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70B9" w14:textId="77777777" w:rsidR="00743657" w:rsidRDefault="00743657" w:rsidP="00743657">
      <w:pPr>
        <w:spacing w:line="240" w:lineRule="auto"/>
        <w:rPr>
          <w:b/>
        </w:rPr>
      </w:pPr>
      <w:r>
        <w:rPr>
          <w:rFonts w:ascii="Roboto" w:eastAsia="Roboto" w:hAnsi="Roboto" w:cs="Roboto"/>
          <w:b/>
          <w:highlight w:val="white"/>
        </w:rPr>
        <w:t>The impact of vaccination frequency on COVID-19 public health outcomes: A model-based analysis</w:t>
      </w:r>
    </w:p>
    <w:p w14:paraId="52C5363C" w14:textId="77777777" w:rsidR="00743657" w:rsidRDefault="00743657" w:rsidP="00743657">
      <w:pPr>
        <w:spacing w:line="240" w:lineRule="auto"/>
        <w:rPr>
          <w:b/>
          <w:sz w:val="32"/>
          <w:szCs w:val="32"/>
        </w:rPr>
      </w:pPr>
    </w:p>
    <w:p w14:paraId="72BE6B25" w14:textId="77777777" w:rsidR="00743657" w:rsidRDefault="00743657" w:rsidP="00743657">
      <w:pPr>
        <w:spacing w:line="240" w:lineRule="auto"/>
      </w:pPr>
      <w:r>
        <w:rPr>
          <w:b/>
        </w:rPr>
        <w:t xml:space="preserve">Authors: </w:t>
      </w:r>
      <w:r>
        <w:t>Madison Stoddard</w:t>
      </w:r>
      <w:r>
        <w:rPr>
          <w:vertAlign w:val="superscript"/>
        </w:rPr>
        <w:t>1</w:t>
      </w:r>
      <w:r>
        <w:t>, Lin Yuan</w:t>
      </w:r>
      <w:r>
        <w:rPr>
          <w:vertAlign w:val="superscript"/>
        </w:rPr>
        <w:t>1</w:t>
      </w:r>
      <w:r>
        <w:t>, Sharanya Sarkar</w:t>
      </w:r>
      <w:r>
        <w:rPr>
          <w:vertAlign w:val="superscript"/>
        </w:rPr>
        <w:t>2</w:t>
      </w:r>
      <w:r>
        <w:t>, Debra van Egeren</w:t>
      </w:r>
      <w:r>
        <w:rPr>
          <w:vertAlign w:val="superscript"/>
        </w:rPr>
        <w:t>3</w:t>
      </w:r>
      <w:r>
        <w:t>, Shruthi Mangalaganesh</w:t>
      </w:r>
      <w:r>
        <w:rPr>
          <w:vertAlign w:val="superscript"/>
        </w:rPr>
        <w:t>4</w:t>
      </w:r>
      <w:r>
        <w:t>, Ryan P. Nolan</w:t>
      </w:r>
      <w:r>
        <w:rPr>
          <w:vertAlign w:val="superscript"/>
        </w:rPr>
        <w:t>5</w:t>
      </w:r>
      <w:r>
        <w:t>, Michael S. Rogers</w:t>
      </w:r>
      <w:r>
        <w:rPr>
          <w:vertAlign w:val="superscript"/>
        </w:rPr>
        <w:t>6,7</w:t>
      </w:r>
      <w:r>
        <w:t>, Greg Hather</w:t>
      </w:r>
      <w:r>
        <w:rPr>
          <w:vertAlign w:val="superscript"/>
        </w:rPr>
        <w:t>8</w:t>
      </w:r>
      <w:r>
        <w:t>, Laura F. White</w:t>
      </w:r>
      <w:r>
        <w:rPr>
          <w:vertAlign w:val="superscript"/>
        </w:rPr>
        <w:t>9</w:t>
      </w:r>
      <w:r>
        <w:t>, Arijit Chakravarty</w:t>
      </w:r>
      <w:r>
        <w:rPr>
          <w:vertAlign w:val="superscript"/>
        </w:rPr>
        <w:t>1*</w:t>
      </w:r>
      <w:r>
        <w:t xml:space="preserve"> </w:t>
      </w:r>
    </w:p>
    <w:p w14:paraId="0E2151FF" w14:textId="77777777" w:rsidR="00743657" w:rsidRDefault="00743657" w:rsidP="00743657">
      <w:pPr>
        <w:spacing w:line="240" w:lineRule="auto"/>
        <w:rPr>
          <w:b/>
        </w:rPr>
      </w:pPr>
      <w:r>
        <w:rPr>
          <w:b/>
        </w:rPr>
        <w:t xml:space="preserve"> </w:t>
      </w:r>
    </w:p>
    <w:p w14:paraId="2F535850" w14:textId="77777777" w:rsidR="00743657" w:rsidRDefault="00743657" w:rsidP="00743657">
      <w:pPr>
        <w:spacing w:line="240" w:lineRule="auto"/>
        <w:rPr>
          <w:b/>
        </w:rPr>
      </w:pPr>
      <w:r>
        <w:rPr>
          <w:b/>
        </w:rPr>
        <w:t xml:space="preserve">Affiliations: </w:t>
      </w:r>
    </w:p>
    <w:p w14:paraId="2B6FC324" w14:textId="77777777" w:rsidR="00743657" w:rsidRDefault="00743657" w:rsidP="00743657">
      <w:pPr>
        <w:spacing w:line="240" w:lineRule="auto"/>
      </w:pPr>
      <w:r>
        <w:rPr>
          <w:vertAlign w:val="superscript"/>
        </w:rPr>
        <w:t>1</w:t>
      </w:r>
      <w:r>
        <w:t xml:space="preserve"> Fractal Therapeutics, Cambridge, MA, USA. </w:t>
      </w:r>
    </w:p>
    <w:p w14:paraId="799DF9E4" w14:textId="77777777" w:rsidR="00743657" w:rsidRDefault="00743657" w:rsidP="00743657">
      <w:pPr>
        <w:spacing w:line="240" w:lineRule="auto"/>
      </w:pPr>
      <w:r>
        <w:rPr>
          <w:vertAlign w:val="superscript"/>
        </w:rPr>
        <w:t>2</w:t>
      </w:r>
      <w:r>
        <w:t xml:space="preserve"> Dartmouth College, Hanover, NH, USA.  </w:t>
      </w:r>
    </w:p>
    <w:p w14:paraId="5F988E47" w14:textId="24DDB54B" w:rsidR="00743657" w:rsidRDefault="00743657" w:rsidP="003C455D">
      <w:pPr>
        <w:spacing w:line="240" w:lineRule="auto"/>
      </w:pPr>
      <w:r>
        <w:rPr>
          <w:vertAlign w:val="superscript"/>
        </w:rPr>
        <w:t>3</w:t>
      </w:r>
      <w:r>
        <w:t xml:space="preserve"> Stanford University School of Medicine, Stanford, CA, USA.</w:t>
      </w:r>
      <w:r w:rsidR="003C455D">
        <w:tab/>
      </w:r>
      <w:r w:rsidR="003C455D">
        <w:tab/>
      </w:r>
      <w:r w:rsidR="003C455D">
        <w:tab/>
      </w:r>
      <w:r w:rsidR="003C455D">
        <w:tab/>
        <w:t xml:space="preserve">                  </w:t>
      </w:r>
      <w:r>
        <w:rPr>
          <w:vertAlign w:val="superscript"/>
        </w:rPr>
        <w:t>4</w:t>
      </w:r>
      <w:r>
        <w:t xml:space="preserve"> Monash University, Melbourne, VIC, AUS. </w:t>
      </w:r>
    </w:p>
    <w:p w14:paraId="7A97155A" w14:textId="77777777" w:rsidR="00743657" w:rsidRDefault="00743657" w:rsidP="00743657">
      <w:pPr>
        <w:spacing w:line="240" w:lineRule="auto"/>
      </w:pPr>
      <w:r>
        <w:rPr>
          <w:vertAlign w:val="superscript"/>
        </w:rPr>
        <w:t>5</w:t>
      </w:r>
      <w:r>
        <w:t xml:space="preserve"> Halozyme Therapeutics, San Diego, CA, USA.</w:t>
      </w:r>
      <w:r>
        <w:rPr>
          <w:vertAlign w:val="superscript"/>
        </w:rPr>
        <w:t xml:space="preserve"> </w:t>
      </w:r>
    </w:p>
    <w:p w14:paraId="111B1C8D" w14:textId="77777777" w:rsidR="00743657" w:rsidRDefault="00743657" w:rsidP="00743657">
      <w:pPr>
        <w:spacing w:line="240" w:lineRule="auto"/>
      </w:pPr>
      <w:r>
        <w:rPr>
          <w:vertAlign w:val="superscript"/>
        </w:rPr>
        <w:t>6</w:t>
      </w:r>
      <w:r>
        <w:t xml:space="preserve"> Harvard Medical School, Boston, MA, USA.</w:t>
      </w:r>
    </w:p>
    <w:p w14:paraId="582314A1" w14:textId="77777777" w:rsidR="00743657" w:rsidRDefault="00743657" w:rsidP="00743657">
      <w:pPr>
        <w:spacing w:line="240" w:lineRule="auto"/>
      </w:pPr>
      <w:r>
        <w:rPr>
          <w:vertAlign w:val="superscript"/>
        </w:rPr>
        <w:t>7</w:t>
      </w:r>
      <w:r>
        <w:t xml:space="preserve"> Boston Children’s Hospital, Boston, MA, USA. </w:t>
      </w:r>
    </w:p>
    <w:p w14:paraId="54DB424C" w14:textId="77777777" w:rsidR="00743657" w:rsidRDefault="00743657" w:rsidP="00743657">
      <w:pPr>
        <w:spacing w:line="240" w:lineRule="auto"/>
      </w:pPr>
      <w:r>
        <w:rPr>
          <w:vertAlign w:val="superscript"/>
        </w:rPr>
        <w:t>8</w:t>
      </w:r>
      <w:r>
        <w:t xml:space="preserve"> Sage Therapeutics, Cambridge, MA, USA. </w:t>
      </w:r>
    </w:p>
    <w:p w14:paraId="7A8B4754" w14:textId="77777777" w:rsidR="00743657" w:rsidRDefault="00743657" w:rsidP="00743657">
      <w:pPr>
        <w:spacing w:line="240" w:lineRule="auto"/>
        <w:rPr>
          <w:b/>
        </w:rPr>
      </w:pPr>
      <w:r>
        <w:rPr>
          <w:vertAlign w:val="superscript"/>
        </w:rPr>
        <w:t>9</w:t>
      </w:r>
      <w:r>
        <w:t xml:space="preserve"> Boston University School of Public Health, Boston, MA, USA. </w:t>
      </w:r>
    </w:p>
    <w:p w14:paraId="4C3C6D08" w14:textId="77777777" w:rsidR="00743657" w:rsidRDefault="00743657" w:rsidP="00743657">
      <w:pPr>
        <w:spacing w:line="240" w:lineRule="auto"/>
      </w:pPr>
    </w:p>
    <w:p w14:paraId="452FAE23" w14:textId="77777777" w:rsidR="00743657" w:rsidRDefault="00743657" w:rsidP="00743657">
      <w:pPr>
        <w:spacing w:line="240" w:lineRule="auto"/>
      </w:pPr>
      <w:r>
        <w:t>* Corresponding author</w:t>
      </w:r>
    </w:p>
    <w:p w14:paraId="51385393" w14:textId="77777777" w:rsidR="00743657" w:rsidRDefault="00743657" w:rsidP="00743657">
      <w:pPr>
        <w:spacing w:line="240" w:lineRule="auto"/>
      </w:pPr>
      <w:r>
        <w:t xml:space="preserve">Email: </w:t>
      </w:r>
      <w:hyperlink r:id="rId7">
        <w:r>
          <w:rPr>
            <w:color w:val="0000FF"/>
            <w:u w:val="single"/>
          </w:rPr>
          <w:t>arijit@fractal.tx</w:t>
        </w:r>
      </w:hyperlink>
      <w:r>
        <w:t xml:space="preserve"> (A.C.)</w:t>
      </w:r>
    </w:p>
    <w:p w14:paraId="78EB0697" w14:textId="77777777" w:rsidR="00743657" w:rsidRDefault="00743657" w:rsidP="00743657">
      <w:pPr>
        <w:spacing w:line="240" w:lineRule="auto"/>
      </w:pPr>
    </w:p>
    <w:p w14:paraId="3BBFF06D" w14:textId="0E93B1EB" w:rsidR="00743657" w:rsidRPr="00743657" w:rsidRDefault="00743657" w:rsidP="00743657">
      <w:pPr>
        <w:spacing w:line="240" w:lineRule="auto"/>
      </w:pPr>
      <w:r>
        <w:t> </w:t>
      </w:r>
      <w:r>
        <w:rPr>
          <w:b/>
          <w:sz w:val="28"/>
          <w:szCs w:val="28"/>
        </w:rPr>
        <w:t xml:space="preserve">Abstract: </w:t>
      </w:r>
    </w:p>
    <w:p w14:paraId="4D775911" w14:textId="77777777" w:rsidR="00743657" w:rsidRDefault="00743657" w:rsidP="00743657">
      <w:pPr>
        <w:pBdr>
          <w:top w:val="nil"/>
          <w:left w:val="nil"/>
          <w:bottom w:val="nil"/>
          <w:right w:val="nil"/>
          <w:between w:val="nil"/>
        </w:pBdr>
        <w:spacing w:before="120" w:line="240" w:lineRule="auto"/>
        <w:rPr>
          <w:b/>
          <w:sz w:val="28"/>
          <w:szCs w:val="28"/>
        </w:rPr>
      </w:pPr>
      <w:r>
        <w:t>While the rapid deployment of SARS-CoV-2 vaccines had a significant impact on the ongoing COVID-19 pandemic, rapid viral immune evasion and waning neutralizing antibody titers have degraded vaccine efficacy. Nevertheless, vaccine manufacturers and public health authorities have a number of levers at their disposal to maximize the benefits of vaccination. Here, we use an agent-based modeling framework coupled with the outputs of a population pharmacokinetic model to examine the impact of boosting frequency and durability of vaccinal response on vaccine efficacy. Our work suggests that repeated dosing at frequent intervals (multiple times a year) may offset the degradation of vaccine efficacy, preserving their utility in managing the ongoing pandemic. Our work relies on assumptions about antibody accumulation and the tolerability of repeated vaccine doses. Given the practical significance of potential improvements in vaccinal utility, clinical research to better understand the effects of repeated vaccination would be highly impactful. These findings are particularly relevant as public health authorities worldwide seek to reduce the frequency of boosters to once a year or less. Our work suggests practical recommendations for vaccine manufacturers and public health authorities and draws attention to the possibility that better outcomes for SARS-CoV-2 public health remain within reach.</w:t>
      </w:r>
    </w:p>
    <w:p w14:paraId="0F0E266A" w14:textId="5638362D" w:rsidR="00743657" w:rsidRDefault="00743657" w:rsidP="00743657">
      <w:pPr>
        <w:spacing w:line="360" w:lineRule="auto"/>
      </w:pPr>
    </w:p>
    <w:p w14:paraId="45834A31" w14:textId="58C21E94" w:rsidR="00743657" w:rsidRDefault="00743657" w:rsidP="00743657">
      <w:pPr>
        <w:spacing w:line="360" w:lineRule="auto"/>
      </w:pPr>
    </w:p>
    <w:p w14:paraId="2A1BF95F" w14:textId="0E3A70AE" w:rsidR="00743657" w:rsidRDefault="00743657" w:rsidP="00743657">
      <w:pPr>
        <w:spacing w:line="360" w:lineRule="auto"/>
      </w:pPr>
    </w:p>
    <w:p w14:paraId="73017B68" w14:textId="1AE82777" w:rsidR="00743657" w:rsidRDefault="00743657" w:rsidP="00743657">
      <w:pPr>
        <w:spacing w:line="360" w:lineRule="auto"/>
      </w:pPr>
    </w:p>
    <w:p w14:paraId="573EBC3F" w14:textId="1CC8A9AF" w:rsidR="00743657" w:rsidRDefault="00743657" w:rsidP="00743657">
      <w:pPr>
        <w:spacing w:line="360" w:lineRule="auto"/>
      </w:pPr>
    </w:p>
    <w:p w14:paraId="59226E86" w14:textId="0E1FF8BA" w:rsidR="00743657" w:rsidRDefault="00743657" w:rsidP="00743657">
      <w:pPr>
        <w:spacing w:line="360" w:lineRule="auto"/>
        <w:rPr>
          <w:b/>
          <w:sz w:val="28"/>
          <w:szCs w:val="28"/>
        </w:rPr>
      </w:pPr>
    </w:p>
    <w:p w14:paraId="7B959DC8" w14:textId="77777777" w:rsidR="00AA0D9C" w:rsidRPr="00743657" w:rsidRDefault="00AA0D9C" w:rsidP="00743657">
      <w:pPr>
        <w:spacing w:line="360" w:lineRule="auto"/>
        <w:rPr>
          <w:b/>
          <w:sz w:val="28"/>
          <w:szCs w:val="28"/>
        </w:rPr>
      </w:pPr>
    </w:p>
    <w:p w14:paraId="3673A8D0" w14:textId="723BA894" w:rsidR="00AA0D9C" w:rsidRDefault="00AA0D9C" w:rsidP="00467948">
      <w:pPr>
        <w:rPr>
          <w:rFonts w:asciiTheme="minorHAnsi" w:eastAsia="Times New Roman" w:hAnsiTheme="minorHAnsi" w:cstheme="minorHAnsi"/>
          <w:b/>
          <w:sz w:val="32"/>
          <w:szCs w:val="32"/>
        </w:rPr>
      </w:pPr>
      <w:r>
        <w:rPr>
          <w:rFonts w:asciiTheme="minorHAnsi" w:eastAsia="Times New Roman" w:hAnsiTheme="minorHAnsi" w:cstheme="minorHAnsi"/>
          <w:b/>
          <w:sz w:val="32"/>
          <w:szCs w:val="32"/>
        </w:rPr>
        <w:lastRenderedPageBreak/>
        <w:t>Supplementary file</w:t>
      </w:r>
    </w:p>
    <w:p w14:paraId="75BF3D62" w14:textId="77777777" w:rsidR="00AA0D9C" w:rsidRDefault="00AA0D9C" w:rsidP="00467948">
      <w:pPr>
        <w:rPr>
          <w:rFonts w:asciiTheme="minorHAnsi" w:eastAsia="Times New Roman" w:hAnsiTheme="minorHAnsi" w:cstheme="minorHAnsi"/>
          <w:b/>
          <w:sz w:val="32"/>
          <w:szCs w:val="32"/>
        </w:rPr>
      </w:pPr>
    </w:p>
    <w:p w14:paraId="7042EBA6" w14:textId="3957A402" w:rsidR="00467948" w:rsidRPr="00AA0D9C" w:rsidRDefault="00AA0D9C" w:rsidP="00467948">
      <w:pPr>
        <w:rPr>
          <w:rFonts w:asciiTheme="minorHAnsi" w:eastAsia="Times New Roman" w:hAnsiTheme="minorHAnsi" w:cstheme="minorHAnsi"/>
          <w:b/>
        </w:rPr>
      </w:pPr>
      <w:r w:rsidRPr="00AA0D9C">
        <w:rPr>
          <w:rFonts w:asciiTheme="minorHAnsi" w:eastAsia="Times New Roman" w:hAnsiTheme="minorHAnsi" w:cstheme="minorHAnsi"/>
          <w:b/>
        </w:rPr>
        <w:t xml:space="preserve">Section S1: </w:t>
      </w:r>
      <w:r w:rsidR="00107ADF" w:rsidRPr="00AA0D9C">
        <w:rPr>
          <w:rFonts w:asciiTheme="minorHAnsi" w:eastAsia="Times New Roman" w:hAnsiTheme="minorHAnsi" w:cstheme="minorHAnsi"/>
          <w:b/>
        </w:rPr>
        <w:t>Lack of evidence for a</w:t>
      </w:r>
      <w:r w:rsidR="00467948" w:rsidRPr="00AA0D9C">
        <w:rPr>
          <w:rFonts w:asciiTheme="minorHAnsi" w:eastAsia="Times New Roman" w:hAnsiTheme="minorHAnsi" w:cstheme="minorHAnsi"/>
          <w:b/>
        </w:rPr>
        <w:t xml:space="preserve"> protective role for T cell immunity for SARS-CoV-2</w:t>
      </w:r>
    </w:p>
    <w:p w14:paraId="5989D86F" w14:textId="77777777" w:rsidR="00797D70" w:rsidRPr="008F704F" w:rsidRDefault="00797D70" w:rsidP="008F704F">
      <w:pPr>
        <w:spacing w:before="240" w:line="360" w:lineRule="auto"/>
        <w:contextualSpacing/>
        <w:rPr>
          <w:rFonts w:asciiTheme="minorHAnsi" w:eastAsia="Times New Roman" w:hAnsiTheme="minorHAnsi" w:cstheme="minorHAnsi"/>
          <w:b/>
          <w:bCs/>
        </w:rPr>
      </w:pPr>
    </w:p>
    <w:p w14:paraId="1840F2AB" w14:textId="1E0A999A" w:rsidR="00797D70" w:rsidRPr="008F704F" w:rsidRDefault="00797D70" w:rsidP="008F704F">
      <w:pPr>
        <w:spacing w:before="240" w:line="360" w:lineRule="auto"/>
        <w:contextualSpacing/>
        <w:rPr>
          <w:rFonts w:asciiTheme="minorHAnsi" w:eastAsia="Times New Roman" w:hAnsiTheme="minorHAnsi" w:cstheme="minorHAnsi"/>
          <w:b/>
          <w:bCs/>
        </w:rPr>
      </w:pPr>
      <w:r w:rsidRPr="008F704F">
        <w:rPr>
          <w:rFonts w:asciiTheme="minorHAnsi" w:eastAsia="Times New Roman" w:hAnsiTheme="minorHAnsi" w:cstheme="minorHAnsi"/>
          <w:b/>
          <w:bCs/>
        </w:rPr>
        <w:t>Summary</w:t>
      </w:r>
    </w:p>
    <w:p w14:paraId="2CB937FF" w14:textId="7E1DC428" w:rsidR="00107ADF" w:rsidRDefault="00107ADF" w:rsidP="007D34C0">
      <w:pPr>
        <w:spacing w:before="240" w:line="360" w:lineRule="auto"/>
        <w:contextualSpacing/>
        <w:rPr>
          <w:rFonts w:asciiTheme="minorHAnsi" w:eastAsia="Times New Roman" w:hAnsiTheme="minorHAnsi" w:cstheme="minorHAnsi"/>
        </w:rPr>
      </w:pPr>
      <w:r>
        <w:rPr>
          <w:rFonts w:asciiTheme="minorHAnsi" w:eastAsia="Times New Roman" w:hAnsiTheme="minorHAnsi" w:cstheme="minorHAnsi"/>
        </w:rPr>
        <w:t xml:space="preserve">A precise understanding of the role of T cells in COVID-19 is critical for the design of biomedical interventions as well as public health strategy for the ongoing pandemic. Here we discuss the relative importance of T cells in protecting against infection by the SARS-CoV-2 virus and also against the risk of developing severe COVID-19. We will contrast this role against the role played by neutralizing antibodies (nAbs) </w:t>
      </w:r>
      <w:r w:rsidR="00A81DA7">
        <w:rPr>
          <w:rFonts w:asciiTheme="minorHAnsi" w:eastAsia="Times New Roman" w:hAnsiTheme="minorHAnsi" w:cstheme="minorHAnsi"/>
        </w:rPr>
        <w:t>produced as part of</w:t>
      </w:r>
      <w:r>
        <w:rPr>
          <w:rFonts w:asciiTheme="minorHAnsi" w:eastAsia="Times New Roman" w:hAnsiTheme="minorHAnsi" w:cstheme="minorHAnsi"/>
        </w:rPr>
        <w:t xml:space="preserve"> the B cell</w:t>
      </w:r>
      <w:r w:rsidR="00A81DA7">
        <w:rPr>
          <w:rFonts w:asciiTheme="minorHAnsi" w:eastAsia="Times New Roman" w:hAnsiTheme="minorHAnsi" w:cstheme="minorHAnsi"/>
        </w:rPr>
        <w:t>-</w:t>
      </w:r>
      <w:r>
        <w:rPr>
          <w:rFonts w:asciiTheme="minorHAnsi" w:eastAsia="Times New Roman" w:hAnsiTheme="minorHAnsi" w:cstheme="minorHAnsi"/>
        </w:rPr>
        <w:t xml:space="preserve">mediated </w:t>
      </w:r>
      <w:r w:rsidR="00A81DA7">
        <w:rPr>
          <w:rFonts w:asciiTheme="minorHAnsi" w:eastAsia="Times New Roman" w:hAnsiTheme="minorHAnsi" w:cstheme="minorHAnsi"/>
        </w:rPr>
        <w:t xml:space="preserve">(humoral) </w:t>
      </w:r>
      <w:r>
        <w:rPr>
          <w:rFonts w:asciiTheme="minorHAnsi" w:eastAsia="Times New Roman" w:hAnsiTheme="minorHAnsi" w:cstheme="minorHAnsi"/>
        </w:rPr>
        <w:t xml:space="preserve">adaptive immune response. </w:t>
      </w:r>
    </w:p>
    <w:p w14:paraId="7850B9DA" w14:textId="06472BBF" w:rsidR="0001384C" w:rsidRDefault="0001384C" w:rsidP="00107ADF">
      <w:pPr>
        <w:spacing w:before="240" w:line="360" w:lineRule="auto"/>
        <w:ind w:firstLine="720"/>
        <w:contextualSpacing/>
        <w:rPr>
          <w:rFonts w:asciiTheme="minorHAnsi" w:eastAsia="Times New Roman" w:hAnsiTheme="minorHAnsi" w:cstheme="minorHAnsi"/>
        </w:rPr>
      </w:pPr>
      <w:r>
        <w:rPr>
          <w:rFonts w:asciiTheme="minorHAnsi" w:eastAsia="Times New Roman" w:hAnsiTheme="minorHAnsi" w:cstheme="minorHAnsi"/>
        </w:rPr>
        <w:t>A</w:t>
      </w:r>
      <w:r w:rsidR="007D34C0">
        <w:rPr>
          <w:rFonts w:asciiTheme="minorHAnsi" w:eastAsia="Times New Roman" w:hAnsiTheme="minorHAnsi" w:cstheme="minorHAnsi"/>
        </w:rPr>
        <w:t xml:space="preserve">t this point, the weight </w:t>
      </w:r>
      <w:r>
        <w:rPr>
          <w:rFonts w:asciiTheme="minorHAnsi" w:eastAsia="Times New Roman" w:hAnsiTheme="minorHAnsi" w:cstheme="minorHAnsi"/>
        </w:rPr>
        <w:t>of evidence argues against a</w:t>
      </w:r>
      <w:r w:rsidR="00706086">
        <w:rPr>
          <w:rFonts w:asciiTheme="minorHAnsi" w:eastAsia="Times New Roman" w:hAnsiTheme="minorHAnsi" w:cstheme="minorHAnsi"/>
        </w:rPr>
        <w:t xml:space="preserve"> role </w:t>
      </w:r>
      <w:r>
        <w:rPr>
          <w:rFonts w:asciiTheme="minorHAnsi" w:eastAsia="Times New Roman" w:hAnsiTheme="minorHAnsi" w:cstheme="minorHAnsi"/>
        </w:rPr>
        <w:t>for</w:t>
      </w:r>
      <w:r w:rsidR="00706086">
        <w:rPr>
          <w:rFonts w:asciiTheme="minorHAnsi" w:eastAsia="Times New Roman" w:hAnsiTheme="minorHAnsi" w:cstheme="minorHAnsi"/>
        </w:rPr>
        <w:t xml:space="preserve"> </w:t>
      </w:r>
      <w:r w:rsidR="00EB5F02">
        <w:rPr>
          <w:rFonts w:asciiTheme="minorHAnsi" w:eastAsia="Times New Roman" w:hAnsiTheme="minorHAnsi" w:cstheme="minorHAnsi"/>
        </w:rPr>
        <w:t>T cells</w:t>
      </w:r>
      <w:r w:rsidR="00706086">
        <w:rPr>
          <w:rFonts w:asciiTheme="minorHAnsi" w:eastAsia="Times New Roman" w:hAnsiTheme="minorHAnsi" w:cstheme="minorHAnsi"/>
        </w:rPr>
        <w:t xml:space="preserve"> in providing protective immunity against SARS-CoV-2. </w:t>
      </w:r>
      <w:r w:rsidR="007D34C0">
        <w:rPr>
          <w:rFonts w:asciiTheme="minorHAnsi" w:eastAsia="Times New Roman" w:hAnsiTheme="minorHAnsi" w:cstheme="minorHAnsi"/>
        </w:rPr>
        <w:t>Early in the pandemic, a body of studies demonstrated convincingly</w:t>
      </w:r>
      <w:r w:rsidR="00706086">
        <w:rPr>
          <w:rFonts w:asciiTheme="minorHAnsi" w:eastAsia="Times New Roman" w:hAnsiTheme="minorHAnsi" w:cstheme="minorHAnsi"/>
        </w:rPr>
        <w:t xml:space="preserve"> that the </w:t>
      </w:r>
      <w:r w:rsidR="00FE5CC3">
        <w:rPr>
          <w:rFonts w:asciiTheme="minorHAnsi" w:eastAsia="Times New Roman" w:hAnsiTheme="minorHAnsi" w:cstheme="minorHAnsi"/>
        </w:rPr>
        <w:t>T cell</w:t>
      </w:r>
      <w:r w:rsidR="00706086">
        <w:rPr>
          <w:rFonts w:asciiTheme="minorHAnsi" w:eastAsia="Times New Roman" w:hAnsiTheme="minorHAnsi" w:cstheme="minorHAnsi"/>
        </w:rPr>
        <w:t xml:space="preserve"> response is durable after both infection and vaccination (See </w:t>
      </w:r>
      <w:r w:rsidR="005A11B2" w:rsidRPr="00926417">
        <w:rPr>
          <w:rFonts w:asciiTheme="minorHAnsi" w:eastAsia="Times New Roman" w:hAnsiTheme="minorHAnsi" w:cstheme="minorHAnsi"/>
          <w:b/>
          <w:bCs/>
        </w:rPr>
        <w:t>Footnote</w:t>
      </w:r>
      <w:r w:rsidR="00706086" w:rsidRPr="00926417">
        <w:rPr>
          <w:rFonts w:asciiTheme="minorHAnsi" w:eastAsia="Times New Roman" w:hAnsiTheme="minorHAnsi" w:cstheme="minorHAnsi"/>
          <w:b/>
          <w:bCs/>
        </w:rPr>
        <w:t xml:space="preserve"> A</w:t>
      </w:r>
      <w:r w:rsidR="00706086">
        <w:rPr>
          <w:rFonts w:asciiTheme="minorHAnsi" w:eastAsia="Times New Roman" w:hAnsiTheme="minorHAnsi" w:cstheme="minorHAnsi"/>
        </w:rPr>
        <w:t xml:space="preserve"> below for details). </w:t>
      </w:r>
      <w:r w:rsidR="00706086">
        <w:rPr>
          <w:rFonts w:asciiTheme="minorHAnsi" w:eastAsia="Calibri" w:hAnsiTheme="minorHAnsi" w:cstheme="minorHAnsi"/>
        </w:rPr>
        <w:t xml:space="preserve">These </w:t>
      </w:r>
      <w:r w:rsidR="007D34C0">
        <w:rPr>
          <w:rFonts w:asciiTheme="minorHAnsi" w:eastAsia="Calibri" w:hAnsiTheme="minorHAnsi" w:cstheme="minorHAnsi"/>
        </w:rPr>
        <w:t xml:space="preserve">encouraging </w:t>
      </w:r>
      <w:r w:rsidR="00706086">
        <w:rPr>
          <w:rFonts w:asciiTheme="minorHAnsi" w:eastAsia="Calibri" w:hAnsiTheme="minorHAnsi" w:cstheme="minorHAnsi"/>
        </w:rPr>
        <w:t>findings led to the w</w:t>
      </w:r>
      <w:r w:rsidR="00706086" w:rsidRPr="00B3046D">
        <w:rPr>
          <w:rFonts w:asciiTheme="minorHAnsi" w:eastAsia="Calibri" w:hAnsiTheme="minorHAnsi" w:cstheme="minorHAnsi"/>
        </w:rPr>
        <w:t xml:space="preserve">idely held perception that sustained </w:t>
      </w:r>
      <w:r w:rsidR="00107ADF">
        <w:rPr>
          <w:rFonts w:asciiTheme="minorHAnsi" w:eastAsia="Calibri" w:hAnsiTheme="minorHAnsi" w:cstheme="minorHAnsi"/>
        </w:rPr>
        <w:t>immunity</w:t>
      </w:r>
      <w:r w:rsidR="00706086" w:rsidRPr="00B3046D">
        <w:rPr>
          <w:rFonts w:asciiTheme="minorHAnsi" w:eastAsia="Calibri" w:hAnsiTheme="minorHAnsi" w:cstheme="minorHAnsi"/>
        </w:rPr>
        <w:t xml:space="preserve"> against severe disease</w:t>
      </w:r>
      <w:r w:rsidR="00F029D2">
        <w:rPr>
          <w:rFonts w:asciiTheme="minorHAnsi" w:eastAsia="Calibri" w:hAnsiTheme="minorHAnsi" w:cstheme="minorHAnsi"/>
        </w:rPr>
        <w:t xml:space="preserve"> </w:t>
      </w:r>
      <w:r w:rsidR="00795259">
        <w:rPr>
          <w:rFonts w:asciiTheme="minorHAnsi" w:eastAsia="Calibri" w:hAnsiTheme="minorHAnsi" w:cstheme="minorHAnsi"/>
        </w:rPr>
        <w:fldChar w:fldCharType="begin"/>
      </w:r>
      <w:r w:rsidR="00007E10">
        <w:rPr>
          <w:rFonts w:asciiTheme="minorHAnsi" w:eastAsia="Calibri" w:hAnsiTheme="minorHAnsi" w:cstheme="minorHAnsi"/>
        </w:rPr>
        <w:instrText xml:space="preserve"> ADDIN ZOTERO_ITEM CSL_CITATION {"citationID":"qx4zd8ZX","properties":{"formattedCitation":"[1\\uc0\\u8211{}3]","plainCitation":"[1–3]","noteIndex":0},"citationItems":[{"id":3324,"uris":["http://zotero.org/users/local/OwCHJF3H/items/ZDRKH3L3"],"itemData":{"id":3324,"type":"webpage","abstract":"Two studies suggest this line of defense reduces Omicron’s severity.","container-title":"WSJ","language":"en-US","note":"section: Opinion","title":"Opinion | The T-Cell Covid Cavalry","URL":"https://www.wsj.com/articles/the-t-cell-covid-cavalry-antibodies-vaccines-omicron-11640906490","author":[{"family":"Board","given":"The Editorial"}],"accessed":{"date-parts":[["2023",1,7]]}},"label":"page"},{"id":3322,"uris":["http://zotero.org/users/local/OwCHJF3H/items/CLU7SF6Y"],"itemData":{"id":3322,"type":"article-journal","container-title":"Science (New York, N.Y.)","DOI":"10.1126/science.368.6493.809","ISSN":"1095-9203","issue":"6493","journalAbbreviation":"Science","language":"eng","note":"PMID: 32439770","page":"809-810","source":"PubMed","title":"T cells found in coronavirus patients 'bode well' for long-term immunity","volume":"368","author":[{"family":"Leslie","given":"Mitch"}],"issued":{"date-parts":[["2020",5,22]]}},"label":"page"},{"id":3320,"uris":["http://zotero.org/users/local/OwCHJF3H/items/5KJGI78Q"],"itemData":{"id":3320,"type":"webpage","abstract":"In studies of mice, immune cells called T cells protected animals against COVID-19 even in the absence of antibodies targeting the SARS-CoV-2 virus.","container-title":"National Institutes of Health (NIH)","language":"EN","title":"T cells protect against COVID-19 in absence of antibody response","URL":"https://www.nih.gov/news-events/nih-research-matters/t-cells-protect-against-covid-19-absence-antibody-response","accessed":{"date-parts":[["2023",1,7]]},"issued":{"date-parts":[["2022",6,6]]}},"label":"page"}],"schema":"https://github.com/citation-style-language/schema/raw/master/csl-citation.json"} </w:instrText>
      </w:r>
      <w:r w:rsidR="00795259">
        <w:rPr>
          <w:rFonts w:asciiTheme="minorHAnsi" w:eastAsia="Calibri" w:hAnsiTheme="minorHAnsi" w:cstheme="minorHAnsi"/>
        </w:rPr>
        <w:fldChar w:fldCharType="separate"/>
      </w:r>
      <w:r w:rsidR="00007E10" w:rsidRPr="00007E10">
        <w:rPr>
          <w:rFonts w:ascii="Calibri" w:hAnsi="Calibri" w:cs="Calibri"/>
          <w:szCs w:val="24"/>
        </w:rPr>
        <w:t>[1–3]</w:t>
      </w:r>
      <w:r w:rsidR="00795259">
        <w:rPr>
          <w:rFonts w:asciiTheme="minorHAnsi" w:eastAsia="Calibri" w:hAnsiTheme="minorHAnsi" w:cstheme="minorHAnsi"/>
        </w:rPr>
        <w:fldChar w:fldCharType="end"/>
      </w:r>
      <w:r w:rsidR="00706086" w:rsidRPr="00B3046D">
        <w:rPr>
          <w:rFonts w:asciiTheme="minorHAnsi" w:eastAsia="Calibri" w:hAnsiTheme="minorHAnsi" w:cstheme="minorHAnsi"/>
        </w:rPr>
        <w:t xml:space="preserve"> </w:t>
      </w:r>
      <w:r w:rsidR="00F029D2">
        <w:rPr>
          <w:rFonts w:asciiTheme="minorHAnsi" w:eastAsia="Calibri" w:hAnsiTheme="minorHAnsi" w:cstheme="minorHAnsi"/>
        </w:rPr>
        <w:t>an</w:t>
      </w:r>
      <w:r w:rsidR="00706086" w:rsidRPr="00B3046D">
        <w:rPr>
          <w:rFonts w:asciiTheme="minorHAnsi" w:eastAsia="Calibri" w:hAnsiTheme="minorHAnsi" w:cstheme="minorHAnsi"/>
        </w:rPr>
        <w:t>d protection against viral immune evasion</w:t>
      </w:r>
      <w:r w:rsidR="00795259">
        <w:rPr>
          <w:rFonts w:asciiTheme="minorHAnsi" w:eastAsia="Calibri" w:hAnsiTheme="minorHAnsi" w:cstheme="minorHAnsi"/>
        </w:rPr>
        <w:t xml:space="preserve"> </w:t>
      </w:r>
      <w:r w:rsidR="00795259">
        <w:rPr>
          <w:rFonts w:asciiTheme="minorHAnsi" w:eastAsia="Calibri" w:hAnsiTheme="minorHAnsi" w:cstheme="minorHAnsi"/>
        </w:rPr>
        <w:fldChar w:fldCharType="begin"/>
      </w:r>
      <w:r w:rsidR="00007E10">
        <w:rPr>
          <w:rFonts w:asciiTheme="minorHAnsi" w:eastAsia="Calibri" w:hAnsiTheme="minorHAnsi" w:cstheme="minorHAnsi"/>
        </w:rPr>
        <w:instrText xml:space="preserve"> ADDIN ZOTERO_ITEM CSL_CITATION {"citationID":"IuNcRnTm","properties":{"formattedCitation":"[4, 5]","plainCitation":"[4, 5]","noteIndex":0},"citationItems":[{"id":3326,"uris":["http://zotero.org/users/local/OwCHJF3H/items/58FB59SI"],"itemData":{"id":3326,"type":"article-journal","abstract":"Over the past year, numerous studies in the peer reviewed and preprint literature have reported on the virological, epidemiological and clinical characteristics of the coronavirus, SARS-CoV-2. To date, 25 studies have investigated and identified SARS-CoV-2-derived T cell epitopes in humans. Here, we review these recent studies, how they were performed, and their findings. We review how epitopes identified throughout the SARS-CoV2 proteome reveal significant correlation between number of epitopes defined and size of the antigen provenance. We also report additional analysis of SARS-CoV-2 human CD4 and CD8 T cell epitope data compiled from these studies, identifying 1,400 different reported SARS-CoV-2 epitopes and revealing discrete immunodominant regions of the virus and epitopes that are more prevalently recognized. This remarkable breadth of epitope repertoire has implications for vaccine design, cross-reactivity, and immune escape by SARS-CoV-2 variants.","container-title":"Cell Host &amp; Microbe","DOI":"10.1016/j.chom.2021.05.010","ISSN":"1934-6069","issue":"7","journalAbbreviation":"Cell Host Microbe","language":"eng","note":"PMID: 34237248\nPMCID: PMC8139264","page":"1076-1092","source":"PubMed","title":"SARS-CoV-2 human T cell epitopes: Adaptive immune response against COVID-19","title-short":"SARS-CoV-2 human T cell epitopes","volume":"29","author":[{"family":"Grifoni","given":"Alba"},{"family":"Sidney","given":"John"},{"family":"Vita","given":"Randi"},{"family":"Peters","given":"Bjoern"},{"family":"Crotty","given":"Shane"},{"family":"Weiskopf","given":"Daniela"},{"family":"Sette","given":"Alessandro"}],"issued":{"date-parts":[["2021",7,14]]}},"label":"page"},{"id":3329,"uris":["http://zotero.org/users/local/OwCHJF3H/items/4RYBFK53"],"itemData":{"id":3329,"type":"article-journal","abstract":"The emergence of SARS-CoV-2 variants with evidence of antibody escape highlight the importance of addressing whether the total CD4+ and CD8+ T cell recognition is also affected. Here, we compare SARS-CoV-2-specific CD4+ and CD8+ T cells against the B.1.1.7, B.1.351, P.1, and CAL.20C lineages in COVID-19 convalescents and in recipients of the Moderna (mRNA-1273) or Pfizer/BioNTech (BNT162b2) COVID-19 vaccines. The total reactivity against SARS-CoV-2 variants is similar in terms of magnitude and frequency of response, with decreases in the 10%–22% range observed in some assay/VOC combinations. A total of 7% and 3% of previously identified CD4+ and CD8+ T cell epitopes, respectively, are affected by mutations in the various VOCs. Thus, the SARS-CoV-2 variants analyzed here do not significantly disrupt the total SARS-CoV-2 T cell reactivity; however, the decreases observed highlight the importance for active monitoring of T cell reactivity in the context of SARS-CoV-2 evolution., \n          \n            \n              T cells of exposed donors or vaccinees effectively recognize SARS-CoV-2 variants\n            \n            \n              Effective recognition in AIM and FluoroSPOT assays, for spike and other proteins\n            \n            \n              93% and 97% of CD4 and CD8 epitopes are 100% conserved across variants\n            \n          \n        , Tarke et al. show that SARS-CoV-2-specific memory CD4 and CD8 T cells exposed to the ancestral strain by infection or vaccination effectively recognize the variants B.1.1.7, B.1.351, P.1, and CAL.20C. The majority of T cell epitopes are unaffected by mutations in these variant strains.","container-title":"Cell Reports Medicine","DOI":"10.1016/j.xcrm.2021.100355","ISSN":"2666-3791","issue":"7","journalAbbreviation":"Cell Rep Med","note":"PMID: 34230917\nPMCID: PMC8249675","page":"100355","source":"PubMed Central","title":"Impact of SARS-CoV-2 variants on the total CD4+ and CD8+ T cell reactivity in infected or vaccinated individuals","volume":"2","author":[{"family":"Tarke","given":"Alison"},{"family":"Sidney","given":"John"},{"family":"Methot","given":"Nils"},{"family":"Yu","given":"Esther Dawen"},{"family":"Zhang","given":"Yun"},{"family":"Dan","given":"Jennifer M."},{"family":"Goodwin","given":"Benjamin"},{"family":"Rubiro","given":"Paul"},{"family":"Sutherland","given":"Aaron"},{"family":"Wang","given":"Eric"},{"family":"Frazier","given":"April"},{"family":"Ramirez","given":"Sydney I."},{"family":"Rawlings","given":"Stephen A."},{"family":"Smith","given":"Davey M."},{"family":"Silva Antunes","given":"Ricardo","non-dropping-particle":"da"},{"family":"Peters","given":"Bjoern"},{"family":"Scheuermann","given":"Richard H."},{"family":"Weiskopf","given":"Daniela"},{"family":"Crotty","given":"Shane"},{"family":"Grifoni","given":"Alba"},{"family":"Sette","given":"Alessandro"}],"issued":{"date-parts":[["2021",7,2]]}},"label":"page"}],"schema":"https://github.com/citation-style-language/schema/raw/master/csl-citation.json"} </w:instrText>
      </w:r>
      <w:r w:rsidR="00795259">
        <w:rPr>
          <w:rFonts w:asciiTheme="minorHAnsi" w:eastAsia="Calibri" w:hAnsiTheme="minorHAnsi" w:cstheme="minorHAnsi"/>
        </w:rPr>
        <w:fldChar w:fldCharType="separate"/>
      </w:r>
      <w:r w:rsidR="00007E10" w:rsidRPr="00007E10">
        <w:rPr>
          <w:rFonts w:ascii="Calibri" w:hAnsi="Calibri" w:cs="Calibri"/>
        </w:rPr>
        <w:t>[4, 5]</w:t>
      </w:r>
      <w:r w:rsidR="00795259">
        <w:rPr>
          <w:rFonts w:asciiTheme="minorHAnsi" w:eastAsia="Calibri" w:hAnsiTheme="minorHAnsi" w:cstheme="minorHAnsi"/>
        </w:rPr>
        <w:fldChar w:fldCharType="end"/>
      </w:r>
      <w:r w:rsidR="00706086" w:rsidRPr="00B3046D">
        <w:rPr>
          <w:rFonts w:asciiTheme="minorHAnsi" w:eastAsia="Calibri" w:hAnsiTheme="minorHAnsi" w:cstheme="minorHAnsi"/>
        </w:rPr>
        <w:t xml:space="preserve"> </w:t>
      </w:r>
      <w:r w:rsidR="00795259">
        <w:rPr>
          <w:rFonts w:asciiTheme="minorHAnsi" w:eastAsia="Calibri" w:hAnsiTheme="minorHAnsi" w:cstheme="minorHAnsi"/>
        </w:rPr>
        <w:t>wo</w:t>
      </w:r>
      <w:r w:rsidR="00706086" w:rsidRPr="00B3046D">
        <w:rPr>
          <w:rFonts w:asciiTheme="minorHAnsi" w:eastAsia="Calibri" w:hAnsiTheme="minorHAnsi" w:cstheme="minorHAnsi"/>
        </w:rPr>
        <w:t xml:space="preserve">uld be provided by the observed durability of </w:t>
      </w:r>
      <w:r w:rsidR="00FE5CC3">
        <w:rPr>
          <w:rFonts w:asciiTheme="minorHAnsi" w:eastAsia="Calibri" w:hAnsiTheme="minorHAnsi" w:cstheme="minorHAnsi"/>
        </w:rPr>
        <w:t>T cell</w:t>
      </w:r>
      <w:r w:rsidR="00706086" w:rsidRPr="00B3046D">
        <w:rPr>
          <w:rFonts w:asciiTheme="minorHAnsi" w:eastAsia="Calibri" w:hAnsiTheme="minorHAnsi" w:cstheme="minorHAnsi"/>
        </w:rPr>
        <w:t xml:space="preserve"> responses</w:t>
      </w:r>
      <w:r w:rsidR="00706086">
        <w:rPr>
          <w:rFonts w:asciiTheme="minorHAnsi" w:eastAsia="Calibri" w:hAnsiTheme="minorHAnsi" w:cstheme="minorHAnsi"/>
        </w:rPr>
        <w:t>.</w:t>
      </w:r>
      <w:r w:rsidR="00706086" w:rsidRPr="00B3046D">
        <w:rPr>
          <w:rFonts w:asciiTheme="minorHAnsi" w:eastAsia="Calibri" w:hAnsiTheme="minorHAnsi" w:cstheme="minorHAnsi"/>
        </w:rPr>
        <w:t xml:space="preserve"> </w:t>
      </w:r>
      <w:r w:rsidR="00706086">
        <w:rPr>
          <w:rFonts w:asciiTheme="minorHAnsi" w:eastAsia="Calibri" w:hAnsiTheme="minorHAnsi" w:cstheme="minorHAnsi"/>
        </w:rPr>
        <w:t>This hope</w:t>
      </w:r>
      <w:r w:rsidR="00706086" w:rsidRPr="00B3046D">
        <w:rPr>
          <w:rFonts w:asciiTheme="minorHAnsi" w:eastAsia="Calibri" w:hAnsiTheme="minorHAnsi" w:cstheme="minorHAnsi"/>
        </w:rPr>
        <w:t xml:space="preserve"> was widely expressed in the public sphere as well </w:t>
      </w:r>
      <w:r w:rsidR="00600623">
        <w:rPr>
          <w:rFonts w:asciiTheme="minorHAnsi" w:eastAsia="Calibri" w:hAnsiTheme="minorHAnsi" w:cstheme="minorHAnsi"/>
        </w:rPr>
        <w:fldChar w:fldCharType="begin"/>
      </w:r>
      <w:r w:rsidR="00600623">
        <w:rPr>
          <w:rFonts w:asciiTheme="minorHAnsi" w:eastAsia="Calibri" w:hAnsiTheme="minorHAnsi" w:cstheme="minorHAnsi"/>
        </w:rPr>
        <w:instrText xml:space="preserve"> ADDIN ZOTERO_ITEM CSL_CITATION {"citationID":"kxlcqPve","properties":{"formattedCitation":"[1, 2, 6, 7]","plainCitation":"[1, 2, 6, 7]","noteIndex":0},"citationItems":[{"id":3324,"uris":["http://zotero.org/users/local/OwCHJF3H/items/ZDRKH3L3"],"itemData":{"id":3324,"type":"webpage","abstract":"Two studies suggest this line of defense reduces Omicron’s severity.","container-title":"WSJ","language":"en-US","note":"section: Opinion","title":"Opinion | The T-Cell Covid Cavalry","URL":"https://www.wsj.com/articles/the-t-cell-covid-cavalry-antibodies-vaccines-omicron-11640906490","author":[{"family":"Board","given":"The Editorial"}],"accessed":{"date-parts":[["2023",1,7]]}}},{"id":3322,"uris":["http://zotero.org/users/local/OwCHJF3H/items/CLU7SF6Y"],"itemData":{"id":3322,"type":"article-journal","container-title":"Science (New York, N.Y.)","DOI":"10.1126/science.368.6493.809","ISSN":"1095-9203","issue":"6493","journalAbbreviation":"Science","language":"eng","note":"PMID: 32439770","page":"809-810","source":"PubMed","title":"T cells found in coronavirus patients 'bode well' for long-term immunity","volume":"368","author":[{"family":"Leslie","given":"Mitch"}],"issued":{"date-parts":[["2020",5,22]]}}},{"id":3332,"uris":["http://zotero.org/users/local/OwCHJF3H/items/RCWD8QHL"],"itemData":{"id":3332,"type":"webpage","abstract":"Preliminary research suggests immunotherapy could play role in protecting vaccine non-responders","language":"en","title":"Opinion | Call in the T-Cell Cavalry to Fight COVID in the Immunocompromised","URL":"https://www.medpagetoday.com/opinion/second-opinions/93805","accessed":{"date-parts":[["2023",1,7]]},"issued":{"date-parts":[["2021",7,29]]}}},{"id":3334,"uris":["http://zotero.org/users/local/OwCHJF3H/items/CZSLKHGR"],"itemData":{"id":3334,"type":"webpage","abstract":"There’s something a bit odd about the COVID-19 vaccines. Good-odd... But odd.","container-title":"The Sydney Morning Herald","language":"en","note":"section: National","title":"The mystery that could explain why COVID vaccines work so well","URL":"https://www.smh.com.au/national/the-mystery-that-could-explain-why-covid-vaccines-work-so-well-20210427-p57mq0.html","author":[{"family":"Mannix","given":"Liam"}],"accessed":{"date-parts":[["2023",1,7]]},"issued":{"date-parts":[["2021",4,27]]}},"label":"page"}],"schema":"https://github.com/citation-style-language/schema/raw/master/csl-citation.json"} </w:instrText>
      </w:r>
      <w:r w:rsidR="00600623">
        <w:rPr>
          <w:rFonts w:asciiTheme="minorHAnsi" w:eastAsia="Calibri" w:hAnsiTheme="minorHAnsi" w:cstheme="minorHAnsi"/>
        </w:rPr>
        <w:fldChar w:fldCharType="separate"/>
      </w:r>
      <w:r w:rsidR="00600623" w:rsidRPr="00600623">
        <w:rPr>
          <w:rFonts w:ascii="Calibri" w:hAnsi="Calibri" w:cs="Calibri"/>
        </w:rPr>
        <w:t>[1, 2, 6, 7]</w:t>
      </w:r>
      <w:r w:rsidR="00600623">
        <w:rPr>
          <w:rFonts w:asciiTheme="minorHAnsi" w:eastAsia="Calibri" w:hAnsiTheme="minorHAnsi" w:cstheme="minorHAnsi"/>
        </w:rPr>
        <w:fldChar w:fldCharType="end"/>
      </w:r>
      <w:r w:rsidR="00600623">
        <w:rPr>
          <w:rFonts w:asciiTheme="minorHAnsi" w:eastAsia="Calibri" w:hAnsiTheme="minorHAnsi" w:cstheme="minorHAnsi"/>
        </w:rPr>
        <w:t>. H</w:t>
      </w:r>
      <w:r>
        <w:rPr>
          <w:rFonts w:asciiTheme="minorHAnsi" w:eastAsia="Times New Roman" w:hAnsiTheme="minorHAnsi" w:cstheme="minorHAnsi"/>
        </w:rPr>
        <w:t xml:space="preserve">owever, </w:t>
      </w:r>
      <w:r w:rsidR="003841A3">
        <w:rPr>
          <w:rFonts w:asciiTheme="minorHAnsi" w:eastAsia="Times New Roman" w:hAnsiTheme="minorHAnsi" w:cstheme="minorHAnsi"/>
        </w:rPr>
        <w:t xml:space="preserve">vaccinal immunity against severe disease </w:t>
      </w:r>
      <w:r w:rsidR="006B685C">
        <w:rPr>
          <w:rFonts w:asciiTheme="minorHAnsi" w:eastAsia="Times New Roman" w:hAnsiTheme="minorHAnsi" w:cstheme="minorHAnsi"/>
        </w:rPr>
        <w:t xml:space="preserve">and death </w:t>
      </w:r>
      <w:r w:rsidR="003841A3">
        <w:rPr>
          <w:rFonts w:asciiTheme="minorHAnsi" w:eastAsia="Times New Roman" w:hAnsiTheme="minorHAnsi" w:cstheme="minorHAnsi"/>
        </w:rPr>
        <w:t>(</w:t>
      </w:r>
      <w:r>
        <w:rPr>
          <w:rFonts w:asciiTheme="minorHAnsi" w:eastAsia="Times New Roman" w:hAnsiTheme="minorHAnsi" w:cstheme="minorHAnsi"/>
        </w:rPr>
        <w:t>VE</w:t>
      </w:r>
      <w:r w:rsidRPr="003841A3">
        <w:rPr>
          <w:rFonts w:asciiTheme="minorHAnsi" w:eastAsia="Times New Roman" w:hAnsiTheme="minorHAnsi" w:cstheme="minorHAnsi"/>
          <w:vertAlign w:val="subscript"/>
        </w:rPr>
        <w:t>s</w:t>
      </w:r>
      <w:r w:rsidR="003841A3">
        <w:rPr>
          <w:rFonts w:asciiTheme="minorHAnsi" w:eastAsia="Times New Roman" w:hAnsiTheme="minorHAnsi" w:cstheme="minorHAnsi"/>
        </w:rPr>
        <w:t>)</w:t>
      </w:r>
      <w:r>
        <w:rPr>
          <w:rFonts w:asciiTheme="minorHAnsi" w:eastAsia="Times New Roman" w:hAnsiTheme="minorHAnsi" w:cstheme="minorHAnsi"/>
        </w:rPr>
        <w:t xml:space="preserve"> has been observed to wane rapidly over time and in response to viral evolution (</w:t>
      </w:r>
      <w:r w:rsidR="007D34C0">
        <w:rPr>
          <w:rFonts w:asciiTheme="minorHAnsi" w:eastAsia="Times New Roman" w:hAnsiTheme="minorHAnsi" w:cstheme="minorHAnsi"/>
        </w:rPr>
        <w:t xml:space="preserve">See </w:t>
      </w:r>
      <w:r w:rsidR="005A11B2" w:rsidRPr="00926417">
        <w:rPr>
          <w:rFonts w:asciiTheme="minorHAnsi" w:eastAsia="Times New Roman" w:hAnsiTheme="minorHAnsi" w:cstheme="minorHAnsi"/>
          <w:b/>
          <w:bCs/>
        </w:rPr>
        <w:t>Footnote</w:t>
      </w:r>
      <w:r w:rsidRPr="00926417">
        <w:rPr>
          <w:rFonts w:asciiTheme="minorHAnsi" w:eastAsia="Times New Roman" w:hAnsiTheme="minorHAnsi" w:cstheme="minorHAnsi"/>
          <w:b/>
          <w:bCs/>
        </w:rPr>
        <w:t xml:space="preserve"> B</w:t>
      </w:r>
      <w:r w:rsidR="007D34C0" w:rsidRPr="00926417">
        <w:rPr>
          <w:rFonts w:asciiTheme="minorHAnsi" w:eastAsia="Times New Roman" w:hAnsiTheme="minorHAnsi" w:cstheme="minorHAnsi"/>
          <w:b/>
          <w:bCs/>
        </w:rPr>
        <w:t xml:space="preserve"> </w:t>
      </w:r>
      <w:r w:rsidR="007D34C0">
        <w:rPr>
          <w:rFonts w:asciiTheme="minorHAnsi" w:eastAsia="Times New Roman" w:hAnsiTheme="minorHAnsi" w:cstheme="minorHAnsi"/>
        </w:rPr>
        <w:t>below</w:t>
      </w:r>
      <w:r>
        <w:rPr>
          <w:rFonts w:asciiTheme="minorHAnsi" w:eastAsia="Times New Roman" w:hAnsiTheme="minorHAnsi" w:cstheme="minorHAnsi"/>
        </w:rPr>
        <w:t>). This rapidly waning VE</w:t>
      </w:r>
      <w:r w:rsidRPr="003841A3">
        <w:rPr>
          <w:rFonts w:asciiTheme="minorHAnsi" w:eastAsia="Times New Roman" w:hAnsiTheme="minorHAnsi" w:cstheme="minorHAnsi"/>
          <w:vertAlign w:val="subscript"/>
        </w:rPr>
        <w:t>s</w:t>
      </w:r>
      <w:r w:rsidR="00EB5F02">
        <w:rPr>
          <w:rFonts w:asciiTheme="minorHAnsi" w:eastAsia="Times New Roman" w:hAnsiTheme="minorHAnsi" w:cstheme="minorHAnsi"/>
        </w:rPr>
        <w:t xml:space="preserve">, despite the presence of </w:t>
      </w:r>
      <w:r>
        <w:rPr>
          <w:rFonts w:asciiTheme="minorHAnsi" w:eastAsia="Times New Roman" w:hAnsiTheme="minorHAnsi" w:cstheme="minorHAnsi"/>
        </w:rPr>
        <w:t xml:space="preserve">a durable </w:t>
      </w:r>
      <w:r w:rsidR="00FE5CC3">
        <w:rPr>
          <w:rFonts w:asciiTheme="minorHAnsi" w:eastAsia="Times New Roman" w:hAnsiTheme="minorHAnsi" w:cstheme="minorHAnsi"/>
        </w:rPr>
        <w:t>T cell</w:t>
      </w:r>
      <w:r>
        <w:rPr>
          <w:rFonts w:asciiTheme="minorHAnsi" w:eastAsia="Times New Roman" w:hAnsiTheme="minorHAnsi" w:cstheme="minorHAnsi"/>
        </w:rPr>
        <w:t xml:space="preserve"> response</w:t>
      </w:r>
      <w:r w:rsidR="00EB5F02">
        <w:rPr>
          <w:rFonts w:asciiTheme="minorHAnsi" w:eastAsia="Times New Roman" w:hAnsiTheme="minorHAnsi" w:cstheme="minorHAnsi"/>
        </w:rPr>
        <w:t>,</w:t>
      </w:r>
      <w:r>
        <w:rPr>
          <w:rFonts w:asciiTheme="minorHAnsi" w:eastAsia="Times New Roman" w:hAnsiTheme="minorHAnsi" w:cstheme="minorHAnsi"/>
        </w:rPr>
        <w:t xml:space="preserve"> </w:t>
      </w:r>
      <w:r w:rsidR="007D34C0">
        <w:rPr>
          <w:rFonts w:asciiTheme="minorHAnsi" w:eastAsia="Times New Roman" w:hAnsiTheme="minorHAnsi" w:cstheme="minorHAnsi"/>
        </w:rPr>
        <w:t>creates</w:t>
      </w:r>
      <w:r>
        <w:rPr>
          <w:rFonts w:asciiTheme="minorHAnsi" w:eastAsia="Times New Roman" w:hAnsiTheme="minorHAnsi" w:cstheme="minorHAnsi"/>
        </w:rPr>
        <w:t xml:space="preserve"> a logical contradiction in the proposition that </w:t>
      </w:r>
      <w:r w:rsidR="00EB5F02">
        <w:rPr>
          <w:rFonts w:asciiTheme="minorHAnsi" w:eastAsia="Times New Roman" w:hAnsiTheme="minorHAnsi" w:cstheme="minorHAnsi"/>
        </w:rPr>
        <w:t>T cells</w:t>
      </w:r>
      <w:r>
        <w:rPr>
          <w:rFonts w:asciiTheme="minorHAnsi" w:eastAsia="Times New Roman" w:hAnsiTheme="minorHAnsi" w:cstheme="minorHAnsi"/>
        </w:rPr>
        <w:t xml:space="preserve"> play a role in providing protective immunity.</w:t>
      </w:r>
    </w:p>
    <w:p w14:paraId="0096E668" w14:textId="093109AC" w:rsidR="00706086" w:rsidRPr="00B3046D" w:rsidRDefault="003841A3" w:rsidP="003841A3">
      <w:pPr>
        <w:spacing w:before="240" w:line="360" w:lineRule="auto"/>
        <w:ind w:firstLine="720"/>
        <w:contextualSpacing/>
        <w:rPr>
          <w:rFonts w:asciiTheme="minorHAnsi" w:eastAsia="Calibri" w:hAnsiTheme="minorHAnsi" w:cstheme="minorHAnsi"/>
        </w:rPr>
      </w:pPr>
      <w:r>
        <w:rPr>
          <w:rFonts w:asciiTheme="minorHAnsi" w:eastAsia="Calibri" w:hAnsiTheme="minorHAnsi" w:cstheme="minorHAnsi"/>
        </w:rPr>
        <w:t>In addition</w:t>
      </w:r>
      <w:r w:rsidR="00706086">
        <w:rPr>
          <w:rFonts w:asciiTheme="minorHAnsi" w:eastAsia="Calibri" w:hAnsiTheme="minorHAnsi" w:cstheme="minorHAnsi"/>
        </w:rPr>
        <w:t xml:space="preserve">, while certain pools of </w:t>
      </w:r>
      <w:r w:rsidR="00EB5F02">
        <w:rPr>
          <w:rFonts w:asciiTheme="minorHAnsi" w:eastAsia="Calibri" w:hAnsiTheme="minorHAnsi" w:cstheme="minorHAnsi"/>
        </w:rPr>
        <w:t>T cells</w:t>
      </w:r>
      <w:r w:rsidR="00706086">
        <w:rPr>
          <w:rFonts w:asciiTheme="minorHAnsi" w:eastAsia="Calibri" w:hAnsiTheme="minorHAnsi" w:cstheme="minorHAnsi"/>
        </w:rPr>
        <w:t xml:space="preserve"> (in particular </w:t>
      </w:r>
      <w:r w:rsidR="00706086" w:rsidRPr="00B3046D">
        <w:rPr>
          <w:rFonts w:asciiTheme="minorHAnsi" w:eastAsia="Calibri" w:hAnsiTheme="minorHAnsi" w:cstheme="minorHAnsi"/>
        </w:rPr>
        <w:t xml:space="preserve">SARS-CoV-2-specific CD8+ and CD4+ </w:t>
      </w:r>
      <w:r w:rsidR="00EB5F02">
        <w:rPr>
          <w:rFonts w:asciiTheme="minorHAnsi" w:eastAsia="Calibri" w:hAnsiTheme="minorHAnsi" w:cstheme="minorHAnsi"/>
        </w:rPr>
        <w:t>T cells</w:t>
      </w:r>
      <w:r w:rsidR="00706086">
        <w:rPr>
          <w:rFonts w:asciiTheme="minorHAnsi" w:eastAsia="Calibri" w:hAnsiTheme="minorHAnsi" w:cstheme="minorHAnsi"/>
        </w:rPr>
        <w:t xml:space="preserve">) are frequently found in convalescent patients, overall </w:t>
      </w:r>
      <w:r w:rsidR="00FE5CC3">
        <w:rPr>
          <w:rFonts w:asciiTheme="minorHAnsi" w:eastAsia="Calibri" w:hAnsiTheme="minorHAnsi" w:cstheme="minorHAnsi"/>
        </w:rPr>
        <w:t>T cell</w:t>
      </w:r>
      <w:r w:rsidR="00706086">
        <w:rPr>
          <w:rFonts w:asciiTheme="minorHAnsi" w:eastAsia="Calibri" w:hAnsiTheme="minorHAnsi" w:cstheme="minorHAnsi"/>
        </w:rPr>
        <w:t xml:space="preserve"> numbers decrease during infection with SARS-CoV-2, in both mild and severe cases</w:t>
      </w:r>
      <w:r w:rsidR="00926417">
        <w:rPr>
          <w:rFonts w:asciiTheme="minorHAnsi" w:eastAsia="Calibri" w:hAnsiTheme="minorHAnsi" w:cstheme="minorHAnsi"/>
        </w:rPr>
        <w:t xml:space="preserve"> (See </w:t>
      </w:r>
      <w:r w:rsidR="00926417" w:rsidRPr="00926417">
        <w:rPr>
          <w:rFonts w:asciiTheme="minorHAnsi" w:eastAsia="Calibri" w:hAnsiTheme="minorHAnsi" w:cstheme="minorHAnsi"/>
          <w:b/>
          <w:bCs/>
        </w:rPr>
        <w:t>Footnote C</w:t>
      </w:r>
      <w:r w:rsidR="00926417">
        <w:rPr>
          <w:rFonts w:asciiTheme="minorHAnsi" w:eastAsia="Calibri" w:hAnsiTheme="minorHAnsi" w:cstheme="minorHAnsi"/>
        </w:rPr>
        <w:t>)</w:t>
      </w:r>
      <w:r w:rsidR="00706086">
        <w:rPr>
          <w:rFonts w:asciiTheme="minorHAnsi" w:eastAsia="Calibri" w:hAnsiTheme="minorHAnsi" w:cstheme="minorHAnsi"/>
        </w:rPr>
        <w:t xml:space="preserve">, with </w:t>
      </w:r>
      <w:r w:rsidR="00EB5F02">
        <w:rPr>
          <w:rFonts w:asciiTheme="minorHAnsi" w:eastAsia="Calibri" w:hAnsiTheme="minorHAnsi" w:cstheme="minorHAnsi"/>
        </w:rPr>
        <w:t>T cells</w:t>
      </w:r>
      <w:r w:rsidR="00706086">
        <w:rPr>
          <w:rFonts w:asciiTheme="minorHAnsi" w:eastAsia="Calibri" w:hAnsiTheme="minorHAnsi" w:cstheme="minorHAnsi"/>
        </w:rPr>
        <w:t xml:space="preserve"> being infected directly by the virus and undergoing apoptosis as a result (</w:t>
      </w:r>
      <w:r w:rsidR="005A11B2" w:rsidRPr="00926417">
        <w:rPr>
          <w:rFonts w:asciiTheme="minorHAnsi" w:eastAsia="Calibri" w:hAnsiTheme="minorHAnsi" w:cstheme="minorHAnsi"/>
          <w:b/>
          <w:bCs/>
        </w:rPr>
        <w:t>Footnote</w:t>
      </w:r>
      <w:r w:rsidR="00706086" w:rsidRPr="00926417">
        <w:rPr>
          <w:rFonts w:asciiTheme="minorHAnsi" w:eastAsia="Calibri" w:hAnsiTheme="minorHAnsi" w:cstheme="minorHAnsi"/>
          <w:b/>
          <w:bCs/>
        </w:rPr>
        <w:t xml:space="preserve"> </w:t>
      </w:r>
      <w:r w:rsidR="00926417" w:rsidRPr="00926417">
        <w:rPr>
          <w:rFonts w:asciiTheme="minorHAnsi" w:eastAsia="Calibri" w:hAnsiTheme="minorHAnsi" w:cstheme="minorHAnsi"/>
          <w:b/>
          <w:bCs/>
        </w:rPr>
        <w:t>D</w:t>
      </w:r>
      <w:r w:rsidR="00926417">
        <w:rPr>
          <w:rFonts w:asciiTheme="minorHAnsi" w:eastAsia="Calibri" w:hAnsiTheme="minorHAnsi" w:cstheme="minorHAnsi"/>
        </w:rPr>
        <w:t>)</w:t>
      </w:r>
      <w:r w:rsidR="00706086">
        <w:rPr>
          <w:rFonts w:asciiTheme="minorHAnsi" w:eastAsia="Calibri" w:hAnsiTheme="minorHAnsi" w:cstheme="minorHAnsi"/>
        </w:rPr>
        <w:t xml:space="preserve">. </w:t>
      </w:r>
      <w:r w:rsidR="00EB5F02">
        <w:rPr>
          <w:rFonts w:asciiTheme="minorHAnsi" w:eastAsia="Calibri" w:hAnsiTheme="minorHAnsi" w:cstheme="minorHAnsi"/>
        </w:rPr>
        <w:t>C</w:t>
      </w:r>
      <w:r w:rsidR="007D34C0">
        <w:rPr>
          <w:rFonts w:asciiTheme="minorHAnsi" w:eastAsia="Calibri" w:hAnsiTheme="minorHAnsi" w:cstheme="minorHAnsi"/>
        </w:rPr>
        <w:t xml:space="preserve">onflating the </w:t>
      </w:r>
      <w:r w:rsidR="00107ADF">
        <w:rPr>
          <w:rFonts w:asciiTheme="minorHAnsi" w:eastAsia="Calibri" w:hAnsiTheme="minorHAnsi" w:cstheme="minorHAnsi"/>
        </w:rPr>
        <w:t xml:space="preserve">post-infection </w:t>
      </w:r>
      <w:r w:rsidR="007D34C0">
        <w:rPr>
          <w:rFonts w:asciiTheme="minorHAnsi" w:eastAsia="Calibri" w:hAnsiTheme="minorHAnsi" w:cstheme="minorHAnsi"/>
        </w:rPr>
        <w:t xml:space="preserve">increase in the relative frequencies of CD4+ and CD8+ </w:t>
      </w:r>
      <w:r w:rsidR="00EB5F02">
        <w:rPr>
          <w:rFonts w:asciiTheme="minorHAnsi" w:eastAsia="Calibri" w:hAnsiTheme="minorHAnsi" w:cstheme="minorHAnsi"/>
        </w:rPr>
        <w:t>T cells</w:t>
      </w:r>
      <w:r w:rsidR="007D34C0">
        <w:rPr>
          <w:rFonts w:asciiTheme="minorHAnsi" w:eastAsia="Calibri" w:hAnsiTheme="minorHAnsi" w:cstheme="minorHAnsi"/>
        </w:rPr>
        <w:t xml:space="preserve"> with their absolute numbers</w:t>
      </w:r>
      <w:r w:rsidR="00EB5F02">
        <w:rPr>
          <w:rFonts w:asciiTheme="minorHAnsi" w:eastAsia="Calibri" w:hAnsiTheme="minorHAnsi" w:cstheme="minorHAnsi"/>
        </w:rPr>
        <w:t xml:space="preserve"> is a source of confusion on this point</w:t>
      </w:r>
      <w:r w:rsidR="007D34C0">
        <w:rPr>
          <w:rFonts w:asciiTheme="minorHAnsi" w:eastAsia="Calibri" w:hAnsiTheme="minorHAnsi" w:cstheme="minorHAnsi"/>
        </w:rPr>
        <w:t xml:space="preserve">. </w:t>
      </w:r>
      <w:r>
        <w:rPr>
          <w:rFonts w:asciiTheme="minorHAnsi" w:eastAsia="Calibri" w:hAnsiTheme="minorHAnsi" w:cstheme="minorHAnsi"/>
        </w:rPr>
        <w:t>Further</w:t>
      </w:r>
      <w:r w:rsidR="0001384C">
        <w:rPr>
          <w:rFonts w:asciiTheme="minorHAnsi" w:eastAsia="Calibri" w:hAnsiTheme="minorHAnsi" w:cstheme="minorHAnsi"/>
        </w:rPr>
        <w:t xml:space="preserve">, </w:t>
      </w:r>
      <w:r>
        <w:rPr>
          <w:rFonts w:asciiTheme="minorHAnsi" w:eastAsia="Calibri" w:hAnsiTheme="minorHAnsi" w:cstheme="minorHAnsi"/>
        </w:rPr>
        <w:t xml:space="preserve">the </w:t>
      </w:r>
      <w:r w:rsidR="0001384C">
        <w:rPr>
          <w:rFonts w:asciiTheme="minorHAnsi" w:eastAsia="Calibri" w:hAnsiTheme="minorHAnsi" w:cstheme="minorHAnsi"/>
        </w:rPr>
        <w:t xml:space="preserve">loss of </w:t>
      </w:r>
      <w:r w:rsidR="00EB5F02">
        <w:rPr>
          <w:rFonts w:asciiTheme="minorHAnsi" w:eastAsia="Calibri" w:hAnsiTheme="minorHAnsi" w:cstheme="minorHAnsi"/>
        </w:rPr>
        <w:t>T cells</w:t>
      </w:r>
      <w:r w:rsidR="0001384C">
        <w:rPr>
          <w:rFonts w:asciiTheme="minorHAnsi" w:eastAsia="Calibri" w:hAnsiTheme="minorHAnsi" w:cstheme="minorHAnsi"/>
        </w:rPr>
        <w:t xml:space="preserve"> (either due to disease or drug treatment) does not result in worse outcomes for COVID-19 disease progression (See </w:t>
      </w:r>
      <w:r w:rsidR="005A11B2" w:rsidRPr="00926417">
        <w:rPr>
          <w:rFonts w:asciiTheme="minorHAnsi" w:eastAsia="Calibri" w:hAnsiTheme="minorHAnsi" w:cstheme="minorHAnsi"/>
          <w:b/>
          <w:bCs/>
        </w:rPr>
        <w:t>Footnote</w:t>
      </w:r>
      <w:r w:rsidR="0001384C" w:rsidRPr="00926417">
        <w:rPr>
          <w:rFonts w:asciiTheme="minorHAnsi" w:eastAsia="Calibri" w:hAnsiTheme="minorHAnsi" w:cstheme="minorHAnsi"/>
          <w:b/>
          <w:bCs/>
        </w:rPr>
        <w:t xml:space="preserve"> </w:t>
      </w:r>
      <w:r w:rsidR="00926417" w:rsidRPr="00926417">
        <w:rPr>
          <w:rFonts w:asciiTheme="minorHAnsi" w:eastAsia="Calibri" w:hAnsiTheme="minorHAnsi" w:cstheme="minorHAnsi"/>
          <w:b/>
          <w:bCs/>
        </w:rPr>
        <w:t>E</w:t>
      </w:r>
      <w:r w:rsidR="0001384C">
        <w:rPr>
          <w:rFonts w:asciiTheme="minorHAnsi" w:eastAsia="Calibri" w:hAnsiTheme="minorHAnsi" w:cstheme="minorHAnsi"/>
        </w:rPr>
        <w:t xml:space="preserve">), and the </w:t>
      </w:r>
      <w:r w:rsidR="00FE5CC3">
        <w:rPr>
          <w:rFonts w:asciiTheme="minorHAnsi" w:eastAsia="Calibri" w:hAnsiTheme="minorHAnsi" w:cstheme="minorHAnsi"/>
        </w:rPr>
        <w:t>T cell</w:t>
      </w:r>
      <w:r w:rsidR="0001384C">
        <w:rPr>
          <w:rFonts w:asciiTheme="minorHAnsi" w:eastAsia="Calibri" w:hAnsiTheme="minorHAnsi" w:cstheme="minorHAnsi"/>
        </w:rPr>
        <w:t xml:space="preserve"> blockading drug Abatacept has shown a positive impact on disease outcome in COVID-19 patients in a clinical setting (</w:t>
      </w:r>
      <w:r w:rsidR="005A11B2" w:rsidRPr="00926417">
        <w:rPr>
          <w:rFonts w:asciiTheme="minorHAnsi" w:eastAsia="Calibri" w:hAnsiTheme="minorHAnsi" w:cstheme="minorHAnsi"/>
          <w:b/>
          <w:bCs/>
        </w:rPr>
        <w:t>Footnote</w:t>
      </w:r>
      <w:r w:rsidR="0001384C" w:rsidRPr="00926417">
        <w:rPr>
          <w:rFonts w:asciiTheme="minorHAnsi" w:eastAsia="Calibri" w:hAnsiTheme="minorHAnsi" w:cstheme="minorHAnsi"/>
          <w:b/>
          <w:bCs/>
        </w:rPr>
        <w:t xml:space="preserve"> </w:t>
      </w:r>
      <w:r w:rsidR="00926417" w:rsidRPr="00926417">
        <w:rPr>
          <w:rFonts w:asciiTheme="minorHAnsi" w:eastAsia="Calibri" w:hAnsiTheme="minorHAnsi" w:cstheme="minorHAnsi"/>
          <w:b/>
          <w:bCs/>
        </w:rPr>
        <w:t>E</w:t>
      </w:r>
      <w:r w:rsidR="0001384C">
        <w:rPr>
          <w:rFonts w:asciiTheme="minorHAnsi" w:eastAsia="Calibri" w:hAnsiTheme="minorHAnsi" w:cstheme="minorHAnsi"/>
        </w:rPr>
        <w:t>)</w:t>
      </w:r>
      <w:r w:rsidR="0042234A">
        <w:rPr>
          <w:rFonts w:asciiTheme="minorHAnsi" w:eastAsia="Calibri" w:hAnsiTheme="minorHAnsi" w:cstheme="minorHAnsi"/>
        </w:rPr>
        <w:t>, suggesting a net negative impact of T-cell response on disease pathophysiology</w:t>
      </w:r>
      <w:r w:rsidR="0001384C">
        <w:rPr>
          <w:rFonts w:asciiTheme="minorHAnsi" w:eastAsia="Calibri" w:hAnsiTheme="minorHAnsi" w:cstheme="minorHAnsi"/>
        </w:rPr>
        <w:t xml:space="preserve">. </w:t>
      </w:r>
      <w:r w:rsidR="00EB5F02">
        <w:rPr>
          <w:rFonts w:asciiTheme="minorHAnsi" w:eastAsia="Calibri" w:hAnsiTheme="minorHAnsi" w:cstheme="minorHAnsi"/>
        </w:rPr>
        <w:t xml:space="preserve">Notably, </w:t>
      </w:r>
      <w:r w:rsidR="00EB5F02" w:rsidRPr="00B3046D">
        <w:rPr>
          <w:rFonts w:asciiTheme="minorHAnsi" w:eastAsia="Calibri" w:hAnsiTheme="minorHAnsi" w:cstheme="minorHAnsi"/>
        </w:rPr>
        <w:t xml:space="preserve">SARS-CoV-2-specific CD8+ and CD4+ </w:t>
      </w:r>
      <w:r w:rsidR="00EB5F02">
        <w:rPr>
          <w:rFonts w:asciiTheme="minorHAnsi" w:eastAsia="Calibri" w:hAnsiTheme="minorHAnsi" w:cstheme="minorHAnsi"/>
        </w:rPr>
        <w:t>T cells have also been found in unexposed controls from the beginning of the pandemic; these are thought to arise as a result of cross-reactivity with common cold coronaviruses (</w:t>
      </w:r>
      <w:r w:rsidR="00EB5F02" w:rsidRPr="00926417">
        <w:rPr>
          <w:rFonts w:asciiTheme="minorHAnsi" w:eastAsia="Calibri" w:hAnsiTheme="minorHAnsi" w:cstheme="minorHAnsi"/>
          <w:b/>
          <w:bCs/>
        </w:rPr>
        <w:t>Footnote C</w:t>
      </w:r>
      <w:r w:rsidR="00EB5F02">
        <w:rPr>
          <w:rFonts w:asciiTheme="minorHAnsi" w:eastAsia="Calibri" w:hAnsiTheme="minorHAnsi" w:cstheme="minorHAnsi"/>
        </w:rPr>
        <w:t>).</w:t>
      </w:r>
      <w:r w:rsidR="009C6DF6">
        <w:rPr>
          <w:rFonts w:asciiTheme="minorHAnsi" w:eastAsia="Calibri" w:hAnsiTheme="minorHAnsi" w:cstheme="minorHAnsi"/>
        </w:rPr>
        <w:t xml:space="preserve"> Despite reports to the contrary, T cells levels are not predictive of protection against SARS-</w:t>
      </w:r>
      <w:r w:rsidR="009C6DF6">
        <w:rPr>
          <w:rFonts w:asciiTheme="minorHAnsi" w:eastAsia="Calibri" w:hAnsiTheme="minorHAnsi" w:cstheme="minorHAnsi"/>
        </w:rPr>
        <w:lastRenderedPageBreak/>
        <w:t>CoV-2 infection (</w:t>
      </w:r>
      <w:r w:rsidR="009C6DF6" w:rsidRPr="009C6DF6">
        <w:rPr>
          <w:rFonts w:asciiTheme="minorHAnsi" w:eastAsia="Calibri" w:hAnsiTheme="minorHAnsi" w:cstheme="minorHAnsi"/>
          <w:b/>
          <w:bCs/>
        </w:rPr>
        <w:t xml:space="preserve">Footnote </w:t>
      </w:r>
      <w:r w:rsidR="00AD2453">
        <w:rPr>
          <w:rFonts w:asciiTheme="minorHAnsi" w:eastAsia="Calibri" w:hAnsiTheme="minorHAnsi" w:cstheme="minorHAnsi"/>
          <w:b/>
          <w:bCs/>
        </w:rPr>
        <w:t>F</w:t>
      </w:r>
      <w:r w:rsidR="009C6DF6">
        <w:rPr>
          <w:rFonts w:asciiTheme="minorHAnsi" w:eastAsia="Calibri" w:hAnsiTheme="minorHAnsi" w:cstheme="minorHAnsi"/>
        </w:rPr>
        <w:t>)</w:t>
      </w:r>
      <w:r w:rsidR="00A81DA7">
        <w:rPr>
          <w:rFonts w:asciiTheme="minorHAnsi" w:eastAsia="Calibri" w:hAnsiTheme="minorHAnsi" w:cstheme="minorHAnsi"/>
        </w:rPr>
        <w:t>. Similarly, reports of T cell-mediated protection in the absence of a functional B cell (or nAb) response have been prone to issues with interpretation of the underlying data (</w:t>
      </w:r>
      <w:r w:rsidR="00A81DA7" w:rsidRPr="00A81DA7">
        <w:rPr>
          <w:rFonts w:asciiTheme="minorHAnsi" w:eastAsia="Calibri" w:hAnsiTheme="minorHAnsi" w:cstheme="minorHAnsi"/>
          <w:b/>
          <w:bCs/>
        </w:rPr>
        <w:t xml:space="preserve">Footnote </w:t>
      </w:r>
      <w:r w:rsidR="00AD2453">
        <w:rPr>
          <w:rFonts w:asciiTheme="minorHAnsi" w:eastAsia="Calibri" w:hAnsiTheme="minorHAnsi" w:cstheme="minorHAnsi"/>
          <w:b/>
          <w:bCs/>
        </w:rPr>
        <w:t>G</w:t>
      </w:r>
      <w:r w:rsidR="00A81DA7">
        <w:rPr>
          <w:rFonts w:asciiTheme="minorHAnsi" w:eastAsia="Calibri" w:hAnsiTheme="minorHAnsi" w:cstheme="minorHAnsi"/>
        </w:rPr>
        <w:t xml:space="preserve">). </w:t>
      </w:r>
    </w:p>
    <w:p w14:paraId="269BDC87" w14:textId="0512D018" w:rsidR="003841A3" w:rsidRDefault="003841A3" w:rsidP="003841A3">
      <w:pPr>
        <w:spacing w:before="240" w:line="360" w:lineRule="auto"/>
        <w:ind w:firstLine="720"/>
        <w:contextualSpacing/>
        <w:rPr>
          <w:rFonts w:asciiTheme="minorHAnsi" w:eastAsia="Times New Roman" w:hAnsiTheme="minorHAnsi" w:cstheme="minorHAnsi"/>
        </w:rPr>
      </w:pPr>
      <w:r>
        <w:rPr>
          <w:rFonts w:asciiTheme="minorHAnsi" w:eastAsia="Times New Roman" w:hAnsiTheme="minorHAnsi" w:cstheme="minorHAnsi"/>
        </w:rPr>
        <w:t>On the other hand, a strong case can be made that protection against SARS-CoV-2 infection</w:t>
      </w:r>
      <w:r w:rsidR="00A81DA7">
        <w:rPr>
          <w:rFonts w:asciiTheme="minorHAnsi" w:eastAsia="Times New Roman" w:hAnsiTheme="minorHAnsi" w:cstheme="minorHAnsi"/>
        </w:rPr>
        <w:t xml:space="preserve"> is provided by nAbs</w:t>
      </w:r>
      <w:r>
        <w:rPr>
          <w:rFonts w:asciiTheme="minorHAnsi" w:eastAsia="Times New Roman" w:hAnsiTheme="minorHAnsi" w:cstheme="minorHAnsi"/>
        </w:rPr>
        <w:t xml:space="preserve">. </w:t>
      </w:r>
      <w:r>
        <w:rPr>
          <w:rFonts w:asciiTheme="minorHAnsi" w:eastAsia="Calibri" w:hAnsiTheme="minorHAnsi" w:cstheme="minorHAnsi"/>
        </w:rPr>
        <w:t xml:space="preserve">nAbs are a </w:t>
      </w:r>
      <w:r w:rsidRPr="00B3046D">
        <w:rPr>
          <w:rFonts w:asciiTheme="minorHAnsi" w:eastAsia="Calibri" w:hAnsiTheme="minorHAnsi" w:cstheme="minorHAnsi"/>
        </w:rPr>
        <w:t>validated correlate of immune protection</w:t>
      </w:r>
      <w:r>
        <w:rPr>
          <w:rFonts w:asciiTheme="minorHAnsi" w:eastAsia="Calibri" w:hAnsiTheme="minorHAnsi" w:cstheme="minorHAnsi"/>
        </w:rPr>
        <w:t xml:space="preserve">, and </w:t>
      </w:r>
      <w:r w:rsidR="006B685C">
        <w:rPr>
          <w:rFonts w:asciiTheme="minorHAnsi" w:eastAsia="Calibri" w:hAnsiTheme="minorHAnsi" w:cstheme="minorHAnsi"/>
        </w:rPr>
        <w:t xml:space="preserve">they </w:t>
      </w:r>
      <w:r>
        <w:rPr>
          <w:rFonts w:asciiTheme="minorHAnsi" w:eastAsia="Calibri" w:hAnsiTheme="minorHAnsi" w:cstheme="minorHAnsi"/>
        </w:rPr>
        <w:t xml:space="preserve">have been shown in multiple studies to be </w:t>
      </w:r>
      <w:r w:rsidRPr="00B3046D">
        <w:rPr>
          <w:rFonts w:asciiTheme="minorHAnsi" w:eastAsia="Calibri" w:hAnsiTheme="minorHAnsi" w:cstheme="minorHAnsi"/>
        </w:rPr>
        <w:t>predictive of vaccinal protection</w:t>
      </w:r>
      <w:r>
        <w:rPr>
          <w:rFonts w:asciiTheme="minorHAnsi" w:eastAsia="Calibri" w:hAnsiTheme="minorHAnsi" w:cstheme="minorHAnsi"/>
        </w:rPr>
        <w:t xml:space="preserve"> for both symptomatic infections and severe disease, across a range of vaccines and viral variants (See </w:t>
      </w:r>
      <w:r w:rsidR="005A11B2" w:rsidRPr="009C6DF6">
        <w:rPr>
          <w:rFonts w:asciiTheme="minorHAnsi" w:eastAsia="Calibri" w:hAnsiTheme="minorHAnsi" w:cstheme="minorHAnsi"/>
          <w:b/>
          <w:bCs/>
        </w:rPr>
        <w:t>Footnote</w:t>
      </w:r>
      <w:r w:rsidRPr="009C6DF6">
        <w:rPr>
          <w:rFonts w:asciiTheme="minorHAnsi" w:eastAsia="Calibri" w:hAnsiTheme="minorHAnsi" w:cstheme="minorHAnsi"/>
          <w:b/>
          <w:bCs/>
        </w:rPr>
        <w:t xml:space="preserve"> </w:t>
      </w:r>
      <w:r w:rsidR="00AD2453">
        <w:rPr>
          <w:rFonts w:asciiTheme="minorHAnsi" w:eastAsia="Calibri" w:hAnsiTheme="minorHAnsi" w:cstheme="minorHAnsi"/>
          <w:b/>
          <w:bCs/>
        </w:rPr>
        <w:t>H</w:t>
      </w:r>
      <w:r>
        <w:rPr>
          <w:rFonts w:asciiTheme="minorHAnsi" w:eastAsia="Calibri" w:hAnsiTheme="minorHAnsi" w:cstheme="minorHAnsi"/>
        </w:rPr>
        <w:t xml:space="preserve"> for details). Drugs and conditions that impair</w:t>
      </w:r>
      <w:r w:rsidR="00E035E6">
        <w:rPr>
          <w:rFonts w:asciiTheme="minorHAnsi" w:eastAsia="Calibri" w:hAnsiTheme="minorHAnsi" w:cstheme="minorHAnsi"/>
        </w:rPr>
        <w:t xml:space="preserve"> </w:t>
      </w:r>
      <w:r w:rsidR="005D249F">
        <w:rPr>
          <w:rFonts w:asciiTheme="minorHAnsi" w:eastAsia="Calibri" w:hAnsiTheme="minorHAnsi" w:cstheme="minorHAnsi"/>
        </w:rPr>
        <w:t>B cell</w:t>
      </w:r>
      <w:r>
        <w:rPr>
          <w:rFonts w:asciiTheme="minorHAnsi" w:eastAsia="Calibri" w:hAnsiTheme="minorHAnsi" w:cstheme="minorHAnsi"/>
        </w:rPr>
        <w:t xml:space="preserve"> function or lead to lower nAb levels are strongly associated with worse outcomes for SARS-CoV-2 infection (see </w:t>
      </w:r>
      <w:r w:rsidR="005A11B2" w:rsidRPr="009C6DF6">
        <w:rPr>
          <w:rFonts w:asciiTheme="minorHAnsi" w:eastAsia="Calibri" w:hAnsiTheme="minorHAnsi" w:cstheme="minorHAnsi"/>
          <w:b/>
          <w:bCs/>
        </w:rPr>
        <w:t>Footnote</w:t>
      </w:r>
      <w:r w:rsidRPr="009C6DF6">
        <w:rPr>
          <w:rFonts w:asciiTheme="minorHAnsi" w:eastAsia="Calibri" w:hAnsiTheme="minorHAnsi" w:cstheme="minorHAnsi"/>
          <w:b/>
          <w:bCs/>
        </w:rPr>
        <w:t xml:space="preserve"> </w:t>
      </w:r>
      <w:r w:rsidR="00AD2453">
        <w:rPr>
          <w:rFonts w:asciiTheme="minorHAnsi" w:eastAsia="Calibri" w:hAnsiTheme="minorHAnsi" w:cstheme="minorHAnsi"/>
          <w:b/>
          <w:bCs/>
        </w:rPr>
        <w:t>I</w:t>
      </w:r>
      <w:r>
        <w:rPr>
          <w:rFonts w:asciiTheme="minorHAnsi" w:eastAsia="Calibri" w:hAnsiTheme="minorHAnsi" w:cstheme="minorHAnsi"/>
        </w:rPr>
        <w:t xml:space="preserve">). Restoration of nAb levels is strongly associated with improved outcomes (See </w:t>
      </w:r>
      <w:r w:rsidR="005A11B2" w:rsidRPr="009C6DF6">
        <w:rPr>
          <w:rFonts w:asciiTheme="minorHAnsi" w:eastAsia="Calibri" w:hAnsiTheme="minorHAnsi" w:cstheme="minorHAnsi"/>
          <w:b/>
          <w:bCs/>
        </w:rPr>
        <w:t>Footnote</w:t>
      </w:r>
      <w:r w:rsidRPr="009C6DF6">
        <w:rPr>
          <w:rFonts w:asciiTheme="minorHAnsi" w:eastAsia="Calibri" w:hAnsiTheme="minorHAnsi" w:cstheme="minorHAnsi"/>
          <w:b/>
          <w:bCs/>
        </w:rPr>
        <w:t xml:space="preserve"> </w:t>
      </w:r>
      <w:r w:rsidR="00AD2453">
        <w:rPr>
          <w:rFonts w:asciiTheme="minorHAnsi" w:eastAsia="Calibri" w:hAnsiTheme="minorHAnsi" w:cstheme="minorHAnsi"/>
          <w:b/>
          <w:bCs/>
        </w:rPr>
        <w:t>J</w:t>
      </w:r>
      <w:r>
        <w:rPr>
          <w:rFonts w:asciiTheme="minorHAnsi" w:eastAsia="Calibri" w:hAnsiTheme="minorHAnsi" w:cstheme="minorHAnsi"/>
        </w:rPr>
        <w:t xml:space="preserve">). Limited preclinical data suggests that this is not the case for </w:t>
      </w:r>
      <w:r w:rsidR="00FE5CC3">
        <w:rPr>
          <w:rFonts w:asciiTheme="minorHAnsi" w:eastAsia="Calibri" w:hAnsiTheme="minorHAnsi" w:cstheme="minorHAnsi"/>
        </w:rPr>
        <w:t>T cell</w:t>
      </w:r>
      <w:r>
        <w:rPr>
          <w:rFonts w:asciiTheme="minorHAnsi" w:eastAsia="Calibri" w:hAnsiTheme="minorHAnsi" w:cstheme="minorHAnsi"/>
        </w:rPr>
        <w:t xml:space="preserve"> functionality for SARS-CoV-2 (</w:t>
      </w:r>
      <w:r w:rsidR="005A11B2" w:rsidRPr="009C6DF6">
        <w:rPr>
          <w:rFonts w:asciiTheme="minorHAnsi" w:eastAsia="Calibri" w:hAnsiTheme="minorHAnsi" w:cstheme="minorHAnsi"/>
          <w:b/>
          <w:bCs/>
        </w:rPr>
        <w:t>Footnote</w:t>
      </w:r>
      <w:r w:rsidRPr="009C6DF6">
        <w:rPr>
          <w:rFonts w:asciiTheme="minorHAnsi" w:eastAsia="Calibri" w:hAnsiTheme="minorHAnsi" w:cstheme="minorHAnsi"/>
          <w:b/>
          <w:bCs/>
        </w:rPr>
        <w:t xml:space="preserve"> </w:t>
      </w:r>
      <w:r w:rsidR="00AD2453">
        <w:rPr>
          <w:rFonts w:asciiTheme="minorHAnsi" w:eastAsia="Calibri" w:hAnsiTheme="minorHAnsi" w:cstheme="minorHAnsi"/>
          <w:b/>
          <w:bCs/>
        </w:rPr>
        <w:t>J</w:t>
      </w:r>
      <w:r>
        <w:rPr>
          <w:rFonts w:asciiTheme="minorHAnsi" w:eastAsia="Calibri" w:hAnsiTheme="minorHAnsi" w:cstheme="minorHAnsi"/>
        </w:rPr>
        <w:t xml:space="preserve">). </w:t>
      </w:r>
    </w:p>
    <w:p w14:paraId="60F39E28" w14:textId="66A964AC" w:rsidR="00F4322D" w:rsidRDefault="0033391C" w:rsidP="00F4322D">
      <w:pPr>
        <w:spacing w:before="240" w:line="360" w:lineRule="auto"/>
        <w:ind w:firstLine="720"/>
        <w:contextualSpacing/>
        <w:rPr>
          <w:rFonts w:asciiTheme="minorHAnsi" w:eastAsia="Times New Roman" w:hAnsiTheme="minorHAnsi" w:cstheme="minorHAnsi"/>
        </w:rPr>
      </w:pPr>
      <w:r>
        <w:rPr>
          <w:rFonts w:asciiTheme="minorHAnsi" w:eastAsia="Times New Roman" w:hAnsiTheme="minorHAnsi" w:cstheme="minorHAnsi"/>
        </w:rPr>
        <w:t xml:space="preserve">The observed evolutionary </w:t>
      </w:r>
      <w:r w:rsidR="00020778">
        <w:rPr>
          <w:rFonts w:asciiTheme="minorHAnsi" w:eastAsia="Times New Roman" w:hAnsiTheme="minorHAnsi" w:cstheme="minorHAnsi"/>
        </w:rPr>
        <w:t>trajectory</w:t>
      </w:r>
      <w:r>
        <w:rPr>
          <w:rFonts w:asciiTheme="minorHAnsi" w:eastAsia="Times New Roman" w:hAnsiTheme="minorHAnsi" w:cstheme="minorHAnsi"/>
        </w:rPr>
        <w:t xml:space="preserve"> of the SARS-CoV-2 virus</w:t>
      </w:r>
      <w:r w:rsidR="00020778">
        <w:rPr>
          <w:rFonts w:asciiTheme="minorHAnsi" w:eastAsia="Times New Roman" w:hAnsiTheme="minorHAnsi" w:cstheme="minorHAnsi"/>
        </w:rPr>
        <w:t xml:space="preserve"> adds further support for the argument that humoral and not cellular immunity is the primary source of protection for COVID-19. It is a </w:t>
      </w:r>
      <w:r w:rsidR="003D0538">
        <w:rPr>
          <w:rFonts w:asciiTheme="minorHAnsi" w:eastAsia="Times New Roman" w:hAnsiTheme="minorHAnsi" w:cstheme="minorHAnsi"/>
        </w:rPr>
        <w:t>basic</w:t>
      </w:r>
      <w:r w:rsidR="00020778">
        <w:rPr>
          <w:rFonts w:asciiTheme="minorHAnsi" w:eastAsia="Times New Roman" w:hAnsiTheme="minorHAnsi" w:cstheme="minorHAnsi"/>
        </w:rPr>
        <w:t xml:space="preserve"> </w:t>
      </w:r>
      <w:r w:rsidR="003D0538">
        <w:rPr>
          <w:rFonts w:asciiTheme="minorHAnsi" w:eastAsia="Times New Roman" w:hAnsiTheme="minorHAnsi" w:cstheme="minorHAnsi"/>
        </w:rPr>
        <w:t>principle</w:t>
      </w:r>
      <w:r w:rsidR="00020778">
        <w:rPr>
          <w:rFonts w:asciiTheme="minorHAnsi" w:eastAsia="Times New Roman" w:hAnsiTheme="minorHAnsi" w:cstheme="minorHAnsi"/>
        </w:rPr>
        <w:t xml:space="preserve"> in evolutionary biology that the strength of the selection pressure determines the rate of </w:t>
      </w:r>
      <w:r w:rsidR="003D0538">
        <w:rPr>
          <w:rFonts w:asciiTheme="minorHAnsi" w:eastAsia="Times New Roman" w:hAnsiTheme="minorHAnsi" w:cstheme="minorHAnsi"/>
        </w:rPr>
        <w:t>evolution</w:t>
      </w:r>
      <w:r w:rsidR="00020778">
        <w:rPr>
          <w:rFonts w:asciiTheme="minorHAnsi" w:eastAsia="Times New Roman" w:hAnsiTheme="minorHAnsi" w:cstheme="minorHAnsi"/>
        </w:rPr>
        <w:t xml:space="preserve"> of resistance </w:t>
      </w:r>
      <w:r w:rsidR="00D708C2">
        <w:rPr>
          <w:rFonts w:asciiTheme="minorHAnsi" w:eastAsia="Times New Roman" w:hAnsiTheme="minorHAnsi" w:cstheme="minorHAnsi"/>
        </w:rPr>
        <w:fldChar w:fldCharType="begin"/>
      </w:r>
      <w:r w:rsidR="00D708C2">
        <w:rPr>
          <w:rFonts w:asciiTheme="minorHAnsi" w:eastAsia="Times New Roman" w:hAnsiTheme="minorHAnsi" w:cstheme="minorHAnsi"/>
        </w:rPr>
        <w:instrText xml:space="preserve"> ADDIN ZOTERO_ITEM CSL_CITATION {"citationID":"0nk6J9me","properties":{"formattedCitation":"[8, 9]","plainCitation":"[8, 9]","noteIndex":0},"citationItems":[{"id":3339,"uris":["http://zotero.org/users/local/OwCHJF3H/items/KED8WQBF"],"itemData":{"id":3339,"type":"article-journal","language":"en","source":"Zotero","title":"Principles of Population Genetics, Fourth Edition","author":[{"family":"Hartl","given":"Daniel L"},{"family":"Clark","given":"Andrew G"}]},"label":"page"},{"id":3340,"uris":["http://zotero.org/users/local/OwCHJF3H/items/MJ8FI3BE"],"itemData":{"id":3340,"type":"document","title":"gillespie_book.pdf","URL":"https://public.wsu.edu/~gomulki/mathgen/materials/gillespie_book.pdf","accessed":{"date-parts":[["2023",1,7]]}},"label":"page"}],"schema":"https://github.com/citation-style-language/schema/raw/master/csl-citation.json"} </w:instrText>
      </w:r>
      <w:r w:rsidR="00D708C2">
        <w:rPr>
          <w:rFonts w:asciiTheme="minorHAnsi" w:eastAsia="Times New Roman" w:hAnsiTheme="minorHAnsi" w:cstheme="minorHAnsi"/>
        </w:rPr>
        <w:fldChar w:fldCharType="separate"/>
      </w:r>
      <w:r w:rsidR="00D708C2" w:rsidRPr="00D708C2">
        <w:rPr>
          <w:rFonts w:ascii="Calibri" w:hAnsi="Calibri" w:cs="Calibri"/>
        </w:rPr>
        <w:t>[8, 9]</w:t>
      </w:r>
      <w:r w:rsidR="00D708C2">
        <w:rPr>
          <w:rFonts w:asciiTheme="minorHAnsi" w:eastAsia="Times New Roman" w:hAnsiTheme="minorHAnsi" w:cstheme="minorHAnsi"/>
        </w:rPr>
        <w:fldChar w:fldCharType="end"/>
      </w:r>
      <w:r w:rsidR="00D708C2">
        <w:rPr>
          <w:rFonts w:asciiTheme="minorHAnsi" w:eastAsia="Times New Roman" w:hAnsiTheme="minorHAnsi" w:cstheme="minorHAnsi"/>
        </w:rPr>
        <w:t>.</w:t>
      </w:r>
      <w:r w:rsidR="00020778">
        <w:rPr>
          <w:rFonts w:asciiTheme="minorHAnsi" w:eastAsia="Times New Roman" w:hAnsiTheme="minorHAnsi" w:cstheme="minorHAnsi"/>
        </w:rPr>
        <w:t xml:space="preserve"> </w:t>
      </w:r>
      <w:r w:rsidR="0042234A">
        <w:rPr>
          <w:rFonts w:asciiTheme="minorHAnsi" w:eastAsia="Times New Roman" w:hAnsiTheme="minorHAnsi" w:cstheme="minorHAnsi"/>
        </w:rPr>
        <w:t>Currently</w:t>
      </w:r>
      <w:r w:rsidR="00020778">
        <w:rPr>
          <w:rFonts w:asciiTheme="minorHAnsi" w:eastAsia="Times New Roman" w:hAnsiTheme="minorHAnsi" w:cstheme="minorHAnsi"/>
        </w:rPr>
        <w:t>, viral evolution is being primarily driven by immune evasion- specifically against n</w:t>
      </w:r>
      <w:r w:rsidR="003D0538">
        <w:rPr>
          <w:rFonts w:asciiTheme="minorHAnsi" w:eastAsia="Times New Roman" w:hAnsiTheme="minorHAnsi" w:cstheme="minorHAnsi"/>
        </w:rPr>
        <w:t>Abs</w:t>
      </w:r>
      <w:r w:rsidR="001C3711">
        <w:rPr>
          <w:rFonts w:asciiTheme="minorHAnsi" w:eastAsia="Times New Roman" w:hAnsiTheme="minorHAnsi" w:cstheme="minorHAnsi"/>
        </w:rPr>
        <w:t xml:space="preserve"> </w:t>
      </w:r>
      <w:r w:rsidR="001C3711">
        <w:rPr>
          <w:rFonts w:asciiTheme="minorHAnsi" w:eastAsia="Times New Roman" w:hAnsiTheme="minorHAnsi" w:cstheme="minorHAnsi"/>
        </w:rPr>
        <w:fldChar w:fldCharType="begin"/>
      </w:r>
      <w:r w:rsidR="001C3711">
        <w:rPr>
          <w:rFonts w:asciiTheme="minorHAnsi" w:eastAsia="Times New Roman" w:hAnsiTheme="minorHAnsi" w:cstheme="minorHAnsi"/>
        </w:rPr>
        <w:instrText xml:space="preserve"> ADDIN ZOTERO_ITEM CSL_CITATION {"citationID":"STWCKTD3","properties":{"formattedCitation":"[10, 11]","plainCitation":"[10, 11]","noteIndex":0},"citationItems":[{"id":3341,"uris":["http://zotero.org/users/local/OwCHJF3H/items/32AB5VEJ"],"itemData":{"id":3341,"type":"article-journal","abstract":"The SARS-CoV-2 B.1.1.529 (Omicron) variant contains 15 mutations of the receptor-binding domain (RBD). How Omicron evades RBD-targeted neutralizing antibodies requires immediate investigation. Here we use high-throughput yeast display screening1,2 to determine the profiles of RBD escaping mutations for 247 human anti-RBD neutralizing antibodies and show that the neutralizing antibodies can be classified by unsupervised clustering into six epitope groups (A–F)—a grouping that is highly concordant with knowledge-based structural classifications3–5. Various single mutations of Omicron can impair neutralizing antibodies of different epitope groups. Specifically, neutralizing antibodies in groups A–D, the epitopes of which overlap with the ACE2-binding motif, are largely escaped by K417N, G446S, E484A and Q493R. Antibodies in group E (for example, S309)6 and group F (for example, CR3022)7, which often exhibit broad sarbecovirus neutralizing activity, are less affected by Omicron, but a subset of neutralizing antibodies are still escaped by G339D, N440K and S371L. Furthermore, Omicron pseudovirus neutralization showed that neutralizing antibodies that sustained single mutations could also be escaped, owing to multiple synergetic mutations on their epitopes. In total, over 85% of the tested neutralizing antibodies were escaped by Omicron. With regard to neutralizing-antibody-based drugs, the neutralization potency of LY-CoV016, LY-CoV555, REGN10933, REGN10987, AZD1061, AZD8895 and BRII-196 was greatly undermined by Omicron, whereas VIR-7831 and DXP-604 still functioned at a reduced efficacy. Together, our data suggest that infection with Omicron would result in considerable humoral immune evasion, and that neutralizing antibodies targeting the sarbecovirus conserved region will remain most effective. Our results inform the development of antibody-based drugs and vaccines against Omicron and future variants.","container-title":"Nature","DOI":"10.1038/s41586-021-04385-3","ISSN":"1476-4687","issue":"7898","language":"en","license":"2021 The Author(s)","note":"number: 7898\npublisher: Nature Publishing Group","page":"657-663","source":"www.nature.com","title":"Omicron escapes the majority of existing SARS-CoV-2 neutralizing antibodies","volume":"602","author":[{"family":"Cao","given":"Yunlong"},{"family":"Wang","given":"Jing"},{"family":"Jian","given":"Fanchong"},{"family":"Xiao","given":"Tianhe"},{"family":"Song","given":"Weiliang"},{"family":"Yisimayi","given":"Ayijiang"},{"family":"Huang","given":"Weijin"},{"family":"Li","given":"Qianqian"},{"family":"Wang","given":"Peng"},{"family":"An","given":"Ran"},{"family":"Wang","given":"Jing"},{"family":"Wang","given":"Yao"},{"family":"Niu","given":"Xiao"},{"family":"Yang","given":"Sijie"},{"family":"Liang","given":"Hui"},{"family":"Sun","given":"Haiyan"},{"family":"Li","given":"Tao"},{"family":"Yu","given":"Yuanling"},{"family":"Cui","given":"Qianqian"},{"family":"Liu","given":"Shuo"},{"family":"Yang","given":"Xiaodong"},{"family":"Du","given":"Shuo"},{"family":"Zhang","given":"Zhiying"},{"family":"Hao","given":"Xiaohua"},{"family":"Shao","given":"Fei"},{"family":"Jin","given":"Ronghua"},{"family":"Wang","given":"Xiangxi"},{"family":"Xiao","given":"Junyu"},{"family":"Wang","given":"Youchun"},{"family":"Xie","given":"Xiaoliang Sunney"}],"issued":{"date-parts":[["2022",2]]}},"label":"page"},{"id":3343,"uris":["http://zotero.org/users/local/OwCHJF3H/items/KB8SKP58"],"itemData":{"id":3343,"type":"post","container-title":"Twitter","genre":"Tweet","language":"en","title":"I think there's perhaps been some confusion regarding transmissibility vs immune escape in Omicron. The apparent rapid increase in frequency of Omicron in Gauteng does not mean that Omicron is necessarily more intrinsically transmissible than Delta. 1/15","URL":"https://twitter.com/trvrb/status/1465364300936085506","author":[{"literal":"Trevor Bedford [@trvrb]"}],"accessed":{"date-parts":[["2023",1,7]]},"issued":{"date-parts":[["2021",11,29]]}},"label":"page"}],"schema":"https://github.com/citation-style-language/schema/raw/master/csl-citation.json"} </w:instrText>
      </w:r>
      <w:r w:rsidR="001C3711">
        <w:rPr>
          <w:rFonts w:asciiTheme="minorHAnsi" w:eastAsia="Times New Roman" w:hAnsiTheme="minorHAnsi" w:cstheme="minorHAnsi"/>
        </w:rPr>
        <w:fldChar w:fldCharType="separate"/>
      </w:r>
      <w:r w:rsidR="001C3711" w:rsidRPr="001C3711">
        <w:rPr>
          <w:rFonts w:ascii="Calibri" w:hAnsi="Calibri" w:cs="Calibri"/>
        </w:rPr>
        <w:t>[10, 11]</w:t>
      </w:r>
      <w:r w:rsidR="001C3711">
        <w:rPr>
          <w:rFonts w:asciiTheme="minorHAnsi" w:eastAsia="Times New Roman" w:hAnsiTheme="minorHAnsi" w:cstheme="minorHAnsi"/>
        </w:rPr>
        <w:fldChar w:fldCharType="end"/>
      </w:r>
      <w:r w:rsidR="001C3711">
        <w:rPr>
          <w:rFonts w:asciiTheme="minorHAnsi" w:eastAsia="Times New Roman" w:hAnsiTheme="minorHAnsi" w:cstheme="minorHAnsi"/>
        </w:rPr>
        <w:t xml:space="preserve">. </w:t>
      </w:r>
      <w:r w:rsidR="00EB5F02">
        <w:rPr>
          <w:rFonts w:asciiTheme="minorHAnsi" w:eastAsia="Times New Roman" w:hAnsiTheme="minorHAnsi" w:cstheme="minorHAnsi"/>
        </w:rPr>
        <w:t>We predicted t</w:t>
      </w:r>
      <w:r w:rsidR="00020778">
        <w:rPr>
          <w:rFonts w:asciiTheme="minorHAnsi" w:eastAsia="Times New Roman" w:hAnsiTheme="minorHAnsi" w:cstheme="minorHAnsi"/>
        </w:rPr>
        <w:t xml:space="preserve">his rapid evolution of immune evasion </w:t>
      </w:r>
      <w:r w:rsidR="008F704F">
        <w:rPr>
          <w:rFonts w:asciiTheme="minorHAnsi" w:eastAsia="Times New Roman" w:hAnsiTheme="minorHAnsi" w:cstheme="minorHAnsi"/>
        </w:rPr>
        <w:t>using an evolutionary biology framework</w:t>
      </w:r>
      <w:r w:rsidR="00020778">
        <w:rPr>
          <w:rFonts w:asciiTheme="minorHAnsi" w:eastAsia="Times New Roman" w:hAnsiTheme="minorHAnsi" w:cstheme="minorHAnsi"/>
        </w:rPr>
        <w:t xml:space="preserve"> in a paper </w:t>
      </w:r>
      <w:r w:rsidR="005B6AE9">
        <w:rPr>
          <w:rFonts w:asciiTheme="minorHAnsi" w:eastAsia="Times New Roman" w:hAnsiTheme="minorHAnsi" w:cstheme="minorHAnsi"/>
        </w:rPr>
        <w:fldChar w:fldCharType="begin"/>
      </w:r>
      <w:r w:rsidR="005B6AE9">
        <w:rPr>
          <w:rFonts w:asciiTheme="minorHAnsi" w:eastAsia="Times New Roman" w:hAnsiTheme="minorHAnsi" w:cstheme="minorHAnsi"/>
        </w:rPr>
        <w:instrText xml:space="preserve"> ADDIN ZOTERO_ITEM CSL_CITATION {"citationID":"tlXvSIz8","properties":{"formattedCitation":"[12]","plainCitation":"[12]","noteIndex":0},"citationItems":[{"id":31,"uris":["http://zotero.org/users/local/OwCHJF3H/items/NAZXY66X"],"itemData":{"id":31,"type":"article-journal","abstract":"The spike protein receptor-binding domain (RBD) of SARS-CoV-2 is the molecular target for many vaccines and antibody-based prophylactics aimed at bringing COVID-19 under control. Such a narrow molecular focus raises the specter of viral immune evasion as a potential failure mode for these biomedical interventions. With the emergence of new strains of SARS-CoV-2 with altered transmissibility and immune evasion potential, a critical question is this: how easily can the virus escape neutralizing antibodies (nAbs) targeting the spike RBD? To answer this question, we combined an analysis of the RBD structure-function with an evolutionary modeling framework. Our structure-function analysis revealed that epitopes for RBD-targeting nAbs overlap one another substantially and can be evaded by escape mutants with ACE2 affinities comparable to the wild type, that are observed in sequence surveillance data and infect cells in vitro. This suggests that the fitness cost of nAb-evading mutations is low. We then used evolutionary modeling to predict the frequency of immune escape before and after the widespread presence of nAbs due to vaccines, passive immunization or natural immunity. Our modeling suggests that SARS-CoV-2 mutants with one or two mildly deleterious mutations are expected to exist in high numbers due to neutral genetic variation, and consequently resistance to vaccines or other prophylactics that rely on one or two antibodies for protection can develop quickly -and repeatedly- under positive selection. Predicted resistance timelines are comparable to those of the decay kinetics of nAbs raised against vaccinal or natural antigens, raising a second potential mechanism for loss of immunity in the population. Strategies for viral elimination should therefore be diversified across molecular targets and therapeutic modalities.","container-title":"PloS One","DOI":"10.1371/journal.pone.0250780","ISSN":"1932-6203","issue":"4","journalAbbreviation":"PLoS One","language":"eng","note":"PMID: 33909660\nPMCID: PMC8081162","page":"e0250780","source":"PubMed","title":"Risk of rapid evolutionary escape from biomedical interventions targeting SARS-CoV-2 spike protein","volume":"16","author":[{"family":"Van Egeren","given":"Debra"},{"family":"Novokhodko","given":"Alexander"},{"family":"Stoddard","given":"Madison"},{"family":"Tran","given":"Uyen"},{"family":"Zetter","given":"Bruce"},{"family":"Rogers","given":"Michael"},{"family":"Pentelute","given":"Bradley L."},{"family":"Carlson","given":"Jonathan M."},{"family":"Hixon","given":"Mark"},{"family":"Joseph-McCarthy","given":"Diane"},{"family":"Chakravarty","given":"Arijit"}],"issued":{"date-parts":[["2021"]]}}}],"schema":"https://github.com/citation-style-language/schema/raw/master/csl-citation.json"} </w:instrText>
      </w:r>
      <w:r w:rsidR="005B6AE9">
        <w:rPr>
          <w:rFonts w:asciiTheme="minorHAnsi" w:eastAsia="Times New Roman" w:hAnsiTheme="minorHAnsi" w:cstheme="minorHAnsi"/>
        </w:rPr>
        <w:fldChar w:fldCharType="separate"/>
      </w:r>
      <w:r w:rsidR="005B6AE9" w:rsidRPr="005B6AE9">
        <w:rPr>
          <w:rFonts w:ascii="Calibri" w:hAnsi="Calibri" w:cs="Calibri"/>
        </w:rPr>
        <w:t>[12]</w:t>
      </w:r>
      <w:r w:rsidR="005B6AE9">
        <w:rPr>
          <w:rFonts w:asciiTheme="minorHAnsi" w:eastAsia="Times New Roman" w:hAnsiTheme="minorHAnsi" w:cstheme="minorHAnsi"/>
        </w:rPr>
        <w:fldChar w:fldCharType="end"/>
      </w:r>
      <w:r w:rsidR="005B6AE9">
        <w:rPr>
          <w:rFonts w:asciiTheme="minorHAnsi" w:eastAsia="Times New Roman" w:hAnsiTheme="minorHAnsi" w:cstheme="minorHAnsi"/>
        </w:rPr>
        <w:t xml:space="preserve"> w</w:t>
      </w:r>
      <w:r w:rsidR="00020778">
        <w:rPr>
          <w:rFonts w:asciiTheme="minorHAnsi" w:eastAsia="Times New Roman" w:hAnsiTheme="minorHAnsi" w:cstheme="minorHAnsi"/>
        </w:rPr>
        <w:t>hose preprint was posted in the fall of 2020</w:t>
      </w:r>
      <w:r w:rsidR="00296036">
        <w:rPr>
          <w:rFonts w:asciiTheme="minorHAnsi" w:eastAsia="Times New Roman" w:hAnsiTheme="minorHAnsi" w:cstheme="minorHAnsi"/>
        </w:rPr>
        <w:t xml:space="preserve"> </w:t>
      </w:r>
      <w:r w:rsidR="00296036">
        <w:rPr>
          <w:rFonts w:asciiTheme="minorHAnsi" w:eastAsia="Times New Roman" w:hAnsiTheme="minorHAnsi" w:cstheme="minorHAnsi"/>
        </w:rPr>
        <w:fldChar w:fldCharType="begin"/>
      </w:r>
      <w:r w:rsidR="00296036">
        <w:rPr>
          <w:rFonts w:asciiTheme="minorHAnsi" w:eastAsia="Times New Roman" w:hAnsiTheme="minorHAnsi" w:cstheme="minorHAnsi"/>
        </w:rPr>
        <w:instrText xml:space="preserve"> ADDIN ZOTERO_ITEM CSL_CITATION {"citationID":"MG84LYY5","properties":{"formattedCitation":"[13]","plainCitation":"[13]","noteIndex":0},"citationItems":[{"id":3347,"uris":["http://zotero.org/users/local/OwCHJF3H/items/Z63BUQXN"],"itemData":{"id":3347,"type":"article","abstract":"As many prophylactics targeting SARS-CoV-2 are aimed at the spike protein receptor-binding domain (RBD), we examined the risk of immune evasion from previously published RBD-targeting neutralizing antibodies (nAbs). Epitopes for RBD-targeting nAbs overlap one another substantially and can give rise to escape mutants with ACE2 affinities comparable to wild type that still infect cells in vitro. We used evolutionary modeling to predict the frequency of immune escape before and after the widespread presence of nAbs due to vaccines, passive immunization or natural immunity. Our modeling suggests that SARS-CoV-2 mutants with one or two mildly deleterious mutations are expected to exist in high numbers due to neutral genetic variation, and consequently resistance to single or double antibody combinations can develop quickly under positive selection.\nOne Sentence Summary SARS-CoV-2 will evolve quickly to evade widely deployed spike RBD-targeting monoclonal antibodies, requiring combinations that rely on at least three antibodies targeting distinct epitopes to suppress viral immune evasion.","DOI":"10.1101/2020.11.17.20233726","language":"en","license":"© 2020, Posted by Cold Spring Harbor Laboratory. This pre-print is available under a Creative Commons License (Attribution-NoDerivs 4.0 International), CC BY-ND 4.0, as described at http://creativecommons.org/licenses/by-nd/4.0/","note":"page: 2020.11.17.20233726","publisher":"medRxiv","source":"medRxiv","title":"Risk of evolutionary escape from neutralizing antibodies targeting SARS-CoV-2 spike protein","URL":"https://www.medrxiv.org/content/10.1101/2020.11.17.20233726v2","author":[{"family":"Egeren","given":"Debra Van"},{"family":"Novokhodko","given":"Alexander"},{"family":"Stoddard","given":"Madison"},{"family":"Tran","given":"Uyen"},{"family":"Zetter","given":"Bruce"},{"family":"Rogers","given":"Michael"},{"family":"Pentelute","given":"Bradley L."},{"family":"Carlson","given":"Jonathan M."},{"family":"Hixon","given":"Mark"},{"family":"Joseph-McCarthy","given":"Diane"},{"family":"Chakravarty","given":"Arijit"}],"accessed":{"date-parts":[["2023",1,7]]},"issued":{"date-parts":[["2020",12,11]]}}}],"schema":"https://github.com/citation-style-language/schema/raw/master/csl-citation.json"} </w:instrText>
      </w:r>
      <w:r w:rsidR="00296036">
        <w:rPr>
          <w:rFonts w:asciiTheme="minorHAnsi" w:eastAsia="Times New Roman" w:hAnsiTheme="minorHAnsi" w:cstheme="minorHAnsi"/>
        </w:rPr>
        <w:fldChar w:fldCharType="separate"/>
      </w:r>
      <w:r w:rsidR="00296036" w:rsidRPr="00296036">
        <w:rPr>
          <w:rFonts w:ascii="Calibri" w:hAnsi="Calibri" w:cs="Calibri"/>
        </w:rPr>
        <w:t>[13]</w:t>
      </w:r>
      <w:r w:rsidR="00296036">
        <w:rPr>
          <w:rFonts w:asciiTheme="minorHAnsi" w:eastAsia="Times New Roman" w:hAnsiTheme="minorHAnsi" w:cstheme="minorHAnsi"/>
        </w:rPr>
        <w:fldChar w:fldCharType="end"/>
      </w:r>
      <w:r w:rsidR="00296036">
        <w:rPr>
          <w:rFonts w:asciiTheme="minorHAnsi" w:eastAsia="Times New Roman" w:hAnsiTheme="minorHAnsi" w:cstheme="minorHAnsi"/>
        </w:rPr>
        <w:t>.</w:t>
      </w:r>
      <w:r w:rsidR="008F704F">
        <w:rPr>
          <w:rFonts w:asciiTheme="minorHAnsi" w:eastAsia="Times New Roman" w:hAnsiTheme="minorHAnsi" w:cstheme="minorHAnsi"/>
        </w:rPr>
        <w:t xml:space="preserve"> </w:t>
      </w:r>
      <w:r w:rsidR="00020778">
        <w:rPr>
          <w:rFonts w:asciiTheme="minorHAnsi" w:eastAsia="Times New Roman" w:hAnsiTheme="minorHAnsi" w:cstheme="minorHAnsi"/>
        </w:rPr>
        <w:t>Th</w:t>
      </w:r>
      <w:r w:rsidR="0042234A">
        <w:rPr>
          <w:rFonts w:asciiTheme="minorHAnsi" w:eastAsia="Times New Roman" w:hAnsiTheme="minorHAnsi" w:cstheme="minorHAnsi"/>
        </w:rPr>
        <w:t>at</w:t>
      </w:r>
      <w:r w:rsidR="00020778">
        <w:rPr>
          <w:rFonts w:asciiTheme="minorHAnsi" w:eastAsia="Times New Roman" w:hAnsiTheme="minorHAnsi" w:cstheme="minorHAnsi"/>
        </w:rPr>
        <w:t xml:space="preserve"> work started from the premise that</w:t>
      </w:r>
      <w:r w:rsidR="008F704F">
        <w:rPr>
          <w:rFonts w:asciiTheme="minorHAnsi" w:eastAsia="Times New Roman" w:hAnsiTheme="minorHAnsi" w:cstheme="minorHAnsi"/>
        </w:rPr>
        <w:t xml:space="preserve"> </w:t>
      </w:r>
      <w:r w:rsidR="00020778">
        <w:rPr>
          <w:rFonts w:asciiTheme="minorHAnsi" w:eastAsia="Times New Roman" w:hAnsiTheme="minorHAnsi" w:cstheme="minorHAnsi"/>
        </w:rPr>
        <w:t xml:space="preserve">neutralizing </w:t>
      </w:r>
      <w:r w:rsidR="008F704F">
        <w:rPr>
          <w:rFonts w:asciiTheme="minorHAnsi" w:eastAsia="Times New Roman" w:hAnsiTheme="minorHAnsi" w:cstheme="minorHAnsi"/>
        </w:rPr>
        <w:t xml:space="preserve">antibodies would exert a selection pressure that the virus would </w:t>
      </w:r>
      <w:r w:rsidR="0042234A">
        <w:rPr>
          <w:rFonts w:asciiTheme="minorHAnsi" w:eastAsia="Times New Roman" w:hAnsiTheme="minorHAnsi" w:cstheme="minorHAnsi"/>
        </w:rPr>
        <w:t xml:space="preserve">need </w:t>
      </w:r>
      <w:r w:rsidR="008F704F">
        <w:rPr>
          <w:rFonts w:asciiTheme="minorHAnsi" w:eastAsia="Times New Roman" w:hAnsiTheme="minorHAnsi" w:cstheme="minorHAnsi"/>
        </w:rPr>
        <w:t xml:space="preserve">to </w:t>
      </w:r>
      <w:r w:rsidR="00AF14C7">
        <w:rPr>
          <w:rFonts w:asciiTheme="minorHAnsi" w:eastAsia="Times New Roman" w:hAnsiTheme="minorHAnsi" w:cstheme="minorHAnsi"/>
        </w:rPr>
        <w:t>evade</w:t>
      </w:r>
      <w:r w:rsidR="00EB5F02">
        <w:rPr>
          <w:rFonts w:asciiTheme="minorHAnsi" w:eastAsia="Times New Roman" w:hAnsiTheme="minorHAnsi" w:cstheme="minorHAnsi"/>
        </w:rPr>
        <w:t>,</w:t>
      </w:r>
      <w:r w:rsidR="00AF14C7">
        <w:rPr>
          <w:rFonts w:asciiTheme="minorHAnsi" w:eastAsia="Times New Roman" w:hAnsiTheme="minorHAnsi" w:cstheme="minorHAnsi"/>
        </w:rPr>
        <w:t xml:space="preserve"> and</w:t>
      </w:r>
      <w:r w:rsidR="00020778">
        <w:rPr>
          <w:rFonts w:asciiTheme="minorHAnsi" w:eastAsia="Times New Roman" w:hAnsiTheme="minorHAnsi" w:cstheme="minorHAnsi"/>
        </w:rPr>
        <w:t xml:space="preserve"> </w:t>
      </w:r>
      <w:r w:rsidR="00EB5F02">
        <w:rPr>
          <w:rFonts w:asciiTheme="minorHAnsi" w:eastAsia="Times New Roman" w:hAnsiTheme="minorHAnsi" w:cstheme="minorHAnsi"/>
        </w:rPr>
        <w:t xml:space="preserve">we </w:t>
      </w:r>
      <w:r w:rsidR="00020778">
        <w:rPr>
          <w:rFonts w:asciiTheme="minorHAnsi" w:eastAsia="Times New Roman" w:hAnsiTheme="minorHAnsi" w:cstheme="minorHAnsi"/>
        </w:rPr>
        <w:t>demonstrated that rapid immune evasion could be possible under conditions where there was a large standing pool of</w:t>
      </w:r>
      <w:r w:rsidR="007D34C0">
        <w:rPr>
          <w:rFonts w:asciiTheme="minorHAnsi" w:eastAsia="Times New Roman" w:hAnsiTheme="minorHAnsi" w:cstheme="minorHAnsi"/>
        </w:rPr>
        <w:t xml:space="preserve"> SARS-CoV-2</w:t>
      </w:r>
      <w:r w:rsidR="00020778">
        <w:rPr>
          <w:rFonts w:asciiTheme="minorHAnsi" w:eastAsia="Times New Roman" w:hAnsiTheme="minorHAnsi" w:cstheme="minorHAnsi"/>
        </w:rPr>
        <w:t xml:space="preserve"> infections</w:t>
      </w:r>
      <w:r w:rsidR="008F704F">
        <w:rPr>
          <w:rFonts w:asciiTheme="minorHAnsi" w:eastAsia="Times New Roman" w:hAnsiTheme="minorHAnsi" w:cstheme="minorHAnsi"/>
        </w:rPr>
        <w:t>.</w:t>
      </w:r>
      <w:r w:rsidR="003D0538">
        <w:rPr>
          <w:rFonts w:asciiTheme="minorHAnsi" w:eastAsia="Times New Roman" w:hAnsiTheme="minorHAnsi" w:cstheme="minorHAnsi"/>
        </w:rPr>
        <w:t xml:space="preserve"> Thus, rapid evolution of immune evasion to nAbs validates their impact on viral fitness. Conversely, </w:t>
      </w:r>
      <w:r w:rsidR="00F4322D" w:rsidRPr="00B3046D">
        <w:rPr>
          <w:rFonts w:asciiTheme="minorHAnsi" w:eastAsia="Calibri" w:hAnsiTheme="minorHAnsi" w:cstheme="minorHAnsi"/>
        </w:rPr>
        <w:t xml:space="preserve">the evolutionary stability of the </w:t>
      </w:r>
      <w:r w:rsidR="00FE5CC3">
        <w:rPr>
          <w:rFonts w:asciiTheme="minorHAnsi" w:eastAsia="Calibri" w:hAnsiTheme="minorHAnsi" w:cstheme="minorHAnsi"/>
        </w:rPr>
        <w:t>T cell</w:t>
      </w:r>
      <w:r w:rsidR="00F4322D" w:rsidRPr="00B3046D">
        <w:rPr>
          <w:rFonts w:asciiTheme="minorHAnsi" w:eastAsia="Calibri" w:hAnsiTheme="minorHAnsi" w:cstheme="minorHAnsi"/>
        </w:rPr>
        <w:t xml:space="preserve"> epitopes</w:t>
      </w:r>
      <w:r w:rsidR="00F4322D">
        <w:rPr>
          <w:rFonts w:asciiTheme="minorHAnsi" w:eastAsia="Calibri" w:hAnsiTheme="minorHAnsi" w:cstheme="minorHAnsi"/>
        </w:rPr>
        <w:t xml:space="preserve"> is consistent with </w:t>
      </w:r>
      <w:r w:rsidR="00F4322D" w:rsidRPr="00B3046D">
        <w:rPr>
          <w:rFonts w:asciiTheme="minorHAnsi" w:eastAsia="Calibri" w:hAnsiTheme="minorHAnsi" w:cstheme="minorHAnsi"/>
        </w:rPr>
        <w:t>no selection pressure</w:t>
      </w:r>
      <w:r w:rsidR="00F4322D">
        <w:rPr>
          <w:rFonts w:asciiTheme="minorHAnsi" w:eastAsia="Calibri" w:hAnsiTheme="minorHAnsi" w:cstheme="minorHAnsi"/>
        </w:rPr>
        <w:t xml:space="preserve"> </w:t>
      </w:r>
      <w:r w:rsidR="00F4322D" w:rsidRPr="00B3046D">
        <w:rPr>
          <w:rFonts w:asciiTheme="minorHAnsi" w:eastAsia="Calibri" w:hAnsiTheme="minorHAnsi" w:cstheme="minorHAnsi"/>
        </w:rPr>
        <w:t xml:space="preserve">being exerted by the </w:t>
      </w:r>
      <w:r w:rsidR="00EB5F02">
        <w:rPr>
          <w:rFonts w:asciiTheme="minorHAnsi" w:eastAsia="Calibri" w:hAnsiTheme="minorHAnsi" w:cstheme="minorHAnsi"/>
        </w:rPr>
        <w:t>T cells</w:t>
      </w:r>
      <w:r w:rsidR="00F4322D" w:rsidRPr="00B3046D">
        <w:rPr>
          <w:rFonts w:asciiTheme="minorHAnsi" w:eastAsia="Calibri" w:hAnsiTheme="minorHAnsi" w:cstheme="minorHAnsi"/>
        </w:rPr>
        <w:t xml:space="preserve"> on SARS-CoV-2.</w:t>
      </w:r>
      <w:r w:rsidR="00F4322D">
        <w:rPr>
          <w:rFonts w:asciiTheme="minorHAnsi" w:eastAsia="Calibri" w:hAnsiTheme="minorHAnsi" w:cstheme="minorHAnsi"/>
        </w:rPr>
        <w:t xml:space="preserve"> (The alternative explanation for the evolutionary stability of the </w:t>
      </w:r>
      <w:r w:rsidR="00FE5CC3">
        <w:rPr>
          <w:rFonts w:asciiTheme="minorHAnsi" w:eastAsia="Calibri" w:hAnsiTheme="minorHAnsi" w:cstheme="minorHAnsi"/>
        </w:rPr>
        <w:t>T cell</w:t>
      </w:r>
      <w:r w:rsidR="00F4322D">
        <w:rPr>
          <w:rFonts w:asciiTheme="minorHAnsi" w:eastAsia="Calibri" w:hAnsiTheme="minorHAnsi" w:cstheme="minorHAnsi"/>
        </w:rPr>
        <w:t xml:space="preserve"> epitopes, that they cannot be evaded by the virus, has been undermined by the rapid reductions in VE</w:t>
      </w:r>
      <w:r w:rsidR="00F4322D" w:rsidRPr="00F4322D">
        <w:rPr>
          <w:rFonts w:asciiTheme="minorHAnsi" w:eastAsia="Calibri" w:hAnsiTheme="minorHAnsi" w:cstheme="minorHAnsi"/>
          <w:vertAlign w:val="subscript"/>
        </w:rPr>
        <w:t>s</w:t>
      </w:r>
      <w:r w:rsidR="00F4322D">
        <w:rPr>
          <w:rFonts w:asciiTheme="minorHAnsi" w:eastAsia="Calibri" w:hAnsiTheme="minorHAnsi" w:cstheme="minorHAnsi"/>
        </w:rPr>
        <w:t xml:space="preserve"> due to evolutionary immune evasion). </w:t>
      </w:r>
    </w:p>
    <w:p w14:paraId="66823D49" w14:textId="5F2EBC18" w:rsidR="008F704F" w:rsidRDefault="006B685C" w:rsidP="00F4322D">
      <w:pPr>
        <w:spacing w:before="240" w:line="360" w:lineRule="auto"/>
        <w:ind w:firstLine="720"/>
        <w:contextualSpacing/>
        <w:rPr>
          <w:rFonts w:asciiTheme="minorHAnsi" w:hAnsiTheme="minorHAnsi" w:cstheme="minorHAnsi"/>
        </w:rPr>
      </w:pPr>
      <w:r>
        <w:rPr>
          <w:rFonts w:asciiTheme="minorHAnsi" w:eastAsia="Calibri" w:hAnsiTheme="minorHAnsi" w:cstheme="minorHAnsi"/>
        </w:rPr>
        <w:t>In summary</w:t>
      </w:r>
      <w:r w:rsidR="007D34C0">
        <w:rPr>
          <w:rFonts w:asciiTheme="minorHAnsi" w:eastAsia="Calibri" w:hAnsiTheme="minorHAnsi" w:cstheme="minorHAnsi"/>
        </w:rPr>
        <w:t xml:space="preserve">, multiple lines of evidence argue against a role for </w:t>
      </w:r>
      <w:r w:rsidR="00EB5F02">
        <w:rPr>
          <w:rFonts w:asciiTheme="minorHAnsi" w:eastAsia="Calibri" w:hAnsiTheme="minorHAnsi" w:cstheme="minorHAnsi"/>
        </w:rPr>
        <w:t>T cells</w:t>
      </w:r>
      <w:r w:rsidR="007D34C0">
        <w:rPr>
          <w:rFonts w:asciiTheme="minorHAnsi" w:eastAsia="Calibri" w:hAnsiTheme="minorHAnsi" w:cstheme="minorHAnsi"/>
        </w:rPr>
        <w:t xml:space="preserve"> in protection against SARS-CoV-2 infection. T</w:t>
      </w:r>
      <w:r w:rsidR="008F704F">
        <w:rPr>
          <w:rFonts w:asciiTheme="minorHAnsi" w:eastAsia="Calibri" w:hAnsiTheme="minorHAnsi" w:cstheme="minorHAnsi"/>
        </w:rPr>
        <w:t xml:space="preserve">he </w:t>
      </w:r>
      <w:r w:rsidR="007D34C0">
        <w:rPr>
          <w:rFonts w:asciiTheme="minorHAnsi" w:eastAsia="Calibri" w:hAnsiTheme="minorHAnsi" w:cstheme="minorHAnsi"/>
        </w:rPr>
        <w:t xml:space="preserve">observed </w:t>
      </w:r>
      <w:r w:rsidR="008F704F">
        <w:rPr>
          <w:rFonts w:asciiTheme="minorHAnsi" w:eastAsia="Calibri" w:hAnsiTheme="minorHAnsi" w:cstheme="minorHAnsi"/>
        </w:rPr>
        <w:t>d</w:t>
      </w:r>
      <w:r w:rsidR="008F704F" w:rsidRPr="00B3046D">
        <w:rPr>
          <w:rFonts w:asciiTheme="minorHAnsi" w:eastAsia="Calibri" w:hAnsiTheme="minorHAnsi" w:cstheme="minorHAnsi"/>
        </w:rPr>
        <w:t>urability</w:t>
      </w:r>
      <w:r w:rsidR="008F704F">
        <w:rPr>
          <w:rFonts w:asciiTheme="minorHAnsi" w:eastAsia="Calibri" w:hAnsiTheme="minorHAnsi" w:cstheme="minorHAnsi"/>
        </w:rPr>
        <w:t xml:space="preserve"> and evolutionary stability</w:t>
      </w:r>
      <w:r w:rsidR="008F704F" w:rsidRPr="00B3046D">
        <w:rPr>
          <w:rFonts w:asciiTheme="minorHAnsi" w:eastAsia="Calibri" w:hAnsiTheme="minorHAnsi" w:cstheme="minorHAnsi"/>
        </w:rPr>
        <w:t xml:space="preserve"> </w:t>
      </w:r>
      <w:r w:rsidR="008F704F">
        <w:rPr>
          <w:rFonts w:asciiTheme="minorHAnsi" w:eastAsia="Calibri" w:hAnsiTheme="minorHAnsi" w:cstheme="minorHAnsi"/>
        </w:rPr>
        <w:t xml:space="preserve">of the </w:t>
      </w:r>
      <w:r w:rsidR="00FE5CC3">
        <w:rPr>
          <w:rFonts w:asciiTheme="minorHAnsi" w:eastAsia="Calibri" w:hAnsiTheme="minorHAnsi" w:cstheme="minorHAnsi"/>
        </w:rPr>
        <w:t>T cell</w:t>
      </w:r>
      <w:r w:rsidR="008F704F">
        <w:rPr>
          <w:rFonts w:asciiTheme="minorHAnsi" w:eastAsia="Calibri" w:hAnsiTheme="minorHAnsi" w:cstheme="minorHAnsi"/>
        </w:rPr>
        <w:t xml:space="preserve"> response </w:t>
      </w:r>
      <w:r w:rsidR="008F704F" w:rsidRPr="00B3046D">
        <w:rPr>
          <w:rFonts w:asciiTheme="minorHAnsi" w:eastAsia="Calibri" w:hAnsiTheme="minorHAnsi" w:cstheme="minorHAnsi"/>
        </w:rPr>
        <w:t xml:space="preserve">has not translated into lasting protection against infection or severe disease. </w:t>
      </w:r>
    </w:p>
    <w:p w14:paraId="4EB51604" w14:textId="36F9B8D4" w:rsidR="007D34C0" w:rsidRPr="00467948" w:rsidRDefault="00467948" w:rsidP="00467948">
      <w:pPr>
        <w:spacing w:after="160" w:line="259" w:lineRule="auto"/>
        <w:rPr>
          <w:rFonts w:asciiTheme="minorHAnsi" w:hAnsiTheme="minorHAnsi" w:cstheme="minorHAnsi"/>
          <w:iCs/>
        </w:rPr>
      </w:pPr>
      <w:r>
        <w:rPr>
          <w:rFonts w:asciiTheme="minorHAnsi" w:hAnsiTheme="minorHAnsi" w:cstheme="minorHAnsi"/>
          <w:iCs/>
        </w:rPr>
        <w:br w:type="page"/>
      </w:r>
      <w:r w:rsidR="005A11B2" w:rsidRPr="005A11B2">
        <w:rPr>
          <w:rFonts w:asciiTheme="minorHAnsi" w:hAnsiTheme="minorHAnsi" w:cstheme="minorHAnsi"/>
          <w:b/>
          <w:bCs/>
          <w:iCs/>
        </w:rPr>
        <w:lastRenderedPageBreak/>
        <w:t>Footnotes:</w:t>
      </w:r>
    </w:p>
    <w:p w14:paraId="13CAE383" w14:textId="77777777" w:rsidR="005A11B2" w:rsidRDefault="005A11B2" w:rsidP="008F704F">
      <w:pPr>
        <w:spacing w:before="240" w:line="360" w:lineRule="auto"/>
        <w:contextualSpacing/>
        <w:rPr>
          <w:rFonts w:asciiTheme="minorHAnsi" w:eastAsia="Calibri" w:hAnsiTheme="minorHAnsi" w:cstheme="minorHAnsi"/>
          <w:b/>
          <w:bCs/>
        </w:rPr>
      </w:pPr>
    </w:p>
    <w:p w14:paraId="34B6F076" w14:textId="67341883" w:rsidR="00E2350A" w:rsidRPr="00B3046D" w:rsidRDefault="003A3A8C" w:rsidP="008F704F">
      <w:pPr>
        <w:spacing w:before="240" w:line="360" w:lineRule="auto"/>
        <w:contextualSpacing/>
        <w:rPr>
          <w:rFonts w:asciiTheme="minorHAnsi" w:eastAsia="Calibri" w:hAnsiTheme="minorHAnsi" w:cstheme="minorHAnsi"/>
          <w:b/>
          <w:bCs/>
        </w:rPr>
      </w:pPr>
      <w:bookmarkStart w:id="0" w:name="_Hlk124535498"/>
      <w:r>
        <w:rPr>
          <w:rFonts w:asciiTheme="minorHAnsi" w:eastAsia="Calibri" w:hAnsiTheme="minorHAnsi" w:cstheme="minorHAnsi"/>
          <w:b/>
          <w:bCs/>
        </w:rPr>
        <w:t xml:space="preserve">A: </w:t>
      </w:r>
      <w:r w:rsidR="00FE5CC3">
        <w:rPr>
          <w:rFonts w:asciiTheme="minorHAnsi" w:eastAsia="Calibri" w:hAnsiTheme="minorHAnsi" w:cstheme="minorHAnsi"/>
          <w:b/>
          <w:bCs/>
        </w:rPr>
        <w:t>T cell</w:t>
      </w:r>
      <w:r w:rsidR="00E2350A" w:rsidRPr="00B3046D">
        <w:rPr>
          <w:rFonts w:asciiTheme="minorHAnsi" w:eastAsia="Calibri" w:hAnsiTheme="minorHAnsi" w:cstheme="minorHAnsi"/>
          <w:b/>
          <w:bCs/>
        </w:rPr>
        <w:t xml:space="preserve"> response is </w:t>
      </w:r>
      <w:r w:rsidR="00A81DA7">
        <w:rPr>
          <w:rFonts w:asciiTheme="minorHAnsi" w:eastAsia="Calibri" w:hAnsiTheme="minorHAnsi" w:cstheme="minorHAnsi"/>
          <w:b/>
          <w:bCs/>
        </w:rPr>
        <w:t>persistent and evolutionarily stable</w:t>
      </w:r>
    </w:p>
    <w:p w14:paraId="34A70FC2" w14:textId="01F1A8F2" w:rsidR="00AA0BE9" w:rsidRDefault="00FE5CC3" w:rsidP="008F704F">
      <w:pPr>
        <w:spacing w:before="240" w:line="360" w:lineRule="auto"/>
        <w:contextualSpacing/>
        <w:rPr>
          <w:rFonts w:asciiTheme="minorHAnsi" w:eastAsia="Calibri" w:hAnsiTheme="minorHAnsi" w:cstheme="minorHAnsi"/>
        </w:rPr>
      </w:pPr>
      <w:r>
        <w:rPr>
          <w:rFonts w:asciiTheme="minorHAnsi" w:eastAsia="Calibri" w:hAnsiTheme="minorHAnsi" w:cstheme="minorHAnsi"/>
        </w:rPr>
        <w:t>T cell</w:t>
      </w:r>
      <w:r w:rsidR="00296AEB">
        <w:rPr>
          <w:rFonts w:asciiTheme="minorHAnsi" w:eastAsia="Calibri" w:hAnsiTheme="minorHAnsi" w:cstheme="minorHAnsi"/>
        </w:rPr>
        <w:t xml:space="preserve"> response is durable after infection</w:t>
      </w:r>
      <w:r w:rsidR="00AF14C7">
        <w:rPr>
          <w:rFonts w:asciiTheme="minorHAnsi" w:eastAsia="Calibri" w:hAnsiTheme="minorHAnsi" w:cstheme="minorHAnsi"/>
        </w:rPr>
        <w:t xml:space="preserve"> </w:t>
      </w:r>
      <w:r w:rsidR="00AF14C7">
        <w:rPr>
          <w:rFonts w:asciiTheme="minorHAnsi" w:eastAsia="Calibri" w:hAnsiTheme="minorHAnsi" w:cstheme="minorHAnsi"/>
        </w:rPr>
        <w:fldChar w:fldCharType="begin"/>
      </w:r>
      <w:r w:rsidR="00AF14C7">
        <w:rPr>
          <w:rFonts w:asciiTheme="minorHAnsi" w:eastAsia="Calibri" w:hAnsiTheme="minorHAnsi" w:cstheme="minorHAnsi"/>
        </w:rPr>
        <w:instrText xml:space="preserve"> ADDIN ZOTERO_ITEM CSL_CITATION {"citationID":"j4iy4fJh","properties":{"formattedCitation":"[14\\uc0\\u8211{}17]","plainCitation":"[14–17]","noteIndex":0},"citationItems":[{"id":3349,"uris":["http://zotero.org/users/local/OwCHJF3H/items/6AQSDKB5"],"itemData":{"id":3349,"type":"article-journal","container-title":"The Lancet Microbe","DOI":"10.1016/S2666-5247(22)00036-2","ISSN":"2666-5247","issue":"5","journalAbbreviation":"The Lancet Microbe","language":"English","note":"publisher: Elsevier\nPMID: 35345417","page":"e348-e356","source":"www.thelancet.com","title":"SARS-CoV-2-specific antibody and T-cell responses 1 year after infection in people recovered from COVID-19: a longitudinal cohort study","title-short":"SARS-CoV-2-specific antibody and T-cell responses 1 year after infection in people recovered from COVID-19","volume":"3","author":[{"family":"Guo","given":"Li"},{"family":"Wang","given":"Geng"},{"family":"Wang","given":"Yeming"},{"family":"Zhang","given":"Qiao"},{"family":"Ren","given":"Lili"},{"family":"Gu","given":"Xiaoying"},{"family":"Huang","given":"Tingxuan"},{"family":"Zhong","given":"Jingchuan"},{"family":"Wang","given":"Ying"},{"family":"Wang","given":"Xinming"},{"family":"Huang","given":"Lixue"},{"family":"Xu","given":"Liuhui"},{"family":"Wang","given":"Conghui"},{"family":"Chen","given":"Lan"},{"family":"Xiao","given":"Xia"},{"family":"Peng","given":"Yanchun"},{"family":"Knight","given":"Julian C."},{"family":"Dong","given":"Tao"},{"family":"Cao","given":"Bin"},{"family":"Wang","given":"Jianwei"}],"issued":{"date-parts":[["2022",5,1]]}},"label":"page"},{"id":3352,"uris":["http://zotero.org/users/local/OwCHJF3H/items/LXIZFAMG"],"itemData":{"id":3352,"type":"webpage","title":"Immunological memory to SARS-CoV-2 assessed for up to 8 months after infection | Science","URL":"https://www.science.org/doi/10.1126/science.abf4063","accessed":{"date-parts":[["2023",1,7]]}},"label":"page"},{"id":3357,"uris":["http://zotero.org/users/local/OwCHJF3H/items/XDH5H5BB"],"itemData":{"id":3357,"type":"article-journal","abstract":"Ending the COVID-19 pandemic will require long-lived immunity to SARS-CoV-2. Here, we evaluate 254 COVID-19 patients longitudinally up to 8 months and find durable broad-based immune responses. SARS-CoV-2 spike binding and neutralizing antibodies exhibit a bi-phasic decay with an extended half-life of &gt;200 days suggesting the generation of longer-lived plasma cells. SARS-CoV-2 infection also boosts antibody titers to SARS-CoV-1 and common betacoronaviruses. In addition, spike-specific IgG+ memory B cells persist, which bodes well for a rapid antibody response upon virus re-exposure or vaccination. Virus-specific CD4+ and CD8+ T cells are polyfunctional and maintained with an estimated half-life of 200 days. Interestingly, CD4+ T cell responses equally target several SARS-CoV-2 proteins, whereas the CD8+ T cell responses preferentially target the nucleoprotein, highlighting the potential importance of including the nucleoprotein in future vaccines. Taken together, these results suggest that broad and effective immunity may persist long-term in recovered COVID-19 patients.","container-title":"Cell Reports. Medicine","DOI":"10.1016/j.xcrm.2021.100354","ISSN":"2666-3791","issue":"7","journalAbbreviation":"Cell Rep Med","language":"eng","note":"PMID: 34250512\nPMCID: PMC8253687","page":"100354","source":"PubMed","title":"Longitudinal analysis shows durable and broad immune memory after SARS-CoV-2 infection with persisting antibody responses and memory B and T cells","volume":"2","author":[{"family":"Cohen","given":"Kristen W."},{"family":"Linderman","given":"Susanne L."},{"family":"Moodie","given":"Zoe"},{"family":"Czartoski","given":"Julie"},{"family":"Lai","given":"Lilin"},{"family":"Mantus","given":"Grace"},{"family":"Norwood","given":"Carson"},{"family":"Nyhoff","given":"Lindsay E."},{"family":"Edara","given":"Venkata Viswanadh"},{"family":"Floyd","given":"Katharine"},{"family":"De Rosa","given":"Stephen C."},{"family":"Ahmed","given":"Hasan"},{"family":"Whaley","given":"Rachael"},{"family":"Patel","given":"Shivan N."},{"family":"Prigmore","given":"Brittany"},{"family":"Lemos","given":"Maria P."},{"family":"Davis","given":"Carl W."},{"family":"Furth","given":"Sarah"},{"family":"O'Keefe","given":"James B."},{"family":"Gharpure","given":"Mohini P."},{"family":"Gunisetty","given":"Sivaram"},{"family":"Stephens","given":"Kathy"},{"family":"Antia","given":"Rustom"},{"family":"Zarnitsyna","given":"Veronika I."},{"family":"Stephens","given":"David S."},{"family":"Edupuganti","given":"Srilatha"},{"family":"Rouphael","given":"Nadine"},{"family":"Anderson","given":"Evan J."},{"family":"Mehta","given":"Aneesh K."},{"family":"Wrammert","given":"Jens"},{"family":"Suthar","given":"Mehul S."},{"family":"Ahmed","given":"Rafi"},{"family":"McElrath","given":"M. Juliana"}],"issued":{"date-parts":[["2021",7,20]]}},"label":"page"},{"id":3354,"uris":["http://zotero.org/users/local/OwCHJF3H/items/86K7YTAR"],"itemData":{"id":3354,"type":"article-journal","abstract":"We address whether T cell responses induced by different vaccine platforms (mRNA-1273, BNT162b2, Ad26.COV2.S, and NVX-CoV2373) cross-recognize early SARS-CoV-2 variants. T cell responses to early variants were preserved across vaccine platforms. By contrast, significant overall decreases were observed for memory B cells and neutralizing antibodies. In subjects </w:instrText>
      </w:r>
      <w:r w:rsidR="00AF14C7">
        <w:rPr>
          <w:rFonts w:ascii="Cambria Math" w:eastAsia="Calibri" w:hAnsi="Cambria Math" w:cs="Cambria Math"/>
        </w:rPr>
        <w:instrText>∼</w:instrText>
      </w:r>
      <w:r w:rsidR="00AF14C7">
        <w:rPr>
          <w:rFonts w:asciiTheme="minorHAnsi" w:eastAsia="Calibri" w:hAnsiTheme="minorHAnsi" w:cstheme="minorHAnsi"/>
        </w:rPr>
        <w:instrText>6</w:instrText>
      </w:r>
      <w:r w:rsidR="00AF14C7">
        <w:rPr>
          <w:rFonts w:ascii="Calibri" w:eastAsia="Calibri" w:hAnsi="Calibri" w:cs="Calibri"/>
        </w:rPr>
        <w:instrText> </w:instrText>
      </w:r>
      <w:r w:rsidR="00AF14C7">
        <w:rPr>
          <w:rFonts w:asciiTheme="minorHAnsi" w:eastAsia="Calibri" w:hAnsiTheme="minorHAnsi" w:cstheme="minorHAnsi"/>
        </w:rPr>
        <w:instrText>months post-vaccination, 90% (CD4+) and 87% (CD8+) of memory T</w:instrText>
      </w:r>
      <w:r w:rsidR="00AF14C7">
        <w:rPr>
          <w:rFonts w:ascii="Calibri" w:eastAsia="Calibri" w:hAnsi="Calibri" w:cs="Calibri"/>
        </w:rPr>
        <w:instrText> </w:instrText>
      </w:r>
      <w:r w:rsidR="00AF14C7">
        <w:rPr>
          <w:rFonts w:asciiTheme="minorHAnsi" w:eastAsia="Calibri" w:hAnsiTheme="minorHAnsi" w:cstheme="minorHAnsi"/>
        </w:rPr>
        <w:instrText xml:space="preserve">cell responses were preserved against variants on average by AIM assay, and 84% (CD4+) and 85% (CD8+) preserved against Omicron. Omicron RBD memory B cell recognition was substantially reduced to 42% compared with other variants. T cell epitope repertoire analysis revealed a median of 11 and 10 spike epitopes recognized by CD4+ and CD8+ T cells, with average preservation &gt; 80% for Omicron. Functional preservation of the majority of T cell responses may play an important role as a second-level defense against diverse variants.","container-title":"Cell","DOI":"10.1016/j.cell.2022.01.015","ISSN":"1097-4172","issue":"5","journalAbbreviation":"Cell","language":"eng","note":"PMID: 35139340\nPMCID: PMC8784649","page":"847-859.e11","source":"PubMed","title":"SARS-CoV-2 vaccination induces immunological T cell memory able to cross-recognize variants from Alpha to Omicron","volume":"185","author":[{"family":"Tarke","given":"Alison"},{"family":"Coelho","given":"Camila H."},{"family":"Zhang","given":"Zeli"},{"family":"Dan","given":"Jennifer M."},{"family":"Yu","given":"Esther Dawen"},{"family":"Methot","given":"Nils"},{"family":"Bloom","given":"Nathaniel I."},{"family":"Goodwin","given":"Benjamin"},{"family":"Phillips","given":"Elizabeth"},{"family":"Mallal","given":"Simon"},{"family":"Sidney","given":"John"},{"family":"Filaci","given":"Gilberto"},{"family":"Weiskopf","given":"Daniela"},{"family":"Silva Antunes","given":"Ricardo","non-dropping-particle":"da"},{"family":"Crotty","given":"Shane"},{"family":"Grifoni","given":"Alba"},{"family":"Sette","given":"Alessandro"}],"issued":{"date-parts":[["2022",3,3]]}},"label":"page"}],"schema":"https://github.com/citation-style-language/schema/raw/master/csl-citation.json"} </w:instrText>
      </w:r>
      <w:r w:rsidR="00AF14C7">
        <w:rPr>
          <w:rFonts w:asciiTheme="minorHAnsi" w:eastAsia="Calibri" w:hAnsiTheme="minorHAnsi" w:cstheme="minorHAnsi"/>
        </w:rPr>
        <w:fldChar w:fldCharType="separate"/>
      </w:r>
      <w:r w:rsidR="00AF14C7" w:rsidRPr="00AF14C7">
        <w:rPr>
          <w:rFonts w:ascii="Calibri" w:hAnsi="Calibri" w:cs="Calibri"/>
          <w:szCs w:val="24"/>
        </w:rPr>
        <w:t>[14–17]</w:t>
      </w:r>
      <w:r w:rsidR="00AF14C7">
        <w:rPr>
          <w:rFonts w:asciiTheme="minorHAnsi" w:eastAsia="Calibri" w:hAnsiTheme="minorHAnsi" w:cstheme="minorHAnsi"/>
        </w:rPr>
        <w:fldChar w:fldCharType="end"/>
      </w:r>
      <w:r w:rsidR="00AF14C7">
        <w:rPr>
          <w:rFonts w:asciiTheme="minorHAnsi" w:eastAsia="Calibri" w:hAnsiTheme="minorHAnsi" w:cstheme="minorHAnsi"/>
        </w:rPr>
        <w:t xml:space="preserve">. </w:t>
      </w:r>
      <w:r w:rsidR="00E8041E">
        <w:rPr>
          <w:rFonts w:asciiTheme="minorHAnsi" w:eastAsia="Calibri" w:hAnsiTheme="minorHAnsi" w:cstheme="minorHAnsi"/>
        </w:rPr>
        <w:t>The f</w:t>
      </w:r>
      <w:r w:rsidR="00296AEB" w:rsidRPr="00B3046D">
        <w:rPr>
          <w:rFonts w:asciiTheme="minorHAnsi" w:eastAsia="Calibri" w:hAnsiTheme="minorHAnsi" w:cstheme="minorHAnsi"/>
        </w:rPr>
        <w:t xml:space="preserve">raction of spike-specific </w:t>
      </w:r>
      <w:r w:rsidR="00EB5F02">
        <w:rPr>
          <w:rFonts w:asciiTheme="minorHAnsi" w:eastAsia="Calibri" w:hAnsiTheme="minorHAnsi" w:cstheme="minorHAnsi"/>
        </w:rPr>
        <w:t>T cells</w:t>
      </w:r>
      <w:r w:rsidR="00296AEB" w:rsidRPr="00B3046D">
        <w:rPr>
          <w:rFonts w:asciiTheme="minorHAnsi" w:eastAsia="Calibri" w:hAnsiTheme="minorHAnsi" w:cstheme="minorHAnsi"/>
        </w:rPr>
        <w:t xml:space="preserve"> goes up rapidly upon vaccination</w:t>
      </w:r>
      <w:r w:rsidR="003417AF">
        <w:rPr>
          <w:rFonts w:asciiTheme="minorHAnsi" w:eastAsia="Calibri" w:hAnsiTheme="minorHAnsi" w:cstheme="minorHAnsi"/>
        </w:rPr>
        <w:t xml:space="preserve"> </w:t>
      </w:r>
      <w:r w:rsidR="003417AF">
        <w:rPr>
          <w:rFonts w:asciiTheme="minorHAnsi" w:eastAsia="Calibri" w:hAnsiTheme="minorHAnsi" w:cstheme="minorHAnsi"/>
        </w:rPr>
        <w:fldChar w:fldCharType="begin"/>
      </w:r>
      <w:r w:rsidR="003417AF">
        <w:rPr>
          <w:rFonts w:asciiTheme="minorHAnsi" w:eastAsia="Calibri" w:hAnsiTheme="minorHAnsi" w:cstheme="minorHAnsi"/>
        </w:rPr>
        <w:instrText xml:space="preserve"> ADDIN ZOTERO_ITEM CSL_CITATION {"citationID":"a74ikYKe","properties":{"formattedCitation":"[18]","plainCitation":"[18]","noteIndex":0},"citationItems":[{"id":3360,"uris":["http://zotero.org/users/local/OwCHJF3H/items/RXBK28DS"],"itemData":{"id":3360,"type":"article-journal","abstract":"SARS-CoV-2 spike mRNA vaccines1–3 mediate protection from severe disease as early as ten days after prime vaccination3, when neutralizing antibodies are hardly detectable4–6. Vaccine-induced CD8+ T cells may therefore be the main mediators of protection at this early stage7,8. The details of their induction, comparison to natural infection, and association with other arms of vaccine-induced immunity remain, however, incompletely understood. Here we show on a single-epitope level that a stable and fully functional CD8+ T cell response is vigorously mobilized one week after prime vaccination with bnt162b2, when circulating CD4+ T cells and neutralizing antibodies are still weakly detectable. Boost vaccination induced a robust expansion that generated highly differentiated effector CD8+ T cells; however, neither the functional capacity nor the memory precursor T cell pool was affected. Compared with natural infection, vaccine-induced early memory T cells exhibited similar functional capacities but a different subset distribution. Our results indicate that CD8+ T cells are important effector cells, are expanded in the early protection window after prime vaccination, precede maturation of other effector arms of vaccine-induced immunity and are stably maintained after boost vaccination.","container-title":"Nature","DOI":"10.1038/s41586-021-03841-4","ISSN":"1476-4687","issue":"7875","language":"en","license":"2021 The Author(s)","note":"number: 7875\npublisher: Nature Publishing Group","page":"268-273","source":"www.nature.com","title":"Rapid and stable mobilization of CD8+ T cells by SARS-CoV-2 mRNA vaccine","volume":"597","author":[{"family":"Oberhardt","given":"Valerie"},{"family":"Luxenburger","given":"Hendrik"},{"family":"Kemming","given":"Janine"},{"family":"Schulien","given":"Isabel"},{"family":"Ciminski","given":"Kevin"},{"family":"Giese","given":"Sebastian"},{"family":"Csernalabics","given":"Benedikt"},{"family":"Lang-Meli","given":"Julia"},{"family":"Janowska","given":"Iga"},{"family":"Staniek","given":"Julian"},{"family":"Wild","given":"Katharina"},{"family":"Basho","given":"Kristi"},{"family":"Marinescu","given":"Mircea Stefan"},{"family":"Fuchs","given":"Jonas"},{"family":"Topfstedt","given":"Fernando"},{"family":"Janda","given":"Ales"},{"family":"Sogukpinar","given":"Oezlem"},{"family":"Hilger","given":"Hanna"},{"family":"Stete","given":"Katarina"},{"family":"Emmerich","given":"Florian"},{"family":"Bengsch","given":"Bertram"},{"family":"Waller","given":"Cornelius F."},{"family":"Rieg","given":"Siegbert"},{"family":"Sagar","given":""},{"family":"Boettler","given":"Tobias"},{"family":"Zoldan","given":"Katharina"},{"family":"Kochs","given":"Georg"},{"family":"Schwemmle","given":"Martin"},{"family":"Rizzi","given":"Marta"},{"family":"Thimme","given":"Robert"},{"family":"Neumann-Haefelin","given":"Christoph"},{"family":"Hofmann","given":"Maike"}],"issued":{"date-parts":[["2021",9]]}}}],"schema":"https://github.com/citation-style-language/schema/raw/master/csl-citation.json"} </w:instrText>
      </w:r>
      <w:r w:rsidR="003417AF">
        <w:rPr>
          <w:rFonts w:asciiTheme="minorHAnsi" w:eastAsia="Calibri" w:hAnsiTheme="minorHAnsi" w:cstheme="minorHAnsi"/>
        </w:rPr>
        <w:fldChar w:fldCharType="separate"/>
      </w:r>
      <w:r w:rsidR="003417AF" w:rsidRPr="003417AF">
        <w:rPr>
          <w:rFonts w:ascii="Calibri" w:hAnsi="Calibri" w:cs="Calibri"/>
        </w:rPr>
        <w:t>[18]</w:t>
      </w:r>
      <w:r w:rsidR="003417AF">
        <w:rPr>
          <w:rFonts w:asciiTheme="minorHAnsi" w:eastAsia="Calibri" w:hAnsiTheme="minorHAnsi" w:cstheme="minorHAnsi"/>
        </w:rPr>
        <w:fldChar w:fldCharType="end"/>
      </w:r>
      <w:r w:rsidR="003417AF">
        <w:rPr>
          <w:rFonts w:asciiTheme="minorHAnsi" w:eastAsia="Calibri" w:hAnsiTheme="minorHAnsi" w:cstheme="minorHAnsi"/>
        </w:rPr>
        <w:t>,</w:t>
      </w:r>
      <w:r w:rsidR="00296AEB" w:rsidRPr="00B3046D">
        <w:rPr>
          <w:rFonts w:asciiTheme="minorHAnsi" w:eastAsia="Calibri" w:hAnsiTheme="minorHAnsi" w:cstheme="minorHAnsi"/>
        </w:rPr>
        <w:t xml:space="preserve"> and the </w:t>
      </w:r>
      <w:r>
        <w:rPr>
          <w:rFonts w:asciiTheme="minorHAnsi" w:eastAsia="Calibri" w:hAnsiTheme="minorHAnsi" w:cstheme="minorHAnsi"/>
        </w:rPr>
        <w:t>T cell</w:t>
      </w:r>
      <w:r w:rsidR="00296AEB" w:rsidRPr="00B3046D">
        <w:rPr>
          <w:rFonts w:asciiTheme="minorHAnsi" w:eastAsia="Calibri" w:hAnsiTheme="minorHAnsi" w:cstheme="minorHAnsi"/>
        </w:rPr>
        <w:t xml:space="preserve"> response in vaccinated individuals </w:t>
      </w:r>
      <w:r w:rsidR="00E8041E">
        <w:rPr>
          <w:rFonts w:asciiTheme="minorHAnsi" w:eastAsia="Calibri" w:hAnsiTheme="minorHAnsi" w:cstheme="minorHAnsi"/>
        </w:rPr>
        <w:t>is</w:t>
      </w:r>
      <w:r w:rsidR="00A81DA7">
        <w:rPr>
          <w:rFonts w:asciiTheme="minorHAnsi" w:eastAsia="Calibri" w:hAnsiTheme="minorHAnsi" w:cstheme="minorHAnsi"/>
        </w:rPr>
        <w:t xml:space="preserve"> also</w:t>
      </w:r>
      <w:r w:rsidR="00E8041E">
        <w:rPr>
          <w:rFonts w:asciiTheme="minorHAnsi" w:eastAsia="Calibri" w:hAnsiTheme="minorHAnsi" w:cstheme="minorHAnsi"/>
        </w:rPr>
        <w:t xml:space="preserve"> persistent</w:t>
      </w:r>
      <w:r w:rsidR="00A25C08">
        <w:rPr>
          <w:rFonts w:asciiTheme="minorHAnsi" w:eastAsia="Calibri" w:hAnsiTheme="minorHAnsi" w:cstheme="minorHAnsi"/>
        </w:rPr>
        <w:t xml:space="preserve"> </w:t>
      </w:r>
      <w:r w:rsidR="00A25C08">
        <w:rPr>
          <w:rFonts w:asciiTheme="minorHAnsi" w:eastAsia="Calibri" w:hAnsiTheme="minorHAnsi" w:cstheme="minorHAnsi"/>
        </w:rPr>
        <w:fldChar w:fldCharType="begin"/>
      </w:r>
      <w:r w:rsidR="00A25C08">
        <w:rPr>
          <w:rFonts w:asciiTheme="minorHAnsi" w:eastAsia="Calibri" w:hAnsiTheme="minorHAnsi" w:cstheme="minorHAnsi"/>
        </w:rPr>
        <w:instrText xml:space="preserve"> ADDIN ZOTERO_ITEM CSL_CITATION {"citationID":"LcH1Fl2g","properties":{"formattedCitation":"[1, 2, 14]","plainCitation":"[1, 2, 14]","noteIndex":0},"citationItems":[{"id":3324,"uris":["http://zotero.org/users/local/OwCHJF3H/items/ZDRKH3L3"],"itemData":{"id":3324,"type":"webpage","abstract":"Two studies suggest this line of defense reduces Omicron’s severity.","container-title":"WSJ","language":"en-US","note":"section: Opinion","title":"Opinion | The T-Cell Covid Cavalry","URL":"https://www.wsj.com/articles/the-t-cell-covid-cavalry-antibodies-vaccines-omicron-11640906490","author":[{"family":"Board","given":"The Editorial"}],"accessed":{"date-parts":[["2023",1,7]]}},"label":"page"},{"id":3322,"uris":["http://zotero.org/users/local/OwCHJF3H/items/CLU7SF6Y"],"itemData":{"id":3322,"type":"article-journal","container-title":"Science (New York, N.Y.)","DOI":"10.1126/science.368.6493.809","ISSN":"1095-9203","issue":"6493","journalAbbreviation":"Science","language":"eng","note":"PMID: 32439770","page":"809-810","source":"PubMed","title":"T cells found in coronavirus patients 'bode well' for long-term immunity","volume":"368","author":[{"family":"Leslie","given":"Mitch"}],"issued":{"date-parts":[["2020",5,22]]}},"label":"page"},{"id":3349,"uris":["http://zotero.org/users/local/OwCHJF3H/items/6AQSDKB5"],"itemData":{"id":3349,"type":"article-journal","container-title":"The Lancet Microbe","DOI":"10.1016/S2666-5247(22)00036-2","ISSN":"2666-5247","issue":"5","journalAbbreviation":"The Lancet Microbe","language":"English","note":"publisher: Elsevier\nPMID: 35345417","page":"e348-e356","source":"www.thelancet.com","title":"SARS-CoV-2-specific antibody and T-cell responses 1 year after infection in people recovered from COVID-19: a longitudinal cohort study","title-short":"SARS-CoV-2-specific antibody and T-cell responses 1 year after infection in people recovered from COVID-19","volume":"3","author":[{"family":"Guo","given":"Li"},{"family":"Wang","given":"Geng"},{"family":"Wang","given":"Yeming"},{"family":"Zhang","given":"Qiao"},{"family":"Ren","given":"Lili"},{"family":"Gu","given":"Xiaoying"},{"family":"Huang","given":"Tingxuan"},{"family":"Zhong","given":"Jingchuan"},{"family":"Wang","given":"Ying"},{"family":"Wang","given":"Xinming"},{"family":"Huang","given":"Lixue"},{"family":"Xu","given":"Liuhui"},{"family":"Wang","given":"Conghui"},{"family":"Chen","given":"Lan"},{"family":"Xiao","given":"Xia"},{"family":"Peng","given":"Yanchun"},{"family":"Knight","given":"Julian C."},{"family":"Dong","given":"Tao"},{"family":"Cao","given":"Bin"},{"family":"Wang","given":"Jianwei"}],"issued":{"date-parts":[["2022",5,1]]}},"label":"page"}],"schema":"https://github.com/citation-style-language/schema/raw/master/csl-citation.json"} </w:instrText>
      </w:r>
      <w:r w:rsidR="00A25C08">
        <w:rPr>
          <w:rFonts w:asciiTheme="minorHAnsi" w:eastAsia="Calibri" w:hAnsiTheme="minorHAnsi" w:cstheme="minorHAnsi"/>
        </w:rPr>
        <w:fldChar w:fldCharType="separate"/>
      </w:r>
      <w:r w:rsidR="00A25C08" w:rsidRPr="00A25C08">
        <w:rPr>
          <w:rFonts w:ascii="Calibri" w:hAnsi="Calibri" w:cs="Calibri"/>
        </w:rPr>
        <w:t>[1, 2, 14]</w:t>
      </w:r>
      <w:r w:rsidR="00A25C08">
        <w:rPr>
          <w:rFonts w:asciiTheme="minorHAnsi" w:eastAsia="Calibri" w:hAnsiTheme="minorHAnsi" w:cstheme="minorHAnsi"/>
        </w:rPr>
        <w:fldChar w:fldCharType="end"/>
      </w:r>
      <w:r w:rsidR="00A25C08">
        <w:rPr>
          <w:rFonts w:asciiTheme="minorHAnsi" w:eastAsia="Calibri" w:hAnsiTheme="minorHAnsi" w:cstheme="minorHAnsi"/>
        </w:rPr>
        <w:t>.</w:t>
      </w:r>
      <w:r w:rsidR="003A3A8C">
        <w:rPr>
          <w:rFonts w:asciiTheme="minorHAnsi" w:eastAsia="Calibri" w:hAnsiTheme="minorHAnsi" w:cstheme="minorHAnsi"/>
        </w:rPr>
        <w:t xml:space="preserve"> </w:t>
      </w:r>
      <w:r>
        <w:rPr>
          <w:rFonts w:asciiTheme="minorHAnsi" w:eastAsia="Calibri" w:hAnsiTheme="minorHAnsi" w:cstheme="minorHAnsi"/>
        </w:rPr>
        <w:t>T cell</w:t>
      </w:r>
      <w:r w:rsidR="00296AEB" w:rsidRPr="00B3046D">
        <w:rPr>
          <w:rFonts w:asciiTheme="minorHAnsi" w:eastAsia="Calibri" w:hAnsiTheme="minorHAnsi" w:cstheme="minorHAnsi"/>
        </w:rPr>
        <w:t xml:space="preserve"> </w:t>
      </w:r>
      <w:r w:rsidR="00E8041E">
        <w:rPr>
          <w:rFonts w:asciiTheme="minorHAnsi" w:eastAsia="Calibri" w:hAnsiTheme="minorHAnsi" w:cstheme="minorHAnsi"/>
        </w:rPr>
        <w:t>(</w:t>
      </w:r>
      <w:r w:rsidR="00296AEB" w:rsidRPr="00B3046D">
        <w:rPr>
          <w:rFonts w:asciiTheme="minorHAnsi" w:eastAsia="Calibri" w:hAnsiTheme="minorHAnsi" w:cstheme="minorHAnsi"/>
        </w:rPr>
        <w:t>but not</w:t>
      </w:r>
      <w:r w:rsidR="00E035E6">
        <w:rPr>
          <w:rFonts w:asciiTheme="minorHAnsi" w:eastAsia="Calibri" w:hAnsiTheme="minorHAnsi" w:cstheme="minorHAnsi"/>
        </w:rPr>
        <w:t xml:space="preserve"> </w:t>
      </w:r>
      <w:r w:rsidR="005D249F">
        <w:rPr>
          <w:rFonts w:asciiTheme="minorHAnsi" w:eastAsia="Calibri" w:hAnsiTheme="minorHAnsi" w:cstheme="minorHAnsi"/>
        </w:rPr>
        <w:t>B cell</w:t>
      </w:r>
      <w:r w:rsidR="00E8041E">
        <w:rPr>
          <w:rFonts w:asciiTheme="minorHAnsi" w:eastAsia="Calibri" w:hAnsiTheme="minorHAnsi" w:cstheme="minorHAnsi"/>
        </w:rPr>
        <w:t>)</w:t>
      </w:r>
      <w:r w:rsidR="00296AEB" w:rsidRPr="00B3046D">
        <w:rPr>
          <w:rFonts w:asciiTheme="minorHAnsi" w:eastAsia="Calibri" w:hAnsiTheme="minorHAnsi" w:cstheme="minorHAnsi"/>
        </w:rPr>
        <w:t xml:space="preserve"> </w:t>
      </w:r>
      <w:r w:rsidR="00296AEB" w:rsidRPr="001D6C31">
        <w:rPr>
          <w:rFonts w:asciiTheme="minorHAnsi" w:eastAsia="Calibri" w:hAnsiTheme="minorHAnsi" w:cstheme="minorHAnsi"/>
          <w:sz w:val="20"/>
          <w:szCs w:val="20"/>
        </w:rPr>
        <w:t>epitopes</w:t>
      </w:r>
      <w:r w:rsidR="00296AEB" w:rsidRPr="00B3046D">
        <w:rPr>
          <w:rFonts w:asciiTheme="minorHAnsi" w:eastAsia="Calibri" w:hAnsiTheme="minorHAnsi" w:cstheme="minorHAnsi"/>
        </w:rPr>
        <w:t xml:space="preserve"> are evolutionarily stable</w:t>
      </w:r>
      <w:r w:rsidR="00E8041E">
        <w:rPr>
          <w:rFonts w:asciiTheme="minorHAnsi" w:eastAsia="Calibri" w:hAnsiTheme="minorHAnsi" w:cstheme="minorHAnsi"/>
        </w:rPr>
        <w:t>- w</w:t>
      </w:r>
      <w:r w:rsidR="00296AEB" w:rsidRPr="00B3046D">
        <w:rPr>
          <w:rFonts w:asciiTheme="minorHAnsi" w:eastAsia="Calibri" w:hAnsiTheme="minorHAnsi" w:cstheme="minorHAnsi"/>
        </w:rPr>
        <w:t>hile</w:t>
      </w:r>
      <w:r w:rsidR="00E035E6">
        <w:rPr>
          <w:rFonts w:asciiTheme="minorHAnsi" w:eastAsia="Calibri" w:hAnsiTheme="minorHAnsi" w:cstheme="minorHAnsi"/>
        </w:rPr>
        <w:t xml:space="preserve"> </w:t>
      </w:r>
      <w:r w:rsidR="005D249F">
        <w:rPr>
          <w:rFonts w:asciiTheme="minorHAnsi" w:eastAsia="Calibri" w:hAnsiTheme="minorHAnsi" w:cstheme="minorHAnsi"/>
        </w:rPr>
        <w:t>B cell</w:t>
      </w:r>
      <w:r w:rsidR="00296AEB" w:rsidRPr="00B3046D">
        <w:rPr>
          <w:rFonts w:asciiTheme="minorHAnsi" w:eastAsia="Calibri" w:hAnsiTheme="minorHAnsi" w:cstheme="minorHAnsi"/>
        </w:rPr>
        <w:t xml:space="preserve"> epitopes in the spike glycoprotein (S) and in the nucleocapsid protein (N) have higher diversity than nonepitope positions, epitopes for CD4+ and CD8+ </w:t>
      </w:r>
      <w:r w:rsidR="00EB5F02">
        <w:rPr>
          <w:rFonts w:asciiTheme="minorHAnsi" w:eastAsia="Calibri" w:hAnsiTheme="minorHAnsi" w:cstheme="minorHAnsi"/>
        </w:rPr>
        <w:t>T cells</w:t>
      </w:r>
      <w:r w:rsidR="00296AEB" w:rsidRPr="00B3046D">
        <w:rPr>
          <w:rFonts w:asciiTheme="minorHAnsi" w:eastAsia="Calibri" w:hAnsiTheme="minorHAnsi" w:cstheme="minorHAnsi"/>
        </w:rPr>
        <w:t xml:space="preserve"> </w:t>
      </w:r>
      <w:r w:rsidR="00A81DA7">
        <w:rPr>
          <w:rFonts w:asciiTheme="minorHAnsi" w:eastAsia="Calibri" w:hAnsiTheme="minorHAnsi" w:cstheme="minorHAnsi"/>
        </w:rPr>
        <w:t>are</w:t>
      </w:r>
      <w:r w:rsidR="00296AEB" w:rsidRPr="00B3046D">
        <w:rPr>
          <w:rFonts w:asciiTheme="minorHAnsi" w:eastAsia="Calibri" w:hAnsiTheme="minorHAnsi" w:cstheme="minorHAnsi"/>
        </w:rPr>
        <w:t xml:space="preserve"> not more variable than nonepitope positions </w:t>
      </w:r>
      <w:r w:rsidR="00A156F4">
        <w:rPr>
          <w:rFonts w:asciiTheme="minorHAnsi" w:eastAsia="Calibri" w:hAnsiTheme="minorHAnsi" w:cstheme="minorHAnsi"/>
        </w:rPr>
        <w:fldChar w:fldCharType="begin"/>
      </w:r>
      <w:r w:rsidR="00A156F4">
        <w:rPr>
          <w:rFonts w:asciiTheme="minorHAnsi" w:eastAsia="Calibri" w:hAnsiTheme="minorHAnsi" w:cstheme="minorHAnsi"/>
        </w:rPr>
        <w:instrText xml:space="preserve"> ADDIN ZOTERO_ITEM CSL_CITATION {"citationID":"XOZMVuj3","properties":{"formattedCitation":"[19]","plainCitation":"[19]","noteIndex":0},"citationItems":[{"id":3362,"uris":["http://zotero.org/users/local/OwCHJF3H/items/8IWSV3FW"],"itemData":{"id":3362,"type":"article-journal","abstract":"Analysis of the bat viruses most closely related to SARS-CoV-2 indicated that the virus probably required limited adaptation to spread in humans. Nonetheless, since its introduction in human populations, SARS-CoV-2 must have been subject to the selective pressure imposed by the human immune system. We exploited the availability of a large number of high-quality SARS-CoV-2 genomes, as well as of validated epitope predictions, to show that B cell epitopes in the spike glycoprotein (S) and in the nucleocapsid protein (N) have higher diversity than nonepitope positions. Similar results were obtained for other human coronaviruses and for sarbecoviruses sampled in bats. Conversely, in the SARS-CoV-2 population, epitopes for CD4+ and CD8+ T cells were not more variable than nonepitope positions. A significant reduction in epitope variability was instead observed for some of the most immunogenic proteins (S, N, ORF8 and ORF3a). Analysis over longer evolutionary time frames indicated that this effect is not due to differential constraints. These data indicate that SARS-CoV-2 evolves to elude the host humoral immune response, whereas recognition by T cells is not actively avoided by the virus. However, we also found a trend of lower diversity of T cell epitopes for common cold coronaviruses, indicating that epitope conservation per se is not directly linked to disease severity. We suggest that conservation serves to maintain epitopes that elicit tolerizing T cell responses or induce T cells with regulatory activity.","container-title":"Molecular Ecology","DOI":"10.1111/mec.15730","ISSN":"1365-294X","issue":"14","language":"en","note":"_eprint: https://onlinelibrary.wiley.com/doi/pdf/10.1111/mec.15730","page":"3548-3559","source":"Wiley Online Library","title":"Antigenic variation of SARS-CoV-2 in response to immune pressure","volume":"30","author":[{"family":"Forni","given":"Diego"},{"family":"Cagliani","given":"Rachele"},{"family":"Pontremoli","given":"Chiara"},{"family":"Mozzi","given":"Alessandra"},{"family":"Pozzoli","given":"Uberto"},{"family":"Clerici","given":"Mario"},{"family":"Sironi","given":"Manuela"}],"issued":{"date-parts":[["2021"]]}}}],"schema":"https://github.com/citation-style-language/schema/raw/master/csl-citation.json"} </w:instrText>
      </w:r>
      <w:r w:rsidR="00A156F4">
        <w:rPr>
          <w:rFonts w:asciiTheme="minorHAnsi" w:eastAsia="Calibri" w:hAnsiTheme="minorHAnsi" w:cstheme="minorHAnsi"/>
        </w:rPr>
        <w:fldChar w:fldCharType="separate"/>
      </w:r>
      <w:r w:rsidR="00A156F4" w:rsidRPr="00A156F4">
        <w:rPr>
          <w:rFonts w:ascii="Calibri" w:hAnsi="Calibri" w:cs="Calibri"/>
        </w:rPr>
        <w:t>[19]</w:t>
      </w:r>
      <w:r w:rsidR="00A156F4">
        <w:rPr>
          <w:rFonts w:asciiTheme="minorHAnsi" w:eastAsia="Calibri" w:hAnsiTheme="minorHAnsi" w:cstheme="minorHAnsi"/>
        </w:rPr>
        <w:fldChar w:fldCharType="end"/>
      </w:r>
      <w:r w:rsidR="00A156F4">
        <w:rPr>
          <w:rFonts w:asciiTheme="minorHAnsi" w:eastAsia="Calibri" w:hAnsiTheme="minorHAnsi" w:cstheme="minorHAnsi"/>
        </w:rPr>
        <w:t>.</w:t>
      </w:r>
      <w:r w:rsidR="00296AEB" w:rsidRPr="00B3046D">
        <w:rPr>
          <w:rFonts w:asciiTheme="minorHAnsi" w:eastAsia="Calibri" w:hAnsiTheme="minorHAnsi" w:cstheme="minorHAnsi"/>
        </w:rPr>
        <w:t xml:space="preserve"> </w:t>
      </w:r>
      <w:r w:rsidR="00E8041E">
        <w:rPr>
          <w:rFonts w:asciiTheme="minorHAnsi" w:eastAsia="Calibri" w:hAnsiTheme="minorHAnsi" w:cstheme="minorHAnsi"/>
        </w:rPr>
        <w:t xml:space="preserve">The </w:t>
      </w:r>
      <w:r>
        <w:rPr>
          <w:rFonts w:asciiTheme="minorHAnsi" w:eastAsia="Calibri" w:hAnsiTheme="minorHAnsi" w:cstheme="minorHAnsi"/>
        </w:rPr>
        <w:t>T cell</w:t>
      </w:r>
      <w:r w:rsidR="0009694E" w:rsidRPr="00B3046D">
        <w:rPr>
          <w:rFonts w:asciiTheme="minorHAnsi" w:eastAsia="Calibri" w:hAnsiTheme="minorHAnsi" w:cstheme="minorHAnsi"/>
        </w:rPr>
        <w:t xml:space="preserve"> response remains durable even in the face of the newer immune-evading variants</w:t>
      </w:r>
      <w:r w:rsidR="00D762D7">
        <w:rPr>
          <w:rFonts w:asciiTheme="minorHAnsi" w:eastAsia="Calibri" w:hAnsiTheme="minorHAnsi" w:cstheme="minorHAnsi"/>
        </w:rPr>
        <w:t xml:space="preserve"> </w:t>
      </w:r>
      <w:r w:rsidR="003E28AE">
        <w:rPr>
          <w:rFonts w:asciiTheme="minorHAnsi" w:eastAsia="Calibri" w:hAnsiTheme="minorHAnsi" w:cstheme="minorHAnsi"/>
        </w:rPr>
        <w:fldChar w:fldCharType="begin"/>
      </w:r>
      <w:r w:rsidR="00FA23DB">
        <w:rPr>
          <w:rFonts w:asciiTheme="minorHAnsi" w:eastAsia="Calibri" w:hAnsiTheme="minorHAnsi" w:cstheme="minorHAnsi"/>
        </w:rPr>
        <w:instrText xml:space="preserve"> ADDIN ZOTERO_ITEM CSL_CITATION {"citationID":"Cqt7sYhU","properties":{"formattedCitation":"[5, 20\\uc0\\u8211{}24]","plainCitation":"[5, 20–24]","noteIndex":0},"citationItems":[{"id":3329,"uris":["http://zotero.org/users/local/OwCHJF3H/items/4RYBFK53"],"itemData":{"id":3329,"type":"article-journal","abstract":"The emergence of SARS-CoV-2 variants with evidence of antibody escape highlight the importance of addressing whether the total CD4+ and CD8+ T cell recognition is also affected. Here, we compare SARS-CoV-2-specific CD4+ and CD8+ T cells against the B.1.1.7, B.1.351, P.1, and CAL.20C lineages in COVID-19 convalescents and in recipients of the Moderna (mRNA-1273) or Pfizer/BioNTech (BNT162b2) COVID-19 vaccines. The total reactivity against SARS-CoV-2 variants is similar in terms of magnitude and frequency of response, with decreases in the 10%–22% range observed in some assay/VOC combinations. A total of 7% and 3% of previously identified CD4+ and CD8+ T cell epitopes, respectively, are affected by mutations in the various VOCs. Thus, the SARS-CoV-2 variants analyzed here do not significantly disrupt the total SARS-CoV-2 T cell reactivity; however, the decreases observed highlight the importance for active monitoring of T cell reactivity in the context of SARS-CoV-2 evolution., \n          \n            \n              T cells of exposed donors or vaccinees effectively recognize SARS-CoV-2 variants\n            \n            \n              Effective recognition in AIM and FluoroSPOT assays, for spike and other proteins\n            \n            \n              93% and 97% of CD4 and CD8 epitopes are 100% conserved across variants\n            \n          \n        , Tarke et al. show that SARS-CoV-2-specific memory CD4 and CD8 T cells exposed to the ancestral strain by infection or vaccination effectively recognize the variants B.1.1.7, B.1.351, P.1, and CAL.20C. The majority of T cell epitopes are unaffected by mutations in these variant strains.","container-title":"Cell Reports Medicine","DOI":"10.1016/j.xcrm.2021.100355","ISSN":"2666-3791","issue":"7","journalAbbreviation":"Cell Rep Med","note":"PMID: 34230917\nPMCID: PMC8249675","page":"100355","source":"PubMed Central","title":"Impact of SARS-CoV-2 variants on the total CD4+ and CD8+ T cell reactivity in infected or vaccinated individuals","volume":"2","author":[{"family":"Tarke","given":"Alison"},{"family":"Sidney","given":"John"},{"family":"Methot","given":"Nils"},{"family":"Yu","given":"Esther Dawen"},{"family":"Zhang","given":"Yun"},{"family":"Dan","given":"Jennifer M."},{"family":"Goodwin","given":"Benjamin"},{"family":"Rubiro","given":"Paul"},{"family":"Sutherland","given":"Aaron"},{"family":"Wang","given":"Eric"},{"family":"Frazier","given":"April"},{"family":"Ramirez","given":"Sydney I."},{"family":"Rawlings","given":"Stephen A."},{"family":"Smith","given":"Davey M."},{"family":"Silva Antunes","given":"Ricardo","non-dropping-particle":"da"},{"family":"Peters","given":"Bjoern"},{"family":"Scheuermann","given":"Richard H."},{"family":"Weiskopf","given":"Daniela"},{"family":"Crotty","given":"Shane"},{"family":"Grifoni","given":"Alba"},{"family":"Sette","given":"Alessandro"}],"issued":{"date-parts":[["2021",7,2]]}},"label":"page"},{"id":3367,"uris":["http://zotero.org/users/local/OwCHJF3H/items/JCXQDXWR"],"itemData":{"id":3367,"type":"article-journal","abstract":"SARS-CoV-2 provokes a robust T cell response. Peptide-based studies exclude antigen processing and presentation biology, which may influence T cell detection studies. To focus on responses to whole virus and complex antigens, we used intact SARS-CoV-2 and full-length proteins with DCs to activate CD8 and CD4 T cells from convalescent people. T cell receptor (TCR) sequencing showed partial repertoire preservation after expansion. Resultant CD8 T cells recognize SARS-CoV-2-infected respiratory tract cells, and CD4 T cells detect inactivated whole viral antigen. Specificity scans with proteome-covering protein/peptide arrays show that CD8 T cells are oligospecific per subject and that CD4 T cell breadth is higher. Some CD4 T cell lines enriched using SARS-CoV-2 cross-recognize whole seasonal coronavirus (sCoV) antigens, with protein, peptide, and HLA restriction validation. Conversely, recognition of some epitopes is eliminated for SARS-CoV-2 variants, including spike (S) epitopes in the Alpha, Beta, Gamma, and Delta variant lineages.","container-title":"JCI insight","DOI":"10.1172/jci.insight.158126","ISSN":"2379-3708","issue":"6","journalAbbreviation":"JCI Insight","language":"eng","note":"PMID: 35133988\nPMCID: PMC8986086","page":"e158126","source":"PubMed","title":"T cell response to intact SARS-CoV-2 includes coronavirus cross-reactive and variant-specific components","volume":"7","author":[{"family":"Jing","given":"Lichen"},{"family":"Wu","given":"Xia"},{"family":"Krist","given":"Maxwell P."},{"family":"Hsiang","given":"Tien-Ying"},{"family":"Campbell","given":"Victoria L."},{"family":"McClurkan","given":"Christopher L."},{"family":"Favors","given":"Sydney M."},{"family":"Hemingway","given":"Lawrence A."},{"family":"Godornes","given":"Charmie"},{"family":"Tong","given":"Denise Q."},{"family":"Selke","given":"Stacy"},{"family":"LeClair","given":"Angela C."},{"family":"Pyo","given":"Chu-Woo"},{"family":"Geraghty","given":"Daniel E."},{"family":"Laing","given":"Kerry J."},{"family":"Wald","given":"Anna"},{"family":"Gale","given":"Michael"},{"family":"Koelle","given":"David M."}],"issued":{"date-parts":[["2022",3,22]]}},"label":"page"},{"id":3370,"uris":["http://zotero.org/users/local/OwCHJF3H/items/RUJKCZNL"],"itemData":{"id":3370,"type":"article-journal","abstract":"The adaptive immune response is a major determinant of the clinical outcome after SARS-CoV-2 infection and underpins vaccine efficacy. T cell responses develop early and correlate with protection but are relatively impaired in severe disease and are associated with intense activation and lymphopenia. A subset of T cells primed against seasonal coronaviruses cross reacts with SARS-CoV-2 and may contribute to clinical protection, particularly in early life. T cell memory encompasses broad recognition of viral proteins, estimated at around 30 epitopes within each individual, and seems to be well sustained so far. This breadth of recognition can limit the impact of individual viral mutations and is likely to underpin protection against severe disease from viral variants, including Omicron. Current COVID-19 vaccines elicit robust T cell responses that likely contribute to remarkable protection against hospitalization or death, and novel or heterologous regimens offer the potential to further enhance cellular responses. T cell immunity plays a central role in the control of SARS-CoV-2 and its importance may have been relatively underestimated thus far.","container-title":"Nature Immunology","DOI":"10.1038/s41590-021-01122-w","ISSN":"1529-2916","issue":"2","journalAbbreviation":"Nat Immunol","language":"en","license":"2022 Springer Nature America, Inc.","note":"number: 2\npublisher: Nature Publishing Group","page":"186-193","source":"www.nature.com","title":"The T cell immune response against SARS-CoV-2","volume":"23","author":[{"family":"Moss","given":"Paul"}],"issued":{"date-parts":[["2022",2]]}},"label":"page"},{"id":3372,"uris":["http://zotero.org/users/local/OwCHJF3H/items/2V6S4VF3"],"itemData":{"id":3372,"type":"article-journal","abstract":"The durability of immune memory after severe acute respiratory syndrome coronavirus 2 (SARS-CoV-2) messenger RNA (mRNA) vaccination remains unclear. In this study, we longitudinally profiled vaccine responses in SARS-CoV-2–naïve and –recovered individuals for 6 months after vaccination. Antibodies declined from peak levels but remained detectable in most subjects at 6 months. By contrast, mRNA vaccines generated functional memory B cells that increased from 3 to 6 months postvaccination, with the majority of these cells cross-binding the Alpha, Beta, and Delta variants. mRNA vaccination further induced antigen-specific CD4+ and CD8+ T cells, and early CD4+ T cell responses correlated with long-term humoral immunity. Recall responses to vaccination in individuals with preexisting immunity primarily increased antibody levels without substantially altering antibody decay rates. Together, these findings demonstrate robust cellular immune memory to SARS-CoV-2 and its variants for at least 6 months after mRNA vaccination.","container-title":"Science (New York, N.Y.)","DOI":"10.1126/science.abm0829","ISSN":"0036-8075","issue":"6572","journalAbbreviation":"Science","note":"PMID: 34648302\nPMCID: PMC9284784","page":"abm0829","source":"PubMed Central","title":"mRNA Vaccines Induce Durable Immune Memory to SARS-CoV-2 and Variants of Concern","volume":"374","author":[{"family":"Goel","given":"Rishi R."},{"family":"Painter","given":"Mark M."},{"family":"Apostolidis","given":"Sokratis A."},{"family":"Mathew","given":"Divij"},{"family":"Meng","given":"Wenzhao"},{"family":"Rosenfeld","given":"Aaron M."},{"family":"Lundgreen","given":"Kendall A."},{"family":"Reynaldi","given":"Arnold"},{"family":"Khoury","given":"David S."},{"family":"Pattekar","given":"Ajinkya"},{"family":"Gouma","given":"Sigrid"},{"family":"Kuri-Cervantes","given":"Leticia"},{"family":"Hicks","given":"Philip"},{"family":"Dysinger","given":"Sarah"},{"family":"Hicks","given":"Amanda"},{"family":"Sharma","given":"Harsh"},{"family":"Herring","given":"Sarah"},{"family":"Korte","given":"Scott"},{"family":"Baxter","given":"Amy E."},{"family":"Oldridge","given":"Derek A."},{"family":"Giles","given":"Josephine R."},{"family":"Weirick","given":"Madison E."},{"family":"McAllister","given":"Christopher M."},{"family":"Awofolaju","given":"Moses"},{"family":"Tanenbaum","given":"Nicole"},{"family":"Drapeau","given":"Elizabeth M."},{"family":"Dougherty","given":"Jeanette"},{"family":"Long","given":"Sherea"},{"family":"D’Andrea","given":"Kurt"},{"family":"Hamilton","given":"Jacob T."},{"family":"McLaughlin","given":"Maura"},{"family":"Williams","given":"Justine C."},{"family":"Adamski","given":"Sharon"},{"family":"Kuthuru","given":"Oliva"},{"family":"Frank","given":"Ian"},{"family":"Betts","given":"Michael R."},{"family":"Vella","given":"Laura A."},{"family":"Grifoni","given":"Alba"},{"family":"Weiskopf","given":"Daniela"},{"family":"Sette","given":"Alessandro"},{"family":"Hensley","given":"Scott E."},{"family":"Davenport","given":"Miles P."},{"family":"Bates","given":"Paul"},{"family":"Luning Prak","given":"Eline T."},{"family":"Greenplate","given":"Allison R."},{"family":"Wherry","given":"E. John"}],"issued":{"date-parts":[["2021",12,3]]}},"label":"page"},{"id":3375,"uris":["http://zotero.org/users/local/OwCHJF3H/items/NM668M33"],"itemData":{"id":3375,"type":"webpage","title":"Low-dose mRNA-1273 COVID-19 vaccine generates durable memory enhanced by cross-reactive T cells | Science","URL":"https://www.science.org/doi/10.1126/science.abj9853","accessed":{"date-parts":[["2023",1,7]]}},"label":"page"},{"id":3969,"uris":["http://zotero.org/users/local/OwCHJF3H/items/9NWGTTN7"],"itemData":{"id":3969,"type":"article-journal","abstract":"SARS-CoV-2 variants that escape neutralization and potentially affect vaccine efficacy have emerged. T cell responses play a role in protection from reinfection and severe disease, but the potential for spike mutations to affect T cell immunity is incompletely understood. We assessed neutralizing antibody and T cell responses in 44 South African COVID-19 patients either infected with the Beta variant (dominant from November 2020 to May 2021) or infected before its emergence (first wave, Wuhan strain) to provide an overall measure of immune evasion. We show that robust spike-specific CD4 and CD8 T cell responses were detectable in Beta-infected patients, similar to first-wave patients. Using peptides spanning the Beta-mutated regions, we identified CD4 T cell responses targeting the wild-type peptides in 12 of 22 first-wave patients, all of whom failed to recognize corresponding Beta-mutated peptides. However, responses to mutated regions formed only a small proportion (15.7%) of the overall CD4 response, and few patients (3 of 44) mounted CD8 responses that targeted the mutated regions. Among the spike epitopes tested, we identified three epitopes containing the D215, L18, or D80 residues that were specifically recognized by CD4 T cells, and their mutated versions were associated with a loss of response. This study shows that despite loss of recognition of immunogenic CD4 epitopes, CD4 and CD8 T cell responses to Beta are preserved overall. These observations may explain why several vaccines have retained the ability to protect against severe COVID-19 even with substantial loss of neutralizing antibody activity against Beta.","container-title":"Science Translational Medicine","DOI":"10.1126/scitranslmed.abj6824","issue":"631","note":"publisher: American Association for the Advancement of Science","page":"eabj6824","source":"science.org (Atypon)","title":"Escape from recognition of SARS-CoV-2 variant spike epitopes but overall preservation of T cell immunity","volume":"14","author":[{"family":"Riou","given":"Catherine"},{"family":"Keeton","given":"Roanne"},{"family":"Moyo-Gwete","given":"Thandeka"},{"family":"Hermanus","given":"Tandile"},{"family":"Kgagudi","given":"Prudence"},{"family":"Baguma","given":"Richard"},{"family":"Valley-Omar","given":"Ziyaad"},{"family":"Smith","given":"Mikhail"},{"family":"Tegally","given":"Houriiyah"},{"family":"Doolabh","given":"Deelan"},{"family":"Iranzadeh","given":"Arash"},{"family":"Tyers","given":"Lynn"},{"family":"Mutavhatsindi","given":"Hygon"},{"family":"Tincho","given":"Marius B."},{"family":"Benede","given":"Ntombi"},{"family":"Marais","given":"Gert"},{"family":"Chinhoyi","given":"Lionel R."},{"family":"Mennen","given":"Mathilda"},{"family":"Skelem","given":"Sango"},{"family":"Bruyn","given":"Elsa","non-dropping-particle":"du"},{"family":"Stek","given":"Cari"},{"literal":"South African cellular immunity network"},{"family":"Oliveira","given":"Tulio","non-dropping-particle":"de"},{"family":"Williamson","given":"Carolyn"},{"family":"Moore","given":"Penny L."},{"family":"Wilkinson","given":"Robert J."},{"family":"Ntusi","given":"Ntobeko A. B."},{"family":"Burgers","given":"Wendy A."}],"issued":{"date-parts":[["2021",12,21]]}}}],"schema":"https://github.com/citation-style-language/schema/raw/master/csl-citation.json"} </w:instrText>
      </w:r>
      <w:r w:rsidR="003E28AE">
        <w:rPr>
          <w:rFonts w:asciiTheme="minorHAnsi" w:eastAsia="Calibri" w:hAnsiTheme="minorHAnsi" w:cstheme="minorHAnsi"/>
        </w:rPr>
        <w:fldChar w:fldCharType="separate"/>
      </w:r>
      <w:r w:rsidR="00FA23DB" w:rsidRPr="00FA23DB">
        <w:rPr>
          <w:rFonts w:ascii="Calibri" w:hAnsi="Calibri" w:cs="Calibri"/>
          <w:szCs w:val="24"/>
        </w:rPr>
        <w:t>[5, 20–24]</w:t>
      </w:r>
      <w:r w:rsidR="003E28AE">
        <w:rPr>
          <w:rFonts w:asciiTheme="minorHAnsi" w:eastAsia="Calibri" w:hAnsiTheme="minorHAnsi" w:cstheme="minorHAnsi"/>
        </w:rPr>
        <w:fldChar w:fldCharType="end"/>
      </w:r>
      <w:r w:rsidR="0009694E" w:rsidRPr="00B3046D">
        <w:rPr>
          <w:rFonts w:asciiTheme="minorHAnsi" w:eastAsia="Calibri" w:hAnsiTheme="minorHAnsi" w:cstheme="minorHAnsi"/>
        </w:rPr>
        <w:t xml:space="preserve"> </w:t>
      </w:r>
      <w:sdt>
        <w:sdtPr>
          <w:rPr>
            <w:rFonts w:asciiTheme="minorHAnsi" w:hAnsiTheme="minorHAnsi" w:cstheme="minorHAnsi"/>
          </w:rPr>
          <w:tag w:val="goog_rdk_93"/>
          <w:id w:val="248314462"/>
        </w:sdtPr>
        <w:sdtContent/>
      </w:sdt>
      <w:r w:rsidR="003E28AE">
        <w:rPr>
          <w:rFonts w:asciiTheme="minorHAnsi" w:eastAsia="Calibri" w:hAnsiTheme="minorHAnsi" w:cstheme="minorHAnsi"/>
        </w:rPr>
        <w:t>an</w:t>
      </w:r>
      <w:r w:rsidR="0009694E" w:rsidRPr="00B3046D">
        <w:rPr>
          <w:rFonts w:asciiTheme="minorHAnsi" w:eastAsia="Calibri" w:hAnsiTheme="minorHAnsi" w:cstheme="minorHAnsi"/>
        </w:rPr>
        <w:t>d the vaccinal</w:t>
      </w:r>
      <w:r w:rsidR="00D762D7">
        <w:rPr>
          <w:rFonts w:asciiTheme="minorHAnsi" w:eastAsia="Calibri" w:hAnsiTheme="minorHAnsi" w:cstheme="minorHAnsi"/>
        </w:rPr>
        <w:t xml:space="preserve"> and natural</w:t>
      </w:r>
      <w:r w:rsidR="0009694E" w:rsidRPr="00B3046D">
        <w:rPr>
          <w:rFonts w:asciiTheme="minorHAnsi" w:eastAsia="Calibri" w:hAnsiTheme="minorHAnsi" w:cstheme="minorHAnsi"/>
        </w:rPr>
        <w:t xml:space="preserve"> </w:t>
      </w:r>
      <w:r>
        <w:rPr>
          <w:rFonts w:asciiTheme="minorHAnsi" w:eastAsia="Calibri" w:hAnsiTheme="minorHAnsi" w:cstheme="minorHAnsi"/>
        </w:rPr>
        <w:t>T cell</w:t>
      </w:r>
      <w:r w:rsidR="0009694E" w:rsidRPr="00B3046D">
        <w:rPr>
          <w:rFonts w:asciiTheme="minorHAnsi" w:eastAsia="Calibri" w:hAnsiTheme="minorHAnsi" w:cstheme="minorHAnsi"/>
        </w:rPr>
        <w:t xml:space="preserve"> response</w:t>
      </w:r>
      <w:r w:rsidR="00D762D7">
        <w:rPr>
          <w:rFonts w:asciiTheme="minorHAnsi" w:eastAsia="Calibri" w:hAnsiTheme="minorHAnsi" w:cstheme="minorHAnsi"/>
        </w:rPr>
        <w:t>s</w:t>
      </w:r>
      <w:r w:rsidR="0009694E" w:rsidRPr="00B3046D">
        <w:rPr>
          <w:rFonts w:asciiTheme="minorHAnsi" w:eastAsia="Calibri" w:hAnsiTheme="minorHAnsi" w:cstheme="minorHAnsi"/>
        </w:rPr>
        <w:t xml:space="preserve"> to Omicron BA.1</w:t>
      </w:r>
      <w:r w:rsidR="00E8041E">
        <w:rPr>
          <w:rFonts w:asciiTheme="minorHAnsi" w:eastAsia="Calibri" w:hAnsiTheme="minorHAnsi" w:cstheme="minorHAnsi"/>
        </w:rPr>
        <w:t>,</w:t>
      </w:r>
      <w:r w:rsidR="0009694E" w:rsidRPr="00B3046D">
        <w:rPr>
          <w:rFonts w:asciiTheme="minorHAnsi" w:eastAsia="Calibri" w:hAnsiTheme="minorHAnsi" w:cstheme="minorHAnsi"/>
        </w:rPr>
        <w:t xml:space="preserve"> for example</w:t>
      </w:r>
      <w:r w:rsidR="00E8041E">
        <w:rPr>
          <w:rFonts w:asciiTheme="minorHAnsi" w:eastAsia="Calibri" w:hAnsiTheme="minorHAnsi" w:cstheme="minorHAnsi"/>
        </w:rPr>
        <w:t>,</w:t>
      </w:r>
      <w:r w:rsidR="0009694E" w:rsidRPr="00B3046D">
        <w:rPr>
          <w:rFonts w:asciiTheme="minorHAnsi" w:eastAsia="Calibri" w:hAnsiTheme="minorHAnsi" w:cstheme="minorHAnsi"/>
        </w:rPr>
        <w:t xml:space="preserve"> </w:t>
      </w:r>
      <w:r w:rsidR="00D762D7">
        <w:rPr>
          <w:rFonts w:asciiTheme="minorHAnsi" w:eastAsia="Calibri" w:hAnsiTheme="minorHAnsi" w:cstheme="minorHAnsi"/>
        </w:rPr>
        <w:t>are</w:t>
      </w:r>
      <w:r w:rsidR="0009694E" w:rsidRPr="00B3046D">
        <w:rPr>
          <w:rFonts w:asciiTheme="minorHAnsi" w:eastAsia="Calibri" w:hAnsiTheme="minorHAnsi" w:cstheme="minorHAnsi"/>
        </w:rPr>
        <w:t xml:space="preserve"> </w:t>
      </w:r>
      <w:r w:rsidR="001D6C31">
        <w:rPr>
          <w:rFonts w:asciiTheme="minorHAnsi" w:eastAsia="Calibri" w:hAnsiTheme="minorHAnsi" w:cstheme="minorHAnsi"/>
        </w:rPr>
        <w:t xml:space="preserve">broadly </w:t>
      </w:r>
      <w:r w:rsidR="0009694E" w:rsidRPr="00B3046D">
        <w:rPr>
          <w:rFonts w:asciiTheme="minorHAnsi" w:eastAsia="Calibri" w:hAnsiTheme="minorHAnsi" w:cstheme="minorHAnsi"/>
        </w:rPr>
        <w:t>preserved</w:t>
      </w:r>
      <w:r w:rsidR="00BD17D8">
        <w:rPr>
          <w:rFonts w:asciiTheme="minorHAnsi" w:eastAsia="Calibri" w:hAnsiTheme="minorHAnsi" w:cstheme="minorHAnsi"/>
        </w:rPr>
        <w:t xml:space="preserve"> </w:t>
      </w:r>
      <w:r w:rsidR="00F724EB">
        <w:rPr>
          <w:rFonts w:asciiTheme="minorHAnsi" w:eastAsia="Calibri" w:hAnsiTheme="minorHAnsi" w:cstheme="minorHAnsi"/>
        </w:rPr>
        <w:fldChar w:fldCharType="begin"/>
      </w:r>
      <w:r w:rsidR="00BD17D8">
        <w:rPr>
          <w:rFonts w:asciiTheme="minorHAnsi" w:eastAsia="Calibri" w:hAnsiTheme="minorHAnsi" w:cstheme="minorHAnsi"/>
        </w:rPr>
        <w:instrText xml:space="preserve"> ADDIN ZOTERO_ITEM CSL_CITATION {"citationID":"rVzpEVcb","properties":{"formattedCitation":"[25\\uc0\\u8211{}27]","plainCitation":"[25–27]","noteIndex":0},"citationItems":[{"id":3365,"uris":["http://zotero.org/users/local/OwCHJF3H/items/Q5QF3IBQ"],"itemData":{"id":3365,"type":"article","abstract":"The Omicron SARS-CoV-2 variant contains 34 mutations in the spike gene likely impacting protective efficacy from vaccines. We evaluated the potential impact of these mutations on the cellular immune response. Combining epitope mapping to SARS-CoV-2 vaccines that we have determined from past experiments along with T cell receptor (TCR) repertoire sequencing from thousands of vaccinated or naturally infected individuals, we estimate the abrogation of the cellular immune response in Omicron. Although 20% of CD4+ T cell epitopes are potentially affected, the loss of immunity mediated by CD4+ T cells is estimated to be slightly above 30% as some of the affected epitopes are relatively more immunogenic. For CD8+ T cells, we estimate a loss of approximately 20%. These reductions in T cell immunity are substantially larger than observed in other widely distributed variants. Combined with the expected substantial loss of neutralization from antibodies, the overall protection provided by SARS-CoV-2 vaccines could be impacted adversely. From analysis of prior variants, the efficacy of vaccines against symptomatic infection has been largely maintained and is strongly correlated with the T cell response but not as strongly with the neutralizing antibody response. We expect the remaining 70% to 80% of on-target T cells induced by SARS-CoV-2 vaccination to reduce morbidity and mortality from infection with Omicron.","DOI":"10.1101/2021.12.20.21267877","language":"en","license":"© 2021, Posted by Cold Spring Harbor Laboratory. This pre-print is available under a Creative Commons License (Attribution-NonCommercial-NoDerivs 4.0 International), CC BY-NC-ND 4.0, as described at http://creativecommons.org/licenses/by-nc-nd/4.0/","note":"page: 2021.12.20.21267877","publisher":"medRxiv","source":"medRxiv","title":"Immunosequencing and epitope mapping reveal substantial preservation of the T cell immune response to Omicron generated by SARS-CoV-2 vaccines","URL":"https://www.medrxiv.org/content/10.1101/2021.12.20.21267877v1","author":[{"family":"May","given":"Damon H."},{"family":"Rubin","given":"Benjamin E. R."},{"family":"Dalai","given":"Sudeb C."},{"family":"Patel","given":"Krishna"},{"family":"Shafiani","given":"Shahin"},{"family":"Elyanow","given":"Rebecca"},{"family":"Noakes","given":"Matthew T."},{"family":"Snyder","given":"Thomas M."},{"family":"Robins","given":"Harlan S."}],"accessed":{"date-parts":[["2023",1,7]]},"issued":{"date-parts":[["2021",12,27]]}}},{"id":3971,"uris":["http://zotero.org/users/local/OwCHJF3H/items/FD3G3LXX"],"itemData":{"id":3971,"type":"article-journal","abstract":"Omicron, the most recent SARS-CoV-2 variant of concern (VOC), harbours multiple mutations in the spike protein that were not observed in previous VOCs. Initial studies suggest Omicron to substantially reduce the neutralizing capability of antibodies induced from vaccines and previous infection. However, its effect on T cell responses remains to be determined. Here, we assess the effect of Omicron mutations on known T cell epitopes and report data suggesting T cell responses to remain broadly robust against this new variant.","container-title":"Viruses","DOI":"10.3390/v14010079","ISSN":"1999-4915","issue":"1","language":"en","license":"http://creativecommons.org/licenses/by/3.0/","note":"number: 1\npublisher: Multidisciplinary Digital Publishing Institute","page":"79","source":"www.mdpi.com","title":"SARS-CoV-2 T Cell Responses Elicited by COVID-19 Vaccines or Infection Are Expected to Remain Robust against Omicron","volume":"14","author":[{"family":"Ahmed","given":"Syed Faraz"},{"family":"Quadeer","given":"Ahmed Abdul"},{"family":"McKay","given":"Matthew R."}],"issued":{"date-parts":[["2022",1]]}}},{"id":3904,"uris":["http://zotero.org/users/local/OwCHJF3H/items/QR8YJTJY"],"itemData":{"id":3904,"type":"article-journal","abstract":"The emergence of the highly contagious Omicron variant of SARS-CoV-2 and the findings of a significantly reduced neutralizing potency of sera from individuals with previous SARS-CoV-2 infection or vaccination highlights the importance of studying cellular immunity to estimate the degree of immune protection to the new SARS-CoV-2 variant.To determine T-cell reactivity to the Omicron variant in individuals with established (natural and/or vaccine-induced) immunity to SARS-CoV-2.This was a cohort study conducted between December 20 and 21, 2021, at the Santa Lucia Foundation Istituto di Ricovero e Cura a Carattere Scientifico, Rome, Italy, among health care worker and scientist volunteers. Lymphocytes from freshly drawn blood samples were isolated and immediately tested for reactivity to the spike protein of SARS-CoV-2.The main outcomes were the measurement of T-cell reactivity to the mutated regions of the spike protein of the Omicron BA.1 SARS-CoV-2 variant and the assessment of remaining T-cell immunity to the spike protein by stimulation with peptide libraries.A total of 61 volunteers (mean (range) age, 41.62 (21-62) years; 38 women [62%]) with different vaccination and SARS-CoV-2 infection backgrounds were enrolled. The median (range) frequency of CD4+ T cells reactive to peptides covering the mutated regions in the Omicron variant was 0.039% (0%-2.356%), a decrease of 64% compared with the frequency of CD4+ cells specific for the same regions of the ancestral strain (0.109% [0%-2.376%]). Within CD8+ T cells, a median (range) of 0.02% (0%-0.689%) of cells recognized the mutated spike regions, while 0.039% (0%-3.57%) of cells were reactive to the equivalent unmutated regions, a reduction of 49%. However, overall reactivity to the peptide library of the full-length protein was largely maintained (estimated 87%). No significant differences in loss of immune recognition were identified between groups of participants with different vaccination or infection histories.This cohort study of immunized adults in Italy found that despite the mutations in the spike protein, the SARS-CoV-2 Omicron variant was recognized by the cellular component of the immune system. It is reasonable to assume that protection from hospitalization and severe disease will be maintained.","container-title":"JAMA Network Open","DOI":"10.1001/jamanetworkopen.2022.10871","ISSN":"2574-3805","issue":"4","journalAbbreviation":"JAMA Network Open","page":"e2210871","source":"Silverchair","title":"Assessment of T-cell Reactivity to the SARS-CoV-2 Omicron Variant by Immunized Individuals","volume":"5","author":[{"family":"De Marco","given":"Lorenzo"},{"family":"D’Orso","given":"Silvia"},{"family":"Pirronello","given":"Marta"},{"family":"Verdiani","given":"Alice"},{"family":"Termine","given":"Andrea"},{"family":"Fabrizio","given":"Carlo"},{"family":"Capone","given":"Alessia"},{"family":"Sabatini","given":"Andrea"},{"family":"Guerrera","given":"Gisella"},{"family":"Placido","given":"Roberta"},{"family":"Sambucci","given":"Manolo"},{"family":"Angelini","given":"Daniela F."},{"family":"Giannessi","given":"Flavia"},{"family":"Picozza","given":"Mario"},{"family":"Caltagirone","given":"Carlo"},{"family":"Salvia","given":"Antonino"},{"family":"Volpe","given":"Elisabetta"},{"family":"Balice","given":"Maria Pia"},{"family":"Rossini","given":"Angelo"},{"family":"Rötzschke","given":"Olaf"},{"family":"Giardina","given":"Emiliano"},{"family":"Battistini","given":"Luca"},{"family":"Borsellino","given":"Giovanna"}],"issued":{"date-parts":[["2022",4,22]]}}}],"schema":"https://github.com/citation-style-language/schema/raw/master/csl-citation.json"} </w:instrText>
      </w:r>
      <w:r w:rsidR="00F724EB">
        <w:rPr>
          <w:rFonts w:asciiTheme="minorHAnsi" w:eastAsia="Calibri" w:hAnsiTheme="minorHAnsi" w:cstheme="minorHAnsi"/>
        </w:rPr>
        <w:fldChar w:fldCharType="separate"/>
      </w:r>
      <w:r w:rsidR="00BD17D8" w:rsidRPr="00BD17D8">
        <w:rPr>
          <w:rFonts w:ascii="Calibri" w:hAnsi="Calibri" w:cs="Calibri"/>
          <w:szCs w:val="24"/>
        </w:rPr>
        <w:t>[25–27]</w:t>
      </w:r>
      <w:r w:rsidR="00F724EB">
        <w:rPr>
          <w:rFonts w:asciiTheme="minorHAnsi" w:eastAsia="Calibri" w:hAnsiTheme="minorHAnsi" w:cstheme="minorHAnsi"/>
        </w:rPr>
        <w:fldChar w:fldCharType="end"/>
      </w:r>
      <w:r w:rsidR="00F724EB">
        <w:rPr>
          <w:rFonts w:asciiTheme="minorHAnsi" w:eastAsia="Calibri" w:hAnsiTheme="minorHAnsi" w:cstheme="minorHAnsi"/>
        </w:rPr>
        <w:t>.</w:t>
      </w:r>
      <w:r w:rsidR="008F704F">
        <w:rPr>
          <w:rFonts w:asciiTheme="minorHAnsi" w:eastAsia="Calibri" w:hAnsiTheme="minorHAnsi" w:cstheme="minorHAnsi"/>
        </w:rPr>
        <w:t xml:space="preserve"> </w:t>
      </w:r>
    </w:p>
    <w:p w14:paraId="568AE551" w14:textId="782C8F56" w:rsidR="00296AEB" w:rsidRDefault="00DE1230" w:rsidP="00AA0BE9">
      <w:pPr>
        <w:spacing w:before="240" w:line="360" w:lineRule="auto"/>
        <w:ind w:firstLine="720"/>
        <w:contextualSpacing/>
        <w:rPr>
          <w:rFonts w:asciiTheme="minorHAnsi" w:eastAsia="Calibri" w:hAnsiTheme="minorHAnsi" w:cstheme="minorHAnsi"/>
        </w:rPr>
      </w:pPr>
      <w:r>
        <w:rPr>
          <w:rFonts w:asciiTheme="minorHAnsi" w:eastAsia="Calibri" w:hAnsiTheme="minorHAnsi" w:cstheme="minorHAnsi"/>
        </w:rPr>
        <w:t>While</w:t>
      </w:r>
      <w:r w:rsidR="001D6C31">
        <w:rPr>
          <w:rFonts w:asciiTheme="minorHAnsi" w:eastAsia="Calibri" w:hAnsiTheme="minorHAnsi" w:cstheme="minorHAnsi"/>
        </w:rPr>
        <w:t xml:space="preserve"> </w:t>
      </w:r>
      <w:r w:rsidR="00801939">
        <w:rPr>
          <w:rFonts w:asciiTheme="minorHAnsi" w:eastAsia="Calibri" w:hAnsiTheme="minorHAnsi" w:cstheme="minorHAnsi"/>
        </w:rPr>
        <w:t>a number of papers have reported immune escape mutations at T cell epitopes</w:t>
      </w:r>
      <w:r w:rsidR="00142757">
        <w:rPr>
          <w:rFonts w:asciiTheme="minorHAnsi" w:eastAsia="Calibri" w:hAnsiTheme="minorHAnsi" w:cstheme="minorHAnsi"/>
        </w:rPr>
        <w:t>,</w:t>
      </w:r>
      <w:r w:rsidR="00801939">
        <w:rPr>
          <w:rFonts w:asciiTheme="minorHAnsi" w:eastAsia="Calibri" w:hAnsiTheme="minorHAnsi" w:cstheme="minorHAnsi"/>
        </w:rPr>
        <w:t xml:space="preserve"> we note that </w:t>
      </w:r>
      <w:r w:rsidR="001D6C31">
        <w:rPr>
          <w:rFonts w:asciiTheme="minorHAnsi" w:eastAsia="Calibri" w:hAnsiTheme="minorHAnsi" w:cstheme="minorHAnsi"/>
        </w:rPr>
        <w:t xml:space="preserve">many </w:t>
      </w:r>
      <w:r w:rsidR="00801939">
        <w:rPr>
          <w:rFonts w:asciiTheme="minorHAnsi" w:eastAsia="Calibri" w:hAnsiTheme="minorHAnsi" w:cstheme="minorHAnsi"/>
        </w:rPr>
        <w:t>of these mutations are not present in the currently circulating SARS-CoV-2 lineages (Table 1)</w:t>
      </w:r>
    </w:p>
    <w:tbl>
      <w:tblPr>
        <w:tblStyle w:val="TableGrid"/>
        <w:tblW w:w="0" w:type="auto"/>
        <w:jc w:val="center"/>
        <w:tblLook w:val="04A0" w:firstRow="1" w:lastRow="0" w:firstColumn="1" w:lastColumn="0" w:noHBand="0" w:noVBand="1"/>
      </w:tblPr>
      <w:tblGrid>
        <w:gridCol w:w="812"/>
        <w:gridCol w:w="1205"/>
        <w:gridCol w:w="1063"/>
        <w:gridCol w:w="1705"/>
        <w:gridCol w:w="1044"/>
      </w:tblGrid>
      <w:tr w:rsidR="00B907FA" w:rsidRPr="001D6C31" w14:paraId="1BAB0031" w14:textId="77777777" w:rsidTr="00AD2453">
        <w:trPr>
          <w:trHeight w:val="366"/>
          <w:jc w:val="center"/>
        </w:trPr>
        <w:tc>
          <w:tcPr>
            <w:tcW w:w="0" w:type="auto"/>
            <w:vAlign w:val="center"/>
          </w:tcPr>
          <w:p w14:paraId="58C7CF0A" w14:textId="01643648"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Protein</w:t>
            </w:r>
          </w:p>
        </w:tc>
        <w:tc>
          <w:tcPr>
            <w:tcW w:w="0" w:type="auto"/>
            <w:vAlign w:val="center"/>
          </w:tcPr>
          <w:p w14:paraId="403195A4" w14:textId="35820A09"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Substitution</w:t>
            </w:r>
          </w:p>
        </w:tc>
        <w:tc>
          <w:tcPr>
            <w:tcW w:w="0" w:type="auto"/>
            <w:vAlign w:val="center"/>
          </w:tcPr>
          <w:p w14:paraId="49469BE7" w14:textId="732F0256"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T cell class</w:t>
            </w:r>
          </w:p>
        </w:tc>
        <w:tc>
          <w:tcPr>
            <w:tcW w:w="0" w:type="auto"/>
            <w:vAlign w:val="center"/>
          </w:tcPr>
          <w:p w14:paraId="34D7D944" w14:textId="79EC25E2" w:rsidR="00B907FA" w:rsidRPr="001D6C31" w:rsidRDefault="00B907FA" w:rsidP="00DE1230">
            <w:pPr>
              <w:spacing w:before="240" w:line="24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Current frequency</w:t>
            </w:r>
          </w:p>
        </w:tc>
        <w:tc>
          <w:tcPr>
            <w:tcW w:w="0" w:type="auto"/>
            <w:vAlign w:val="center"/>
          </w:tcPr>
          <w:p w14:paraId="57B6D234" w14:textId="1E7981BE"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Reference</w:t>
            </w:r>
          </w:p>
        </w:tc>
      </w:tr>
      <w:tr w:rsidR="00B907FA" w:rsidRPr="001D6C31" w14:paraId="25193154" w14:textId="77777777" w:rsidTr="00AD2453">
        <w:trPr>
          <w:trHeight w:val="366"/>
          <w:jc w:val="center"/>
        </w:trPr>
        <w:tc>
          <w:tcPr>
            <w:tcW w:w="0" w:type="auto"/>
            <w:vAlign w:val="center"/>
          </w:tcPr>
          <w:p w14:paraId="3AAD0AB7" w14:textId="7C8326A5"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0A330F7A" w14:textId="045E8F53"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N969K</w:t>
            </w:r>
          </w:p>
        </w:tc>
        <w:tc>
          <w:tcPr>
            <w:tcW w:w="0" w:type="auto"/>
            <w:vAlign w:val="center"/>
          </w:tcPr>
          <w:p w14:paraId="63E56D38" w14:textId="52D4AFA1"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CD4+</w:t>
            </w:r>
          </w:p>
        </w:tc>
        <w:tc>
          <w:tcPr>
            <w:tcW w:w="0" w:type="auto"/>
            <w:vAlign w:val="center"/>
          </w:tcPr>
          <w:p w14:paraId="739BFC7F" w14:textId="06BFC4E4"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93%</w:t>
            </w:r>
          </w:p>
        </w:tc>
        <w:tc>
          <w:tcPr>
            <w:tcW w:w="0" w:type="auto"/>
            <w:vAlign w:val="center"/>
          </w:tcPr>
          <w:p w14:paraId="42327758" w14:textId="4A025023" w:rsidR="00B907FA" w:rsidRPr="001D6C31" w:rsidRDefault="00D36A83"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{"citationID":"ls5nsn1N","properties":{"formattedCitation":"[28]","plainCitation":"[28]","noteIndex":0},"citationItems":[{"id":3976,"uris":["http://zotero.org/users/local/OwCHJF3H/items/V7IUCJ48"],"itemData":{"id":3976,"type":"article-journal","abstract":"SARS-CoV-2 Omicron rapidly outcompeted other variants and currently dominates the COVID-19 pandemic. Its enhanced transmission and immune evasion are thought to be driven by numerous mutations in the Omicron Spike protein. Here, we systematically introduced BA.1 and/or BA.2 Omicron Spike mutations into the ancestral Spike protein and examined the impacts on Spike function, processing, and susceptibility to neutralization. Individual mutations of S371F/L, S375F, and T376A in the ACE2-receptor-binding domain as well as Q954H and N969K in the hinge region 1 impaired infectivity, while changes to G339D, D614G, N764K, and L981F moderately enhanced it. Most mutations in the N-terminal region and receptor-binding domain reduced the sensitivity of the Spike protein to neutralization by sera from individuals vaccinated with the BNT162b2 vaccine and by therapeutic antibodies. Our results represent a systematic functional analysis of Omicron Spike adaptations that have allowed this SARS-CoV-2 variant to dominate the current pandemic., \n          \n            \n              •\n              Omicron Spike residue changes of S371F/L, S373P, and S375F impair Spike function\n            \n            \n              •\n              Changes of Q954H and N969K in HR1 reduce, while that of L981F enhances, S-mediated infection\n            \n            \n              •\n              Omicron-specific mutations in the NTD and RBD of Spike reduce neutralization\n            \n            \n              •\n              N440K, G446S, E484A, and Q493R confer resistance to bamlanivimab or imdevimab\n            \n          \n        , The Omicron Spike protein contains numerous mutations thought to play key roles in the efficient spread and immune evasion of this currently dominating SARS-CoV-2 variant. Pastorio, Zech, and colleagues examined the impact of mutations characteristic of the BA.1 and/or BA.2 Omicron lineages on Spike function, processing, and susceptibility to neutralization.","container-title":"Cell Host &amp; Microbe","DOI":"10.1016/j.chom.2022.07.006","ISSN":"1931-3128","issue":"9","journalAbbreviation":"Cell Host Microbe","note":"PMID: 35931073\nPMCID: PMC9289044","page":"1255-1268.e5","source":"PubMed Central","title":"Determinants of Spike infectivity, processing, and neutralization in SARS-CoV-2 Omicron subvariants BA.1 and BA.2","volume":"30","author":[{"family":"Pastorio","given":"Chiara"},{"family":"Zech","given":"Fabian"},{"family":"Noettger","given":"Sabrina"},{"family":"Jung","given":"Christoph"},{"family":"Jacob","given":"Timo"},{"family":"Sanderson","given":"Theo"},{"family":"Sparrer","given":"Konstantin M.J."},{"family":"Kirchhoff","given":"Frank"}],"issued":{"date-parts":[["2022",9,14]]}}}],"schema":"https://github.com/citation-style-language/schema/raw/master/csl-citation.json"} </w:instrText>
            </w:r>
            <w:r>
              <w:rPr>
                <w:rFonts w:asciiTheme="minorHAnsi" w:eastAsia="Calibri" w:hAnsiTheme="minorHAnsi" w:cstheme="minorHAnsi"/>
                <w:sz w:val="20"/>
                <w:szCs w:val="20"/>
              </w:rPr>
              <w:fldChar w:fldCharType="separate"/>
            </w:r>
            <w:r w:rsidRPr="00D36A83">
              <w:rPr>
                <w:rFonts w:ascii="Calibri" w:hAnsi="Calibri" w:cs="Calibri"/>
                <w:sz w:val="20"/>
              </w:rPr>
              <w:t>[28]</w:t>
            </w:r>
            <w:r>
              <w:rPr>
                <w:rFonts w:asciiTheme="minorHAnsi" w:eastAsia="Calibri" w:hAnsiTheme="minorHAnsi" w:cstheme="minorHAnsi"/>
                <w:sz w:val="20"/>
                <w:szCs w:val="20"/>
              </w:rPr>
              <w:fldChar w:fldCharType="end"/>
            </w:r>
          </w:p>
        </w:tc>
      </w:tr>
      <w:tr w:rsidR="00B907FA" w:rsidRPr="001D6C31" w14:paraId="101EC75B" w14:textId="77777777" w:rsidTr="00AD2453">
        <w:trPr>
          <w:trHeight w:val="366"/>
          <w:jc w:val="center"/>
        </w:trPr>
        <w:tc>
          <w:tcPr>
            <w:tcW w:w="0" w:type="auto"/>
            <w:vAlign w:val="center"/>
          </w:tcPr>
          <w:p w14:paraId="3AD369AB" w14:textId="4E6E7483"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52862C7F" w14:textId="1B80E4BA"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P272L</w:t>
            </w:r>
          </w:p>
        </w:tc>
        <w:tc>
          <w:tcPr>
            <w:tcW w:w="0" w:type="auto"/>
            <w:vAlign w:val="center"/>
          </w:tcPr>
          <w:p w14:paraId="0065DAD5" w14:textId="4462978F"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5E88D6EC" w14:textId="35F1EB2D"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42AA08C2" w14:textId="0EC775C7" w:rsidR="00B907FA" w:rsidRPr="001D6C31" w:rsidRDefault="00474F3A"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{"citationID":"b5St9t2O","properties":{"formattedCitation":"[29]","plainCitation":"[29]","noteIndex":0},"citationItems":[{"id":3979,"uris":["http://zotero.org/users/local/OwCHJF3H/items/GFQY57JL"],"itemData":{"id":3979,"type":"article-journal","abstract":"We studied the prevalent cytotoxic CD8 T cell response mounted against severe acute respiratory syndrome coronavirus 2 (SARS-CoV-2) Spike glycoprotein269-277 epitope (sequence YLQPRTFLL) via the most frequent human leukocyte antigen (HLA) class I worldwide, HLA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 xml:space="preserve">02. The Spike P272L mutation that has arisen in at least 112 different SARS-CoV-2 lineages to date, including in lineages classified as </w:instrText>
            </w:r>
            <w:r>
              <w:rPr>
                <w:rFonts w:ascii="Calibri" w:eastAsia="Calibri" w:hAnsi="Calibri" w:cs="Calibri"/>
                <w:sz w:val="20"/>
                <w:szCs w:val="20"/>
              </w:rPr>
              <w:instrText>“</w:instrText>
            </w:r>
            <w:r>
              <w:rPr>
                <w:rFonts w:asciiTheme="minorHAnsi" w:eastAsia="Calibri" w:hAnsiTheme="minorHAnsi" w:cstheme="minorHAnsi"/>
                <w:sz w:val="20"/>
                <w:szCs w:val="20"/>
              </w:rPr>
              <w:instrText>variants of concern,</w:instrText>
            </w:r>
            <w:r>
              <w:rPr>
                <w:rFonts w:ascii="Calibri" w:eastAsia="Calibri" w:hAnsi="Calibri" w:cs="Calibri"/>
                <w:sz w:val="20"/>
                <w:szCs w:val="20"/>
              </w:rPr>
              <w:instrText>”</w:instrText>
            </w:r>
            <w:r>
              <w:rPr>
                <w:rFonts w:asciiTheme="minorHAnsi" w:eastAsia="Calibri" w:hAnsiTheme="minorHAnsi" w:cstheme="minorHAnsi"/>
                <w:sz w:val="20"/>
                <w:szCs w:val="20"/>
              </w:rPr>
              <w:instrText xml:space="preserve"> was not recognized by the large CD8 T</w:instrText>
            </w:r>
            <w:r>
              <w:rPr>
                <w:rFonts w:ascii="Calibri" w:eastAsia="Calibri" w:hAnsi="Calibri" w:cs="Calibri"/>
                <w:sz w:val="20"/>
                <w:szCs w:val="20"/>
              </w:rPr>
              <w:instrText> </w:instrText>
            </w:r>
            <w:r>
              <w:rPr>
                <w:rFonts w:asciiTheme="minorHAnsi" w:eastAsia="Calibri" w:hAnsiTheme="minorHAnsi" w:cstheme="minorHAnsi"/>
                <w:sz w:val="20"/>
                <w:szCs w:val="20"/>
              </w:rPr>
              <w:instrText>cell response seen across cohorts of HLA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 xml:space="preserve">02+ convalescent patients and individuals vaccinated against SARS-CoV-2, despite these responses comprising of over 175 different individual T cell receptors. Viral escape at prevalent T cell epitopes restricted by high frequency HLAs may be particularly problematic when vaccine immunity is focused on a single protein such as SARS-CoV-2 Spike, providing a strong argument for inclusion of multiple viral proteins in next generation vaccines and highlighting the need for monitoring T cell escape in new SARS-CoV-2 variants., \n          \n            \n              •\n              SARS-CoV-2 Spike mutation P272L emerged and transmitted in several viral lineages\n            \n            \n              •\n              Residue 272 sits centrally in a frequently targeted, dominant killer T cell epitope\n            \n            \n              •\n              P272L escaped from &gt;175 T cell receptors raised in cohorts of patients and vaccinees\n            \n            \n              •\n              Monitoring T cell escape and including further proteins in future vaccines is advised\n            \n          \n        , Analysis of the CD8+ T cell response to various SARS-CoV-2 lineages identifies a mutation in the viral spike protein that enables the virus to escape T cell responses.","container-title":"Cell","DOI":"10.1016/j.cell.2022.07.002","ISSN":"0092-8674","issue":"16","journalAbbreviation":"Cell","note":"PMID: 35931021\nPMCID: PMC9279490","page":"2936-2951.e19","source":"PubMed Central","title":"Emergence of immune escape at dominant SARS-CoV-2 killer T cell epitope","volume":"185","author":[{"family":"Dolton","given":"Garry"},{"family":"Rius","given":"Cristina"},{"family":"Hasan","given":"Md Samiul"},{"family":"Wall","given":"Aaron"},{"family":"Szomolay","given":"Barbara"},{"family":"Behiry","given":"Enas"},{"family":"Whalley","given":"Thomas"},{"family":"Southgate","given":"Joel"},{"family":"Fuller","given":"Anna"},{"family":"Morin","given":"Théo"},{"family":"Topley","given":"Katie"},{"family":"Tan","given":"Li Rong"},{"family":"Goulder","given":"Philip J.R."},{"family":"Spiller","given":"Owen B."},{"family":"Rizkallah","given":"Pierre J."},{"family":"Jones","given":"Lucy C."},{"family":"Connor","given":"Thomas R."},{"family":"Sewell","given":"Andrew K."}],"issued":{"date-parts":[["2022",8,4]]}}}],"schema":"https://github.com/citation-style-language/schema/raw/master/csl-citation.json"} </w:instrText>
            </w:r>
            <w:r>
              <w:rPr>
                <w:rFonts w:asciiTheme="minorHAnsi" w:eastAsia="Calibri" w:hAnsiTheme="minorHAnsi" w:cstheme="minorHAnsi"/>
                <w:sz w:val="20"/>
                <w:szCs w:val="20"/>
              </w:rPr>
              <w:fldChar w:fldCharType="separate"/>
            </w:r>
            <w:r w:rsidRPr="00474F3A">
              <w:rPr>
                <w:rFonts w:ascii="Calibri" w:hAnsi="Calibri" w:cs="Calibri"/>
                <w:sz w:val="20"/>
              </w:rPr>
              <w:t>[29]</w:t>
            </w:r>
            <w:r>
              <w:rPr>
                <w:rFonts w:asciiTheme="minorHAnsi" w:eastAsia="Calibri" w:hAnsiTheme="minorHAnsi" w:cstheme="minorHAnsi"/>
                <w:sz w:val="20"/>
                <w:szCs w:val="20"/>
              </w:rPr>
              <w:fldChar w:fldCharType="end"/>
            </w:r>
          </w:p>
        </w:tc>
      </w:tr>
      <w:tr w:rsidR="00B907FA" w:rsidRPr="001D6C31" w14:paraId="60C4C92D" w14:textId="77777777" w:rsidTr="00AD2453">
        <w:trPr>
          <w:trHeight w:val="366"/>
          <w:jc w:val="center"/>
        </w:trPr>
        <w:tc>
          <w:tcPr>
            <w:tcW w:w="0" w:type="auto"/>
            <w:vAlign w:val="center"/>
          </w:tcPr>
          <w:p w14:paraId="4A78CB78" w14:textId="7E78B29B"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07D2AF7A" w14:textId="5B89A481"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A1022S</w:t>
            </w:r>
          </w:p>
        </w:tc>
        <w:tc>
          <w:tcPr>
            <w:tcW w:w="0" w:type="auto"/>
            <w:vAlign w:val="center"/>
          </w:tcPr>
          <w:p w14:paraId="38A27E63" w14:textId="731B2A39"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w:t>
            </w:r>
            <w:r w:rsidR="00DE1230">
              <w:rPr>
                <w:rFonts w:asciiTheme="minorHAnsi" w:eastAsia="Calibri" w:hAnsiTheme="minorHAnsi" w:cstheme="minorHAnsi"/>
                <w:sz w:val="20"/>
                <w:szCs w:val="20"/>
              </w:rPr>
              <w:t>4</w:t>
            </w:r>
            <w:r w:rsidRPr="001D6C31">
              <w:rPr>
                <w:rFonts w:asciiTheme="minorHAnsi" w:eastAsia="Calibri" w:hAnsiTheme="minorHAnsi" w:cstheme="minorHAnsi"/>
                <w:sz w:val="20"/>
                <w:szCs w:val="20"/>
              </w:rPr>
              <w:t>+</w:t>
            </w:r>
          </w:p>
        </w:tc>
        <w:tc>
          <w:tcPr>
            <w:tcW w:w="0" w:type="auto"/>
            <w:vAlign w:val="center"/>
          </w:tcPr>
          <w:p w14:paraId="4CD7761A" w14:textId="05CE806D"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00DAB0FF" w14:textId="4249326D" w:rsidR="00B907FA" w:rsidRPr="001D6C31" w:rsidRDefault="00643FCC"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{"citationID":"a95IezJy","properties":{"formattedCitation":"[30]","plainCitation":"[30]","noteIndex":0},"citationItems":[{"id":3982,"uris":["http://zotero.org/users/local/OwCHJF3H/items/FFB23NXE"],"itemData":{"id":3982,"type":"article-journal","abstract":"CD4+ T cells are essential for protection against viruses, including SARS-CoV-2. The sensitivity of CD4+ T cells to mutations in SARS-CoV-2 variants of concern (VOCs) is poorly understood. Here, we isolated 159 SARS-CoV-2-specific CD4+ T cell clones from healthcare workers previously infected with wild-type SARS-CoV-2 (D614G) and defined 21 epitopes in spike, membrane and nucleoprotein. Lack of CD4+ T cell cross-reactivity between SARS-CoV-2 and endemic beta-coronaviruses suggested these responses arose from naïve rather than pre-existing cross-reactive coronavirus-specific T cells. Of the 17 epitopes located in the spike protein, 10 were mutated in VOCs and CD4+ T cell clone recognition of 7 of them was impaired, including 3 of the 4 epitopes mutated in omicron. Our results indicated that broad targeting of epitopes by CD4+ T cells likely limits evasion by current VOCs. However, continued genomic surveillance is vital to identify new mutations able to evade CD4+ T cell immunity.","container-title":"Nature Immunology","DOI":"10.1038/s41590-022-01351-7","ISSN":"1529-2916","issue":"12","journalAbbreviation":"Nat Immunol","language":"en","license":"2022 The Author(s), under exclusive licence to Springer Nature America, Inc.","note":"number: 12\npublisher: Nature Publishing Group","page":"1726-1734","source":"www.nature.com","title":"Mutations in SARS-CoV-2 spike protein impair epitope-specific CD4+ T cell recognition","volume":"23","author":[{"family":"Tye","given":"Emily X. C."},{"family":"Jinks","given":"Elizabeth"},{"family":"Haigh","given":"Tracey A."},{"family":"Kaul","given":"Baksho"},{"family":"Patel","given":"Prashant"},{"family":"Parry","given":"Helen M."},{"family":"Newby","given":"Maddy L."},{"family":"Crispin","given":"Max"},{"family":"Kaur","given":"Nayandeep"},{"family":"Moss","given":"Paul"},{"family":"Drennan","given":"Samantha J."},{"family":"Taylor","given":"Graham S."},{"family":"Long","given":"Heather M."}],"issued":{"date-parts":[["2022",12]]}}}],"schema":"https://github.com/citation-style-language/schema/raw/master/csl-citation.json"} </w:instrText>
            </w:r>
            <w:r>
              <w:rPr>
                <w:rFonts w:asciiTheme="minorHAnsi" w:eastAsia="Calibri" w:hAnsiTheme="minorHAnsi" w:cstheme="minorHAnsi"/>
                <w:sz w:val="20"/>
                <w:szCs w:val="20"/>
              </w:rPr>
              <w:fldChar w:fldCharType="separate"/>
            </w:r>
            <w:r w:rsidRPr="00643FCC">
              <w:rPr>
                <w:rFonts w:ascii="Calibri" w:hAnsi="Calibri" w:cs="Calibri"/>
                <w:sz w:val="20"/>
              </w:rPr>
              <w:t>[30]</w:t>
            </w:r>
            <w:r>
              <w:rPr>
                <w:rFonts w:asciiTheme="minorHAnsi" w:eastAsia="Calibri" w:hAnsiTheme="minorHAnsi" w:cstheme="minorHAnsi"/>
                <w:sz w:val="20"/>
                <w:szCs w:val="20"/>
              </w:rPr>
              <w:fldChar w:fldCharType="end"/>
            </w:r>
          </w:p>
        </w:tc>
      </w:tr>
      <w:tr w:rsidR="00B907FA" w:rsidRPr="001D6C31" w14:paraId="2ED20C05" w14:textId="77777777" w:rsidTr="00AD2453">
        <w:trPr>
          <w:trHeight w:val="366"/>
          <w:jc w:val="center"/>
        </w:trPr>
        <w:tc>
          <w:tcPr>
            <w:tcW w:w="0" w:type="auto"/>
            <w:vAlign w:val="center"/>
          </w:tcPr>
          <w:p w14:paraId="24DEB569" w14:textId="7768EF86"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7866B96F" w14:textId="172295EF"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T1072I</w:t>
            </w:r>
          </w:p>
        </w:tc>
        <w:tc>
          <w:tcPr>
            <w:tcW w:w="0" w:type="auto"/>
            <w:vAlign w:val="center"/>
          </w:tcPr>
          <w:p w14:paraId="17E4C6D2" w14:textId="65D83ACA"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w:t>
            </w:r>
            <w:r w:rsidR="00DE1230">
              <w:rPr>
                <w:rFonts w:asciiTheme="minorHAnsi" w:eastAsia="Calibri" w:hAnsiTheme="minorHAnsi" w:cstheme="minorHAnsi"/>
                <w:sz w:val="20"/>
                <w:szCs w:val="20"/>
              </w:rPr>
              <w:t>4</w:t>
            </w:r>
            <w:r w:rsidRPr="001D6C31">
              <w:rPr>
                <w:rFonts w:asciiTheme="minorHAnsi" w:eastAsia="Calibri" w:hAnsiTheme="minorHAnsi" w:cstheme="minorHAnsi"/>
                <w:sz w:val="20"/>
                <w:szCs w:val="20"/>
              </w:rPr>
              <w:t>+</w:t>
            </w:r>
          </w:p>
        </w:tc>
        <w:tc>
          <w:tcPr>
            <w:tcW w:w="0" w:type="auto"/>
            <w:vAlign w:val="center"/>
          </w:tcPr>
          <w:p w14:paraId="3EAC248E" w14:textId="6749CF21"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6D033340" w14:textId="6BC391E8" w:rsidR="00B907FA" w:rsidRPr="001D6C31" w:rsidRDefault="001B65A6"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{"citationID":"K9C66gAt","properties":{"formattedCitation":"[30]","plainCitation":"[30]","noteIndex":0},"citationItems":[{"id":3982,"uris":["http://zotero.org/users/local/OwCHJF3H/items/FFB23NXE"],"itemData":{"id":3982,"type":"article-journal","abstract":"CD4+ T cells are essential for protection against viruses, including SARS-CoV-2. The sensitivity of CD4+ T cells to mutations in SARS-CoV-2 variants of concern (VOCs) is poorly understood. Here, we isolated 159 SARS-CoV-2-specific CD4+ T cell clones from healthcare workers previously infected with wild-type SARS-CoV-2 (D614G) and defined 21 epitopes in spike, membrane and nucleoprotein. Lack of CD4+ T cell cross-reactivity between SARS-CoV-2 and endemic beta-coronaviruses suggested these responses arose from naïve rather than pre-existing cross-reactive coronavirus-specific T cells. Of the 17 epitopes located in the spike protein, 10 were mutated in VOCs and CD4+ T cell clone recognition of 7 of them was impaired, including 3 of the 4 epitopes mutated in omicron. Our results indicated that broad targeting of epitopes by CD4+ T cells likely limits evasion by current VOCs. However, continued genomic surveillance is vital to identify new mutations able to evade CD4+ T cell immunity.","container-title":"Nature Immunology","DOI":"10.1038/s41590-022-01351-7","ISSN":"1529-2916","issue":"12","journalAbbreviation":"Nat Immunol","language":"en","license":"2022 The Author(s), under exclusive licence to Springer Nature America, Inc.","note":"number: 12\npublisher: Nature Publishing Group","page":"1726-1734","source":"www.nature.com","title":"Mutations in SARS-CoV-2 spike protein impair epitope-specific CD4+ T cell recognition","volume":"23","author":[{"family":"Tye","given":"Emily X. C."},{"family":"Jinks","given":"Elizabeth"},{"family":"Haigh","given":"Tracey A."},{"family":"Kaul","given":"Baksho"},{"family":"Patel","given":"Prashant"},{"family":"Parry","given":"Helen M."},{"family":"Newby","given":"Maddy L."},{"family":"Crispin","given":"Max"},{"family":"Kaur","given":"Nayandeep"},{"family":"Moss","given":"Paul"},{"family":"Drennan","given":"Samantha J."},{"family":"Taylor","given":"Graham S."},{"family":"Long","given":"Heather M."}],"issued":{"date-parts":[["2022",12]]}}}],"schema":"https://github.com/citation-style-language/schema/raw/master/csl-citation.json"} </w:instrText>
            </w:r>
            <w:r>
              <w:rPr>
                <w:rFonts w:asciiTheme="minorHAnsi" w:eastAsia="Calibri" w:hAnsiTheme="minorHAnsi" w:cstheme="minorHAnsi"/>
                <w:sz w:val="20"/>
                <w:szCs w:val="20"/>
              </w:rPr>
              <w:fldChar w:fldCharType="separate"/>
            </w:r>
            <w:r w:rsidRPr="001B65A6">
              <w:rPr>
                <w:rFonts w:ascii="Calibri" w:hAnsi="Calibri" w:cs="Calibri"/>
                <w:sz w:val="20"/>
              </w:rPr>
              <w:t>[30]</w:t>
            </w:r>
            <w:r>
              <w:rPr>
                <w:rFonts w:asciiTheme="minorHAnsi" w:eastAsia="Calibri" w:hAnsiTheme="minorHAnsi" w:cstheme="minorHAnsi"/>
                <w:sz w:val="20"/>
                <w:szCs w:val="20"/>
              </w:rPr>
              <w:fldChar w:fldCharType="end"/>
            </w:r>
          </w:p>
        </w:tc>
      </w:tr>
      <w:tr w:rsidR="00B907FA" w:rsidRPr="001D6C31" w14:paraId="1F73E2C8" w14:textId="77777777" w:rsidTr="00AD2453">
        <w:trPr>
          <w:trHeight w:val="367"/>
          <w:jc w:val="center"/>
        </w:trPr>
        <w:tc>
          <w:tcPr>
            <w:tcW w:w="0" w:type="auto"/>
            <w:vAlign w:val="center"/>
          </w:tcPr>
          <w:p w14:paraId="1B441DD3" w14:textId="0FB9D467"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4B23F9B4" w14:textId="0EE250D8"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E484K</w:t>
            </w:r>
          </w:p>
        </w:tc>
        <w:tc>
          <w:tcPr>
            <w:tcW w:w="0" w:type="auto"/>
            <w:vAlign w:val="center"/>
          </w:tcPr>
          <w:p w14:paraId="3E2F38B8" w14:textId="203E2969"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349FCBE0" w14:textId="5381431E"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715D32D4" w14:textId="00C2967B" w:rsidR="00B907FA" w:rsidRPr="001D6C31" w:rsidRDefault="001B65A6"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{"citationID":"TvCUT3UX","properties":{"formattedCitation":"[31]","plainCitation":"[31]","noteIndex":0},"citationItems":[{"id":3984,"uris":["http://zotero.org/users/local/OwCHJF3H/items/A2GXA63H"],"itemData":{"id":3984,"type":"article-journal","abstract":"SARS-CoV-2 variants of concern have emerged since the COVID-19 outburst, notably the lineages detected in the UK, South Africa, and Brazil. Their increased transmissibility and higher viral load put them in the spotlight. Much has been investigated on the ability of those new variants to evade antibody recognition. However, little attention has been given to pre-existing and induced SARS-CoV-2-specific CD8+ T cell responses by new lineages. In this work, we predicted SARS-CoV-2-specific CD8+ T cell epitopes from the main variants of concern and their potential to trigger or hinder CD8+ T cell response by using HLA binding and TCR reactivity in silico predictions. Also, we estimated the population's coverage for different lineages, which accounts for the ability to present a set of peptides based on the most frequent HLA alleles of a given population. We considered binding predictions to 110 ccClass I HLA alleles from 29 countries to investigate differences in the fraction of individuals expected to respond to a given epitope set from new and previous lineages. We observed a higher population coverage for the variant detected in the UK (B.1.1.7), and South Africa (B.1.351), as well as for the Brazilian P.1 lineage, but not P.2, compared to the reference lineage. Moreover, individual mutations such as Spike N501Y and Nucleocapsid D138Y were predicted to have an overall stronger affinity through HLA-I than the reference sequence while Spike E484K shows signs of evasion. In summary, we provided evidence for the existence of potentially immunogenic and conserved epitopes across new SARS-CoV-2 variants, but also mutant peptides exhibiting diminished or abolished HLA-I binding. It also highlights the augmented population coverage for three new lineages. Whether these changes imply more T cell reactivity or potential to evade from CD8+ T cell responses requires experimental verification.","container-title":"Infection, Genetics and Evolution","DOI":"10.1016/j.meegid.2022.105236","ISSN":"1567-1348","journalAbbreviation":"Infect Genet Evol","note":"PMID: 35149224\nPMCID: PMC8824006","page":"105236","source":"PubMed Central","title":"In silico analysis of mutant epitopes in new SARS-CoV-2 lineages suggest global enhanced CD8+ T cell reactivity and also signs of immune response escape","volume":"99","author":[{"family":"Pretti","given":"Marco Antônio M."},{"family":"Galvani","given":"Rômulo G."},{"family":"Scherer","given":"Nicole M."},{"family":"Farias","given":"Alessandro S."},{"family":"Boroni","given":"Mariana"}],"issued":{"date-parts":[["2022",4]]}}}],"schema":"https://github.com/citation-style-language/schema/raw/master/csl-citation.json"} </w:instrText>
            </w:r>
            <w:r>
              <w:rPr>
                <w:rFonts w:asciiTheme="minorHAnsi" w:eastAsia="Calibri" w:hAnsiTheme="minorHAnsi" w:cstheme="minorHAnsi"/>
                <w:sz w:val="20"/>
                <w:szCs w:val="20"/>
              </w:rPr>
              <w:fldChar w:fldCharType="separate"/>
            </w:r>
            <w:r w:rsidRPr="001B65A6">
              <w:rPr>
                <w:rFonts w:ascii="Calibri" w:hAnsi="Calibri" w:cs="Calibri"/>
                <w:sz w:val="20"/>
              </w:rPr>
              <w:t>[31]</w:t>
            </w:r>
            <w:r>
              <w:rPr>
                <w:rFonts w:asciiTheme="minorHAnsi" w:eastAsia="Calibri" w:hAnsiTheme="minorHAnsi" w:cstheme="minorHAnsi"/>
                <w:sz w:val="20"/>
                <w:szCs w:val="20"/>
              </w:rPr>
              <w:fldChar w:fldCharType="end"/>
            </w:r>
          </w:p>
        </w:tc>
      </w:tr>
      <w:tr w:rsidR="00B907FA" w:rsidRPr="001D6C31" w14:paraId="10E6E61C" w14:textId="77777777" w:rsidTr="00AD2453">
        <w:trPr>
          <w:trHeight w:val="366"/>
          <w:jc w:val="center"/>
        </w:trPr>
        <w:tc>
          <w:tcPr>
            <w:tcW w:w="0" w:type="auto"/>
            <w:vAlign w:val="center"/>
          </w:tcPr>
          <w:p w14:paraId="67D01DE5" w14:textId="67163C79"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N</w:t>
            </w:r>
          </w:p>
        </w:tc>
        <w:tc>
          <w:tcPr>
            <w:tcW w:w="0" w:type="auto"/>
            <w:vAlign w:val="center"/>
          </w:tcPr>
          <w:p w14:paraId="617CE253" w14:textId="64E8113E"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T362I</w:t>
            </w:r>
          </w:p>
        </w:tc>
        <w:tc>
          <w:tcPr>
            <w:tcW w:w="0" w:type="auto"/>
            <w:vAlign w:val="center"/>
          </w:tcPr>
          <w:p w14:paraId="0F037826" w14:textId="79930318"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13251629" w14:textId="1FD674CB"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10CFD9E5" w14:textId="3EA04EB0" w:rsidR="00B907FA" w:rsidRPr="001D6C31" w:rsidRDefault="005560D8"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{"citationID":"FlKH7kvu","properties":{"formattedCitation":"[32]","plainCitation":"[32]","noteIndex":0},"citationItems":[{"id":3987,"uris":["http://zotero.org/users/local/OwCHJF3H/items/FNEC55TF"],"itemData":{"id":3987,"type":"article-journal","abstract":"We identify amino acid variants within dominant SARS-CoV-2 T cell epitopes by interrogating global sequence data. Several variants within nucleocapsid and ORF3a epitopes have arisen independently in multiple lineages and result in loss of recognition by epitope-specific T cells assessed by IFN-γ and cytotoxic killing assays. Complete loss of T cell responsiveness was seen due to Q213K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01:01-restricted CD8+ ORF3a epitope FTSDYYQLY207-215; due to P13L, P13S, and P13T in the B</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27:05-restricted CD8+ nucleocapsid epitope QRNAPRITF9-17; and due to T362I and P365S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03:01/A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11:01-restricted CD8+ nucleocapsid epitope KTFPPTEPK361-369. CD8+ T</w:instrText>
            </w:r>
            <w:r>
              <w:rPr>
                <w:rFonts w:ascii="Calibri" w:eastAsia="Calibri" w:hAnsi="Calibri" w:cs="Calibri"/>
                <w:sz w:val="20"/>
                <w:szCs w:val="20"/>
              </w:rPr>
              <w:instrText> </w:instrText>
            </w:r>
            <w:r>
              <w:rPr>
                <w:rFonts w:asciiTheme="minorHAnsi" w:eastAsia="Calibri" w:hAnsiTheme="minorHAnsi" w:cstheme="minorHAnsi"/>
                <w:sz w:val="20"/>
                <w:szCs w:val="20"/>
              </w:rPr>
              <w:instrText xml:space="preserve">cell lines unable to recognize variant epitopes have diverse T cell receptor repertoires. These data demonstrate the potential for T cell evasion and highlight the need for ongoing surveillance for variants capable of escaping T cell as well as humoral immunity., \n          \n            \n              •\n              Amino acid variants in dominant SARS-CoV-2 T cell epitopes result in recognition loss\n            \n            \n              •\n              CD8+ clones with diverse T cell receptor repertoires fail to recognize variant epitopes\n            \n            \n              •\n              Ongoing surveillance for SARS-CoV-2 variants resulting in T cell evasion is important\n            \n          \n        , Phylogenetics; Molecular biology; Immunology; Immune response; Virology","container-title":"iScience","DOI":"10.1016/j.isci.2021.103353","ISSN":"2589-0042","issue":"11","journalAbbreviation":"iScience","note":"PMID: 34729465\nPMCID: PMC8552693","page":"103353","source":"PubMed Central","title":"The impact of viral mutations on recognition by SARS-CoV-2 specific T cells","volume":"24","author":[{"family":"Silva","given":"Thushan I.","non-dropping-particle":"de"},{"family":"Liu","given":"Guihai"},{"family":"Lindsey","given":"Benjamin B."},{"family":"Dong","given":"Danning"},{"family":"Moore","given":"Shona C."},{"family":"Hsu","given":"Nienyun Sharon"},{"family":"Shah","given":"Dhruv"},{"family":"Wellington","given":"Dannielle"},{"family":"Mentzer","given":"Alexander J."},{"family":"Angyal","given":"Adrienn"},{"family":"Brown","given":"Rebecca"},{"family":"Parker","given":"Matthew D."},{"family":"Ying","given":"Zixi"},{"family":"Yao","given":"Xuan"},{"family":"Turtle","given":"Lance"},{"family":"Dunachie","given":"Susanna"},{"family":"Maini","given":"Mala K."},{"family":"Ogg","given":"Graham"},{"family":"Knight","given":"Julian C."},{"family":"Peng","given":"Yanchun"},{"family":"Rowland-Jones","given":"Sarah L."},{"family":"Dong","given":"Tao"}],"issued":{"date-parts":[["2021",10,28]]}}}],"schema":"https://github.com/citation-style-language/schema/raw/master/csl-citation.json"} </w:instrText>
            </w:r>
            <w:r>
              <w:rPr>
                <w:rFonts w:asciiTheme="minorHAnsi" w:eastAsia="Calibri" w:hAnsiTheme="minorHAnsi" w:cstheme="minorHAnsi"/>
                <w:sz w:val="20"/>
                <w:szCs w:val="20"/>
              </w:rPr>
              <w:fldChar w:fldCharType="separate"/>
            </w:r>
            <w:r w:rsidRPr="005560D8">
              <w:rPr>
                <w:rFonts w:ascii="Calibri" w:hAnsi="Calibri" w:cs="Calibri"/>
                <w:sz w:val="20"/>
              </w:rPr>
              <w:t>[32]</w:t>
            </w:r>
            <w:r>
              <w:rPr>
                <w:rFonts w:asciiTheme="minorHAnsi" w:eastAsia="Calibri" w:hAnsiTheme="minorHAnsi" w:cstheme="minorHAnsi"/>
                <w:sz w:val="20"/>
                <w:szCs w:val="20"/>
              </w:rPr>
              <w:fldChar w:fldCharType="end"/>
            </w:r>
          </w:p>
        </w:tc>
      </w:tr>
      <w:tr w:rsidR="00B907FA" w:rsidRPr="001D6C31" w14:paraId="0C085AB7" w14:textId="77777777" w:rsidTr="00AD2453">
        <w:trPr>
          <w:trHeight w:val="366"/>
          <w:jc w:val="center"/>
        </w:trPr>
        <w:tc>
          <w:tcPr>
            <w:tcW w:w="0" w:type="auto"/>
            <w:vAlign w:val="center"/>
          </w:tcPr>
          <w:p w14:paraId="474E1DF9" w14:textId="5B1ACB9E"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N</w:t>
            </w:r>
          </w:p>
        </w:tc>
        <w:tc>
          <w:tcPr>
            <w:tcW w:w="0" w:type="auto"/>
            <w:vAlign w:val="center"/>
          </w:tcPr>
          <w:p w14:paraId="1BF84FDF" w14:textId="6E60728A"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P365S</w:t>
            </w:r>
          </w:p>
        </w:tc>
        <w:tc>
          <w:tcPr>
            <w:tcW w:w="0" w:type="auto"/>
            <w:vAlign w:val="center"/>
          </w:tcPr>
          <w:p w14:paraId="201CE904" w14:textId="73EEA8C0"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1024117A" w14:textId="3DAF73D5"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52BF32B0" w14:textId="48699E7B" w:rsidR="00B907FA" w:rsidRPr="001D6C31" w:rsidRDefault="00271DB0"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{"citationID":"eFLyZkDv","properties":{"formattedCitation":"[32]","plainCitation":"[32]","noteIndex":0},"citationItems":[{"id":3987,"uris":["http://zotero.org/users/local/OwCHJF3H/items/FNEC55TF"],"itemData":{"id":3987,"type":"article-journal","abstract":"We identify amino acid variants within dominant SARS-CoV-2 T cell epitopes by interrogating global sequence data. Several variants within nucleocapsid and ORF3a epitopes have arisen independently in multiple lineages and result in loss of recognition by epitope-specific T cells assessed by IFN-γ and cytotoxic killing assays. Complete loss of T cell responsiveness was seen due to Q213K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01:01-restricted CD8+ ORF3a epitope FTSDYYQLY207-215; due to P13L, P13S, and P13T in the B</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27:05-restricted CD8+ nucleocapsid epitope QRNAPRITF9-17; and due to T362I and P365S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03:01/A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 xml:space="preserve">11:01-restricted CD8+ nucleocapsid epitope KTFPPTEPK361-369. CD8+ T cell lines unable to recognize variant epitopes have diverse T cell receptor repertoires. These data demonstrate the potential for T cell evasion and highlight the need for ongoing surveillance for variants capable of escaping T cell as well as humoral immunity., \n          \n            \n              •\n              Amino acid variants in dominant SARS-CoV-2 T cell epitopes result in recognition loss\n            \n            \n              •\n              CD8+ clones with diverse T cell receptor repertoires fail to recognize variant epitopes\n            \n            \n              •\n              Ongoing surveillance for SARS-CoV-2 variants resulting in T cell evasion is important\n            \n          \n        , Phylogenetics; Molecular biology; Immunology; Immune response; Virology","container-title":"iScience","DOI":"10.1016/j.isci.2021.103353","ISSN":"2589-0042","issue":"11","journalAbbreviation":"iScience","note":"PMID: 34729465\nPMCID: PMC8552693","page":"103353","source":"PubMed Central","title":"The impact of viral mutations on recognition by SARS-CoV-2 specific T cells","volume":"24","author":[{"family":"Silva","given":"Thushan I.","non-dropping-particle":"de"},{"family":"Liu","given":"Guihai"},{"family":"Lindsey","given":"Benjamin B."},{"family":"Dong","given":"Danning"},{"family":"Moore","given":"Shona C."},{"family":"Hsu","given":"Nienyun Sharon"},{"family":"Shah","given":"Dhruv"},{"family":"Wellington","given":"Dannielle"},{"family":"Mentzer","given":"Alexander J."},{"family":"Angyal","given":"Adrienn"},{"family":"Brown","given":"Rebecca"},{"family":"Parker","given":"Matthew D."},{"family":"Ying","given":"Zixi"},{"family":"Yao","given":"Xuan"},{"family":"Turtle","given":"Lance"},{"family":"Dunachie","given":"Susanna"},{"family":"Maini","given":"Mala K."},{"family":"Ogg","given":"Graham"},{"family":"Knight","given":"Julian C."},{"family":"Peng","given":"Yanchun"},{"family":"Rowland-Jones","given":"Sarah L."},{"family":"Dong","given":"Tao"}],"issued":{"date-parts":[["2021",10,28]]}}}],"schema":"https://github.com/citation-style-language/schema/raw/master/csl-citation.json"} </w:instrText>
            </w:r>
            <w:r>
              <w:rPr>
                <w:rFonts w:asciiTheme="minorHAnsi" w:eastAsia="Calibri" w:hAnsiTheme="minorHAnsi" w:cstheme="minorHAnsi"/>
                <w:sz w:val="20"/>
                <w:szCs w:val="20"/>
              </w:rPr>
              <w:fldChar w:fldCharType="separate"/>
            </w:r>
            <w:r w:rsidRPr="00271DB0">
              <w:rPr>
                <w:rFonts w:ascii="Calibri" w:hAnsi="Calibri" w:cs="Calibri"/>
                <w:sz w:val="20"/>
              </w:rPr>
              <w:t>[32]</w:t>
            </w:r>
            <w:r>
              <w:rPr>
                <w:rFonts w:asciiTheme="minorHAnsi" w:eastAsia="Calibri" w:hAnsiTheme="minorHAnsi" w:cstheme="minorHAnsi"/>
                <w:sz w:val="20"/>
                <w:szCs w:val="20"/>
              </w:rPr>
              <w:fldChar w:fldCharType="end"/>
            </w:r>
          </w:p>
        </w:tc>
      </w:tr>
      <w:tr w:rsidR="00B907FA" w:rsidRPr="001D6C31" w14:paraId="745FD1DA" w14:textId="77777777" w:rsidTr="00AD2453">
        <w:trPr>
          <w:trHeight w:val="366"/>
          <w:jc w:val="center"/>
        </w:trPr>
        <w:tc>
          <w:tcPr>
            <w:tcW w:w="0" w:type="auto"/>
            <w:vAlign w:val="center"/>
          </w:tcPr>
          <w:p w14:paraId="3E42B2A1" w14:textId="23FB8F67"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N</w:t>
            </w:r>
          </w:p>
        </w:tc>
        <w:tc>
          <w:tcPr>
            <w:tcW w:w="0" w:type="auto"/>
            <w:vAlign w:val="center"/>
          </w:tcPr>
          <w:p w14:paraId="1FCBAB26" w14:textId="033D5A61"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P13L</w:t>
            </w:r>
          </w:p>
        </w:tc>
        <w:tc>
          <w:tcPr>
            <w:tcW w:w="0" w:type="auto"/>
            <w:vAlign w:val="center"/>
          </w:tcPr>
          <w:p w14:paraId="6371906B" w14:textId="4AC5C55D"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16BE3AE1" w14:textId="10E24A0C" w:rsidR="00B907FA" w:rsidRPr="001D6C31" w:rsidRDefault="00B907FA"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93%</w:t>
            </w:r>
          </w:p>
        </w:tc>
        <w:tc>
          <w:tcPr>
            <w:tcW w:w="0" w:type="auto"/>
            <w:vAlign w:val="center"/>
          </w:tcPr>
          <w:p w14:paraId="1AE593B2" w14:textId="752D02BF" w:rsidR="00B907FA" w:rsidRPr="001D6C31" w:rsidRDefault="00271DB0"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{"citationID":"bojKJqwI","properties":{"formattedCitation":"[32]","plainCitation":"[32]","noteIndex":0},"citationItems":[{"id":3987,"uris":["http://zotero.org/users/local/OwCHJF3H/items/FNEC55TF"],"itemData":{"id":3987,"type":"article-journal","abstract":"We identify amino acid variants within dominant SARS-CoV-2 T cell epitopes by interrogating global sequence data. Several variants within nucleocapsid and ORF3a epitopes have arisen independently in multiple lineages and result in loss of recognition by epitope-specific T cells assessed by IFN-γ and cytotoxic killing assays. Complete loss of T cell responsiveness was seen due to Q213K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01:01-restricted CD8+ ORF3a epitope FTSDYYQLY207-215; due to P13L, P13S, and P13T in the B</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27:05-restricted CD8+ nucleocapsid epitope QRNAPRITF9-17; and due to T362I and P365S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03:01/A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11:01-restricted CD8+ nucleocapsid epitope KTFPPTEPK361-369. CD8+ T</w:instrText>
            </w:r>
            <w:r>
              <w:rPr>
                <w:rFonts w:ascii="Calibri" w:eastAsia="Calibri" w:hAnsi="Calibri" w:cs="Calibri"/>
                <w:sz w:val="20"/>
                <w:szCs w:val="20"/>
              </w:rPr>
              <w:instrText> </w:instrText>
            </w:r>
            <w:r>
              <w:rPr>
                <w:rFonts w:asciiTheme="minorHAnsi" w:eastAsia="Calibri" w:hAnsiTheme="minorHAnsi" w:cstheme="minorHAnsi"/>
                <w:sz w:val="20"/>
                <w:szCs w:val="20"/>
              </w:rPr>
              <w:instrText>cell lines unable to recognize variant epitopes have diverse T</w:instrText>
            </w:r>
            <w:r>
              <w:rPr>
                <w:rFonts w:ascii="Calibri" w:eastAsia="Calibri" w:hAnsi="Calibri" w:cs="Calibri"/>
                <w:sz w:val="20"/>
                <w:szCs w:val="20"/>
              </w:rPr>
              <w:instrText> </w:instrText>
            </w:r>
            <w:r>
              <w:rPr>
                <w:rFonts w:asciiTheme="minorHAnsi" w:eastAsia="Calibri" w:hAnsiTheme="minorHAnsi" w:cstheme="minorHAnsi"/>
                <w:sz w:val="20"/>
                <w:szCs w:val="20"/>
              </w:rPr>
              <w:instrText>cell receptor repertoires. These data demonstrate the potential for T</w:instrText>
            </w:r>
            <w:r>
              <w:rPr>
                <w:rFonts w:ascii="Calibri" w:eastAsia="Calibri" w:hAnsi="Calibri" w:cs="Calibri"/>
                <w:sz w:val="20"/>
                <w:szCs w:val="20"/>
              </w:rPr>
              <w:instrText> </w:instrText>
            </w:r>
            <w:r>
              <w:rPr>
                <w:rFonts w:asciiTheme="minorHAnsi" w:eastAsia="Calibri" w:hAnsiTheme="minorHAnsi" w:cstheme="minorHAnsi"/>
                <w:sz w:val="20"/>
                <w:szCs w:val="20"/>
              </w:rPr>
              <w:instrText xml:space="preserve">cell evasion and highlight the need for ongoing surveillance for variants capable of escaping T cell as well as humoral immunity., \n          \n            \n              •\n              Amino acid variants in dominant SARS-CoV-2 T cell epitopes result in recognition loss\n            \n            \n              •\n              CD8+ clones with diverse T cell receptor repertoires fail to recognize variant epitopes\n            \n            \n              •\n              Ongoing surveillance for SARS-CoV-2 variants resulting in T cell evasion is important\n            \n          \n        , Phylogenetics; Molecular biology; Immunology; Immune response; Virology","container-title":"iScience","DOI":"10.1016/j.isci.2021.103353","ISSN":"2589-0042","issue":"11","journalAbbreviation":"iScience","note":"PMID: 34729465\nPMCID: PMC8552693","page":"103353","source":"PubMed Central","title":"The impact of viral mutations on recognition by SARS-CoV-2 specific T cells","volume":"24","author":[{"family":"Silva","given":"Thushan I.","non-dropping-particle":"de"},{"family":"Liu","given":"Guihai"},{"family":"Lindsey","given":"Benjamin B."},{"family":"Dong","given":"Danning"},{"family":"Moore","given":"Shona C."},{"family":"Hsu","given":"Nienyun Sharon"},{"family":"Shah","given":"Dhruv"},{"family":"Wellington","given":"Dannielle"},{"family":"Mentzer","given":"Alexander J."},{"family":"Angyal","given":"Adrienn"},{"family":"Brown","given":"Rebecca"},{"family":"Parker","given":"Matthew D."},{"family":"Ying","given":"Zixi"},{"family":"Yao","given":"Xuan"},{"family":"Turtle","given":"Lance"},{"family":"Dunachie","given":"Susanna"},{"family":"Maini","given":"Mala K."},{"family":"Ogg","given":"Graham"},{"family":"Knight","given":"Julian C."},{"family":"Peng","given":"Yanchun"},{"family":"Rowland-Jones","given":"Sarah L."},{"family":"Dong","given":"Tao"}],"issued":{"date-parts":[["2021",10,28]]}}}],"schema":"https://github.com/citation-style-language/schema/raw/master/csl-citation.json"} </w:instrText>
            </w:r>
            <w:r>
              <w:rPr>
                <w:rFonts w:asciiTheme="minorHAnsi" w:eastAsia="Calibri" w:hAnsiTheme="minorHAnsi" w:cstheme="minorHAnsi"/>
                <w:sz w:val="20"/>
                <w:szCs w:val="20"/>
              </w:rPr>
              <w:fldChar w:fldCharType="separate"/>
            </w:r>
            <w:r w:rsidRPr="00271DB0">
              <w:rPr>
                <w:rFonts w:ascii="Calibri" w:hAnsi="Calibri" w:cs="Calibri"/>
                <w:sz w:val="20"/>
              </w:rPr>
              <w:t>[32]</w:t>
            </w:r>
            <w:r>
              <w:rPr>
                <w:rFonts w:asciiTheme="minorHAnsi" w:eastAsia="Calibri" w:hAnsiTheme="minorHAnsi" w:cstheme="minorHAnsi"/>
                <w:sz w:val="20"/>
                <w:szCs w:val="20"/>
              </w:rPr>
              <w:fldChar w:fldCharType="end"/>
            </w:r>
          </w:p>
        </w:tc>
      </w:tr>
      <w:tr w:rsidR="00AA0BE9" w:rsidRPr="001D6C31" w14:paraId="0F6EC9BE" w14:textId="77777777" w:rsidTr="00AD2453">
        <w:trPr>
          <w:trHeight w:val="366"/>
          <w:jc w:val="center"/>
        </w:trPr>
        <w:tc>
          <w:tcPr>
            <w:tcW w:w="0" w:type="auto"/>
            <w:vAlign w:val="center"/>
          </w:tcPr>
          <w:p w14:paraId="5F040FDB" w14:textId="2BF2089B" w:rsidR="00AA0BE9" w:rsidRPr="001D6C31" w:rsidRDefault="00AA0BE9"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ORF3a</w:t>
            </w:r>
          </w:p>
        </w:tc>
        <w:tc>
          <w:tcPr>
            <w:tcW w:w="0" w:type="auto"/>
            <w:vAlign w:val="center"/>
          </w:tcPr>
          <w:p w14:paraId="39E13720" w14:textId="48E7783C" w:rsidR="00AA0BE9" w:rsidRPr="001D6C31" w:rsidRDefault="00AA0BE9"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Q213K</w:t>
            </w:r>
          </w:p>
        </w:tc>
        <w:tc>
          <w:tcPr>
            <w:tcW w:w="0" w:type="auto"/>
            <w:vAlign w:val="center"/>
          </w:tcPr>
          <w:p w14:paraId="100C960D" w14:textId="4178DE49" w:rsidR="00AA0BE9" w:rsidRPr="001D6C31" w:rsidRDefault="00AA0BE9"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4DE538E1" w14:textId="54F4771A" w:rsidR="00AA0BE9" w:rsidRPr="001D6C31" w:rsidRDefault="00AA0BE9"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6DC3E681" w14:textId="35CE273B" w:rsidR="00AA0BE9" w:rsidRPr="001D6C31" w:rsidRDefault="00AA52A9"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{"citationID":"oo8oLEs8","properties":{"formattedCitation":"[32]","plainCitation":"[32]","noteIndex":0},"citationItems":[{"id":3987,"uris":["http://zotero.org/users/local/OwCHJF3H/items/FNEC55TF"],"itemData":{"id":3987,"type":"article-journal","abstract":"We identify amino acid variants within dominant SARS-CoV-2 T cell epitopes by interrogating global sequence data. Several variants within nucleocapsid and ORF3a epitopes have arisen independently in multiple lineages and result in loss of recognition by epitope-specific T cells assessed by IFN-γ and cytotoxic killing assays. Complete loss of T cell responsiveness was seen due to Q213K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01:01-restricted CD8+ ORF3a epitope FTSDYYQLY207-215; due to P13L, P13S, and P13T in the B</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27:05-restricted CD8+ nucleocapsid epitope QRNAPRITF9-17; and due to T362I and P365S in the 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03:01/A</w:instrText>
            </w:r>
            <w:r>
              <w:rPr>
                <w:rFonts w:ascii="Cambria Math" w:eastAsia="Calibri" w:hAnsi="Cambria Math" w:cs="Cambria Math"/>
                <w:sz w:val="20"/>
                <w:szCs w:val="20"/>
              </w:rPr>
              <w:instrText>∗</w:instrText>
            </w:r>
            <w:r>
              <w:rPr>
                <w:rFonts w:asciiTheme="minorHAnsi" w:eastAsia="Calibri" w:hAnsiTheme="minorHAnsi" w:cstheme="minorHAnsi"/>
                <w:sz w:val="20"/>
                <w:szCs w:val="20"/>
              </w:rPr>
              <w:instrText>11:01-restricted CD8+ nucleocapsid epitope KTFPPTEPK361-369. CD8+ T</w:instrText>
            </w:r>
            <w:r>
              <w:rPr>
                <w:rFonts w:ascii="Calibri" w:eastAsia="Calibri" w:hAnsi="Calibri" w:cs="Calibri"/>
                <w:sz w:val="20"/>
                <w:szCs w:val="20"/>
              </w:rPr>
              <w:instrText> </w:instrText>
            </w:r>
            <w:r>
              <w:rPr>
                <w:rFonts w:asciiTheme="minorHAnsi" w:eastAsia="Calibri" w:hAnsiTheme="minorHAnsi" w:cstheme="minorHAnsi"/>
                <w:sz w:val="20"/>
                <w:szCs w:val="20"/>
              </w:rPr>
              <w:instrText>cell lines unable to recognize variant epitopes have diverse T</w:instrText>
            </w:r>
            <w:r>
              <w:rPr>
                <w:rFonts w:ascii="Calibri" w:eastAsia="Calibri" w:hAnsi="Calibri" w:cs="Calibri"/>
                <w:sz w:val="20"/>
                <w:szCs w:val="20"/>
              </w:rPr>
              <w:instrText> </w:instrText>
            </w:r>
            <w:r>
              <w:rPr>
                <w:rFonts w:asciiTheme="minorHAnsi" w:eastAsia="Calibri" w:hAnsiTheme="minorHAnsi" w:cstheme="minorHAnsi"/>
                <w:sz w:val="20"/>
                <w:szCs w:val="20"/>
              </w:rPr>
              <w:instrText xml:space="preserve">cell receptor repertoires. These data demonstrate the potential for T cell evasion and highlight the need for ongoing surveillance for variants capable of escaping T cell as well as humoral immunity., \n          \n            \n              •\n              Amino acid variants in dominant SARS-CoV-2 T cell epitopes result in recognition loss\n            \n            \n              •\n              CD8+ clones with diverse T cell receptor repertoires fail to recognize variant epitopes\n            \n            \n              •\n              Ongoing surveillance for SARS-CoV-2 variants resulting in T cell evasion is important\n            \n          \n        , Phylogenetics; Molecular biology; Immunology; Immune response; Virology","container-title":"iScience","DOI":"10.1016/j.isci.2021.103353","ISSN":"2589-0042","issue":"11","journalAbbreviation":"iScience","note":"PMID: 34729465\nPMCID: PMC8552693","page":"103353","source":"PubMed Central","title":"The impact of viral mutations on recognition by SARS-CoV-2 specific T cells","volume":"24","author":[{"family":"Silva","given":"Thushan I.","non-dropping-particle":"de"},{"family":"Liu","given":"Guihai"},{"family":"Lindsey","given":"Benjamin B."},{"family":"Dong","given":"Danning"},{"family":"Moore","given":"Shona C."},{"family":"Hsu","given":"Nienyun Sharon"},{"family":"Shah","given":"Dhruv"},{"family":"Wellington","given":"Dannielle"},{"family":"Mentzer","given":"Alexander J."},{"family":"Angyal","given":"Adrienn"},{"family":"Brown","given":"Rebecca"},{"family":"Parker","given":"Matthew D."},{"family":"Ying","given":"Zixi"},{"family":"Yao","given":"Xuan"},{"family":"Turtle","given":"Lance"},{"family":"Dunachie","given":"Susanna"},{"family":"Maini","given":"Mala K."},{"family":"Ogg","given":"Graham"},{"family":"Knight","given":"Julian C."},{"family":"Peng","given":"Yanchun"},{"family":"Rowland-Jones","given":"Sarah L."},{"family":"Dong","given":"Tao"}],"issued":{"date-parts":[["2021",10,28]]}}}],"schema":"https://github.com/citation-style-language/schema/raw/master/csl-citation.json"} </w:instrText>
            </w:r>
            <w:r>
              <w:rPr>
                <w:rFonts w:asciiTheme="minorHAnsi" w:eastAsia="Calibri" w:hAnsiTheme="minorHAnsi" w:cstheme="minorHAnsi"/>
                <w:sz w:val="20"/>
                <w:szCs w:val="20"/>
              </w:rPr>
              <w:fldChar w:fldCharType="separate"/>
            </w:r>
            <w:r w:rsidRPr="00AA52A9">
              <w:rPr>
                <w:rFonts w:ascii="Calibri" w:hAnsi="Calibri" w:cs="Calibri"/>
                <w:sz w:val="20"/>
              </w:rPr>
              <w:t>[32]</w:t>
            </w:r>
            <w:r>
              <w:rPr>
                <w:rFonts w:asciiTheme="minorHAnsi" w:eastAsia="Calibri" w:hAnsiTheme="minorHAnsi" w:cstheme="minorHAnsi"/>
                <w:sz w:val="20"/>
                <w:szCs w:val="20"/>
              </w:rPr>
              <w:fldChar w:fldCharType="end"/>
            </w:r>
          </w:p>
        </w:tc>
      </w:tr>
      <w:tr w:rsidR="00205022" w:rsidRPr="001D6C31" w14:paraId="479A1091" w14:textId="77777777" w:rsidTr="00AD2453">
        <w:trPr>
          <w:trHeight w:val="367"/>
          <w:jc w:val="center"/>
        </w:trPr>
        <w:tc>
          <w:tcPr>
            <w:tcW w:w="0" w:type="auto"/>
            <w:vAlign w:val="center"/>
          </w:tcPr>
          <w:p w14:paraId="18D054CA" w14:textId="64E3ADDD"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ORF1a</w:t>
            </w:r>
          </w:p>
        </w:tc>
        <w:tc>
          <w:tcPr>
            <w:tcW w:w="0" w:type="auto"/>
            <w:vAlign w:val="center"/>
          </w:tcPr>
          <w:p w14:paraId="0B519105" w14:textId="6DA06869"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T147I</w:t>
            </w:r>
          </w:p>
        </w:tc>
        <w:tc>
          <w:tcPr>
            <w:tcW w:w="0" w:type="auto"/>
            <w:vAlign w:val="center"/>
          </w:tcPr>
          <w:p w14:paraId="533512CE" w14:textId="70B55B38"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361F4633" w14:textId="635E958B"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68D4D270" w14:textId="2938F1E9" w:rsidR="00205022" w:rsidRPr="001D6C31" w:rsidRDefault="00F9056B"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{"citationID":"293pN25h","properties":{"formattedCitation":"[33]","plainCitation":"[33]","noteIndex":0},"citationItems":[{"id":3599,"uris":["http://zotero.org/users/local/OwCHJF3H/items/HXSDCFKU"],"itemData":{"id":3599,"type":"article-journal","abstract":"CD8+ T cell immunity to SARS-CoV-2 has been implicated in COVID-19 severity and virus control. Here, we identified nonsynonymous mutations in MHC-I-restricted CD8+ T cell epitopes after deep sequencing of 747 SARS-CoV-2 virus isolates. Mutant peptides exhibited diminished or abrogated MHC-I binding in a cell-free in vitro assay. Reduced MHC-I binding of mutant peptides was associated with decreased proliferation, IFN-γ production and cytotoxic activity of CD8+ T cells isolated from HLA-matched COVID-19 patients. Single cell RNA sequencing of ex vivo expanded, tetramer-sorted CD8+ T cells from COVID-19 patients further revealed qualitative differences in the transcriptional response to mutant peptides. Our findings highlight the capacity of SARS-CoV-2 to subvert CD8+ T cell surveillance through point mutations in MHC-I-restricted viral epitopes.","container-title":"Science Immunology","DOI":"10.1126/sciimmunol.abg6461","issue":"57","note":"publisher: American Association for the Advancement of Science","page":"eabg6461","source":"science.org (Atypon)","title":"SARS-CoV-2 mutations in MHC-I-restricted epitopes evade CD8+ T cell responses","volume":"6","author":[{"family":"Agerer","given":"Benedikt"},{"family":"Koblischke","given":"Maximilian"},{"family":"Gudipati","given":"Venugopal"},{"family":"Montaño-Gutierrez","given":"Luis Fernando"},{"family":"Smyth","given":"Mark"},{"family":"Popa","given":"Alexandra"},{"family":"Genger","given":"Jakob-Wendelin"},{"family":"Endler","given":"Lukas"},{"family":"Florian","given":"David M."},{"family":"Mühlgrabner","given":"Vanessa"},{"family":"Graninger","given":"Marianne"},{"family":"Aberle","given":"Stephan W."},{"family":"Husa","given":"Anna-Maria"},{"family":"Shaw","given":"Lisa Ellen"},{"family":"Lercher","given":"Alexander"},{"family":"Gattinger","given":"Pia"},{"family":"Torralba-Gombau","given":"Ricard"},{"family":"Trapin","given":"Doris"},{"family":"Penz","given":"Thomas"},{"family":"Barreca","given":"Daniele"},{"family":"Fae","given":"Ingrid"},{"family":"Wenda","given":"Sabine"},{"family":"Traugott","given":"Marianna"},{"family":"Walder","given":"Gernot"},{"family":"Pickl","given":"Winfried F."},{"family":"Thiel","given":"Volker"},{"family":"Allerberger","given":"Franz"},{"family":"Stockinger","given":"Hannes"},{"family":"Puchhammer-Stöckl","given":"Elisabeth"},{"family":"Weninger","given":"Wolfgang"},{"family":"Fischer","given":"Gottfried"},{"family":"Hoepler","given":"Wolfgang"},{"family":"Pawelka","given":"Erich"},{"family":"Zoufaly","given":"Alexander"},{"family":"Valenta","given":"Rudolf"},{"family":"Bock","given":"Christoph"},{"family":"Paster","given":"Wolfgang"},{"family":"Geyeregger","given":"René"},{"family":"Farlik","given":"Matthias"},{"family":"Halbritter","given":"Florian"},{"family":"Huppa","given":"Johannes B."},{"family":"Aberle","given":"Judith H."},{"family":"Bergthaler","given":"Andreas"}],"issued":{"date-parts":[["2021",3,4]]}}}],"schema":"https://github.com/citation-style-language/schema/raw/master/csl-citation.json"} </w:instrText>
            </w:r>
            <w:r>
              <w:rPr>
                <w:rFonts w:asciiTheme="minorHAnsi" w:eastAsia="Calibri" w:hAnsiTheme="minorHAnsi" w:cstheme="minorHAnsi"/>
                <w:sz w:val="20"/>
                <w:szCs w:val="20"/>
              </w:rPr>
              <w:fldChar w:fldCharType="separate"/>
            </w:r>
            <w:r w:rsidRPr="00F9056B">
              <w:rPr>
                <w:rFonts w:ascii="Calibri" w:hAnsi="Calibri" w:cs="Calibri"/>
                <w:sz w:val="20"/>
              </w:rPr>
              <w:t>[33]</w:t>
            </w:r>
            <w:r>
              <w:rPr>
                <w:rFonts w:asciiTheme="minorHAnsi" w:eastAsia="Calibri" w:hAnsiTheme="minorHAnsi" w:cstheme="minorHAnsi"/>
                <w:sz w:val="20"/>
                <w:szCs w:val="20"/>
              </w:rPr>
              <w:fldChar w:fldCharType="end"/>
            </w:r>
          </w:p>
        </w:tc>
      </w:tr>
      <w:tr w:rsidR="00205022" w:rsidRPr="001D6C31" w14:paraId="21F01D0D" w14:textId="77777777" w:rsidTr="00AD2453">
        <w:trPr>
          <w:trHeight w:val="366"/>
          <w:jc w:val="center"/>
        </w:trPr>
        <w:tc>
          <w:tcPr>
            <w:tcW w:w="0" w:type="auto"/>
            <w:vAlign w:val="center"/>
          </w:tcPr>
          <w:p w14:paraId="670AC5F6" w14:textId="65369E05"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N</w:t>
            </w:r>
          </w:p>
        </w:tc>
        <w:tc>
          <w:tcPr>
            <w:tcW w:w="0" w:type="auto"/>
            <w:vAlign w:val="center"/>
          </w:tcPr>
          <w:p w14:paraId="23596E32" w14:textId="6A90F72F"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P344L</w:t>
            </w:r>
          </w:p>
        </w:tc>
        <w:tc>
          <w:tcPr>
            <w:tcW w:w="0" w:type="auto"/>
            <w:vAlign w:val="center"/>
          </w:tcPr>
          <w:p w14:paraId="38E5495C" w14:textId="75A0D668"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4F3C160D" w14:textId="364E4B85" w:rsidR="00205022" w:rsidRPr="001D6C31" w:rsidRDefault="00205022"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4F26E370" w14:textId="5C4A9A60" w:rsidR="00205022" w:rsidRPr="001D6C31" w:rsidRDefault="00AD2DDF"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{"citationID":"EGSJX7xT","properties":{"formattedCitation":"[33]","plainCitation":"[33]","noteIndex":0},"citationItems":[{"id":3599,"uris":["http://zotero.org/users/local/OwCHJF3H/items/HXSDCFKU"],"itemData":{"id":3599,"type":"article-journal","abstract":"CD8+ T cell immunity to SARS-CoV-2 has been implicated in COVID-19 severity and virus control. Here, we identified nonsynonymous mutations in MHC-I-restricted CD8+ T cell epitopes after deep sequencing of 747 SARS-CoV-2 virus isolates. Mutant peptides exhibited diminished or abrogated MHC-I binding in a cell-free in vitro assay. Reduced MHC-I binding of mutant peptides was associated with decreased proliferation, IFN-γ production and cytotoxic activity of CD8+ T cells isolated from HLA-matched COVID-19 patients. Single cell RNA sequencing of ex vivo expanded, tetramer-sorted CD8+ T cells from COVID-19 patients further revealed qualitative differences in the transcriptional response to mutant peptides. Our findings highlight the capacity of SARS-CoV-2 to subvert CD8+ T cell surveillance through point mutations in MHC-I-restricted viral epitopes.","container-title":"Science Immunology","DOI":"10.1126/sciimmunol.abg6461","issue":"57","note":"publisher: American Association for the Advancement of Science","page":"eabg6461","source":"science.org (Atypon)","title":"SARS-CoV-2 mutations in MHC-I-restricted epitopes evade CD8+ T cell responses","volume":"6","author":[{"family":"Agerer","given":"Benedikt"},{"family":"Koblischke","given":"Maximilian"},{"family":"Gudipati","given":"Venugopal"},{"family":"Montaño-Gutierrez","given":"Luis Fernando"},{"family":"Smyth","given":"Mark"},{"family":"Popa","given":"Alexandra"},{"family":"Genger","given":"Jakob-Wendelin"},{"family":"Endler","given":"Lukas"},{"family":"Florian","given":"David M."},{"family":"Mühlgrabner","given":"Vanessa"},{"family":"Graninger","given":"Marianne"},{"family":"Aberle","given":"Stephan W."},{"family":"Husa","given":"Anna-Maria"},{"family":"Shaw","given":"Lisa Ellen"},{"family":"Lercher","given":"Alexander"},{"family":"Gattinger","given":"Pia"},{"family":"Torralba-Gombau","given":"Ricard"},{"family":"Trapin","given":"Doris"},{"family":"Penz","given":"Thomas"},{"family":"Barreca","given":"Daniele"},{"family":"Fae","given":"Ingrid"},{"family":"Wenda","given":"Sabine"},{"family":"Traugott","given":"Marianna"},{"family":"Walder","given":"Gernot"},{"family":"Pickl","given":"Winfried F."},{"family":"Thiel","given":"Volker"},{"family":"Allerberger","given":"Franz"},{"family":"Stockinger","given":"Hannes"},{"family":"Puchhammer-Stöckl","given":"Elisabeth"},{"family":"Weninger","given":"Wolfgang"},{"family":"Fischer","given":"Gottfried"},{"family":"Hoepler","given":"Wolfgang"},{"family":"Pawelka","given":"Erich"},{"family":"Zoufaly","given":"Alexander"},{"family":"Valenta","given":"Rudolf"},{"family":"Bock","given":"Christoph"},{"family":"Paster","given":"Wolfgang"},{"family":"Geyeregger","given":"René"},{"family":"Farlik","given":"Matthias"},{"family":"Halbritter","given":"Florian"},{"family":"Huppa","given":"Johannes B."},{"family":"Aberle","given":"Judith H."},{"family":"Bergthaler","given":"Andreas"}],"issued":{"date-parts":[["2021",3,4]]}}}],"schema":"https://github.com/citation-style-language/schema/raw/master/csl-citation.json"} </w:instrText>
            </w:r>
            <w:r>
              <w:rPr>
                <w:rFonts w:asciiTheme="minorHAnsi" w:eastAsia="Calibri" w:hAnsiTheme="minorHAnsi" w:cstheme="minorHAnsi"/>
                <w:sz w:val="20"/>
                <w:szCs w:val="20"/>
              </w:rPr>
              <w:fldChar w:fldCharType="separate"/>
            </w:r>
            <w:r w:rsidRPr="00AD2DDF">
              <w:rPr>
                <w:rFonts w:ascii="Calibri" w:hAnsi="Calibri" w:cs="Calibri"/>
                <w:sz w:val="20"/>
              </w:rPr>
              <w:t>[33]</w:t>
            </w:r>
            <w:r>
              <w:rPr>
                <w:rFonts w:asciiTheme="minorHAnsi" w:eastAsia="Calibri" w:hAnsiTheme="minorHAnsi" w:cstheme="minorHAnsi"/>
                <w:sz w:val="20"/>
                <w:szCs w:val="20"/>
              </w:rPr>
              <w:fldChar w:fldCharType="end"/>
            </w:r>
          </w:p>
        </w:tc>
      </w:tr>
      <w:tr w:rsidR="001D6C31" w:rsidRPr="001D6C31" w14:paraId="158A62D4" w14:textId="77777777" w:rsidTr="00AD2453">
        <w:trPr>
          <w:trHeight w:val="366"/>
          <w:jc w:val="center"/>
        </w:trPr>
        <w:tc>
          <w:tcPr>
            <w:tcW w:w="0" w:type="auto"/>
            <w:vAlign w:val="center"/>
          </w:tcPr>
          <w:p w14:paraId="1C797BFC" w14:textId="04A025CA"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M</w:t>
            </w:r>
          </w:p>
        </w:tc>
        <w:tc>
          <w:tcPr>
            <w:tcW w:w="0" w:type="auto"/>
            <w:vAlign w:val="center"/>
          </w:tcPr>
          <w:p w14:paraId="7B962FD6" w14:textId="6714F8FD"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A69V</w:t>
            </w:r>
          </w:p>
        </w:tc>
        <w:tc>
          <w:tcPr>
            <w:tcW w:w="0" w:type="auto"/>
            <w:vAlign w:val="center"/>
          </w:tcPr>
          <w:p w14:paraId="4BB614E9" w14:textId="13BD3A4D"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234D0557" w14:textId="1A05557A"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5CD29426" w14:textId="32CB1547" w:rsidR="001D6C31" w:rsidRPr="001D6C31" w:rsidRDefault="00AD2DDF"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{"citationID":"d8J52VBz","properties":{"formattedCitation":"[33]","plainCitation":"[33]","noteIndex":0},"citationItems":[{"id":3599,"uris":["http://zotero.org/users/local/OwCHJF3H/items/HXSDCFKU"],"itemData":{"id":3599,"type":"article-journal","abstract":"CD8+ T cell immunity to SARS-CoV-2 has been implicated in COVID-19 severity and virus control. Here, we identified nonsynonymous mutations in MHC-I-restricted CD8+ T cell epitopes after deep sequencing of 747 SARS-CoV-2 virus isolates. Mutant peptides exhibited diminished or abrogated MHC-I binding in a cell-free in vitro assay. Reduced MHC-I binding of mutant peptides was associated with decreased proliferation, IFN-γ production and cytotoxic activity of CD8+ T cells isolated from HLA-matched COVID-19 patients. Single cell RNA sequencing of ex vivo expanded, tetramer-sorted CD8+ T cells from COVID-19 patients further revealed qualitative differences in the transcriptional response to mutant peptides. Our findings highlight the capacity of SARS-CoV-2 to subvert CD8+ T cell surveillance through point mutations in MHC-I-restricted viral epitopes.","container-title":"Science Immunology","DOI":"10.1126/sciimmunol.abg6461","issue":"57","note":"publisher: American Association for the Advancement of Science","page":"eabg6461","source":"science.org (Atypon)","title":"SARS-CoV-2 mutations in MHC-I-restricted epitopes evade CD8+ T cell responses","volume":"6","author":[{"family":"Agerer","given":"Benedikt"},{"family":"Koblischke","given":"Maximilian"},{"family":"Gudipati","given":"Venugopal"},{"family":"Montaño-Gutierrez","given":"Luis Fernando"},{"family":"Smyth","given":"Mark"},{"family":"Popa","given":"Alexandra"},{"family":"Genger","given":"Jakob-Wendelin"},{"family":"Endler","given":"Lukas"},{"family":"Florian","given":"David M."},{"family":"Mühlgrabner","given":"Vanessa"},{"family":"Graninger","given":"Marianne"},{"family":"Aberle","given":"Stephan W."},{"family":"Husa","given":"Anna-Maria"},{"family":"Shaw","given":"Lisa Ellen"},{"family":"Lercher","given":"Alexander"},{"family":"Gattinger","given":"Pia"},{"family":"Torralba-Gombau","given":"Ricard"},{"family":"Trapin","given":"Doris"},{"family":"Penz","given":"Thomas"},{"family":"Barreca","given":"Daniele"},{"family":"Fae","given":"Ingrid"},{"family":"Wenda","given":"Sabine"},{"family":"Traugott","given":"Marianna"},{"family":"Walder","given":"Gernot"},{"family":"Pickl","given":"Winfried F."},{"family":"Thiel","given":"Volker"},{"family":"Allerberger","given":"Franz"},{"family":"Stockinger","given":"Hannes"},{"family":"Puchhammer-Stöckl","given":"Elisabeth"},{"family":"Weninger","given":"Wolfgang"},{"family":"Fischer","given":"Gottfried"},{"family":"Hoepler","given":"Wolfgang"},{"family":"Pawelka","given":"Erich"},{"family":"Zoufaly","given":"Alexander"},{"family":"Valenta","given":"Rudolf"},{"family":"Bock","given":"Christoph"},{"family":"Paster","given":"Wolfgang"},{"family":"Geyeregger","given":"René"},{"family":"Farlik","given":"Matthias"},{"family":"Halbritter","given":"Florian"},{"family":"Huppa","given":"Johannes B."},{"family":"Aberle","given":"Judith H."},{"family":"Bergthaler","given":"Andreas"}],"issued":{"date-parts":[["2021",3,4]]}}}],"schema":"https://github.com/citation-style-language/schema/raw/master/csl-citation.json"} </w:instrText>
            </w:r>
            <w:r>
              <w:rPr>
                <w:rFonts w:asciiTheme="minorHAnsi" w:eastAsia="Calibri" w:hAnsiTheme="minorHAnsi" w:cstheme="minorHAnsi"/>
                <w:sz w:val="20"/>
                <w:szCs w:val="20"/>
              </w:rPr>
              <w:fldChar w:fldCharType="separate"/>
            </w:r>
            <w:r w:rsidRPr="00AD2DDF">
              <w:rPr>
                <w:rFonts w:ascii="Calibri" w:hAnsi="Calibri" w:cs="Calibri"/>
                <w:sz w:val="20"/>
              </w:rPr>
              <w:t>[33]</w:t>
            </w:r>
            <w:r>
              <w:rPr>
                <w:rFonts w:asciiTheme="minorHAnsi" w:eastAsia="Calibri" w:hAnsiTheme="minorHAnsi" w:cstheme="minorHAnsi"/>
                <w:sz w:val="20"/>
                <w:szCs w:val="20"/>
              </w:rPr>
              <w:fldChar w:fldCharType="end"/>
            </w:r>
          </w:p>
        </w:tc>
      </w:tr>
      <w:tr w:rsidR="001D6C31" w:rsidRPr="001D6C31" w14:paraId="50125C16" w14:textId="77777777" w:rsidTr="00AD2453">
        <w:trPr>
          <w:trHeight w:val="366"/>
          <w:jc w:val="center"/>
        </w:trPr>
        <w:tc>
          <w:tcPr>
            <w:tcW w:w="0" w:type="auto"/>
            <w:vAlign w:val="center"/>
          </w:tcPr>
          <w:p w14:paraId="1BD0571B" w14:textId="5F966C69"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ORF1a</w:t>
            </w:r>
          </w:p>
        </w:tc>
        <w:tc>
          <w:tcPr>
            <w:tcW w:w="0" w:type="auto"/>
            <w:vAlign w:val="center"/>
          </w:tcPr>
          <w:p w14:paraId="22AA64A0" w14:textId="4C0E5C98"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I2230T</w:t>
            </w:r>
          </w:p>
        </w:tc>
        <w:tc>
          <w:tcPr>
            <w:tcW w:w="0" w:type="auto"/>
            <w:vAlign w:val="center"/>
          </w:tcPr>
          <w:p w14:paraId="7DE32257" w14:textId="178B35BA"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0DA96A1B" w14:textId="4C1FC120"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0%</w:t>
            </w:r>
          </w:p>
        </w:tc>
        <w:tc>
          <w:tcPr>
            <w:tcW w:w="0" w:type="auto"/>
            <w:vAlign w:val="center"/>
          </w:tcPr>
          <w:p w14:paraId="37584315" w14:textId="0FF8DC99" w:rsidR="001D6C31" w:rsidRPr="001D6C31" w:rsidRDefault="003E7D3E"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{"citationID":"T8HLvrdG","properties":{"formattedCitation":"[34]","plainCitation":"[34]","noteIndex":0},"citationItems":[{"id":3996,"uris":["http://zotero.org/users/local/OwCHJF3H/items/AT5VB5MY"],"itemData":{"id":3996,"type":"webpage","title":"Profiling CD8+ T cell epitopes of COVID-19 convalescents reveals reduced cellular immune responses to SARS-CoV-2 variants - PubMed","URL":"https://pubmed.ncbi.nlm.nih.gov/34506741/","accessed":{"date-parts":[["2023",1,20]]}}}],"schema":"https://github.com/citation-style-language/schema/raw/master/csl-citation.json"} </w:instrText>
            </w:r>
            <w:r>
              <w:rPr>
                <w:rFonts w:asciiTheme="minorHAnsi" w:eastAsia="Calibri" w:hAnsiTheme="minorHAnsi" w:cstheme="minorHAnsi"/>
                <w:sz w:val="20"/>
                <w:szCs w:val="20"/>
              </w:rPr>
              <w:fldChar w:fldCharType="separate"/>
            </w:r>
            <w:r w:rsidRPr="003E7D3E">
              <w:rPr>
                <w:rFonts w:ascii="Calibri" w:hAnsi="Calibri" w:cs="Calibri"/>
                <w:sz w:val="20"/>
              </w:rPr>
              <w:t>[34]</w:t>
            </w:r>
            <w:r>
              <w:rPr>
                <w:rFonts w:asciiTheme="minorHAnsi" w:eastAsia="Calibri" w:hAnsiTheme="minorHAnsi" w:cstheme="minorHAnsi"/>
                <w:sz w:val="20"/>
                <w:szCs w:val="20"/>
              </w:rPr>
              <w:fldChar w:fldCharType="end"/>
            </w:r>
          </w:p>
        </w:tc>
      </w:tr>
      <w:tr w:rsidR="001D6C31" w:rsidRPr="001D6C31" w14:paraId="70D05D82" w14:textId="77777777" w:rsidTr="00AD2453">
        <w:trPr>
          <w:trHeight w:val="366"/>
          <w:jc w:val="center"/>
        </w:trPr>
        <w:tc>
          <w:tcPr>
            <w:tcW w:w="0" w:type="auto"/>
            <w:vAlign w:val="center"/>
          </w:tcPr>
          <w:p w14:paraId="7F4B458C" w14:textId="62502427"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S</w:t>
            </w:r>
          </w:p>
        </w:tc>
        <w:tc>
          <w:tcPr>
            <w:tcW w:w="0" w:type="auto"/>
            <w:vAlign w:val="center"/>
          </w:tcPr>
          <w:p w14:paraId="05B7F67C" w14:textId="6AF0B457"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L452R</w:t>
            </w:r>
          </w:p>
        </w:tc>
        <w:tc>
          <w:tcPr>
            <w:tcW w:w="0" w:type="auto"/>
            <w:vAlign w:val="center"/>
          </w:tcPr>
          <w:p w14:paraId="7D77B8CD" w14:textId="26BC4D4A"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CD8+</w:t>
            </w:r>
          </w:p>
        </w:tc>
        <w:tc>
          <w:tcPr>
            <w:tcW w:w="0" w:type="auto"/>
            <w:vAlign w:val="center"/>
          </w:tcPr>
          <w:p w14:paraId="74F994CB" w14:textId="00997E5A"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sidRPr="001D6C31">
              <w:rPr>
                <w:rFonts w:asciiTheme="minorHAnsi" w:eastAsia="Calibri" w:hAnsiTheme="minorHAnsi" w:cstheme="minorHAnsi"/>
                <w:sz w:val="20"/>
                <w:szCs w:val="20"/>
              </w:rPr>
              <w:t>73%</w:t>
            </w:r>
          </w:p>
        </w:tc>
        <w:tc>
          <w:tcPr>
            <w:tcW w:w="0" w:type="auto"/>
            <w:vAlign w:val="center"/>
          </w:tcPr>
          <w:p w14:paraId="25CE278F" w14:textId="3D50B7EE" w:rsidR="001D6C31" w:rsidRPr="001D6C31" w:rsidRDefault="003E7D3E"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{"citationID":"SYF0H1ej","properties":{"formattedCitation":"[34]","plainCitation":"[34]","noteIndex":0},"citationItems":[{"id":3996,"uris":["http://zotero.org/users/local/OwCHJF3H/items/AT5VB5MY"],"itemData":{"id":3996,"type":"webpage","title":"Profiling CD8+ T cell epitopes of COVID-19 convalescents reveals reduced cellular immune responses to SARS-CoV-2 variants - PubMed","URL":"https://pubmed.ncbi.nlm.nih.gov/34506741/","accessed":{"date-parts":[["2023",1,20]]}}}],"schema":"https://github.com/citation-style-language/schema/raw/master/csl-citation.json"} </w:instrText>
            </w:r>
            <w:r>
              <w:rPr>
                <w:rFonts w:asciiTheme="minorHAnsi" w:eastAsia="Calibri" w:hAnsiTheme="minorHAnsi" w:cstheme="minorHAnsi"/>
                <w:sz w:val="20"/>
                <w:szCs w:val="20"/>
              </w:rPr>
              <w:fldChar w:fldCharType="separate"/>
            </w:r>
            <w:r w:rsidRPr="003E7D3E">
              <w:rPr>
                <w:rFonts w:ascii="Calibri" w:hAnsi="Calibri" w:cs="Calibri"/>
                <w:sz w:val="20"/>
              </w:rPr>
              <w:t>[34]</w:t>
            </w:r>
            <w:r>
              <w:rPr>
                <w:rFonts w:asciiTheme="minorHAnsi" w:eastAsia="Calibri" w:hAnsiTheme="minorHAnsi" w:cstheme="minorHAnsi"/>
                <w:sz w:val="20"/>
                <w:szCs w:val="20"/>
              </w:rPr>
              <w:fldChar w:fldCharType="end"/>
            </w:r>
          </w:p>
        </w:tc>
      </w:tr>
      <w:tr w:rsidR="001D6C31" w:rsidRPr="001D6C31" w14:paraId="7394987F" w14:textId="77777777" w:rsidTr="00AD2453">
        <w:trPr>
          <w:trHeight w:val="367"/>
          <w:jc w:val="center"/>
        </w:trPr>
        <w:tc>
          <w:tcPr>
            <w:tcW w:w="0" w:type="auto"/>
            <w:vAlign w:val="center"/>
          </w:tcPr>
          <w:p w14:paraId="70F3FCF6" w14:textId="1530F31F"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S</w:t>
            </w:r>
          </w:p>
        </w:tc>
        <w:tc>
          <w:tcPr>
            <w:tcW w:w="0" w:type="auto"/>
            <w:vAlign w:val="center"/>
          </w:tcPr>
          <w:p w14:paraId="5B3C6EE3" w14:textId="56617AF3"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L822P</w:t>
            </w:r>
          </w:p>
        </w:tc>
        <w:tc>
          <w:tcPr>
            <w:tcW w:w="0" w:type="auto"/>
            <w:vAlign w:val="center"/>
          </w:tcPr>
          <w:p w14:paraId="3876EEAE" w14:textId="296E64C1"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CD8+</w:t>
            </w:r>
          </w:p>
        </w:tc>
        <w:tc>
          <w:tcPr>
            <w:tcW w:w="0" w:type="auto"/>
            <w:vAlign w:val="center"/>
          </w:tcPr>
          <w:p w14:paraId="45AF587C" w14:textId="4ADB33D6" w:rsidR="001D6C31" w:rsidRPr="001D6C31" w:rsidRDefault="001D6C31"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0%</w:t>
            </w:r>
          </w:p>
        </w:tc>
        <w:tc>
          <w:tcPr>
            <w:tcW w:w="0" w:type="auto"/>
            <w:vAlign w:val="center"/>
          </w:tcPr>
          <w:p w14:paraId="72E26DA0" w14:textId="30DAB24F" w:rsidR="001D6C31" w:rsidRPr="001D6C31" w:rsidRDefault="009247C7" w:rsidP="00DE1230">
            <w:pPr>
              <w:spacing w:before="240" w:line="36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fldChar w:fldCharType="begin"/>
            </w:r>
            <w:r>
              <w:rPr>
                <w:rFonts w:asciiTheme="minorHAnsi" w:eastAsia="Calibri" w:hAnsiTheme="minorHAnsi" w:cstheme="minorHAnsi"/>
                <w:sz w:val="20"/>
                <w:szCs w:val="20"/>
              </w:rPr>
              <w:instrText xml:space="preserve"> ADDIN ZOTERO_ITEM CSL_CITATION {"citationID":"tHjTmVKz","properties":{"formattedCitation":"[33]","plainCitation":"[33]","noteIndex":0},"citationItems":[{"id":3599,"uris":["http://zotero.org/users/local/OwCHJF3H/items/HXSDCFKU"],"itemData":{"id":3599,"type":"article-journal","abstract":"CD8+ T cell immunity to SARS-CoV-2 has been implicated in COVID-19 severity and virus control. Here, we identified nonsynonymous mutations in MHC-I-restricted CD8+ T cell epitopes after deep sequencing of 747 SARS-CoV-2 virus isolates. Mutant peptides exhibited diminished or abrogated MHC-I binding in a cell-free in vitro assay. Reduced MHC-I binding of mutant peptides was associated with decreased proliferation, IFN-γ production and cytotoxic activity of CD8+ T cells isolated from HLA-matched COVID-19 patients. Single cell RNA sequencing of ex vivo expanded, tetramer-sorted CD8+ T cells from COVID-19 patients further revealed qualitative differences in the transcriptional response to mutant peptides. Our findings highlight the capacity of SARS-CoV-2 to subvert CD8+ T cell surveillance through point mutations in MHC-I-restricted viral epitopes.","container-title":"Science Immunology","DOI":"10.1126/sciimmunol.abg6461","issue":"57","note":"publisher: American Association for the Advancement of Science","page":"eabg6461","source":"science.org (Atypon)","title":"SARS-CoV-2 mutations in MHC-I-restricted epitopes evade CD8+ T cell responses","volume":"6","author":[{"family":"Agerer","given":"Benedikt"},{"family":"Koblischke","given":"Maximilian"},{"family":"Gudipati","given":"Venugopal"},{"family":"Montaño-Gutierrez","given":"Luis Fernando"},{"family":"Smyth","given":"Mark"},{"family":"Popa","given":"Alexandra"},{"family":"Genger","given":"Jakob-Wendelin"},{"family":"Endler","given":"Lukas"},{"family":"Florian","given":"David M."},{"family":"Mühlgrabner","given":"Vanessa"},{"family":"Graninger","given":"Marianne"},{"family":"Aberle","given":"Stephan W."},{"family":"Husa","given":"Anna-Maria"},{"family":"Shaw","given":"Lisa Ellen"},{"family":"Lercher","given":"Alexander"},{"family":"Gattinger","given":"Pia"},{"family":"Torralba-Gombau","given":"Ricard"},{"family":"Trapin","given":"Doris"},{"family":"Penz","given":"Thomas"},{"family":"Barreca","given":"Daniele"},{"family":"Fae","given":"Ingrid"},{"family":"Wenda","given":"Sabine"},{"family":"Traugott","given":"Marianna"},{"family":"Walder","given":"Gernot"},{"family":"Pickl","given":"Winfried F."},{"family":"Thiel","given":"Volker"},{"family":"Allerberger","given":"Franz"},{"family":"Stockinger","given":"Hannes"},{"family":"Puchhammer-Stöckl","given":"Elisabeth"},{"family":"Weninger","given":"Wolfgang"},{"family":"Fischer","given":"Gottfried"},{"family":"Hoepler","given":"Wolfgang"},{"family":"Pawelka","given":"Erich"},{"family":"Zoufaly","given":"Alexander"},{"family":"Valenta","given":"Rudolf"},{"family":"Bock","given":"Christoph"},{"family":"Paster","given":"Wolfgang"},{"family":"Geyeregger","given":"René"},{"family":"Farlik","given":"Matthias"},{"family":"Halbritter","given":"Florian"},{"family":"Huppa","given":"Johannes B."},{"family":"Aberle","given":"Judith H."},{"family":"Bergthaler","given":"Andreas"}],"issued":{"date-parts":[["2021",3,4]]}}}],"schema":"https://github.com/citation-style-language/schema/raw/master/csl-citation.json"} </w:instrText>
            </w:r>
            <w:r>
              <w:rPr>
                <w:rFonts w:asciiTheme="minorHAnsi" w:eastAsia="Calibri" w:hAnsiTheme="minorHAnsi" w:cstheme="minorHAnsi"/>
                <w:sz w:val="20"/>
                <w:szCs w:val="20"/>
              </w:rPr>
              <w:fldChar w:fldCharType="separate"/>
            </w:r>
            <w:r w:rsidRPr="009247C7">
              <w:rPr>
                <w:rFonts w:ascii="Calibri" w:hAnsi="Calibri" w:cs="Calibri"/>
                <w:sz w:val="20"/>
              </w:rPr>
              <w:t>[33]</w:t>
            </w:r>
            <w:r>
              <w:rPr>
                <w:rFonts w:asciiTheme="minorHAnsi" w:eastAsia="Calibri" w:hAnsiTheme="minorHAnsi" w:cstheme="minorHAnsi"/>
                <w:sz w:val="20"/>
                <w:szCs w:val="20"/>
              </w:rPr>
              <w:fldChar w:fldCharType="end"/>
            </w:r>
          </w:p>
        </w:tc>
      </w:tr>
    </w:tbl>
    <w:p w14:paraId="01C7A31C" w14:textId="77777777" w:rsidR="00801939" w:rsidRDefault="00801939" w:rsidP="00801939">
      <w:pPr>
        <w:spacing w:before="240" w:line="240" w:lineRule="auto"/>
        <w:contextualSpacing/>
        <w:rPr>
          <w:rFonts w:asciiTheme="minorHAnsi" w:eastAsia="Times New Roman" w:hAnsiTheme="minorHAnsi" w:cstheme="minorHAnsi"/>
          <w:color w:val="808080" w:themeColor="background1" w:themeShade="80"/>
          <w:sz w:val="20"/>
          <w:szCs w:val="20"/>
        </w:rPr>
      </w:pPr>
    </w:p>
    <w:p w14:paraId="332CD4C2" w14:textId="442E4D58" w:rsidR="00801939" w:rsidRDefault="00801939" w:rsidP="00801939">
      <w:pPr>
        <w:spacing w:before="240" w:line="240" w:lineRule="auto"/>
        <w:contextualSpacing/>
        <w:rPr>
          <w:rFonts w:asciiTheme="minorHAnsi" w:eastAsia="Times New Roman" w:hAnsiTheme="minorHAnsi" w:cstheme="minorHAnsi"/>
          <w:color w:val="808080" w:themeColor="background1" w:themeShade="80"/>
          <w:sz w:val="20"/>
          <w:szCs w:val="20"/>
        </w:rPr>
      </w:pPr>
      <w:r w:rsidRPr="00801939">
        <w:rPr>
          <w:rFonts w:asciiTheme="minorHAnsi" w:eastAsia="Times New Roman" w:hAnsiTheme="minorHAnsi" w:cstheme="minorHAnsi"/>
          <w:color w:val="808080" w:themeColor="background1" w:themeShade="80"/>
          <w:sz w:val="20"/>
          <w:szCs w:val="20"/>
        </w:rPr>
        <w:t xml:space="preserve">Table 1: Reported immune escape mutations in the T cell epitopes of the spike protein, with their current frequency in the </w:t>
      </w:r>
      <w:r w:rsidR="00B907FA">
        <w:rPr>
          <w:rFonts w:asciiTheme="minorHAnsi" w:eastAsia="Times New Roman" w:hAnsiTheme="minorHAnsi" w:cstheme="minorHAnsi"/>
          <w:color w:val="808080" w:themeColor="background1" w:themeShade="80"/>
          <w:sz w:val="20"/>
          <w:szCs w:val="20"/>
        </w:rPr>
        <w:t>cov-spectrum</w:t>
      </w:r>
      <w:r w:rsidRPr="00801939">
        <w:rPr>
          <w:rFonts w:asciiTheme="minorHAnsi" w:eastAsia="Times New Roman" w:hAnsiTheme="minorHAnsi" w:cstheme="minorHAnsi"/>
          <w:color w:val="808080" w:themeColor="background1" w:themeShade="80"/>
          <w:sz w:val="20"/>
          <w:szCs w:val="20"/>
        </w:rPr>
        <w:t xml:space="preserve"> database (as of 01/19/23)</w:t>
      </w:r>
      <w:r w:rsidR="00151F21">
        <w:rPr>
          <w:rFonts w:asciiTheme="minorHAnsi" w:eastAsia="Times New Roman" w:hAnsiTheme="minorHAnsi" w:cstheme="minorHAnsi"/>
          <w:color w:val="808080" w:themeColor="background1" w:themeShade="80"/>
          <w:sz w:val="20"/>
          <w:szCs w:val="20"/>
        </w:rPr>
        <w:t xml:space="preserve"> </w:t>
      </w:r>
      <w:r w:rsidR="00151F21" w:rsidRPr="00406743">
        <w:rPr>
          <w:rFonts w:asciiTheme="minorHAnsi" w:eastAsia="Times New Roman" w:hAnsiTheme="minorHAnsi" w:cstheme="minorHAnsi"/>
          <w:color w:val="767171" w:themeColor="background2" w:themeShade="80"/>
          <w:sz w:val="20"/>
          <w:szCs w:val="20"/>
        </w:rPr>
        <w:fldChar w:fldCharType="begin"/>
      </w:r>
      <w:r w:rsidR="00151F21" w:rsidRPr="00406743">
        <w:rPr>
          <w:rFonts w:asciiTheme="minorHAnsi" w:eastAsia="Times New Roman" w:hAnsiTheme="minorHAnsi" w:cstheme="minorHAnsi"/>
          <w:color w:val="767171" w:themeColor="background2" w:themeShade="80"/>
          <w:sz w:val="20"/>
          <w:szCs w:val="20"/>
        </w:rPr>
        <w:instrText xml:space="preserve"> ADDIN ZOTERO_ITEM CSL_CITATION {"citationID":"p3oiiIY1","properties":{"formattedCitation":"[35]","plainCitation":"[35]","noteIndex":0},"citationItems":[{"id":3998,"uris":["http://zotero.org/users/local/OwCHJF3H/items/CGVY92BC"],"itemData":{"id":3998,"type":"webpage","abstract":"covSPECTRUM is an interactive platform aiming to help scientists investigate and identify variants of SARS-CoV-2.","language":"en","title":"covSPECTRUM","URL":"https://cov-spectrum.org","accessed":{"date-parts":[["2023",1,20]]}}}],"schema":"https://github.com/citation-style-language/schema/raw/master/csl-citation.json"} </w:instrText>
      </w:r>
      <w:r w:rsidR="00151F21" w:rsidRPr="00406743">
        <w:rPr>
          <w:rFonts w:asciiTheme="minorHAnsi" w:eastAsia="Times New Roman" w:hAnsiTheme="minorHAnsi" w:cstheme="minorHAnsi"/>
          <w:color w:val="767171" w:themeColor="background2" w:themeShade="80"/>
          <w:sz w:val="20"/>
          <w:szCs w:val="20"/>
        </w:rPr>
        <w:fldChar w:fldCharType="separate"/>
      </w:r>
      <w:r w:rsidR="00151F21" w:rsidRPr="00406743">
        <w:rPr>
          <w:rFonts w:ascii="Calibri" w:hAnsi="Calibri" w:cs="Calibri"/>
          <w:color w:val="767171" w:themeColor="background2" w:themeShade="80"/>
          <w:sz w:val="20"/>
        </w:rPr>
        <w:t>[35]</w:t>
      </w:r>
      <w:r w:rsidR="00151F21" w:rsidRPr="00406743">
        <w:rPr>
          <w:rFonts w:asciiTheme="minorHAnsi" w:eastAsia="Times New Roman" w:hAnsiTheme="minorHAnsi" w:cstheme="minorHAnsi"/>
          <w:color w:val="767171" w:themeColor="background2" w:themeShade="80"/>
          <w:sz w:val="20"/>
          <w:szCs w:val="20"/>
        </w:rPr>
        <w:fldChar w:fldCharType="end"/>
      </w:r>
      <w:r w:rsidRPr="00406743">
        <w:rPr>
          <w:rFonts w:asciiTheme="minorHAnsi" w:eastAsia="Times New Roman" w:hAnsiTheme="minorHAnsi" w:cstheme="minorHAnsi"/>
          <w:color w:val="767171" w:themeColor="background2" w:themeShade="80"/>
          <w:sz w:val="20"/>
          <w:szCs w:val="20"/>
        </w:rPr>
        <w:t xml:space="preserve">. </w:t>
      </w:r>
      <w:r w:rsidR="001D6C31" w:rsidRPr="00406743">
        <w:rPr>
          <w:rFonts w:asciiTheme="minorHAnsi" w:eastAsia="Times New Roman" w:hAnsiTheme="minorHAnsi" w:cstheme="minorHAnsi"/>
          <w:color w:val="767171" w:themeColor="background2" w:themeShade="80"/>
          <w:sz w:val="20"/>
          <w:szCs w:val="20"/>
        </w:rPr>
        <w:t>List is not exhaustive, see</w:t>
      </w:r>
      <w:r w:rsidR="00406743" w:rsidRPr="00406743">
        <w:rPr>
          <w:rFonts w:asciiTheme="minorHAnsi" w:eastAsia="Times New Roman" w:hAnsiTheme="minorHAnsi" w:cstheme="minorHAnsi"/>
          <w:color w:val="767171" w:themeColor="background2" w:themeShade="80"/>
          <w:sz w:val="20"/>
          <w:szCs w:val="20"/>
        </w:rPr>
        <w:t xml:space="preserve"> </w:t>
      </w:r>
      <w:r w:rsidR="00406743" w:rsidRPr="00406743">
        <w:rPr>
          <w:rFonts w:asciiTheme="minorHAnsi" w:eastAsia="Times New Roman" w:hAnsiTheme="minorHAnsi" w:cstheme="minorHAnsi"/>
          <w:color w:val="767171" w:themeColor="background2" w:themeShade="80"/>
          <w:sz w:val="20"/>
          <w:szCs w:val="20"/>
        </w:rPr>
        <w:fldChar w:fldCharType="begin"/>
      </w:r>
      <w:r w:rsidR="00406743" w:rsidRPr="00406743">
        <w:rPr>
          <w:rFonts w:asciiTheme="minorHAnsi" w:eastAsia="Times New Roman" w:hAnsiTheme="minorHAnsi" w:cstheme="minorHAnsi"/>
          <w:color w:val="767171" w:themeColor="background2" w:themeShade="80"/>
          <w:sz w:val="20"/>
          <w:szCs w:val="20"/>
        </w:rPr>
        <w:instrText xml:space="preserve"> ADDIN ZOTERO_ITEM CSL_CITATION {"citationID":"f6DwQ07u","properties":{"formattedCitation":"[36]","plainCitation":"[36]","noteIndex":0},"citationItems":[{"id":4000,"uris":["http://zotero.org/users/local/OwCHJF3H/items/NA4B2L7M"],"itemData":{"id":4000,"type":"article-journal","abstract":"Despite the efficacy of antiviral drug repositioning, convalescent plasma (CP), and the currently available vaccines against severe acute respiratory syndrome coronavirus 2 (SARS-CoV-2), the worldwide coronavirus disease 2019 (COVID-19) pandemic is still challenging because of the ongoing emergence of certain new SARS-CoV-2 strains known as variants of concern (VOCs). Mutations occurring within the viral genome, characterized by these new emerging VOCs, confer on them the ability to efficiently resist and escape natural and vaccine-induced humoral and cellular immune responses. Consequently, these VOCs have enhanced infectivity, increasing their stable spread in a given population with an important fatality rate. While the humoral immune escape process is well documented, the evasion mechanisms of VOCs from cellular immunity are not well elaborated. In this review, we discussed how SARS-CoV-2 VOCs adapt inside host cells and escape anti-COVID-19 cellular immunity, focusing on the effect of specific SARS-CoV-2 mutations in hampering the activation of CD8+ T-cell immunity.","container-title":"Frontiers in Immunology","ISSN":"1664-3224","source":"Frontiers","title":"CD8+ T-cell immune escape by SARS-CoV-2 variants of concern","URL":"https://www.frontiersin.org/articles/10.3389/fimmu.2022.962079","volume":"13","author":[{"family":"Kombe Kombe","given":"Arnaud John"},{"family":"Biteghe","given":"Fleury Augustin Nsole"},{"family":"Ndoutoume","given":"Zélia Nelly"},{"family":"Jin","given":"Tengchuan"}],"accessed":{"date-parts":[["2023",1,20]]},"issued":{"date-parts":[["2022"]]}}}],"schema":"https://github.com/citation-style-language/schema/raw/master/csl-citation.json"} </w:instrText>
      </w:r>
      <w:r w:rsidR="00406743" w:rsidRPr="00406743">
        <w:rPr>
          <w:rFonts w:asciiTheme="minorHAnsi" w:eastAsia="Times New Roman" w:hAnsiTheme="minorHAnsi" w:cstheme="minorHAnsi"/>
          <w:color w:val="767171" w:themeColor="background2" w:themeShade="80"/>
          <w:sz w:val="20"/>
          <w:szCs w:val="20"/>
        </w:rPr>
        <w:fldChar w:fldCharType="separate"/>
      </w:r>
      <w:r w:rsidR="00406743" w:rsidRPr="00406743">
        <w:rPr>
          <w:rFonts w:ascii="Calibri" w:hAnsi="Calibri" w:cs="Calibri"/>
          <w:color w:val="767171" w:themeColor="background2" w:themeShade="80"/>
          <w:sz w:val="20"/>
        </w:rPr>
        <w:t>[36]</w:t>
      </w:r>
      <w:r w:rsidR="00406743" w:rsidRPr="00406743">
        <w:rPr>
          <w:rFonts w:asciiTheme="minorHAnsi" w:eastAsia="Times New Roman" w:hAnsiTheme="minorHAnsi" w:cstheme="minorHAnsi"/>
          <w:color w:val="767171" w:themeColor="background2" w:themeShade="80"/>
          <w:sz w:val="20"/>
          <w:szCs w:val="20"/>
        </w:rPr>
        <w:fldChar w:fldCharType="end"/>
      </w:r>
      <w:r w:rsidR="001D6C31" w:rsidRPr="00406743">
        <w:rPr>
          <w:rFonts w:asciiTheme="minorHAnsi" w:eastAsia="Times New Roman" w:hAnsiTheme="minorHAnsi" w:cstheme="minorHAnsi"/>
          <w:color w:val="767171" w:themeColor="background2" w:themeShade="80"/>
          <w:sz w:val="20"/>
          <w:szCs w:val="20"/>
        </w:rPr>
        <w:t xml:space="preserve"> f</w:t>
      </w:r>
      <w:r w:rsidR="001D6C31">
        <w:rPr>
          <w:rFonts w:asciiTheme="minorHAnsi" w:eastAsia="Times New Roman" w:hAnsiTheme="minorHAnsi" w:cstheme="minorHAnsi"/>
          <w:color w:val="808080" w:themeColor="background1" w:themeShade="80"/>
          <w:sz w:val="20"/>
          <w:szCs w:val="20"/>
        </w:rPr>
        <w:t>or additional examples of reported T cell-evasive mutations.</w:t>
      </w:r>
    </w:p>
    <w:p w14:paraId="3E47D3D5" w14:textId="64966399" w:rsidR="00142757" w:rsidRDefault="00142757" w:rsidP="00801939">
      <w:pPr>
        <w:spacing w:before="240" w:line="240" w:lineRule="auto"/>
        <w:contextualSpacing/>
        <w:rPr>
          <w:rFonts w:asciiTheme="minorHAnsi" w:eastAsia="Times New Roman" w:hAnsiTheme="minorHAnsi" w:cstheme="minorHAnsi"/>
          <w:color w:val="808080" w:themeColor="background1" w:themeShade="80"/>
          <w:sz w:val="20"/>
          <w:szCs w:val="20"/>
        </w:rPr>
      </w:pPr>
    </w:p>
    <w:p w14:paraId="7877E0E3" w14:textId="77777777" w:rsidR="00142757" w:rsidRPr="00801939" w:rsidRDefault="00142757" w:rsidP="00801939">
      <w:pPr>
        <w:spacing w:before="240" w:line="240" w:lineRule="auto"/>
        <w:contextualSpacing/>
        <w:rPr>
          <w:rFonts w:asciiTheme="minorHAnsi" w:eastAsia="Times New Roman" w:hAnsiTheme="minorHAnsi" w:cstheme="minorHAnsi"/>
          <w:color w:val="808080" w:themeColor="background1" w:themeShade="80"/>
          <w:sz w:val="20"/>
          <w:szCs w:val="20"/>
        </w:rPr>
      </w:pPr>
    </w:p>
    <w:p w14:paraId="45FCAA03" w14:textId="77777777" w:rsidR="001F53BF" w:rsidRDefault="001F53BF" w:rsidP="0001384C">
      <w:pPr>
        <w:spacing w:before="240" w:line="360" w:lineRule="auto"/>
        <w:contextualSpacing/>
        <w:rPr>
          <w:rFonts w:asciiTheme="minorHAnsi" w:eastAsia="Calibri" w:hAnsiTheme="minorHAnsi" w:cstheme="minorHAnsi"/>
          <w:b/>
          <w:bCs/>
        </w:rPr>
      </w:pPr>
    </w:p>
    <w:p w14:paraId="1BFE8C59" w14:textId="7197DCCD" w:rsidR="0001384C" w:rsidRPr="00B3046D" w:rsidRDefault="0001384C" w:rsidP="0001384C">
      <w:pPr>
        <w:spacing w:before="240" w:line="360" w:lineRule="auto"/>
        <w:contextualSpacing/>
        <w:rPr>
          <w:rFonts w:asciiTheme="minorHAnsi" w:eastAsia="Calibri" w:hAnsiTheme="minorHAnsi" w:cstheme="minorHAnsi"/>
          <w:b/>
          <w:bCs/>
        </w:rPr>
      </w:pPr>
      <w:r>
        <w:rPr>
          <w:rFonts w:asciiTheme="minorHAnsi" w:eastAsia="Calibri" w:hAnsiTheme="minorHAnsi" w:cstheme="minorHAnsi"/>
          <w:b/>
          <w:bCs/>
        </w:rPr>
        <w:lastRenderedPageBreak/>
        <w:t>B: Vaccinal efficacy against severe disease (</w:t>
      </w:r>
      <w:r w:rsidRPr="00B3046D">
        <w:rPr>
          <w:rFonts w:asciiTheme="minorHAnsi" w:eastAsia="Calibri" w:hAnsiTheme="minorHAnsi" w:cstheme="minorHAnsi"/>
          <w:b/>
          <w:bCs/>
        </w:rPr>
        <w:t>VE</w:t>
      </w:r>
      <w:r w:rsidRPr="00296AEB">
        <w:rPr>
          <w:rFonts w:asciiTheme="minorHAnsi" w:eastAsia="Calibri" w:hAnsiTheme="minorHAnsi" w:cstheme="minorHAnsi"/>
          <w:b/>
          <w:bCs/>
          <w:vertAlign w:val="subscript"/>
        </w:rPr>
        <w:t>s</w:t>
      </w:r>
      <w:r>
        <w:rPr>
          <w:rFonts w:asciiTheme="minorHAnsi" w:eastAsia="Calibri" w:hAnsiTheme="minorHAnsi" w:cstheme="minorHAnsi"/>
          <w:b/>
          <w:bCs/>
        </w:rPr>
        <w:t>)</w:t>
      </w:r>
      <w:r w:rsidRPr="00B3046D">
        <w:rPr>
          <w:rFonts w:asciiTheme="minorHAnsi" w:eastAsia="Calibri" w:hAnsiTheme="minorHAnsi" w:cstheme="minorHAnsi"/>
          <w:b/>
          <w:bCs/>
        </w:rPr>
        <w:t xml:space="preserve"> </w:t>
      </w:r>
      <w:r>
        <w:rPr>
          <w:rFonts w:asciiTheme="minorHAnsi" w:eastAsia="Calibri" w:hAnsiTheme="minorHAnsi" w:cstheme="minorHAnsi"/>
          <w:b/>
          <w:bCs/>
        </w:rPr>
        <w:t>is limited, and vulnerable to immune evasion</w:t>
      </w:r>
      <w:r w:rsidR="00DB687D">
        <w:rPr>
          <w:rFonts w:asciiTheme="minorHAnsi" w:eastAsia="Calibri" w:hAnsiTheme="minorHAnsi" w:cstheme="minorHAnsi"/>
          <w:b/>
          <w:bCs/>
        </w:rPr>
        <w:t>.</w:t>
      </w:r>
    </w:p>
    <w:p w14:paraId="0F5B0641" w14:textId="19BAE392" w:rsidR="0001384C" w:rsidRPr="00B3046D" w:rsidRDefault="005F3BA4" w:rsidP="0001384C">
      <w:pPr>
        <w:spacing w:before="240" w:line="360" w:lineRule="auto"/>
        <w:contextualSpacing/>
        <w:rPr>
          <w:rFonts w:asciiTheme="minorHAnsi" w:eastAsia="Calibri" w:hAnsiTheme="minorHAnsi" w:cstheme="minorHAnsi"/>
        </w:rPr>
      </w:pPr>
      <w:r>
        <w:rPr>
          <w:rFonts w:asciiTheme="minorHAnsi" w:eastAsia="Calibri" w:hAnsiTheme="minorHAnsi" w:cstheme="minorHAnsi"/>
        </w:rPr>
        <w:t>)</w:t>
      </w:r>
      <w:r w:rsidRPr="00B3046D">
        <w:rPr>
          <w:rFonts w:asciiTheme="minorHAnsi" w:eastAsia="Calibri" w:hAnsiTheme="minorHAnsi" w:cstheme="minorHAnsi"/>
        </w:rPr>
        <w:t>A recent CDC study showed that the vaccine effectiveness (a measure of VE</w:t>
      </w:r>
      <w:r w:rsidRPr="002A7D17">
        <w:rPr>
          <w:rFonts w:asciiTheme="minorHAnsi" w:eastAsia="Calibri" w:hAnsiTheme="minorHAnsi" w:cstheme="minorHAnsi"/>
          <w:vertAlign w:val="subscript"/>
        </w:rPr>
        <w:t>i</w:t>
      </w:r>
      <w:r w:rsidRPr="00B3046D">
        <w:rPr>
          <w:rFonts w:asciiTheme="minorHAnsi" w:eastAsia="Calibri" w:hAnsiTheme="minorHAnsi" w:cstheme="minorHAnsi"/>
        </w:rPr>
        <w:t>)</w:t>
      </w:r>
      <w:r>
        <w:rPr>
          <w:rFonts w:asciiTheme="minorHAnsi" w:eastAsia="Calibri" w:hAnsiTheme="minorHAnsi" w:cstheme="minorHAnsi"/>
        </w:rPr>
        <w:t xml:space="preserve"> </w:t>
      </w:r>
      <w:r w:rsidRPr="00B3046D">
        <w:rPr>
          <w:rFonts w:asciiTheme="minorHAnsi" w:eastAsia="Calibri" w:hAnsiTheme="minorHAnsi" w:cstheme="minorHAnsi"/>
        </w:rPr>
        <w:t>of a bivalent mRNA COVID-19 booster received after 2 or more doses of monovalent vaccines ranged from 43% (for the 18-49 age group) to 22% (for the over-65 age group)</w:t>
      </w:r>
      <w:r>
        <w:rPr>
          <w:rFonts w:asciiTheme="minorHAnsi" w:eastAsia="Calibri" w:hAnsiTheme="minorHAnsi" w:cstheme="minorHAnsi"/>
        </w:rPr>
        <w:t xml:space="preserve"> </w:t>
      </w:r>
      <w:r>
        <w:rPr>
          <w:rFonts w:asciiTheme="minorHAnsi" w:eastAsia="Calibri" w:hAnsiTheme="minorHAnsi" w:cstheme="minorHAnsi"/>
        </w:rPr>
        <w:fldChar w:fldCharType="begin"/>
      </w:r>
      <w:r>
        <w:rPr>
          <w:rFonts w:asciiTheme="minorHAnsi" w:eastAsia="Calibri" w:hAnsiTheme="minorHAnsi" w:cstheme="minorHAnsi"/>
        </w:rPr>
        <w:instrText xml:space="preserve"> ADDIN ZOTERO_ITEM CSL_CITATION {"citationID":"CvU1EFvZ","properties":{"formattedCitation":"[37]","plainCitation":"[37]","noteIndex":0},"citationItems":[{"id":3377,"uris":["http://zotero.org/users/local/OwCHJF3H/items/3DNIZV3T"],"itemData":{"id":3377,"type":"article-journal","abstract":"This report describes the vaccine effectiveness of an updated ..","container-title":"MMWR. Morbidity and Mortality Weekly Report","DOI":"10.15585/mmwr.mm7148e1","ISSN":"0149-21951545-861X","journalAbbreviation":"MMWR Morb Mortal Wkly Rep","language":"en-us","source":"www.cdc.gov","title":"Effectiveness of Bivalent mRNA Vaccines in Preventing Symptomatic SARS-CoV-2 Infection — Increasing Community Access to Testing Program, United States, September–November 2022","URL":"https://www.cdc.gov/mmwr/volumes/71/wr/mm7148e1.htm","volume":"71","author":[{"family":"Link-Gelles","given":"Ruth"}],"accessed":{"date-parts":[["2023",1,7]]},"issued":{"date-parts":[["2022"]]}}}],"schema":"https://github.com/citation-style-language/schema/raw/master/csl-citation.json"} </w:instrText>
      </w:r>
      <w:r>
        <w:rPr>
          <w:rFonts w:asciiTheme="minorHAnsi" w:eastAsia="Calibri" w:hAnsiTheme="minorHAnsi" w:cstheme="minorHAnsi"/>
        </w:rPr>
        <w:fldChar w:fldCharType="separate"/>
      </w:r>
      <w:r w:rsidRPr="00406743">
        <w:rPr>
          <w:rFonts w:ascii="Calibri" w:hAnsi="Calibri" w:cs="Calibri"/>
        </w:rPr>
        <w:t>[37]</w:t>
      </w:r>
      <w:r>
        <w:rPr>
          <w:rFonts w:asciiTheme="minorHAnsi" w:eastAsia="Calibri" w:hAnsiTheme="minorHAnsi" w:cstheme="minorHAnsi"/>
        </w:rPr>
        <w:fldChar w:fldCharType="end"/>
      </w:r>
      <w:r>
        <w:rPr>
          <w:rFonts w:asciiTheme="minorHAnsi" w:eastAsia="Calibri" w:hAnsiTheme="minorHAnsi" w:cstheme="minorHAnsi"/>
        </w:rPr>
        <w:t>.</w:t>
      </w:r>
      <w:r w:rsidRPr="00B3046D">
        <w:rPr>
          <w:rFonts w:asciiTheme="minorHAnsi" w:eastAsia="Calibri" w:hAnsiTheme="minorHAnsi" w:cstheme="minorHAnsi"/>
        </w:rPr>
        <w:t xml:space="preserve"> </w:t>
      </w:r>
      <w:r w:rsidR="007873C2">
        <w:rPr>
          <w:rFonts w:asciiTheme="minorHAnsi" w:eastAsia="Calibri" w:hAnsiTheme="minorHAnsi" w:cstheme="minorHAnsi"/>
        </w:rPr>
        <w:t>In the original placebo controlled trials</w:t>
      </w:r>
      <w:r w:rsidR="0076420F">
        <w:rPr>
          <w:rFonts w:asciiTheme="minorHAnsi" w:eastAsia="Calibri" w:hAnsiTheme="minorHAnsi" w:cstheme="minorHAnsi"/>
        </w:rPr>
        <w:t xml:space="preserve"> among mostly naïve individuals</w:t>
      </w:r>
      <w:r w:rsidR="007873C2">
        <w:rPr>
          <w:rFonts w:asciiTheme="minorHAnsi" w:eastAsia="Calibri" w:hAnsiTheme="minorHAnsi" w:cstheme="minorHAnsi"/>
        </w:rPr>
        <w:t xml:space="preserve">, </w:t>
      </w:r>
      <w:r w:rsidR="0076420F">
        <w:rPr>
          <w:rFonts w:asciiTheme="minorHAnsi" w:eastAsia="Calibri" w:hAnsiTheme="minorHAnsi" w:cstheme="minorHAnsi"/>
        </w:rPr>
        <w:t xml:space="preserve">absolute </w:t>
      </w:r>
      <w:r w:rsidR="007873C2">
        <w:rPr>
          <w:rFonts w:asciiTheme="minorHAnsi" w:eastAsia="Calibri" w:hAnsiTheme="minorHAnsi" w:cstheme="minorHAnsi"/>
        </w:rPr>
        <w:t xml:space="preserve">vaccine efficacy </w:t>
      </w:r>
      <w:r>
        <w:rPr>
          <w:rFonts w:asciiTheme="minorHAnsi" w:eastAsia="Calibri" w:hAnsiTheme="minorHAnsi" w:cstheme="minorHAnsi"/>
        </w:rPr>
        <w:t>(VE</w:t>
      </w:r>
      <w:r w:rsidRPr="005F3BA4">
        <w:rPr>
          <w:rFonts w:asciiTheme="minorHAnsi" w:eastAsia="Calibri" w:hAnsiTheme="minorHAnsi" w:cstheme="minorHAnsi"/>
          <w:vertAlign w:val="subscript"/>
        </w:rPr>
        <w:t>s</w:t>
      </w:r>
      <w:r>
        <w:rPr>
          <w:rFonts w:asciiTheme="minorHAnsi" w:eastAsia="Calibri" w:hAnsiTheme="minorHAnsi" w:cstheme="minorHAnsi"/>
        </w:rPr>
        <w:t xml:space="preserve">) </w:t>
      </w:r>
      <w:r w:rsidR="007873C2">
        <w:rPr>
          <w:rFonts w:asciiTheme="minorHAnsi" w:eastAsia="Calibri" w:hAnsiTheme="minorHAnsi" w:cstheme="minorHAnsi"/>
        </w:rPr>
        <w:t>was originally observed to be very high</w:t>
      </w:r>
      <w:r w:rsidR="00B54D29">
        <w:rPr>
          <w:rFonts w:asciiTheme="minorHAnsi" w:eastAsia="Calibri" w:hAnsiTheme="minorHAnsi" w:cstheme="minorHAnsi"/>
        </w:rPr>
        <w:t xml:space="preserve"> </w:t>
      </w:r>
      <w:r w:rsidR="00B54D29">
        <w:rPr>
          <w:rFonts w:asciiTheme="minorHAnsi" w:eastAsia="Calibri" w:hAnsiTheme="minorHAnsi" w:cstheme="minorHAnsi"/>
        </w:rPr>
        <w:fldChar w:fldCharType="begin"/>
      </w:r>
      <w:r w:rsidR="003E4267">
        <w:rPr>
          <w:rFonts w:asciiTheme="minorHAnsi" w:eastAsia="Calibri" w:hAnsiTheme="minorHAnsi" w:cstheme="minorHAnsi"/>
        </w:rPr>
        <w:instrText xml:space="preserve"> ADDIN ZOTERO_ITEM CSL_CITATION {"citationID":"yAHYBgCN","properties":{"formattedCitation":"[38, 39]","plainCitation":"[38, 39]","noteIndex":0},"citationItems":[{"id":3383,"uris":["http://zotero.org/users/local/OwCHJF3H/items/AFAQQEP8"],"itemData":{"id":3383,"type":"webpage","title":"Efficacy and Safety of the mRNA-1273 SARS-CoV-2 Vaccine | NEJM","URL":"https://www.nejm.org/doi/full/10.1056/nejmoa2035389","accessed":{"date-parts":[["2023",1,7]]}},"label":"page"},{"id":3385,"uris":["http://zotero.org/users/local/OwCHJF3H/items/F6PI3KAT"],"itemData":{"id":3385,"type":"article-journal","container-title":"New England Journal of Medicine","DOI":"10.1056/NEJMoa2034577","ISSN":"0028-4793","issue":"27","note":"publisher: Massachusetts Medical Society\n_eprint: https://doi.org/10.1056/NEJMoa2034577\nPMID: 33301246","page":"2603-2615","source":"Taylor and Francis+NEJM","title":"Safety and Efficacy of the BNT162b2 mRNA Covid-19 Vaccine","volume":"383","author":[{"family":"Polack","given":"Fernando P."},{"family":"Thomas","given":"Stephen J."},{"family":"Kitchin","given":"Nicholas"},{"family":"Absalon","given":"Judith"},{"family":"Gurtman","given":"Alejandra"},{"family":"Lockhart","given":"Stephen"},{"family":"Perez","given":"John L."},{"family":"Pérez Marc","given":"Gonzalo"},{"family":"Moreira","given":"Edson D."},{"family":"Zerbini","given":"Cristiano"},{"family":"Bailey","given":"Ruth"},{"family":"Swanson","given":"Kena A."},{"family":"Roychoudhury","given":"Satrajit"},{"family":"Koury","given":"Kenneth"},{"family":"Li","given":"Ping"},{"family":"Kalina","given":"Warren V."},{"family":"Cooper","given":"David"},{"family":"Frenck","given":"Robert W."},{"family":"Hammitt","given":"Laura L."},{"family":"Türeci","given":"Özlem"},{"family":"Nell","given":"Haylene"},{"family":"Schaefer","given":"Axel"},{"family":"Ünal","given":"Serhat"},{"family":"Tresnan","given":"Dina B."},{"family":"Mather","given":"Susan"},{"family":"Dormitzer","given":"Philip R."},{"family":"Şahin","given":"Uğur"},{"family":"Jansen","given":"Kathrin U."},{"family":"Gruber","given":"William C."}],"issued":{"date-parts":[["2020",12,31]]}},"label":"page"}],"schema":"https://github.com/citation-style-language/schema/raw/master/csl-citation.json"} </w:instrText>
      </w:r>
      <w:r w:rsidR="00B54D29">
        <w:rPr>
          <w:rFonts w:asciiTheme="minorHAnsi" w:eastAsia="Calibri" w:hAnsiTheme="minorHAnsi" w:cstheme="minorHAnsi"/>
        </w:rPr>
        <w:fldChar w:fldCharType="separate"/>
      </w:r>
      <w:r w:rsidR="003E4267" w:rsidRPr="003E4267">
        <w:rPr>
          <w:rFonts w:ascii="Calibri" w:hAnsi="Calibri" w:cs="Calibri"/>
        </w:rPr>
        <w:t>[38, 39]</w:t>
      </w:r>
      <w:r w:rsidR="00B54D29">
        <w:rPr>
          <w:rFonts w:asciiTheme="minorHAnsi" w:eastAsia="Calibri" w:hAnsiTheme="minorHAnsi" w:cstheme="minorHAnsi"/>
        </w:rPr>
        <w:fldChar w:fldCharType="end"/>
      </w:r>
      <w:r w:rsidR="007873C2">
        <w:rPr>
          <w:rFonts w:asciiTheme="minorHAnsi" w:eastAsia="Calibri" w:hAnsiTheme="minorHAnsi" w:cstheme="minorHAnsi"/>
        </w:rPr>
        <w:t>, however over time this efficacy waned in concert with nAb titers</w:t>
      </w:r>
      <w:r w:rsidR="0042641C">
        <w:rPr>
          <w:rFonts w:asciiTheme="minorHAnsi" w:eastAsia="Calibri" w:hAnsiTheme="minorHAnsi" w:cstheme="minorHAnsi"/>
        </w:rPr>
        <w:t xml:space="preserve"> in both placebo-controlled trials</w:t>
      </w:r>
      <w:r w:rsidR="003E4267">
        <w:rPr>
          <w:rFonts w:asciiTheme="minorHAnsi" w:eastAsia="Calibri" w:hAnsiTheme="minorHAnsi" w:cstheme="minorHAnsi"/>
        </w:rPr>
        <w:t xml:space="preserve"> </w:t>
      </w:r>
      <w:r w:rsidR="003E4267">
        <w:rPr>
          <w:rFonts w:asciiTheme="minorHAnsi" w:eastAsia="Calibri" w:hAnsiTheme="minorHAnsi" w:cstheme="minorHAnsi"/>
        </w:rPr>
        <w:fldChar w:fldCharType="begin"/>
      </w:r>
      <w:r w:rsidR="003E4267">
        <w:rPr>
          <w:rFonts w:asciiTheme="minorHAnsi" w:eastAsia="Calibri" w:hAnsiTheme="minorHAnsi" w:cstheme="minorHAnsi"/>
        </w:rPr>
        <w:instrText xml:space="preserve"> ADDIN ZOTERO_ITEM CSL_CITATION {"citationID":"D7BwhKNe","properties":{"formattedCitation":"[40]","plainCitation":"[40]","noteIndex":0},"citationItems":[{"id":3380,"uris":["http://zotero.org/users/local/OwCHJF3H/items/Y66CEJN9"],"itemData":{"id":3380,"type":"article-journal","abstract":"This report describes the effectiveness of the updated (bivalent) COVID-19 vaccines for prevention of COVID-19 associated emergency department and urgent care visits and hospitalization among adults ages 18 years or older without a weakened immune system.","container-title":"MMWR. Morbidity and Mortality Weekly Report","DOI":"10.15585/mmwr.mm715152e1","ISSN":"0149-21951545-861X","journalAbbreviation":"MMWR Morb Mortal Wkly Rep","language":"en-us","source":"www.cdc.gov","title":"Early Estimates of Bivalent mRNA Vaccine Effectiveness in Preventing COVID-19–Associated Emergency Department or Urgent Care Encounters and Hospitalizations Among Immunocompetent Adults — VISION Network, Nine States, September–November 2022","URL":"https://www.cdc.gov/mmwr/volumes/71/wr/mm715152e1.htm","volume":"71","author":[{"family":"Tenforde","given":"Mark W."}],"accessed":{"date-parts":[["2023",1,7]]},"issued":{"date-parts":[["2022"]]}}}],"schema":"https://github.com/citation-style-language/schema/raw/master/csl-citation.json"} </w:instrText>
      </w:r>
      <w:r w:rsidR="003E4267">
        <w:rPr>
          <w:rFonts w:asciiTheme="minorHAnsi" w:eastAsia="Calibri" w:hAnsiTheme="minorHAnsi" w:cstheme="minorHAnsi"/>
        </w:rPr>
        <w:fldChar w:fldCharType="separate"/>
      </w:r>
      <w:r w:rsidR="003E4267" w:rsidRPr="003E4267">
        <w:rPr>
          <w:rFonts w:ascii="Calibri" w:hAnsi="Calibri" w:cs="Calibri"/>
        </w:rPr>
        <w:t>[40]</w:t>
      </w:r>
      <w:r w:rsidR="003E4267">
        <w:rPr>
          <w:rFonts w:asciiTheme="minorHAnsi" w:eastAsia="Calibri" w:hAnsiTheme="minorHAnsi" w:cstheme="minorHAnsi"/>
        </w:rPr>
        <w:fldChar w:fldCharType="end"/>
      </w:r>
      <w:r w:rsidR="003E4267">
        <w:rPr>
          <w:rFonts w:asciiTheme="minorHAnsi" w:eastAsia="Calibri" w:hAnsiTheme="minorHAnsi" w:cstheme="minorHAnsi"/>
        </w:rPr>
        <w:t xml:space="preserve"> </w:t>
      </w:r>
      <w:r w:rsidR="0042641C">
        <w:rPr>
          <w:rFonts w:asciiTheme="minorHAnsi" w:eastAsia="Calibri" w:hAnsiTheme="minorHAnsi" w:cstheme="minorHAnsi"/>
        </w:rPr>
        <w:t xml:space="preserve">and large-scale observational studies before the omicron wave </w:t>
      </w:r>
      <w:r w:rsidR="00376A34">
        <w:rPr>
          <w:rFonts w:asciiTheme="minorHAnsi" w:eastAsia="Calibri" w:hAnsiTheme="minorHAnsi" w:cstheme="minorHAnsi"/>
        </w:rPr>
        <w:t>dramatically increased the background rate of immunity</w:t>
      </w:r>
      <w:r w:rsidR="0045337E">
        <w:rPr>
          <w:rFonts w:asciiTheme="minorHAnsi" w:eastAsia="Calibri" w:hAnsiTheme="minorHAnsi" w:cstheme="minorHAnsi"/>
        </w:rPr>
        <w:t xml:space="preserve"> </w:t>
      </w:r>
      <w:r w:rsidR="0045337E">
        <w:rPr>
          <w:rFonts w:asciiTheme="minorHAnsi" w:eastAsia="Calibri" w:hAnsiTheme="minorHAnsi" w:cstheme="minorHAnsi"/>
        </w:rPr>
        <w:fldChar w:fldCharType="begin"/>
      </w:r>
      <w:r w:rsidR="0045337E">
        <w:rPr>
          <w:rFonts w:asciiTheme="minorHAnsi" w:eastAsia="Calibri" w:hAnsiTheme="minorHAnsi" w:cstheme="minorHAnsi"/>
        </w:rPr>
        <w:instrText xml:space="preserve"> ADDIN ZOTERO_ITEM CSL_CITATION {"citationID":"eP4xLy79","properties":{"formattedCitation":"[41\\uc0\\u8211{}45]","plainCitation":"[41–45]","noteIndex":0},"citationItems":[{"id":4046,"uris":["http://zotero.org/users/local/OwCHJF3H/items/2WADKUKZ"],"itemData":{"id":4046,"type":"article-journal","abstract":"The duration of protection of the third (booster) dose of the BioNTech/Pfizer BNT162b2 mRNA Coronavirus Disease 2019 vaccine has been the subject of recent investigations, as global discussions around the necessity and effectiveness of a fourth dose are already underway. By conducting a retrospective study implementing a test-negative case-control design, analyzing 546,924 PCR tests performed throughout January 2022 by 389,265 persons who received at least two doses, we find that the effectiveness in each month-since-vaccination decreases significantly. Compared to those vaccinated five months prior to the outcome period, on August 2021, relative protection against infection waned from 53.4% a month after vaccination to 16.5% three months after vaccination. These results suggest that there is a significant waning of vaccine effectiveness against the Omicron variant of the third dose of the BNT162b2 vaccine within a few months after administration. Additional information could assist to comprehensively estimate the effectiveness of the three-dose-strategy.","container-title":"Nature Communications","DOI":"10.1038/s41467-022-30884-6","ISSN":"2041-1723","issue":"1","journalAbbreviation":"Nat Commun","language":"en","license":"2022 The Author(s)","note":"number: 1\npublisher: Nature Publishing Group","page":"3203","source":"www.nature.com","title":"Waning effectiveness of the third dose of the BNT162b2 mRNA COVID-19 vaccine","volume":"13","author":[{"family":"Patalon","given":"Tal"},{"family":"Saciuk","given":"Yaki"},{"family":"Peretz","given":"Asaf"},{"family":"Perez","given":"Galit"},{"family":"Lurie","given":"Yoav"},{"family":"Maor","given":"Yasmin"},{"family":"Gazit","given":"Sivan"}],"issued":{"date-parts":[["2022",6,9]]}}},{"id":620,"uris":["http://zotero.org/users/local/OwCHJF3H/items/SE93TJSE"],"itemData":{"id":620,"type":"article-journal","abstract":"The effectiveness of the coronavirus disease 2019 (COVID-19) BNT162b2 vaccine in preventing disease and reducing viral loads of breakthrough infections (BTIs) has been decreasing, concomitantly with the rise of the Delta variant of severe acute respiratory syndrome coronavirus 2 (SARS-CoV-2). However, it is unclear whether the observed decreased effectiveness of the vaccine in reducing viral loads is inherent to the Delta variant or is dependent on time from immunization. By analyzing viral loads of over 16,000 infections during the current, Delta-variant-dominated pandemic wave in Israel, we found that BTIs in recently fully vaccinated individuals have lower viral loads than infections in unvaccinated individuals. However, this effect starts to decline 2 months after vaccination and ultimately vanishes 6 months or longer after vaccination. Notably, we found that the effect of BNT162b2 on reducing BTI viral loads is restored after a booster dose. These results suggest that BNT162b2 might decrease the infectiousness of BTIs even with the Delta variant, and that, although this protective effect declines with time, it can be restored, at least temporarily, with a third, booster, vaccine dose.","container-title":"Nature Medicine","DOI":"10.1038/s41591-021-01575-4","ISSN":"1546-170X","issue":"12","journalAbbreviation":"Nat Med","language":"en","license":"2021 The Author(s), under exclusive licence to Springer Nature America, Inc.","note":"number: 12\npublisher: Nature Publishing Group","page":"2108-2110","source":"www.nature.com","title":"Viral loads of Delta-variant SARS-CoV-2 breakthrough infections after vaccination and booster with BNT162b2","volume":"27","author":[{"family":"Levine-Tiefenbrun","given":"Matan"},{"family":"Yelin","given":"Idan"},{"family":"Alapi","given":"Hillel"},{"family":"Katz","given":"Rachel"},{"family":"Herzel","given":"Esma"},{"family":"Kuint","given":"Jacob"},{"family":"Chodick","given":"Gabriel"},{"family":"Gazit","given":"Sivan"},{"family":"Patalon","given":"Tal"},{"family":"Kishony","given":"Roy"}],"issued":{"date-parts":[["2021",12]]}}},{"id":4050,"uris":["http://zotero.org/users/local/OwCHJF3H/items/RU3R62BS"],"itemData":{"id":4050,"type":"article-journal","abstract":"The short-term effectiveness of a two-dose regimen of the BioNTech/Pfizer mRNA BNT162b2 severe acute respiratory syndrome coronavirus 2 (SARS-CoV-2) vaccine was widely demonstrated. However, long term effectiveness is still unknown. Leveraging the centralized computerized database of Maccabi Healthcare Services (MHS), we assessed the correlation between time-from-vaccine and incidence of breakthrough infection between June 1 and July 27, the date of analysis. After controlling for potential confounders as age and comorbidities, we found a significant 1.51 fold (95% CI, 1.38–1.66) increased risk for infection for early vaccinees compared to those vaccinated later that was similar across all ages groups. The increased risk reached 2.26- fold (95% CI, 1.80–3.01) when comparing those who were vaccinated in January to those vaccinated in April. This preliminary finding of vaccine waning as a factor of time from vaccince should prompt further investigations into long-term protection against different strains.","container-title":"Nature Communications","DOI":"10.1038/s41467-021-26672-3","ISSN":"2041-1723","issue":"1","journalAbbreviation":"Nat Commun","language":"en","license":"2021 The Author(s)","note":"number: 1\npublisher: Nature Publishing Group","page":"6379","source":"www.nature.com","title":"Correlation of SARS-CoV-2-breakthrough infections to time-from-vaccine","volume":"12","author":[{"family":"Mizrahi","given":"Barak"},{"family":"Lotan","given":"Roni"},{"family":"Kalkstein","given":"Nir"},{"family":"Peretz","given":"Asaf"},{"family":"Perez","given":"Galit"},{"family":"Ben-Tov","given":"Amir"},{"family":"Chodick","given":"Gabriel"},{"family":"Gazit","given":"Sivan"},{"family":"Patalon","given":"Tal"}],"issued":{"date-parts":[["2021",11,4]]}}},{"id":4052,"uris":["http://zotero.org/users/local/OwCHJF3H/items/DKBJQAKN"],"itemData":{"id":4052,"type":"article-journal","container-title":"New England Journal of Medicine","DOI":"10.1056/NEJMoa2114114","ISSN":"0028-4793","issue":"24","journalAbbreviation":"N Engl J Med","note":"publisher: Massachusetts Medical Society","page":"e83","source":"nejm.org (Atypon)","title":"Waning of BNT162b2 Vaccine Protection against SARS-CoV-2 Infection in Qatar","volume":"385","author":[{"family":"Chemaitelly","given":"Hiam"},{"family":"Tang","given":"Patrick"},{"family":"Hasan","given":"Mohammad R."},{"family":"AlMukdad","given":"Sawsan"},{"family":"Yassine","given":"Hadi M."},{"family":"Benslimane","given":"Fatiha M."},{"family":"Al Khatib","given":"Hebah A."},{"family":"Coyle","given":"Peter"},{"family":"Ayoub","given":"Houssein H."},{"family":"Al Kanaani","given":"Zaina"},{"family":"Al Kuwari","given":"Einas"},{"family":"Jeremijenko","given":"Andrew"},{"family":"Kaleeckal","given":"Anvar H."},{"family":"Latif","given":"Ali N."},{"family":"Shaik","given":"Riyazuddin M."},{"family":"Abdul Rahim","given":"Hanan F."},{"family":"Nasrallah","given":"Gheyath K."},{"family":"Al Kuwari","given":"Mohamed G."},{"family":"Al Romaihi","given":"Hamad E."},{"family":"Butt","given":"Adeel A."},{"family":"Al-Thani","given":"Mohamed H."},{"family":"Al Khal","given":"Abdullatif"},{"family":"Bertollini","given":"Roberto"},{"family":"Abu-Raddad","given":"Laith J."}],"issued":{"date-parts":[["2021",12,9]]}}},{"id":4054,"uris":["http://zotero.org/users/local/OwCHJF3H/items/2EQYJSCN"],"itemData":{"id":4054,"type":"article-journal","container-title":"New England Journal of Medicine","DOI":"10.1056/NEJMoa2114583","ISSN":"0028-4793","issue":"24","journalAbbreviation":"N Engl J Med","note":"publisher: Massachusetts Medical Society","page":"e84","source":"nejm.org (Atypon)","title":"Waning Immune Humoral Response to BNT162b2 Covid-19 Vaccine over 6 Months","volume":"385","author":[{"family":"Levin","given":"Einav G."},{"family":"Lustig","given":"Yaniv"},{"family":"Cohen","given":"Carmit"},{"family":"Fluss","given":"Ronen"},{"family":"Indenbaum","given":"Victoria"},{"family":"Amit","given":"Sharon"},{"family":"Doolman","given":"Ram"},{"family":"Asraf","given":"Keren"},{"family":"Mendelson","given":"Ella"},{"family":"Ziv","given":"Arnona"},{"family":"Rubin","given":"Carmit"},{"family":"Freedman","given":"Laurence"},{"family":"Kreiss","given":"Yitshak"},{"family":"Regev-Yochay","given":"Gili"}],"issued":{"date-parts":[["2021",12,9]]}}}],"schema":"https://github.com/citation-style-language/schema/raw/master/csl-citation.json"} </w:instrText>
      </w:r>
      <w:r w:rsidR="0045337E">
        <w:rPr>
          <w:rFonts w:asciiTheme="minorHAnsi" w:eastAsia="Calibri" w:hAnsiTheme="minorHAnsi" w:cstheme="minorHAnsi"/>
        </w:rPr>
        <w:fldChar w:fldCharType="separate"/>
      </w:r>
      <w:r w:rsidR="0045337E" w:rsidRPr="0045337E">
        <w:rPr>
          <w:rFonts w:ascii="Calibri" w:hAnsi="Calibri" w:cs="Calibri"/>
          <w:szCs w:val="24"/>
        </w:rPr>
        <w:t>[41–45]</w:t>
      </w:r>
      <w:r w:rsidR="0045337E">
        <w:rPr>
          <w:rFonts w:asciiTheme="minorHAnsi" w:eastAsia="Calibri" w:hAnsiTheme="minorHAnsi" w:cstheme="minorHAnsi"/>
        </w:rPr>
        <w:fldChar w:fldCharType="end"/>
      </w:r>
      <w:r w:rsidR="0045337E">
        <w:rPr>
          <w:rFonts w:asciiTheme="minorHAnsi" w:eastAsia="Calibri" w:hAnsiTheme="minorHAnsi" w:cstheme="minorHAnsi"/>
        </w:rPr>
        <w:t xml:space="preserve">. </w:t>
      </w:r>
      <w:r w:rsidR="0076420F">
        <w:rPr>
          <w:rFonts w:asciiTheme="minorHAnsi" w:eastAsia="Calibri" w:hAnsiTheme="minorHAnsi" w:cstheme="minorHAnsi"/>
        </w:rPr>
        <w:t xml:space="preserve">More recent trials in much more extensively vaccinated and infected populations confirm declines in </w:t>
      </w:r>
      <w:r>
        <w:rPr>
          <w:rFonts w:asciiTheme="minorHAnsi" w:eastAsia="Calibri" w:hAnsiTheme="minorHAnsi" w:cstheme="minorHAnsi"/>
        </w:rPr>
        <w:t>VE</w:t>
      </w:r>
      <w:r w:rsidRPr="005F3BA4">
        <w:rPr>
          <w:rFonts w:asciiTheme="minorHAnsi" w:eastAsia="Calibri" w:hAnsiTheme="minorHAnsi" w:cstheme="minorHAnsi"/>
          <w:vertAlign w:val="subscript"/>
        </w:rPr>
        <w:t>s</w:t>
      </w:r>
      <w:r w:rsidR="0076420F">
        <w:rPr>
          <w:rFonts w:asciiTheme="minorHAnsi" w:eastAsia="Calibri" w:hAnsiTheme="minorHAnsi" w:cstheme="minorHAnsi"/>
        </w:rPr>
        <w:t xml:space="preserve"> over time that can be increased by boosting</w:t>
      </w:r>
      <w:r w:rsidR="00C63D10">
        <w:rPr>
          <w:rFonts w:asciiTheme="minorHAnsi" w:eastAsia="Calibri" w:hAnsiTheme="minorHAnsi" w:cstheme="minorHAnsi"/>
        </w:rPr>
        <w:t xml:space="preserve"> </w:t>
      </w:r>
      <w:r w:rsidR="00C63D10">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{"citationID":"WpJVXgzD","properties":{"formattedCitation":"[46]","plainCitation":"[46]","noteIndex":0},"citationItems":[{"id":4056,"uris":["http://zotero.org/users/local/OwCHJF3H/items/4KQ99I9Z"],"itemData":{"id":4056,"type":"article-journal","container-title":"New England Journal of Medicine","DOI":"10.1056/NEJMoa2114255","ISSN":"0028-4793","issue":"15","journalAbbreviation":"N Engl J Med","note":"publisher: Massachusetts Medical Society","page":"1393-1400","source":"nejm.org (Atypon)","title":"Protection of BNT162b2 Vaccine Booster against Covid-19 in Israel","volume":"385","author":[{"family":"Bar-On","given":"Yinon M."},{"family":"Goldberg","given":"Yair"},{"family":"Mandel","given":"Micha"},{"family":"Bodenheimer","given":"Omri"},{"family":"Freedman","given":"Laurence"},{"family":"Kalkstein","given":"Nir"},{"family":"Mizrahi","given":"Barak"},{"family":"Alroy-Preis","given":"Sharon"},{"family":"Ash","given":"Nachman"},{"family":"Milo","given":"Ron"},{"family":"Huppert","given":"Amit"}],"issued":{"date-parts":[["2021",10,7]]}}}],"schema":"https://github.com/citation-style-language/schema/raw/master/csl-citation.json"} </w:instrText>
      </w:r>
      <w:r w:rsidR="00C63D10">
        <w:rPr>
          <w:rFonts w:asciiTheme="minorHAnsi" w:eastAsia="Calibri" w:hAnsiTheme="minorHAnsi" w:cstheme="minorHAnsi"/>
        </w:rPr>
        <w:fldChar w:fldCharType="separate"/>
      </w:r>
      <w:r w:rsidR="00C63D10" w:rsidRPr="00C63D10">
        <w:rPr>
          <w:rFonts w:ascii="Calibri" w:hAnsi="Calibri" w:cs="Calibri"/>
        </w:rPr>
        <w:t>[46]</w:t>
      </w:r>
      <w:r w:rsidR="00C63D10">
        <w:rPr>
          <w:rFonts w:asciiTheme="minorHAnsi" w:eastAsia="Calibri" w:hAnsiTheme="minorHAnsi" w:cstheme="minorHAnsi"/>
        </w:rPr>
        <w:fldChar w:fldCharType="end"/>
      </w:r>
      <w:r w:rsidR="00C63D10">
        <w:rPr>
          <w:rFonts w:asciiTheme="minorHAnsi" w:eastAsia="Calibri" w:hAnsiTheme="minorHAnsi" w:cstheme="minorHAnsi"/>
        </w:rPr>
        <w:t>.</w:t>
      </w:r>
      <w:r>
        <w:rPr>
          <w:rFonts w:asciiTheme="minorHAnsi" w:eastAsia="Calibri" w:hAnsiTheme="minorHAnsi" w:cstheme="minorHAnsi"/>
        </w:rPr>
        <w:t xml:space="preserve"> </w:t>
      </w:r>
      <w:hyperlink w:history="1"/>
      <w:r w:rsidR="0001384C" w:rsidRPr="00B3046D">
        <w:rPr>
          <w:rFonts w:asciiTheme="minorHAnsi" w:eastAsia="Calibri" w:hAnsiTheme="minorHAnsi" w:cstheme="minorHAnsi"/>
        </w:rPr>
        <w:t>When it comes to severe acute disease, VE</w:t>
      </w:r>
      <w:r w:rsidR="0001384C" w:rsidRPr="00B3046D">
        <w:rPr>
          <w:rFonts w:asciiTheme="minorHAnsi" w:eastAsia="Calibri" w:hAnsiTheme="minorHAnsi" w:cstheme="minorHAnsi"/>
          <w:vertAlign w:val="subscript"/>
        </w:rPr>
        <w:t>s</w:t>
      </w:r>
      <w:r w:rsidR="0001384C" w:rsidRPr="00B3046D">
        <w:rPr>
          <w:rFonts w:asciiTheme="minorHAnsi" w:eastAsia="Calibri" w:hAnsiTheme="minorHAnsi" w:cstheme="minorHAnsi"/>
        </w:rPr>
        <w:t xml:space="preserve"> for a newly boosted individual is now 56%</w:t>
      </w:r>
      <w:r w:rsidR="00EB5F02">
        <w:rPr>
          <w:rFonts w:asciiTheme="minorHAnsi" w:eastAsia="Calibri" w:hAnsiTheme="minorHAnsi" w:cstheme="minorHAnsi"/>
        </w:rPr>
        <w:t xml:space="preserve"> </w:t>
      </w:r>
      <w:r w:rsidR="00C51731">
        <w:rPr>
          <w:rFonts w:asciiTheme="minorHAnsi" w:eastAsia="Calibri" w:hAnsiTheme="minorHAnsi" w:cstheme="minorHAnsi"/>
        </w:rPr>
        <w:fldChar w:fldCharType="begin"/>
      </w:r>
      <w:r w:rsidR="003E4267">
        <w:rPr>
          <w:rFonts w:asciiTheme="minorHAnsi" w:eastAsia="Calibri" w:hAnsiTheme="minorHAnsi" w:cstheme="minorHAnsi"/>
        </w:rPr>
        <w:instrText xml:space="preserve"> ADDIN ZOTERO_ITEM CSL_CITATION {"citationID":"EhQkbCGf","properties":{"formattedCitation":"[40]","plainCitation":"[40]","noteIndex":0},"citationItems":[{"id":3380,"uris":["http://zotero.org/users/local/OwCHJF3H/items/Y66CEJN9"],"itemData":{"id":3380,"type":"article-journal","abstract":"This report describes the effectiveness of the updated (bivalent) COVID-19 vaccines for prevention of COVID-19 associated emergency department and urgent care visits and hospitalization among adults ages 18 years or older without a weakened immune system.","container-title":"MMWR. Morbidity and Mortality Weekly Report","DOI":"10.15585/mmwr.mm715152e1","ISSN":"0149-21951545-861X","journalAbbreviation":"MMWR Morb Mortal Wkly Rep","language":"en-us","source":"www.cdc.gov","title":"Early Estimates of Bivalent mRNA Vaccine Effectiveness in Preventing COVID-19–Associated Emergency Department or Urgent Care Encounters and Hospitalizations Among Immunocompetent Adults — VISION Network, Nine States, September–November 2022","URL":"https://www.cdc.gov/mmwr/volumes/71/wr/mm715152e1.htm","volume":"71","author":[{"family":"Tenforde","given":"Mark W."}],"accessed":{"date-parts":[["2023",1,7]]},"issued":{"date-parts":[["2022"]]}}}],"schema":"https://github.com/citation-style-language/schema/raw/master/csl-citation.json"} </w:instrText>
      </w:r>
      <w:r w:rsidR="00C51731">
        <w:rPr>
          <w:rFonts w:asciiTheme="minorHAnsi" w:eastAsia="Calibri" w:hAnsiTheme="minorHAnsi" w:cstheme="minorHAnsi"/>
        </w:rPr>
        <w:fldChar w:fldCharType="separate"/>
      </w:r>
      <w:r w:rsidR="003E4267" w:rsidRPr="003E4267">
        <w:rPr>
          <w:rFonts w:ascii="Calibri" w:hAnsi="Calibri" w:cs="Calibri"/>
        </w:rPr>
        <w:t>[40]</w:t>
      </w:r>
      <w:r w:rsidR="00C51731">
        <w:rPr>
          <w:rFonts w:asciiTheme="minorHAnsi" w:eastAsia="Calibri" w:hAnsiTheme="minorHAnsi" w:cstheme="minorHAnsi"/>
        </w:rPr>
        <w:fldChar w:fldCharType="end"/>
      </w:r>
      <w:r w:rsidR="00146D43">
        <w:rPr>
          <w:rFonts w:asciiTheme="minorHAnsi" w:eastAsia="Calibri" w:hAnsiTheme="minorHAnsi" w:cstheme="minorHAnsi"/>
        </w:rPr>
        <w:t xml:space="preserve">. </w:t>
      </w:r>
      <w:r w:rsidR="0001384C" w:rsidRPr="00B3046D">
        <w:rPr>
          <w:rFonts w:asciiTheme="minorHAnsi" w:eastAsia="Calibri" w:hAnsiTheme="minorHAnsi" w:cstheme="minorHAnsi"/>
        </w:rPr>
        <w:t xml:space="preserve">Continued viral evolution has </w:t>
      </w:r>
      <w:r w:rsidR="0001384C">
        <w:rPr>
          <w:rFonts w:asciiTheme="minorHAnsi" w:eastAsia="Calibri" w:hAnsiTheme="minorHAnsi" w:cstheme="minorHAnsi"/>
        </w:rPr>
        <w:t>been</w:t>
      </w:r>
      <w:r w:rsidR="0001384C" w:rsidRPr="00B3046D">
        <w:rPr>
          <w:rFonts w:asciiTheme="minorHAnsi" w:eastAsia="Calibri" w:hAnsiTheme="minorHAnsi" w:cstheme="minorHAnsi"/>
        </w:rPr>
        <w:t xml:space="preserve"> degrad</w:t>
      </w:r>
      <w:r w:rsidR="0001384C">
        <w:rPr>
          <w:rFonts w:asciiTheme="minorHAnsi" w:eastAsia="Calibri" w:hAnsiTheme="minorHAnsi" w:cstheme="minorHAnsi"/>
        </w:rPr>
        <w:t>ing</w:t>
      </w:r>
      <w:r w:rsidR="0001384C" w:rsidRPr="00B3046D">
        <w:rPr>
          <w:rFonts w:asciiTheme="minorHAnsi" w:eastAsia="Calibri" w:hAnsiTheme="minorHAnsi" w:cstheme="minorHAnsi"/>
        </w:rPr>
        <w:t xml:space="preserve"> VE</w:t>
      </w:r>
      <w:r w:rsidR="0001384C" w:rsidRPr="00B3046D">
        <w:rPr>
          <w:rFonts w:asciiTheme="minorHAnsi" w:eastAsia="Calibri" w:hAnsiTheme="minorHAnsi" w:cstheme="minorHAnsi"/>
          <w:vertAlign w:val="subscript"/>
        </w:rPr>
        <w:t>s</w:t>
      </w:r>
      <w:r w:rsidR="0001384C">
        <w:rPr>
          <w:rFonts w:asciiTheme="minorHAnsi" w:eastAsia="Calibri" w:hAnsiTheme="minorHAnsi" w:cstheme="minorHAnsi"/>
        </w:rPr>
        <w:t xml:space="preserve"> </w:t>
      </w:r>
      <w:r w:rsidR="00F22BFD">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MudZDED1","properties":{"formattedCitation":"[47\\uc0\\u8211{}50]","plainCitation":"[47–50]","noteIndex":0},"citationItems":[{"id":3387,"uris":["http://zotero.org/users/local/OwCHJF3H/items/UNNUGF6U"],"itemData":{"id":3387,"type":"webpage","title":"Eurosurveillance | COVID-19 vaccine effectiveness against severe disease from SARS-CoV-2 Omicron BA.1 and BA.2 subvariants – surveillance results from southern Sweden, December 2021 to March 2022","URL":"https://www.eurosurveillance.org/content/10.2807/1560-7917.ES.2022.27.18.2200322","accessed":{"date-parts":[["2023",1,7]]}},"label":"page"},{"id":3390,"uris":["http://zotero.org/users/local/OwCHJF3H/items/B8KWSFF8"],"itemData":{"id":3390,"type":"article-journal","language":"en","source":"Zotero","title":"COVID-19 vaccine surveillance report: week 15"},"label":"page"},{"id":3391,"uris":["http://zotero.org/users/local/OwCHJF3H/items/UCWKHKMK"],"itemData":{"id":3391,"type":"article-journal","abstract":"BACKGROUND: Research suggests the protection offered by COVID-19 vaccines might wane over time, prompting consideration of booster vaccinations. Data on which vaccines offer the most robust protection over time, and which patients are most vulnerable to attenuating protection, could help inform potential booster programmes. In this study, we used comprehensive hospitalisation data to estimate vaccine effectiveness over time.\nMETHODS: In this case-control study, we used data from a large US health-care system to estimate vaccine effectiveness against severe SARS-CoV-2 infection and examined variation based on time since vaccination, vaccine type, and patients' demographic and clinical characteristics. We compared trends in attenuation of protection across vaccines and used a multivariable model to identify key factors associated with risk for severe breakthrough infection. Patients were considered to have severe COVID-19 if they were admitted to the hospital, had a final coded diagnosis of COVID-19 (according to International Classification of Diseases Tenth Revision code U07.1) or a positive nucleic acid amplification test for symptomatic SARS-CoV-2 during their hospitalisation, and were treated with remdesivir or dexamethasone during hospitalisation.\nFINDINGS: Between April 1, 2021, and Oct 26, 2021, we observed 9667 admissions for severe COVID-19 (ie, cases). Overall, 1293 (13·4%) of 9667 cases were fully vaccinated at the time of admission, compared with 22 308 (57·7%) of 38 668 controls, who were admitted to hospital for other reasons. The median time between vaccination and hospital admission among cases was 162 days (IQR 118-198). Overall vaccine effectiveness declined mostly over the course of the summer, from 94·5% (95% CI 91·4-96·5) in April, 2021 (pre-delta), to 84·0% (81·6-86·1) by October, 2021. Notably, vaccine effectiveness declined over time, from 94·0% (95% CI 92·8-95·0) at days 50-100 after vaccination to 80·4% (77·8-82·7) by days 200-250 after vaccination. After 250 days, vaccine effectiveness declines were even more notable. Among those who received the BNT162b2 (Pfizer-BioNTech) vaccine, vaccine effectiveness fell from an initial peak of 94·9% (93·2-96·2) to 74·1% (69·6-77·9) by days 200-250 after vaccination. Protection from the mRNA-1273 (Moderna) and Ad26.COV2 (Janssen) vaccines declined less over time, although the latter offered lower overall protection. Holding other factors constant, the risk of severe breakthrough infection was most strongly associated with age older than 80 years (adjusted odds ratio 1·76, 95% CI 1·43-2·15), vaccine type (Pfizer 1·39, 0·98-1·97; Janssen 14·53, 8·43-25·03; both relative to Moderna), time since vaccination (1·05, 1·03-1·07; per week after week 8 when protection peaks, technically), and comorbidities including organ transplantation (3·44, 95% CI 2·12-5·57), cancer (1·93, 1·60-2·33), and immunodeficiency (1·49, 1·13-1·96).\nINTERPRETATION: Vaccination remains highly effective against hospitalisation, but vaccine effectiveness declined after 200 days, particularly for older patients or those with specific comorbidities. Additional protection (eg, a booster vaccination) might be warranted for everyone, but especially for these populations. In addition to promoting general vaccine uptake, clinicians and policy makers should consider prioritising booster vaccinations in those most at risk of severe COVID-19.\nFUNDING: None.","container-title":"The Lancet. Respiratory Medicine","DOI":"10.1016/S2213-2600(22)00042-X","ISSN":"2213-2619","issue":"6","journalAbbreviation":"Lancet Respir Med","language":"eng","note":"PMID: 35227415\nPMCID: PMC8881000","page":"557-565","source":"PubMed","title":"Comparative vaccine effectiveness against severe COVID-19 over time in US hospital administrative data: a case-control study","title-short":"Comparative vaccine effectiveness against severe COVID-19 over time in US hospital administrative data","volume":"10","author":[{"family":"Wright","given":"Bill J."},{"family":"Tideman","given":"Samuel"},{"family":"Diaz","given":"George A."},{"family":"French","given":"Thomas"},{"family":"Parsons","given":"Guilford T."},{"family":"Robicsek","given":"Ari"}],"issued":{"date-parts":[["2022",6]]}},"label":"page"},{"id":3394,"uris":["http://zotero.org/users/local/OwCHJF3H/items/U6NUSVSK"],"itemData":{"id":3394,"type":"article-journal","abstract":"OBJECTIVES: We aimed to investigate and compare waning vaccine effectiveness (VE) against COVID-19 infection, COVID-19 related ICU admission, and COVID-19-related death for BNT162b2 and CoronaVac vaccines.\nMETHODS: We consolidated national data on COVID-19 vaccination and outcomes, and used cases from September 1st-30th, 2021 to compare VE between the 'early' (fully vaccinated in April-June 2021) and 'late' (July-August 2021) groups. We estimated VE against COVID-19 infection with a negative binomial regression and VE against ICU admission and death among confirmed COVID-19 cases with a logistic regression.\nRESULTS: For BNT162b2, VE against COVID-19 infections declined from 90.8% (95% CI 89.4, 92.1) in the 'late' group to 79.3% (95% CI 76.1, 82.1) in the 'early' group. VE for BNT162b2 against ICU admission and death were stable. For CoronaVac, VE waned against COVID-19 infections from 74.5% (95% CI 70.6, 78.0) to 30.4% (95% CI 18.8, 40.3). Effectiveness against ICU admission waned from 56.0% (95% CI 51.2, 60.2) to 28.7% (95% CI 12.2, 42.1). CoronaVac's effectiveness against death remained stable.\nCONCLUSION: VE against COVID-19 infection waned after 3-5 months of full vaccination for both BNT162b2 and CoronaVac vaccines in Malaysia. For CoronaVac, protection against ICU admission also declined.","container-title":"International journal of infectious diseases: IJID: official publication of the International Society for Infectious Diseases","DOI":"10.1016/j.ijid.2022.03.028","ISSN":"1878-3511","journalAbbreviation":"Int J Infect Dis","language":"eng","note":"PMID: 35331933\nPMCID: PMC8938298","page":"69-76","source":"PubMed","title":"Waning COVID-19 Vaccine Effectiveness for BNT162b2 and CoronaVac in Malaysia: An Observational Study","title-short":"Waning COVID-19 Vaccine Effectiveness for BNT162b2 and CoronaVac in Malaysia","volume":"119","author":[{"family":"Suah","given":"Jing Lian"},{"family":"Husin","given":"Masliyana"},{"family":"Tok","given":"Peter Seah Keng"},{"family":"Tng","given":"Boon Hwa"},{"family":"Thevananthan","given":"Thevesh"},{"family":"Low","given":"Ee Vien"},{"family":"Appannan","given":"Maheshwara Rao"},{"family":"Muhamad Zin","given":"Faizah"},{"family":"Mohd Zin","given":"Shahanizan"},{"family":"Yahaya","given":"Hazlina"},{"family":"Peariasamy","given":"Kalaiarasu M."},{"family":"Sivasampu","given":"Sheamini"}],"issued":{"date-parts":[["2022",6]]}},"label":"page"}],"schema":"https://github.com/citation-style-language/schema/raw/master/csl-citation.json"} </w:instrText>
      </w:r>
      <w:r w:rsidR="00F22BFD">
        <w:rPr>
          <w:rFonts w:asciiTheme="minorHAnsi" w:eastAsia="Calibri" w:hAnsiTheme="minorHAnsi" w:cstheme="minorHAnsi"/>
        </w:rPr>
        <w:fldChar w:fldCharType="separate"/>
      </w:r>
      <w:r w:rsidR="00C63D10" w:rsidRPr="00C63D10">
        <w:rPr>
          <w:rFonts w:ascii="Calibri" w:hAnsi="Calibri" w:cs="Calibri"/>
          <w:szCs w:val="24"/>
        </w:rPr>
        <w:t>[47–50]</w:t>
      </w:r>
      <w:r w:rsidR="00F22BFD">
        <w:rPr>
          <w:rFonts w:asciiTheme="minorHAnsi" w:eastAsia="Calibri" w:hAnsiTheme="minorHAnsi" w:cstheme="minorHAnsi"/>
        </w:rPr>
        <w:fldChar w:fldCharType="end"/>
      </w:r>
      <w:r w:rsidR="00F22BFD">
        <w:rPr>
          <w:rFonts w:asciiTheme="minorHAnsi" w:eastAsia="Calibri" w:hAnsiTheme="minorHAnsi" w:cstheme="minorHAnsi"/>
        </w:rPr>
        <w:t>,</w:t>
      </w:r>
      <w:r w:rsidR="0001384C">
        <w:rPr>
          <w:rFonts w:asciiTheme="minorHAnsi" w:eastAsia="Calibri" w:hAnsiTheme="minorHAnsi" w:cstheme="minorHAnsi"/>
        </w:rPr>
        <w:t xml:space="preserve"> although it is </w:t>
      </w:r>
      <w:r w:rsidR="0001384C" w:rsidRPr="00B3046D">
        <w:rPr>
          <w:rFonts w:asciiTheme="minorHAnsi" w:eastAsia="Calibri" w:hAnsiTheme="minorHAnsi" w:cstheme="minorHAnsi"/>
        </w:rPr>
        <w:t>partially restored with</w:t>
      </w:r>
      <w:r w:rsidR="00EB5F02">
        <w:rPr>
          <w:rFonts w:asciiTheme="minorHAnsi" w:eastAsia="Calibri" w:hAnsiTheme="minorHAnsi" w:cstheme="minorHAnsi"/>
        </w:rPr>
        <w:t xml:space="preserve"> </w:t>
      </w:r>
      <w:r w:rsidR="007D34C0">
        <w:rPr>
          <w:rFonts w:asciiTheme="minorHAnsi" w:eastAsia="Calibri" w:hAnsiTheme="minorHAnsi" w:cstheme="minorHAnsi"/>
        </w:rPr>
        <w:t>boosters</w:t>
      </w:r>
      <w:r w:rsidR="00D1766D">
        <w:rPr>
          <w:rFonts w:asciiTheme="minorHAnsi" w:eastAsia="Calibri" w:hAnsiTheme="minorHAnsi" w:cstheme="minorHAnsi"/>
        </w:rPr>
        <w:t xml:space="preserve"> </w:t>
      </w:r>
      <w:r w:rsidR="00D1766D">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{"citationID":"wc9SYH4Q","properties":{"formattedCitation":"[51]","plainCitation":"[51]","noteIndex":0},"citationItems":[{"id":3398,"uris":["http://zotero.org/users/local/OwCHJF3H/items/RXZY8QYF"],"itemData":{"id":3398,"type":"article-journal","container-title":"The Lancet Microbe","DOI":"10.1016/S2666-5247(21)00267-6","ISSN":"2666-5247","issue":"1","journalAbbreviation":"The Lancet Microbe","language":"English","note":"publisher: Elsevier","page":"e52-e61","source":"www.thelancet.com","title":"Neutralising antibody titres as predictors of protection against SARS-CoV-2 variants and the impact of boosting: a meta-analysis","title-short":"Neutralising antibody titres as predictors of protection against SARS-CoV-2 variants and the impact of boosting","volume":"3","author":[{"family":"Cromer","given":"Deborah"},{"family":"Steain","given":"Megan"},{"family":"Reynaldi","given":"Arnold"},{"family":"Schlub","given":"Timothy E."},{"family":"Wheatley","given":"Adam K."},{"family":"Juno","given":"Jennifer A."},{"family":"Kent","given":"Stephen J."},{"family":"Triccas","given":"James A."},{"family":"Khoury","given":"David S."},{"family":"Davenport","given":"Miles P."}],"issued":{"date-parts":[["2022",1,1]]}}}],"schema":"https://github.com/citation-style-language/schema/raw/master/csl-citation.json"} </w:instrText>
      </w:r>
      <w:r w:rsidR="00D1766D">
        <w:rPr>
          <w:rFonts w:asciiTheme="minorHAnsi" w:eastAsia="Calibri" w:hAnsiTheme="minorHAnsi" w:cstheme="minorHAnsi"/>
        </w:rPr>
        <w:fldChar w:fldCharType="separate"/>
      </w:r>
      <w:r w:rsidR="00C63D10" w:rsidRPr="00C63D10">
        <w:rPr>
          <w:rFonts w:ascii="Calibri" w:hAnsi="Calibri" w:cs="Calibri"/>
        </w:rPr>
        <w:t>[51]</w:t>
      </w:r>
      <w:r w:rsidR="00D1766D">
        <w:rPr>
          <w:rFonts w:asciiTheme="minorHAnsi" w:eastAsia="Calibri" w:hAnsiTheme="minorHAnsi" w:cstheme="minorHAnsi"/>
        </w:rPr>
        <w:fldChar w:fldCharType="end"/>
      </w:r>
      <w:r w:rsidR="00D1766D">
        <w:rPr>
          <w:rFonts w:asciiTheme="minorHAnsi" w:eastAsia="Calibri" w:hAnsiTheme="minorHAnsi" w:cstheme="minorHAnsi"/>
        </w:rPr>
        <w:t>.</w:t>
      </w:r>
      <w:r w:rsidR="0001384C">
        <w:rPr>
          <w:rFonts w:asciiTheme="minorHAnsi" w:eastAsia="Calibri" w:hAnsiTheme="minorHAnsi" w:cstheme="minorHAnsi"/>
        </w:rPr>
        <w:t xml:space="preserve"> </w:t>
      </w:r>
      <w:r w:rsidR="0001384C" w:rsidRPr="00B3046D">
        <w:rPr>
          <w:rFonts w:asciiTheme="minorHAnsi" w:eastAsia="Calibri" w:hAnsiTheme="minorHAnsi" w:cstheme="minorHAnsi"/>
        </w:rPr>
        <w:t>Two-dose vaccinal series have only a modest benefit (VE</w:t>
      </w:r>
      <w:r w:rsidR="0001384C" w:rsidRPr="007D34C0">
        <w:rPr>
          <w:rFonts w:asciiTheme="minorHAnsi" w:eastAsia="Calibri" w:hAnsiTheme="minorHAnsi" w:cstheme="minorHAnsi"/>
          <w:vertAlign w:val="subscript"/>
        </w:rPr>
        <w:t>s</w:t>
      </w:r>
      <w:r w:rsidR="0001384C" w:rsidRPr="00B3046D">
        <w:rPr>
          <w:rFonts w:asciiTheme="minorHAnsi" w:eastAsia="Calibri" w:hAnsiTheme="minorHAnsi" w:cstheme="minorHAnsi"/>
        </w:rPr>
        <w:t>~50%) against severe disease with Omicron</w:t>
      </w:r>
      <w:r w:rsidR="0001384C">
        <w:rPr>
          <w:rFonts w:asciiTheme="minorHAnsi" w:eastAsia="Calibri" w:hAnsiTheme="minorHAnsi" w:cstheme="minorHAnsi"/>
        </w:rPr>
        <w:t xml:space="preserve"> </w:t>
      </w:r>
      <w:r w:rsidR="00673CCB">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{"citationID":"hpgTvejQ","properties":{"formattedCitation":"[47, 52\\uc0\\u8211{}54]","plainCitation":"[47, 52–54]","noteIndex":0},"citationItems":[{"id":3387,"uris":["http://zotero.org/users/local/OwCHJF3H/items/UNNUGF6U"],"itemData":{"id":3387,"type":"webpage","title":"Eurosurveillance | COVID-19 vaccine effectiveness against severe disease from SARS-CoV-2 Omicron BA.1 and BA.2 subvariants – surveillance results from southern Sweden, December 2021 to March 2022","URL":"https://www.eurosurveillance.org/content/10.2807/1560-7917.ES.2022.27.18.2200322","accessed":{"date-parts":[["2023",1,7]]}},"label":"page"},{"id":3402,"uris":["http://zotero.org/users/local/OwCHJF3H/items/M9W2EDR4"],"itemData":{"id":3402,"type":"article-journal","abstract":"Background Knowing whether COVID-19 vaccine effectiveness wanes is crucial for informing vaccine policy, such as the need for and timing of booster doses. We aimed to systematically review the evidence for the duration of protection of COVID-19 vaccines against various clinical outcomes, and to assess changes in the rates of breakthrough infection caused by the delta variant with increasing time since vaccination.","container-title":"The Lancet","DOI":"10.1016/S0140-6736(22)00152-0","ISSN":"01406736","issue":"10328","journalAbbreviation":"The Lancet","language":"en","page":"924-944","source":"DOI.org (Crossref)","title":"Duration of effectiveness of vaccines against SARS-CoV-2 infection and COVID-19 disease: results of a systematic review and meta-regression","title-short":"Duration of effectiveness of vaccines against SARS-CoV-2 infection and COVID-19 disease","volume":"399","author":[{"family":"Feikin","given":"Daniel R"},{"family":"Higdon","given":"Melissa M"},{"family":"Abu-Raddad","given":"Laith J"},{"family":"Andrews","given":"Nick"},{"family":"Araos","given":"Rafael"},{"family":"Goldberg","given":"Yair"},{"family":"Groome","given":"Michelle J"},{"family":"Huppert","given":"Amit"},{"family":"O'Brien","given":"Katherine L"},{"family":"Smith","given":"Peter G"},{"family":"Wilder-Smith","given":"Annelies"},{"family":"Zeger","given":"Scott"},{"family":"Deloria Knoll","given":"Maria"},{"family":"Patel","given":"Minal K"}],"issued":{"date-parts":[["2022",3]]}},"label":"page"},{"id":3403,"uris":["http://zotero.org/users/local/OwCHJF3H/items/2R4JYSPM"],"itemData":{"id":3403,"type":"article-journal","abstract":"Severe acute respiratory syndrome coronavirus 2 (SARS-CoV-2) Omicron (B.1.1.529) variant is highly transmissible with potential immune escape. We conducted a test-negative case-control study to evaluate mRNA-1273 vaccine effectiveness (VE) against infection and hospitalization with Omicron or Delta. The large, diverse study population included 26,683 SARS-CoV-2 test-positive cases with variants determined by S gene target failure status (16% Delta and 84% Omicron). The two-dose VE against Omicron infection at 14-90 days was 44.0% (95% confidence interval, 35.1-51.6%) but declined quickly. The three-dose VE was 93.7% (92.2-94.9%) and 86.0% (78.1-91.1%) against Delta infection and 71.6% (69.7-73.4%) and 47.4% (40.5-53.5%) against Omicron infection at 14-60 days and &gt;60 days, respectively. The three-dose VE was 29.4% (0.3-50.0%) against Omicron infection in immunocompromised individuals. The three-dose VE against hospitalization with Delta or Omicron was &gt;99% across the entire study population. Our findings demonstrate high, durable three-dose VE against Delta infection but lower effectiveness against Omicron infection, particularly among immunocompromised people. However, three-dose VE of mRNA-1273 was high against hospitalization with Delta and Omicron variants.","container-title":"Nature Medicine","DOI":"10.1038/s41591-022-01753-y","ISSN":"1546-170X","issue":"5","journalAbbreviation":"Nat Med","language":"eng","note":"PMID: 35189624\nPMCID: PMC9117141","page":"1063-1071","source":"PubMed","title":"Effectiveness of mRNA-1273 against SARS-CoV-2 Omicron and Delta variants","volume":"28","author":[{"family":"Tseng","given":"Hung Fu"},{"family":"Ackerson","given":"Bradley K."},{"family":"Luo","given":"Yi"},{"family":"Sy","given":"Lina S."},{"family":"Talarico","given":"Carla A."},{"family":"Tian","given":"Yun"},{"family":"Bruxvoort","given":"Katia J."},{"family":"Tubert","given":"Julia E."},{"family":"Florea","given":"Ana"},{"family":"Ku","given":"Jennifer H."},{"family":"Lee","given":"Gina S."},{"family":"Choi","given":"Soon Kyu"},{"family":"Takhar","given":"Harpreet S."},{"family":"Aragones","given":"Michael"},{"family":"Qian","given":"Lei"}],"issued":{"date-parts":[["2022",5]]}},"label":"page"},{"id":3406,"uris":["http://zotero.org/users/local/OwCHJF3H/items/BCBGZ82G"],"itemData":{"id":3406,"type":"article-journal","abstract":"Objectives To characterize the clinical severity of covid-19 associated with the alpha, delta, and omicron SARS-CoV-2 variants among adults admitted to hospital and to compare the effectiveness of mRNA vaccines to prevent hospital admissions related to each variant.\nDesign Case-control study.\nSetting 21 hospitals across the United States.\nParticipants 11 690 adults (≥18 years) admitted to hospital: 5728 with covid-19 (cases) and 5962 without covid-19 (controls). Patients were classified into SARS-CoV-2 variant groups based on viral whole genome sequencing, and, if sequencing did not reveal a lineage, by the predominant circulating variant at the time of hospital admission: alpha (11 March to 3 July 2021), delta (4 July to 25 December 2021), and omicron (26 December 2021 to 14 January 2022).\nMain outcome measures Vaccine effectiveness calculated using a test negative design for mRNA vaccines to prevent covid-19 related hospital admissions by each variant (alpha, delta, omicron). Among patients admitted to hospital with covid-19, disease severity on the World Health Organization’s clinical progression scale was compared among variants using proportional odds regression.\nResults Effectiveness of the mRNA vaccines to prevent covid-19 associated hospital admissions was 85% (95% confidence interval 82% to 88%) for two vaccine doses against the alpha variant, 85% (83% to 87%) for two doses against the delta variant, 94% (92% to 95%) for three doses against the delta variant, 65% (51% to 75%) for two doses against the omicron variant; and 86% (77% to 91%) for three doses against the omicron variant. In-hospital mortality was 7.6% (81/1060) for alpha, 12.2% (461/3788) for delta, and 7.1% (40/565) for omicron. Among unvaccinated patients with covid-19 admitted to hospital, severity on the WHO clinical progression scale was higher for the delta versus alpha variant (adjusted proportional odds ratio 1.28, 95% confidence interval 1.11 to 1.46), and lower for the omicron versus delta variant (0.61, 0.49 to 0.77). Compared with unvaccinated patients, severity was lower for vaccinated patients for each variant, including alpha (adjusted proportional odds ratio 0.33, 0.23 to 0.49), delta (0.44, 0.37 to 0.51), and omicron (0.61, 0.44 to 0.85).\nConclusions mRNA vaccines were found to be highly effective in preventing covid-19 associated hospital admissions related to the alpha, delta, and omicron variants, but three vaccine doses were required to achieve protection against omicron similar to the protection that two doses provided against the delta and alpha variants. Among adults admitted to hospital with covid-19, the omicron variant was associated with less severe disease than the delta variant but still resulted in substantial morbidity and mortality. Vaccinated patients admitted to hospital with covid-19 had significantly lower disease severity than unvaccinated patients for all the variants.","container-title":"BMJ","DOI":"10.1136/bmj-2021-069761","ISSN":"1756-1833","journalAbbreviation":"BMJ","language":"en","license":"© Author(s) (or their employer(s)) 2019.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35264324","page":"e069761","source":"www.bmj.com","title":"Clinical severity of, and effectiveness of mRNA vaccines against, covid-19 from omicron, delta, and alpha SARS-CoV-2 variants in the United States: prospective observational study","title-short":"Clinical severity of, and effectiveness of mRNA vaccines against, covid-19 from omicron, delta, and alpha SARS-CoV-2 variants in the United States","volume":"376","author":[{"family":"Lauring","given":"Adam S."},{"family":"Tenforde","given":"Mark W."},{"family":"Chappell","given":"James D."},{"family":"Gaglani","given":"Manjusha"},{"family":"Ginde","given":"Adit A."},{"family":"McNeal","given":"Tresa"},{"family":"Ghamande","given":"Shekhar"},{"family":"Douin","given":"David J."},{"family":"Talbot","given":"H. Keipp"},{"family":"Casey","given":"Jonathan D."},{"family":"Mohr","given":"Nicholas M."},{"family":"Zepeski","given":"Anne"},{"family":"Shapiro","given":"Nathan I."},{"family":"Gibbs","given":"Kevin W."},{"family":"Files","given":"D. Clark"},{"family":"Hager","given":"David N."},{"family":"Shehu","given":"Arber"},{"family":"Prekker","given":"Matthew E."},{"family":"Erickson","given":"Heidi L."},{"family":"Exline","given":"Matthew C."},{"family":"Gong","given":"Michelle N."},{"family":"Mohamed","given":"Amira"},{"family":"Johnson","given":"Nicholas J."},{"family":"Srinivasan","given":"Vasisht"},{"family":"Steingrub","given":"Jay S."},{"family":"Peltan","given":"Ithan D."},{"family":"Brown","given":"Samuel M."},{"family":"Martin","given":"Emily T."},{"family":"Monto","given":"Arnold S."},{"family":"Khan","given":"Akram"},{"family":"Hough","given":"Catherine L."},{"family":"Busse","given":"Laurence W."},{"family":"Lohuis","given":"Caitlin C.","dropping-particle":"ten"},{"family":"Duggal","given":"Abhijit"},{"family":"Wilson","given":"Jennifer G."},{"family":"Gordon","given":"Alexandra June"},{"family":"Qadir","given":"Nida"},{"family":"Chang","given":"Steven Y."},{"family":"Mallow","given":"Christopher"},{"family":"Rivas","given":"Carolina"},{"family":"Babcock","given":"Hilary M."},{"family":"Kwon","given":"Jennie H."},{"family":"Halasa","given":"Natasha"},{"family":"Grijalva","given":"Carlos G."},{"family":"Rice","given":"Todd W."},{"family":"Stubblefield","given":"William B."},{"family":"Baughman","given":"Adrienne"},{"family":"Womack","given":"Kelsey N."},{"family":"Rhoads","given":"Jillian P."},{"family":"Lindsell","given":"Christopher J."},{"family":"Hart","given":"Kimberly W."},{"family":"Zhu","given":"Yuwei"},{"family":"Adams","given":"Katherine"},{"family":"Schrag","given":"Stephanie J."},{"family":"Olson","given":"Samantha M."},{"family":"Kobayashi","given":"Miwako"},{"family":"Verani","given":"Jennifer R."},{"family":"Patel","given":"Manish M."},{"family":"Self","given":"Wesley H."}],"issued":{"date-parts":[["2022",3,9]]}},"label":"page"}],"schema":"https://github.com/citation-style-language/schema/raw/master/csl-citation.json"} </w:instrText>
      </w:r>
      <w:r w:rsidR="00673CCB">
        <w:rPr>
          <w:rFonts w:asciiTheme="minorHAnsi" w:eastAsia="Calibri" w:hAnsiTheme="minorHAnsi" w:cstheme="minorHAnsi"/>
        </w:rPr>
        <w:fldChar w:fldCharType="separate"/>
      </w:r>
      <w:r w:rsidR="00C63D10" w:rsidRPr="00C63D10">
        <w:rPr>
          <w:rFonts w:ascii="Calibri" w:hAnsi="Calibri" w:cs="Calibri"/>
          <w:szCs w:val="24"/>
        </w:rPr>
        <w:t>[47, 52–54]</w:t>
      </w:r>
      <w:r w:rsidR="00673CCB">
        <w:rPr>
          <w:rFonts w:asciiTheme="minorHAnsi" w:eastAsia="Calibri" w:hAnsiTheme="minorHAnsi" w:cstheme="minorHAnsi"/>
        </w:rPr>
        <w:fldChar w:fldCharType="end"/>
      </w:r>
      <w:r w:rsidR="00673CCB">
        <w:rPr>
          <w:rFonts w:asciiTheme="minorHAnsi" w:eastAsia="Calibri" w:hAnsiTheme="minorHAnsi" w:cstheme="minorHAnsi"/>
        </w:rPr>
        <w:t xml:space="preserve"> </w:t>
      </w:r>
      <w:r w:rsidR="0001384C" w:rsidRPr="00B3046D">
        <w:rPr>
          <w:rFonts w:asciiTheme="minorHAnsi" w:eastAsia="Calibri" w:hAnsiTheme="minorHAnsi" w:cstheme="minorHAnsi"/>
        </w:rPr>
        <w:t xml:space="preserve">despite these vaccinations having been demonstrated to elicit a </w:t>
      </w:r>
      <w:r w:rsidR="00FE5CC3">
        <w:rPr>
          <w:rFonts w:asciiTheme="minorHAnsi" w:eastAsia="Calibri" w:hAnsiTheme="minorHAnsi" w:cstheme="minorHAnsi"/>
        </w:rPr>
        <w:t>T cell</w:t>
      </w:r>
      <w:r w:rsidR="0001384C" w:rsidRPr="00B3046D">
        <w:rPr>
          <w:rFonts w:asciiTheme="minorHAnsi" w:eastAsia="Calibri" w:hAnsiTheme="minorHAnsi" w:cstheme="minorHAnsi"/>
        </w:rPr>
        <w:t xml:space="preserve"> response that is both persistent and conserved across variants of concern</w:t>
      </w:r>
      <w:r w:rsidR="00915FC2">
        <w:rPr>
          <w:rFonts w:asciiTheme="minorHAnsi" w:eastAsia="Calibri" w:hAnsiTheme="minorHAnsi" w:cstheme="minorHAnsi"/>
        </w:rPr>
        <w:t xml:space="preserve"> </w:t>
      </w:r>
      <w:r w:rsidR="00915FC2">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{"citationID":"MmCVXCCu","properties":{"formattedCitation":"[21\\uc0\\u8211{}23, 52]","plainCitation":"[21–23, 52]","noteIndex":0},"citationItems":[{"id":3370,"uris":["http://zotero.org/users/local/OwCHJF3H/items/RUJKCZNL"],"itemData":{"id":3370,"type":"article-journal","abstract":"The adaptive immune response is a major determinant of the clinical outcome after SARS-CoV-2 infection and underpins vaccine efficacy. T cell responses develop early and correlate with protection but are relatively impaired in severe disease and are associated with intense activation and lymphopenia. A subset of T cells primed against seasonal coronaviruses cross reacts with SARS-CoV-2 and may contribute to clinical protection, particularly in early life. T cell memory encompasses broad recognition of viral proteins, estimated at around 30 epitopes within each individual, and seems to be well sustained so far. This breadth of recognition can limit the impact of individual viral mutations and is likely to underpin protection against severe disease from viral variants, including Omicron. Current COVID-19 vaccines elicit robust T cell responses that likely contribute to remarkable protection against hospitalization or death, and novel or heterologous regimens offer the potential to further enhance cellular responses. T cell immunity plays a central role in the control of SARS-CoV-2 and its importance may have been relatively underestimated thus far.","container-title":"Nature Immunology","DOI":"10.1038/s41590-021-01122-w","ISSN":"1529-2916","issue":"2","journalAbbreviation":"Nat Immunol","language":"en","license":"2022 Springer Nature America, Inc.","note":"number: 2\npublisher: Nature Publishing Group","page":"186-193","source":"www.nature.com","title":"The T cell immune response against SARS-CoV-2","volume":"23","author":[{"family":"Moss","given":"Paul"}],"issued":{"date-parts":[["2022",2]]}},"label":"page"},{"id":3372,"uris":["http://zotero.org/users/local/OwCHJF3H/items/2V6S4VF3"],"itemData":{"id":3372,"type":"article-journal","abstract":"The durability of immune memory after severe acute respiratory syndrome coronavirus 2 (SARS-CoV-2) messenger RNA (mRNA) vaccination remains unclear. In this study, we longitudinally profiled vaccine responses in SARS-CoV-2–naïve and –recovered individuals for 6 months after vaccination. Antibodies declined from peak levels but remained detectable in most subjects at 6 months. By contrast, mRNA vaccines generated functional memory B cells that increased from 3 to 6 months postvaccination, with the majority of these cells cross-binding the Alpha, Beta, and Delta variants. mRNA vaccination further induced antigen-specific CD4+ and CD8+ T cells, and early CD4+ T cell responses correlated with long-term humoral immunity. Recall responses to vaccination in individuals with preexisting immunity primarily increased antibody levels without substantially altering antibody decay rates. Together, these findings demonstrate robust cellular immune memory to SARS-CoV-2 and its variants for at least 6 months after mRNA vaccination.","container-title":"Science (New York, N.Y.)","DOI":"10.1126/science.abm0829","ISSN":"0036-8075","issue":"6572","journalAbbreviation":"Science","note":"PMID: 34648302\nPMCID: PMC9284784","page":"abm0829","source":"PubMed Central","title":"mRNA Vaccines Induce Durable Immune Memory to SARS-CoV-2 and Variants of Concern","volume":"374","author":[{"family":"Goel","given":"Rishi R."},{"family":"Painter","given":"Mark M."},{"family":"Apostolidis","given":"Sokratis A."},{"family":"Mathew","given":"Divij"},{"family":"Meng","given":"Wenzhao"},{"family":"Rosenfeld","given":"Aaron M."},{"family":"Lundgreen","given":"Kendall A."},{"family":"Reynaldi","given":"Arnold"},{"family":"Khoury","given":"David S."},{"family":"Pattekar","given":"Ajinkya"},{"family":"Gouma","given":"Sigrid"},{"family":"Kuri-Cervantes","given":"Leticia"},{"family":"Hicks","given":"Philip"},{"family":"Dysinger","given":"Sarah"},{"family":"Hicks","given":"Amanda"},{"family":"Sharma","given":"Harsh"},{"family":"Herring","given":"Sarah"},{"family":"Korte","given":"Scott"},{"family":"Baxter","given":"Amy E."},{"family":"Oldridge","given":"Derek A."},{"family":"Giles","given":"Josephine R."},{"family":"Weirick","given":"Madison E."},{"family":"McAllister","given":"Christopher M."},{"family":"Awofolaju","given":"Moses"},{"family":"Tanenbaum","given":"Nicole"},{"family":"Drapeau","given":"Elizabeth M."},{"family":"Dougherty","given":"Jeanette"},{"family":"Long","given":"Sherea"},{"family":"D’Andrea","given":"Kurt"},{"family":"Hamilton","given":"Jacob T."},{"family":"McLaughlin","given":"Maura"},{"family":"Williams","given":"Justine C."},{"family":"Adamski","given":"Sharon"},{"family":"Kuthuru","given":"Oliva"},{"family":"Frank","given":"Ian"},{"family":"Betts","given":"Michael R."},{"family":"Vella","given":"Laura A."},{"family":"Grifoni","given":"Alba"},{"family":"Weiskopf","given":"Daniela"},{"family":"Sette","given":"Alessandro"},{"family":"Hensley","given":"Scott E."},{"family":"Davenport","given":"Miles P."},{"family":"Bates","given":"Paul"},{"family":"Luning Prak","given":"Eline T."},{"family":"Greenplate","given":"Allison R."},{"family":"Wherry","given":"E. John"}],"issued":{"date-parts":[["2021",12,3]]}},"label":"page"},{"id":3375,"uris":["http://zotero.org/users/local/OwCHJF3H/items/NM668M33"],"itemData":{"id":3375,"type":"webpage","title":"Low-dose mRNA-1273 COVID-19 vaccine generates durable memory enhanced by cross-reactive T cells | Science","URL":"https://www.science.org/doi/10.1126/science.abj9853","accessed":{"date-parts":[["2023",1,7]]}},"label":"page"},{"id":3402,"uris":["http://zotero.org/users/local/OwCHJF3H/items/M9W2EDR4"],"itemData":{"id":3402,"type":"article-journal","abstract":"Background Knowing whether COVID-19 vaccine effectiveness wanes is crucial for informing vaccine policy, such as the need for and timing of booster doses. We aimed to systematically review the evidence for the duration of protection of COVID-19 vaccines against various clinical outcomes, and to assess changes in the rates of breakthrough infection caused by the delta variant with increasing time since vaccination.","container-title":"The Lancet","DOI":"10.1016/S0140-6736(22)00152-0","ISSN":"01406736","issue":"10328","journalAbbreviation":"The Lancet","language":"en","page":"924-944","source":"DOI.org (Crossref)","title":"Duration of effectiveness of vaccines against SARS-CoV-2 infection and COVID-19 disease: results of a systematic review and meta-regression","title-short":"Duration of effectiveness of vaccines against SARS-CoV-2 infection and COVID-19 disease","volume":"399","author":[{"family":"Feikin","given":"Daniel R"},{"family":"Higdon","given":"Melissa M"},{"family":"Abu-Raddad","given":"Laith J"},{"family":"Andrews","given":"Nick"},{"family":"Araos","given":"Rafael"},{"family":"Goldberg","given":"Yair"},{"family":"Groome","given":"Michelle J"},{"family":"Huppert","given":"Amit"},{"family":"O'Brien","given":"Katherine L"},{"family":"Smith","given":"Peter G"},{"family":"Wilder-Smith","given":"Annelies"},{"family":"Zeger","given":"Scott"},{"family":"Deloria Knoll","given":"Maria"},{"family":"Patel","given":"Minal K"}],"issued":{"date-parts":[["2022",3]]}},"label":"page"}],"schema":"https://github.com/citation-style-language/schema/raw/master/csl-citation.json"} </w:instrText>
      </w:r>
      <w:r w:rsidR="00915FC2">
        <w:rPr>
          <w:rFonts w:asciiTheme="minorHAnsi" w:eastAsia="Calibri" w:hAnsiTheme="minorHAnsi" w:cstheme="minorHAnsi"/>
        </w:rPr>
        <w:fldChar w:fldCharType="separate"/>
      </w:r>
      <w:r w:rsidR="00C63D10" w:rsidRPr="00C63D10">
        <w:rPr>
          <w:rFonts w:ascii="Calibri" w:hAnsi="Calibri" w:cs="Calibri"/>
          <w:szCs w:val="24"/>
        </w:rPr>
        <w:t>[21–23, 52]</w:t>
      </w:r>
      <w:r w:rsidR="00915FC2">
        <w:rPr>
          <w:rFonts w:asciiTheme="minorHAnsi" w:eastAsia="Calibri" w:hAnsiTheme="minorHAnsi" w:cstheme="minorHAnsi"/>
        </w:rPr>
        <w:fldChar w:fldCharType="end"/>
      </w:r>
      <w:r w:rsidR="00915FC2">
        <w:rPr>
          <w:rFonts w:asciiTheme="minorHAnsi" w:eastAsia="Calibri" w:hAnsiTheme="minorHAnsi" w:cstheme="minorHAnsi"/>
        </w:rPr>
        <w:t>.</w:t>
      </w:r>
    </w:p>
    <w:p w14:paraId="7D0B5A5B" w14:textId="77777777" w:rsidR="0001384C" w:rsidRPr="00B3046D" w:rsidRDefault="0001384C" w:rsidP="00706086">
      <w:pPr>
        <w:spacing w:before="240" w:line="360" w:lineRule="auto"/>
        <w:contextualSpacing/>
        <w:rPr>
          <w:rFonts w:asciiTheme="minorHAnsi" w:hAnsiTheme="minorHAnsi" w:cstheme="minorHAnsi"/>
          <w:b/>
        </w:rPr>
      </w:pPr>
    </w:p>
    <w:p w14:paraId="7BCED37B" w14:textId="5B7CF145" w:rsidR="00706086" w:rsidRPr="00B3046D" w:rsidRDefault="0001384C" w:rsidP="00706086">
      <w:pPr>
        <w:spacing w:before="240" w:line="360" w:lineRule="auto"/>
        <w:contextualSpacing/>
        <w:rPr>
          <w:rFonts w:asciiTheme="minorHAnsi" w:eastAsia="Calibri" w:hAnsiTheme="minorHAnsi" w:cstheme="minorHAnsi"/>
          <w:b/>
          <w:bCs/>
        </w:rPr>
      </w:pPr>
      <w:r>
        <w:rPr>
          <w:rFonts w:asciiTheme="minorHAnsi" w:eastAsia="Calibri" w:hAnsiTheme="minorHAnsi" w:cstheme="minorHAnsi"/>
          <w:b/>
          <w:bCs/>
        </w:rPr>
        <w:t>C</w:t>
      </w:r>
      <w:r w:rsidR="00706086">
        <w:rPr>
          <w:rFonts w:asciiTheme="minorHAnsi" w:eastAsia="Calibri" w:hAnsiTheme="minorHAnsi" w:cstheme="minorHAnsi"/>
          <w:b/>
          <w:bCs/>
        </w:rPr>
        <w:t xml:space="preserve">: </w:t>
      </w:r>
      <w:r w:rsidR="00F4322D">
        <w:rPr>
          <w:rFonts w:asciiTheme="minorHAnsi" w:eastAsia="Calibri" w:hAnsiTheme="minorHAnsi" w:cstheme="minorHAnsi"/>
          <w:b/>
          <w:bCs/>
        </w:rPr>
        <w:t xml:space="preserve">Issues with interpretation of </w:t>
      </w:r>
      <w:r w:rsidR="00706086">
        <w:rPr>
          <w:rFonts w:asciiTheme="minorHAnsi" w:eastAsia="Calibri" w:hAnsiTheme="minorHAnsi" w:cstheme="minorHAnsi"/>
          <w:b/>
          <w:bCs/>
        </w:rPr>
        <w:t>T</w:t>
      </w:r>
      <w:r w:rsidR="00FE5CC3">
        <w:rPr>
          <w:rFonts w:asciiTheme="minorHAnsi" w:eastAsia="Calibri" w:hAnsiTheme="minorHAnsi" w:cstheme="minorHAnsi"/>
          <w:b/>
          <w:bCs/>
        </w:rPr>
        <w:t xml:space="preserve"> </w:t>
      </w:r>
      <w:r w:rsidR="00706086">
        <w:rPr>
          <w:rFonts w:asciiTheme="minorHAnsi" w:eastAsia="Calibri" w:hAnsiTheme="minorHAnsi" w:cstheme="minorHAnsi"/>
          <w:b/>
          <w:bCs/>
        </w:rPr>
        <w:t xml:space="preserve">cell levels </w:t>
      </w:r>
    </w:p>
    <w:p w14:paraId="423C164B" w14:textId="1BC2BE33" w:rsidR="00FE5CC3" w:rsidRDefault="00706086" w:rsidP="00706086">
      <w:pPr>
        <w:spacing w:before="240" w:line="360" w:lineRule="auto"/>
        <w:contextualSpacing/>
        <w:rPr>
          <w:rFonts w:asciiTheme="minorHAnsi" w:eastAsia="Calibri" w:hAnsiTheme="minorHAnsi" w:cstheme="minorHAnsi"/>
        </w:rPr>
      </w:pPr>
      <w:r w:rsidRPr="00B3046D">
        <w:rPr>
          <w:rFonts w:asciiTheme="minorHAnsi" w:eastAsia="Calibri" w:hAnsiTheme="minorHAnsi" w:cstheme="minorHAnsi"/>
        </w:rPr>
        <w:t>Both unexposed individuals and those convalescing from severe COVID-19 have SARS-CoV-2-reactive</w:t>
      </w:r>
      <w:r>
        <w:rPr>
          <w:rFonts w:asciiTheme="minorHAnsi" w:eastAsia="Calibri" w:hAnsiTheme="minorHAnsi" w:cstheme="minorHAnsi"/>
        </w:rPr>
        <w:t xml:space="preserve"> </w:t>
      </w:r>
      <w:r w:rsidR="00EB5F02">
        <w:rPr>
          <w:rFonts w:asciiTheme="minorHAnsi" w:eastAsia="Calibri" w:hAnsiTheme="minorHAnsi" w:cstheme="minorHAnsi"/>
        </w:rPr>
        <w:t>T cells</w:t>
      </w:r>
      <w:r w:rsidRPr="00B3046D">
        <w:rPr>
          <w:rFonts w:asciiTheme="minorHAnsi" w:eastAsia="Calibri" w:hAnsiTheme="minorHAnsi" w:cstheme="minorHAnsi"/>
        </w:rPr>
        <w:t xml:space="preserve"> </w:t>
      </w:r>
      <w:r w:rsidR="001A3723">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Q681bnc0","properties":{"formattedCitation":"[55\\uc0\\u8211{}57]","plainCitation":"[55–57]","noteIndex":0},"citationItems":[{"id":3409,"uris":["http://zotero.org/users/local/OwCHJF3H/items/GQWD56HU"],"itemData":{"id":3409,"type":"article-journal","abstract":"CD4+ T cells reactive against SARS-CoV-2 can be found in unexposed individuals, and these are suggested to arise in response to common cold coronavirus (CCCoV) infection. Here, we utilized SARS-CoV-2-reactive CD4+ T cell enrichment to examine the antigen avidity and clonality of these cells, as well as the relative contribution of CCCoV cross-reactivity. SARS-CoV-2-reactive CD4+ memory T cells were present in virtually all unexposed individuals examined, displaying low functional avidity and multiple, highly variable cross-reactivities that were not restricted to CCCoVs. SARS-CoV-2-reactive CD4+ T cells from COVID-19 patients lacked cross-reactivity to CCCoVs, irrespective of strong memory T cell responses against CCCoV in all donors analyzed. In severe but not mild COVID-19, SARS-CoV-2-specific T cells displayed low functional avidity and clonality, despite increased frequencies. Our findings identify low-avidity CD4+ T cell responses as a hallmark of severe COVID-19 and argue against a protective role for CCCoV-reactive T cells in SARS-CoV-2 infection.","container-title":"Immunity","DOI":"10.1016/j.immuni.2020.11.016","ISSN":"1097-4180","issue":"6","journalAbbreviation":"Immunity","language":"eng","note":"PMID: 33296686\nPMCID: PMC7689350","page":"1258-1271.e5","source":"PubMed","title":"Low-Avidity CD4+ T Cell Responses to SARS-CoV-2 in Unexposed Individuals and Humans with Severe COVID-19","volume":"53","author":[{"family":"Bacher","given":"Petra"},{"family":"Rosati","given":"Elisa"},{"family":"Esser","given":"Daniela"},{"family":"Martini","given":"Gabriela Rios"},{"family":"Saggau","given":"Carina"},{"family":"Schiminsky","given":"Esther"},{"family":"Dargvainiene","given":"Justina"},{"family":"Schröder","given":"Ina"},{"family":"Wieters","given":"Imke"},{"family":"Khodamoradi","given":"Yascha"},{"family":"Eberhardt","given":"Fabian"},{"family":"Vehreschild","given":"Maria J. G. T."},{"family":"Neb","given":"Holger"},{"family":"Sonntagbauer","given":"Michael"},{"family":"Conrad","given":"Claudio"},{"family":"Tran","given":"Florian"},{"family":"Rosenstiel","given":"Philip"},{"family":"Markewitz","given":"Robert"},{"family":"Wandinger","given":"Klaus-Peter"},{"family":"Augustin","given":"Max"},{"family":"Rybniker","given":"Jan"},{"family":"Kochanek","given":"Matthias"},{"family":"Leypoldt","given":"Frank"},{"family":"Cornely","given":"Oliver A."},{"family":"Koehler","given":"Philipp"},{"family":"Franke","given":"Andre"},{"family":"Scheffold","given":"Alexander"}],"issued":{"date-parts":[["2020",12,15]]}},"label":"page"},{"id":3412,"uris":["http://zotero.org/users/local/OwCHJF3H/items/LCYTLWVR"],"itemData":{"id":3412,"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C63D10">
        <w:rPr>
          <w:rFonts w:ascii="Cambria Math" w:eastAsia="Calibri" w:hAnsi="Cambria Math" w:cs="Cambria Math"/>
        </w:rPr>
        <w:instrText>∼</w:instrText>
      </w:r>
      <w:r w:rsidR="00C63D10">
        <w:rPr>
          <w:rFonts w:asciiTheme="minorHAnsi" w:eastAsia="Calibri" w:hAnsiTheme="minorHAnsi" w:cstheme="minorHAnsi"/>
        </w:rPr>
        <w:instrText>70% and 100% of COVID-19 convalescent patients, respectively. CD4+ T</w:instrText>
      </w:r>
      <w:r w:rsidR="00C63D10">
        <w:rPr>
          <w:rFonts w:ascii="Calibri" w:eastAsia="Calibri" w:hAnsi="Calibri" w:cs="Calibri"/>
        </w:rPr>
        <w:instrText> </w:instrText>
      </w:r>
      <w:r w:rsidR="00C63D10">
        <w:rPr>
          <w:rFonts w:asciiTheme="minorHAnsi" w:eastAsia="Calibri" w:hAnsiTheme="minorHAnsi" w:cstheme="minorHAnsi"/>
        </w:rPr>
        <w:instrText xml:space="preserve">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C63D10">
        <w:rPr>
          <w:rFonts w:ascii="Cambria Math" w:eastAsia="Calibri" w:hAnsi="Cambria Math" w:cs="Cambria Math"/>
        </w:rPr>
        <w:instrText>∼</w:instrText>
      </w:r>
      <w:r w:rsidR="00C63D10">
        <w:rPr>
          <w:rFonts w:asciiTheme="minorHAnsi" w:eastAsia="Calibri" w:hAnsiTheme="minorHAnsi" w:cstheme="minorHAnsi"/>
        </w:rPr>
        <w:instrText>40%-60% of unexposed individuals, suggesting cross-reactive T</w:instrText>
      </w:r>
      <w:r w:rsidR="00C63D10">
        <w:rPr>
          <w:rFonts w:ascii="Calibri" w:eastAsia="Calibri" w:hAnsi="Calibri" w:cs="Calibri"/>
        </w:rPr>
        <w:instrText> </w:instrText>
      </w:r>
      <w:r w:rsidR="00C63D10">
        <w:rPr>
          <w:rFonts w:asciiTheme="minorHAnsi" w:eastAsia="Calibri" w:hAnsiTheme="minorHAnsi" w:cstheme="minorHAnsi"/>
        </w:rPr>
        <w:instrText xml:space="preserve">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label":"page"},{"id":3415,"uris":["http://zotero.org/users/local/OwCHJF3H/items/SHFQNU74"],"itemData":{"id":3415,"type":"article-journal","abstract":"Pre-existing cross-reactive immune responses to severe acute respiratory syndrome coronavirus 2 (SARS-CoV-2) proteins in infection-naive subjects have been described by several studies. In particular, regions of high homology between SARS-CoV-2 and common cold coronaviruses have been highlighted as a likely source of this cross-reactivity. However, the role of such cross-reactive responses in the outcome of SARS-CoV-2 infection and vaccination is currently unclear. Here, we review evidence regarding the impact of pre-existing humoral and T cell immune responses to outcomes of SARS-CoV-2 infection and vaccination. Furthermore, we discuss the importance of conserved coronavirus epitopes for the rational design of pan-coronavirus vaccines and consider cross-reactivity of immune responses to ancestral SARS-CoV-2 and SARS-CoV-2 variants, as well as their impact on COVID-19 vaccination.","container-title":"Nature Reviews. Immunology","DOI":"10.1038/s41577-022-00809-x","ISSN":"1474-1741","journalAbbreviation":"Nat Rev Immunol","language":"eng","note":"PMID: 36539527\nPMCID: PMC9765363","page":"1-13","source":"PubMed","title":"The impact of pre-existing cross-reactive immunity on SARS-CoV-2 infection and vaccine responses","author":[{"family":"Murray","given":"Sam M."},{"family":"Ansari","given":"Azim M."},{"family":"Frater","given":"John"},{"family":"Klenerman","given":"Paul"},{"family":"Dunachie","given":"Susanna"},{"family":"Barnes","given":"Eleanor"},{"family":"Ogbe","given":"Ane"}],"issued":{"date-parts":[["2022",12,20]]}},"label":"page"}],"schema":"https://github.com/citation-style-language/schema/raw/master/csl-citation.json"} </w:instrText>
      </w:r>
      <w:r w:rsidR="001A3723">
        <w:rPr>
          <w:rFonts w:asciiTheme="minorHAnsi" w:eastAsia="Calibri" w:hAnsiTheme="minorHAnsi" w:cstheme="minorHAnsi"/>
        </w:rPr>
        <w:fldChar w:fldCharType="separate"/>
      </w:r>
      <w:r w:rsidR="00C63D10" w:rsidRPr="00C63D10">
        <w:rPr>
          <w:rFonts w:ascii="Calibri" w:hAnsi="Calibri" w:cs="Calibri"/>
          <w:szCs w:val="24"/>
        </w:rPr>
        <w:t>[55–57]</w:t>
      </w:r>
      <w:r w:rsidR="001A3723">
        <w:rPr>
          <w:rFonts w:asciiTheme="minorHAnsi" w:eastAsia="Calibri" w:hAnsiTheme="minorHAnsi" w:cstheme="minorHAnsi"/>
        </w:rPr>
        <w:fldChar w:fldCharType="end"/>
      </w:r>
      <w:r w:rsidR="001A3723">
        <w:rPr>
          <w:rFonts w:asciiTheme="minorHAnsi" w:eastAsia="Calibri" w:hAnsiTheme="minorHAnsi" w:cstheme="minorHAnsi"/>
        </w:rPr>
        <w:t>, p</w:t>
      </w:r>
      <w:r>
        <w:rPr>
          <w:rFonts w:asciiTheme="minorHAnsi" w:eastAsia="Calibri" w:hAnsiTheme="minorHAnsi" w:cstheme="minorHAnsi"/>
        </w:rPr>
        <w:t>articularly CD4+ and CD8+</w:t>
      </w:r>
      <w:r w:rsidRPr="00B3046D">
        <w:rPr>
          <w:rFonts w:asciiTheme="minorHAnsi" w:eastAsia="Calibri" w:hAnsiTheme="minorHAnsi" w:cstheme="minorHAnsi"/>
        </w:rPr>
        <w:t xml:space="preserve">. </w:t>
      </w:r>
      <w:r w:rsidR="001F53BF">
        <w:rPr>
          <w:rFonts w:asciiTheme="minorHAnsi" w:eastAsia="Calibri" w:hAnsiTheme="minorHAnsi" w:cstheme="minorHAnsi"/>
        </w:rPr>
        <w:t xml:space="preserve">Some proportion of these SARS-CoV-2 reactive </w:t>
      </w:r>
      <w:r w:rsidR="00FE5CC3">
        <w:rPr>
          <w:rFonts w:asciiTheme="minorHAnsi" w:eastAsia="Calibri" w:hAnsiTheme="minorHAnsi" w:cstheme="minorHAnsi"/>
        </w:rPr>
        <w:t>T cell</w:t>
      </w:r>
      <w:r w:rsidR="001F53BF">
        <w:rPr>
          <w:rFonts w:asciiTheme="minorHAnsi" w:eastAsia="Calibri" w:hAnsiTheme="minorHAnsi" w:cstheme="minorHAnsi"/>
        </w:rPr>
        <w:t xml:space="preserve"> populations are cross-reactive with common cold coronaviruses</w:t>
      </w:r>
      <w:r w:rsidR="00B47EE9">
        <w:rPr>
          <w:rFonts w:asciiTheme="minorHAnsi" w:eastAsia="Calibri" w:hAnsiTheme="minorHAnsi" w:cstheme="minorHAnsi"/>
        </w:rPr>
        <w:t xml:space="preserve"> </w:t>
      </w:r>
      <w:r w:rsidR="00B47EE9">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{"citationID":"kOCiCyGl","properties":{"formattedCitation":"[56, 58\\uc0\\u8211{}60]","plainCitation":"[56, 58–60]","noteIndex":0},"citationItems":[{"id":3412,"uris":["http://zotero.org/users/local/OwCHJF3H/items/LCYTLWVR"],"itemData":{"id":3412,"type":"article-journal","abstract":"Understanding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C63D10">
        <w:rPr>
          <w:rFonts w:ascii="Cambria Math" w:eastAsia="Calibri" w:hAnsi="Cambria Math" w:cs="Cambria Math"/>
        </w:rPr>
        <w:instrText>∼</w:instrText>
      </w:r>
      <w:r w:rsidR="00C63D10">
        <w:rPr>
          <w:rFonts w:asciiTheme="minorHAnsi" w:eastAsia="Calibri" w:hAnsiTheme="minorHAnsi" w:cstheme="minorHAnsi"/>
        </w:rPr>
        <w:instrText xml:space="preserve">70% and 100% of COVID-19 convalescent patients, respectively. CD4+ T 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C63D10">
        <w:rPr>
          <w:rFonts w:ascii="Cambria Math" w:eastAsia="Calibri" w:hAnsi="Cambria Math" w:cs="Cambria Math"/>
        </w:rPr>
        <w:instrText>∼</w:instrText>
      </w:r>
      <w:r w:rsidR="00C63D10">
        <w:rPr>
          <w:rFonts w:asciiTheme="minorHAnsi" w:eastAsia="Calibri" w:hAnsiTheme="minorHAnsi" w:cstheme="minorHAnsi"/>
        </w:rPr>
        <w:instrText xml:space="preserve">40%-60% of unexposed individuals, suggesting cross-reactive T 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label":"page"},{"id":3418,"uris":["http://zotero.org/users/local/OwCHJF3H/items/7SK99WNS"],"itemData":{"id":3418,"type":"article-journal","abstract":"Cross-reactive immune responses to SARS-CoV-2 have been observed in pre-pandemic cohorts and proposed to contribute to host protection. Here we assess 52 COVID-19 household contacts to capture immune responses at the earliest timepoints after SARS-CoV-2 exposure. Using a dual cytokine FLISpot assay on peripheral blood mononuclear cells, we enumerate the frequency of T cells specific for spike, nucleocapsid, membrane, envelope and ORF1 SARS-CoV-2 epitopes that cross-react with human endemic coronaviruses. We observe higher frequencies of cross-reactive (p = 0.0139), and nucleocapsid-specific (p = 0.0355) IL-2-secreting memory T cells in contacts who remained PCR-negative despite exposure (n = 26), when compared with those who convert to PCR-positive (n = 26); no significant difference in the frequency of responses to spike is observed, hinting at a limited protective function of spike-cross-reactive T cells. Our results are thus consistent with pre-existing non-spike cross-reactive memory T cells protecting SARS-CoV-2-naïve contacts from infection, thereby supporting the inclusion of non-spike antigens in second-generation vaccines.","container-title":"Nature Communications","DOI":"10.1038/s41467-021-27674-x","ISSN":"2041-1723","issue":"1","journalAbbreviation":"Nat Commun","language":"en","license":"2022 The Author(s)","note":"number: 1\npublisher: Nature Publishing Group","page":"80","source":"www.nature.com","title":"Cross-reactive memory T cells associate with protection against SARS-CoV-2 infection in COVID-19 contacts","volume":"13","author":[{"family":"Kundu","given":"Rhia"},{"family":"Narean","given":"Janakan Sam"},{"family":"Wang","given":"Lulu"},{"family":"Fenn","given":"Joseph"},{"family":"Pillay","given":"Timesh"},{"family":"Fernandez","given":"Nieves Derqui"},{"family":"Conibear","given":"Emily"},{"family":"Koycheva","given":"Aleksandra"},{"family":"Davies","given":"Megan"},{"family":"Tolosa-Wright","given":"Mica"},{"family":"Hakki","given":"Seran"},{"family":"Varro","given":"Robert"},{"family":"McDermott","given":"Eimear"},{"family":"Hammett","given":"Sarah"},{"family":"Cutajar","given":"Jessica"},{"family":"Thwaites","given":"Ryan S."},{"family":"Parker","given":"Eleanor"},{"family":"Rosadas","given":"Carolina"},{"family":"McClure","given":"Myra"},{"family":"Tedder","given":"Richard"},{"family":"Taylor","given":"Graham P."},{"family":"Dunning","given":"Jake"},{"family":"Lalvani","given":"Ajit"}],"issued":{"date-parts":[["2022",1,10]]}},"label":"page"},{"id":3420,"uris":["http://zotero.org/users/local/OwCHJF3H/items/48BM2AY6"],"itemData":{"id":3420,"type":"article-journal","abstract":"T cell immunity is central for the control of viral infections. To characterize T cell immunity, but also for the development of vaccines, identification of exact viral T cell epitopes is fundamental. Here we identify and characterize multiple dominant and subdominant SARS-CoV-2 HLA class I and HLA-DR peptides as potential T cell epitopes in COVID-19 convalescent and unexposed individuals. SARS-CoV-2-specific peptides enabled detection of post-infectious T cell immunity, even in seronegative convalescent individuals. Cross-reactive SARS-CoV-2 peptides revealed pre-existing T cell responses in 81% of unexposed individuals and validated similarity with common cold coronaviruses, providing a functional basis for heterologous immunity in SARS-CoV-2 infection. Diversity of SARS-CoV-2 T cell responses was associated with mild symptoms of COVID-19, providing evidence that immunity requires recognition of multiple epitopes. Together, the proposed SARS-CoV-2 T cell epitopes enable identification of heterologous and post-infectious T cell immunity and facilitate development of diagnostic, preventive and therapeutic measures for COVID-19.","container-title":"Nature Immunology","DOI":"10.1038/s41590-020-00808-x","ISSN":"1529-2916","issue":"1","journalAbbreviation":"Nat Immunol","language":"en","license":"2020 The Author(s), under exclusive licence to Springer Nature America, Inc.","note":"number: 1\npublisher: Nature Publishing Group","page":"74-85","source":"www.nature.com","title":"SARS-CoV-2-derived peptides define heterologous and COVID-19-induced T cell recognition","volume":"22","author":[{"family":"Nelde","given":"Annika"},{"family":"Bilich","given":"Tatjana"},{"family":"Heitmann","given":"Jonas S."},{"family":"Maringer","given":"Yacine"},{"family":"Salih","given":"Helmut R."},{"family":"Roerden","given":"Malte"},{"family":"Lübke","given":"Maren"},{"family":"Bauer","given":"Jens"},{"family":"Rieth","given":"Jonas"},{"family":"Wacker","given":"Marcel"},{"family":"Peter","given":"Andreas"},{"family":"Hörber","given":"Sebastian"},{"family":"Traenkle","given":"Bjoern"},{"family":"Kaiser","given":"Philipp D."},{"family":"Rothbauer","given":"Ulrich"},{"family":"Becker","given":"Matthias"},{"family":"Junker","given":"Daniel"},{"family":"Krause","given":"Gérard"},{"family":"Strengert","given":"Monika"},{"family":"Schneiderhan-Marra","given":"Nicole"},{"family":"Templin","given":"Markus F."},{"family":"Joos","given":"Thomas O."},{"family":"Kowalewski","given":"Daniel J."},{"family":"Stos-Zweifel","given":"Vlatka"},{"family":"Fehr","given":"Michael"},{"family":"Rabsteyn","given":"Armin"},{"family":"Mirakaj","given":"Valbona"},{"family":"Karbach","given":"Julia"},{"family":"Jäger","given":"Elke"},{"family":"Graf","given":"Michael"},{"family":"Gruber","given":"Lena-Christin"},{"family":"Rachfalski","given":"David"},{"family":"Preuß","given":"Beate"},{"family":"Hagelstein","given":"Ilona"},{"family":"Märklin","given":"Melanie"},{"family":"Bakchoul","given":"Tamam"},{"family":"Gouttefangeas","given":"Cécile"},{"family":"Kohlbacher","given":"Oliver"},{"family":"Klein","given":"Reinhild"},{"family":"Stevanović","given":"Stefan"},{"family":"Rammensee","given":"Hans-Georg"},{"family":"Walz","given":"Juliane S."}],"issued":{"date-parts":[["2021",1]]}},"label":"page"},{"id":3422,"uris":["http://zotero.org/users/local/OwCHJF3H/items/5Q2MGRVY"],"itemData":{"id":3422,"type":"article-journal","abstract":"Memory T cells induced by previous pathogens can shape susceptibility to, and the clinical severity of, subsequent infections1. Little is known about the presence in humans of pre-existing memory T cells that have the potential to recognize severe acute respiratory syndrome coronavirus 2 (SARS-CoV-2). Here we studied T cell responses against the structural (nucleocapsid (N) protein) and non-structural (NSP7 and NSP13 of ORF1) regions of SARS-CoV-2 in individuals convalescing from coronavirus disease 2019 (COVID-19) (n = 36). In all of these individuals, we found CD4 and CD8 T cells that recognized multiple regions of the N protein. Next, we showed that patients (n = 23) who recovered from SARS (the disease associated with SARS-CoV infection) possess long-lasting memory T cells that are reactive to the N protein of SARS-CoV 17 years after the outbreak of SARS in 2003; these T cells displayed robust cross-reactivity to the N protein of SARS-CoV-2. We also detected SARS-CoV-2-specific T cells in individuals with no history of SARS, COVID-19 or contact with individuals who had SARS and/or COVID-19 (n = 37). SARS-CoV-2-specific T cells in uninfected donors exhibited a different pattern of immunodominance, and frequently targeted NSP7 and NSP13 as well as the N protein. Epitope characterization of NSP7-specific T cells showed the recognition of protein fragments that are conserved among animal betacoronaviruses but have low homology to ‘common cold’ human-associated coronaviruses. Thus, infection with betacoronaviruses induces multi-specific and long-lasting T cell immunity against the structural N protein. Understanding how pre-existing N- and ORF1-specific T cells that are present in the general population affect the susceptibility to and pathogenesis of SARS-CoV-2 infection is important for the management of the current COVID-19 pandemic.","container-title":"Nature","DOI":"10.1038/s41586-020-2550-z","ISSN":"1476-4687","issue":"7821","language":"en","license":"2020 The Author(s), under exclusive licence to Springer Nature Limited","note":"number: 7821\npublisher: Nature Publishing Group","page":"457-462","source":"www.nature.com","title":"SARS-CoV-2-specific T cell immunity in cases of COVID-19 and SARS, and uninfected controls","volume":"584","author":[{"family":"Le Bert","given":"Nina"},{"family":"Tan","given":"Anthony T."},{"family":"Kunasegaran","given":"Kamini"},{"family":"Tham","given":"Christine Y. L."},{"family":"Hafezi","given":"Morteza"},{"family":"Chia","given":"Adeline"},{"family":"Chng","given":"Melissa Hui Yen"},{"family":"Lin","given":"Meiyin"},{"family":"Tan","given":"Nicole"},{"family":"Linster","given":"Martin"},{"family":"Chia","given":"Wan Ni"},{"family":"Chen","given":"Mark I.-Cheng"},{"family":"Wang","given":"Lin-Fa"},{"family":"Ooi","given":"Eng Eong"},{"family":"Kalimuddin","given":"Shirin"},{"family":"Tambyah","given":"Paul Anantharajah"},{"family":"Low","given":"Jenny Guek-Hong"},{"family":"Tan","given":"Yee-Joo"},{"family":"Bertoletti","given":"Antonio"}],"issued":{"date-parts":[["2020",8]]}},"label":"page"}],"schema":"https://github.com/citation-style-language/schema/raw/master/csl-citation.json"} </w:instrText>
      </w:r>
      <w:r w:rsidR="00B47EE9">
        <w:rPr>
          <w:rFonts w:asciiTheme="minorHAnsi" w:eastAsia="Calibri" w:hAnsiTheme="minorHAnsi" w:cstheme="minorHAnsi"/>
        </w:rPr>
        <w:fldChar w:fldCharType="separate"/>
      </w:r>
      <w:r w:rsidR="00C63D10" w:rsidRPr="00C63D10">
        <w:rPr>
          <w:rFonts w:ascii="Calibri" w:hAnsi="Calibri" w:cs="Calibri"/>
          <w:szCs w:val="24"/>
        </w:rPr>
        <w:t>[56, 58–60]</w:t>
      </w:r>
      <w:r w:rsidR="00B47EE9">
        <w:rPr>
          <w:rFonts w:asciiTheme="minorHAnsi" w:eastAsia="Calibri" w:hAnsiTheme="minorHAnsi" w:cstheme="minorHAnsi"/>
        </w:rPr>
        <w:fldChar w:fldCharType="end"/>
      </w:r>
      <w:r w:rsidR="00B47EE9">
        <w:rPr>
          <w:rFonts w:asciiTheme="minorHAnsi" w:eastAsia="Calibri" w:hAnsiTheme="minorHAnsi" w:cstheme="minorHAnsi"/>
        </w:rPr>
        <w:t>. Wh</w:t>
      </w:r>
      <w:r w:rsidRPr="00B3046D">
        <w:rPr>
          <w:rFonts w:asciiTheme="minorHAnsi" w:eastAsia="Calibri" w:hAnsiTheme="minorHAnsi" w:cstheme="minorHAnsi"/>
        </w:rPr>
        <w:t xml:space="preserve">ile SARS-CoV-2-specific CD8+ and CD4+ </w:t>
      </w:r>
      <w:r w:rsidR="00EB5F02">
        <w:rPr>
          <w:rFonts w:asciiTheme="minorHAnsi" w:eastAsia="Calibri" w:hAnsiTheme="minorHAnsi" w:cstheme="minorHAnsi"/>
        </w:rPr>
        <w:t>T cells</w:t>
      </w:r>
      <w:r w:rsidRPr="00B3046D">
        <w:rPr>
          <w:rFonts w:asciiTheme="minorHAnsi" w:eastAsia="Calibri" w:hAnsiTheme="minorHAnsi" w:cstheme="minorHAnsi"/>
        </w:rPr>
        <w:t xml:space="preserve"> are more commonly found in convalescent patients than in unexposed controls, overall </w:t>
      </w:r>
      <w:r w:rsidR="00FE5CC3">
        <w:rPr>
          <w:rFonts w:asciiTheme="minorHAnsi" w:eastAsia="Calibri" w:hAnsiTheme="minorHAnsi" w:cstheme="minorHAnsi"/>
        </w:rPr>
        <w:t>T cell</w:t>
      </w:r>
      <w:r w:rsidRPr="00B3046D">
        <w:rPr>
          <w:rFonts w:asciiTheme="minorHAnsi" w:eastAsia="Calibri" w:hAnsiTheme="minorHAnsi" w:cstheme="minorHAnsi"/>
        </w:rPr>
        <w:t xml:space="preserve"> levels are not elevated in convalescent patients</w:t>
      </w:r>
      <w:r w:rsidR="005F4053">
        <w:rPr>
          <w:rFonts w:asciiTheme="minorHAnsi" w:eastAsia="Calibri" w:hAnsiTheme="minorHAnsi" w:cstheme="minorHAnsi"/>
        </w:rPr>
        <w:t xml:space="preserve"> </w:t>
      </w:r>
      <w:r w:rsidR="005F4053">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{"citationID":"1hkk29Y3","properties":{"formattedCitation":"[56]","plainCitation":"[56]","noteIndex":0},"citationItems":[{"id":3412,"uris":["http://zotero.org/users/local/OwCHJF3H/items/LCYTLWVR"],"itemData":{"id":3412,"type":"article-journal","abstract":"Understanding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C63D10">
        <w:rPr>
          <w:rFonts w:ascii="Cambria Math" w:eastAsia="Calibri" w:hAnsi="Cambria Math" w:cs="Cambria Math"/>
        </w:rPr>
        <w:instrText>∼</w:instrText>
      </w:r>
      <w:r w:rsidR="00C63D10">
        <w:rPr>
          <w:rFonts w:asciiTheme="minorHAnsi" w:eastAsia="Calibri" w:hAnsiTheme="minorHAnsi" w:cstheme="minorHAnsi"/>
        </w:rPr>
        <w:instrText>70% and 100% of COVID-19 convalescent patients, respectively. CD4+ T</w:instrText>
      </w:r>
      <w:r w:rsidR="00C63D10">
        <w:rPr>
          <w:rFonts w:ascii="Calibri" w:eastAsia="Calibri" w:hAnsi="Calibri" w:cs="Calibri"/>
        </w:rPr>
        <w:instrText> </w:instrText>
      </w:r>
      <w:r w:rsidR="00C63D10">
        <w:rPr>
          <w:rFonts w:asciiTheme="minorHAnsi" w:eastAsia="Calibri" w:hAnsiTheme="minorHAnsi" w:cstheme="minorHAnsi"/>
        </w:rPr>
        <w:instrText xml:space="preserve">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C63D10">
        <w:rPr>
          <w:rFonts w:ascii="Cambria Math" w:eastAsia="Calibri" w:hAnsi="Cambria Math" w:cs="Cambria Math"/>
        </w:rPr>
        <w:instrText>∼</w:instrText>
      </w:r>
      <w:r w:rsidR="00C63D10">
        <w:rPr>
          <w:rFonts w:asciiTheme="minorHAnsi" w:eastAsia="Calibri" w:hAnsiTheme="minorHAnsi" w:cstheme="minorHAnsi"/>
        </w:rPr>
        <w:instrText>40%-60% of unexposed individuals, suggesting cross-reactive T</w:instrText>
      </w:r>
      <w:r w:rsidR="00C63D10">
        <w:rPr>
          <w:rFonts w:ascii="Calibri" w:eastAsia="Calibri" w:hAnsi="Calibri" w:cs="Calibri"/>
        </w:rPr>
        <w:instrText> </w:instrText>
      </w:r>
      <w:r w:rsidR="00C63D10">
        <w:rPr>
          <w:rFonts w:asciiTheme="minorHAnsi" w:eastAsia="Calibri" w:hAnsiTheme="minorHAnsi" w:cstheme="minorHAnsi"/>
        </w:rPr>
        <w:instrText xml:space="preserve">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M."},{"family":"Crotty","given":"Shane"},{"family":"Sette","given":"Alessandro"}],"issued":{"date-parts":[["2020",6,25]]}}}],"schema":"https://github.com/citation-style-language/schema/raw/master/csl-citation.json"} </w:instrText>
      </w:r>
      <w:r w:rsidR="005F4053">
        <w:rPr>
          <w:rFonts w:asciiTheme="minorHAnsi" w:eastAsia="Calibri" w:hAnsiTheme="minorHAnsi" w:cstheme="minorHAnsi"/>
        </w:rPr>
        <w:fldChar w:fldCharType="separate"/>
      </w:r>
      <w:r w:rsidR="00C63D10" w:rsidRPr="00C63D10">
        <w:rPr>
          <w:rFonts w:ascii="Calibri" w:hAnsi="Calibri" w:cs="Calibri"/>
        </w:rPr>
        <w:t>[56]</w:t>
      </w:r>
      <w:r w:rsidR="005F4053">
        <w:rPr>
          <w:rFonts w:asciiTheme="minorHAnsi" w:eastAsia="Calibri" w:hAnsiTheme="minorHAnsi" w:cstheme="minorHAnsi"/>
        </w:rPr>
        <w:fldChar w:fldCharType="end"/>
      </w:r>
      <w:r w:rsidR="005F4053">
        <w:rPr>
          <w:rFonts w:asciiTheme="minorHAnsi" w:eastAsia="Calibri" w:hAnsiTheme="minorHAnsi" w:cstheme="minorHAnsi"/>
        </w:rPr>
        <w:t>.</w:t>
      </w:r>
      <w:r>
        <w:rPr>
          <w:rFonts w:asciiTheme="minorHAnsi" w:eastAsia="Calibri" w:hAnsiTheme="minorHAnsi" w:cstheme="minorHAnsi"/>
        </w:rPr>
        <w:t xml:space="preserve"> </w:t>
      </w:r>
      <w:r w:rsidR="00FE5CC3">
        <w:rPr>
          <w:rFonts w:asciiTheme="minorHAnsi" w:hAnsiTheme="minorHAnsi" w:cstheme="minorHAnsi"/>
        </w:rPr>
        <w:t xml:space="preserve">Notably, the </w:t>
      </w:r>
      <w:r w:rsidR="00FE5CC3" w:rsidRPr="007D34C0">
        <w:rPr>
          <w:rFonts w:asciiTheme="minorHAnsi" w:hAnsiTheme="minorHAnsi" w:cstheme="minorHAnsi"/>
          <w:lang w:val="en-US"/>
        </w:rPr>
        <w:t>absolute counts of</w:t>
      </w:r>
      <w:r w:rsidR="00FE5CC3">
        <w:rPr>
          <w:rFonts w:asciiTheme="minorHAnsi" w:hAnsiTheme="minorHAnsi" w:cstheme="minorHAnsi"/>
          <w:lang w:val="en-US"/>
        </w:rPr>
        <w:t xml:space="preserve"> </w:t>
      </w:r>
      <w:r w:rsidR="00FE5CC3" w:rsidRPr="007D34C0">
        <w:rPr>
          <w:rFonts w:asciiTheme="minorHAnsi" w:hAnsiTheme="minorHAnsi" w:cstheme="minorHAnsi"/>
          <w:lang w:val="en-US"/>
        </w:rPr>
        <w:t xml:space="preserve">total lymphocytes and CD4+ </w:t>
      </w:r>
      <w:r w:rsidR="00FE5CC3">
        <w:rPr>
          <w:rFonts w:asciiTheme="minorHAnsi" w:hAnsiTheme="minorHAnsi" w:cstheme="minorHAnsi"/>
          <w:lang w:val="en-US"/>
        </w:rPr>
        <w:t>and</w:t>
      </w:r>
      <w:r w:rsidR="00FE5CC3" w:rsidRPr="007D34C0">
        <w:rPr>
          <w:rFonts w:asciiTheme="minorHAnsi" w:hAnsiTheme="minorHAnsi" w:cstheme="minorHAnsi"/>
          <w:lang w:val="en-US"/>
        </w:rPr>
        <w:t xml:space="preserve"> CD8+ </w:t>
      </w:r>
      <w:r w:rsidR="00FE5CC3">
        <w:rPr>
          <w:rFonts w:asciiTheme="minorHAnsi" w:hAnsiTheme="minorHAnsi" w:cstheme="minorHAnsi"/>
          <w:lang w:val="en-US"/>
        </w:rPr>
        <w:t xml:space="preserve">T cells in </w:t>
      </w:r>
      <w:r w:rsidR="00FE5CC3" w:rsidRPr="007D34C0">
        <w:rPr>
          <w:rFonts w:asciiTheme="minorHAnsi" w:hAnsiTheme="minorHAnsi" w:cstheme="minorHAnsi"/>
          <w:lang w:val="en-US"/>
        </w:rPr>
        <w:t xml:space="preserve">hospitalized as well as non-hospitalized </w:t>
      </w:r>
      <w:r w:rsidR="00FE5CC3">
        <w:rPr>
          <w:rFonts w:asciiTheme="minorHAnsi" w:hAnsiTheme="minorHAnsi" w:cstheme="minorHAnsi"/>
          <w:lang w:val="en-US"/>
        </w:rPr>
        <w:t>COVID</w:t>
      </w:r>
      <w:r w:rsidR="00FE5CC3" w:rsidRPr="007D34C0">
        <w:rPr>
          <w:rFonts w:asciiTheme="minorHAnsi" w:hAnsiTheme="minorHAnsi" w:cstheme="minorHAnsi"/>
          <w:lang w:val="en-US"/>
        </w:rPr>
        <w:t xml:space="preserve"> cases</w:t>
      </w:r>
      <w:r w:rsidR="00FE5CC3">
        <w:rPr>
          <w:rFonts w:asciiTheme="minorHAnsi" w:hAnsiTheme="minorHAnsi" w:cstheme="minorHAnsi"/>
          <w:lang w:val="en-US"/>
        </w:rPr>
        <w:t xml:space="preserve"> are lower than those in healthy counterparts (</w:t>
      </w:r>
      <w:r w:rsidR="00FE5CC3">
        <w:rPr>
          <w:rFonts w:asciiTheme="minorHAnsi" w:hAnsiTheme="minorHAnsi" w:cstheme="minorHAnsi"/>
          <w:lang w:val="en-US"/>
        </w:rPr>
        <w:fldChar w:fldCharType="begin"/>
      </w:r>
      <w:r w:rsidR="00C63D10">
        <w:rPr>
          <w:rFonts w:asciiTheme="minorHAnsi" w:hAnsiTheme="minorHAnsi" w:cstheme="minorHAnsi"/>
          <w:lang w:val="en-US"/>
        </w:rPr>
        <w:instrText xml:space="preserve"> ADDIN ZOTERO_ITEM CSL_CITATION {"citationID":"INWwLkie","properties":{"formattedCitation":"[61]","plainCitation":"[61]","noteIndex":0},"citationItems":[{"id":3442,"uris":["http://zotero.org/users/local/OwCHJF3H/items/WLTM6TEV"],"itemData":{"id":3442,"type":"article-journal","abstract":"Coronavirus infectious disease 2019 (COVID-19) confirmed cases are characterized by T lymphopenia. Total apoptotic and cytotoxic T-lymphocyte antigen-4 (CTLA-4) expressing cells among CD4+/CD8+ cells were analyzed in 24 COVID-19 patients (16 out-patients and 8 in-patients) and 18 healthy volunteers using flow cytometry to detect their possible role in T lymphopenia. Hospitalized patients did not show significant difference compared to non-hospitalized patients. While the percentage and absolute count of CD4+/CD8+ cells were significantly reduced in COVID-19 cases compared to healthy control (P &lt; .05), the proportion of apoptotic and CTLA-4 expressing CD4+/CD8+ cells were significantly up-regulated in COVID-19 patients (P &lt; .05). In addition, apoptotic and CTLA-4+/CD4+ cells were directly related to dyspnea duration, chest CT score, ferritin, and C-reactive protein and inversely correlated with platelet count in COVID-19 patients. While apoptotic and CTLA-4+/CD8+ cells were directly related to lymphocyte count in COVID-19 patients. The apoptotic and CTLA-4+ cells were directly related to each other in CD4+/CD8+ cells (P &lt; .05). White blood cells (WBCs) (×103/L), eosinophils (ratio and count), lymphocyte ratio, neutrophil ratio, neutrophil/lymphocyte ratio, neutrophil/CD4 ratio, neutrophil/CD8 ratio, CD4+ cells ratio, and CTLA-4+ cells percentage), and CD8+ cells (ratio, count, total apoptotic cell, and CD152 + cells) were all found to be significantly altered in association with COVID-19. Total lymphopenia and depletion of CD4+/CD8+ cells are characterizing COVID-19 patients. Increased apoptosis and CTLA-4 expression in CD4+/CD8+ cells in COVID-19 and their correlations with reduced cell count and severity indicators as CRP and ferritin can be used for diagnosis and follow up of the clinical severity. Our current study proposes promising future diagnostic and therapeutic targets.","container-title":"Medicine","DOI":"10.1097/MD.0000000000030650","issue":"38","language":"en-US","page":"e30650","source":"journals.lww.com","title":"Increased percentage of apoptotic and CTLA-4 (CD152) expressing cells in CD4+/CD8+ cells in COVID-19 patients","volume":"101","author":[{"family":"Zahran","given":"Asmaa M."},{"family":"Nafady-Hego","given":"Hanaa"},{"family":"Rashad","given":"Alaa"},{"family":"El-Badawy","given":"Omnia"},{"family":"Nasif","given":"Khalid Ali"},{"family":"Mostafa","given":"Amr Talat"},{"family":"Osman","given":"Heba Ahmed"},{"family":"Dongol","given":"Eptehal Mohammed"},{"family":"Hashim","given":"Abdelkader Ahmed"},{"family":"Abdelrazek","given":"Ghada M."},{"family":"Abd Elrahman","given":"Nehad Hassan"},{"family":"Nafady","given":"Asmaa"}],"issued":{"date-parts":[["2022",9,23]]}}}],"schema":"https://github.com/citation-style-language/schema/raw/master/csl-citation.json"} </w:instrText>
      </w:r>
      <w:r w:rsidR="00FE5CC3">
        <w:rPr>
          <w:rFonts w:asciiTheme="minorHAnsi" w:hAnsiTheme="minorHAnsi" w:cstheme="minorHAnsi"/>
          <w:lang w:val="en-US"/>
        </w:rPr>
        <w:fldChar w:fldCharType="separate"/>
      </w:r>
      <w:r w:rsidR="00C63D10" w:rsidRPr="00C63D10">
        <w:rPr>
          <w:rFonts w:ascii="Calibri" w:hAnsi="Calibri" w:cs="Calibri"/>
        </w:rPr>
        <w:t>[61]</w:t>
      </w:r>
      <w:r w:rsidR="00FE5CC3">
        <w:rPr>
          <w:rFonts w:asciiTheme="minorHAnsi" w:hAnsiTheme="minorHAnsi" w:cstheme="minorHAnsi"/>
          <w:lang w:val="en-US"/>
        </w:rPr>
        <w:fldChar w:fldCharType="end"/>
      </w:r>
      <w:r w:rsidR="00FE5CC3">
        <w:rPr>
          <w:rFonts w:asciiTheme="minorHAnsi" w:hAnsiTheme="minorHAnsi" w:cstheme="minorHAnsi"/>
          <w:lang w:val="en-US"/>
        </w:rPr>
        <w:t xml:space="preserve">, see Table 1 and 2; </w:t>
      </w:r>
      <w:r w:rsidR="00FE5CC3">
        <w:rPr>
          <w:rFonts w:asciiTheme="minorHAnsi" w:hAnsiTheme="minorHAnsi" w:cstheme="minorHAnsi"/>
          <w:lang w:val="en-US"/>
        </w:rPr>
        <w:fldChar w:fldCharType="begin"/>
      </w:r>
      <w:r w:rsidR="00C63D10">
        <w:rPr>
          <w:rFonts w:asciiTheme="minorHAnsi" w:hAnsiTheme="minorHAnsi" w:cstheme="minorHAnsi"/>
          <w:lang w:val="en-US"/>
        </w:rPr>
        <w:instrText xml:space="preserve"> ADDIN ZOTERO_ITEM CSL_CITATION {"citationID":"caAKlYj6","properties":{"formattedCitation":"[62]","plainCitation":"[62]","noteIndex":0},"citationItems":[{"id":3445,"uris":["http://zotero.org/users/local/OwCHJF3H/items/I3NYFRBL"],"itemData":{"id":3445,"type":"article-journal","abstract":"BACKGROUND\nSince December 2019, an outbreak of coronavirus disease 2019 (COVID-19) caused by severe acute respiratory syndrome coronavirus 2 (SARS-CoV-2) emerged in Wuhan, and is now becoming a global threat. We aimed to delineate and compare the immunological features of severe and moderate COVID-19.\n\nMETHODS\nIn this retrospective study, the clinical and immunological characteristics of 21 patients (17 male and 4 female) with COVID-19 were analyzed. These patients were classified as severe (11 cases) and moderate (10 cases) according to the guidelines released by the National Health Commission of China.\n\nRESULTS\nThe median age of severe and moderate cases was 61.0 and 52.0 years, respectively. Common clinical manifestations included fever, cough, and fatigue. Compared with moderate cases, severe cases more frequently had dyspnea, lymphopenia, and hypoalbuminemia, with higher levels of alanine aminotransferase, lactate dehydrogenase, C-reactive protein, ferritin, and D-dimer as well as markedly higher levels of IL-2R, IL-6, IL-10, and TNF-α. Absolute numbers of T lymphocytes, CD4+ T cells, and CD8+ T cells decreased in nearly all the patients, and were markedly lower in severe cases (294.0, 177.5, and 89.0 × 106/L, respectively) than moderate cases (640.5, 381.5, and 254.0 × 106/L, respectively). The expression of IFN-γ by CD4+ T cells tended to be lower in severe cases (14.1%) than in moderate cases (22.8%).\n\nCONCLUSION\nThe SARS-CoV-2 infection may affect primarily T lymphocytes, particularly CD4+ and CD8+ T cells, resulting in a decrease in numbers as well as IFN-γ production by CD4+ T cells. These potential immunological markers may be of importance because of their correlation with disease severity in COVID-19.\n\nTRIAL REGISTRATION\nThis is a retrospective observational study without a trial registration number.\n\nFUNDING\nThis work is funded by grants from Tongji Hospital for the Pilot Scheme Project, and partly supported by the Chinese National Thirteenth Five Years Project in Science and Technology for Infectious Disease (2017ZX10202201).","container-title":"The Journal of Clinical Investigation","DOI":"10.1172/JCI137244","ISSN":"0021-9738","issue":"5","journalAbbreviation":"J Clin Invest","note":"PMID: 32217835\nPMCID: PMC7190990","page":"2620-2629","source":"PubMed Central","title":"Clinical and immunological features of severe and moderate coronavirus disease 2019","volume":"130","author":[{"family":"Chen","given":"Guang"},{"family":"Wu","given":"Di"},{"family":"Guo","given":"Wei"},{"family":"Cao","given":"Yong"},{"family":"Huang","given":"Da"},{"family":"Wang","given":"Hongwu"},{"family":"Wang","given":"Tao"},{"family":"Zhang","given":"Xiaoyun"},{"family":"Chen","given":"Huilong"},{"family":"Yu","given":"Haijing"},{"family":"Zhang","given":"Xiaoping"},{"family":"Zhang","given":"Minxia"},{"family":"Wu","given":"Shiji"},{"family":"Song","given":"Jianxin"},{"family":"Chen","given":"Tao"},{"family":"Han","given":"Meifang"},{"family":"Li","given":"Shusheng"},{"family":"Luo","given":"Xiaoping"},{"family":"Zhao","given":"Jianping"},{"family":"Ning","given":"Qin"}]}}],"schema":"https://github.com/citation-style-language/schema/raw/master/csl-citation.json"} </w:instrText>
      </w:r>
      <w:r w:rsidR="00FE5CC3">
        <w:rPr>
          <w:rFonts w:asciiTheme="minorHAnsi" w:hAnsiTheme="minorHAnsi" w:cstheme="minorHAnsi"/>
          <w:lang w:val="en-US"/>
        </w:rPr>
        <w:fldChar w:fldCharType="separate"/>
      </w:r>
      <w:r w:rsidR="00C63D10" w:rsidRPr="00C63D10">
        <w:rPr>
          <w:rFonts w:ascii="Calibri" w:hAnsi="Calibri" w:cs="Calibri"/>
        </w:rPr>
        <w:t>[62]</w:t>
      </w:r>
      <w:r w:rsidR="00FE5CC3">
        <w:rPr>
          <w:rFonts w:asciiTheme="minorHAnsi" w:hAnsiTheme="minorHAnsi" w:cstheme="minorHAnsi"/>
          <w:lang w:val="en-US"/>
        </w:rPr>
        <w:fldChar w:fldCharType="end"/>
      </w:r>
      <w:r w:rsidR="00FE5CC3">
        <w:rPr>
          <w:rFonts w:asciiTheme="minorHAnsi" w:hAnsiTheme="minorHAnsi" w:cstheme="minorHAnsi"/>
          <w:lang w:val="en-US"/>
        </w:rPr>
        <w:t xml:space="preserve">, see Table 3; </w:t>
      </w:r>
      <w:r w:rsidR="00FE5CC3">
        <w:rPr>
          <w:rFonts w:asciiTheme="minorHAnsi" w:hAnsiTheme="minorHAnsi" w:cstheme="minorHAnsi"/>
          <w:lang w:val="en-US"/>
        </w:rPr>
        <w:fldChar w:fldCharType="begin"/>
      </w:r>
      <w:r w:rsidR="00C63D10">
        <w:rPr>
          <w:rFonts w:asciiTheme="minorHAnsi" w:hAnsiTheme="minorHAnsi" w:cstheme="minorHAnsi"/>
          <w:lang w:val="en-US"/>
        </w:rPr>
        <w:instrText xml:space="preserve"> ADDIN ZOTERO_ITEM CSL_CITATION {"citationID":"HSkj5dt7","properties":{"formattedCitation":"[63]","plainCitation":"[63]","noteIndex":0},"citationItems":[{"id":3448,"uris":["http://zotero.org/users/local/OwCHJF3H/items/XDXFIP45"],"itemData":{"id":3448,"type":"article-journal","container-title":"Cellular and Molecular Immunology","DOI":"10.1038/s41423-020-0402-2","ISSN":"1672-7681","issue":"5","journalAbbreviation":"Cell Mol Immunol","note":"PMID: 32203188\nPMCID: PMC7091858","page":"533-535","source":"PubMed Central","title":"Functional exhaustion of antiviral lymphocytes in COVID-19 patients","volume":"17","author":[{"family":"Zheng","given":"Meijuan"},{"family":"Gao","given":"Yong"},{"family":"Wang","given":"Gang"},{"family":"Song","given":"Guobin"},{"family":"Liu","given":"Siyu"},{"family":"Sun","given":"Dandan"},{"family":"Xu","given":"Yuanhong"},{"family":"Tian","given":"Zhigang"}],"issued":{"date-parts":[["2020",5]]}}}],"schema":"https://github.com/citation-style-language/schema/raw/master/csl-citation.json"} </w:instrText>
      </w:r>
      <w:r w:rsidR="00FE5CC3">
        <w:rPr>
          <w:rFonts w:asciiTheme="minorHAnsi" w:hAnsiTheme="minorHAnsi" w:cstheme="minorHAnsi"/>
          <w:lang w:val="en-US"/>
        </w:rPr>
        <w:fldChar w:fldCharType="separate"/>
      </w:r>
      <w:r w:rsidR="00C63D10" w:rsidRPr="00C63D10">
        <w:rPr>
          <w:rFonts w:ascii="Calibri" w:hAnsi="Calibri" w:cs="Calibri"/>
        </w:rPr>
        <w:t>[63]</w:t>
      </w:r>
      <w:r w:rsidR="00FE5CC3">
        <w:rPr>
          <w:rFonts w:asciiTheme="minorHAnsi" w:hAnsiTheme="minorHAnsi" w:cstheme="minorHAnsi"/>
          <w:lang w:val="en-US"/>
        </w:rPr>
        <w:fldChar w:fldCharType="end"/>
      </w:r>
      <w:r w:rsidR="00FE5CC3">
        <w:rPr>
          <w:rFonts w:asciiTheme="minorHAnsi" w:hAnsiTheme="minorHAnsi" w:cstheme="minorHAnsi"/>
          <w:lang w:val="en-US"/>
        </w:rPr>
        <w:t xml:space="preserve">, see Figure 1; </w:t>
      </w:r>
      <w:r w:rsidR="00FE5CC3">
        <w:rPr>
          <w:rFonts w:asciiTheme="minorHAnsi" w:hAnsiTheme="minorHAnsi" w:cstheme="minorHAnsi"/>
          <w:lang w:val="en-US"/>
        </w:rPr>
        <w:fldChar w:fldCharType="begin"/>
      </w:r>
      <w:r w:rsidR="00C63D10">
        <w:rPr>
          <w:rFonts w:asciiTheme="minorHAnsi" w:hAnsiTheme="minorHAnsi" w:cstheme="minorHAnsi"/>
          <w:lang w:val="en-US"/>
        </w:rPr>
        <w:instrText xml:space="preserve"> ADDIN ZOTERO_ITEM CSL_CITATION {"citationID":"fox9aQgx","properties":{"formattedCitation":"[64]","plainCitation":"[64]","noteIndex":0},"citationItems":[{"id":3451,"uris":["http://zotero.org/users/local/OwCHJF3H/items/FH6TZ7LZ"],"itemData":{"id":3451,"type":"article-journal","abstract":"BACKGROUND: In December 2019, novel coronavirus (SARS-CoV-2) pneumonia (COVID-19) was reported in Wuhan and has since rapidly spread throughout China. We aimed to clarify the characteristics and clinical significance of peripheral lymphocyte subset alteration in COVID-19.\nMETHODS: The levels of peripheral lymphocyte subsets were measured by flow cytometry in 60 hospitalized COVID-19 patients before and after treatment, and their association with clinical characteristics and treatment efficacy was analyzed.\nRESULTS: Total lymphocytes, CD4+ T cells, CD8+ T cells, B cells, and natural killer (NK) cells decreased in COVID-19 patients, and severe cases had a lower level than mild cases. The subsets showed a significant association with inflammatory status in COVID-19, especially CD8+ T cells and CD4+/CD8+ ratio. After treatment, 37 patients (67%) showed clinical response, with an increase in CD8+ T cells and B cells. No significant change in any subset was detected in nonresponsive cases. In multivariate analysis, posttreatment decrease in CD8+ T cells and B cells and increase in CD4+/CD8+ ratio were indicated as independent predictors of poor efficacy.\nCONCLUSIONS: Peripheral lymphocyte subset alteration was associated with clinical characteristics and treatment efficacy of COVID-19. CD8+ T cells tended to be an independent predictor for COVID-19 severity and treatment efficacy.","container-title":"The Journal of Infectious Diseases","DOI":"10.1093/infdis/jiaa150","ISSN":"1537-6613","issue":"11","journalAbbreviation":"J Infect Dis","language":"eng","note":"PMID: 32227123\nPMCID: PMC7184346","page":"1762-1769","source":"PubMed","title":"Characteristics of Peripheral Lymphocyte Subset Alteration in COVID-19 Pneumonia","volume":"221","author":[{"family":"Wang","given":"Fan"},{"family":"Nie","given":"Jiayan"},{"family":"Wang","given":"Haizhou"},{"family":"Zhao","given":"Qiu"},{"family":"Xiong","given":"Yong"},{"family":"Deng","given":"Liping"},{"family":"Song","given":"Shihui"},{"family":"Ma","given":"Zhiyong"},{"family":"Mo","given":"Pingzheng"},{"family":"Zhang","given":"Yongxi"}],"issued":{"date-parts":[["2020",5,11]]}}}],"schema":"https://github.com/citation-style-language/schema/raw/master/csl-citation.json"} </w:instrText>
      </w:r>
      <w:r w:rsidR="00FE5CC3">
        <w:rPr>
          <w:rFonts w:asciiTheme="minorHAnsi" w:hAnsiTheme="minorHAnsi" w:cstheme="minorHAnsi"/>
          <w:lang w:val="en-US"/>
        </w:rPr>
        <w:fldChar w:fldCharType="separate"/>
      </w:r>
      <w:r w:rsidR="00C63D10" w:rsidRPr="00C63D10">
        <w:rPr>
          <w:rFonts w:ascii="Calibri" w:hAnsi="Calibri" w:cs="Calibri"/>
        </w:rPr>
        <w:t>[64]</w:t>
      </w:r>
      <w:r w:rsidR="00FE5CC3">
        <w:rPr>
          <w:rFonts w:asciiTheme="minorHAnsi" w:hAnsiTheme="minorHAnsi" w:cstheme="minorHAnsi"/>
          <w:lang w:val="en-US"/>
        </w:rPr>
        <w:fldChar w:fldCharType="end"/>
      </w:r>
      <w:r w:rsidR="00FE5CC3">
        <w:rPr>
          <w:rFonts w:asciiTheme="minorHAnsi" w:hAnsiTheme="minorHAnsi" w:cstheme="minorHAnsi"/>
          <w:lang w:val="en-US"/>
        </w:rPr>
        <w:t xml:space="preserve">, see Figures 1 &amp;2 ). </w:t>
      </w:r>
    </w:p>
    <w:p w14:paraId="688423F2" w14:textId="77777777" w:rsidR="00467948" w:rsidRDefault="00467948" w:rsidP="00706086">
      <w:pPr>
        <w:spacing w:before="240" w:line="360" w:lineRule="auto"/>
        <w:contextualSpacing/>
        <w:rPr>
          <w:rFonts w:asciiTheme="minorHAnsi" w:eastAsia="Calibri" w:hAnsiTheme="minorHAnsi" w:cstheme="minorHAnsi"/>
        </w:rPr>
      </w:pPr>
    </w:p>
    <w:p w14:paraId="20237317" w14:textId="135C115F" w:rsidR="00FE5CC3" w:rsidRPr="00FE5CC3" w:rsidRDefault="00FE5CC3" w:rsidP="00706086">
      <w:pPr>
        <w:spacing w:before="240" w:line="360" w:lineRule="auto"/>
        <w:contextualSpacing/>
        <w:rPr>
          <w:rFonts w:asciiTheme="minorHAnsi" w:eastAsia="Calibri" w:hAnsiTheme="minorHAnsi" w:cstheme="minorHAnsi"/>
          <w:b/>
          <w:bCs/>
        </w:rPr>
      </w:pPr>
      <w:r w:rsidRPr="00FE5CC3">
        <w:rPr>
          <w:rFonts w:asciiTheme="minorHAnsi" w:eastAsia="Calibri" w:hAnsiTheme="minorHAnsi" w:cstheme="minorHAnsi"/>
          <w:b/>
          <w:bCs/>
        </w:rPr>
        <w:t>D: SARS-CoV-2 infection actively suppresses the T cell response</w:t>
      </w:r>
      <w:r w:rsidR="00DB687D">
        <w:rPr>
          <w:rFonts w:asciiTheme="minorHAnsi" w:eastAsia="Calibri" w:hAnsiTheme="minorHAnsi" w:cstheme="minorHAnsi"/>
          <w:b/>
          <w:bCs/>
        </w:rPr>
        <w:t>.</w:t>
      </w:r>
    </w:p>
    <w:p w14:paraId="48941570" w14:textId="581E8D1A" w:rsidR="00706086" w:rsidRPr="007D34C0" w:rsidRDefault="00FE5CC3" w:rsidP="00926417">
      <w:pPr>
        <w:spacing w:before="240" w:line="360" w:lineRule="auto"/>
        <w:contextualSpacing/>
        <w:rPr>
          <w:rFonts w:asciiTheme="minorHAnsi" w:hAnsiTheme="minorHAnsi" w:cstheme="minorHAnsi"/>
          <w:lang w:val="en-US"/>
        </w:rPr>
      </w:pPr>
      <w:r>
        <w:rPr>
          <w:rFonts w:asciiTheme="minorHAnsi" w:eastAsia="Calibri" w:hAnsiTheme="minorHAnsi" w:cstheme="minorHAnsi"/>
        </w:rPr>
        <w:t>SARS-CoV-2 inhibits the induction of the MHC-I pathway in cells infected by the virus</w:t>
      </w:r>
      <w:r w:rsidR="00CC36FD">
        <w:rPr>
          <w:rFonts w:asciiTheme="minorHAnsi" w:eastAsia="Calibri" w:hAnsiTheme="minorHAnsi" w:cstheme="minorHAnsi"/>
        </w:rPr>
        <w:t xml:space="preserve"> (</w:t>
      </w:r>
      <w:r>
        <w:rPr>
          <w:rFonts w:asciiTheme="minorHAnsi" w:eastAsia="Calibri" w:hAnsiTheme="minorHAnsi" w:cstheme="minorHAnsi"/>
        </w:rPr>
        <w:t>thereby evading T cell recognition</w:t>
      </w:r>
      <w:r w:rsidR="00CC36FD">
        <w:rPr>
          <w:rFonts w:asciiTheme="minorHAnsi" w:eastAsia="Calibri" w:hAnsiTheme="minorHAnsi" w:cstheme="minorHAnsi"/>
        </w:rPr>
        <w:t>)</w:t>
      </w:r>
      <w:r>
        <w:rPr>
          <w:rFonts w:asciiTheme="minorHAnsi" w:eastAsia="Calibri" w:hAnsiTheme="minorHAnsi" w:cstheme="minorHAnsi"/>
        </w:rPr>
        <w:t xml:space="preserve"> </w:t>
      </w:r>
      <w:r w:rsidR="00CC36FD">
        <w:rPr>
          <w:rFonts w:asciiTheme="minorHAnsi" w:eastAsia="Calibri" w:hAnsiTheme="minorHAnsi" w:cstheme="minorHAnsi"/>
        </w:rPr>
        <w:t>by several different molecular mechanisms</w:t>
      </w:r>
      <w:r w:rsidR="009C5F76">
        <w:rPr>
          <w:rFonts w:asciiTheme="minorHAnsi" w:eastAsia="Calibri" w:hAnsiTheme="minorHAnsi" w:cstheme="minorHAnsi"/>
        </w:rPr>
        <w:t xml:space="preserve"> </w:t>
      </w:r>
      <w:r w:rsidR="009C5F76">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{"citationID":"tPgLstce","properties":{"formattedCitation":"[33, 65, 66]","plainCitation":"[33, 65, 66]","noteIndex":0},"citationItems":[{"id":3582,"uris":["http://zotero.org/users/local/OwCHJF3H/items/EKU46UBU"],"itemData":{"id":3582,"type":"article-journal","abstract":"Major histocompatibility complex class I (MHC-I) molecules, which are dimers of a glycosylated polymorphic transmembrane heavy chain and the small-protein β\n              2\n              -microglobulin (β\n              2\n              m), bind peptides in the endoplasmic reticulum that are generated by the cytosolic turnover of cellular proteins. In virus-infected cells, these peptides may include those derived from viral proteins. Peptide-MHC-I complexes then traffic through the secretory pathway and are displayed at the cell surface where those containing viral peptides can be detected by CD8\n              +\n              T lymphocytes that kill infected cells. Many viruses enhance their in vivo survival by encoding genes that down-regulate MHC-I expression to avoid CD8\n              +\n              T cell recognition. Here, we report that two accessory proteins encoded by SARS-CoV-2, the causative agent of the ongoing COVID-19 pandemic, down-regulate MHC-I expression using distinct mechanisms. First, ORF3a, a viroporin, reduces the global trafficking of proteins, including MHC-I, through the secretory pathway. The second, ORF7a, interacts specifically with the MHC-I heavy chain, acting as a molecular mimic of β\n              2\n              m to inhibit its association. This slows the exit of properly assembled MHC-I molecules from the endoplasmic reticulum. We demonstrate that ORF7a reduces antigen presentation by the human MHC-I allele HLA-A*02:01. Thus, both ORF3a and ORF7a act post-translationally in the secretory pathway to lower surface MHC-I expression, with ORF7a exhibiting a specific mechanism that allows immune evasion by SARS-CoV-2.","container-title":"Proceedings of the National Academy of Sciences","DOI":"10.1073/pnas.2208525120","ISSN":"0027-8424, 1091-6490","issue":"1","journalAbbreviation":"Proc. Natl. Acad. Sci. U.S.A.","language":"en","page":"e2208525120","source":"DOI.org (Crossref)","title":"SARS-CoV-2 accessory proteins ORF7a and ORF3a use distinct mechanisms to down-regulate MHC-I surface expression","volume":"120","author":[{"family":"Arshad","given":"Najla"},{"family":"Laurent-Rolle","given":"Maudry"},{"family":"Ahmed","given":"Wesam S."},{"family":"Hsu","given":"Jack Chun-Chieh"},{"family":"Mitchell","given":"Susan M."},{"family":"Pawlak","given":"Joanna"},{"family":"Sengupta","given":"Debrup"},{"family":"Biswas","given":"Kabir H."},{"family":"Cresswell","given":"Peter"}],"issued":{"date-parts":[["2023",1,3]]}},"locator":"7"},{"id":3580,"uris":["http://zotero.org/users/local/OwCHJF3H/items/BXCCREE7"],"itemData":{"id":3580,"type":"article-journal","abstract":"COVID-19, caused by severe acute respiratory syndrome coronavirus 2 (SARS-CoV-2), has become a global pandemic and has claimed over 2 million lives worldwide. Although the genetic sequences of SARS-CoV and SARS-CoV-2 have high homology, the clinical and pathological characteristics of COVID-19 differ significantly from those of SARS. How and whether SARS-CoV-2 evades (cellular) immune surveillance requires further elucidation. In this study, we show that SARS-CoV-2 infection leads to major histocompability complex class Ι (MHC-Ι) down-regulation both in vitro and in vivo. The viral protein encoded by open reading frame 8 (ORF8) of SARS-CoV-2, which shares the least homology with SARS-CoV among all viral proteins, directly interacts with MHC-Ι molecules and mediates their down-regulation. In ORF8-expressing cells, MHC-Ι molecules are selectively targeted for lysosomal degradation via autophagy. Thus, SARS-CoV-2–infected cells are much less sensitive to lysis by cytotoxic T lymphocytes. Because ORF8 protein impairs the antigen presentation system, inhibition of ORF8 could be a strategy to improve immune surveillance.","container-title":"Proceedings of the National Academy of Sciences","DOI":"10.1073/pnas.2024202118","issue":"23","note":"publisher: Proceedings of the National Academy of Sciences","page":"e2024202118","source":"pnas.org (Atypon)","title":"The ORF8 protein of SARS-CoV-2 mediates immune evasion through down-regulating MHC-Ι","volume":"118","author":[{"family":"Zhang","given":"Yiwen"},{"family":"Chen","given":"Yingshi"},{"family":"Li","given":"Yuzhuang"},{"family":"Huang","given":"Feng"},{"family":"Luo","given":"Baohong"},{"family":"Yuan","given":"Yaochang"},{"family":"Xia","given":"Baijin"},{"family":"Ma","given":"Xiancai"},{"family":"Yang","given":"Tao"},{"family":"Yu","given":"Fei"},{"family":"Liu","given":"Jun"},{"family":"Liu","given":"Bingfeng"},{"family":"Song","given":"Zheng"},{"family":"Chen","given":"Jingliang"},{"family":"Yan","given":"Shumei"},{"family":"Wu","given":"Liyang"},{"family":"Pan","given":"Ting"},{"family":"Zhang","given":"Xu"},{"family":"Li","given":"Rong"},{"family":"Huang","given":"Wenjing"},{"family":"He","given":"Xin"},{"family":"Xiao","given":"Fei"},{"family":"Zhang","given":"Junsong"},{"family":"Zhang","given":"Hui"}],"issued":{"date-parts":[["2021",6,8]]}},"locator":"8"},{"id":3599,"uris":["http://zotero.org/users/local/OwCHJF3H/items/HXSDCFKU"],"itemData":{"id":3599,"type":"article-journal","abstract":"CD8+ T cell immunity to SARS-CoV-2 has been implicated in COVID-19 severity and virus control. Here, we identified nonsynonymous mutations in MHC-I-restricted CD8+ T cell epitopes after deep sequencing of 747 SARS-CoV-2 virus isolates. Mutant peptides exhibited diminished or abrogated MHC-I binding in a cell-free in vitro assay. Reduced MHC-I binding of mutant peptides was associated with decreased proliferation, IFN-γ production and cytotoxic activity of CD8+ T cells isolated from HLA-matched COVID-19 patients. Single cell RNA sequencing of ex vivo expanded, tetramer-sorted CD8+ T cells from COVID-19 patients further revealed qualitative differences in the transcriptional response to mutant peptides. Our findings highlight the capacity of SARS-CoV-2 to subvert CD8+ T cell surveillance through point mutations in MHC-I-restricted viral epitopes.","container-title":"Science Immunology","DOI":"10.1126/sciimmunol.abg6461","issue":"57","note":"publisher: American Association for the Advancement of Science","page":"eabg6461","source":"science.org (Atypon)","title":"SARS-CoV-2 mutations in MHC-I-restricted epitopes evade CD8+ T cell responses","volume":"6","author":[{"family":"Agerer","given":"Benedikt"},{"family":"Koblischke","given":"Maximilian"},{"family":"Gudipati","given":"Venugopal"},{"family":"Montaño-Gutierrez","given":"Luis Fernando"},{"family":"Smyth","given":"Mark"},{"family":"Popa","given":"Alexandra"},{"family":"Genger","given":"Jakob-Wendelin"},{"family":"Endler","given":"Lukas"},{"family":"Florian","given":"David M."},{"family":"Mühlgrabner","given":"Vanessa"},{"family":"Graninger","given":"Marianne"},{"family":"Aberle","given":"Stephan W."},{"family":"Husa","given":"Anna-Maria"},{"family":"Shaw","given":"Lisa Ellen"},{"family":"Lercher","given":"Alexander"},{"family":"Gattinger","given":"Pia"},{"family":"Torralba-Gombau","given":"Ricard"},{"family":"Trapin","given":"Doris"},{"family":"Penz","given":"Thomas"},{"family":"Barreca","given":"Daniele"},{"family":"Fae","given":"Ingrid"},{"family":"Wenda","given":"Sabine"},{"family":"Traugott","given":"Marianna"},{"family":"Walder","given":"Gernot"},{"family":"Pickl","given":"Winfried F."},{"family":"Thiel","given":"Volker"},{"family":"Allerberger","given":"Franz"},{"family":"Stockinger","given":"Hannes"},{"family":"Puchhammer-Stöckl","given":"Elisabeth"},{"family":"Weninger","given":"Wolfgang"},{"family":"Fischer","given":"Gottfried"},{"family":"Hoepler","given":"Wolfgang"},{"family":"Pawelka","given":"Erich"},{"family":"Zoufaly","given":"Alexander"},{"family":"Valenta","given":"Rudolf"},{"family":"Bock","given":"Christoph"},{"family":"Paster","given":"Wolfgang"},{"family":"Geyeregger","given":"René"},{"family":"Farlik","given":"Matthias"},{"family":"Halbritter","given":"Florian"},{"family":"Huppa","given":"Johannes B."},{"family":"Aberle","given":"Judith H."},{"family":"Bergthaler","given":"Andreas"}],"issued":{"date-parts":[["2021",3,4]]}}}],"schema":"https://github.com/citation-style-language/schema/raw/master/csl-citation.json"} </w:instrText>
      </w:r>
      <w:r w:rsidR="009C5F76">
        <w:rPr>
          <w:rFonts w:asciiTheme="minorHAnsi" w:eastAsia="Calibri" w:hAnsiTheme="minorHAnsi" w:cstheme="minorHAnsi"/>
        </w:rPr>
        <w:fldChar w:fldCharType="separate"/>
      </w:r>
      <w:r w:rsidR="00C63D10" w:rsidRPr="00C63D10">
        <w:rPr>
          <w:rFonts w:ascii="Calibri" w:hAnsi="Calibri" w:cs="Calibri"/>
        </w:rPr>
        <w:t>[33, 65, 66]</w:t>
      </w:r>
      <w:r w:rsidR="009C5F76">
        <w:rPr>
          <w:rFonts w:asciiTheme="minorHAnsi" w:eastAsia="Calibri" w:hAnsiTheme="minorHAnsi" w:cstheme="minorHAnsi"/>
        </w:rPr>
        <w:fldChar w:fldCharType="end"/>
      </w:r>
      <w:r w:rsidR="001C23EC">
        <w:rPr>
          <w:rFonts w:asciiTheme="minorHAnsi" w:eastAsia="Calibri" w:hAnsiTheme="minorHAnsi" w:cstheme="minorHAnsi"/>
        </w:rPr>
        <w:t>.</w:t>
      </w:r>
      <w:r>
        <w:rPr>
          <w:rFonts w:asciiTheme="minorHAnsi" w:eastAsia="Calibri" w:hAnsiTheme="minorHAnsi" w:cstheme="minorHAnsi"/>
        </w:rPr>
        <w:t xml:space="preserve"> </w:t>
      </w:r>
      <w:r w:rsidR="00CC36FD">
        <w:rPr>
          <w:rFonts w:asciiTheme="minorHAnsi" w:eastAsia="Calibri" w:hAnsiTheme="minorHAnsi" w:cstheme="minorHAnsi"/>
        </w:rPr>
        <w:t xml:space="preserve">Viral infections also impair the capacity of monocytes to activate SARS-CoV-2 CD4+ and CD8+ T cells </w:t>
      </w:r>
      <w:r w:rsidR="009C5F76">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{"citationID":"F34jeSaF","properties":{"formattedCitation":"[67]","plainCitation":"[67]","noteIndex":0},"citationItems":[{"id":3584,"uris":["http://zotero.org/users/local/OwCHJF3H/items/7RZBAGSV"],"itemData":{"id":3584,"type":"article-journal","abstract":"Although alterations in myeloid cells have been observed in COVID-19, the specific underlying mechanisms are not completely understood. Here, we examine the function of classical CD14+ monocytes in patients with mild and moderate COVID-19 during the acute phase of infection and in healthy individuals. Monocytes from COVID-19 patients display altered expression of cell surface receptors and a dysfunctional metabolic profile that distinguish them from healthy monocytes. Secondary pathogen sensing ex vivo leads to defects in pro-inflammatory cytokine and type-I IFN production in moderate COVID-19 cases, together with defects in glycolysis. COVID-19 monocytes switch their gene expression profile from canonical innate immune to pro-thrombotic signatures and are functionally pro-thrombotic, both at baseline and following ex vivo stimulation with SARS-CoV-2. Transcriptionally, COVID-19 monocytes are characterized by enrichment of pathways involved in hemostasis, immunothrombosis, platelet aggregation and other accessory pathways to platelet activation and clot formation. These results identify a potential mechanism by which monocyte dysfunction may contribute to COVID-19 pathology.","container-title":"Nature Communications","DOI":"10.1038/s41467-022-35638-y","ISSN":"2041-1723","issue":"1","journalAbbreviation":"Nat Commun","language":"en","license":"2022 The Author(s)","note":"number: 1\npublisher: Nature Publishing Group","page":"7947","source":"www.nature.com","title":"Transcriptional reprogramming from innate immune functions to a pro-thrombotic signature by monocytes in COVID-19","volume":"13","author":[{"family":"Maher","given":"Allison K."},{"family":"Burnham","given":"Katie L."},{"family":"Jones","given":"Emma M."},{"family":"Tan","given":"Michelle M. H."},{"family":"Saputil","given":"Rocel C."},{"family":"Baillon","given":"Laury"},{"family":"Selck","given":"Claudia"},{"family":"Giang","given":"Nicolas"},{"family":"Argüello","given":"Rafael"},{"family":"Pillay","given":"Clio"},{"family":"Thorley","given":"Emma"},{"family":"Short","given":"Charlotte-Eve"},{"family":"Quinlan","given":"Rachael"},{"family":"Barclay","given":"Wendy S."},{"family":"Cooper","given":"Nichola"},{"family":"Taylor","given":"Graham P."},{"family":"Davenport","given":"Emma E."},{"family":"Dominguez-Villar","given":"Margarita"}],"issued":{"date-parts":[["2022",12,26]]}}}],"schema":"https://github.com/citation-style-language/schema/raw/master/csl-citation.json"} </w:instrText>
      </w:r>
      <w:r w:rsidR="009C5F76">
        <w:rPr>
          <w:rFonts w:asciiTheme="minorHAnsi" w:eastAsia="Calibri" w:hAnsiTheme="minorHAnsi" w:cstheme="minorHAnsi"/>
        </w:rPr>
        <w:fldChar w:fldCharType="separate"/>
      </w:r>
      <w:r w:rsidR="00C63D10" w:rsidRPr="00C63D10">
        <w:rPr>
          <w:rFonts w:ascii="Calibri" w:hAnsi="Calibri" w:cs="Calibri"/>
        </w:rPr>
        <w:t>[67]</w:t>
      </w:r>
      <w:r w:rsidR="009C5F76">
        <w:rPr>
          <w:rFonts w:asciiTheme="minorHAnsi" w:eastAsia="Calibri" w:hAnsiTheme="minorHAnsi" w:cstheme="minorHAnsi"/>
        </w:rPr>
        <w:fldChar w:fldCharType="end"/>
      </w:r>
      <w:r w:rsidR="009C5F76">
        <w:rPr>
          <w:rFonts w:asciiTheme="minorHAnsi" w:eastAsia="Calibri" w:hAnsiTheme="minorHAnsi" w:cstheme="minorHAnsi"/>
        </w:rPr>
        <w:t>.</w:t>
      </w:r>
      <w:r w:rsidR="00CC36FD">
        <w:rPr>
          <w:rFonts w:asciiTheme="minorHAnsi" w:eastAsia="Calibri" w:hAnsiTheme="minorHAnsi" w:cstheme="minorHAnsi"/>
        </w:rPr>
        <w:t xml:space="preserve"> In addition to impairing T cell activation, SARS-CoV-2 also damages and depletes T cells directly</w:t>
      </w:r>
      <w:r w:rsidR="00571E2F">
        <w:rPr>
          <w:rFonts w:asciiTheme="minorHAnsi" w:eastAsia="Calibri" w:hAnsiTheme="minorHAnsi" w:cstheme="minorHAnsi"/>
        </w:rPr>
        <w:t xml:space="preserve"> </w:t>
      </w:r>
      <w:r w:rsidR="00571E2F">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{"citationID":"TudCtFNF","properties":{"formattedCitation":"[68]","plainCitation":"[68]","noteIndex":0},"citationItems":[{"id":3601,"uris":["http://zotero.org/users/local/OwCHJF3H/items/5YB3MK6X"],"itemData":{"id":3601,"type":"webpage","abstract":"Lymphocytopenia - Etiology, pathophysiology, symptoms, signs, diagnosis &amp; prognosis from the Merck Manuals - Medical Professional Version.","container-title":"Merck Manuals Professional Edition","language":"en-US","title":"Lymphocytopenia - Hematology and Oncology","URL":"https://www.merckmanuals.com/professional/hematology-and-oncology/leukopenias/lymphocytopenia","accessed":{"date-parts":[["2023",1,14]]}}}],"schema":"https://github.com/citation-style-language/schema/raw/master/csl-citation.json"} </w:instrText>
      </w:r>
      <w:r w:rsidR="00571E2F">
        <w:rPr>
          <w:rFonts w:asciiTheme="minorHAnsi" w:eastAsia="Calibri" w:hAnsiTheme="minorHAnsi" w:cstheme="minorHAnsi"/>
        </w:rPr>
        <w:fldChar w:fldCharType="separate"/>
      </w:r>
      <w:r w:rsidR="00C63D10" w:rsidRPr="00C63D10">
        <w:rPr>
          <w:rFonts w:ascii="Calibri" w:hAnsi="Calibri" w:cs="Calibri"/>
        </w:rPr>
        <w:t>[68]</w:t>
      </w:r>
      <w:r w:rsidR="00571E2F">
        <w:rPr>
          <w:rFonts w:asciiTheme="minorHAnsi" w:eastAsia="Calibri" w:hAnsiTheme="minorHAnsi" w:cstheme="minorHAnsi"/>
        </w:rPr>
        <w:fldChar w:fldCharType="end"/>
      </w:r>
      <w:r w:rsidR="00CC36FD">
        <w:rPr>
          <w:rFonts w:asciiTheme="minorHAnsi" w:eastAsia="Calibri" w:hAnsiTheme="minorHAnsi" w:cstheme="minorHAnsi"/>
        </w:rPr>
        <w:t xml:space="preserve">. </w:t>
      </w:r>
      <w:r w:rsidR="00EB5F02">
        <w:rPr>
          <w:rFonts w:asciiTheme="minorHAnsi" w:eastAsia="Calibri" w:hAnsiTheme="minorHAnsi" w:cstheme="minorHAnsi"/>
        </w:rPr>
        <w:t>T cells</w:t>
      </w:r>
      <w:r w:rsidR="00706086" w:rsidRPr="00B3046D">
        <w:rPr>
          <w:rFonts w:asciiTheme="minorHAnsi" w:eastAsia="Calibri" w:hAnsiTheme="minorHAnsi" w:cstheme="minorHAnsi"/>
        </w:rPr>
        <w:t xml:space="preserve"> are </w:t>
      </w:r>
      <w:r>
        <w:rPr>
          <w:rFonts w:asciiTheme="minorHAnsi" w:eastAsia="Calibri" w:hAnsiTheme="minorHAnsi" w:cstheme="minorHAnsi"/>
        </w:rPr>
        <w:t xml:space="preserve">directly </w:t>
      </w:r>
      <w:r w:rsidR="00706086" w:rsidRPr="00B3046D">
        <w:rPr>
          <w:rFonts w:asciiTheme="minorHAnsi" w:eastAsia="Calibri" w:hAnsiTheme="minorHAnsi" w:cstheme="minorHAnsi"/>
        </w:rPr>
        <w:t xml:space="preserve">infected by SARS-CoV-2 </w:t>
      </w:r>
      <w:r w:rsidR="008332B7">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{"citationID":"7rgvWilH","properties":{"formattedCitation":"[69, 70]","plainCitation":"[69, 70]","noteIndex":0},"citationItems":[{"id":3424,"uris":["http://zotero.org/users/local/OwCHJF3H/items/CYPWCXRB"],"itemData":{"id":3424,"type":"article-journal","abstract":"SARS-CoV-2 induced marked lymphopenia in severe patients with COVID-19. However, whether lymphocytes are targets of viral infection is yet to be determined, although SARS-CoV-2 RNA or antigen has been identified in T cells from patients. Here, we confirmed that SARS-CoV-2 viral antigen could be detected in patient peripheral blood cells (PBCs) or postmortem lung T cells, and the infectious virus could also be detected from viral antigen-positive PBCs. We next prove that SARS-CoV-2 infects T lymphocytes, preferably activated CD4 + T cells in vitro. Upon infection, viral RNA, subgenomic RNA, viral protein or viral particle can be detected in the T cells. Furthermore, we show that the infection is spike-ACE2/TMPRSS2-independent through using ACE2 knockdown or receptor blocking experiments. Next, we demonstrate that viral antigen-positive T cells from patient undergone pronounced apoptosis. In vitro infection of T cells induced cell death that is likely in mitochondria ROS-HIF-1a-dependent pathways. Finally, we demonstrated that LFA-1, the protein exclusively expresses in multiple leukocytes, is more likely the entry molecule that mediated SARS-CoV-2 infection in T cells, compared to a list of other known receptors. Collectively, this work confirmed a SARS-CoV-2 infection of T cells, in a spike-ACE2-independent manner, which shed novel insights into the underlying mechanisms of SARS-CoV-2-induced lymphopenia in COVID-19 patients.","container-title":"Signal Transduction and Targeted Therapy","DOI":"10.1038/s41392-022-00919-x","ISSN":"2059-3635","issue":"1","journalAbbreviation":"Signal Transduct Target Ther","language":"eng","note":"PMID: 35277473\nPMCID: PMC8914143","page":"83","source":"PubMed","title":"ACE2-independent infection of T lymphocytes by SARS-CoV-2","volume":"7","author":[{"family":"Shen","given":"Xu-Rui"},{"family":"Geng","given":"Rong"},{"family":"Li","given":"Qian"},{"family":"Chen","given":"Ying"},{"family":"Li","given":"Shu-Fen"},{"family":"Wang","given":"Qi"},{"family":"Min","given":"Juan"},{"family":"Yang","given":"Yong"},{"family":"Li","given":"Bei"},{"family":"Jiang","given":"Ren-Di"},{"family":"Wang","given":"Xi"},{"family":"Zheng","given":"Xiao-Shuang"},{"family":"Zhu","given":"Yan"},{"family":"Jia","given":"Jing-Kun"},{"family":"Yang","given":"Xing-Lou"},{"family":"Liu","given":"Mei-Qin"},{"family":"Gong","given":"Qian-Chun"},{"family":"Zhang","given":"Yu-Lan"},{"family":"Guan","given":"Zhen-Qiong"},{"family":"Li","given":"Hui-Ling"},{"family":"Zheng","given":"Zhen-Hua"},{"family":"Shi","given":"Zheng-Li"},{"family":"Zhang","given":"Hui-Lan"},{"family":"Peng","given":"Ke"},{"family":"Zhou","given":"Peng"}],"issued":{"date-parts":[["2022",3,11]]}}},{"id":3604,"uris":["http://zotero.org/users/local/OwCHJF3H/items/MF7MH3D5"],"itemData":{"id":3604,"type":"report","abstract":"The severe acute respiratory syndrome coronavirus 2 (SARS-CoV-2) is the agent of a major global outbreak of respiratory tract disease known as coronavirus disease-2019 (COVID-19). SARS-CoV-2 infects the lungs and may cause several immune-related complications such as lymphocytopenia and cytokine storm which are associated with the severity of the disease and predict mortality1,2. The mechanism by which SARS-CoV-2 infection may result in immune system dysfunction is not fully understood. Here we show that SARS-CoV-2 infects human CD4+ T helper cells, but not CD8+ T cells, and is present in blood and bronchoalveolar lavage T helper cells of severe COVID-19 patients. We demonstrated that SARS-CoV-2 spike glycoprotein (S) directly binds to the CD4 molecule, which in turn mediates the entry of SARSCoV-2 in T helper cells in a mechanism that also requires ACE2 and TMPRSS2. Once inside T helper cells, SARS-CoV-2 assembles viral factories, impairs cell function and may cause cell death. SARS-CoV-2 infected T helper cells express higher amounts of IL-10, which is associated with viral persistence and disease severity. Thus, CD4-mediated SARS-CoV-2 infection of T helper cells may explain the poor adaptive immune response of many COVID19 patients.","genre":"preprint","language":"en","note":"DOI: 10.1101/2020.09.25.20200329","publisher":"Infectious Diseases (except HIV/AIDS)","source":"DOI.org (Crossref)","title":"SARS-CoV-2 Uses CD4 to Infect T Helper Lymphocytes","URL":"http://medrxiv.org/lookup/doi/10.1101/2020.09.25.20200329","author":[{"family":"Brunetti","given":"Natália S."},{"family":"Davanzo","given":"Gustavo G."},{"family":"Moraes","given":"Diogo","non-dropping-particle":"de"},{"family":"Ferrari","given":"Allan J. R."},{"family":"Souza","given":"Gabriela F.","non-dropping-particle":"de"},{"family":"Muraro","given":"Stefanie P."},{"family":"Knittel","given":"Thiago L."},{"family":"Boldrini","given":"Vinícius O."},{"family":"Monteiro","given":"Lauar B."},{"family":"Virgilio-da-Silva","given":"João Victor"},{"family":"Profeta","given":"Gerson S."},{"family":"Wassano","given":"Natália S."},{"family":"Santos","given":"Luana N."},{"family":"Carregari","given":"Victor C."},{"family":"Dias","given":"Artur H. S."},{"family":"Veras","given":"Flavio P."},{"family":"Tavares","given":"Lucas A."},{"family":"Forato","given":"Julia"},{"family":"Castro","given":"Ícaro"},{"family":"Silva-Costa","given":"Lícia C."},{"family":"Palma","given":"Andre"},{"family":"Mansour","given":"Eli"},{"family":"Ulaf","given":"Raisa G."},{"family":"Bernardes","given":"Ana F."},{"family":"Nunes","given":"Thyago A."},{"family":"Ribeiro","given":"Luciana C."},{"family":"Agrela","given":"Marcus V."},{"family":"Moretti","given":"Maria Luiza"},{"family":"Buscaratti","given":"Lucas I."},{"family":"Crunfli","given":"Fernanda"},{"family":"Ludwig","given":"Raissa G."},{"family":"Gerhardt","given":"Jaqueline A."},{"family":"Munhoz-Alves","given":"Natália"},{"family":"Marques","given":"Ana M."},{"family":"Sesti-Costa","given":"Renata"},{"family":"Amorim","given":"Mariene R."},{"family":"Texeira","given":"Daniel A. T."},{"family":"Parise","given":"Pierina L."},{"family":"Martini","given":"Matheus C."},{"family":"Bispo-dos-Santos","given":"Karina"},{"family":"Simeoni","given":"Camila L."},{"family":"Granja","given":"Fabiana"},{"family":"Silvestrini","given":"Virginia C."},{"family":"Oliveira","given":"Eduardo B.","non-dropping-particle":"de"},{"family":"Faça","given":"Vitor M."},{"family":"Carvalho","given":"Murilo"},{"family":"Castelucci","given":"Bianca G."},{"family":"Pereira","given":"Alexandre B."},{"family":"Coimbra","given":"Laís D."},{"family":"Dias","given":"Marieli M. G."},{"family":"Rodrigues","given":"Patricia B."},{"family":"S. P. Gomes","given":"Arilson Bernardo"},{"family":"Pereira","given":"Fabricio B."},{"family":"Santos","given":"Leonilda M. B."},{"family":"Bloyet","given":"Louis-Marie"},{"family":"Stumpf","given":"Spencer"},{"family":"Pontelli","given":"Marjorie C."},{"family":"Whelan","given":"Sean P. J."},{"family":"Sposito","given":"Andrei C."},{"family":"Carvalho","given":"Robson F."},{"family":"Vieira","given":"Andre S."},{"family":"Vinolo","given":"Marco A. R."},{"family":"Damasio","given":"André"},{"family":"Velloso","given":"Licio A."},{"family":"M. Figueira","given":"Ana Carolina"},{"family":"Silva","given":"Luis L. P.","non-dropping-particle":"da"},{"family":"Cunha","given":"Thiago M."},{"family":"Nakaya","given":"Helder I."},{"family":"Marques-Souza","given":"Henrique"},{"family":"Marques","given":"Rafael E."},{"family":"Martins-de-Souza","given":"Daniel"},{"family":"Skaf","given":"Munir S."},{"family":"Proença-Modena","given":"José Luiz"},{"family":"Moraes-Vieira","given":"Pedro M."},{"family":"Mori","given":"Marcelo A."},{"family":"Farias","given":"Alessandro S."}],"accessed":{"date-parts":[["2023",1,14]]},"issued":{"date-parts":[["2020",9,28]]}}}],"schema":"https://github.com/citation-style-language/schema/raw/master/csl-citation.json"} </w:instrText>
      </w:r>
      <w:r w:rsidR="008332B7">
        <w:rPr>
          <w:rFonts w:asciiTheme="minorHAnsi" w:eastAsia="Calibri" w:hAnsiTheme="minorHAnsi" w:cstheme="minorHAnsi"/>
        </w:rPr>
        <w:fldChar w:fldCharType="separate"/>
      </w:r>
      <w:r w:rsidR="00C63D10" w:rsidRPr="00C63D10">
        <w:rPr>
          <w:rFonts w:ascii="Calibri" w:hAnsi="Calibri" w:cs="Calibri"/>
        </w:rPr>
        <w:t>[69, 70]</w:t>
      </w:r>
      <w:r w:rsidR="008332B7">
        <w:rPr>
          <w:rFonts w:asciiTheme="minorHAnsi" w:eastAsia="Calibri" w:hAnsiTheme="minorHAnsi" w:cstheme="minorHAnsi"/>
        </w:rPr>
        <w:fldChar w:fldCharType="end"/>
      </w:r>
      <w:r w:rsidR="008332B7">
        <w:rPr>
          <w:rFonts w:asciiTheme="minorHAnsi" w:eastAsia="Calibri" w:hAnsiTheme="minorHAnsi" w:cstheme="minorHAnsi"/>
        </w:rPr>
        <w:t>,</w:t>
      </w:r>
      <w:r w:rsidR="00706086" w:rsidRPr="00B3046D">
        <w:rPr>
          <w:rFonts w:asciiTheme="minorHAnsi" w:eastAsia="Calibri" w:hAnsiTheme="minorHAnsi" w:cstheme="minorHAnsi"/>
        </w:rPr>
        <w:t xml:space="preserve"> </w:t>
      </w:r>
      <w:r w:rsidR="006B685C">
        <w:rPr>
          <w:rFonts w:asciiTheme="minorHAnsi" w:eastAsia="Times New Roman" w:hAnsiTheme="minorHAnsi" w:cstheme="minorHAnsi"/>
        </w:rPr>
        <w:t xml:space="preserve">express markers of </w:t>
      </w:r>
      <w:r w:rsidR="00706086" w:rsidRPr="00B3046D">
        <w:rPr>
          <w:rFonts w:asciiTheme="minorHAnsi" w:eastAsia="Times New Roman" w:hAnsiTheme="minorHAnsi" w:cstheme="minorHAnsi"/>
        </w:rPr>
        <w:t>functional exhaust</w:t>
      </w:r>
      <w:r w:rsidR="006B685C">
        <w:rPr>
          <w:rFonts w:asciiTheme="minorHAnsi" w:eastAsia="Times New Roman" w:hAnsiTheme="minorHAnsi" w:cstheme="minorHAnsi"/>
        </w:rPr>
        <w:t>ion</w:t>
      </w:r>
      <w:r w:rsidR="00706086" w:rsidRPr="00B3046D">
        <w:rPr>
          <w:rFonts w:asciiTheme="minorHAnsi" w:eastAsia="Times New Roman" w:hAnsiTheme="minorHAnsi" w:cstheme="minorHAnsi"/>
        </w:rPr>
        <w:t xml:space="preserve"> </w:t>
      </w:r>
      <w:r w:rsidR="006B685C">
        <w:rPr>
          <w:rFonts w:asciiTheme="minorHAnsi" w:eastAsia="Times New Roman" w:hAnsiTheme="minorHAnsi" w:cstheme="minorHAnsi"/>
        </w:rPr>
        <w:t>following</w:t>
      </w:r>
      <w:r w:rsidR="00706086" w:rsidRPr="00B3046D">
        <w:rPr>
          <w:rFonts w:asciiTheme="minorHAnsi" w:eastAsia="Times New Roman" w:hAnsiTheme="minorHAnsi" w:cstheme="minorHAnsi"/>
        </w:rPr>
        <w:t xml:space="preserve"> severe COVID</w:t>
      </w:r>
      <w:r w:rsidR="006E743A">
        <w:rPr>
          <w:rFonts w:asciiTheme="minorHAnsi" w:eastAsia="Times New Roman" w:hAnsiTheme="minorHAnsi" w:cstheme="minorHAnsi"/>
        </w:rPr>
        <w:t xml:space="preserve"> </w:t>
      </w:r>
      <w:r w:rsidR="006E743A">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{"citationID":"w81YGZPR","properties":{"formattedCitation":"[71, 72]","plainCitation":"[71, 72]","noteIndex":0},"citationItems":[{"id":3427,"uris":["http://zotero.org/users/local/OwCHJF3H/items/XBDDZA6Q"],"itemData":{"id":3427,"type":"article-journal","abstract":"Background: The outbreak of coronavirus disease 2019 (COVID-19) caused by severe acute respiratory syndrome coronavirus 2 (SARS-CoV-2) has posed great threat to human health. T cells play a critical role in antiviral immunity but their numbers and functional state in COVID-19 patients remain largely unclear. Methods: We retrospectively reviewed the counts of T cells and serum cytokine concentration from data of 522 patients with laboratory-confirmed COVID-19 and 40 healthy controls. In addition, the expression of T cell exhaustion markers were measured in 14 COVID-19 cases. Results: The number of total T cells, CD4+ and CD8+ T cells were dramatically reduced in COVID-19 patients, especially in patients requiring Intensive Care Unit (ICU) care. Counts of total T cells, CD8+ T cells or CD4+ T cells lower than 800, 300, or 400/μL, respectively, were negatively correlated with patient survival. T cell numbers were negatively correlated to serum IL-6, IL-10, and TNF-α concentration, with patients in the disease resolution period showing reduced IL-6, IL-10, and TNF-α concentrations and restored T cell counts. T cells from COVID-19 patients had significantly higher levels of the exhausted marker PD-1. Increasing PD-1 and Tim-3 expression on T cells was seen as patients progressed from prodromal to overtly symptomatic stages. Conclusions: T cell counts are reduced significantly in COVID-19 patients, and the surviving T cells appear functionally exhausted. Non-ICU patients with total T cells counts lower than 800/μL may still require urgent intervention, even in the immediate absence of more severe symptoms due to a high risk for further deterioration in condition.","container-title":"Frontiers in Immunology","DOI":"10.3389/fimmu.2020.00827","ISSN":"1664-3224","journalAbbreviation":"Front Immunol","language":"eng","note":"PMID: 32425950\nPMCID: PMC7205903","page":"827","source":"PubMed","title":"Reduction and Functional Exhaustion of T Cells in Patients With Coronavirus Disease 2019 (COVID-19)","volume":"11","author":[{"family":"Diao","given":"Bo"},{"family":"Wang","given":"Chenhui"},{"family":"Tan","given":"Yingjun"},{"family":"Chen","given":"Xiewan"},{"family":"Liu","given":"Ying"},{"family":"Ning","given":"Lifen"},{"family":"Chen","given":"Li"},{"family":"Li","given":"Min"},{"family":"Liu","given":"Yueping"},{"family":"Wang","given":"Gang"},{"family":"Yuan","given":"Zilin"},{"family":"Feng","given":"Zeqing"},{"family":"Zhang","given":"Yi"},{"family":"Wu","given":"Yuzhang"},{"family":"Chen","given":"Yongwen"}],"issued":{"date-parts":[["2020"]]}},"label":"page"},{"id":3430,"uris":["http://zotero.org/users/local/OwCHJF3H/items/KJNCVCQD"],"itemData":{"id":3430,"type":"article-journal","container-title":"Cellular &amp; Molecular Immunology","DOI":"10.1038/s41423-020-0401-3","ISSN":"2042-0226","issue":"5","journalAbbreviation":"Cell Mol Immunol","language":"en","license":"2020 CSI and USTC","note":"number: 5\npublisher: Nature Publishing Group","page":"541-543","source":"www.nature.com","title":"Elevated exhaustion levels and reduced functional diversity of T cells in peripheral blood may predict severe progression in COVID-19 patients","volume":"17","author":[{"family":"Zheng","given":"Hong-Yi"},{"family":"Zhang","given":"Mi"},{"family":"Yang","given":"Cui-Xian"},{"family":"Zhang","given":"Nian"},{"family":"Wang","given":"Xi-Cheng"},{"family":"Yang","given":"Xin-Ping"},{"family":"Dong","given":"Xing-Qi"},{"family":"Zheng","given":"Yong-Tang"}],"issued":{"date-parts":[["2020",5]]}},"label":"page"}],"schema":"https://github.com/citation-style-language/schema/raw/master/csl-citation.json"} </w:instrText>
      </w:r>
      <w:r w:rsidR="006E743A">
        <w:rPr>
          <w:rFonts w:asciiTheme="minorHAnsi" w:eastAsia="Times New Roman" w:hAnsiTheme="minorHAnsi" w:cstheme="minorHAnsi"/>
        </w:rPr>
        <w:fldChar w:fldCharType="separate"/>
      </w:r>
      <w:r w:rsidR="00C63D10" w:rsidRPr="00C63D10">
        <w:rPr>
          <w:rFonts w:ascii="Calibri" w:hAnsi="Calibri" w:cs="Calibri"/>
        </w:rPr>
        <w:t>[71, 72]</w:t>
      </w:r>
      <w:r w:rsidR="006E743A">
        <w:rPr>
          <w:rFonts w:asciiTheme="minorHAnsi" w:eastAsia="Times New Roman" w:hAnsiTheme="minorHAnsi" w:cstheme="minorHAnsi"/>
        </w:rPr>
        <w:fldChar w:fldCharType="end"/>
      </w:r>
      <w:r w:rsidR="006E743A">
        <w:rPr>
          <w:rFonts w:asciiTheme="minorHAnsi" w:eastAsia="Times New Roman" w:hAnsiTheme="minorHAnsi" w:cstheme="minorHAnsi"/>
        </w:rPr>
        <w:t xml:space="preserve"> an</w:t>
      </w:r>
      <w:r w:rsidR="00706086" w:rsidRPr="00B3046D">
        <w:rPr>
          <w:rFonts w:asciiTheme="minorHAnsi" w:eastAsia="Times New Roman" w:hAnsiTheme="minorHAnsi" w:cstheme="minorHAnsi"/>
        </w:rPr>
        <w:t xml:space="preserve">d </w:t>
      </w:r>
      <w:r w:rsidR="00706086" w:rsidRPr="00B3046D">
        <w:rPr>
          <w:rFonts w:asciiTheme="minorHAnsi" w:eastAsia="Calibri" w:hAnsiTheme="minorHAnsi" w:cstheme="minorHAnsi"/>
        </w:rPr>
        <w:lastRenderedPageBreak/>
        <w:t>undergo frank apoptosis during viral infection</w:t>
      </w:r>
      <w:r w:rsidR="00DC5FB5">
        <w:rPr>
          <w:rFonts w:asciiTheme="minorHAnsi" w:eastAsia="Calibri" w:hAnsiTheme="minorHAnsi" w:cstheme="minorHAnsi"/>
        </w:rPr>
        <w:t xml:space="preserve"> </w:t>
      </w:r>
      <w:r w:rsidR="00DC5FB5">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{"citationID":"EC3WIUJb","properties":{"formattedCitation":"[71, 73, 74]","plainCitation":"[71, 73, 74]","noteIndex":0},"citationItems":[{"id":3427,"uris":["http://zotero.org/users/local/OwCHJF3H/items/XBDDZA6Q"],"itemData":{"id":3427,"type":"article-journal","abstract":"Background: The outbreak of coronavirus disease 2019 (COVID-19) caused by severe acute respiratory syndrome coronavirus 2 (SARS-CoV-2) has posed great threat to human health. T cells play a critical role in antiviral immunity but their numbers and functional state in COVID-19 patients remain largely unclear. Methods: We retrospectively reviewed the counts of T cells and serum cytokine concentration from data of 522 patients with laboratory-confirmed COVID-19 and 40 healthy controls. In addition, the expression of T cell exhaustion markers were measured in 14 COVID-19 cases. Results: The number of total T cells, CD4+ and CD8+ T cells were dramatically reduced in COVID-19 patients, especially in patients requiring Intensive Care Unit (ICU) care. Counts of total T cells, CD8+ T cells or CD4+ T cells lower than 800, 300, or 400/μL, respectively, were negatively correlated with patient survival. T cell numbers were negatively correlated to serum IL-6, IL-10, and TNF-α concentration, with patients in the disease resolution period showing reduced IL-6, IL-10, and TNF-α concentrations and restored T cell counts. T cells from COVID-19 patients had significantly higher levels of the exhausted marker PD-1. Increasing PD-1 and Tim-3 expression on T cells was seen as patients progressed from prodromal to overtly symptomatic stages. Conclusions: T cell counts are reduced significantly in COVID-19 patients, and the surviving T cells appear functionally exhausted. Non-ICU patients with total T cells counts lower than 800/μL may still require urgent intervention, even in the immediate absence of more severe symptoms due to a high risk for further deterioration in condition.","container-title":"Frontiers in Immunology","DOI":"10.3389/fimmu.2020.00827","ISSN":"1664-3224","journalAbbreviation":"Front Immunol","language":"eng","note":"PMID: 32425950\nPMCID: PMC7205903","page":"827","source":"PubMed","title":"Reduction and Functional Exhaustion of T Cells in Patients With Coronavirus Disease 2019 (COVID-19)","volume":"11","author":[{"family":"Diao","given":"Bo"},{"family":"Wang","given":"Chenhui"},{"family":"Tan","given":"Yingjun"},{"family":"Chen","given":"Xiewan"},{"family":"Liu","given":"Ying"},{"family":"Ning","given":"Lifen"},{"family":"Chen","given":"Li"},{"family":"Li","given":"Min"},{"family":"Liu","given":"Yueping"},{"family":"Wang","given":"Gang"},{"family":"Yuan","given":"Zilin"},{"family":"Feng","given":"Zeqing"},{"family":"Zhang","given":"Yi"},{"family":"Wu","given":"Yuzhang"},{"family":"Chen","given":"Yongwen"}],"issued":{"date-parts":[["2020"]]}},"label":"page"},{"id":3432,"uris":["http://zotero.org/users/local/OwCHJF3H/items/W5XYKEZK"],"itemData":{"id":3432,"type":"article-journal","abstract":"Increased levels of acute-phase reactants and lymphopenia are predictors of disease severity in coronavirus disease 2019 (COVID-19). This study aimed to investigate the role of apoptosis in the etiology of lymphopenia in patients with COVID-19. This multicentered, prospective, and case-control study was conducted with polymerase chain reaction (+) severe acute respiratory syndrome coronavirus 2 (SARS-CoV-2) patients, and an age-gender-matched control group. Samples were taken at the time of diagnosis and analyzed via flow cytometry within 24 h. The participants' demographic data and initial laboratory tests were also recorded. In total, 33 patients with COVID-19 (mean age = 45.4 ± 17.2) and 25 controls (mean age = 43.4 ± 17.4) participated in the study. All patients were identified as having mild (16), moderate (5), or severe (12) disease severity. Both early and late apoptotic cells in B and T lymphocytes were increased in all patients with COVID-19 (p &lt; .05). Early apoptotic (EA) B and T lymphocytes were also higher in severe cases compared to mild cases (p = .026). There was no significant difference between lymphopenia and apoptosis in patients with COVID-19. However, patients with lymphopenia (n = 14) and severe COVID-19 (p = .013) had increased EA T lymphocytes. This study's results show that B and T lymphocytes' apoptosis increases in patients with COVID-19. In addition, enhanced T lymphocyte apoptosis is associated with disease severity in lymphopenic patients with COVID-19.","container-title":"Journal of Medical Virology","DOI":"10.1002/jmv.26742","ISSN":"1096-9071","issue":"5","journalAbbreviation":"J Med Virol","language":"eng","note":"PMID: 33331657","page":"2867-2874","source":"PubMed","title":"Apoptosis-induced T-cell lymphopenia is related to COVID-19 severity","volume":"93","author":[{"family":"Cizmecioglu","given":"Ahmet"},{"family":"Akay Cizmecioglu","given":"Hilal"},{"family":"Goktepe","given":"Mevlut Hakan"},{"family":"Emsen","given":"Ayca"},{"family":"Korkmaz","given":"Celalettin"},{"family":"Esenkaya Tasbent","given":"Fatma"},{"family":"Colkesen","given":"Fatma"},{"family":"Artac","given":"Hasibe"}],"issued":{"date-parts":[["2021",5]]}},"label":"page"},{"id":3434,"uris":["http://zotero.org/users/local/OwCHJF3H/items/R6MP7CCN"],"itemData":{"id":3434,"type":"article-journal","abstract":"Severe SARS-CoV-2 infections are characterized by lymphopenia, but the mechanisms involved are still elusive. Based on our knowledge of HIV pathophysiology, we hypothesized that SARS-CoV-2 infection-mediated lymphopenia could also be related to T cell apoptosis. By comparing intensive care unit (ICU) and non-ICU COVID-19 patients with age-matched healthy donors, we found a strong positive correlation between plasma levels of soluble FasL (sFasL) and T cell surface expression of Fas/CD95 with the propensity of T cells to die and CD4 T cell counts. Plasma levels of sFasL and T cell death are correlated with CXCL10 which is part of the signature of 4 biomarkers of disease severity (ROC, 0.98). We also found that members of the Bcl-2 family had modulated in the T cells of COVID-19 patients. More importantly, we demonstrated that the pan-caspase inhibitor, Q-VD, prevents T cell death by apoptosis and enhances Th1 transcripts. Altogether, our results are compatible with a model in which T-cell apoptosis accounts for T lymphopenia in individuals with severe COVID-19. Therefore, a strategy aimed at blocking caspase activation could be beneficial for preventing immunodeficiency in COVID-19 patients.","container-title":"Cell Death &amp; Differentiation","DOI":"10.1038/s41418-022-00936-x","ISSN":"1476-5403","issue":"8","journalAbbreviation":"Cell Death Differ","language":"en","license":"2022 The Author(s)","note":"number: 8\npublisher: Nature Publishing Group","page":"1486-1499","source":"www.nature.com","title":"T cell apoptosis characterizes severe Covid-19 disease","volume":"29","author":[{"family":"André","given":"Sonia"},{"family":"Picard","given":"Morgane"},{"family":"Cezar","given":"Renaud"},{"family":"Roux-Dalvai","given":"Florence"},{"family":"Alleaume-Butaux","given":"Aurélie"},{"family":"Soundaramourty","given":"Calaiselvy"},{"family":"Cruz","given":"André Santa"},{"family":"Mendes-Frias","given":"Ana"},{"family":"Gotti","given":"Clarisse"},{"family":"Leclercq","given":"Mickaël"},{"family":"Nicolas","given":"Alexandre"},{"family":"Tauzin","given":"Alexandra"},{"family":"Carvalho","given":"Alexandre"},{"family":"Capela","given":"Carlos"},{"family":"Pedrosa","given":"Jorge"},{"family":"Castro","given":"António Gil"},{"family":"Kundura","given":"Lucy"},{"family":"Loubet","given":"Paul"},{"family":"Sotto","given":"Albert"},{"family":"Muller","given":"Laurent"},{"family":"Lefrant","given":"Jean-Yves"},{"family":"Roger","given":"Claire"},{"family":"Claret","given":"Pierre-Géraud"},{"family":"Duvnjak","given":"Sandra"},{"family":"Tran","given":"Tu-Anh"},{"family":"Racine","given":"Gina"},{"family":"Zghidi-Abouzid","given":"Ouafa"},{"family":"Nioche","given":"Pierre"},{"family":"Silvestre","given":"Ricardo"},{"family":"Droit","given":"Arnaud"},{"family":"Mammano","given":"Fabrizio"},{"family":"Corbeau","given":"Pierre"},{"family":"Estaquier","given":"Jérôme"}],"issued":{"date-parts":[["2022",8]]}},"label":"page"}],"schema":"https://github.com/citation-style-language/schema/raw/master/csl-citation.json"} </w:instrText>
      </w:r>
      <w:r w:rsidR="00DC5FB5">
        <w:rPr>
          <w:rFonts w:asciiTheme="minorHAnsi" w:eastAsia="Calibri" w:hAnsiTheme="minorHAnsi" w:cstheme="minorHAnsi"/>
        </w:rPr>
        <w:fldChar w:fldCharType="separate"/>
      </w:r>
      <w:r w:rsidR="00C63D10" w:rsidRPr="00C63D10">
        <w:rPr>
          <w:rFonts w:ascii="Calibri" w:hAnsi="Calibri" w:cs="Calibri"/>
        </w:rPr>
        <w:t>[71, 73, 74]</w:t>
      </w:r>
      <w:r w:rsidR="00DC5FB5">
        <w:rPr>
          <w:rFonts w:asciiTheme="minorHAnsi" w:eastAsia="Calibri" w:hAnsiTheme="minorHAnsi" w:cstheme="minorHAnsi"/>
        </w:rPr>
        <w:fldChar w:fldCharType="end"/>
      </w:r>
      <w:r w:rsidR="00DC5FB5">
        <w:rPr>
          <w:rFonts w:asciiTheme="minorHAnsi" w:eastAsia="Calibri" w:hAnsiTheme="minorHAnsi" w:cstheme="minorHAnsi"/>
        </w:rPr>
        <w:t>.</w:t>
      </w:r>
      <w:r w:rsidR="00706086">
        <w:rPr>
          <w:rFonts w:asciiTheme="minorHAnsi" w:hAnsiTheme="minorHAnsi" w:cstheme="minorHAnsi"/>
        </w:rPr>
        <w:t xml:space="preserve"> </w:t>
      </w:r>
      <w:r w:rsidR="00926417">
        <w:rPr>
          <w:rFonts w:asciiTheme="minorHAnsi" w:hAnsiTheme="minorHAnsi" w:cstheme="minorHAnsi"/>
        </w:rPr>
        <w:t xml:space="preserve">Notably, </w:t>
      </w:r>
      <w:r>
        <w:rPr>
          <w:rFonts w:asciiTheme="minorHAnsi" w:hAnsiTheme="minorHAnsi" w:cstheme="minorHAnsi"/>
        </w:rPr>
        <w:t>T cell</w:t>
      </w:r>
      <w:r w:rsidR="007D34C0">
        <w:rPr>
          <w:rFonts w:asciiTheme="minorHAnsi" w:hAnsiTheme="minorHAnsi" w:cstheme="minorHAnsi"/>
        </w:rPr>
        <w:t xml:space="preserve"> lymphopenia and dysregulation are observed in both mild (non-hospitalized) and severe cases of </w:t>
      </w:r>
      <w:r w:rsidR="005A11B2">
        <w:rPr>
          <w:rFonts w:asciiTheme="minorHAnsi" w:hAnsiTheme="minorHAnsi" w:cstheme="minorHAnsi"/>
        </w:rPr>
        <w:t>COVID</w:t>
      </w:r>
      <w:r w:rsidR="007D34C0">
        <w:rPr>
          <w:rFonts w:asciiTheme="minorHAnsi" w:hAnsiTheme="minorHAnsi" w:cstheme="minorHAnsi"/>
        </w:rPr>
        <w:t xml:space="preserve"> </w:t>
      </w:r>
      <w:r w:rsidR="00F4467B">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{"citationID":"uZtUJab1","properties":{"formattedCitation":"[61, 71\\uc0\\u8211{}77]","plainCitation":"[61, 71–77]","noteIndex":0},"citationItems":[{"id":3442,"uris":["http://zotero.org/users/local/OwCHJF3H/items/WLTM6TEV"],"itemData":{"id":3442,"type":"article-journal","abstract":"Coronavirus infectious disease 2019 (COVID-19) confirmed cases are characterized by T lymphopenia. Total apoptotic and cytotoxic T-lymphocyte antigen-4 (CTLA-4) expressing cells among CD4+/CD8+ cells were analyzed in 24 COVID-19 patients (16 out-patients and 8 in-patients) and 18 healthy volunteers using flow cytometry to detect their possible role in T lymphopenia. Hospitalized patients did not show significant difference compared to non-hospitalized patients. While the percentage and absolute count of CD4+/CD8+ cells were significantly reduced in COVID-19 cases compared to healthy control (P &lt; .05), the proportion of apoptotic and CTLA-4 expressing CD4+/CD8+ cells were significantly up-regulated in COVID-19 patients (P &lt; .05). In addition, apoptotic and CTLA-4+/CD4+ cells were directly related to dyspnea duration, chest CT score, ferritin, and C-reactive protein and inversely correlated with platelet count in COVID-19 patients. While apoptotic and CTLA-4+/CD8+ cells were directly related to lymphocyte count in COVID-19 patients. The apoptotic and CTLA-4+ cells were directly related to each other in CD4+/CD8+ cells (P &lt; .05). White blood cells (WBCs) (×103/L), eosinophils (ratio and count), lymphocyte ratio, neutrophil ratio, neutrophil/lymphocyte ratio, neutrophil/CD4 ratio, neutrophil/CD8 ratio, CD4+ cells ratio, and CTLA-4+ cells percentage), and CD8+ cells (ratio, count, total apoptotic cell, and CD152 + cells) were all found to be significantly altered in association with COVID-19. Total lymphopenia and depletion of CD4+/CD8+ cells are characterizing COVID-19 patients. Increased apoptosis and CTLA-4 expression in CD4+/CD8+ cells in COVID-19 and their correlations with reduced cell count and severity indicators as CRP and ferritin can be used for diagnosis and follow up of the clinical severity. Our current study proposes promising future diagnostic and therapeutic targets.","container-title":"Medicine","DOI":"10.1097/MD.0000000000030650","issue":"38","language":"en-US","page":"e30650","source":"journals.lww.com","title":"Increased percentage of apoptotic and CTLA-4 (CD152) expressing cells in CD4+/CD8+ cells in COVID-19 patients","volume":"101","author":[{"family":"Zahran","given":"Asmaa M."},{"family":"Nafady-Hego","given":"Hanaa"},{"family":"Rashad","given":"Alaa"},{"family":"El-Badawy","given":"Omnia"},{"family":"Nasif","given":"Khalid Ali"},{"family":"Mostafa","given":"Amr Talat"},{"family":"Osman","given":"Heba Ahmed"},{"family":"Dongol","given":"Eptehal Mohammed"},{"family":"Hashim","given":"Abdelkader Ahmed"},{"family":"Abdelrazek","given":"Ghada M."},{"family":"Abd Elrahman","given":"Nehad Hassan"},{"family":"Nafady","given":"Asmaa"}],"issued":{"date-parts":[["2022",9,23]]}},"label":"page"},{"id":3427,"uris":["http://zotero.org/users/local/OwCHJF3H/items/XBDDZA6Q"],"itemData":{"id":3427,"type":"article-journal","abstract":"Background: The outbreak of coronavirus disease 2019 (COVID-19) caused by severe acute respiratory syndrome coronavirus 2 (SARS-CoV-2) has posed great threat to human health. T cells play a critical role in antiviral immunity but their numbers and functional state in COVID-19 patients remain largely unclear. Methods: We retrospectively reviewed the counts of T cells and serum cytokine concentration from data of 522 patients with laboratory-confirmed COVID-19 and 40 healthy controls. In addition, the expression of T cell exhaustion markers were measured in 14 COVID-19 cases. Results: The number of total T cells, CD4+ and CD8+ T cells were dramatically reduced in COVID-19 patients, especially in patients requiring Intensive Care Unit (ICU) care. Counts of total T cells, CD8+ T cells or CD4+ T cells lower than 800, 300, or 400/μL, respectively, were negatively correlated with patient survival. T cell numbers were negatively correlated to serum IL-6, IL-10, and TNF-α concentration, with patients in the disease resolution period showing reduced IL-6, IL-10, and TNF-α concentrations and restored T cell counts. T cells from COVID-19 patients had significantly higher levels of the exhausted marker PD-1. Increasing PD-1 and Tim-3 expression on T cells was seen as patients progressed from prodromal to overtly symptomatic stages. Conclusions: T cell counts are reduced significantly in COVID-19 patients, and the surviving T cells appear functionally exhausted. Non-ICU patients with total T cells counts lower than 800/μL may still require urgent intervention, even in the immediate absence of more severe symptoms due to a high risk for further deterioration in condition.","container-title":"Frontiers in Immunology","DOI":"10.3389/fimmu.2020.00827","ISSN":"1664-3224","journalAbbreviation":"Front Immunol","language":"eng","note":"PMID: 32425950\nPMCID: PMC7205903","page":"827","source":"PubMed","title":"Reduction and Functional Exhaustion of T Cells in Patients With Coronavirus Disease 2019 (COVID-19)","volume":"11","author":[{"family":"Diao","given":"Bo"},{"family":"Wang","given":"Chenhui"},{"family":"Tan","given":"Yingjun"},{"family":"Chen","given":"Xiewan"},{"family":"Liu","given":"Ying"},{"family":"Ning","given":"Lifen"},{"family":"Chen","given":"Li"},{"family":"Li","given":"Min"},{"family":"Liu","given":"Yueping"},{"family":"Wang","given":"Gang"},{"family":"Yuan","given":"Zilin"},{"family":"Feng","given":"Zeqing"},{"family":"Zhang","given":"Yi"},{"family":"Wu","given":"Yuzhang"},{"family":"Chen","given":"Yongwen"}],"issued":{"date-parts":[["2020"]]}}},{"id":3430,"uris":["http://zotero.org/users/local/OwCHJF3H/items/KJNCVCQD"],"itemData":{"id":3430,"type":"article-journal","container-title":"Cellular &amp; Molecular Immunology","DOI":"10.1038/s41423-020-0401-3","ISSN":"2042-0226","issue":"5","journalAbbreviation":"Cell Mol Immunol","language":"en","license":"2020 CSI and USTC","note":"number: 5\npublisher: Nature Publishing Group","page":"541-543","source":"www.nature.com","title":"Elevated exhaustion levels and reduced functional diversity of T cells in peripheral blood may predict severe progression in COVID-19 patients","volume":"17","author":[{"family":"Zheng","given":"Hong-Yi"},{"family":"Zhang","given":"Mi"},{"family":"Yang","given":"Cui-Xian"},{"family":"Zhang","given":"Nian"},{"family":"Wang","given":"Xi-Cheng"},{"family":"Yang","given":"Xin-Ping"},{"family":"Dong","given":"Xing-Qi"},{"family":"Zheng","given":"Yong-Tang"}],"issued":{"date-parts":[["2020",5]]}}},{"id":3432,"uris":["http://zotero.org/users/local/OwCHJF3H/items/W5XYKEZK"],"itemData":{"id":3432,"type":"article-journal","abstract":"Increased levels of acute-phase reactants and lymphopenia are predictors of disease severity in coronavirus disease 2019 (COVID-19). This study aimed to investigate the role of apoptosis in the etiology of lymphopenia in patients with COVID-19. This multicentered, prospective, and case-control study was conducted with polymerase chain reaction (+) severe acute respiratory syndrome coronavirus 2 (SARS-CoV-2) patients, and an age-gender-matched control group. Samples were taken at the time of diagnosis and analyzed via flow cytometry within 24 h. The participants' demographic data and initial laboratory tests were also recorded. In total, 33 patients with COVID-19 (mean age = 45.4 ± 17.2) and 25 controls (mean age = 43.4 ± 17.4) participated in the study. All patients were identified as having mild (16), moderate (5), or severe (12) disease severity. Both early and late apoptotic cells in B and T lymphocytes were increased in all patients with COVID-19 (p &lt; .05). Early apoptotic (EA) B and T lymphocytes were also higher in severe cases compared to mild cases (p = .026). There was no significant difference between lymphopenia and apoptosis in patients with COVID-19. However, patients with lymphopenia (n = 14) and severe COVID-19 (p = .013) had increased EA T lymphocytes. This study's results show that B and T lymphocytes' apoptosis increases in patients with COVID-19. In addition, enhanced T lymphocyte apoptosis is associated with disease severity in lymphopenic patients with COVID-19.","container-title":"Journal of Medical Virology","DOI":"10.1002/jmv.26742","ISSN":"1096-9071","issue":"5","journalAbbreviation":"J Med Virol","language":"eng","note":"PMID: 33331657","page":"2867-2874","source":"PubMed","title":"Apoptosis-induced T-cell lymphopenia is related to COVID-19 severity","volume":"93","author":[{"family":"Cizmecioglu","given":"Ahmet"},{"family":"Akay Cizmecioglu","given":"Hilal"},{"family":"Goktepe","given":"Mevlut Hakan"},{"family":"Emsen","given":"Ayca"},{"family":"Korkmaz","given":"Celalettin"},{"family":"Esenkaya Tasbent","given":"Fatma"},{"family":"Colkesen","given":"Fatma"},{"family":"Artac","given":"Hasibe"}],"issued":{"date-parts":[["2021",5]]}}},{"id":3434,"uris":["http://zotero.org/users/local/OwCHJF3H/items/R6MP7CCN"],"itemData":{"id":3434,"type":"article-journal","abstract":"Severe SARS-CoV-2 infections are characterized by lymphopenia, but the mechanisms involved are still elusive. Based on our knowledge of HIV pathophysiology, we hypothesized that SARS-CoV-2 infection-mediated lymphopenia could also be related to T cell apoptosis. By comparing intensive care unit (ICU) and non-ICU COVID-19 patients with age-matched healthy donors, we found a strong positive correlation between plasma levels of soluble FasL (sFasL) and T cell surface expression of Fas/CD95 with the propensity of T cells to die and CD4 T cell counts. Plasma levels of sFasL and T cell death are correlated with CXCL10 which is part of the signature of 4 biomarkers of disease severity (ROC, 0.98). We also found that members of the Bcl-2 family had modulated in the T cells of COVID-19 patients. More importantly, we demonstrated that the pan-caspase inhibitor, Q-VD, prevents T cell death by apoptosis and enhances Th1 transcripts. Altogether, our results are compatible with a model in which T-cell apoptosis accounts for T lymphopenia in individuals with severe COVID-19. Therefore, a strategy aimed at blocking caspase activation could be beneficial for preventing immunodeficiency in COVID-19 patients.","container-title":"Cell Death &amp; Differentiation","DOI":"10.1038/s41418-022-00936-x","ISSN":"1476-5403","issue":"8","journalAbbreviation":"Cell Death Differ","language":"en","license":"2022 The Author(s)","note":"number: 8\npublisher: Nature Publishing Group","page":"1486-1499","source":"www.nature.com","title":"T cell apoptosis characterizes severe Covid-19 disease","volume":"29","author":[{"family":"André","given":"Sonia"},{"family":"Picard","given":"Morgane"},{"family":"Cezar","given":"Renaud"},{"family":"Roux-Dalvai","given":"Florence"},{"family":"Alleaume-Butaux","given":"Aurélie"},{"family":"Soundaramourty","given":"Calaiselvy"},{"family":"Cruz","given":"André Santa"},{"family":"Mendes-Frias","given":"Ana"},{"family":"Gotti","given":"Clarisse"},{"family":"Leclercq","given":"Mickaël"},{"family":"Nicolas","given":"Alexandre"},{"family":"Tauzin","given":"Alexandra"},{"family":"Carvalho","given":"Alexandre"},{"family":"Capela","given":"Carlos"},{"family":"Pedrosa","given":"Jorge"},{"family":"Castro","given":"António Gil"},{"family":"Kundura","given":"Lucy"},{"family":"Loubet","given":"Paul"},{"family":"Sotto","given":"Albert"},{"family":"Muller","given":"Laurent"},{"family":"Lefrant","given":"Jean-Yves"},{"family":"Roger","given":"Claire"},{"family":"Claret","given":"Pierre-Géraud"},{"family":"Duvnjak","given":"Sandra"},{"family":"Tran","given":"Tu-Anh"},{"family":"Racine","given":"Gina"},{"family":"Zghidi-Abouzid","given":"Ouafa"},{"family":"Nioche","given":"Pierre"},{"family":"Silvestre","given":"Ricardo"},{"family":"Droit","given":"Arnaud"},{"family":"Mammano","given":"Fabrizio"},{"family":"Corbeau","given":"Pierre"},{"family":"Estaquier","given":"Jérôme"}],"issued":{"date-parts":[["2022",8]]}}},{"id":3436,"uris":["http://zotero.org/users/local/OwCHJF3H/items/KE6IX4J7"],"itemData":{"id":3436,"type":"article-journal","container-title":"Signal Transduction and Targeted Therapy","DOI":"10.1038/s41392-020-0148-4","ISSN":"2059-3635","issue":"1","journalAbbreviation":"Signal Transduct Target Ther","language":"eng","note":"PMID: 32296069\nPMCID: PMC7100419","page":"33","source":"PubMed","title":"Lymphopenia predicts disease severity of COVID-19: a descriptive and predictive study","title-short":"Lymphopenia predicts disease severity of COVID-19","volume":"5","author":[{"family":"Tan","given":"Li"},{"family":"Wang","given":"Qi"},{"family":"Zhang","given":"Duanyang"},{"family":"Ding","given":"Jinya"},{"family":"Huang","given":"Qianchuan"},{"family":"Tang","given":"Yi-Quan"},{"family":"Wang","given":"Qiongshu"},{"family":"Miao","given":"Hongming"}],"issued":{"date-parts":[["2020",3,27]]}},"label":"page"},{"id":3439,"uris":["http://zotero.org/users/local/OwCHJF3H/items/83SVY2JS"],"itemData":{"id":3439,"type":"article-journal","container-title":"The Journal of Clinical Investigation","DOI":"10.1172/JCI140491","ISSN":"0021-9738","issue":"1","journalAbbreviation":"J Clin Invest","language":"en","note":"publisher: American Society for Clinical Investigation\nPMID: 0","source":"www.jci.org","title":"Sustained cellular immune dysregulation in individuals recovering from SARS-CoV-2 infection","URL":"https://www.jci.org/articles/view/140491","volume":"131","author":[{"family":"Files","given":"Jacob K."},{"family":"Boppana","given":"Sushma"},{"family":"Perez","given":"Mildred D."},{"family":"Sarkar","given":"Sanghita"},{"family":"Lowman","given":"Kelsey E."},{"family":"Qin","given":"Kai"},{"family":"Sterrett","given":"Sarah"},{"family":"Carlin","given":"Eric"},{"family":"Bansal","given":"Anju"},{"family":"Sabbaj","given":"Steffanie"},{"family":"Long","given":"Dustin M."},{"family":"Kutsch","given":"Olaf"},{"family":"Kobie","given":"James"},{"family":"Goepfert","given":"Paul A."},{"family":"Erdmann","given":"Nathan"}],"accessed":{"date-parts":[["2023",1,7]]},"issued":{"date-parts":[["2021",1,4]]}},"label":"page"},{"id":3586,"uris":["http://zotero.org/users/local/OwCHJF3H/items/H5IQNRX8"],"itemData":{"id":3586,"type":"article-journal","abstract":"A proportion of patients surviving acute coronavirus disease 2019 (COVID-19) infection develop post-acute COVID syndrome (long COVID (LC)) lasting longer than 12 weeks. Here, we studied individuals with LC compared to age- and gender-matched recovered individuals without LC, unexposed donors and individuals infected with other coronaviruses. Patients with LC had highly activated innate immune cells, lacked naive T and B cells and showed elevated expression of type I IFN (IFN-β) and type III IFN (IFN-λ1) that remained persistently high at 8 months after infection. Using a log-linear classification model, we defined an optimal set of analytes that had the strongest association with LC among the 28 analytes measured. Combinations of the inflammatory mediators IFN-β, PTX3, IFN-γ, IFN-λ2/3 and IL-6 associated with LC with 78.5–81.6% accuracy. This work defines immunological parameters associated with LC and suggests future opportunities for prevention and treatment.","container-title":"Nature Immunology","DOI":"10.1038/s41590-021-01113-x","ISSN":"1529-2916","issue":"2","journalAbbreviation":"Nat Immunol","language":"en","license":"2022 The Author(s), under exclusive licence to Springer Nature America, Inc.","note":"number: 2\npublisher: Nature Publishing Group","page":"210-216","source":"www.nature.com","title":"Immunological dysfunction persists for 8 months following initial mild-to-moderate SARS-CoV-2 infection","volume":"23","author":[{"family":"Phetsouphanh","given":"Chansavath"},{"family":"Darley","given":"David R."},{"family":"Wilson","given":"Daniel B."},{"family":"Howe","given":"Annett"},{"family":"Munier","given":"C. Mee Ling"},{"family":"Patel","given":"Sheila K."},{"family":"Juno","given":"Jennifer A."},{"family":"Burrell","given":"Louise M."},{"family":"Kent","given":"Stephen J."},{"family":"Dore","given":"Gregory J."},{"family":"Kelleher","given":"Anthony D."},{"family":"Matthews","given":"Gail V."}],"issued":{"date-parts":[["2022",2]]}}}],"schema":"https://github.com/citation-style-language/schema/raw/master/csl-citation.json"} </w:instrText>
      </w:r>
      <w:r w:rsidR="00F4467B">
        <w:rPr>
          <w:rFonts w:asciiTheme="minorHAnsi" w:hAnsiTheme="minorHAnsi" w:cstheme="minorHAnsi"/>
        </w:rPr>
        <w:fldChar w:fldCharType="separate"/>
      </w:r>
      <w:r w:rsidR="00C63D10" w:rsidRPr="00C63D10">
        <w:rPr>
          <w:rFonts w:ascii="Calibri" w:hAnsi="Calibri" w:cs="Calibri"/>
          <w:szCs w:val="24"/>
        </w:rPr>
        <w:t>[61, 71–77]</w:t>
      </w:r>
      <w:r w:rsidR="00F4467B">
        <w:rPr>
          <w:rFonts w:asciiTheme="minorHAnsi" w:hAnsiTheme="minorHAnsi" w:cstheme="minorHAnsi"/>
        </w:rPr>
        <w:fldChar w:fldCharType="end"/>
      </w:r>
      <w:r w:rsidR="00F4467B">
        <w:rPr>
          <w:rFonts w:asciiTheme="minorHAnsi" w:hAnsiTheme="minorHAnsi" w:cstheme="minorHAnsi"/>
        </w:rPr>
        <w:t xml:space="preserve">. </w:t>
      </w:r>
    </w:p>
    <w:p w14:paraId="2A36EEE9" w14:textId="6419DFD3" w:rsidR="0001384C" w:rsidRDefault="0001384C" w:rsidP="00926417">
      <w:pPr>
        <w:spacing w:before="240" w:line="360" w:lineRule="auto"/>
        <w:contextualSpacing/>
        <w:rPr>
          <w:rFonts w:asciiTheme="minorHAnsi" w:eastAsia="Times New Roman" w:hAnsiTheme="minorHAnsi" w:cstheme="minorHAnsi"/>
          <w:b/>
          <w:bCs/>
        </w:rPr>
      </w:pPr>
    </w:p>
    <w:p w14:paraId="187823EF" w14:textId="507692EF" w:rsidR="0001384C" w:rsidRPr="0009694E" w:rsidRDefault="00CC36FD" w:rsidP="00926417">
      <w:pPr>
        <w:spacing w:before="240" w:line="360" w:lineRule="auto"/>
        <w:contextualSpacing/>
        <w:rPr>
          <w:rFonts w:asciiTheme="minorHAnsi" w:eastAsia="Times New Roman" w:hAnsiTheme="minorHAnsi" w:cstheme="minorHAnsi"/>
          <w:b/>
          <w:bCs/>
        </w:rPr>
      </w:pPr>
      <w:r>
        <w:rPr>
          <w:rFonts w:asciiTheme="minorHAnsi" w:eastAsia="Times New Roman" w:hAnsiTheme="minorHAnsi" w:cstheme="minorHAnsi"/>
          <w:b/>
          <w:bCs/>
        </w:rPr>
        <w:t>E</w:t>
      </w:r>
      <w:r w:rsidR="0001384C">
        <w:rPr>
          <w:rFonts w:asciiTheme="minorHAnsi" w:eastAsia="Times New Roman" w:hAnsiTheme="minorHAnsi" w:cstheme="minorHAnsi"/>
          <w:b/>
          <w:bCs/>
        </w:rPr>
        <w:t xml:space="preserve">. </w:t>
      </w:r>
      <w:r w:rsidR="0001384C" w:rsidRPr="0009694E">
        <w:rPr>
          <w:rFonts w:asciiTheme="minorHAnsi" w:eastAsia="Times New Roman" w:hAnsiTheme="minorHAnsi" w:cstheme="minorHAnsi"/>
          <w:b/>
          <w:bCs/>
        </w:rPr>
        <w:t xml:space="preserve">Loss of </w:t>
      </w:r>
      <w:r w:rsidR="00FE5CC3">
        <w:rPr>
          <w:rFonts w:asciiTheme="minorHAnsi" w:eastAsia="Times New Roman" w:hAnsiTheme="minorHAnsi" w:cstheme="minorHAnsi"/>
          <w:b/>
          <w:bCs/>
        </w:rPr>
        <w:t>T cell</w:t>
      </w:r>
      <w:r w:rsidR="0001384C" w:rsidRPr="0009694E">
        <w:rPr>
          <w:rFonts w:asciiTheme="minorHAnsi" w:eastAsia="Times New Roman" w:hAnsiTheme="minorHAnsi" w:cstheme="minorHAnsi"/>
          <w:b/>
          <w:bCs/>
        </w:rPr>
        <w:t xml:space="preserve"> function</w:t>
      </w:r>
      <w:r w:rsidR="0001384C">
        <w:rPr>
          <w:rFonts w:asciiTheme="minorHAnsi" w:eastAsia="Times New Roman" w:hAnsiTheme="minorHAnsi" w:cstheme="minorHAnsi"/>
          <w:b/>
          <w:bCs/>
        </w:rPr>
        <w:t xml:space="preserve"> does</w:t>
      </w:r>
      <w:r w:rsidR="0001384C" w:rsidRPr="0009694E">
        <w:rPr>
          <w:rFonts w:asciiTheme="minorHAnsi" w:eastAsia="Times New Roman" w:hAnsiTheme="minorHAnsi" w:cstheme="minorHAnsi"/>
          <w:b/>
          <w:bCs/>
        </w:rPr>
        <w:t xml:space="preserve"> not </w:t>
      </w:r>
      <w:r w:rsidR="0001384C">
        <w:rPr>
          <w:rFonts w:asciiTheme="minorHAnsi" w:eastAsia="Times New Roman" w:hAnsiTheme="minorHAnsi" w:cstheme="minorHAnsi"/>
          <w:b/>
          <w:bCs/>
        </w:rPr>
        <w:t xml:space="preserve">negatively impact outcomes upon SARS-CoV-2 </w:t>
      </w:r>
      <w:r w:rsidR="00DB687D">
        <w:rPr>
          <w:rFonts w:asciiTheme="minorHAnsi" w:eastAsia="Times New Roman" w:hAnsiTheme="minorHAnsi" w:cstheme="minorHAnsi"/>
          <w:b/>
          <w:bCs/>
        </w:rPr>
        <w:t>infection.</w:t>
      </w:r>
    </w:p>
    <w:p w14:paraId="54073FA5" w14:textId="639537D1" w:rsidR="0001384C" w:rsidRDefault="00FE5CC3" w:rsidP="00926417">
      <w:pPr>
        <w:spacing w:before="240" w:line="360" w:lineRule="auto"/>
        <w:contextualSpacing/>
        <w:rPr>
          <w:rFonts w:asciiTheme="minorHAnsi" w:hAnsiTheme="minorHAnsi" w:cstheme="minorHAnsi"/>
        </w:rPr>
      </w:pPr>
      <w:r>
        <w:rPr>
          <w:rFonts w:asciiTheme="minorHAnsi" w:hAnsiTheme="minorHAnsi" w:cstheme="minorHAnsi"/>
        </w:rPr>
        <w:t>T cell</w:t>
      </w:r>
      <w:r w:rsidR="0001384C">
        <w:rPr>
          <w:rFonts w:asciiTheme="minorHAnsi" w:hAnsiTheme="minorHAnsi" w:cstheme="minorHAnsi"/>
        </w:rPr>
        <w:t xml:space="preserve"> depletion via disease or therapeutic intervention has not directly been demonstrated to lead to worse outcomes for SARS-CoV-2 infection. A meta-analysis of outcomes of patients with HIV and SARS-CoV-2 coinfection showed that </w:t>
      </w:r>
      <w:r w:rsidR="0001384C" w:rsidRPr="00382948">
        <w:rPr>
          <w:rFonts w:asciiTheme="minorHAnsi" w:hAnsiTheme="minorHAnsi" w:cstheme="minorHAnsi"/>
        </w:rPr>
        <w:t>HIV was not associated with the severity of the disease (OR: 1.28; 95% CI 0.77-2.13, 13 studies), or death (OR: 0.81; 95% CI 0.47; 1.41, 23 studies) in</w:t>
      </w:r>
      <w:r w:rsidR="0001384C">
        <w:rPr>
          <w:rFonts w:asciiTheme="minorHAnsi" w:hAnsiTheme="minorHAnsi" w:cstheme="minorHAnsi"/>
        </w:rPr>
        <w:t xml:space="preserve"> COVID-19 patients, although</w:t>
      </w:r>
      <w:r w:rsidR="0001384C" w:rsidRPr="00382948">
        <w:rPr>
          <w:rFonts w:asciiTheme="minorHAnsi" w:hAnsiTheme="minorHAnsi" w:cstheme="minorHAnsi"/>
        </w:rPr>
        <w:t xml:space="preserve"> HIV was</w:t>
      </w:r>
      <w:r w:rsidR="0001384C">
        <w:rPr>
          <w:rFonts w:asciiTheme="minorHAnsi" w:hAnsiTheme="minorHAnsi" w:cstheme="minorHAnsi"/>
        </w:rPr>
        <w:t xml:space="preserve"> independently</w:t>
      </w:r>
      <w:r w:rsidR="0001384C" w:rsidRPr="00382948">
        <w:rPr>
          <w:rFonts w:asciiTheme="minorHAnsi" w:hAnsiTheme="minorHAnsi" w:cstheme="minorHAnsi"/>
        </w:rPr>
        <w:t xml:space="preserve"> associated with an increased risk of </w:t>
      </w:r>
      <w:r w:rsidR="0001384C">
        <w:rPr>
          <w:rFonts w:asciiTheme="minorHAnsi" w:hAnsiTheme="minorHAnsi" w:cstheme="minorHAnsi"/>
        </w:rPr>
        <w:t xml:space="preserve">hospitalization </w:t>
      </w:r>
      <w:r w:rsidR="0001384C" w:rsidRPr="00C12D54">
        <w:rPr>
          <w:rFonts w:asciiTheme="minorHAnsi" w:hAnsiTheme="minorHAnsi" w:cstheme="minorHAnsi"/>
        </w:rPr>
        <w:t xml:space="preserve">(OR: 1.49; 95% CI 1.01-2.21, 6 studies) </w:t>
      </w:r>
      <w:r w:rsidR="0001384C">
        <w:rPr>
          <w:rFonts w:asciiTheme="minorHAnsi" w:hAnsiTheme="minorHAnsi" w:cstheme="minorHAnsi"/>
        </w:rPr>
        <w:t xml:space="preserve">and </w:t>
      </w:r>
      <w:r w:rsidR="0001384C" w:rsidRPr="00382948">
        <w:rPr>
          <w:rFonts w:asciiTheme="minorHAnsi" w:hAnsiTheme="minorHAnsi" w:cstheme="minorHAnsi"/>
        </w:rPr>
        <w:t>death</w:t>
      </w:r>
      <w:r w:rsidR="0001384C">
        <w:rPr>
          <w:rFonts w:asciiTheme="minorHAnsi" w:hAnsiTheme="minorHAnsi" w:cstheme="minorHAnsi"/>
        </w:rPr>
        <w:t xml:space="preserve"> </w:t>
      </w:r>
      <w:r w:rsidR="0001384C" w:rsidRPr="00382948">
        <w:rPr>
          <w:rFonts w:asciiTheme="minorHAnsi" w:hAnsiTheme="minorHAnsi" w:cstheme="minorHAnsi"/>
        </w:rPr>
        <w:t>(hazard ratio: 1.76, 95% CI 1.31-2.35, 2 studies)</w:t>
      </w:r>
      <w:r w:rsidR="0001384C">
        <w:rPr>
          <w:rFonts w:asciiTheme="minorHAnsi" w:hAnsiTheme="minorHAnsi" w:cstheme="minorHAnsi"/>
        </w:rPr>
        <w:t xml:space="preserve"> </w:t>
      </w:r>
      <w:r w:rsidR="0001384C" w:rsidRPr="00C12D54">
        <w:rPr>
          <w:rFonts w:asciiTheme="minorHAnsi" w:hAnsiTheme="minorHAnsi" w:cstheme="minorHAnsi"/>
        </w:rPr>
        <w:t>compared to HIV-negative individuals</w:t>
      </w:r>
      <w:r w:rsidR="0001384C">
        <w:rPr>
          <w:rFonts w:asciiTheme="minorHAnsi" w:hAnsiTheme="minorHAnsi" w:cstheme="minorHAnsi"/>
        </w:rPr>
        <w:t xml:space="preserve"> </w:t>
      </w:r>
      <w:r w:rsidR="00740B5D">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{"citationID":"uEaANUXy","properties":{"formattedCitation":"[78]","plainCitation":"[78]","noteIndex":0},"citationItems":[{"id":3459,"uris":["http://zotero.org/users/local/OwCHJF3H/items/J35AGNUE"],"itemData":{"id":3459,"type":"article-journal","abstract":"BACKGROUND: Data on the association of human immunodeficiency virus (HIV) infection with adverse outcomes in patients with COVID-19 are conflicting. This systematic review and meta-analysis aimed to summarize the available information on the risk of hospitalization, severe disease, and death attributable to HIV in patients with COVID-19.\nMETHODS: PubMed, EMBASE, Web of Science, and SCOPUS were searched through October 25, 2021, to identify relevant studies, without language restriction. A random-effects model was used to pool estimates.\nRESULTS: We included 44 studies reporting information from 38,971,065 patients with COVID-19. The pooled prevalence of HIV among COVID-19 patients was 26.9 ‰ (95% CI 22.7-31.3) and was significantly higher in studies conducted in Africa compared to those conducted elsewhere (118.5‰ [95% CI 84.8-156.9, 11 studies] vs 10.9‰ [95% CI 8.8-13.2, 27 studies]). In pooled analyses of unadjusted odds ratio, HIV-positive individuals were more likely to be admitted to hospital (OR: 1.49; 95% CI 1.01-2.21, 6 studies) compared to HIV-negative individuals. In the adjusted (for age and sex) analyses, HIV was associated with an increased risk of death (hazard ratio: 1.76, 95% CI 1.31-2.35, 2 studies). However, HIV was not associated with the severity of the disease (OR: 1.28; 95% CI 0.77-2.13, 13 studies), or death (OR: 0.81; 95% CI 0.47; 1.41, 23 studies) in patients with COVID-19 in the meta-analysis of unadjusted odds ratio.\nCONCLUSION: Our findings suggest that patients with HIV have an increased risk of hospital admission for COVID-19. HIV seems to be independently associated with increased risk of mortality in COVID-19 patient in adjusted analysis. However, this evidence was derived from only two studies.","container-title":"AIDS research and therapy","DOI":"10.1186/s12981-021-00427-y","ISSN":"1742-6405","issue":"1","journalAbbreviation":"AIDS Res Ther","language":"eng","note":"PMID: 35031068\nPMCID: PMC8759058","page":"3","source":"PubMed","title":"Outcomes of patients with HIV and COVID-19 co-infection: a systematic review and meta-analysis","title-short":"Outcomes of patients with HIV and COVID-19 co-infection","volume":"19","author":[{"family":"Danwang","given":"Celestin"},{"family":"Noubiap","given":"Jean Jacques"},{"family":"Robert","given":"Annie"},{"family":"Yombi","given":"Jean Cyr"}],"issued":{"date-parts":[["2022",1,14]]}}}],"schema":"https://github.com/citation-style-language/schema/raw/master/csl-citation.json"} </w:instrText>
      </w:r>
      <w:r w:rsidR="00740B5D">
        <w:rPr>
          <w:rFonts w:asciiTheme="minorHAnsi" w:hAnsiTheme="minorHAnsi" w:cstheme="minorHAnsi"/>
        </w:rPr>
        <w:fldChar w:fldCharType="separate"/>
      </w:r>
      <w:r w:rsidR="00C63D10" w:rsidRPr="00C63D10">
        <w:rPr>
          <w:rFonts w:ascii="Calibri" w:hAnsi="Calibri" w:cs="Calibri"/>
        </w:rPr>
        <w:t>[78]</w:t>
      </w:r>
      <w:r w:rsidR="00740B5D">
        <w:rPr>
          <w:rFonts w:asciiTheme="minorHAnsi" w:hAnsiTheme="minorHAnsi" w:cstheme="minorHAnsi"/>
        </w:rPr>
        <w:fldChar w:fldCharType="end"/>
      </w:r>
      <w:r w:rsidR="00740B5D">
        <w:rPr>
          <w:rFonts w:asciiTheme="minorHAnsi" w:hAnsiTheme="minorHAnsi" w:cstheme="minorHAnsi"/>
        </w:rPr>
        <w:t>.</w:t>
      </w:r>
      <w:r w:rsidR="0001384C">
        <w:rPr>
          <w:rFonts w:asciiTheme="minorHAnsi" w:hAnsiTheme="minorHAnsi" w:cstheme="minorHAnsi"/>
        </w:rPr>
        <w:t xml:space="preserve"> Direct depletion of </w:t>
      </w:r>
      <w:r w:rsidR="00EB5F02">
        <w:rPr>
          <w:rFonts w:asciiTheme="minorHAnsi" w:hAnsiTheme="minorHAnsi" w:cstheme="minorHAnsi"/>
        </w:rPr>
        <w:t>T cells</w:t>
      </w:r>
      <w:r w:rsidR="0001384C">
        <w:rPr>
          <w:rFonts w:asciiTheme="minorHAnsi" w:hAnsiTheme="minorHAnsi" w:cstheme="minorHAnsi"/>
        </w:rPr>
        <w:t xml:space="preserve"> similarly has no impact on COVID-19 outcomes. </w:t>
      </w:r>
      <w:r>
        <w:rPr>
          <w:rFonts w:asciiTheme="minorHAnsi" w:hAnsiTheme="minorHAnsi" w:cstheme="minorHAnsi"/>
        </w:rPr>
        <w:t>T cell</w:t>
      </w:r>
      <w:r w:rsidR="0001384C" w:rsidRPr="00382948">
        <w:rPr>
          <w:rFonts w:asciiTheme="minorHAnsi" w:hAnsiTheme="minorHAnsi" w:cstheme="minorHAnsi"/>
        </w:rPr>
        <w:t xml:space="preserve"> depletion in </w:t>
      </w:r>
      <w:r w:rsidR="003F36F1" w:rsidRPr="00382948">
        <w:rPr>
          <w:rFonts w:asciiTheme="minorHAnsi" w:hAnsiTheme="minorHAnsi" w:cstheme="minorHAnsi"/>
        </w:rPr>
        <w:t>maca</w:t>
      </w:r>
      <w:r w:rsidR="003F36F1">
        <w:rPr>
          <w:rFonts w:asciiTheme="minorHAnsi" w:hAnsiTheme="minorHAnsi" w:cstheme="minorHAnsi"/>
        </w:rPr>
        <w:t>q</w:t>
      </w:r>
      <w:r w:rsidR="003F36F1" w:rsidRPr="00382948">
        <w:rPr>
          <w:rFonts w:asciiTheme="minorHAnsi" w:hAnsiTheme="minorHAnsi" w:cstheme="minorHAnsi"/>
        </w:rPr>
        <w:t>ues</w:t>
      </w:r>
      <w:r w:rsidR="0001384C" w:rsidRPr="00382948">
        <w:rPr>
          <w:rFonts w:asciiTheme="minorHAnsi" w:hAnsiTheme="minorHAnsi" w:cstheme="minorHAnsi"/>
        </w:rPr>
        <w:t xml:space="preserve"> </w:t>
      </w:r>
      <w:r w:rsidR="0001384C">
        <w:rPr>
          <w:rFonts w:asciiTheme="minorHAnsi" w:hAnsiTheme="minorHAnsi" w:cstheme="minorHAnsi"/>
        </w:rPr>
        <w:t>does not</w:t>
      </w:r>
      <w:r w:rsidR="0001384C" w:rsidRPr="00382948">
        <w:rPr>
          <w:rFonts w:asciiTheme="minorHAnsi" w:hAnsiTheme="minorHAnsi" w:cstheme="minorHAnsi"/>
        </w:rPr>
        <w:t xml:space="preserve"> lead to </w:t>
      </w:r>
      <w:r w:rsidR="0001384C">
        <w:rPr>
          <w:rFonts w:asciiTheme="minorHAnsi" w:hAnsiTheme="minorHAnsi" w:cstheme="minorHAnsi"/>
        </w:rPr>
        <w:t xml:space="preserve">higher </w:t>
      </w:r>
      <w:r w:rsidR="0001384C" w:rsidRPr="00382948">
        <w:rPr>
          <w:rFonts w:asciiTheme="minorHAnsi" w:hAnsiTheme="minorHAnsi" w:cstheme="minorHAnsi"/>
        </w:rPr>
        <w:t xml:space="preserve">viral loads in the lung </w:t>
      </w:r>
      <w:r w:rsidR="00645399">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{"citationID":"BOcmlWxC","properties":{"formattedCitation":"[79]","plainCitation":"[79]","noteIndex":0},"citationItems":[{"id":3462,"uris":["http://zotero.org/users/local/OwCHJF3H/items/3TQLVFAF"],"itemData":{"id":3462,"type":"article-journal","abstract":"Recent studies have reported the protective efficacy of both natural1 and vaccine-induced2–7 immunity against challenge with severe acute respiratory syndrome coronavirus 2 (SARS-CoV-2) in rhesus macaques. However, the importance of humoral and cellular immunity for protection against infection with SARS-CoV-2 remains to be determined. Here we show that the adoptive transfer of purified IgG from convalescent rhesus macaques (Macaca mulatta) protects naive recipient macaques against challenge with SARS-CoV-2 in a dose-dependent fashion. Depletion of CD8+ T cells in convalescent macaques partially abrogated the protective efficacy of natural immunity against rechallenge with SARS-CoV-2, which suggests a role for cellular immunity in the context of waning or subprotective antibody titres. These data demonstrate that relatively low antibody titres are sufficient for protection against SARS-CoV-2 in rhesus macaques, and that cellular immune responses may contribute to protection if antibody responses are suboptimal. We also show that higher antibody titres are required for treatment of SARS-CoV-2 infection in macaques. These findings have implications for the development of SARS-CoV-2 vaccines and immune-based therapeutic agents.","container-title":"Nature","DOI":"10.1038/s41586-020-03041-6","ISSN":"1476-4687","issue":"7847","language":"en","license":"2020 The Author(s), under exclusive licence to Springer Nature Limited","note":"number: 7847\npublisher: Nature Publishing Group","page":"630-634","source":"www.nature.com","title":"Correlates of protection against SARS-CoV-2 in rhesus macaques","volume":"590","author":[{"family":"McMahan","given":"Katherine"},{"family":"Yu","given":"Jingyou"},{"family":"Mercado","given":"Noe B."},{"family":"Loos","given":"Carolin"},{"family":"Tostanoski","given":"Lisa H."},{"family":"Chandrashekar","given":"Abishek"},{"family":"Liu","given":"Jinyan"},{"family":"Peter","given":"Lauren"},{"family":"Atyeo","given":"Caroline"},{"family":"Zhu","given":"Alex"},{"family":"Bondzie","given":"Esther A."},{"family":"Dagotto","given":"Gabriel"},{"family":"Gebre","given":"Makda S."},{"family":"Jacob-Dolan","given":"Catherine"},{"family":"Li","given":"Zhenfeng"},{"family":"Nampanya","given":"Felix"},{"family":"Patel","given":"Shivani"},{"family":"Pessaint","given":"Laurent"},{"family":"Van Ry","given":"Alex"},{"family":"Blade","given":"Kelvin"},{"family":"Yalley-Ogunro","given":"Jake"},{"family":"Cabus","given":"Mehtap"},{"family":"Brown","given":"Renita"},{"family":"Cook","given":"Anthony"},{"family":"Teow","given":"Elyse"},{"family":"Andersen","given":"Hanne"},{"family":"Lewis","given":"Mark G."},{"family":"Lauffenburger","given":"Douglas A."},{"family":"Alter","given":"Galit"},{"family":"Barouch","given":"Dan H."}],"issued":{"date-parts":[["2021",2]]}}}],"schema":"https://github.com/citation-style-language/schema/raw/master/csl-citation.json"} </w:instrText>
      </w:r>
      <w:r w:rsidR="00645399">
        <w:rPr>
          <w:rFonts w:asciiTheme="minorHAnsi" w:hAnsiTheme="minorHAnsi" w:cstheme="minorHAnsi"/>
        </w:rPr>
        <w:fldChar w:fldCharType="separate"/>
      </w:r>
      <w:r w:rsidR="00C63D10" w:rsidRPr="00C63D10">
        <w:rPr>
          <w:rFonts w:ascii="Calibri" w:hAnsi="Calibri" w:cs="Calibri"/>
        </w:rPr>
        <w:t>[79]</w:t>
      </w:r>
      <w:r w:rsidR="00645399">
        <w:rPr>
          <w:rFonts w:asciiTheme="minorHAnsi" w:hAnsiTheme="minorHAnsi" w:cstheme="minorHAnsi"/>
        </w:rPr>
        <w:fldChar w:fldCharType="end"/>
      </w:r>
      <w:r w:rsidR="00645399">
        <w:rPr>
          <w:rFonts w:asciiTheme="minorHAnsi" w:hAnsiTheme="minorHAnsi" w:cstheme="minorHAnsi"/>
        </w:rPr>
        <w:t>,</w:t>
      </w:r>
      <w:r w:rsidR="0001384C">
        <w:rPr>
          <w:rFonts w:asciiTheme="minorHAnsi" w:hAnsiTheme="minorHAnsi" w:cstheme="minorHAnsi"/>
        </w:rPr>
        <w:t xml:space="preserve"> </w:t>
      </w:r>
      <w:r w:rsidR="005A11B2">
        <w:rPr>
          <w:rFonts w:asciiTheme="minorHAnsi" w:hAnsiTheme="minorHAnsi" w:cstheme="minorHAnsi"/>
        </w:rPr>
        <w:t>n</w:t>
      </w:r>
      <w:r w:rsidR="0001384C">
        <w:rPr>
          <w:rFonts w:asciiTheme="minorHAnsi" w:hAnsiTheme="minorHAnsi" w:cstheme="minorHAnsi"/>
        </w:rPr>
        <w:t xml:space="preserve">or </w:t>
      </w:r>
      <w:r w:rsidR="005A11B2">
        <w:rPr>
          <w:rFonts w:asciiTheme="minorHAnsi" w:hAnsiTheme="minorHAnsi" w:cstheme="minorHAnsi"/>
        </w:rPr>
        <w:t xml:space="preserve">does it </w:t>
      </w:r>
      <w:r w:rsidR="0001384C">
        <w:rPr>
          <w:rFonts w:asciiTheme="minorHAnsi" w:hAnsiTheme="minorHAnsi" w:cstheme="minorHAnsi"/>
        </w:rPr>
        <w:t xml:space="preserve">disrupt protection against short-term reinfection </w:t>
      </w:r>
      <w:r w:rsidR="003B4733">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{"citationID":"BrEmCuzC","properties":{"formattedCitation":"[80]","plainCitation":"[80]","noteIndex":0},"citationItems":[{"id":3464,"uris":["http://zotero.org/users/local/OwCHJF3H/items/XFVN34KH"],"itemData":{"id":3464,"type":"article-journal","abstract":"Severe coronavirus disease 2019 (COVID-19) has been associated with T cell lymphopenia, but no causal effect of T cell deficiency on disease severity has been established. To investigate the specific role of T cells in recovery from severe acute respiratory syndrome coronavirus 2 (SARS-CoV-2) infections, we studied rhesus macaques that were depleted of either CD4+, CD8+, or both T cell subsets prior to infection. Peak virus loads were similar in all groups, but the resolution of virus in the T cell-depleted animals was slightly delayed compared to that in controls. The T cell-depleted groups developed virus-neutralizing antibody responses and class switched to IgG. When reinfected 6 weeks later, the T cell-depleted animals showed anamnestic immune responses characterized by rapid induction of high-titer virus-neutralizing antibodies, faster control of virus loads, and reduced clinical signs. These results indicate that while T cells play a role in the recovery of rhesus macaques from acute SARS-CoV-2 infections, their depletion does not induce severe disease, and T cells do not account for the natural resistance of rhesus macaques to severe COVID-19. Neither primed CD4+ nor CD8+ T cells appeared critical for immunoglobulin class switching, the development of immunological memory, or protection from a second infection. IMPORTANCE Patients with severe COVID-19 often have decreased numbers of T cells, a cell type important in fighting most viral infections. However, it is not known whether the loss of T cells contributes to severe COVID-19 or is a consequence of it. We studied rhesus macaques, which develop only mild COVID-19, similar to most humans. Experimental depletion of T cells slightly prolonged their clearance of virus, but there was no increase in disease severity. Furthermore, they were able to develop protection from a second infection and produced antibodies capable of neutralizing the virus. They also developed immunological memory, which allows a much stronger and more rapid response upon a second infection. These results suggest that T cells are not critical for recovery from acute SARS-CoV-2 infections in this model and point toward B cell responses and antibodies as the essential mediators of protection from re-exposure.","container-title":"mBio","DOI":"10.1128/mBio.01503-21","ISSN":"2150-7511","issue":"4","journalAbbreviation":"mBio","language":"eng","note":"PMID: 34311582\nPMCID: PMC8406331","page":"e0150321","source":"PubMed","title":"Recovery from Acute SARS-CoV-2 Infection and Development of Anamnestic Immune Responses in T Cell-Depleted Rhesus Macaques","volume":"12","author":[{"family":"Hasenkrug","given":"Kim J."},{"family":"Feldmann","given":"Friederike"},{"family":"Myers","given":"Lara"},{"family":"Santiago","given":"Mario L."},{"family":"Guo","given":"Kejun"},{"family":"Barrett","given":"Bradley S."},{"family":"Mickens","given":"Kaylee L."},{"family":"Carmody","given":"Aaron"},{"family":"Okumura","given":"Atsushi"},{"family":"Rao","given":"Deepashri"},{"family":"Collins","given":"Madison M."},{"family":"Messer","given":"Ronald J."},{"family":"Lovaglio","given":"Jamie"},{"family":"Shaia","given":"Carl"},{"family":"Rosenke","given":"Rebecca"},{"family":"Doremalen","given":"Neeltje","non-dropping-particle":"van"},{"family":"Clancy","given":"Chad"},{"family":"Saturday","given":"Greg"},{"family":"Hanley","given":"Patrick"},{"family":"Smith","given":"Brian J."},{"family":"Meade-White","given":"Kimberly"},{"family":"Shupert","given":"W. Lesley"},{"family":"Hawman","given":"David W."},{"family":"Feldmann","given":"Heinz"}],"issued":{"date-parts":[["2021",8,31]]}}}],"schema":"https://github.com/citation-style-language/schema/raw/master/csl-citation.json"} </w:instrText>
      </w:r>
      <w:r w:rsidR="003B4733">
        <w:rPr>
          <w:rFonts w:asciiTheme="minorHAnsi" w:hAnsiTheme="minorHAnsi" w:cstheme="minorHAnsi"/>
        </w:rPr>
        <w:fldChar w:fldCharType="separate"/>
      </w:r>
      <w:r w:rsidR="00C63D10" w:rsidRPr="00C63D10">
        <w:rPr>
          <w:rFonts w:ascii="Calibri" w:hAnsi="Calibri" w:cs="Calibri"/>
        </w:rPr>
        <w:t>[80]</w:t>
      </w:r>
      <w:r w:rsidR="003B4733">
        <w:rPr>
          <w:rFonts w:asciiTheme="minorHAnsi" w:hAnsiTheme="minorHAnsi" w:cstheme="minorHAnsi"/>
        </w:rPr>
        <w:fldChar w:fldCharType="end"/>
      </w:r>
      <w:r w:rsidR="003B4733">
        <w:rPr>
          <w:rFonts w:asciiTheme="minorHAnsi" w:hAnsiTheme="minorHAnsi" w:cstheme="minorHAnsi"/>
        </w:rPr>
        <w:t>.</w:t>
      </w:r>
      <w:r w:rsidR="0001384C">
        <w:rPr>
          <w:rFonts w:asciiTheme="minorHAnsi" w:hAnsiTheme="minorHAnsi" w:cstheme="minorHAnsi"/>
        </w:rPr>
        <w:t xml:space="preserve"> Similar findings have been reported </w:t>
      </w:r>
      <w:r w:rsidR="007D34C0">
        <w:rPr>
          <w:rFonts w:asciiTheme="minorHAnsi" w:hAnsiTheme="minorHAnsi" w:cstheme="minorHAnsi"/>
        </w:rPr>
        <w:t xml:space="preserve">with the ablation of </w:t>
      </w:r>
      <w:r>
        <w:rPr>
          <w:rFonts w:asciiTheme="minorHAnsi" w:hAnsiTheme="minorHAnsi" w:cstheme="minorHAnsi"/>
        </w:rPr>
        <w:t>T cell</w:t>
      </w:r>
      <w:r w:rsidR="007D34C0">
        <w:rPr>
          <w:rFonts w:asciiTheme="minorHAnsi" w:hAnsiTheme="minorHAnsi" w:cstheme="minorHAnsi"/>
        </w:rPr>
        <w:t xml:space="preserve"> function </w:t>
      </w:r>
      <w:r w:rsidR="0001384C">
        <w:rPr>
          <w:rFonts w:asciiTheme="minorHAnsi" w:hAnsiTheme="minorHAnsi" w:cstheme="minorHAnsi"/>
        </w:rPr>
        <w:t xml:space="preserve">in humans. Abatacept, used for treatment of rheumatoid arthritis (RA), blocks </w:t>
      </w:r>
      <w:r>
        <w:rPr>
          <w:rFonts w:asciiTheme="minorHAnsi" w:hAnsiTheme="minorHAnsi" w:cstheme="minorHAnsi"/>
        </w:rPr>
        <w:t>T cell</w:t>
      </w:r>
      <w:r w:rsidR="0001384C">
        <w:rPr>
          <w:rFonts w:asciiTheme="minorHAnsi" w:hAnsiTheme="minorHAnsi" w:cstheme="minorHAnsi"/>
        </w:rPr>
        <w:t xml:space="preserve"> co</w:t>
      </w:r>
      <w:r w:rsidR="00D62708">
        <w:rPr>
          <w:rFonts w:asciiTheme="minorHAnsi" w:hAnsiTheme="minorHAnsi" w:cstheme="minorHAnsi"/>
        </w:rPr>
        <w:t>-</w:t>
      </w:r>
      <w:r w:rsidR="0001384C">
        <w:rPr>
          <w:rFonts w:asciiTheme="minorHAnsi" w:hAnsiTheme="minorHAnsi" w:cstheme="minorHAnsi"/>
        </w:rPr>
        <w:t xml:space="preserve">stimulation and decreases </w:t>
      </w:r>
      <w:r>
        <w:rPr>
          <w:rFonts w:asciiTheme="minorHAnsi" w:hAnsiTheme="minorHAnsi" w:cstheme="minorHAnsi"/>
        </w:rPr>
        <w:t>T cell</w:t>
      </w:r>
      <w:r w:rsidR="0001384C">
        <w:rPr>
          <w:rFonts w:asciiTheme="minorHAnsi" w:hAnsiTheme="minorHAnsi" w:cstheme="minorHAnsi"/>
        </w:rPr>
        <w:t xml:space="preserve"> activation</w:t>
      </w:r>
      <w:r w:rsidR="00656BA9">
        <w:rPr>
          <w:rFonts w:asciiTheme="minorHAnsi" w:hAnsiTheme="minorHAnsi" w:cstheme="minorHAnsi"/>
        </w:rPr>
        <w:t xml:space="preserve"> </w:t>
      </w:r>
      <w:r w:rsidR="00656BA9">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M2XCIGl0","properties":{"formattedCitation":"[81\\uc0\\u8211{}83]","plainCitation":"[81–83]","noteIndex":0},"citationItems":[{"id":3467,"uris":["http://zotero.org/users/local/OwCHJF3H/items/NJD8Q9LY"],"itemData":{"id":3467,"type":"article-journal","abstract":"Rheumatoid arthritis is a chronic autoimmune disease that often leads to functional disability and reduced quality of life. The pathogenesis of synovial inflammation that is associated with this disease is thought to result from T-cell activation. To become fully activated, T cells require an antigen-specific signal through the T-cell receptor and a second signal through a costimulatory receptor. Abatacept is the first drug in a new class of disease-modifying antirheumatic drugs (DMARDs) known as selective costimulation modulators. Costimulation modulators block the second signal and decrease T-cell activation. Abatacept has been approved by the United States Food and Drug Administration for reducing signs and symptoms, inducing major clinical response, slowing the progression of structural damage, and improving physical function in adults with moderate-to-severe active rheumatoid arthritis who have had an inadequate response to at least one other DMARD, such as methotrexate or tumor necrosis factor (TNF)-α inhibitors. Randomized controlled trials have shown that abatacept improves both clinical outcomes and health-related quality of life in patients who have had an inadequate response to other DMARDs. Abatacept has been shown to be well tolerated. In clinical trials, however, abatacept treatment was associated with a higher rate of infections compared with placebo. This finding was compounded when abatacept was used with TNF-α inhibitors; thus, this combination should be avoided. Abatacept appears to be a useful treatment option for patients with rheumatoid arthritis who have previously failed other DMARDs. However, additional clinical trials evaluating its long-term effect on patient safety and disease outcomes are needed.","container-title":"Pharmacotherapy: The Journal of Human Pharmacology and Drug Therapy","DOI":"10.1592/phco.27.12.1693","ISSN":"1875-9114","issue":"12","language":"en","note":"_eprint: https://onlinelibrary.wiley.com/doi/pdf/10.1592/phco.27.12.1693","page":"1693-1701","source":"Wiley Online Library","title":"Abatacept: A Novel Treatment for Moderate-to-Severe Rheumatoid Arthritis","title-short":"Abatacept","volume":"27","author":[{"family":"Reynolds","given":"Jennifer"},{"family":"Shojania","given":"Kam"},{"family":"Marra","given":"Carlo A."}],"issued":{"date-parts":[["2007"]]}},"label":"page"},{"id":3471,"uris":["http://zotero.org/users/local/OwCHJF3H/items/KANE9Z4R"],"itemData":{"id":3471,"type":"article-journal","abstract":"Rheumatoid arthritis (RA) is a multisystem autoimmune disease, of unknown aetiology with high morbidity and significantly increased mortality. Over recent years, the introduction of targeted therapies with biologic agents have made major inroads to the outcomes in RA.The first such agents developed were TNF-α inhibitors. However, despite their high efficacy, up to 30% patients fail to respond adequately, or develop adverse reaction to TNF-α inhibitors. This suggests that other pathological mechanisms are involved, in addition to those mediated by TNF-α. Abnormal T-cell function has long been thought to play a key role in the pathogenesis of RA, stimulating both the production of pro-inflammatory cytokines and recruitment of other inflammatory cells, resulting in joint destruction and systemic disease. Abatacept, the first of a group of T-cell co-stimulation modulators, targeting T-cell activation, has recently been licensed for use in RA and shows promise as a useful drug to treat this major disabling disease.","container-title":"Expert Opinion on Biological Therapy","DOI":"10.1517/14712598.8.1.115","ISSN":"1471-2598","issue":"1","note":"publisher: Taylor &amp; Francis\n_eprint: https://doi.org/10.1517/14712598.8.1.115\nPMID: 18081541","page":"115-122","source":"Taylor and Francis+NEJM","title":"Abatacept: the first T lymphocyte co-stimulation modulator, for the treatment of rheumatoid arthritis","title-short":"Abatacept","volume":"8","author":[{"family":"Chitale","given":"Sarang"},{"family":"Moots","given":"Robert"}],"issued":{"date-parts":[["2008",1,1]]}},"label":"page"},{"id":3469,"uris":["http://zotero.org/users/local/OwCHJF3H/items/TJBMVB86"],"itemData":{"id":3469,"type":"article-journal","abstract":"Signaling through the costimulation receptors is a critical pathway in the regulation of T-cell activation. The selective costimulation inhibitor abatacept (cytotoxic T lymphocyte–associated antigen 4—Ig) binds to CD80 and CD86 on antigen-presenting cells, blocking interaction with CD28 on T cells, and is approved for the treatment of moderate to severe rheumatoid arthritis. Belatacept (LEA29Y), currently enrolling phase III trials in renal transplantation, was rationally designed from abatacept to bind with more avidity to CD86, providing the more potent immunosuppressive properties required for immunosuppression in transplantation. This review describes the relevant preclinical studies and summarizes recent clinical findings on these 2 molecules in autoimmune diseases and organ transplantation. Although both inhibit the CD28 costimulatory pathway, they are tailored for specific disease states—abatacept for autoimmune diseases and belatacept for transplantation.","container-title":"Journal of Allergy and Clinical Immunology","DOI":"10.1016/j.jaci.2008.01.002","ISSN":"0091-6749","issue":"2","journalAbbreviation":"Journal of Allergy and Clinical Immunology","language":"en","page":"299-306","source":"ScienceDirect","title":"Costimulation blockade in autoimmunity and transplantation","volume":"121","author":[{"family":"Vincenti","given":"Flavio"}],"issued":{"date-parts":[["2008",2,1]]}},"label":"page"}],"schema":"https://github.com/citation-style-language/schema/raw/master/csl-citation.json"} </w:instrText>
      </w:r>
      <w:r w:rsidR="00656BA9">
        <w:rPr>
          <w:rFonts w:asciiTheme="minorHAnsi" w:hAnsiTheme="minorHAnsi" w:cstheme="minorHAnsi"/>
        </w:rPr>
        <w:fldChar w:fldCharType="separate"/>
      </w:r>
      <w:r w:rsidR="00C63D10" w:rsidRPr="00C63D10">
        <w:rPr>
          <w:rFonts w:ascii="Calibri" w:hAnsi="Calibri" w:cs="Calibri"/>
          <w:szCs w:val="24"/>
        </w:rPr>
        <w:t>[81–83]</w:t>
      </w:r>
      <w:r w:rsidR="00656BA9">
        <w:rPr>
          <w:rFonts w:asciiTheme="minorHAnsi" w:hAnsiTheme="minorHAnsi" w:cstheme="minorHAnsi"/>
        </w:rPr>
        <w:fldChar w:fldCharType="end"/>
      </w:r>
      <w:r w:rsidR="00656BA9">
        <w:rPr>
          <w:rFonts w:asciiTheme="minorHAnsi" w:hAnsiTheme="minorHAnsi" w:cstheme="minorHAnsi"/>
        </w:rPr>
        <w:t>. A</w:t>
      </w:r>
      <w:r w:rsidR="0001384C">
        <w:rPr>
          <w:rFonts w:asciiTheme="minorHAnsi" w:hAnsiTheme="minorHAnsi" w:cstheme="minorHAnsi"/>
        </w:rPr>
        <w:t>batacept treatment is not associated with worse outcomes for RA patients infected with SARS-CoV-2 (HR: 1.14, 95% C.I.: 0.77 to 1.68), while</w:t>
      </w:r>
      <w:r w:rsidR="00E035E6">
        <w:rPr>
          <w:rFonts w:asciiTheme="minorHAnsi" w:hAnsiTheme="minorHAnsi" w:cstheme="minorHAnsi"/>
        </w:rPr>
        <w:t xml:space="preserve"> </w:t>
      </w:r>
      <w:r w:rsidR="005D249F">
        <w:rPr>
          <w:rFonts w:asciiTheme="minorHAnsi" w:hAnsiTheme="minorHAnsi" w:cstheme="minorHAnsi"/>
        </w:rPr>
        <w:t>B cell</w:t>
      </w:r>
      <w:r w:rsidR="0001384C">
        <w:rPr>
          <w:rFonts w:asciiTheme="minorHAnsi" w:hAnsiTheme="minorHAnsi" w:cstheme="minorHAnsi"/>
        </w:rPr>
        <w:t xml:space="preserve"> (humoral immunity)-depleting therapies lead to significantly worse outcomes in the same population: Rituximab (HR: 4.25, 95% C.I.: 3.17 to 5.69) and Janus Kinase inhibitors (HR: 2.05, 95% C.I.: 1.57 to 2.69) </w:t>
      </w:r>
      <w:r w:rsidR="00823AFE">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{"citationID":"GJGTTMgK","properties":{"formattedCitation":"[84]","plainCitation":"[84]","noteIndex":0},"citationItems":[{"id":3472,"uris":["http://zotero.org/users/local/OwCHJF3H/items/2E7VKF7R"],"itemData":{"id":3472,"type":"article-journal","abstract":"OBJECTIVE: To investigate baseline use of biologic or targeted synthetic (b/ts) disease-modifying antirheumatic drugs (DMARDs) and COVID-19 outcomes in rheumatoid arthritis (RA).\nMETHODS: We analysed the COVID-19 Global Rheumatology Alliance physician registry (from 24 March 2020 to 12 April 2021). We investigated b/tsDMARD use for RA at the clinical onset of COVID-19 (baseline): abatacept (ABA), rituximab (RTX), Janus kinase inhibitors (JAKi), interleukin 6 inhibitors (IL-6i) or tumour necrosis factor inhibitors (TNFi, reference group). The ordinal COVID-19 severity outcome was (1) no hospitalisation, (2) hospitalisation without oxygen, (3) hospitalisation with oxygen/ventilation or (4) death. We used ordinal logistic regression to estimate the OR (odds of being one level higher on the ordinal outcome) for each drug class compared with TNFi, adjusting for potential baseline confounders.\nRESULTS: Of 2869 people with RA (mean age 56.7 years, 80.8% female) on b/tsDMARD at the onset of COVID-19, there were 237 on ABA, 364 on RTX, 317 on IL-6i, 563 on JAKi and 1388 on TNFi. Overall, 613 (21%) were hospitalised and 157 (5.5%) died. RTX (OR 4.15, 95% CI 3.16 to 5.44) and JAKi (OR 2.06, 95% CI 1.60 to 2.65) were each associated with worse COVID-19 severity compared with TNFi. There were no associations between ABA or IL6i and COVID-19 severity.\nCONCLUSIONS: People with RA treated with RTX or JAKi had worse COVID-19 severity than those on TNFi. The strong association of RTX and JAKi use with poor COVID-19 outcomes highlights prioritisation of risk mitigation strategies for these people.","container-title":"Annals of the Rheumatic Diseases","DOI":"10.1136/annrheumdis-2021-220418","ISSN":"1468-2060","issue":"9","journalAbbreviation":"Ann Rheum Dis","language":"eng","note":"PMID: 34049860\nPMCID: PMC8172266","page":"1137-1146","source":"PubMed","title":"Associations of baseline use of biologic or targeted synthetic DMARDs with COVID-19 severity in rheumatoid arthritis: Results from the COVID-19 Global Rheumatology Alliance physician registry","title-short":"Associations of baseline use of biologic or targeted synthetic DMARDs with COVID-19 severity in rheumatoid arthritis","volume":"80","author":[{"family":"Sparks","given":"Jeffrey A."},{"family":"Wallace","given":"Zachary S."},{"family":"Seet","given":"Andrea M."},{"family":"Gianfrancesco","given":"Milena A."},{"family":"Izadi","given":"Zara"},{"family":"Hyrich","given":"Kimme L."},{"family":"Strangfeld","given":"Anja"},{"family":"Gossec","given":"Laure"},{"family":"Carmona","given":"Loreto"},{"family":"Mateus","given":"Elsa F."},{"family":"Lawson-Tovey","given":"Saskia"},{"family":"Trupin","given":"Laura"},{"family":"Rush","given":"Stephanie"},{"family":"Katz","given":"Patricia"},{"family":"Schmajuk","given":"Gabriela"},{"family":"Jacobsohn","given":"Lindsay"},{"family":"Wise","given":"Leanna"},{"family":"Gilbert","given":"Emily L."},{"family":"Duarte-García","given":"Ali"},{"family":"Valenzuela-Almada","given":"Maria O."},{"family":"Pons-Estel","given":"Guillermo J."},{"family":"Isnardi","given":"Carolina A."},{"family":"Berbotto","given":"Guillermo A."},{"family":"Hsu","given":"Tiffany Y.-T."},{"family":"D'Silva","given":"Kristin M."},{"family":"Patel","given":"Naomi J."},{"family":"Kearsley-Fleet","given":"Lianne"},{"family":"Schäfer","given":"Martin"},{"family":"Ribeiro","given":"Sandra Lúcia Euzébio"},{"family":"Al Emadi","given":"Samar"},{"family":"Tidblad","given":"Liselotte"},{"family":"Scirè","given":"Carlo Alberto"},{"family":"Raffeiner","given":"Bernd"},{"family":"Thomas","given":"Thierry"},{"family":"Flipo","given":"René-Marc"},{"family":"Avouac","given":"Jérôme"},{"family":"Seror","given":"Raphaèle"},{"family":"Bernardes","given":"Miguel"},{"family":"Cunha","given":"Maria Margarida"},{"family":"Hasseli","given":"Rebecca"},{"family":"Schulze-Koops","given":"Hendrik"},{"family":"Müller-Ladner","given":"Ulf"},{"family":"Specker","given":"Christof"},{"family":"Souza","given":"Viviane Angelina","dropping-particle":"de"},{"family":"Mota","given":"Licia Maria Henrique","dropping-particle":"da"},{"family":"Gomides","given":"Ana Paula Monteiro"},{"family":"Dieudé","given":"Philippe"},{"family":"Nikiphorou","given":"Elena"},{"family":"Kronzer","given":"Vanessa L."},{"family":"Singh","given":"Namrata"},{"family":"Ugarte-Gil","given":"Manuel F."},{"family":"Wallace","given":"Beth"},{"family":"Akpabio","given":"Akpabio"},{"family":"Thomas","given":"Ranjeny"},{"family":"Bhana","given":"Suleman"},{"family":"Costello","given":"Wendy"},{"family":"Grainger","given":"Rebecca"},{"family":"Hausmann","given":"Jonathan S."},{"family":"Liew","given":"Jean W."},{"family":"Sirotich","given":"Emily"},{"family":"Sufka","given":"Paul"},{"family":"Robinson","given":"Philip C."},{"family":"Machado","given":"Pedro M."},{"family":"Yazdany","given":"Jinoos"},{"literal":"COVID-19 Global Rheumatology Alliance"}],"issued":{"date-parts":[["2021",9]]}}}],"schema":"https://github.com/citation-style-language/schema/raw/master/csl-citation.json"} </w:instrText>
      </w:r>
      <w:r w:rsidR="00823AFE">
        <w:rPr>
          <w:rFonts w:asciiTheme="minorHAnsi" w:hAnsiTheme="minorHAnsi" w:cstheme="minorHAnsi"/>
        </w:rPr>
        <w:fldChar w:fldCharType="separate"/>
      </w:r>
      <w:r w:rsidR="00C63D10" w:rsidRPr="00C63D10">
        <w:rPr>
          <w:rFonts w:ascii="Calibri" w:hAnsi="Calibri" w:cs="Calibri"/>
        </w:rPr>
        <w:t>[84]</w:t>
      </w:r>
      <w:r w:rsidR="00823AFE">
        <w:rPr>
          <w:rFonts w:asciiTheme="minorHAnsi" w:hAnsiTheme="minorHAnsi" w:cstheme="minorHAnsi"/>
        </w:rPr>
        <w:fldChar w:fldCharType="end"/>
      </w:r>
      <w:r w:rsidR="00823AFE">
        <w:rPr>
          <w:rFonts w:asciiTheme="minorHAnsi" w:hAnsiTheme="minorHAnsi" w:cstheme="minorHAnsi"/>
        </w:rPr>
        <w:t>.</w:t>
      </w:r>
      <w:r w:rsidR="0001384C">
        <w:rPr>
          <w:rFonts w:asciiTheme="minorHAnsi" w:hAnsiTheme="minorHAnsi" w:cstheme="minorHAnsi"/>
        </w:rPr>
        <w:t xml:space="preserve"> In fact, Abatacept treatment</w:t>
      </w:r>
      <w:r w:rsidR="006B685C">
        <w:rPr>
          <w:rFonts w:asciiTheme="minorHAnsi" w:hAnsiTheme="minorHAnsi" w:cstheme="minorHAnsi"/>
        </w:rPr>
        <w:t xml:space="preserve"> </w:t>
      </w:r>
      <w:r w:rsidR="0001384C">
        <w:rPr>
          <w:rFonts w:asciiTheme="minorHAnsi" w:hAnsiTheme="minorHAnsi" w:cstheme="minorHAnsi"/>
        </w:rPr>
        <w:t>improve</w:t>
      </w:r>
      <w:r w:rsidR="006B685C">
        <w:rPr>
          <w:rFonts w:asciiTheme="minorHAnsi" w:hAnsiTheme="minorHAnsi" w:cstheme="minorHAnsi"/>
        </w:rPr>
        <w:t>s</w:t>
      </w:r>
      <w:r w:rsidR="0001384C">
        <w:rPr>
          <w:rFonts w:asciiTheme="minorHAnsi" w:hAnsiTheme="minorHAnsi" w:cstheme="minorHAnsi"/>
        </w:rPr>
        <w:t xml:space="preserve"> outcomes for COVID-19</w:t>
      </w:r>
      <w:r w:rsidR="00317A6D">
        <w:rPr>
          <w:rFonts w:asciiTheme="minorHAnsi" w:hAnsiTheme="minorHAnsi" w:cstheme="minorHAnsi"/>
        </w:rPr>
        <w:t xml:space="preserve"> </w:t>
      </w:r>
      <w:r w:rsidR="00317A6D">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{"citationID":"5Us1Zv4Z","properties":{"formattedCitation":"[85, 86]","plainCitation":"[85, 86]","noteIndex":0},"citationItems":[{"id":3477,"uris":["http://zotero.org/users/local/OwCHJF3H/items/R2T97UEL"],"itemData":{"id":3477,"type":"article","abstract":"Background We investigated whether abatacept, a selective costimulation modulator, provides additional benefit when added to standard-of-care for patients hospitalized with Covid-19.\nMethods We conducted a master protocol to investigate immunomodulators for potential benefit treating patients hospitalized with Covid-19 and report results for abatacept. Intravenous abatacept (one-time dose 10 mg/kg, maximum dose 1000 mg) plus standard of care (SOC) was compared with shared placebo plus SOC. Primary outcome was time-to-recovery by day 28. Key secondary endpoints included 28-day mortality.\nResults Between October 16, 2020 and December 31, 2021, a total of 1019 participants received study treatment (509 abatacept; 510 shared placebo), constituting the modified intention-to-treat cohort. Participants had a mean age 54.8 (SD 14.6) years, 60.5% were male, 44.2% Hispanic/Latino and 13.7% Black. No statistically significant difference for the primary endpoint of time-to-recovery was found with a recovery-rate-ratio of 1.14 (95% CI 1.00–1.29; p=0.057) compared with placebo. We observed a substantial improvement in 28-day all-cause mortality with abatacept versus placebo (11.0% vs. 15.1%; odds ratio [OR] 0.62 [95% CI 0.41– 0.94]), leading to 38% lower odds of dying. Improvement in mortality occurred for participants requiring oxygen/noninvasive ventilation at randomization. Subgroup analysis identified the strongest effect in those with baseline C-reactive protein &gt;75mg/L. We found no statistically significant differences in adverse events, with safety composite index slightly favoring abatacept. Rates of secondary infections were similar (16.1% for abatacept; 14.3% for placebo).\nConclusions Addition of single-dose intravenous abatacept to standard-of-care demonstrated no statistically significant change in time-to-recovery, but improved 28-day mortality.\nTrial registration ClinicalTrials.gov (NCT04593940).","DOI":"10.1101/2022.09.22.22280247","language":"en","license":"© 2022, Posted by Cold Spring Harbor Laboratory. The copyright holder for this pre-print is the author. All rights reserved. The material may not be redistributed, re-used or adapted without the author's permission.","note":"page: 2022.09.22.22280247","publisher":"medRxiv","source":"medRxiv","title":"Abatacept for Treatment of Adults Hospitalized with Moderate or Severe Covid-19","URL":"https://www.medrxiv.org/content/10.1101/2022.09.22.22280247v1","author":[{"family":"Ko","given":"Emily R."},{"family":"Anstrom","given":"Kevin J."},{"family":"Panettieri","given":"Reynold A."},{"family":"Lachiewicz","given":"Anne M."},{"family":"Maillo","given":"Martin"},{"family":"O’Halloran","given":"Jane A."},{"family":"Boucher","given":"Cynthia"},{"family":"Smith","given":"P. Brian"},{"family":"McCarthy","given":"Matthew W."},{"family":"Nunez","given":"Patricia Segura"},{"family":"Tai","given":"Sabina Mendivil Tuchia","dropping-particle":"de"},{"family":"Khan","given":"Akram"},{"family":"Lora","given":"Alfredo J. Mena"},{"family":"Salathe","given":"Matthias"},{"family":"Kedar","given":"Eyal"},{"family":"Capo","given":"Gerardo"},{"family":"Gonzalez","given":"Daniel Rodríguez"},{"family":"Patterson","given":"Thomas F."},{"family":"Palma","given":"Christopher"},{"family":"Ariza","given":"Horacio"},{"family":"Lima","given":"Maria Patelli"},{"family":"Blamoun","given":"John"},{"family":"Nannini","given":"Esteban C."},{"family":"Sprinz","given":"Eduardo"},{"family":"Mykietiuk","given":"Analia"},{"family":"Wang","given":"Jennifer P."},{"family":"Parra-Rodriguez","given":"Luis"},{"family":"Der","given":"Tatyana"},{"family":"Willsey","given":"Kate"},{"family":"Benjamin","given":"Daniel K."},{"family":"Wen","given":"Jun"},{"family":"Zakroysky","given":"Pearl"},{"family":"Halabi","given":"Susan"},{"family":"Silverstein","given":"Adam"},{"family":"McNulty","given":"Steven E."},{"family":"O’Brien","given":"Sean M."},{"family":"Al-Khalidi","given":"Hussein R."},{"family":"Butler","given":"Sandra"},{"family":"Atkinson","given":"Jane"},{"family":"Adam","given":"Stacey J."},{"family":"Chang","given":"Soju"},{"family":"Maldonado","given":"Michael A."},{"family":"Proscham","given":"Michael"},{"family":"LaVange","given":"Lisa"},{"family":"Bozzette","given":"Samuel A."},{"family":"Powderly","given":"William G."},{"family":"Members","given":"the ACTIV-1 IM","dropping-particle":"study group"}],"accessed":{"date-parts":[["2023",1,7]]},"issued":{"date-parts":[["2022",9,26]]}},"label":"page"},{"id":3475,"uris":["http://zotero.org/users/local/OwCHJF3H/items/LDFLTH3A"],"itemData":{"id":3475,"type":"webpage","abstract":"The Phase 3 ACTIV-1 Immune Modulators study was sponsored by the National Institutes of Health as part of the ACTIV initiative Orencia was one of two immune modulators that improved survival for people hospitalized with COVID-19 Safety profile of Orencia remained consistent, with no new safety signals reported Bristol Myers Squibb (NYSE: BMY) today announced topline results from the Phase 3 Accelerating COVID-19 Therapeutic Interventions and Vaccines (ACTIV-1) Immune Modulators clinical trial, sponsored by the National Institutes of Health (NIH). The study evaluated the safety and efficacy of a single dose of immune modulators, including Orencia (abatacept) IV (10 mg/kg) versus placebo when given with standard of care to determine if modulating the immune system’s response could speed recovery and reduce death in adults hospitalized with moderate to severe COVID-19. Treatment with Orencia versus placebo displayed a strong but not statistically significant improvement in the primary","language":"en-US","title":"Bristol Myers Squibb Announces Topline Results Showing Treatment with Orencia (abatacept) Improved Survival in People Hospitalized with COVID-19","URL":"https://news.bms.com/news/details/2022/Bristol-Myers-Squibb-Announces-Topline-Results-Showing-Treatment-with-Orencia-abatacept-Improved-Survival-in-People-Hospitalized-with-COVID-19/default.aspx","accessed":{"date-parts":[["2023",1,7]]}},"label":"page"}],"schema":"https://github.com/citation-style-language/schema/raw/master/csl-citation.json"} </w:instrText>
      </w:r>
      <w:r w:rsidR="00317A6D">
        <w:rPr>
          <w:rFonts w:asciiTheme="minorHAnsi" w:hAnsiTheme="minorHAnsi" w:cstheme="minorHAnsi"/>
        </w:rPr>
        <w:fldChar w:fldCharType="separate"/>
      </w:r>
      <w:r w:rsidR="00C63D10" w:rsidRPr="00C63D10">
        <w:rPr>
          <w:rFonts w:ascii="Calibri" w:hAnsi="Calibri" w:cs="Calibri"/>
        </w:rPr>
        <w:t>[85, 86]</w:t>
      </w:r>
      <w:r w:rsidR="00317A6D">
        <w:rPr>
          <w:rFonts w:asciiTheme="minorHAnsi" w:hAnsiTheme="minorHAnsi" w:cstheme="minorHAnsi"/>
        </w:rPr>
        <w:fldChar w:fldCharType="end"/>
      </w:r>
      <w:r w:rsidR="00317A6D">
        <w:rPr>
          <w:rFonts w:asciiTheme="minorHAnsi" w:hAnsiTheme="minorHAnsi" w:cstheme="minorHAnsi"/>
        </w:rPr>
        <w:t xml:space="preserve">, </w:t>
      </w:r>
      <w:r w:rsidR="0001384C">
        <w:rPr>
          <w:rFonts w:asciiTheme="minorHAnsi" w:hAnsiTheme="minorHAnsi" w:cstheme="minorHAnsi"/>
        </w:rPr>
        <w:t xml:space="preserve">consistent with the negative role for </w:t>
      </w:r>
      <w:r w:rsidR="00EB5F02">
        <w:rPr>
          <w:rFonts w:asciiTheme="minorHAnsi" w:hAnsiTheme="minorHAnsi" w:cstheme="minorHAnsi"/>
        </w:rPr>
        <w:t>T cells</w:t>
      </w:r>
      <w:r w:rsidR="0001384C">
        <w:rPr>
          <w:rFonts w:asciiTheme="minorHAnsi" w:hAnsiTheme="minorHAnsi" w:cstheme="minorHAnsi"/>
        </w:rPr>
        <w:t xml:space="preserve"> in the disease that has been proposed by a number of researchers</w:t>
      </w:r>
      <w:r w:rsidR="00FD5DBC">
        <w:rPr>
          <w:rStyle w:val="CommentReference"/>
        </w:rPr>
        <w:t xml:space="preserve"> </w:t>
      </w:r>
      <w:r w:rsidR="00AF16CD">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{"citationID":"3IVLd6kH","properties":{"formattedCitation":"[87\\uc0\\u8211{}90]","plainCitation":"[87–90]","noteIndex":0},"citationItems":[{"id":3479,"uris":["http://zotero.org/users/local/OwCHJF3H/items/ATHKQLBX"],"itemData":{"id":3479,"type":"article-journal","abstract":"It has been posited SARS-CoV-2 contains at least one unique superantigen-like motif not found in any other SARS or endemic coronaviruses. Superantigens are potent antigens that can send the immune system into overdrive. SARS-CoV-2 causes many of the biological and clinical consequences of a superantigen, and, in the context of reinfection and waning immunity, it is important to better understand the impact of a widely circulating, airborne pathogen that may be a superantigen, superantigen-like or trigger a superantigenic host response. Urgent research is needed to better understand the long-term risks being taken by governments whose policies enable widespread transmission of a potential superantigenic pathogen, and to more clearly define the vaccination and public health policies needed to protect against the consequences of repeat exposure to the pathogen.","container-title":"Pathogens (Basel, Switzerland)","DOI":"10.3390/pathogens11040390","ISSN":"2076-0817","issue":"4","journalAbbreviation":"Pathogens","language":"eng","note":"PMID: 35456065\nPMCID: PMC9026686","page":"390","source":"PubMed","title":"Superantigens and SARS-CoV-2","volume":"11","author":[{"family":"Hamdy","given":"Adam"},{"family":"Leonardi","given":"Anthony"}],"issued":{"date-parts":[["2022",3,23]]}},"label":"page"},{"id":3482,"uris":["http://zotero.org/users/local/OwCHJF3H/items/BVML3BQ4"],"itemData":{"id":3482,"type":"article-journal","abstract":"INTRODUCTION: SARS-CoV-2 infection results in varying disease severity, ranging from asymptomatic infection to severe illness. A detailed understanding of the immune response to SARS-CoV-2 is critical to unravel the causative factors underlying differences in disease severity and to develop optimal vaccines against new SARS-CoV-2 variants.\nMETHODS: We combined single-cell RNA and T cell receptor sequencing with CITE-seq antibodies to characterize the CD8+ T cell response to SARS-CoV-2 infection at high resolution and compared responses between mild and severe COVID-19.\nRESULTS: We observed increased CD8+ T cell exhaustion in severe SARS-CoV-2 infection and identified a population of NK-like, terminally differentiated CD8+ effector T cells characterized by expression of FCGR3A (encoding CD16). Further characterization of NK-like CD8+ T cells revealed heterogeneity among CD16+ NK-like CD8+ T cells and profound differences in cytotoxicity, exhaustion, and NK-like differentiation between mild and severe disease conditions.\nDISCUSSION: We propose a model in which differences in the surrounding inflammatory milieu lead to crucial differences in NK-like differentiation of CD8+ effector T cells, ultimately resulting in the appearance of NK-like CD8+ T cell populations of different functionality and pathogenicity. Our in-depth characterization of the CD8+ T cell-mediated response to SARS-CoV-2 infection provides a basis for further investigation of the importance of NK-like CD8+ T cells in COVID-19 severity.","container-title":"Frontiers in Immunology","DOI":"10.3389/fimmu.2022.1066176","ISSN":"1664-3224","journalAbbreviation":"Front Immunol","language":"eng","note":"PMID: 36591270\nPMCID: PMC9800604","page":"1066176","source":"PubMed","title":"Dissecting CD8+ T cell pathology of severe SARS-CoV-2 infection by single-cell immunoprofiling","volume":"13","author":[{"family":"Schreibing","given":"Felix"},{"family":"Hannani","given":"Monica T."},{"family":"Kim","given":"Hyojin"},{"family":"Nagai","given":"James S."},{"family":"Ticconi","given":"Fabio"},{"family":"Fewings","given":"Eleanor"},{"family":"Bleckwehl","given":"Tore"},{"family":"Begemann","given":"Matthias"},{"family":"Torow","given":"Natalia"},{"family":"Kuppe","given":"Christoph"},{"family":"Kurth","given":"Ingo"},{"family":"Kranz","given":"Jennifer"},{"family":"Frank","given":"Dario"},{"family":"Anslinger","given":"Teresa M."},{"family":"Ziegler","given":"Patrick"},{"family":"Kraus","given":"Thomas"},{"family":"Enczmann","given":"Jürgen"},{"family":"Balz","given":"Vera"},{"family":"Windhofer","given":"Frank"},{"family":"Balfanz","given":"Paul"},{"family":"Kurts","given":"Christian"},{"family":"Marx","given":"Gernot"},{"family":"Marx","given":"Nikolaus"},{"family":"Dreher","given":"Michael"},{"family":"Schneider","given":"Rebekka K."},{"family":"Saez-Rodriguez","given":"Julio"},{"family":"Costa","given":"Ivan"},{"family":"Hayat","given":"Sikander"},{"family":"Kramann","given":"Rafael"}],"issued":{"date-parts":[["2022"]]}},"label":"page"},{"id":3484,"uris":["http://zotero.org/users/local/OwCHJF3H/items/IJXXXXED"],"itemData":{"id":3484,"type":"article-journal","abstract":"Severe COVID-19 is linked to both dysfunctional immune response and unrestrained immunopathology, and it remains unclear whether T cells contribute to disease pathology. Here, we combined single-cell transcriptomics and single-cell proteomics with mechanistic studies to assess pathogenic T cell functions and inducing signals. We identified highly activated CD16+ T cells with increased cytotoxic functions in severe COVID-19. CD16 expression enabled immune-complex-mediated, T cell receptor-independent degranulation and cytotoxicity not found in other diseases. CD16+ T cells from COVID-19 patients promoted microvascular endothelial cell injury and release of neutrophil and monocyte chemoattractants. CD16+ T cell clones persisted beyond acute disease maintaining their cytotoxic phenotype. Increased generation of C3a in severe COVID-19 induced activated CD16+ cytotoxic T cells. Proportions of activated CD16+ T cells and plasma levels of complement proteins upstream of C3a were associated with fatal outcome of COVID-19, supporting a pathological role of exacerbated cytotoxicity and complement activation in COVID-19.","container-title":"Cell","DOI":"10.1016/j.cell.2021.12.040","ISSN":"1097-4172","issue":"3","journalAbbreviation":"Cell","language":"eng","note":"PMID: 35032429\nPMCID: PMC8712270","page":"493-512.e25","source":"PubMed","title":"Complement activation induces excessive T cell cytotoxicity in severe COVID-19","volume":"185","author":[{"family":"Georg","given":"Philipp"},{"family":"Astaburuaga-García","given":"Rosario"},{"family":"Bonaguro","given":"Lorenzo"},{"family":"Brumhard","given":"Sophia"},{"family":"Michalick","given":"Laura"},{"family":"Lippert","given":"Lena J."},{"family":"Kostevc","given":"Tomislav"},{"family":"Gäbel","given":"Christiane"},{"family":"Schneider","given":"Maria"},{"family":"Streitz","given":"Mathias"},{"family":"Demichev","given":"Vadim"},{"family":"Gemünd","given":"Ioanna"},{"family":"Barone","given":"Matthias"},{"family":"Tober-Lau","given":"Pinkus"},{"family":"Helbig","given":"Elisa T."},{"family":"Hillus","given":"David"},{"family":"Petrov","given":"Lev"},{"family":"Stein","given":"Julia"},{"family":"Dey","given":"Hannah-Philine"},{"family":"Paclik","given":"Daniela"},{"family":"Iwert","given":"Christina"},{"family":"Mülleder","given":"Michael"},{"family":"Aulakh","given":"Simran Kaur"},{"family":"Djudjaj","given":"Sonja"},{"family":"Bülow","given":"Roman D."},{"family":"Mei","given":"Henrik E."},{"family":"Schulz","given":"Axel R."},{"family":"Thiel","given":"Andreas"},{"family":"Hippenstiel","given":"Stefan"},{"family":"Saliba","given":"Antoine-Emmanuel"},{"family":"Eils","given":"Roland"},{"family":"Lehmann","given":"Irina"},{"family":"Mall","given":"Marcus A."},{"family":"Stricker","given":"Sebastian"},{"family":"Röhmel","given":"Jobst"},{"family":"Corman","given":"Victor M."},{"family":"Beule","given":"Dieter"},{"family":"Wyler","given":"Emanuel"},{"family":"Landthaler","given":"Markus"},{"family":"Obermayer","given":"Benedikt"},{"family":"Stillfried","given":"Saskia","non-dropping-particle":"von"},{"family":"Boor","given":"Peter"},{"family":"Demir","given":"Münevver"},{"family":"Wesselmann","given":"Hans"},{"family":"Suttorp","given":"Norbert"},{"family":"Uhrig","given":"Alexander"},{"family":"Müller-Redetzky","given":"Holger"},{"family":"Nattermann","given":"Jacob"},{"family":"Kuebler","given":"Wolfgang M."},{"family":"Meisel","given":"Christian"},{"family":"Ralser","given":"Markus"},{"family":"Schultze","given":"Joachim L."},{"family":"Aschenbrenner","given":"Anna C."},{"family":"Thibeault","given":"Charlotte"},{"family":"Kurth","given":"Florian"},{"family":"Sander","given":"Leif E."},{"family":"Blüthgen","given":"Nils"},{"family":"Sawitzki","given":"Birgit"},{"literal":"PA-COVID-19 Study Group"}],"issued":{"date-parts":[["2022",2,3]]}},"label":"page"},{"id":3588,"uris":["http://zotero.org/users/local/OwCHJF3H/items/HHMFEID8"],"itemData":{"id":3588,"type":"article-journal","abstract":"T-cells play key roles in immunity to COVID-19 as well as the development of severe disease. T-cell immunity to COVID-19 is mediated through differentiated CD4+ T-cells and cytotoxic CD8+ T-cells, although their differentiation is often atypical and ambiguous in COVID-19 and single cell dynamics of key genes need to be characterized. Notably, T-cells are dysregulated in severe COVID-19 patients, although their molecular features are still yet to be fully revealed. Importantly, it is not clear which T-cell activities are beneficial and protective and which ones can contribute to the development of severe COVID-19. In this article, we examine the latest evidence and discuss the key features of T-cell responses in COVID-19, showing how T-cells are dysregulated in severe COVID-19 patients. Particularly, we highlight the impairment of FOXP3 induction in CD4+ T-cells and how the impaired FOXP3 expression can lead to the differentiation of abnormally activated (hyperactivated) T-cells and the dysregulated T-cell responses in severe patients. Furthermore, we characterise the feature of hyperactivated T-cells, showing their potential contribution to T-cell dysregulation and immune-mediated tissue destruction (immunopathology) in COVID-19.","collection-title":"COVID-19","container-title":"Biochemical and Biophysical Research Communications","DOI":"10.1016/j.bbrc.2020.10.079","ISSN":"0006-291X","journalAbbreviation":"Biochemical and Biophysical Research Communications","language":"en","page":"204-210","source":"ScienceDirect","title":"T-cell dysregulation in COVID-19","volume":"538","author":[{"family":"Kalfaoglu","given":"Bahire"},{"family":"Almeida-Santos","given":"José"},{"family":"Tye","given":"Chanidapa Adele"},{"family":"Satou","given":"Yorifumi"},{"family":"Ono","given":"Masahiro"}],"issued":{"date-parts":[["2021",1,29]]}}}],"schema":"https://github.com/citation-style-language/schema/raw/master/csl-citation.json"} </w:instrText>
      </w:r>
      <w:r w:rsidR="00AF16CD">
        <w:rPr>
          <w:rFonts w:asciiTheme="minorHAnsi" w:hAnsiTheme="minorHAnsi" w:cstheme="minorHAnsi"/>
        </w:rPr>
        <w:fldChar w:fldCharType="separate"/>
      </w:r>
      <w:r w:rsidR="00C63D10" w:rsidRPr="00C63D10">
        <w:rPr>
          <w:rFonts w:ascii="Calibri" w:hAnsi="Calibri" w:cs="Calibri"/>
          <w:szCs w:val="24"/>
        </w:rPr>
        <w:t>[87–90]</w:t>
      </w:r>
      <w:r w:rsidR="00AF16CD">
        <w:rPr>
          <w:rFonts w:asciiTheme="minorHAnsi" w:hAnsiTheme="minorHAnsi" w:cstheme="minorHAnsi"/>
        </w:rPr>
        <w:fldChar w:fldCharType="end"/>
      </w:r>
      <w:r w:rsidR="00AF16CD">
        <w:rPr>
          <w:rFonts w:asciiTheme="minorHAnsi" w:hAnsiTheme="minorHAnsi" w:cstheme="minorHAnsi"/>
        </w:rPr>
        <w:t>.</w:t>
      </w:r>
      <w:r w:rsidR="0001384C">
        <w:rPr>
          <w:rFonts w:asciiTheme="minorHAnsi" w:hAnsiTheme="minorHAnsi" w:cstheme="minorHAnsi"/>
        </w:rPr>
        <w:t xml:space="preserve"> </w:t>
      </w:r>
    </w:p>
    <w:p w14:paraId="4F2442A3" w14:textId="77777777" w:rsidR="00AD2453" w:rsidRDefault="00AD2453" w:rsidP="00AD2453">
      <w:pPr>
        <w:spacing w:before="240" w:line="360" w:lineRule="auto"/>
        <w:contextualSpacing/>
        <w:rPr>
          <w:rFonts w:asciiTheme="minorHAnsi" w:eastAsia="Times New Roman" w:hAnsiTheme="minorHAnsi" w:cstheme="minorHAnsi"/>
        </w:rPr>
      </w:pPr>
    </w:p>
    <w:p w14:paraId="3D1D36DD" w14:textId="65FCD2A4" w:rsidR="00AD2453" w:rsidRDefault="00AD2453" w:rsidP="00AD2453">
      <w:pPr>
        <w:spacing w:before="240" w:line="360" w:lineRule="auto"/>
        <w:contextualSpacing/>
        <w:rPr>
          <w:rFonts w:asciiTheme="minorHAnsi" w:eastAsia="Times New Roman" w:hAnsiTheme="minorHAnsi" w:cstheme="minorHAnsi"/>
          <w:b/>
          <w:bCs/>
        </w:rPr>
      </w:pPr>
      <w:r>
        <w:rPr>
          <w:rFonts w:asciiTheme="minorHAnsi" w:eastAsia="Times New Roman" w:hAnsiTheme="minorHAnsi" w:cstheme="minorHAnsi"/>
          <w:b/>
          <w:bCs/>
        </w:rPr>
        <w:t xml:space="preserve">F. T cells are not predictive of protection against SARS-CoV-2 </w:t>
      </w:r>
      <w:r w:rsidR="00DB687D">
        <w:rPr>
          <w:rFonts w:asciiTheme="minorHAnsi" w:eastAsia="Times New Roman" w:hAnsiTheme="minorHAnsi" w:cstheme="minorHAnsi"/>
          <w:b/>
          <w:bCs/>
        </w:rPr>
        <w:t>infection.</w:t>
      </w:r>
    </w:p>
    <w:p w14:paraId="37F05ABC" w14:textId="62BFDC56" w:rsidR="00AD2453" w:rsidRDefault="00A57EBB" w:rsidP="00AD2453">
      <w:pPr>
        <w:spacing w:before="240" w:line="360" w:lineRule="auto"/>
        <w:contextualSpacing/>
        <w:rPr>
          <w:rFonts w:asciiTheme="minorHAnsi" w:eastAsia="Times New Roman" w:hAnsiTheme="minorHAnsi" w:cstheme="minorHAnsi"/>
        </w:rPr>
      </w:pPr>
      <w:r>
        <w:rPr>
          <w:noProof/>
        </w:rPr>
        <w:drawing>
          <wp:anchor distT="0" distB="0" distL="114300" distR="114300" simplePos="0" relativeHeight="251659264" behindDoc="0" locked="0" layoutInCell="1" allowOverlap="1" wp14:anchorId="71ABAAB4" wp14:editId="56F63CC1">
            <wp:simplePos x="0" y="0"/>
            <wp:positionH relativeFrom="margin">
              <wp:align>left</wp:align>
            </wp:positionH>
            <wp:positionV relativeFrom="page">
              <wp:posOffset>6162563</wp:posOffset>
            </wp:positionV>
            <wp:extent cx="3105785" cy="2183765"/>
            <wp:effectExtent l="0" t="0" r="0" b="6985"/>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785" cy="2183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5920BFEF" wp14:editId="2415469E">
                <wp:simplePos x="0" y="0"/>
                <wp:positionH relativeFrom="margin">
                  <wp:posOffset>171899</wp:posOffset>
                </wp:positionH>
                <wp:positionV relativeFrom="paragraph">
                  <wp:posOffset>3349251</wp:posOffset>
                </wp:positionV>
                <wp:extent cx="2979420" cy="784860"/>
                <wp:effectExtent l="0" t="0" r="0" b="0"/>
                <wp:wrapTight wrapText="bothSides">
                  <wp:wrapPolygon edited="0">
                    <wp:start x="0" y="0"/>
                    <wp:lineTo x="0" y="20971"/>
                    <wp:lineTo x="21407" y="20971"/>
                    <wp:lineTo x="2140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979420" cy="784860"/>
                        </a:xfrm>
                        <a:prstGeom prst="rect">
                          <a:avLst/>
                        </a:prstGeom>
                        <a:solidFill>
                          <a:prstClr val="white"/>
                        </a:solidFill>
                        <a:ln>
                          <a:noFill/>
                        </a:ln>
                      </wps:spPr>
                      <wps:txbx>
                        <w:txbxContent>
                          <w:p w14:paraId="13855999" w14:textId="3FF4D172" w:rsidR="00A57EBB" w:rsidRPr="006812AA" w:rsidRDefault="00A57EBB" w:rsidP="00A57EBB">
                            <w:pPr>
                              <w:spacing w:before="240" w:line="240" w:lineRule="auto"/>
                              <w:contextualSpacing/>
                              <w:rPr>
                                <w:rFonts w:asciiTheme="minorHAnsi" w:hAnsiTheme="minorHAnsi" w:cstheme="minorHAnsi"/>
                              </w:rPr>
                            </w:pPr>
                            <w:r>
                              <w:rPr>
                                <w:rFonts w:asciiTheme="minorHAnsi" w:eastAsia="Times New Roman" w:hAnsiTheme="minorHAnsi" w:cstheme="minorHAnsi"/>
                                <w:color w:val="808080" w:themeColor="background1" w:themeShade="80"/>
                                <w:sz w:val="20"/>
                                <w:szCs w:val="20"/>
                              </w:rPr>
                              <w:t>F</w:t>
                            </w:r>
                            <w:r w:rsidRPr="005A11B2">
                              <w:rPr>
                                <w:rFonts w:asciiTheme="minorHAnsi" w:eastAsia="Times New Roman" w:hAnsiTheme="minorHAnsi" w:cstheme="minorHAnsi"/>
                                <w:color w:val="808080" w:themeColor="background1" w:themeShade="80"/>
                                <w:sz w:val="20"/>
                                <w:szCs w:val="20"/>
                              </w:rPr>
                              <w:t>igure</w:t>
                            </w:r>
                            <w:r>
                              <w:rPr>
                                <w:rFonts w:asciiTheme="minorHAnsi" w:eastAsia="Times New Roman" w:hAnsiTheme="minorHAnsi" w:cstheme="minorHAnsi"/>
                                <w:color w:val="808080" w:themeColor="background1" w:themeShade="80"/>
                                <w:sz w:val="20"/>
                                <w:szCs w:val="20"/>
                              </w:rPr>
                              <w:t xml:space="preserve"> </w:t>
                            </w:r>
                            <w:r w:rsidR="00C52E06">
                              <w:rPr>
                                <w:rFonts w:asciiTheme="minorHAnsi" w:eastAsia="Times New Roman" w:hAnsiTheme="minorHAnsi" w:cstheme="minorHAnsi"/>
                                <w:color w:val="808080" w:themeColor="background1" w:themeShade="80"/>
                                <w:sz w:val="20"/>
                                <w:szCs w:val="20"/>
                              </w:rPr>
                              <w:t>S</w:t>
                            </w:r>
                            <w:r>
                              <w:rPr>
                                <w:rFonts w:asciiTheme="minorHAnsi" w:eastAsia="Times New Roman" w:hAnsiTheme="minorHAnsi" w:cstheme="minorHAnsi"/>
                                <w:color w:val="808080" w:themeColor="background1" w:themeShade="80"/>
                                <w:sz w:val="20"/>
                                <w:szCs w:val="20"/>
                              </w:rPr>
                              <w:t>1</w:t>
                            </w:r>
                            <w:r w:rsidRPr="005A11B2">
                              <w:rPr>
                                <w:rFonts w:asciiTheme="minorHAnsi" w:eastAsia="Times New Roman" w:hAnsiTheme="minorHAnsi" w:cstheme="minorHAnsi"/>
                                <w:color w:val="808080" w:themeColor="background1" w:themeShade="80"/>
                                <w:sz w:val="20"/>
                                <w:szCs w:val="20"/>
                              </w:rPr>
                              <w:t xml:space="preserve">: ROC curve describing spike-specific </w:t>
                            </w:r>
                            <w:r>
                              <w:rPr>
                                <w:rFonts w:asciiTheme="minorHAnsi" w:eastAsia="Times New Roman" w:hAnsiTheme="minorHAnsi" w:cstheme="minorHAnsi"/>
                                <w:color w:val="808080" w:themeColor="background1" w:themeShade="80"/>
                                <w:sz w:val="20"/>
                                <w:szCs w:val="20"/>
                              </w:rPr>
                              <w:t>T cell</w:t>
                            </w:r>
                            <w:r w:rsidRPr="005A11B2">
                              <w:rPr>
                                <w:rFonts w:asciiTheme="minorHAnsi" w:eastAsia="Times New Roman" w:hAnsiTheme="minorHAnsi" w:cstheme="minorHAnsi"/>
                                <w:color w:val="808080" w:themeColor="background1" w:themeShade="80"/>
                                <w:sz w:val="20"/>
                                <w:szCs w:val="20"/>
                              </w:rPr>
                              <w:t xml:space="preserve"> frequency as a predictor of testing positive for SARS-CoV-2. Red point represents threshold selected in the study.</w:t>
                            </w:r>
                          </w:p>
                          <w:p w14:paraId="6A8D6747" w14:textId="7DCAF2E8" w:rsidR="00A57EBB" w:rsidRPr="00AD6495" w:rsidRDefault="00A57EBB" w:rsidP="00A57EBB">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0BFEF" id="_x0000_t202" coordsize="21600,21600" o:spt="202" path="m,l,21600r21600,l21600,xe">
                <v:stroke joinstyle="miter"/>
                <v:path gradientshapeok="t" o:connecttype="rect"/>
              </v:shapetype>
              <v:shape id="Text Box 3" o:spid="_x0000_s1026" type="#_x0000_t202" style="position:absolute;margin-left:13.55pt;margin-top:263.7pt;width:234.6pt;height:6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" stroked="f">
                <v:textbox inset="0,0,0,0">
                  <w:txbxContent>
                    <w:p w14:paraId="13855999" w14:textId="3FF4D172" w:rsidR="00A57EBB" w:rsidRPr="006812AA" w:rsidRDefault="00A57EBB" w:rsidP="00A57EBB">
                      <w:pPr>
                        <w:spacing w:before="240" w:line="240" w:lineRule="auto"/>
                        <w:contextualSpacing/>
                        <w:rPr>
                          <w:rFonts w:asciiTheme="minorHAnsi" w:hAnsiTheme="minorHAnsi" w:cstheme="minorHAnsi"/>
                        </w:rPr>
                      </w:pPr>
                      <w:r>
                        <w:rPr>
                          <w:rFonts w:asciiTheme="minorHAnsi" w:eastAsia="Times New Roman" w:hAnsiTheme="minorHAnsi" w:cstheme="minorHAnsi"/>
                          <w:color w:val="808080" w:themeColor="background1" w:themeShade="80"/>
                          <w:sz w:val="20"/>
                          <w:szCs w:val="20"/>
                        </w:rPr>
                        <w:t>F</w:t>
                      </w:r>
                      <w:r w:rsidRPr="005A11B2">
                        <w:rPr>
                          <w:rFonts w:asciiTheme="minorHAnsi" w:eastAsia="Times New Roman" w:hAnsiTheme="minorHAnsi" w:cstheme="minorHAnsi"/>
                          <w:color w:val="808080" w:themeColor="background1" w:themeShade="80"/>
                          <w:sz w:val="20"/>
                          <w:szCs w:val="20"/>
                        </w:rPr>
                        <w:t>igure</w:t>
                      </w:r>
                      <w:r>
                        <w:rPr>
                          <w:rFonts w:asciiTheme="minorHAnsi" w:eastAsia="Times New Roman" w:hAnsiTheme="minorHAnsi" w:cstheme="minorHAnsi"/>
                          <w:color w:val="808080" w:themeColor="background1" w:themeShade="80"/>
                          <w:sz w:val="20"/>
                          <w:szCs w:val="20"/>
                        </w:rPr>
                        <w:t xml:space="preserve"> </w:t>
                      </w:r>
                      <w:r w:rsidR="00C52E06">
                        <w:rPr>
                          <w:rFonts w:asciiTheme="minorHAnsi" w:eastAsia="Times New Roman" w:hAnsiTheme="minorHAnsi" w:cstheme="minorHAnsi"/>
                          <w:color w:val="808080" w:themeColor="background1" w:themeShade="80"/>
                          <w:sz w:val="20"/>
                          <w:szCs w:val="20"/>
                        </w:rPr>
                        <w:t>S</w:t>
                      </w:r>
                      <w:r>
                        <w:rPr>
                          <w:rFonts w:asciiTheme="minorHAnsi" w:eastAsia="Times New Roman" w:hAnsiTheme="minorHAnsi" w:cstheme="minorHAnsi"/>
                          <w:color w:val="808080" w:themeColor="background1" w:themeShade="80"/>
                          <w:sz w:val="20"/>
                          <w:szCs w:val="20"/>
                        </w:rPr>
                        <w:t>1</w:t>
                      </w:r>
                      <w:r w:rsidRPr="005A11B2">
                        <w:rPr>
                          <w:rFonts w:asciiTheme="minorHAnsi" w:eastAsia="Times New Roman" w:hAnsiTheme="minorHAnsi" w:cstheme="minorHAnsi"/>
                          <w:color w:val="808080" w:themeColor="background1" w:themeShade="80"/>
                          <w:sz w:val="20"/>
                          <w:szCs w:val="20"/>
                        </w:rPr>
                        <w:t xml:space="preserve">: ROC curve describing spike-specific </w:t>
                      </w:r>
                      <w:r>
                        <w:rPr>
                          <w:rFonts w:asciiTheme="minorHAnsi" w:eastAsia="Times New Roman" w:hAnsiTheme="minorHAnsi" w:cstheme="minorHAnsi"/>
                          <w:color w:val="808080" w:themeColor="background1" w:themeShade="80"/>
                          <w:sz w:val="20"/>
                          <w:szCs w:val="20"/>
                        </w:rPr>
                        <w:t>T cell</w:t>
                      </w:r>
                      <w:r w:rsidRPr="005A11B2">
                        <w:rPr>
                          <w:rFonts w:asciiTheme="minorHAnsi" w:eastAsia="Times New Roman" w:hAnsiTheme="minorHAnsi" w:cstheme="minorHAnsi"/>
                          <w:color w:val="808080" w:themeColor="background1" w:themeShade="80"/>
                          <w:sz w:val="20"/>
                          <w:szCs w:val="20"/>
                        </w:rPr>
                        <w:t xml:space="preserve"> frequency as a predictor of testing positive for SARS-CoV-2. Red point represents threshold selected in the study.</w:t>
                      </w:r>
                    </w:p>
                    <w:p w14:paraId="6A8D6747" w14:textId="7DCAF2E8" w:rsidR="00A57EBB" w:rsidRPr="00AD6495" w:rsidRDefault="00A57EBB" w:rsidP="00A57EBB">
                      <w:pPr>
                        <w:pStyle w:val="Caption"/>
                        <w:rPr>
                          <w:noProof/>
                        </w:rPr>
                      </w:pPr>
                    </w:p>
                  </w:txbxContent>
                </v:textbox>
                <w10:wrap type="tight" anchorx="margin"/>
              </v:shape>
            </w:pict>
          </mc:Fallback>
        </mc:AlternateContent>
      </w:r>
      <w:r w:rsidR="00AD2453">
        <w:rPr>
          <w:rFonts w:asciiTheme="minorHAnsi" w:eastAsia="Times New Roman" w:hAnsiTheme="minorHAnsi" w:cstheme="minorHAnsi"/>
        </w:rPr>
        <w:t xml:space="preserve">The presence of SARS-CoV-2- specific T cells does not predict for protection against SARS-CoV-2 infection. We analyzed the </w:t>
      </w:r>
      <w:r w:rsidR="003F36F1">
        <w:rPr>
          <w:rFonts w:asciiTheme="minorHAnsi" w:eastAsia="Times New Roman" w:hAnsiTheme="minorHAnsi" w:cstheme="minorHAnsi"/>
        </w:rPr>
        <w:t>dataset</w:t>
      </w:r>
      <w:r w:rsidR="00AD2453">
        <w:rPr>
          <w:rFonts w:asciiTheme="minorHAnsi" w:eastAsia="Times New Roman" w:hAnsiTheme="minorHAnsi" w:cstheme="minorHAnsi"/>
        </w:rPr>
        <w:t xml:space="preserve"> from Dowell, et al. </w:t>
      </w:r>
      <w:r w:rsidR="00AD2453">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{"citationID":"yNAgkUuB","properties":{"formattedCitation":"[91]","plainCitation":"[91]","noteIndex":0},"citationItems":[{"id":3534,"uris":["http://zotero.org/users/local/OwCHJF3H/items/EWSAGNG9"],"itemData":{"id":3534,"type":"article-journal","abstract":"Recent studies highlighted a protective role for preexisting T-cell responses against subsequent SARS-CoV-2 infection in exposed adults. Protection is associated with response against nonstructural, or nonspike, structural proteins. Responses against spike protein, the immunogen used in most current vaccines, have not been assessed.The contribution of humoral and cellular responses to vaccine protection remains undefined. Waning antibody titers and variants with enhanced evasion of antibodies, especially Omicron, have raised concerns of a loss of protection. Cellular responses, however, are broadly maintained. Therefore, the value of spike-specific T-cells in protecting against subsequent infection is of interest.","container-title":"JAMA Pediatrics","DOI":"10.1001/jamapediatrics.2022.3868","ISSN":"2168-6203","issue":"1","journalAbbreviation":"JAMA Pediatrics","page":"96-97","source":"Silverchair","title":"Association of Spike-Specific T Cells With Relative Protection From Subsequent SARS-CoV-2 Omicron Infection in Young Children","volume":"177","author":[{"family":"Dowell","given":"Alexander C."},{"family":"Ireland","given":"Georgina"},{"family":"Zuo","given":"Jianmin"},{"family":"Moss","given":"Paul"},{"family":"Ladhani","given":"Shamez"},{"literal":"sKIDs Investigation Team"}],"issued":{"date-parts":[["2023",1,1]]}}}],"schema":"https://github.com/citation-style-language/schema/raw/master/csl-citation.json"} </w:instrText>
      </w:r>
      <w:r w:rsidR="00AD2453">
        <w:rPr>
          <w:rFonts w:asciiTheme="minorHAnsi" w:eastAsia="Times New Roman" w:hAnsiTheme="minorHAnsi" w:cstheme="minorHAnsi"/>
        </w:rPr>
        <w:fldChar w:fldCharType="separate"/>
      </w:r>
      <w:r w:rsidR="00C63D10" w:rsidRPr="00C63D10">
        <w:rPr>
          <w:rFonts w:ascii="Calibri" w:hAnsi="Calibri" w:cs="Calibri"/>
        </w:rPr>
        <w:t>[91]</w:t>
      </w:r>
      <w:r w:rsidR="00AD2453">
        <w:rPr>
          <w:rFonts w:asciiTheme="minorHAnsi" w:eastAsia="Times New Roman" w:hAnsiTheme="minorHAnsi" w:cstheme="minorHAnsi"/>
        </w:rPr>
        <w:fldChar w:fldCharType="end"/>
      </w:r>
      <w:r w:rsidR="00AD2453">
        <w:rPr>
          <w:rFonts w:asciiTheme="minorHAnsi" w:eastAsia="Times New Roman" w:hAnsiTheme="minorHAnsi" w:cstheme="minorHAnsi"/>
        </w:rPr>
        <w:t xml:space="preserve"> (examining the frequency of spike-specific T cells and subsequent positive SARS-CoV-2 test results in children) using a receiver operating characteristic (ROC) analysis</w:t>
      </w:r>
      <w:r w:rsidR="00CB4B37">
        <w:rPr>
          <w:rFonts w:asciiTheme="minorHAnsi" w:eastAsia="Times New Roman" w:hAnsiTheme="minorHAnsi" w:cstheme="minorHAnsi"/>
        </w:rPr>
        <w:t xml:space="preserve"> [Fig S1]</w:t>
      </w:r>
      <w:r w:rsidR="00AD2453">
        <w:rPr>
          <w:rFonts w:asciiTheme="minorHAnsi" w:eastAsia="Times New Roman" w:hAnsiTheme="minorHAnsi" w:cstheme="minorHAnsi"/>
        </w:rPr>
        <w:t xml:space="preserve">. Although the authors suggest an association between the presence of T cells </w:t>
      </w:r>
      <w:r w:rsidR="00AD2453">
        <w:rPr>
          <w:rFonts w:asciiTheme="minorHAnsi" w:eastAsia="Times New Roman" w:hAnsiTheme="minorHAnsi" w:cstheme="minorHAnsi"/>
        </w:rPr>
        <w:lastRenderedPageBreak/>
        <w:t xml:space="preserve">and protection against infection, we found that this association is weak. In this study, the authors measured spike-specific T cells and anti-spike IgG titers in enrollee children. The children’s health records were monitored for later confirmed COVID-19. The authors selected thresholds for cellular and antibody positivity and assessed these as predictors of later test positivity. However, threshold choice can be expected to impact the apparent predictiveness of cellular and antibody positivity </w:t>
      </w:r>
      <w:r w:rsidR="00AD2453">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{"citationID":"O4o3eKiP","properties":{"formattedCitation":"[92]","plainCitation":"[92]","noteIndex":0},"citationItems":[{"id":3537,"uris":["http://zotero.org/users/local/OwCHJF3H/items/V583B5RH"],"itemData":{"id":3537,"type":"article-journal","abstract":"This review provides the basic principle and rational for ROC analysis of rating and continuous diagnostic test results versus a gold standard. Derived indexes of accuracy, in particular area under the curve (AUC) has a meaningful interpretation for disease classification from healthy subjects. The methods of estimate of AUC and its testing in single diagnostic test and also comparative studies, the advantage of ROC curve to determine the optimal cut off values and the issues of bias and confounding have been discussed.","container-title":"Caspian Journal of Internal Medicine","ISSN":"2008-6164","issue":"2","journalAbbreviation":"Caspian J Intern Med","note":"PMID: 24009950\nPMCID: PMC3755824","page":"627-635","source":"PubMed Central","title":"Receiver Operating Characteristic (ROC) Curve Analysis for Medical Diagnostic Test Evaluation","volume":"4","author":[{"family":"Hajian-Tilaki","given":"Karimollah"}],"issued":{"date-parts":[["2013"]]}}}],"schema":"https://github.com/citation-style-language/schema/raw/master/csl-citation.json"} </w:instrText>
      </w:r>
      <w:r w:rsidR="00AD2453">
        <w:rPr>
          <w:rFonts w:asciiTheme="minorHAnsi" w:eastAsia="Times New Roman" w:hAnsiTheme="minorHAnsi" w:cstheme="minorHAnsi"/>
        </w:rPr>
        <w:fldChar w:fldCharType="separate"/>
      </w:r>
      <w:r w:rsidR="00C63D10" w:rsidRPr="00C63D10">
        <w:rPr>
          <w:rFonts w:ascii="Calibri" w:hAnsi="Calibri" w:cs="Calibri"/>
        </w:rPr>
        <w:t>[92]</w:t>
      </w:r>
      <w:r w:rsidR="00AD2453">
        <w:rPr>
          <w:rFonts w:asciiTheme="minorHAnsi" w:eastAsia="Times New Roman" w:hAnsiTheme="minorHAnsi" w:cstheme="minorHAnsi"/>
        </w:rPr>
        <w:fldChar w:fldCharType="end"/>
      </w:r>
      <w:r w:rsidR="00AD2453">
        <w:rPr>
          <w:rFonts w:asciiTheme="minorHAnsi" w:eastAsia="Times New Roman" w:hAnsiTheme="minorHAnsi" w:cstheme="minorHAnsi"/>
        </w:rPr>
        <w:t>. To assess the general predictive value of spike-specific T cell frequency, we constructed an ROC curve using the data in the study. We found that the area under the ROC curve (ROC AUC) is low at 0.58. For reference, a purely random predictor (i.e., a coin flip) will have an ROC AUC of 0.5, while a perfect predictor will achieve an ROC AUC of 1.</w:t>
      </w:r>
    </w:p>
    <w:p w14:paraId="6335695A" w14:textId="54CBC801" w:rsidR="00AD2453" w:rsidRDefault="00AD2453" w:rsidP="00AD2453">
      <w:pPr>
        <w:spacing w:before="240" w:line="360" w:lineRule="auto"/>
        <w:contextualSpacing/>
        <w:rPr>
          <w:rFonts w:asciiTheme="minorHAnsi" w:eastAsia="Times New Roman" w:hAnsiTheme="minorHAnsi" w:cstheme="minorHAnsi"/>
        </w:rPr>
      </w:pPr>
      <w:r w:rsidRPr="00AD2453">
        <w:rPr>
          <w:noProof/>
        </w:rPr>
        <w:t xml:space="preserve"> </w:t>
      </w:r>
    </w:p>
    <w:p w14:paraId="3C67EBB1" w14:textId="18F7D406" w:rsidR="00AD2453" w:rsidRPr="00797D70" w:rsidRDefault="00AD2453" w:rsidP="00AD2453">
      <w:pPr>
        <w:spacing w:before="240" w:line="360" w:lineRule="auto"/>
        <w:contextualSpacing/>
        <w:rPr>
          <w:rFonts w:asciiTheme="minorHAnsi" w:eastAsia="Times New Roman" w:hAnsiTheme="minorHAnsi" w:cstheme="minorHAnsi"/>
          <w:b/>
          <w:bCs/>
        </w:rPr>
      </w:pPr>
      <w:r>
        <w:rPr>
          <w:rFonts w:asciiTheme="minorHAnsi" w:eastAsia="Times New Roman" w:hAnsiTheme="minorHAnsi" w:cstheme="minorHAnsi"/>
          <w:b/>
          <w:bCs/>
        </w:rPr>
        <w:t>G. Studies reporting T cell protection in the absence of nAbs are prone to interpretation challenges</w:t>
      </w:r>
      <w:r w:rsidR="00DB687D">
        <w:rPr>
          <w:rFonts w:asciiTheme="minorHAnsi" w:eastAsia="Times New Roman" w:hAnsiTheme="minorHAnsi" w:cstheme="minorHAnsi"/>
          <w:b/>
          <w:bCs/>
        </w:rPr>
        <w:t>.</w:t>
      </w:r>
    </w:p>
    <w:p w14:paraId="1BAF21FA" w14:textId="660799B9" w:rsidR="00A57EBB" w:rsidRDefault="00AD2453" w:rsidP="00AD2453">
      <w:pPr>
        <w:spacing w:before="240" w:line="360" w:lineRule="auto"/>
        <w:contextualSpacing/>
        <w:rPr>
          <w:rFonts w:asciiTheme="minorHAnsi" w:eastAsia="Times New Roman" w:hAnsiTheme="minorHAnsi" w:cstheme="minorHAnsi"/>
        </w:rPr>
      </w:pPr>
      <w:r w:rsidRPr="004A2605">
        <w:rPr>
          <w:rFonts w:asciiTheme="minorHAnsi" w:eastAsia="Times New Roman" w:hAnsiTheme="minorHAnsi" w:cstheme="minorHAnsi"/>
        </w:rPr>
        <w:t>Both antibody and T cell responses are induced by primary SARS-CoV-2 infection in unvaccinated individuals,</w:t>
      </w:r>
      <w:r>
        <w:rPr>
          <w:rFonts w:asciiTheme="minorHAnsi" w:eastAsia="Times New Roman" w:hAnsiTheme="minorHAnsi" w:cstheme="minorHAnsi"/>
        </w:rPr>
        <w:t xml:space="preserve"> and the strength of the response across both arms of the immune system is correlated</w:t>
      </w:r>
      <w:r w:rsidR="005B026A">
        <w:rPr>
          <w:rFonts w:asciiTheme="minorHAnsi" w:eastAsia="Times New Roman" w:hAnsiTheme="minorHAnsi" w:cstheme="minorHAnsi"/>
        </w:rPr>
        <w:t xml:space="preserve"> </w:t>
      </w:r>
      <w:r w:rsidR="005B026A">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{"citationID":"jKpeWBxa","properties":{"formattedCitation":"[56]","plainCitation":"[56]","noteIndex":0},"citationItems":[{"id":3412,"uris":["http://zotero.org/users/local/OwCHJF3H/items/LCYTLWVR"],"itemData":{"id":3412,"type":"article-journal","abstract":"Understanding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C63D10">
        <w:rPr>
          <w:rFonts w:ascii="Cambria Math" w:eastAsia="Times New Roman" w:hAnsi="Cambria Math" w:cs="Cambria Math"/>
        </w:rPr>
        <w:instrText>∼</w:instrText>
      </w:r>
      <w:r w:rsidR="00C63D10">
        <w:rPr>
          <w:rFonts w:asciiTheme="minorHAnsi" w:eastAsia="Times New Roman" w:hAnsiTheme="minorHAnsi" w:cstheme="minorHAnsi"/>
        </w:rPr>
        <w:instrText>70% and 100% of COVID-19 convalescent patients, respectively. CD4+ T</w:instrText>
      </w:r>
      <w:r w:rsidR="00C63D10">
        <w:rPr>
          <w:rFonts w:ascii="Calibri" w:eastAsia="Times New Roman" w:hAnsi="Calibri" w:cs="Calibri"/>
        </w:rPr>
        <w:instrText> </w:instrText>
      </w:r>
      <w:r w:rsidR="00C63D10">
        <w:rPr>
          <w:rFonts w:asciiTheme="minorHAnsi" w:eastAsia="Times New Roman" w:hAnsiTheme="minorHAnsi" w:cstheme="minorHAnsi"/>
        </w:rPr>
        <w:instrText xml:space="preserve">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C63D10">
        <w:rPr>
          <w:rFonts w:ascii="Cambria Math" w:eastAsia="Times New Roman" w:hAnsi="Cambria Math" w:cs="Cambria Math"/>
        </w:rPr>
        <w:instrText>∼</w:instrText>
      </w:r>
      <w:r w:rsidR="00C63D10">
        <w:rPr>
          <w:rFonts w:asciiTheme="minorHAnsi" w:eastAsia="Times New Roman" w:hAnsiTheme="minorHAnsi" w:cstheme="minorHAnsi"/>
        </w:rPr>
        <w:instrText>40%-60% of unexposed individuals, suggesting cross-reactive T</w:instrText>
      </w:r>
      <w:r w:rsidR="00C63D10">
        <w:rPr>
          <w:rFonts w:ascii="Calibri" w:eastAsia="Times New Roman" w:hAnsi="Calibri" w:cs="Calibri"/>
        </w:rPr>
        <w:instrText> </w:instrText>
      </w:r>
      <w:r w:rsidR="00C63D10">
        <w:rPr>
          <w:rFonts w:asciiTheme="minorHAnsi" w:eastAsia="Times New Roman" w:hAnsiTheme="minorHAnsi" w:cstheme="minorHAnsi"/>
        </w:rPr>
        <w:instrText xml:space="preserve">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M."},{"family":"Crotty","given":"Shane"},{"family":"Sette","given":"Alessandro"}],"issued":{"date-parts":[["2020",6,25]]}}}],"schema":"https://github.com/citation-style-language/schema/raw/master/csl-citation.json"} </w:instrText>
      </w:r>
      <w:r w:rsidR="005B026A">
        <w:rPr>
          <w:rFonts w:asciiTheme="minorHAnsi" w:eastAsia="Times New Roman" w:hAnsiTheme="minorHAnsi" w:cstheme="minorHAnsi"/>
        </w:rPr>
        <w:fldChar w:fldCharType="separate"/>
      </w:r>
      <w:r w:rsidR="00C63D10" w:rsidRPr="00C63D10">
        <w:rPr>
          <w:rFonts w:ascii="Calibri" w:hAnsi="Calibri" w:cs="Calibri"/>
        </w:rPr>
        <w:t>[56]</w:t>
      </w:r>
      <w:r w:rsidR="005B026A">
        <w:rPr>
          <w:rFonts w:asciiTheme="minorHAnsi" w:eastAsia="Times New Roman" w:hAnsiTheme="minorHAnsi" w:cstheme="minorHAnsi"/>
        </w:rPr>
        <w:fldChar w:fldCharType="end"/>
      </w:r>
      <w:r w:rsidR="005B026A">
        <w:rPr>
          <w:rFonts w:asciiTheme="minorHAnsi" w:eastAsia="Times New Roman" w:hAnsiTheme="minorHAnsi" w:cstheme="minorHAnsi"/>
        </w:rPr>
        <w:t>.</w:t>
      </w:r>
      <w:r>
        <w:rPr>
          <w:rFonts w:asciiTheme="minorHAnsi" w:eastAsia="Times New Roman" w:hAnsiTheme="minorHAnsi" w:cstheme="minorHAnsi"/>
        </w:rPr>
        <w:t xml:space="preserve"> This makes it challenging to interpret studies attributing outcomes specifically to T cell function. For example, a recent study claimed that vaccines eliciting a stronger T cell response provided protection against SARS-CoV-2 infection in a murine model</w:t>
      </w:r>
      <w:r w:rsidR="00556240">
        <w:rPr>
          <w:rFonts w:asciiTheme="minorHAnsi" w:eastAsia="Times New Roman" w:hAnsiTheme="minorHAnsi" w:cstheme="minorHAnsi"/>
        </w:rPr>
        <w:t xml:space="preserve"> </w:t>
      </w:r>
      <w:r w:rsidR="00556240">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{"citationID":"Ne5Yz9ce","properties":{"formattedCitation":"[93]","plainCitation":"[93]","noteIndex":0},"citationItems":[{"id":4004,"uris":["http://zotero.org/users/local/OwCHJF3H/items/H7VVEYDX"],"itemData":{"id":4004,"type":"article-journal","abstract":"Understanding the mechanisms and impact of booster vaccinations are essential in the design and delivery of vaccination programs. Here we show that a three dose regimen of a synthetic peptide vaccine elicits an accruing CD8+ T cell response against one SARS-CoV-2 Spike epitope. We see protection against lethal SARS-CoV-2 infection in the K18-hACE2 transgenic mouse model in the absence of neutralizing antibodies, but two dose approaches are insufficient to confer protection. The third vaccine dose of the single T cell epitope peptide results in superior generation of effector-memory T cells and tissue-resident memory T cells, and these tertiary vaccine-specific CD8+ T cells are characterized by enhanced polyfunctional cytokine production. Moreover, fate mapping shows that a substantial fraction of the tertiary CD8+ effector-memory T cells develop from re-migrated tissue-resident memory T cells. Thus, repeated booster vaccinations quantitatively and qualitatively improve the CD8+ T cell response leading to protection against otherwise lethal SARS-CoV-2 infection., Vaccination regimens and the number of doses required for optimal immunity and protection are critical factors in the translation of vaccines. Here the authors show administration of a three dose protocol of a single T cell epitope to the SARS-CoV-2 spike protein induces a robust CD8+ T cell response and confers protection in a lethal murine challenge model of infection.","container-title":"Nature Communications","DOI":"10.1038/s41467-022-31721-6","ISSN":"2041-1723","journalAbbreviation":"Nat Commun","note":"PMID: 35803932\nPMCID: PMC9267705","page":"3966","source":"PubMed Central","title":"A third vaccination with a single T cell epitope confers protection in a murine model of SARS-CoV-2 infection","volume":"13","author":[{"family":"Pardieck","given":"Iris N."},{"family":"Sluis","given":"Tetje C.","non-dropping-particle":"van der"},{"family":"Gracht","given":"Esmé T. I.","non-dropping-particle":"van der"},{"family":"Veerkamp","given":"Dominique M. B."},{"family":"Behr","given":"Felix M."},{"family":"Duikeren","given":"Suzanne","non-dropping-particle":"van"},{"family":"Beyrend","given":"Guillaume"},{"family":"Rip","given":"Jasper"},{"family":"Nadafi","given":"Reza"},{"family":"Beyranvand Nejad","given":"Elham"},{"family":"Mülling","given":"Nils"},{"family":"Brasem","given":"Dena J."},{"family":"Camps","given":"Marcel G. M."},{"family":"Myeni","given":"Sebenzile K."},{"family":"Bredenbeek","given":"Peter J."},{"family":"Kikkert","given":"Marjolein"},{"family":"Kim","given":"Yeonsu"},{"family":"Cicin-Sain","given":"Luka"},{"family":"Abdelaal","given":"Tamim"},{"family":"Gisbergen","given":"Klaas P. J. M.","non-dropping-particle":"van"},{"family":"Franken","given":"Kees L. M. C."},{"family":"Drijfhout","given":"Jan Wouter"},{"family":"Melief","given":"Cornelis J. M."},{"family":"Zondag","given":"Gerben C. M."},{"family":"Ossendorp","given":"Ferry"},{"family":"Arens","given":"Ramon"}],"issued":{"date-parts":[["2022",7,8]]}}}],"schema":"https://github.com/citation-style-language/schema/raw/master/csl-citation.json"} </w:instrText>
      </w:r>
      <w:r w:rsidR="00556240">
        <w:rPr>
          <w:rFonts w:asciiTheme="minorHAnsi" w:eastAsia="Times New Roman" w:hAnsiTheme="minorHAnsi" w:cstheme="minorHAnsi"/>
        </w:rPr>
        <w:fldChar w:fldCharType="separate"/>
      </w:r>
      <w:r w:rsidR="00C63D10" w:rsidRPr="00C63D10">
        <w:rPr>
          <w:rFonts w:ascii="Calibri" w:hAnsi="Calibri" w:cs="Calibri"/>
        </w:rPr>
        <w:t>[93]</w:t>
      </w:r>
      <w:r w:rsidR="00556240">
        <w:rPr>
          <w:rFonts w:asciiTheme="minorHAnsi" w:eastAsia="Times New Roman" w:hAnsiTheme="minorHAnsi" w:cstheme="minorHAnsi"/>
        </w:rPr>
        <w:fldChar w:fldCharType="end"/>
      </w:r>
      <w:r w:rsidR="00556240">
        <w:rPr>
          <w:rFonts w:asciiTheme="minorHAnsi" w:eastAsia="Times New Roman" w:hAnsiTheme="minorHAnsi" w:cstheme="minorHAnsi"/>
        </w:rPr>
        <w:t>.</w:t>
      </w:r>
      <w:r>
        <w:rPr>
          <w:rFonts w:asciiTheme="minorHAnsi" w:eastAsia="Times New Roman" w:hAnsiTheme="minorHAnsi" w:cstheme="minorHAnsi"/>
        </w:rPr>
        <w:t xml:space="preserve"> However, the vaccines that elicited higher levels of CD4+ T cells also elicited higher levels of nAb response, complicating the attribution of the improved protection to CD4+ T cells (See fig 1A and B in</w:t>
      </w:r>
      <w:r w:rsidR="000729BE">
        <w:rPr>
          <w:rFonts w:asciiTheme="minorHAnsi" w:eastAsia="Times New Roman" w:hAnsiTheme="minorHAnsi" w:cstheme="minorHAnsi"/>
        </w:rPr>
        <w:t xml:space="preserve"> </w:t>
      </w:r>
      <w:r w:rsidR="000729BE">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{"citationID":"5PwHSBFJ","properties":{"formattedCitation":"[93]","plainCitation":"[93]","noteIndex":0},"citationItems":[{"id":4004,"uris":["http://zotero.org/users/local/OwCHJF3H/items/H7VVEYDX"],"itemData":{"id":4004,"type":"article-journal","abstract":"Understanding the mechanisms and impact of booster vaccinations are essential in the design and delivery of vaccination programs. Here we show that a three dose regimen of a synthetic peptide vaccine elicits an accruing CD8+ T cell response against one SARS-CoV-2 Spike epitope. We see protection against lethal SARS-CoV-2 infection in the K18-hACE2 transgenic mouse model in the absence of neutralizing antibodies, but two dose approaches are insufficient to confer protection. The third vaccine dose of the single T cell epitope peptide results in superior generation of effector-memory T cells and tissue-resident memory T cells, and these tertiary vaccine-specific CD8+ T cells are characterized by enhanced polyfunctional cytokine production. Moreover, fate mapping shows that a substantial fraction of the tertiary CD8+ effector-memory T cells develop from re-migrated tissue-resident memory T cells. Thus, repeated booster vaccinations quantitatively and qualitatively improve the CD8+ T cell response leading to protection against otherwise lethal SARS-CoV-2 infection., Vaccination regimens and the number of doses required for optimal immunity and protection are critical factors in the translation of vaccines. Here the authors show administration of a three dose protocol of a single T cell epitope to the SARS-CoV-2 spike protein induces a robust CD8+ T cell response and confers protection in a lethal murine challenge model of infection.","container-title":"Nature Communications","DOI":"10.1038/s41467-022-31721-6","ISSN":"2041-1723","journalAbbreviation":"Nat Commun","note":"PMID: 35803932\nPMCID: PMC9267705","page":"3966","source":"PubMed Central","title":"A third vaccination with a single T cell epitope confers protection in a murine model of SARS-CoV-2 infection","volume":"13","author":[{"family":"Pardieck","given":"Iris N."},{"family":"Sluis","given":"Tetje C.","non-dropping-particle":"van der"},{"family":"Gracht","given":"Esmé T. I.","non-dropping-particle":"van der"},{"family":"Veerkamp","given":"Dominique M. B."},{"family":"Behr","given":"Felix M."},{"family":"Duikeren","given":"Suzanne","non-dropping-particle":"van"},{"family":"Beyrend","given":"Guillaume"},{"family":"Rip","given":"Jasper"},{"family":"Nadafi","given":"Reza"},{"family":"Beyranvand Nejad","given":"Elham"},{"family":"Mülling","given":"Nils"},{"family":"Brasem","given":"Dena J."},{"family":"Camps","given":"Marcel G. M."},{"family":"Myeni","given":"Sebenzile K."},{"family":"Bredenbeek","given":"Peter J."},{"family":"Kikkert","given":"Marjolein"},{"family":"Kim","given":"Yeonsu"},{"family":"Cicin-Sain","given":"Luka"},{"family":"Abdelaal","given":"Tamim"},{"family":"Gisbergen","given":"Klaas P. J. M.","non-dropping-particle":"van"},{"family":"Franken","given":"Kees L. M. C."},{"family":"Drijfhout","given":"Jan Wouter"},{"family":"Melief","given":"Cornelis J. M."},{"family":"Zondag","given":"Gerben C. M."},{"family":"Ossendorp","given":"Ferry"},{"family":"Arens","given":"Ramon"}],"issued":{"date-parts":[["2022",7,8]]}}}],"schema":"https://github.com/citation-style-language/schema/raw/master/csl-citation.json"} </w:instrText>
      </w:r>
      <w:r w:rsidR="000729BE">
        <w:rPr>
          <w:rFonts w:asciiTheme="minorHAnsi" w:eastAsia="Times New Roman" w:hAnsiTheme="minorHAnsi" w:cstheme="minorHAnsi"/>
        </w:rPr>
        <w:fldChar w:fldCharType="separate"/>
      </w:r>
      <w:r w:rsidR="00C63D10" w:rsidRPr="00C63D10">
        <w:rPr>
          <w:rFonts w:ascii="Calibri" w:hAnsi="Calibri" w:cs="Calibri"/>
        </w:rPr>
        <w:t>[93]</w:t>
      </w:r>
      <w:r w:rsidR="000729BE">
        <w:rPr>
          <w:rFonts w:asciiTheme="minorHAnsi" w:eastAsia="Times New Roman" w:hAnsiTheme="minorHAnsi" w:cstheme="minorHAnsi"/>
        </w:rPr>
        <w:fldChar w:fldCharType="end"/>
      </w:r>
      <w:r w:rsidR="000729BE">
        <w:rPr>
          <w:rFonts w:asciiTheme="minorHAnsi" w:eastAsia="Times New Roman" w:hAnsiTheme="minorHAnsi" w:cstheme="minorHAnsi"/>
        </w:rPr>
        <w:t>).</w:t>
      </w:r>
      <w:r>
        <w:rPr>
          <w:rFonts w:asciiTheme="minorHAnsi" w:eastAsia="Times New Roman" w:hAnsiTheme="minorHAnsi" w:cstheme="minorHAnsi"/>
        </w:rPr>
        <w:t xml:space="preserve"> </w:t>
      </w:r>
    </w:p>
    <w:p w14:paraId="79C9AD9A" w14:textId="259D5F01" w:rsidR="00AD2453" w:rsidRDefault="00AD2453" w:rsidP="00A57EBB">
      <w:pPr>
        <w:spacing w:before="240" w:line="360" w:lineRule="auto"/>
        <w:ind w:firstLine="720"/>
        <w:contextualSpacing/>
        <w:rPr>
          <w:rFonts w:asciiTheme="minorHAnsi" w:eastAsia="Times New Roman" w:hAnsiTheme="minorHAnsi" w:cstheme="minorHAnsi"/>
        </w:rPr>
      </w:pPr>
      <w:r>
        <w:rPr>
          <w:rFonts w:asciiTheme="minorHAnsi" w:eastAsia="Times New Roman" w:hAnsiTheme="minorHAnsi" w:cstheme="minorHAnsi"/>
        </w:rPr>
        <w:t>Similar challenges have been associated with clinical studies- a number of studies have attempted to attribute the increased severity of COVID-19 in cancer patients, for example, to impaired T cell functionality</w:t>
      </w:r>
      <w:r w:rsidR="00E07F2B">
        <w:rPr>
          <w:rFonts w:asciiTheme="minorHAnsi" w:eastAsia="Times New Roman" w:hAnsiTheme="minorHAnsi" w:cstheme="minorHAnsi"/>
        </w:rPr>
        <w:t xml:space="preserve"> </w:t>
      </w:r>
      <w:r w:rsidR="00E07F2B">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{"citationID":"7e1NRZ7T","properties":{"formattedCitation":"[94, 95]","plainCitation":"[94, 95]","noteIndex":0},"citationItems":[{"id":4007,"uris":["http://zotero.org/users/local/OwCHJF3H/items/RB7CEGJB"],"itemData":{"id":4007,"type":"article-journal","abstract":"Patients with cancer, in particular patients with hematologic malignancies, are at increased risk for critical illness upon COVID-19. We here assessed antibody as well as CD4+ and CD8+ T-cell responses in unexposed and SARS-CoV-2-infected patients with cancer to characterize SARS-CoV-2 immunity and to identify immunologic parameters contributing to COVID-19 outcome. Unexposed patients with hematologic malignancies presented with reduced prevalence of preexisting SARS-CoV-2 cross-reactive CD4+ T-cell responses and signs of T-cell exhaustion compared with patients with solid tumors and healthy volunteers. Whereas SARS-CoV-2 antibody responses did not differ between patients with COVID-19 and cancer and healthy volunteers, intensity, expandability, and diversity of SARS-CoV-2 T-cell responses were profoundly reduced in patients with cancer, and the latter associated with a severe course of COVID-19. This identifies impaired SARS-CoV-2 T-cell immunity as a potential determinant for dismal outcome of COVID-19 in patients with cancer. SIGNIFICANCE: This first comprehensive analysis of SARS-CoV-2 immune responses in patients with cancer reports on the potential implications of impaired SARS-CoV-2 T-cell responses for understanding pathophysiology and predicting severity of COVID-19, which in turn might allow for the development of therapeutic measures and vaccines for this vulnerable patient population.See related commentary by Salomé and Horowitz, p. 1877.This article is highlighted in the In This Issue feature, p. 1861.","container-title":"Cancer Discovery","DOI":"10.1158/2159-8290.CD-21-0191","ISSN":"2159-8290","issue":"8","journalAbbreviation":"Cancer Discov","language":"eng","note":"PMID: 34011563","page":"1982-1995","source":"PubMed","title":"Preexisting and Post-COVID-19 Immune Responses to SARS-CoV-2 in Patients with Cancer","volume":"11","author":[{"family":"Bilich","given":"Tatjana"},{"family":"Roerden","given":"Malte"},{"family":"Maringer","given":"Yacine"},{"family":"Nelde","given":"Annika"},{"family":"Heitmann","given":"Jonas S."},{"family":"Dubbelaar","given":"Marissa L."},{"family":"Peter","given":"Andreas"},{"family":"Hörber","given":"Sebastian"},{"family":"Bauer","given":"Jens"},{"family":"Rieth","given":"Jonas"},{"family":"Wacker","given":"Marcel"},{"family":"Berner","given":"Fiamma"},{"family":"Flatz","given":"Lukas"},{"family":"Held","given":"Stefanie"},{"family":"Brossart","given":"Peter"},{"family":"Märklin","given":"Melanie"},{"family":"Wagner","given":"Philipp"},{"family":"Erne","given":"Eva"},{"family":"Klein","given":"Reinhild"},{"family":"Rammensee","given":"Hans-Georg"},{"family":"Salih","given":"Helmut R."},{"family":"Walz","given":"Juliane S."}],"issued":{"date-parts":[["2021",8]]}}},{"id":4010,"uris":["http://zotero.org/users/local/OwCHJF3H/items/KN2VNM7S"],"itemData":{"id":4010,"type":"article-journal","abstract":"Cancer patients have high mortality from COVID-19, and the immune parameters that dictate clinical outcomes remain unknown. In a cohort of 100 cancer patients hospitalized for COVID-19, patients with hematologic cancers had higher mortality relative to solid cancers. In two additional cohorts, flow cytometric and serologic analyses demonstrated that solid cancer and non-cancer patients had a similar immune phenotype during acute COVID-19 whereas hematologic cancer patients had impairment of B cells and SARS-CoV-2-specific antibody responses. Despite the impaired humoral immunity and high mortality in hematologic cancer patients with COVID-19, those with a greater number of CD8 T cells had improved survival, including those treated with anti-CD20 therapy. Further, 77% of hematologic cancer patients had detectable SARS-CoV-2 specific T-cell responses. Thus, CD8 T cells may influence recovery from COVID-19 when humoral immunity is deficient. These observations suggest that CD8 T cell responses to vaccination might provide protection in hematologic cancer patients even in the setting of limited humoral responses.","container-title":"Nature medicine","DOI":"10.1038/s41591-021-01386-7","ISSN":"1078-8956","issue":"7","journalAbbreviation":"Nat Med","note":"PMID: 34017137\nPMCID: PMC8291091","page":"1280-1289","source":"PubMed Central","title":"CD8+ T cells contribute to survival in COVID-19 patients with hematologic cancers","volume":"27","author":[{"family":"Bange","given":"Erin M."},{"family":"Han","given":"Nicholas A."},{"family":"Wileyto","given":"Paul"},{"family":"Kim","given":"Justin Y."},{"family":"Gouma","given":"Sigrid"},{"family":"Robinson","given":"James"},{"family":"Greenplate","given":"Allison R."},{"family":"Hwee","given":"Madeline A."},{"family":"Porterfield","given":"Florence"},{"family":"Owoyemi","given":"Olutosin"},{"family":"Naik","given":"Karan"},{"family":"Zheng","given":"Cathy"},{"family":"Galantino","given":"Michael"},{"family":"Weisman","given":"Ariel R."},{"family":"Ittner","given":"Caroline A.G."},{"family":"Kugler","given":"Emily M."},{"family":"Baxter","given":"Amy E."},{"family":"Oniyide","given":"Olutwatosin"},{"family":"Agyekum","given":"Roseline S."},{"family":"Dunn","given":"Thomas G."},{"family":"Jones","given":"Tiffanie K."},{"family":"Giannini","given":"Heather M."},{"family":"Weirick","given":"Madison E."},{"family":"McAllister","given":"Christopher M."},{"family":"Babady","given":"N. Esther"},{"family":"Kumar","given":"Anita"},{"family":"Widman","given":"Adam J."},{"family":"DeWolf","given":"Susan"},{"family":"Boutemine","given":"Sawsan R."},{"family":"Roberts","given":"Charlotte"},{"family":"Budzik","given":"Krista R"},{"family":"Tollett","given":"Susan"},{"family":"Wright","given":"Carla"},{"family":"Perloff","given":"Tara"},{"family":"Sun","given":"Lova"},{"family":"Mathew","given":"Divij"},{"family":"Giles","given":"Josephine R."},{"family":"Oldridge","given":"Derek A."},{"family":"Wu","given":"Jennifer E."},{"family":"Alanio","given":"Cécile"},{"family":"Adamski","given":"Sharon"},{"family":"Garfall","given":"Alfred L."},{"family":"Vella","given":"Laura A"},{"family":"Kerr","given":"Samuel J."},{"family":"Cohen","given":"Justine V."},{"family":"Oyer","given":"Randall A."},{"family":"Massa","given":"Ryan"},{"family":"Maillard","given":"Ivan P."},{"family":"Maxwell","given":"Kara N."},{"family":"Reilly","given":"John P."},{"family":"Maslak","given":"Peter G."},{"family":"Vonderheide","given":"Robert H."},{"family":"Wolchok","given":"Jedd D."},{"family":"Hensley","given":"Scott E."},{"family":"Wherry","given":"E. John"},{"family":"Meyer","given":"Nuala J."},{"family":"DeMichele","given":"Angela M."},{"family":"Vardhana","given":"Santosha A."},{"family":"Mamtani","given":"Ronac"},{"family":"Huang","given":"Alexander C."}],"issued":{"date-parts":[["2021",7]]}}}],"schema":"https://github.com/citation-style-language/schema/raw/master/csl-citation.json"} </w:instrText>
      </w:r>
      <w:r w:rsidR="00E07F2B">
        <w:rPr>
          <w:rFonts w:asciiTheme="minorHAnsi" w:eastAsia="Times New Roman" w:hAnsiTheme="minorHAnsi" w:cstheme="minorHAnsi"/>
        </w:rPr>
        <w:fldChar w:fldCharType="separate"/>
      </w:r>
      <w:r w:rsidR="00C63D10" w:rsidRPr="00C63D10">
        <w:rPr>
          <w:rFonts w:ascii="Calibri" w:hAnsi="Calibri" w:cs="Calibri"/>
        </w:rPr>
        <w:t>[94, 95]</w:t>
      </w:r>
      <w:r w:rsidR="00E07F2B">
        <w:rPr>
          <w:rFonts w:asciiTheme="minorHAnsi" w:eastAsia="Times New Roman" w:hAnsiTheme="minorHAnsi" w:cstheme="minorHAnsi"/>
        </w:rPr>
        <w:fldChar w:fldCharType="end"/>
      </w:r>
      <w:r w:rsidR="00E07F2B">
        <w:rPr>
          <w:rFonts w:asciiTheme="minorHAnsi" w:eastAsia="Times New Roman" w:hAnsiTheme="minorHAnsi" w:cstheme="minorHAnsi"/>
        </w:rPr>
        <w:t xml:space="preserve">; </w:t>
      </w:r>
      <w:r>
        <w:rPr>
          <w:rFonts w:asciiTheme="minorHAnsi" w:eastAsia="Times New Roman" w:hAnsiTheme="minorHAnsi" w:cstheme="minorHAnsi"/>
        </w:rPr>
        <w:t xml:space="preserve">however, these patients often have an impaired nAb response as well </w:t>
      </w:r>
      <w:r w:rsidR="001540E1">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ELRzqvYF","properties":{"formattedCitation":"[95\\uc0\\u8211{}97]","plainCitation":"[95–97]","noteIndex":0},"citationItems":[{"id":4010,"uris":["http://zotero.org/users/local/OwCHJF3H/items/KN2VNM7S"],"itemData":{"id":4010,"type":"article-journal","abstract":"Cancer patients have high mortality from COVID-19, and the immune parameters that dictate clinical outcomes remain unknown. In a cohort of 100 cancer patients hospitalized for COVID-19, patients with hematologic cancers had higher mortality relative to solid cancers. In two additional cohorts, flow cytometric and serologic analyses demonstrated that solid cancer and non-cancer patients had a similar immune phenotype during acute COVID-19 whereas hematologic cancer patients had impairment of B cells and SARS-CoV-2-specific antibody responses. Despite the impaired humoral immunity and high mortality in hematologic cancer patients with COVID-19, those with a greater number of CD8 T cells had improved survival, including those treated with anti-CD20 therapy. Further, 77% of hematologic cancer patients had detectable SARS-CoV-2 specific T-cell responses. Thus, CD8 T cells may influence recovery from COVID-19 when humoral immunity is deficient. These observations suggest that CD8 T cell responses to vaccination might provide protection in hematologic cancer patients even in the setting of limited humoral responses.","container-title":"Nature medicine","DOI":"10.1038/s41591-021-01386-7","ISSN":"1078-8956","issue":"7","journalAbbreviation":"Nat Med","note":"PMID: 34017137\nPMCID: PMC8291091","page":"1280-1289","source":"PubMed Central","title":"CD8+ T cells contribute to survival in COVID-19 patients with hematologic cancers","volume":"27","author":[{"family":"Bange","given":"Erin M."},{"family":"Han","given":"Nicholas A."},{"family":"Wileyto","given":"Paul"},{"family":"Kim","given":"Justin Y."},{"family":"Gouma","given":"Sigrid"},{"family":"Robinson","given":"James"},{"family":"Greenplate","given":"Allison R."},{"family":"Hwee","given":"Madeline A."},{"family":"Porterfield","given":"Florence"},{"family":"Owoyemi","given":"Olutosin"},{"family":"Naik","given":"Karan"},{"family":"Zheng","given":"Cathy"},{"family":"Galantino","given":"Michael"},{"family":"Weisman","given":"Ariel R."},{"family":"Ittner","given":"Caroline A.G."},{"family":"Kugler","given":"Emily M."},{"family":"Baxter","given":"Amy E."},{"family":"Oniyide","given":"Olutwatosin"},{"family":"Agyekum","given":"Roseline S."},{"family":"Dunn","given":"Thomas G."},{"family":"Jones","given":"Tiffanie K."},{"family":"Giannini","given":"Heather M."},{"family":"Weirick","given":"Madison E."},{"family":"McAllister","given":"Christopher M."},{"family":"Babady","given":"N. Esther"},{"family":"Kumar","given":"Anita"},{"family":"Widman","given":"Adam J."},{"family":"DeWolf","given":"Susan"},{"family":"Boutemine","given":"Sawsan R."},{"family":"Roberts","given":"Charlotte"},{"family":"Budzik","given":"Krista R"},{"family":"Tollett","given":"Susan"},{"family":"Wright","given":"Carla"},{"family":"Perloff","given":"Tara"},{"family":"Sun","given":"Lova"},{"family":"Mathew","given":"Divij"},{"family":"Giles","given":"Josephine R."},{"family":"Oldridge","given":"Derek A."},{"family":"Wu","given":"Jennifer E."},{"family":"Alanio","given":"Cécile"},{"family":"Adamski","given":"Sharon"},{"family":"Garfall","given":"Alfred L."},{"family":"Vella","given":"Laura A"},{"family":"Kerr","given":"Samuel J."},{"family":"Cohen","given":"Justine V."},{"family":"Oyer","given":"Randall A."},{"family":"Massa","given":"Ryan"},{"family":"Maillard","given":"Ivan P."},{"family":"Maxwell","given":"Kara N."},{"family":"Reilly","given":"John P."},{"family":"Maslak","given":"Peter G."},{"family":"Vonderheide","given":"Robert H."},{"family":"Wolchok","given":"Jedd D."},{"family":"Hensley","given":"Scott E."},{"family":"Wherry","given":"E. John"},{"family":"Meyer","given":"Nuala J."},{"family":"DeMichele","given":"Angela M."},{"family":"Vardhana","given":"Santosha A."},{"family":"Mamtani","given":"Ronac"},{"family":"Huang","given":"Alexander C."}],"issued":{"date-parts":[["2021",7]]}}},{"id":3731,"uris":["http://zotero.org/users/local/OwCHJF3H/items/3DN29T8Z"],"itemData":{"id":3731,"type":"article-journal","abstract":"Elucidating the characteristics of human immune response against SARS-CoV-2 is of high priority and relevant for determining vaccine strategies. We report the results of a follow-up evaluation of anti-SARS-CoV-2 antibodies in 148 convalescent plasma donors who participated in a phase 2 study at a median of 8.3 months (range 6.8–10.5 months) post first symptom onset. Monitoring responses over time, we found contraction of antibody responses for all four antigens tested, with Spike antibodies showing higher persistence than Nucleocapsid antibodies. A piecewise linear random-effects multivariate regression analysis showed a bi-phasic antibody decay with a more pronounced decrease during the first 6 months post symptoms onset by analysis of two intervals. Interestingly, antibodies to Spike showed better longevity whereas their neutralization ability contracted faster. As a result, neutralizing antibodies were detected in only 76% of patients at the last time point. In a multivariate analysis, older age and hospitalization were independently associated with higher Spike, Spike-RBD, Nucleocapsid, N-RBD antibodies and neutralizing antibody levels. Results on persistence and neutralizing ability of anti-SARS-CoV-2 antibodies, especially against Spike and Spike-RBD, should be considered in the design of future vaccination strategies.","container-title":"European Journal of Internal Medicine","DOI":"10.1016/j.ejim.2021.05.010","ISSN":"0953-6205","journalAbbreviation":"Eur J Intern Med","note":"PMID: 34053848\nPMCID: PMC8128693","page":"87-96","source":"PubMed Central","title":"SARS-CoV-2 antibody kinetics eight months from COVID-19 onset: Persistence of spike antibodies but loss of neutralizing antibodies in 24% of convalescent plasma donors","title-short":"SARS-CoV-2 antibody kinetics eight months from COVID-19 onset","volume":"89","author":[{"family":"Terpos","given":"Evangelos"},{"family":"Stellas","given":"Dimitris"},{"family":"Rosati","given":"Margherita"},{"family":"Sergentanis","given":"Theodoros N."},{"family":"Hu","given":"Xintao"},{"family":"Politou","given":"Marianna"},{"family":"Pappa","given":"Vassiliki"},{"family":"Ntanasis-Stathopoulos","given":"Ioannis"},{"family":"Karaliota","given":"Sevasti"},{"family":"Bear","given":"Jenifer"},{"family":"Donohue","given":"Duncan"},{"family":"Pagoni","given":"Maria"},{"family":"Grouzi","given":"Elisavet"},{"family":"Korompoki","given":"Eleni"},{"family":"Pavlakis","given":"George N."},{"family":"Felber","given":"Barbara K."},{"family":"Dimopoulos","given":"Meletios A."}],"issued":{"date-parts":[["2021",7]]}}},{"id":4013,"uris":["http://zotero.org/users/local/OwCHJF3H/items/LMIIAM3J"],"itemData":{"id":4013,"type":"article-journal","abstract":"There is currently a critical need to determine the efficacy of SARS-CoV-2 vaccination for immunocompromised patients. In this study, we determined the neutralizing antibody response in 160 cancer patients diagnosed with chronic lymphocytic leukemia (CLL), lung cancer, breast cancer, and various non-Hodgkin’s lymphomas (NHL), after they received two doses of mRNA vaccines. Serum from 46 mRNA vaccinated health care workers (HCWs) served as healthy controls. We discovered that (1) cancer patients exhibited reduced neutralizing antibody titer (NT50) compared to HCWs; (2) CLL and NHL patients exhibited the lowest NT50 levels, with 50-60% of them below the detection limit; (3) mean NT50 levels in patients with CLL and NHL was ~2.6 fold lower than those with solid tumors; and (4) cancer patients who received anti-B cell therapy exhibited significantly reduced NT50 levels. Our results demonstrate an urgent need for novel immunization strategies for cancer patients against SARS-CoV-2, particularly those with hematological cancers and those on anti-B cell therapies.","container-title":"Cell &amp; Bioscience","DOI":"10.1186/s13578-021-00713-2","ISSN":"2045-3701","issue":"1","journalAbbreviation":"Cell &amp; Bioscience","page":"197","source":"BioMed Central","title":"Impaired neutralizing antibody response to COVID-19 mRNA vaccines in cancer patients","volume":"11","author":[{"family":"Zeng","given":"Cong"},{"family":"Evans","given":"John P."},{"family":"Reisinger","given":"Sarah"},{"family":"Woyach","given":"Jennifer"},{"family":"Liscynesky","given":"Christina"},{"family":"Boghdadly","given":"Zeinab El"},{"family":"Rubinstein","given":"Mark P."},{"family":"Chakravarthy","given":"Karthik"},{"family":"Saif","given":"Linda"},{"family":"Oltz","given":"Eugene M."},{"family":"Gumina","given":"Richard J."},{"family":"Shields","given":"Peter G."},{"family":"Li","given":"Zihai"},{"family":"Liu","given":"Shan-Lu"}],"issued":{"date-parts":[["2021",11,21]]}}}],"schema":"https://github.com/citation-style-language/schema/raw/master/csl-citation.json"} </w:instrText>
      </w:r>
      <w:r w:rsidR="001540E1">
        <w:rPr>
          <w:rFonts w:asciiTheme="minorHAnsi" w:eastAsia="Times New Roman" w:hAnsiTheme="minorHAnsi" w:cstheme="minorHAnsi"/>
        </w:rPr>
        <w:fldChar w:fldCharType="separate"/>
      </w:r>
      <w:r w:rsidR="00C63D10" w:rsidRPr="00C63D10">
        <w:rPr>
          <w:rFonts w:ascii="Calibri" w:hAnsi="Calibri" w:cs="Calibri"/>
          <w:szCs w:val="24"/>
        </w:rPr>
        <w:t>[95–97]</w:t>
      </w:r>
      <w:r w:rsidR="001540E1">
        <w:rPr>
          <w:rFonts w:asciiTheme="minorHAnsi" w:eastAsia="Times New Roman" w:hAnsiTheme="minorHAnsi" w:cstheme="minorHAnsi"/>
        </w:rPr>
        <w:fldChar w:fldCharType="end"/>
      </w:r>
      <w:r w:rsidR="001540E1">
        <w:rPr>
          <w:rFonts w:asciiTheme="minorHAnsi" w:eastAsia="Times New Roman" w:hAnsiTheme="minorHAnsi" w:cstheme="minorHAnsi"/>
        </w:rPr>
        <w:t>. A</w:t>
      </w:r>
      <w:r>
        <w:rPr>
          <w:rFonts w:asciiTheme="minorHAnsi" w:eastAsia="Times New Roman" w:hAnsiTheme="minorHAnsi" w:cstheme="minorHAnsi"/>
        </w:rPr>
        <w:t xml:space="preserve"> recent study identified a subset of patients with defective humoral immunity whose survival they attributed to CD8+ T cell counts (</w:t>
      </w:r>
      <w:r w:rsidR="0048093A">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{"citationID":"EpXUrigu","properties":{"formattedCitation":"[95]","plainCitation":"[95]","noteIndex":0},"citationItems":[{"id":4010,"uris":["http://zotero.org/users/local/OwCHJF3H/items/KN2VNM7S"],"itemData":{"id":4010,"type":"article-journal","abstract":"Cancer patients have high mortality from COVID-19, and the immune parameters that dictate clinical outcomes remain unknown. In a cohort of 100 cancer patients hospitalized for COVID-19, patients with hematologic cancers had higher mortality relative to solid cancers. In two additional cohorts, flow cytometric and serologic analyses demonstrated that solid cancer and non-cancer patients had a similar immune phenotype during acute COVID-19 whereas hematologic cancer patients had impairment of B cells and SARS-CoV-2-specific antibody responses. Despite the impaired humoral immunity and high mortality in hematologic cancer patients with COVID-19, those with a greater number of CD8 T cells had improved survival, including those treated with anti-CD20 therapy. Further, 77% of hematologic cancer patients had detectable SARS-CoV-2 specific T-cell responses. Thus, CD8 T cells may influence recovery from COVID-19 when humoral immunity is deficient. These observations suggest that CD8 T cell responses to vaccination might provide protection in hematologic cancer patients even in the setting of limited humoral responses.","container-title":"Nature medicine","DOI":"10.1038/s41591-021-01386-7","ISSN":"1078-8956","issue":"7","journalAbbreviation":"Nat Med","note":"PMID: 34017137\nPMCID: PMC8291091","page":"1280-1289","source":"PubMed Central","title":"CD8+ T cells contribute to survival in COVID-19 patients with hematologic cancers","volume":"27","author":[{"family":"Bange","given":"Erin M."},{"family":"Han","given":"Nicholas A."},{"family":"Wileyto","given":"Paul"},{"family":"Kim","given":"Justin Y."},{"family":"Gouma","given":"Sigrid"},{"family":"Robinson","given":"James"},{"family":"Greenplate","given":"Allison R."},{"family":"Hwee","given":"Madeline A."},{"family":"Porterfield","given":"Florence"},{"family":"Owoyemi","given":"Olutosin"},{"family":"Naik","given":"Karan"},{"family":"Zheng","given":"Cathy"},{"family":"Galantino","given":"Michael"},{"family":"Weisman","given":"Ariel R."},{"family":"Ittner","given":"Caroline A.G."},{"family":"Kugler","given":"Emily M."},{"family":"Baxter","given":"Amy E."},{"family":"Oniyide","given":"Olutwatosin"},{"family":"Agyekum","given":"Roseline S."},{"family":"Dunn","given":"Thomas G."},{"family":"Jones","given":"Tiffanie K."},{"family":"Giannini","given":"Heather M."},{"family":"Weirick","given":"Madison E."},{"family":"McAllister","given":"Christopher M."},{"family":"Babady","given":"N. Esther"},{"family":"Kumar","given":"Anita"},{"family":"Widman","given":"Adam J."},{"family":"DeWolf","given":"Susan"},{"family":"Boutemine","given":"Sawsan R."},{"family":"Roberts","given":"Charlotte"},{"family":"Budzik","given":"Krista R"},{"family":"Tollett","given":"Susan"},{"family":"Wright","given":"Carla"},{"family":"Perloff","given":"Tara"},{"family":"Sun","given":"Lova"},{"family":"Mathew","given":"Divij"},{"family":"Giles","given":"Josephine R."},{"family":"Oldridge","given":"Derek A."},{"family":"Wu","given":"Jennifer E."},{"family":"Alanio","given":"Cécile"},{"family":"Adamski","given":"Sharon"},{"family":"Garfall","given":"Alfred L."},{"family":"Vella","given":"Laura A"},{"family":"Kerr","given":"Samuel J."},{"family":"Cohen","given":"Justine V."},{"family":"Oyer","given":"Randall A."},{"family":"Massa","given":"Ryan"},{"family":"Maillard","given":"Ivan P."},{"family":"Maxwell","given":"Kara N."},{"family":"Reilly","given":"John P."},{"family":"Maslak","given":"Peter G."},{"family":"Vonderheide","given":"Robert H."},{"family":"Wolchok","given":"Jedd D."},{"family":"Hensley","given":"Scott E."},{"family":"Wherry","given":"E. John"},{"family":"Meyer","given":"Nuala J."},{"family":"DeMichele","given":"Angela M."},{"family":"Vardhana","given":"Santosha A."},{"family":"Mamtani","given":"Ronac"},{"family":"Huang","given":"Alexander C."}],"issued":{"date-parts":[["2021",7]]}}}],"schema":"https://github.com/citation-style-language/schema/raw/master/csl-citation.json"} </w:instrText>
      </w:r>
      <w:r w:rsidR="0048093A">
        <w:rPr>
          <w:rFonts w:asciiTheme="minorHAnsi" w:eastAsia="Times New Roman" w:hAnsiTheme="minorHAnsi" w:cstheme="minorHAnsi"/>
        </w:rPr>
        <w:fldChar w:fldCharType="separate"/>
      </w:r>
      <w:r w:rsidR="00C63D10" w:rsidRPr="00C63D10">
        <w:rPr>
          <w:rFonts w:ascii="Calibri" w:hAnsi="Calibri" w:cs="Calibri"/>
        </w:rPr>
        <w:t>[95]</w:t>
      </w:r>
      <w:r w:rsidR="0048093A">
        <w:rPr>
          <w:rFonts w:asciiTheme="minorHAnsi" w:eastAsia="Times New Roman" w:hAnsiTheme="minorHAnsi" w:cstheme="minorHAnsi"/>
        </w:rPr>
        <w:fldChar w:fldCharType="end"/>
      </w:r>
      <w:r w:rsidR="0048093A">
        <w:rPr>
          <w:rFonts w:asciiTheme="minorHAnsi" w:eastAsia="Times New Roman" w:hAnsiTheme="minorHAnsi" w:cstheme="minorHAnsi"/>
        </w:rPr>
        <w:t xml:space="preserve">, </w:t>
      </w:r>
      <w:r>
        <w:rPr>
          <w:rFonts w:asciiTheme="minorHAnsi" w:eastAsia="Times New Roman" w:hAnsiTheme="minorHAnsi" w:cstheme="minorHAnsi"/>
        </w:rPr>
        <w:t xml:space="preserve">see figure 4H). However, in this high-dimensional dataset, they selected a threshold for CD8 counts using a </w:t>
      </w:r>
      <w:r w:rsidRPr="000D77C9">
        <w:rPr>
          <w:rFonts w:asciiTheme="minorHAnsi" w:eastAsia="Times New Roman" w:hAnsiTheme="minorHAnsi" w:cstheme="minorHAnsi"/>
        </w:rPr>
        <w:t>Classification and Regression Tree (CART)</w:t>
      </w:r>
      <w:r>
        <w:rPr>
          <w:rFonts w:asciiTheme="minorHAnsi" w:eastAsia="Times New Roman" w:hAnsiTheme="minorHAnsi" w:cstheme="minorHAnsi"/>
        </w:rPr>
        <w:t xml:space="preserve"> analysis, without specifying the use of a separate test and training set. The lack of cross-validation for a selected threshold makes the result challenging to interpret (as discussed in </w:t>
      </w:r>
      <w:r w:rsidRPr="00D90C06">
        <w:rPr>
          <w:rFonts w:asciiTheme="minorHAnsi" w:eastAsia="Times New Roman" w:hAnsiTheme="minorHAnsi" w:cstheme="minorHAnsi"/>
          <w:b/>
          <w:bCs/>
        </w:rPr>
        <w:t xml:space="preserve">Footnote </w:t>
      </w:r>
      <w:r w:rsidR="00A57EBB">
        <w:rPr>
          <w:rFonts w:asciiTheme="minorHAnsi" w:eastAsia="Times New Roman" w:hAnsiTheme="minorHAnsi" w:cstheme="minorHAnsi"/>
          <w:b/>
          <w:bCs/>
        </w:rPr>
        <w:t>F</w:t>
      </w:r>
      <w:r w:rsidR="00A57EBB" w:rsidRPr="00A57EBB">
        <w:rPr>
          <w:rFonts w:asciiTheme="minorHAnsi" w:eastAsia="Times New Roman" w:hAnsiTheme="minorHAnsi" w:cstheme="minorHAnsi"/>
        </w:rPr>
        <w:t xml:space="preserve"> above</w:t>
      </w:r>
      <w:r>
        <w:rPr>
          <w:rFonts w:asciiTheme="minorHAnsi" w:eastAsia="Times New Roman" w:hAnsiTheme="minorHAnsi" w:cstheme="minorHAnsi"/>
        </w:rPr>
        <w:t>)-</w:t>
      </w:r>
      <w:r w:rsidR="00A57EBB">
        <w:rPr>
          <w:rFonts w:asciiTheme="minorHAnsi" w:eastAsia="Times New Roman" w:hAnsiTheme="minorHAnsi" w:cstheme="minorHAnsi"/>
        </w:rPr>
        <w:t xml:space="preserve"> </w:t>
      </w:r>
      <w:r>
        <w:rPr>
          <w:rFonts w:asciiTheme="minorHAnsi" w:eastAsia="Times New Roman" w:hAnsiTheme="minorHAnsi" w:cstheme="minorHAnsi"/>
        </w:rPr>
        <w:t>the result obtained here had a p-value of 0.04, which was not corrected for multiple comparisons. The lack of multiple comparisons corrections for statistical analysis on high-dimensional datasets is seen in other papers that claim an association between T cells and protection from infection more generally. For example, a recent paper</w:t>
      </w:r>
      <w:r w:rsidR="00524484">
        <w:rPr>
          <w:rFonts w:asciiTheme="minorHAnsi" w:eastAsia="Times New Roman" w:hAnsiTheme="minorHAnsi" w:cstheme="minorHAnsi"/>
        </w:rPr>
        <w:t xml:space="preserve"> </w:t>
      </w:r>
      <w:r w:rsidR="00524484">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{"citationID":"7b8AcPtE","properties":{"formattedCitation":"[58]","plainCitation":"[58]","noteIndex":0},"citationItems":[{"id":3418,"uris":["http://zotero.org/users/local/OwCHJF3H/items/7SK99WNS"],"itemData":{"id":3418,"type":"article-journal","abstract":"Cross-reactive immune responses to SARS-CoV-2 have been observed in pre-pandemic cohorts and proposed to contribute to host protection. Here we assess 52 COVID-19 household contacts to capture immune responses at the earliest timepoints after SARS-CoV-2 exposure. Using a dual cytokine FLISpot assay on peripheral blood mononuclear cells, we enumerate the frequency of T cells specific for spike, nucleocapsid, membrane, envelope and ORF1 SARS-CoV-2 epitopes that cross-react with human endemic coronaviruses. We observe higher frequencies of cross-reactive (p = 0.0139), and nucleocapsid-specific (p = 0.0355) IL-2-secreting memory T cells in contacts who remained PCR-negative despite exposure (n = 26), when compared with those who convert to PCR-positive (n = 26); no significant difference in the frequency of responses to spike is observed, hinting at a limited protective function of spike-cross-reactive T cells. Our results are thus consistent with pre-existing non-spike cross-reactive memory T cells protecting SARS-CoV-2-naïve contacts from infection, thereby supporting the inclusion of non-spike antigens in second-generation vaccines.","container-title":"Nature Communications","DOI":"10.1038/s41467-021-27674-x","ISSN":"2041-1723","issue":"1","journalAbbreviation":"Nat Commun","language":"en","license":"2022 The Author(s)","note":"number: 1\npublisher: Nature Publishing Group","page":"80","source":"www.nature.com","title":"Cross-reactive memory T cells associate with protection against SARS-CoV-2 infection in COVID-19 contacts","volume":"13","author":[{"family":"Kundu","given":"Rhia"},{"family":"Narean","given":"Janakan Sam"},{"family":"Wang","given":"Lulu"},{"family":"Fenn","given":"Joseph"},{"family":"Pillay","given":"Timesh"},{"family":"Fernandez","given":"Nieves Derqui"},{"family":"Conibear","given":"Emily"},{"family":"Koycheva","given":"Aleksandra"},{"family":"Davies","given":"Megan"},{"family":"Tolosa-Wright","given":"Mica"},{"family":"Hakki","given":"Seran"},{"family":"Varro","given":"Robert"},{"family":"McDermott","given":"Eimear"},{"family":"Hammett","given":"Sarah"},{"family":"Cutajar","given":"Jessica"},{"family":"Thwaites","given":"Ryan S."},{"family":"Parker","given":"Eleanor"},{"family":"Rosadas","given":"Carolina"},{"family":"McClure","given":"Myra"},{"family":"Tedder","given":"Richard"},{"family":"Taylor","given":"Graham P."},{"family":"Dunning","given":"Jake"},{"family":"Lalvani","given":"Ajit"}],"issued":{"date-parts":[["2022",1,10]]}}}],"schema":"https://github.com/citation-style-language/schema/raw/master/csl-citation.json"} </w:instrText>
      </w:r>
      <w:r w:rsidR="00524484">
        <w:rPr>
          <w:rFonts w:asciiTheme="minorHAnsi" w:eastAsia="Times New Roman" w:hAnsiTheme="minorHAnsi" w:cstheme="minorHAnsi"/>
        </w:rPr>
        <w:fldChar w:fldCharType="separate"/>
      </w:r>
      <w:r w:rsidR="00C63D10" w:rsidRPr="00C63D10">
        <w:rPr>
          <w:rFonts w:ascii="Calibri" w:hAnsi="Calibri" w:cs="Calibri"/>
        </w:rPr>
        <w:t>[58]</w:t>
      </w:r>
      <w:r w:rsidR="00524484">
        <w:rPr>
          <w:rFonts w:asciiTheme="minorHAnsi" w:eastAsia="Times New Roman" w:hAnsiTheme="minorHAnsi" w:cstheme="minorHAnsi"/>
        </w:rPr>
        <w:fldChar w:fldCharType="end"/>
      </w:r>
      <w:r w:rsidR="00524484">
        <w:rPr>
          <w:rFonts w:asciiTheme="minorHAnsi" w:eastAsia="Times New Roman" w:hAnsiTheme="minorHAnsi" w:cstheme="minorHAnsi"/>
        </w:rPr>
        <w:t xml:space="preserve"> c</w:t>
      </w:r>
      <w:r>
        <w:rPr>
          <w:rFonts w:asciiTheme="minorHAnsi" w:eastAsia="Times New Roman" w:hAnsiTheme="minorHAnsi" w:cstheme="minorHAnsi"/>
        </w:rPr>
        <w:t>laimed that cross-reactive T cells protect against SARS-CoV-2 infection. The argument put forth by the authors hinges on a difference in frequency of IL2-secreting (but not IFN-</w:t>
      </w:r>
      <w:r w:rsidRPr="00AD2453">
        <w:rPr>
          <w:rFonts w:ascii="Symbol" w:eastAsia="Times New Roman" w:hAnsi="Symbol" w:cstheme="minorHAnsi"/>
        </w:rPr>
        <w:t>g</w:t>
      </w:r>
      <w:r>
        <w:rPr>
          <w:rFonts w:asciiTheme="minorHAnsi" w:eastAsia="Times New Roman" w:hAnsiTheme="minorHAnsi" w:cstheme="minorHAnsi"/>
        </w:rPr>
        <w:t xml:space="preserve"> or dual-</w:t>
      </w:r>
      <w:r>
        <w:rPr>
          <w:rFonts w:asciiTheme="minorHAnsi" w:eastAsia="Times New Roman" w:hAnsiTheme="minorHAnsi" w:cstheme="minorHAnsi"/>
        </w:rPr>
        <w:lastRenderedPageBreak/>
        <w:t>secreting) cross-reactive T cells, with an uncorrected t-test p-value of 0.0139. (See Figure 2. Notably, this was one of 12 comparisons shown in the figure!).</w:t>
      </w:r>
    </w:p>
    <w:p w14:paraId="4915F803" w14:textId="7B7D2A87" w:rsidR="00AD2453" w:rsidRDefault="00AD2453" w:rsidP="00AD2453">
      <w:pPr>
        <w:spacing w:before="240" w:line="360" w:lineRule="auto"/>
        <w:ind w:firstLine="720"/>
        <w:contextualSpacing/>
        <w:rPr>
          <w:rFonts w:asciiTheme="minorHAnsi" w:eastAsia="Times New Roman" w:hAnsiTheme="minorHAnsi" w:cstheme="minorHAnsi"/>
        </w:rPr>
      </w:pPr>
      <w:r>
        <w:rPr>
          <w:rFonts w:asciiTheme="minorHAnsi" w:eastAsia="Times New Roman" w:hAnsiTheme="minorHAnsi" w:cstheme="minorHAnsi"/>
        </w:rPr>
        <w:t xml:space="preserve">In other cases, study conclusions directly differ from the observed data. For example, one study claiming a role for CD8+ T cells in protection against SARS-CoV-2 showed that CD8+ immunodepleted </w:t>
      </w:r>
      <w:r w:rsidR="00DB687D">
        <w:rPr>
          <w:rFonts w:asciiTheme="minorHAnsi" w:eastAsia="Times New Roman" w:hAnsiTheme="minorHAnsi" w:cstheme="minorHAnsi"/>
        </w:rPr>
        <w:t>macaques</w:t>
      </w:r>
      <w:r>
        <w:rPr>
          <w:rFonts w:asciiTheme="minorHAnsi" w:eastAsia="Times New Roman" w:hAnsiTheme="minorHAnsi" w:cstheme="minorHAnsi"/>
        </w:rPr>
        <w:t xml:space="preserve"> had no detectable viral load in the lungs upon viral rechallenge (similar to control,</w:t>
      </w:r>
      <w:r w:rsidR="0063301C">
        <w:rPr>
          <w:rFonts w:asciiTheme="minorHAnsi" w:eastAsia="Times New Roman" w:hAnsiTheme="minorHAnsi" w:cstheme="minorHAnsi"/>
        </w:rPr>
        <w:t xml:space="preserve"> </w:t>
      </w:r>
      <w:r w:rsidR="0063301C">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{"citationID":"pzaaF2C3","properties":{"formattedCitation":"[79]","plainCitation":"[79]","noteIndex":0},"citationItems":[{"id":3462,"uris":["http://zotero.org/users/local/OwCHJF3H/items/3TQLVFAF"],"itemData":{"id":3462,"type":"article-journal","abstract":"Recent studies have reported the protective efficacy of both natural1 and vaccine-induced2–7 immunity against challenge with severe acute respiratory syndrome coronavirus 2 (SARS-CoV-2) in rhesus macaques. However, the importance of humoral and cellular immunity for protection against infection with SARS-CoV-2 remains to be determined. Here we show that the adoptive transfer of purified IgG from convalescent rhesus macaques (Macaca mulatta) protects naive recipient macaques against challenge with SARS-CoV-2 in a dose-dependent fashion. Depletion of CD8+ T cells in convalescent macaques partially abrogated the protective efficacy of natural immunity against rechallenge with SARS-CoV-2, which suggests a role for cellular immunity in the context of waning or subprotective antibody titres. These data demonstrate that relatively low antibody titres are sufficient for protection against SARS-CoV-2 in rhesus macaques, and that cellular immune responses may contribute to protection if antibody responses are suboptimal. We also show that higher antibody titres are required for treatment of SARS-CoV-2 infection in macaques. These findings have implications for the development of SARS-CoV-2 vaccines and immune-based therapeutic agents.","container-title":"Nature","DOI":"10.1038/s41586-020-03041-6","ISSN":"1476-4687","issue":"7847","language":"en","license":"2020 The Author(s), under exclusive licence to Springer Nature Limited","note":"number: 7847\npublisher: Nature Publishing Group","page":"630-634","source":"www.nature.com","title":"Correlates of protection against SARS-CoV-2 in rhesus macaques","volume":"590","author":[{"family":"McMahan","given":"Katherine"},{"family":"Yu","given":"Jingyou"},{"family":"Mercado","given":"Noe B."},{"family":"Loos","given":"Carolin"},{"family":"Tostanoski","given":"Lisa H."},{"family":"Chandrashekar","given":"Abishek"},{"family":"Liu","given":"Jinyan"},{"family":"Peter","given":"Lauren"},{"family":"Atyeo","given":"Caroline"},{"family":"Zhu","given":"Alex"},{"family":"Bondzie","given":"Esther A."},{"family":"Dagotto","given":"Gabriel"},{"family":"Gebre","given":"Makda S."},{"family":"Jacob-Dolan","given":"Catherine"},{"family":"Li","given":"Zhenfeng"},{"family":"Nampanya","given":"Felix"},{"family":"Patel","given":"Shivani"},{"family":"Pessaint","given":"Laurent"},{"family":"Van Ry","given":"Alex"},{"family":"Blade","given":"Kelvin"},{"family":"Yalley-Ogunro","given":"Jake"},{"family":"Cabus","given":"Mehtap"},{"family":"Brown","given":"Renita"},{"family":"Cook","given":"Anthony"},{"family":"Teow","given":"Elyse"},{"family":"Andersen","given":"Hanne"},{"family":"Lewis","given":"Mark G."},{"family":"Lauffenburger","given":"Douglas A."},{"family":"Alter","given":"Galit"},{"family":"Barouch","given":"Dan H."}],"issued":{"date-parts":[["2021",2]]}}}],"schema":"https://github.com/citation-style-language/schema/raw/master/csl-citation.json"} </w:instrText>
      </w:r>
      <w:r w:rsidR="0063301C">
        <w:rPr>
          <w:rFonts w:asciiTheme="minorHAnsi" w:eastAsia="Times New Roman" w:hAnsiTheme="minorHAnsi" w:cstheme="minorHAnsi"/>
        </w:rPr>
        <w:fldChar w:fldCharType="separate"/>
      </w:r>
      <w:r w:rsidR="00C63D10" w:rsidRPr="00C63D10">
        <w:rPr>
          <w:rFonts w:ascii="Calibri" w:hAnsi="Calibri" w:cs="Calibri"/>
        </w:rPr>
        <w:t>[79]</w:t>
      </w:r>
      <w:r w:rsidR="0063301C">
        <w:rPr>
          <w:rFonts w:asciiTheme="minorHAnsi" w:eastAsia="Times New Roman" w:hAnsiTheme="minorHAnsi" w:cstheme="minorHAnsi"/>
        </w:rPr>
        <w:fldChar w:fldCharType="end"/>
      </w:r>
      <w:r w:rsidR="0063301C">
        <w:rPr>
          <w:rFonts w:asciiTheme="minorHAnsi" w:eastAsia="Times New Roman" w:hAnsiTheme="minorHAnsi" w:cstheme="minorHAnsi"/>
        </w:rPr>
        <w:t xml:space="preserve">, </w:t>
      </w:r>
      <w:r>
        <w:rPr>
          <w:rFonts w:asciiTheme="minorHAnsi" w:eastAsia="Times New Roman" w:hAnsiTheme="minorHAnsi" w:cstheme="minorHAnsi"/>
        </w:rPr>
        <w:t xml:space="preserve">see fig 4). </w:t>
      </w:r>
    </w:p>
    <w:p w14:paraId="09B30BEF" w14:textId="77777777" w:rsidR="00A57EBB" w:rsidRDefault="00A57EBB" w:rsidP="00AD2453">
      <w:pPr>
        <w:spacing w:before="240" w:line="360" w:lineRule="auto"/>
        <w:ind w:firstLine="720"/>
        <w:contextualSpacing/>
        <w:rPr>
          <w:rFonts w:asciiTheme="minorHAnsi" w:eastAsia="Times New Roman" w:hAnsiTheme="minorHAnsi" w:cstheme="minorHAnsi"/>
        </w:rPr>
      </w:pPr>
    </w:p>
    <w:p w14:paraId="0AA919AF" w14:textId="67C9C7E9" w:rsidR="0001384C" w:rsidRPr="00B3046D" w:rsidRDefault="00AD2453" w:rsidP="00926417">
      <w:pPr>
        <w:spacing w:before="240" w:line="360" w:lineRule="auto"/>
        <w:contextualSpacing/>
        <w:rPr>
          <w:rFonts w:asciiTheme="minorHAnsi" w:eastAsia="Calibri" w:hAnsiTheme="minorHAnsi" w:cstheme="minorHAnsi"/>
          <w:b/>
          <w:bCs/>
        </w:rPr>
      </w:pPr>
      <w:r>
        <w:rPr>
          <w:rFonts w:asciiTheme="minorHAnsi" w:eastAsia="Calibri" w:hAnsiTheme="minorHAnsi" w:cstheme="minorHAnsi"/>
          <w:b/>
          <w:bCs/>
        </w:rPr>
        <w:t>H</w:t>
      </w:r>
      <w:r w:rsidR="0001384C">
        <w:rPr>
          <w:rFonts w:asciiTheme="minorHAnsi" w:eastAsia="Calibri" w:hAnsiTheme="minorHAnsi" w:cstheme="minorHAnsi"/>
          <w:b/>
          <w:bCs/>
        </w:rPr>
        <w:t xml:space="preserve">. </w:t>
      </w:r>
      <w:r w:rsidR="0001384C" w:rsidRPr="00B3046D">
        <w:rPr>
          <w:rFonts w:asciiTheme="minorHAnsi" w:eastAsia="Calibri" w:hAnsiTheme="minorHAnsi" w:cstheme="minorHAnsi"/>
          <w:b/>
          <w:bCs/>
        </w:rPr>
        <w:t>nAbs are a correlate of immunity</w:t>
      </w:r>
    </w:p>
    <w:p w14:paraId="144B0487" w14:textId="23CD7233" w:rsidR="0001384C" w:rsidRPr="00B3046D" w:rsidRDefault="0001384C" w:rsidP="00926417">
      <w:pPr>
        <w:spacing w:before="240" w:line="360" w:lineRule="auto"/>
        <w:contextualSpacing/>
        <w:rPr>
          <w:rFonts w:asciiTheme="minorHAnsi" w:eastAsia="Calibri" w:hAnsiTheme="minorHAnsi" w:cstheme="minorHAnsi"/>
        </w:rPr>
      </w:pPr>
      <w:r w:rsidRPr="00B3046D">
        <w:rPr>
          <w:rFonts w:asciiTheme="minorHAnsi" w:eastAsia="Calibri" w:hAnsiTheme="minorHAnsi" w:cstheme="minorHAnsi"/>
        </w:rPr>
        <w:t>Neutralizing antibody (nAb) titers are a validated correlate of immune protection</w:t>
      </w:r>
      <w:r w:rsidR="009F6388">
        <w:rPr>
          <w:rFonts w:asciiTheme="minorHAnsi" w:eastAsia="Calibri" w:hAnsiTheme="minorHAnsi" w:cstheme="minorHAnsi"/>
        </w:rPr>
        <w:t xml:space="preserve"> </w:t>
      </w:r>
      <w:r w:rsidR="009F6388">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{"citationID":"ebZdc7QZ","properties":{"formattedCitation":"[53, 98\\uc0\\u8211{}104]","plainCitation":"[53, 98–104]","noteIndex":0},"citationItems":[{"id":3403,"uris":["http://zotero.org/users/local/OwCHJF3H/items/2R4JYSPM"],"itemData":{"id":3403,"type":"article-journal","abstract":"Severe acute respiratory syndrome coronavirus 2 (SARS-CoV-2) Omicron (B.1.1.529) variant is highly transmissible with potential immune escape. We conducted a test-negative case-control study to evaluate mRNA-1273 vaccine effectiveness (VE) against infection and hospitalization with Omicron or Delta. The large, diverse study population included 26,683 SARS-CoV-2 test-positive cases with variants determined by S gene target failure status (16% Delta and 84% Omicron). The two-dose VE against Omicron infection at 14-90 days was 44.0% (95% confidence interval, 35.1-51.6%) but declined quickly. The three-dose VE was 93.7% (92.2-94.9%) and 86.0% (78.1-91.1%) against Delta infection and 71.6% (69.7-73.4%) and 47.4% (40.5-53.5%) against Omicron infection at 14-60 days and &gt;60 days, respectively. The three-dose VE was 29.4% (0.3-50.0%) against Omicron infection in immunocompromised individuals. The three-dose VE against hospitalization with Delta or Omicron was &gt;99% across the entire study population. Our findings demonstrate high, durable three-dose VE against Delta infection but lower effectiveness against Omicron infection, particularly among immunocompromised people. However, three-dose VE of mRNA-1273 was high against hospitalization with Delta and Omicron variants.","container-title":"Nature Medicine","DOI":"10.1038/s41591-022-01753-y","ISSN":"1546-170X","issue":"5","journalAbbreviation":"Nat Med","language":"eng","note":"PMID: 35189624\nPMCID: PMC9117141","page":"1063-1071","source":"PubMed","title":"Effectiveness of mRNA-1273 against SARS-CoV-2 Omicron and Delta variants","volume":"28","author":[{"family":"Tseng","given":"Hung Fu"},{"family":"Ackerson","given":"Bradley K."},{"family":"Luo","given":"Yi"},{"family":"Sy","given":"Lina S."},{"family":"Talarico","given":"Carla A."},{"family":"Tian","given":"Yun"},{"family":"Bruxvoort","given":"Katia J."},{"family":"Tubert","given":"Julia E."},{"family":"Florea","given":"Ana"},{"family":"Ku","given":"Jennifer H."},{"family":"Lee","given":"Gina S."},{"family":"Choi","given":"Soon Kyu"},{"family":"Takhar","given":"Harpreet S."},{"family":"Aragones","given":"Michael"},{"family":"Qian","given":"Lei"}],"issued":{"date-parts":[["2022",5]]}},"label":"page"},{"id":3502,"uris":["http://zotero.org/users/local/OwCHJF3H/items/GRLFS282"],"itemData":{"id":3502,"type":"article-journal","abstract":"The development of vaccines against SARS-CoV-2 would be greatly facilitated by the identification of immunological correlates of protection in humans. However, to date, studies on protective immunity have been performed only in animal models and correlates of protection have not been established in humans. Here, we describe an outbreak of SARS-CoV-2 on a fishing vessel associated with a high attack rate. Predeparture serological and viral reverse transcription-PCR (RT-PCR) testing along with repeat testing after return to shore was available for 120 of the 122 persons on board over a median follow-up of 32.5 days (range, 18.8 to 50.5 days). A total of 104 individuals had an RT-PCR-positive viral test with a cycle threshold (CT ) of &lt;35 or seroconverted during the follow-up period, yielding an attack rate on board of 85.2% (104/122 individuals). Metagenomic sequencing of 39 viral genomes suggested that the outbreak originated largely from a single viral clade. Only three crew members tested seropositive prior to the boat's departure in initial serological screening and also had neutralizing and spike-reactive antibodies in follow-up assays. None of the crew members with neutralizing antibody titers showed evidence of bona fide viral infection or experienced any symptoms during the viral outbreak. Therefore, the presence of neutralizing antibodies from prior infection was significantly associated with protection against reinfection (Fisher's exact test, P = 0.002).","container-title":"Journal of Clinical Microbiology","DOI":"10.1128/JCM.02107-20","ISSN":"1098-660X","issue":"11","journalAbbreviation":"J Clin Microbiol","language":"eng","note":"PMID: 32826322\nPMCID: PMC7587101","page":"e02107-20","source":"PubMed","title":"Neutralizing Antibodies Correlate with Protection from SARS-CoV-2 in Humans during a Fishery Vessel Outbreak with a High Attack Rate","volume":"58","author":[{"family":"Addetia","given":"Amin"},{"family":"Crawford","given":"Katharine H. D."},{"family":"Dingens","given":"Adam"},{"family":"Zhu","given":"Haiying"},{"family":"Roychoudhury","given":"Pavitra"},{"family":"Huang","given":"Meei-Li"},{"family":"Jerome","given":"Keith R."},{"family":"Bloom","given":"Jesse D."},{"family":"Greninger","given":"Alexander L."}],"issued":{"date-parts":[["2020",10,21]]}},"label":"page"},{"id":3505,"uris":["http://zotero.org/users/local/OwCHJF3H/items/I2HVPSZ6"],"itemData":{"id":3505,"type":"webpage","title":"An immune correlate of SARS-CoV-2 infection and severity of reinfections | medRxiv","URL":"https://www.medrxiv.org/content/10.1101/2021.11.23.21266767v1.full","accessed":{"date-parts":[["2023",1,7]]}},"label":"page"},{"id":3507,"uris":["http://zotero.org/users/local/OwCHJF3H/items/IQLH79JC"],"itemData":{"id":3507,"type":"webpage","title":"Early Humoral Response Correlates with Disease Severity and Outcomes in COVID-19 Patients","URL":"https://www.ncbi.nlm.nih.gov/pmc/articles/PMC7761967/","accessed":{"date-parts":[["2023",1,7]]}},"label":"page"},{"id":3491,"uris":["http://zotero.org/users/local/OwCHJF3H/items/KNFT2X9J"],"itemData":{"id":3491,"type":"article-journal","abstract":"Predictive models of immune protection from COVID-19 are urgently needed to identify correlates of protection to assist in the future deployment of vaccines. To address this, we analyzed the relationship between in vitro neutralization levels and the observed protection from severe acute respiratory syndrome coronavirus 2 (SARS-CoV-2) infection using data from seven current vaccines and from convalescent cohorts. We estimated the neutralization level for 50% protection against detectable SARS-CoV-2 infection to be 20.2% of the mean convalescent level (95% confidence interval (CI) = 14.4–28.4%). The estimated neutralization level required for 50% protection from severe infection was significantly lower (3% of the mean convalescent level; 95% CI = 0.7–13%, P = 0.0004). Modeling of the decay of the neutralization titer over the first 250 d after immunization predicts that a significant loss in protection from SARS-CoV-2 infection will occur, although protection from severe disease should be largely retained. Neutralization titers against some SARS-CoV-2 variants of concern are reduced compared with the vaccine strain, and our model predicts the relationship between neutralization and efficacy against viral variants. Here, we show that neutralization level is highly predictive of immune protection, and provide an evidence-based model of SARS-CoV-2 immune protection that will assist in developing vaccine strategies to control the future trajectory of the pandemic.","container-title":"Nature Medicine","DOI":"10.1038/s41591-021-01377-8","ISSN":"1546-170X","issue":"7","journalAbbreviation":"Nat Med","language":"en","license":"2021 The Author(s), under exclusive licence to Springer Nature America, Inc.","note":"number: 7\npublisher: Nature Publishing Group","page":"1205-1211","source":"www.nature.com","title":"Neutralizing antibody levels are highly predictive of immune protection from symptomatic SARS-CoV-2 infection","volume":"27","author":[{"family":"Khoury","given":"David S."},{"family":"Cromer","given":"Deborah"},{"family":"Reynaldi","given":"Arnold"},{"family":"Schlub","given":"Timothy E."},{"family":"Wheatley","given":"Adam K."},{"family":"Juno","given":"Jennifer A."},{"family":"Subbarao","given":"Kanta"},{"family":"Kent","given":"Stephen J."},{"family":"Triccas","given":"James A."},{"family":"Davenport","given":"Miles P."}],"issued":{"date-parts":[["2021",7]]}},"label":"page"},{"id":3493,"uris":["http://zotero.org/users/local/OwCHJF3H/items/SB2HYLQR"],"itemData":{"id":3493,"type":"article-journal","abstract":"In the coronavirus efficacy (COVE) phase 3 clinical trial, vaccine recipients were assessed for neutralizing and binding antibodies as correlates of risk for COVID-19 disease and as correlates of protection. These immune markers were measured at the time of second vaccination and 4 weeks later, with values reported in standardized World Health Organization international units. All markers were inversely associated with COVID-19 risk and directly associated with vaccine efficacy. Vaccine recipients with postvaccination 50% neutralization titers 10, 100, and 1000 had estimated vaccine efficacies of 78% (95% confidence interval, 54 to 89%), 91% (87 to 94%), and 96% (94 to 98%), respectively. These results help define immune marker correlates of protection and may guide approval decisions for messenger RNA (mRNA) COVID-19 vaccines and other COVID-19 vaccines.","container-title":"Science (New York, N.Y.)","DOI":"10.1126/science.abm3425","ISSN":"1095-9203","issue":"6576","journalAbbreviation":"Science","language":"eng","note":"PMID: 34812653\nPMCID: PMC9017870","page":"43-50","source":"PubMed","title":"Immune correlates analysis of the mRNA-1273 COVID-19 vaccine efficacy clinical trial","volume":"375","author":[{"family":"Gilbert","given":"Peter B."},{"family":"Montefiori","given":"David C."},{"family":"McDermott","given":"Adrian B."},{"family":"Fong","given":"Youyi"},{"family":"Benkeser","given":"David"},{"family":"Deng","given":"Weiping"},{"family":"Zhou","given":"Honghong"},{"family":"Houchens","given":"Christopher R."},{"family":"Martins","given":"Karen"},{"family":"Jayashankar","given":"Lakshmi"},{"family":"Castellino","given":"Flora"},{"family":"Flach","given":"Britta"},{"family":"Lin","given":"Bob C."},{"family":"O'Connell","given":"Sarah"},{"family":"McDanal","given":"Charlene"},{"family":"Eaton","given":"Amanda"},{"family":"Sarzotti-Kelsoe","given":"Marcella"},{"family":"Lu","given":"Yiwen"},{"family":"Yu","given":"Chenchen"},{"family":"Borate","given":"Bhavesh"},{"family":"Laan","given":"Lars W. P.","non-dropping-particle":"van der"},{"family":"Hejazi","given":"Nima S."},{"family":"Huynh","given":"Chuong"},{"family":"Miller","given":"Jacqueline"},{"family":"El Sahly","given":"Hana M."},{"family":"Baden","given":"Lindsey R."},{"family":"Baron","given":"Mira"},{"family":"De La Cruz","given":"Luis"},{"family":"Gay","given":"Cynthia"},{"family":"Kalams","given":"Spyros"},{"family":"Kelley","given":"Colleen F."},{"family":"Andrasik","given":"Michele P."},{"family":"Kublin","given":"James G."},{"family":"Corey","given":"Lawrence"},{"family":"Neuzil","given":"Kathleen M."},{"family":"Carpp","given":"Lindsay N."},{"family":"Pajon","given":"Rolando"},{"family":"Follmann","given":"Dean"},{"family":"Donis","given":"Ruben O."},{"family":"Koup","given":"Richard A."},{"literal":"Immune Assays Team§"},{"literal":"Moderna, Inc. Team§"},{"literal":"Coronavirus Vaccine Prevention Network (CoVPN)/Coronavirus Efficacy (COVE) Team§"},{"literal":"United States Government (USG)/CoVPN Biostatistics Team§"}],"issued":{"date-parts":[["2022",1,7]]}},"label":"page"},{"id":3496,"uris":["http://zotero.org/users/local/OwCHJF3H/items/Z7AQS7EZ"],"itemData":{"id":3496,"type":"article-journal","abstract":"The global supply of COVID-19 vaccines remains limited. An understanding of the immune response that is predictive of protection could facilitate rapid licensure of new vaccines. Data from a randomized efficacy trial of the ChAdOx1 nCoV-19 (AZD1222) vaccine in the United Kingdom was analyzed to determine the antibody levels associated with protection against SARS-CoV-2. Binding and neutralizing antibodies at 28 days after the second dose were measured in infected and noninfected vaccine recipients. Higher levels of all immune markers were correlated with a reduced risk of symptomatic infection. A vaccine efficacy of 80% against symptomatic infection with majority Alpha (B.1.1.7) variant of SARS-CoV-2 was achieved with 264 (95% CI: 108, 806) binding antibody units (BAU)/ml: and 506 (95% CI: 135, not computed (beyond data range) (NC)) BAU/ml for anti-spike and anti-RBD antibodies, and 26 (95% CI: NC, NC) international unit (IU)/ml and 247 (95% CI: 101, NC) normalized neutralization titers (NF50) for pseudovirus and live-virus neutralization, respectively. Immune markers were not correlated with asymptomatic infections at the 5% significance level. These data can be used to bridge to new populations using validated assays, and allow extrapolation of efficacy estimates to new COVID-19 vaccines.","container-title":"Nature Medicine","DOI":"10.1038/s41591-021-01540-1","ISSN":"1546-170X","issue":"11","journalAbbreviation":"Nat Med","language":"eng","note":"PMID: 34588689\nPMCID: PMC8604724","page":"2032-2040","source":"PubMed","title":"Correlates of protection against symptomatic and asymptomatic SARS-CoV-2 infection","volume":"27","author":[{"family":"Feng","given":"Shuo"},{"family":"Phillips","given":"Daniel J."},{"family":"White","given":"Thomas"},{"family":"Sayal","given":"Homesh"},{"family":"Aley","given":"Parvinder K."},{"family":"Bibi","given":"Sagida"},{"family":"Dold","given":"Christina"},{"family":"Fuskova","given":"Michelle"},{"family":"Gilbert","given":"Sarah C."},{"family":"Hirsch","given":"Ian"},{"family":"Humphries","given":"Holly E."},{"family":"Jepson","given":"Brett"},{"family":"Kelly","given":"Elizabeth J."},{"family":"Plested","given":"Emma"},{"family":"Shoemaker","given":"Kathryn"},{"family":"Thomas","given":"Kelly M."},{"family":"Vekemans","given":"Johan"},{"family":"Villafana","given":"Tonya L."},{"family":"Lambe","given":"Teresa"},{"family":"Pollard","given":"Andrew J."},{"family":"Voysey","given":"Merryn"},{"literal":"Oxford COVID Vaccine Trial Group"}],"issued":{"date-parts":[["2021",11]]}},"label":"page"},{"id":3509,"uris":["http://zotero.org/users/local/OwCHJF3H/items/8U7B4H3R"],"itemData":{"id":3509,"type":"article","abstract":"The functional relationship between neutralizing antibodies (NAbs) and protection against SARS-CoV-2 infection and disease remains unclear. We jointly estimated protection against infection and disease progression following natural infection and vaccination from meta-study data. We find that NAbs are strongly correlated with prevention of infection and that any history of NAbs will stimulate immune memory to moderate disease progression. We also find that natural infection provides stronger protection than vaccination for the same level of NAbs, noting that infection itself, unlike vaccination, carries risk of morbidity and mortality, and that our most potent vaccines induce much higher NAb levels than natural infection. These results suggest that while sterilizing immunity may decay, we expect protection against severe disease to be robust over time and in the face of immune-evading variants.","DOI":"10.1101/2021.05.31.21258018","language":"en","license":"© 2021, Posted by Cold Spring Harbor Laboratory. This pre-print is available under a Creative Commons License (Attribution 4.0 International), CC BY 4.0, as described at http://creativecommons.org/licenses/by/4.0/","note":"page: 2021.05.31.21258018","publisher":"medRxiv","source":"medRxiv","title":"Quantifying the role of naturally- and vaccine-derived neutralizing antibodies as a correlate of protection against COVID-19 variants","URL":"https://www.medrxiv.org/content/10.1101/2021.05.31.21258018v2","author":[{"family":"Cohen","given":"Jamie A."},{"family":"Stuart","given":"Robyn M."},{"family":"Rosenfeld","given":"Katherine"},{"family":"Lyons","given":"Hil"},{"family":"White","given":"Michael"},{"family":"Kerr","given":"Cliff C."},{"family":"Klein","given":"Daniel J."},{"family":"Famulare","given":"Michael"}],"accessed":{"date-parts":[["2023",1,7]]},"issued":{"date-parts":[["2021",9,28]]}},"label":"page"}],"schema":"https://github.com/citation-style-language/schema/raw/master/csl-citation.json"} </w:instrText>
      </w:r>
      <w:r w:rsidR="009F6388">
        <w:rPr>
          <w:rFonts w:asciiTheme="minorHAnsi" w:eastAsia="Calibri" w:hAnsiTheme="minorHAnsi" w:cstheme="minorHAnsi"/>
        </w:rPr>
        <w:fldChar w:fldCharType="separate"/>
      </w:r>
      <w:r w:rsidR="00C63D10" w:rsidRPr="00C63D10">
        <w:rPr>
          <w:rFonts w:ascii="Calibri" w:hAnsi="Calibri" w:cs="Calibri"/>
          <w:szCs w:val="24"/>
        </w:rPr>
        <w:t>[53, 98–104]</w:t>
      </w:r>
      <w:r w:rsidR="009F6388">
        <w:rPr>
          <w:rFonts w:asciiTheme="minorHAnsi" w:eastAsia="Calibri" w:hAnsiTheme="minorHAnsi" w:cstheme="minorHAnsi"/>
        </w:rPr>
        <w:fldChar w:fldCharType="end"/>
      </w:r>
      <w:r w:rsidRPr="00B3046D">
        <w:rPr>
          <w:rFonts w:asciiTheme="minorHAnsi" w:eastAsia="Calibri" w:hAnsiTheme="minorHAnsi" w:cstheme="minorHAnsi"/>
        </w:rPr>
        <w:t xml:space="preserve"> for SARS-CoV-2</w:t>
      </w:r>
      <w:r w:rsidRPr="00B3046D">
        <w:rPr>
          <w:rFonts w:asciiTheme="minorHAnsi" w:eastAsia="Times New Roman" w:hAnsiTheme="minorHAnsi" w:cstheme="minorHAnsi"/>
        </w:rPr>
        <w:t xml:space="preserve">, as they </w:t>
      </w:r>
      <w:r w:rsidR="003841A3">
        <w:rPr>
          <w:rFonts w:asciiTheme="minorHAnsi" w:eastAsia="Times New Roman" w:hAnsiTheme="minorHAnsi" w:cstheme="minorHAnsi"/>
        </w:rPr>
        <w:t>are</w:t>
      </w:r>
      <w:r w:rsidRPr="00B3046D">
        <w:rPr>
          <w:rFonts w:asciiTheme="minorHAnsi" w:eastAsia="Times New Roman" w:hAnsiTheme="minorHAnsi" w:cstheme="minorHAnsi"/>
        </w:rPr>
        <w:t xml:space="preserve"> for other viruses</w:t>
      </w:r>
      <w:r w:rsidR="00CD69BB">
        <w:rPr>
          <w:rFonts w:asciiTheme="minorHAnsi" w:eastAsia="Times New Roman" w:hAnsiTheme="minorHAnsi" w:cstheme="minorHAnsi"/>
        </w:rPr>
        <w:t xml:space="preserve"> </w:t>
      </w:r>
      <w:r w:rsidR="00CD69BB">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{"citationID":"de7PsGzc","properties":{"formattedCitation":"[105]","plainCitation":"[105]","noteIndex":0},"citationItems":[{"id":3488,"uris":["http://zotero.org/users/local/OwCHJF3H/items/2QH44ZI9"],"itemData":{"id":3488,"type":"article-journal","abstract":"This paper attempts to summarize current knowledge about immune responses to vaccines that correlate with protection. Although the immune system is redundant, almost all current vaccines work through antibodies in serum or on mucosa that block infection or bacteremia/viremia and thus provide a correlate of protection. The functional characteristics of antibodies, as well as quantity, are important. Antibody may be highly correlated with protection or synergistic with other functions. Immune memory is a critical correlate: effector memory for short-incubation diseases and central memory for long-incubation diseases. Cellular immunity acts to kill or suppress intracellular pathogens and may also synergize with antibody. For some vaccines, we have no true correlates, but only useful surrogates, for an unknown protective response.","container-title":"Clinical and Vaccine Immunology : CVI","DOI":"10.1128/CVI.00131-10","ISSN":"1556-6811","issue":"7","journalAbbreviation":"Clin Vaccine Immunol","note":"PMID: 20463105\nPMCID: PMC2897268","page":"1055-1065","source":"PubMed Central","title":"Correlates of Protection Induced by Vaccination","volume":"17","author":[{"family":"Plotkin","given":"Stanley A."}],"issued":{"date-parts":[["2010",7]]}}}],"schema":"https://github.com/citation-style-language/schema/raw/master/csl-citation.json"} </w:instrText>
      </w:r>
      <w:r w:rsidR="00CD69BB">
        <w:rPr>
          <w:rFonts w:asciiTheme="minorHAnsi" w:eastAsia="Times New Roman" w:hAnsiTheme="minorHAnsi" w:cstheme="minorHAnsi"/>
        </w:rPr>
        <w:fldChar w:fldCharType="separate"/>
      </w:r>
      <w:r w:rsidR="00C63D10" w:rsidRPr="00C63D10">
        <w:rPr>
          <w:rFonts w:ascii="Calibri" w:hAnsi="Calibri" w:cs="Calibri"/>
        </w:rPr>
        <w:t>[105]</w:t>
      </w:r>
      <w:r w:rsidR="00CD69BB">
        <w:rPr>
          <w:rFonts w:asciiTheme="minorHAnsi" w:eastAsia="Times New Roman" w:hAnsiTheme="minorHAnsi" w:cstheme="minorHAnsi"/>
        </w:rPr>
        <w:fldChar w:fldCharType="end"/>
      </w:r>
      <w:r w:rsidR="00CD69BB">
        <w:rPr>
          <w:rFonts w:asciiTheme="minorHAnsi" w:eastAsia="Times New Roman" w:hAnsiTheme="minorHAnsi" w:cstheme="minorHAnsi"/>
        </w:rPr>
        <w:t>.</w:t>
      </w:r>
      <w:r>
        <w:rPr>
          <w:rFonts w:asciiTheme="minorHAnsi" w:eastAsia="Calibri" w:hAnsiTheme="minorHAnsi" w:cstheme="minorHAnsi"/>
        </w:rPr>
        <w:t xml:space="preserve"> </w:t>
      </w:r>
      <w:r w:rsidRPr="00B3046D">
        <w:rPr>
          <w:rFonts w:asciiTheme="minorHAnsi" w:eastAsia="Calibri" w:hAnsiTheme="minorHAnsi" w:cstheme="minorHAnsi"/>
        </w:rPr>
        <w:t>nAb titers normalized to mean convalescent titer (from the same study) have been shown to fit well to a nonlinear dose-response relationship that is predictive of reported vaccinal protection across a range of different vaccines</w:t>
      </w:r>
      <w:r w:rsidR="00674DE6">
        <w:rPr>
          <w:rFonts w:asciiTheme="minorHAnsi" w:eastAsia="Calibri" w:hAnsiTheme="minorHAnsi" w:cstheme="minorHAnsi"/>
        </w:rPr>
        <w:t xml:space="preserve"> </w:t>
      </w:r>
      <w:r w:rsidR="00674DE6">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{"citationID":"wMWFpbFO","properties":{"formattedCitation":"[101]","plainCitation":"[101]","noteIndex":0},"citationItems":[{"id":3491,"uris":["http://zotero.org/users/local/OwCHJF3H/items/KNFT2X9J"],"itemData":{"id":3491,"type":"article-journal","abstract":"Predictive models of immune protection from COVID-19 are urgently needed to identify correlates of protection to assist in the future deployment of vaccines. To address this, we analyzed the relationship between in vitro neutralization levels and the observed protection from severe acute respiratory syndrome coronavirus 2 (SARS-CoV-2) infection using data from seven current vaccines and from convalescent cohorts. We estimated the neutralization level for 50% protection against detectable SARS-CoV-2 infection to be 20.2% of the mean convalescent level (95% confidence interval (CI) = 14.4–28.4%). The estimated neutralization level required for 50% protection from severe infection was significantly lower (3% of the mean convalescent level; 95% CI = 0.7–13%, P = 0.0004). Modeling of the decay of the neutralization titer over the first 250 d after immunization predicts that a significant loss in protection from SARS-CoV-2 infection will occur, although protection from severe disease should be largely retained. Neutralization titers against some SARS-CoV-2 variants of concern are reduced compared with the vaccine strain, and our model predicts the relationship between neutralization and efficacy against viral variants. Here, we show that neutralization level is highly predictive of immune protection, and provide an evidence-based model of SARS-CoV-2 immune protection that will assist in developing vaccine strategies to control the future trajectory of the pandemic.","container-title":"Nature Medicine","DOI":"10.1038/s41591-021-01377-8","ISSN":"1546-170X","issue":"7","journalAbbreviation":"Nat Med","language":"en","license":"2021 The Author(s), under exclusive licence to Springer Nature America, Inc.","note":"number: 7\npublisher: Nature Publishing Group","page":"1205-1211","source":"www.nature.com","title":"Neutralizing antibody levels are highly predictive of immune protection from symptomatic SARS-CoV-2 infection","volume":"27","author":[{"family":"Khoury","given":"David S."},{"family":"Cromer","given":"Deborah"},{"family":"Reynaldi","given":"Arnold"},{"family":"Schlub","given":"Timothy E."},{"family":"Wheatley","given":"Adam K."},{"family":"Juno","given":"Jennifer A."},{"family":"Subbarao","given":"Kanta"},{"family":"Kent","given":"Stephen J."},{"family":"Triccas","given":"James A."},{"family":"Davenport","given":"Miles P."}],"issued":{"date-parts":[["2021",7]]}}}],"schema":"https://github.com/citation-style-language/schema/raw/master/csl-citation.json"} </w:instrText>
      </w:r>
      <w:r w:rsidR="00674DE6">
        <w:rPr>
          <w:rFonts w:asciiTheme="minorHAnsi" w:eastAsia="Calibri" w:hAnsiTheme="minorHAnsi" w:cstheme="minorHAnsi"/>
        </w:rPr>
        <w:fldChar w:fldCharType="separate"/>
      </w:r>
      <w:r w:rsidR="00C63D10" w:rsidRPr="00C63D10">
        <w:rPr>
          <w:rFonts w:ascii="Calibri" w:hAnsi="Calibri" w:cs="Calibri"/>
        </w:rPr>
        <w:t>[101]</w:t>
      </w:r>
      <w:r w:rsidR="00674DE6">
        <w:rPr>
          <w:rFonts w:asciiTheme="minorHAnsi" w:eastAsia="Calibri" w:hAnsiTheme="minorHAnsi" w:cstheme="minorHAnsi"/>
        </w:rPr>
        <w:fldChar w:fldCharType="end"/>
      </w:r>
      <w:r w:rsidR="00674DE6">
        <w:rPr>
          <w:rFonts w:asciiTheme="minorHAnsi" w:eastAsia="Calibri" w:hAnsiTheme="minorHAnsi" w:cstheme="minorHAnsi"/>
        </w:rPr>
        <w:t xml:space="preserve">. </w:t>
      </w:r>
      <w:r w:rsidRPr="00B3046D">
        <w:rPr>
          <w:rFonts w:asciiTheme="minorHAnsi" w:eastAsia="Calibri" w:hAnsiTheme="minorHAnsi" w:cstheme="minorHAnsi"/>
        </w:rPr>
        <w:t xml:space="preserve">Two such dose-response curves exist, one linking nAb titers to protection against symptomatic infection, and one linking nAb titers to protection against severe COVID-19 outcomes. These relationships have held up across a range of studies </w:t>
      </w:r>
      <w:r w:rsidR="001530A7">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{"citationID":"jLssoUmG","properties":{"formattedCitation":"[102, 103]","plainCitation":"[102, 103]","noteIndex":0},"citationItems":[{"id":3493,"uris":["http://zotero.org/users/local/OwCHJF3H/items/SB2HYLQR"],"itemData":{"id":3493,"type":"article-journal","abstract":"In the coronavirus efficacy (COVE) phase 3 clinical trial, vaccine recipients were assessed for neutralizing and binding antibodies as correlates of risk for COVID-19 disease and as correlates of protection. These immune markers were measured at the time of second vaccination and 4 weeks later, with values reported in standardized World Health Organization international units. All markers were inversely associated with COVID-19 risk and directly associated with vaccine efficacy. Vaccine recipients with postvaccination 50% neutralization titers 10, 100, and 1000 had estimated vaccine efficacies of 78% (95% confidence interval, 54 to 89%), 91% (87 to 94%), and 96% (94 to 98%), respectively. These results help define immune marker correlates of protection and may guide approval decisions for messenger RNA (mRNA) COVID-19 vaccines and other COVID-19 vaccines.","container-title":"Science (New York, N.Y.)","DOI":"10.1126/science.abm3425","ISSN":"1095-9203","issue":"6576","journalAbbreviation":"Science","language":"eng","note":"PMID: 34812653\nPMCID: PMC9017870","page":"43-50","source":"PubMed","title":"Immune correlates analysis of the mRNA-1273 COVID-19 vaccine efficacy clinical trial","volume":"375","author":[{"family":"Gilbert","given":"Peter B."},{"family":"Montefiori","given":"David C."},{"family":"McDermott","given":"Adrian B."},{"family":"Fong","given":"Youyi"},{"family":"Benkeser","given":"David"},{"family":"Deng","given":"Weiping"},{"family":"Zhou","given":"Honghong"},{"family":"Houchens","given":"Christopher R."},{"family":"Martins","given":"Karen"},{"family":"Jayashankar","given":"Lakshmi"},{"family":"Castellino","given":"Flora"},{"family":"Flach","given":"Britta"},{"family":"Lin","given":"Bob C."},{"family":"O'Connell","given":"Sarah"},{"family":"McDanal","given":"Charlene"},{"family":"Eaton","given":"Amanda"},{"family":"Sarzotti-Kelsoe","given":"Marcella"},{"family":"Lu","given":"Yiwen"},{"family":"Yu","given":"Chenchen"},{"family":"Borate","given":"Bhavesh"},{"family":"Laan","given":"Lars W. P.","non-dropping-particle":"van der"},{"family":"Hejazi","given":"Nima S."},{"family":"Huynh","given":"Chuong"},{"family":"Miller","given":"Jacqueline"},{"family":"El Sahly","given":"Hana M."},{"family":"Baden","given":"Lindsey R."},{"family":"Baron","given":"Mira"},{"family":"De La Cruz","given":"Luis"},{"family":"Gay","given":"Cynthia"},{"family":"Kalams","given":"Spyros"},{"family":"Kelley","given":"Colleen F."},{"family":"Andrasik","given":"Michele P."},{"family":"Kublin","given":"James G."},{"family":"Corey","given":"Lawrence"},{"family":"Neuzil","given":"Kathleen M."},{"family":"Carpp","given":"Lindsay N."},{"family":"Pajon","given":"Rolando"},{"family":"Follmann","given":"Dean"},{"family":"Donis","given":"Ruben O."},{"family":"Koup","given":"Richard A."},{"literal":"Immune Assays Team§"},{"literal":"Moderna, Inc. Team§"},{"literal":"Coronavirus Vaccine Prevention Network (CoVPN)/Coronavirus Efficacy (COVE) Team§"},{"literal":"United States Government (USG)/CoVPN Biostatistics Team§"}],"issued":{"date-parts":[["2022",1,7]]}},"label":"page"},{"id":3496,"uris":["http://zotero.org/users/local/OwCHJF3H/items/Z7AQS7EZ"],"itemData":{"id":3496,"type":"article-journal","abstract":"The global supply of COVID-19 vaccines remains limited. An understanding of the immune response that is predictive of protection could facilitate rapid licensure of new vaccines. Data from a randomized efficacy trial of the ChAdOx1 nCoV-19 (AZD1222) vaccine in the United Kingdom was analyzed to determine the antibody levels associated with protection against SARS-CoV-2. Binding and neutralizing antibodies at 28 days after the second dose were measured in infected and noninfected vaccine recipients. Higher levels of all immune markers were correlated with a reduced risk of symptomatic infection. A vaccine efficacy of 80% against symptomatic infection with majority Alpha (B.1.1.7) variant of SARS-CoV-2 was achieved with 264 (95% CI: 108, 806) binding antibody units (BAU)/ml: and 506 (95% CI: 135, not computed (beyond data range) (NC)) BAU/ml for anti-spike and anti-RBD antibodies, and 26 (95% CI: NC, NC) international unit (IU)/ml and 247 (95% CI: 101, NC) normalized neutralization titers (NF50) for pseudovirus and live-virus neutralization, respectively. Immune markers were not correlated with asymptomatic infections at the 5% significance level. These data can be used to bridge to new populations using validated assays, and allow extrapolation of efficacy estimates to new COVID-19 vaccines.","container-title":"Nature Medicine","DOI":"10.1038/s41591-021-01540-1","ISSN":"1546-170X","issue":"11","journalAbbreviation":"Nat Med","language":"eng","note":"PMID: 34588689\nPMCID: PMC8604724","page":"2032-2040","source":"PubMed","title":"Correlates of protection against symptomatic and asymptomatic SARS-CoV-2 infection","volume":"27","author":[{"family":"Feng","given":"Shuo"},{"family":"Phillips","given":"Daniel J."},{"family":"White","given":"Thomas"},{"family":"Sayal","given":"Homesh"},{"family":"Aley","given":"Parvinder K."},{"family":"Bibi","given":"Sagida"},{"family":"Dold","given":"Christina"},{"family":"Fuskova","given":"Michelle"},{"family":"Gilbert","given":"Sarah C."},{"family":"Hirsch","given":"Ian"},{"family":"Humphries","given":"Holly E."},{"family":"Jepson","given":"Brett"},{"family":"Kelly","given":"Elizabeth J."},{"family":"Plested","given":"Emma"},{"family":"Shoemaker","given":"Kathryn"},{"family":"Thomas","given":"Kelly M."},{"family":"Vekemans","given":"Johan"},{"family":"Villafana","given":"Tonya L."},{"family":"Lambe","given":"Teresa"},{"family":"Pollard","given":"Andrew J."},{"family":"Voysey","given":"Merryn"},{"literal":"Oxford COVID Vaccine Trial Group"}],"issued":{"date-parts":[["2021",11]]}},"label":"page"}],"schema":"https://github.com/citation-style-language/schema/raw/master/csl-citation.json"} </w:instrText>
      </w:r>
      <w:r w:rsidR="001530A7">
        <w:rPr>
          <w:rFonts w:asciiTheme="minorHAnsi" w:eastAsia="Calibri" w:hAnsiTheme="minorHAnsi" w:cstheme="minorHAnsi"/>
        </w:rPr>
        <w:fldChar w:fldCharType="separate"/>
      </w:r>
      <w:r w:rsidR="00C63D10" w:rsidRPr="00C63D10">
        <w:rPr>
          <w:rFonts w:ascii="Calibri" w:hAnsi="Calibri" w:cs="Calibri"/>
        </w:rPr>
        <w:t>[102, 103]</w:t>
      </w:r>
      <w:r w:rsidR="001530A7">
        <w:rPr>
          <w:rFonts w:asciiTheme="minorHAnsi" w:eastAsia="Calibri" w:hAnsiTheme="minorHAnsi" w:cstheme="minorHAnsi"/>
        </w:rPr>
        <w:fldChar w:fldCharType="end"/>
      </w:r>
      <w:r w:rsidR="001530A7">
        <w:rPr>
          <w:rFonts w:asciiTheme="minorHAnsi" w:eastAsia="Calibri" w:hAnsiTheme="minorHAnsi" w:cstheme="minorHAnsi"/>
        </w:rPr>
        <w:t>,</w:t>
      </w:r>
      <w:r w:rsidRPr="00B3046D">
        <w:rPr>
          <w:rFonts w:asciiTheme="minorHAnsi" w:eastAsia="Calibri" w:hAnsiTheme="minorHAnsi" w:cstheme="minorHAnsi"/>
        </w:rPr>
        <w:t xml:space="preserve"> and are also predictive of vaccinal efficacy against newly emerging variants </w:t>
      </w:r>
      <w:r w:rsidR="005A5636">
        <w:rPr>
          <w:rFonts w:asciiTheme="minorHAnsi" w:eastAsia="Calibri" w:hAnsiTheme="minorHAnsi" w:cstheme="minorHAnsi"/>
        </w:rPr>
        <w:fldChar w:fldCharType="begin"/>
      </w:r>
      <w:r w:rsidR="00C63D10">
        <w:rPr>
          <w:rFonts w:asciiTheme="minorHAnsi" w:eastAsia="Calibri" w:hAnsiTheme="minorHAnsi" w:cstheme="minorHAnsi"/>
        </w:rPr>
        <w:instrText xml:space="preserve"> ADDIN ZOTERO_ITEM CSL_CITATION {"citationID":"CBpq4x2Z","properties":{"formattedCitation":"[51, 104, 106\\uc0\\u8211{}108]","plainCitation":"[51, 104, 106–108]","noteIndex":0},"citationItems":[{"id":3398,"uris":["http://zotero.org/users/local/OwCHJF3H/items/RXZY8QYF"],"itemData":{"id":3398,"type":"article-journal","container-title":"The Lancet Microbe","DOI":"10.1016/S2666-5247(21)00267-6","ISSN":"2666-5247","issue":"1","journalAbbreviation":"The Lancet Microbe","language":"English","note":"publisher: Elsevier","page":"e52-e61","source":"www.thelancet.com","title":"Neutralising antibody titres as predictors of protection against SARS-CoV-2 variants and the impact of boosting: a meta-analysis","title-short":"Neutralising antibody titres as predictors of protection against SARS-CoV-2 variants and the impact of boosting","volume":"3","author":[{"family":"Cromer","given":"Deborah"},{"family":"Steain","given":"Megan"},{"family":"Reynaldi","given":"Arnold"},{"family":"Schlub","given":"Timothy E."},{"family":"Wheatley","given":"Adam K."},{"family":"Juno","given":"Jennifer A."},{"family":"Kent","given":"Stephen J."},{"family":"Triccas","given":"James A."},{"family":"Khoury","given":"David S."},{"family":"Davenport","given":"Miles P."}],"issued":{"date-parts":[["2022",1,1]]}},"label":"page"},{"id":3509,"uris":["http://zotero.org/users/local/OwCHJF3H/items/8U7B4H3R"],"itemData":{"id":3509,"type":"article","abstract":"The functional relationship between neutralizing antibodies (NAbs) and protection against SARS-CoV-2 infection and disease remains unclear. We jointly estimated protection against infection and disease progression following natural infection and vaccination from meta-study data. We find that NAbs are strongly correlated with prevention of infection and that any history of NAbs will stimulate immune memory to moderate disease progression. We also find that natural infection provides stronger protection than vaccination for the same level of NAbs, noting that infection itself, unlike vaccination, carries risk of morbidity and mortality, and that our most potent vaccines induce much higher NAb levels than natural infection. These results suggest that while sterilizing immunity may decay, we expect protection against severe disease to be robust over time and in the face of immune-evading variants.","DOI":"10.1101/2021.05.31.21258018","language":"en","license":"© 2021, Posted by Cold Spring Harbor Laboratory. This pre-print is available under a Creative Commons License (Attribution 4.0 International), CC BY 4.0, as described at http://creativecommons.org/licenses/by/4.0/","note":"page: 2021.05.31.21258018","publisher":"medRxiv","source":"medRxiv","title":"Quantifying the role of naturally- and vaccine-derived neutralizing antibodies as a correlate of protection against COVID-19 variants","URL":"https://www.medrxiv.org/content/10.1101/2021.05.31.21258018v2","author":[{"family":"Cohen","given":"Jamie A."},{"family":"Stuart","given":"Robyn M."},{"family":"Rosenfeld","given":"Katherine"},{"family":"Lyons","given":"Hil"},{"family":"White","given":"Michael"},{"family":"Kerr","given":"Cliff C."},{"family":"Klein","given":"Daniel J."},{"family":"Famulare","given":"Michael"}],"accessed":{"date-parts":[["2023",1,7]]},"issued":{"date-parts":[["2021",9,28]]}},"label":"page"},{"id":3511,"uris":["http://zotero.org/users/local/OwCHJF3H/items/MKVMRGTG"],"itemData":{"id":3511,"type":"article-journal","abstract":"The emergence of the SARS-CoV-2 variant of concern Omicron (Pango lineage B.1.1.529), first identified in Botswana and South Africa, may compromise vaccine effectiveness and lead to re-infections1. Here we investigated Omicron escape from neutralization by antibodies from South African individuals vaccinated with Pfizer BNT162b2. We used blood samples taken soon after vaccination from individuals who were vaccinated and previously infected with SARS-CoV-2 or vaccinated with no evidence of previous infection. We isolated and sequence-confirmed live Omicron virus from an infected person and observed that Omicron requires the angiotensin-converting enzyme 2 (ACE2) receptor to infect cells. We compared plasma neutralization of Omicron relative to an ancestral SARS-CoV-2 strain and found that neutralization of ancestral virus was much higher in infected and vaccinated individuals compared with the vaccinated-only participants. However, both groups showed a 22-fold reduction in vaccine-elicited neutralization by the Omicron variant. Participants who were vaccinated and had previously been infected exhibited residual neutralization of Omicron similar to the level of neutralization of the ancestral virus observed in the vaccination-only group. These data support the notion that reasonable protection against Omicron may be maintained using vaccination approaches.","container-title":"Nature","DOI":"10.1038/s41586-021-04387-1","ISSN":"1476-4687","issue":"7898","journalAbbreviation":"Nature","language":"eng","note":"PMID: 35016196\nPMCID: PMC8866126","page":"654-656","source":"PubMed","title":"Omicron extensively but incompletely escapes Pfizer BNT162b2 neutralization","volume":"602","author":[{"family":"Cele","given":"Sandile"},{"family":"Jackson","given":"Laurelle"},{"family":"Khoury","given":"David S."},{"family":"Khan","given":"Khadija"},{"family":"Moyo-Gwete","given":"Thandeka"},{"family":"Tegally","given":"Houriiyah"},{"family":"San","given":"James Emmanuel"},{"family":"Cromer","given":"Deborah"},{"family":"Scheepers","given":"Cathrine"},{"family":"Amoako","given":"Daniel G."},{"family":"Karim","given":"Farina"},{"family":"Bernstein","given":"Mallory"},{"family":"Lustig","given":"Gila"},{"family":"Archary","given":"Derseree"},{"family":"Smith","given":"Muneerah"},{"family":"Ganga","given":"Yashica"},{"family":"Jule","given":"Zesuliwe"},{"family":"Reedoy","given":"Kajal"},{"family":"Hwa","given":"Shi-Hsia"},{"family":"Giandhari","given":"Jennifer"},{"family":"Blackburn","given":"Jonathan M."},{"family":"Gosnell","given":"Bernadett I."},{"family":"Abdool Karim","given":"Salim S."},{"family":"Hanekom","given":"Willem"},{"literal":"NGS-SA"},{"literal":"COMMIT-KZN Team"},{"family":"Gottberg","given":"Anne","non-dropping-particle":"von"},{"family":"Bhiman","given":"Jinal N."},{"family":"Lessells","given":"Richard J."},{"family":"Moosa","given":"Mahomed-Yunus S."},{"family":"Davenport","given":"Miles P."},{"family":"Oliveira","given":"Tulio","non-dropping-particle":"de"},{"family":"Moore","given":"Penny L."},{"family":"Sigal","given":"Alex"}],"issued":{"date-parts":[["2022",2]]}},"label":"page"},{"id":3514,"uris":["http://zotero.org/users/local/OwCHJF3H/items/XBZYWMRC"],"itemData":{"id":3514,"type":"article-journal","abstract":"The vaccine candidate CVnCoV (CUREVAC) showed surprisingly low efficacy in a recent phase 3 trial compared with other messenger RNA (mRNA) vaccines. Here we show that the low efficacy follows from the dose used and the presence of severe acute respiratory syndrome coronavirus 2 (SARS-CoV-2) variants and is predicted by the neutralizing antibody response induced by the vaccine.","container-title":"Clinical Infectious Diseases: An Official Publication of the Infectious Diseases Society of America","DOI":"10.1093/cid/ciac075","ISSN":"1537-6591","issue":"1","journalAbbreviation":"Clin Infect Dis","language":"eng","note":"PMID: 35100611\nPMCID: PMC9383389","page":"e878-e879","source":"PubMed","title":"Relating In Vitro Neutralization Level and Protection in the CVnCoV (CUREVAC) Trial","volume":"75","author":[{"family":"Cromer","given":"Deborah"},{"family":"Reynaldi","given":"Arnold"},{"family":"Steain","given":"Megan"},{"family":"Triccas","given":"James A."},{"family":"Davenport","given":"Miles P."},{"family":"Khoury","given":"David S."}],"issued":{"date-parts":[["2022",8,24]]}},"label":"page"},{"id":3517,"uris":["http://zotero.org/users/local/OwCHJF3H/items/5SIVNPW2"],"itemData":{"id":3517,"type":"article-journal","abstract":"Vaccination against SARS-CoV-2 protects from infection and improves clinical outcomes in breakthrough infections, likely reflecting residual vaccine-elicited immunity and recall of immunological memory. Here, we define the early kinetics of spike-specific humoral and cellular immunity after vaccination of seropositive individuals and after Delta or Omicron breakthrough infection in vaccinated individuals. Early longitudinal sampling revealed the timing and magnitude of recall, with the phenotypic activation of B cells preceding an increase in neutralizing antibody titers. While vaccination of seropositive individuals resulted in robust recall of humoral and T cell immunity, recall of vaccine-elicited responses was delayed and variable in magnitude during breakthrough infections and depended on the infecting variant of concern. While the delayed kinetics of immune recall provides a potential mechanism for the lack of early control of viral replication, the recall of antibodies coincided with viral clearance and likely underpins the protective effects of vaccination against severe COVID-19., Koutsakos et al. analyzed the recall of spike-specific immunity following vaccination of seropositive individuals and breakthrough infections in vaccinated individuals. Compared with recall following vaccination, recall during breakthrough infections is delayed and variable in magnitude. The recall of neutralizing antibodies temporally correlated with control of Delta breakthrough infection viral load, while Omicron breakthrough elicited less extensive immune recall versus Delta.","container-title":"Immunity","DOI":"10.1016/j.immuni.2022.05.018","ISSN":"1074-7613","issue":"7","journalAbbreviation":"Immunity","note":"PMID: 35690062\nPMCID: PMC9135796","page":"1316-1326.e4","source":"PubMed Central","title":"The magnitude and timing of recalled immunity after breakthrough infection is shaped by SARS-CoV-2 variants","volume":"55","author":[{"family":"Koutsakos","given":"Marios"},{"family":"Lee","given":"Wen Shi"},{"family":"Reynaldi","given":"Arnold"},{"family":"Tan","given":"Hyon-Xhi"},{"family":"Gare","given":"Grace"},{"family":"Kinsella","given":"Paul"},{"family":"Liew","given":"Kwee Chin"},{"family":"Taiaroa","given":"George"},{"family":"Williamson","given":"Deborah A."},{"family":"Kent","given":"Helen E."},{"family":"Stadler","given":"Eva"},{"family":"Cromer","given":"Deborah"},{"family":"Khoury","given":"David S."},{"family":"Wheatley","given":"Adam K."},{"family":"Juno","given":"Jennifer A."},{"family":"Davenport","given":"Miles P."},{"family":"Kent","given":"Stephen J."}],"issued":{"date-parts":[["2022",7,12]]}},"label":"page"}],"schema":"https://github.com/citation-style-language/schema/raw/master/csl-citation.json"} </w:instrText>
      </w:r>
      <w:r w:rsidR="005A5636">
        <w:rPr>
          <w:rFonts w:asciiTheme="minorHAnsi" w:eastAsia="Calibri" w:hAnsiTheme="minorHAnsi" w:cstheme="minorHAnsi"/>
        </w:rPr>
        <w:fldChar w:fldCharType="separate"/>
      </w:r>
      <w:r w:rsidR="00C63D10" w:rsidRPr="00C63D10">
        <w:rPr>
          <w:rFonts w:ascii="Calibri" w:hAnsi="Calibri" w:cs="Calibri"/>
          <w:szCs w:val="24"/>
        </w:rPr>
        <w:t>[51, 104, 106–108]</w:t>
      </w:r>
      <w:r w:rsidR="005A5636">
        <w:rPr>
          <w:rFonts w:asciiTheme="minorHAnsi" w:eastAsia="Calibri" w:hAnsiTheme="minorHAnsi" w:cstheme="minorHAnsi"/>
        </w:rPr>
        <w:fldChar w:fldCharType="end"/>
      </w:r>
      <w:r w:rsidRPr="00B3046D">
        <w:rPr>
          <w:rFonts w:asciiTheme="minorHAnsi" w:eastAsia="Calibri" w:hAnsiTheme="minorHAnsi" w:cstheme="minorHAnsi"/>
        </w:rPr>
        <w:t xml:space="preserve">. </w:t>
      </w:r>
      <w:r w:rsidRPr="00B3046D">
        <w:rPr>
          <w:rFonts w:asciiTheme="minorHAnsi" w:eastAsia="Times New Roman" w:hAnsiTheme="minorHAnsi" w:cstheme="minorHAnsi"/>
        </w:rPr>
        <w:t>Neutralizing antibody titers correlate with waning vaccinal protection against infection (VEi) due to PK waning</w:t>
      </w:r>
      <w:r w:rsidR="009659A4">
        <w:rPr>
          <w:rFonts w:asciiTheme="minorHAnsi" w:eastAsia="Times New Roman" w:hAnsiTheme="minorHAnsi" w:cstheme="minorHAnsi"/>
        </w:rPr>
        <w:t xml:space="preserve"> </w:t>
      </w:r>
      <w:r w:rsidR="009659A4">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{"citationID":"MWoBVI0Q","properties":{"formattedCitation":"[102, 109]","plainCitation":"[102, 109]","noteIndex":0},"citationItems":[{"id":3493,"uris":["http://zotero.org/users/local/OwCHJF3H/items/SB2HYLQR"],"itemData":{"id":3493,"type":"article-journal","abstract":"In the coronavirus efficacy (COVE) phase 3 clinical trial, vaccine recipients were assessed for neutralizing and binding antibodies as correlates of risk for COVID-19 disease and as correlates of protection. These immune markers were measured at the time of second vaccination and 4 weeks later, with values reported in standardized World Health Organization international units. All markers were inversely associated with COVID-19 risk and directly associated with vaccine efficacy. Vaccine recipients with postvaccination 50% neutralization titers 10, 100, and 1000 had estimated vaccine efficacies of 78% (95% confidence interval, 54 to 89%), 91% (87 to 94%), and 96% (94 to 98%), respectively. These results help define immune marker correlates of protection and may guide approval decisions for messenger RNA (mRNA) COVID-19 vaccines and other COVID-19 vaccines.","container-title":"Science (New York, N.Y.)","DOI":"10.1126/science.abm3425","ISSN":"1095-9203","issue":"6576","journalAbbreviation":"Science","language":"eng","note":"PMID: 34812653\nPMCID: PMC9017870","page":"43-50","source":"PubMed","title":"Immune correlates analysis of the mRNA-1273 COVID-19 vaccine efficacy clinical trial","volume":"375","author":[{"family":"Gilbert","given":"Peter B."},{"family":"Montefiori","given":"David C."},{"family":"McDermott","given":"Adrian B."},{"family":"Fong","given":"Youyi"},{"family":"Benkeser","given":"David"},{"family":"Deng","given":"Weiping"},{"family":"Zhou","given":"Honghong"},{"family":"Houchens","given":"Christopher R."},{"family":"Martins","given":"Karen"},{"family":"Jayashankar","given":"Lakshmi"},{"family":"Castellino","given":"Flora"},{"family":"Flach","given":"Britta"},{"family":"Lin","given":"Bob C."},{"family":"O'Connell","given":"Sarah"},{"family":"McDanal","given":"Charlene"},{"family":"Eaton","given":"Amanda"},{"family":"Sarzotti-Kelsoe","given":"Marcella"},{"family":"Lu","given":"Yiwen"},{"family":"Yu","given":"Chenchen"},{"family":"Borate","given":"Bhavesh"},{"family":"Laan","given":"Lars W. P.","non-dropping-particle":"van der"},{"family":"Hejazi","given":"Nima S."},{"family":"Huynh","given":"Chuong"},{"family":"Miller","given":"Jacqueline"},{"family":"El Sahly","given":"Hana M."},{"family":"Baden","given":"Lindsey R."},{"family":"Baron","given":"Mira"},{"family":"De La Cruz","given":"Luis"},{"family":"Gay","given":"Cynthia"},{"family":"Kalams","given":"Spyros"},{"family":"Kelley","given":"Colleen F."},{"family":"Andrasik","given":"Michele P."},{"family":"Kublin","given":"James G."},{"family":"Corey","given":"Lawrence"},{"family":"Neuzil","given":"Kathleen M."},{"family":"Carpp","given":"Lindsay N."},{"family":"Pajon","given":"Rolando"},{"family":"Follmann","given":"Dean"},{"family":"Donis","given":"Ruben O."},{"family":"Koup","given":"Richard A."},{"literal":"Immune Assays Team§"},{"literal":"Moderna, Inc. Team§"},{"literal":"Coronavirus Vaccine Prevention Network (CoVPN)/Coronavirus Efficacy (COVE) Team§"},{"literal":"United States Government (USG)/CoVPN Biostatistics Team§"}],"issued":{"date-parts":[["2022",1,7]]}},"label":"page"},{"id":3499,"uris":["http://zotero.org/users/local/OwCHJF3H/items/36WXBVN8"],"itemData":{"id":3499,"type":"article-journal","container-title":"eClinicalMedicine","DOI":"10.1016/j.eclinm.2022.101576","ISSN":"2589-5370","journalAbbreviation":"eClinicalMedicine","language":"English","note":"publisher: Elsevier\nPMID: 35891947","source":"www.thelancet.com","title":"Neutralising antibody responses to SARS-CoV-2 omicron among elderly nursing home residents following a booster dose of BNT162b2 vaccine: A community-based, prospective, longitudinal cohort study","title-short":"Neutralising antibody responses to SARS-CoV-2 omicron among elderly nursing home residents following a booster dose of BNT162b2 vaccine","URL":"https://www.thelancet.com/journals/eclinm/article/PIIS2589-5370(22)00306-6/fulltext","volume":"51","author":[{"family":"Bruel","given":"Timothée"},{"family":"Pinaud","given":"Laurie"},{"family":"Tondeur","given":"Laura"},{"family":"Planas","given":"Delphine"},{"family":"Staropoli","given":"Isabelle"},{"family":"Porrot","given":"Françoise"},{"family":"Guivel-Benhassine","given":"Florence"},{"family":"Attia","given":"Mikaël"},{"family":"Pelleau","given":"Stéphane"},{"family":"Woudenberg","given":"Tom"},{"family":"Duru","given":"Cécile"},{"family":"Koffi","given":"Aymar Davy"},{"family":"Castelain","given":"Sandrine"},{"family":"Fernandes-Pellerin","given":"Sandrine"},{"family":"Jolly","given":"Nathalie"},{"family":"Facci","given":"Louise Perrin De"},{"family":"Roux","given":"Emmanuel"},{"family":"Ungeheuer","given":"Marie-Noëlle"},{"family":"Werf","given":"Sylvie Van Der"},{"family":"White","given":"Michael"},{"family":"Schwartz","given":"Olivier"},{"family":"Fontanet","given":"Arnaud"}],"accessed":{"date-parts":[["2023",1,7]]},"issued":{"date-parts":[["2022",9,1]]}},"label":"page"}],"schema":"https://github.com/citation-style-language/schema/raw/master/csl-citation.json"} </w:instrText>
      </w:r>
      <w:r w:rsidR="009659A4">
        <w:rPr>
          <w:rFonts w:asciiTheme="minorHAnsi" w:eastAsia="Times New Roman" w:hAnsiTheme="minorHAnsi" w:cstheme="minorHAnsi"/>
        </w:rPr>
        <w:fldChar w:fldCharType="separate"/>
      </w:r>
      <w:r w:rsidR="00C63D10" w:rsidRPr="00C63D10">
        <w:rPr>
          <w:rFonts w:ascii="Calibri" w:hAnsi="Calibri" w:cs="Calibri"/>
        </w:rPr>
        <w:t>[102, 109]</w:t>
      </w:r>
      <w:r w:rsidR="009659A4">
        <w:rPr>
          <w:rFonts w:asciiTheme="minorHAnsi" w:eastAsia="Times New Roman" w:hAnsiTheme="minorHAnsi" w:cstheme="minorHAnsi"/>
        </w:rPr>
        <w:fldChar w:fldCharType="end"/>
      </w:r>
      <w:r w:rsidRPr="00B3046D">
        <w:rPr>
          <w:rFonts w:asciiTheme="minorHAnsi" w:eastAsia="Times New Roman" w:hAnsiTheme="minorHAnsi" w:cstheme="minorHAnsi"/>
        </w:rPr>
        <w:t xml:space="preserve"> </w:t>
      </w:r>
      <w:r w:rsidR="009659A4">
        <w:rPr>
          <w:rFonts w:asciiTheme="minorHAnsi" w:eastAsia="Times New Roman" w:hAnsiTheme="minorHAnsi" w:cstheme="minorHAnsi"/>
        </w:rPr>
        <w:t>o</w:t>
      </w:r>
      <w:r w:rsidRPr="00B3046D">
        <w:rPr>
          <w:rFonts w:asciiTheme="minorHAnsi" w:eastAsia="Times New Roman" w:hAnsiTheme="minorHAnsi" w:cstheme="minorHAnsi"/>
        </w:rPr>
        <w:t>r viral immune evasion</w:t>
      </w:r>
      <w:r w:rsidR="00117990">
        <w:rPr>
          <w:rFonts w:asciiTheme="minorHAnsi" w:eastAsia="Times New Roman" w:hAnsiTheme="minorHAnsi" w:cstheme="minorHAnsi"/>
        </w:rPr>
        <w:t xml:space="preserve"> </w:t>
      </w:r>
      <w:r w:rsidR="00117990">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{"citationID":"1xcA6RLy","properties":{"formattedCitation":"[51, 104, 106\\uc0\\u8211{}108]","plainCitation":"[51, 104, 106–108]","noteIndex":0},"citationItems":[{"id":3398,"uris":["http://zotero.org/users/local/OwCHJF3H/items/RXZY8QYF"],"itemData":{"id":3398,"type":"article-journal","container-title":"The Lancet Microbe","DOI":"10.1016/S2666-5247(21)00267-6","ISSN":"2666-5247","issue":"1","journalAbbreviation":"The Lancet Microbe","language":"English","note":"publisher: Elsevier","page":"e52-e61","source":"www.thelancet.com","title":"Neutralising antibody titres as predictors of protection against SARS-CoV-2 variants and the impact of boosting: a meta-analysis","title-short":"Neutralising antibody titres as predictors of protection against SARS-CoV-2 variants and the impact of boosting","volume":"3","author":[{"family":"Cromer","given":"Deborah"},{"family":"Steain","given":"Megan"},{"family":"Reynaldi","given":"Arnold"},{"family":"Schlub","given":"Timothy E."},{"family":"Wheatley","given":"Adam K."},{"family":"Juno","given":"Jennifer A."},{"family":"Kent","given":"Stephen J."},{"family":"Triccas","given":"James A."},{"family":"Khoury","given":"David S."},{"family":"Davenport","given":"Miles P."}],"issued":{"date-parts":[["2022",1,1]]}},"label":"page"},{"id":3509,"uris":["http://zotero.org/users/local/OwCHJF3H/items/8U7B4H3R"],"itemData":{"id":3509,"type":"article","abstract":"The functional relationship between neutralizing antibodies (NAbs) and protection against SARS-CoV-2 infection and disease remains unclear. We jointly estimated protection against infection and disease progression following natural infection and vaccination from meta-study data. We find that NAbs are strongly correlated with prevention of infection and that any history of NAbs will stimulate immune memory to moderate disease progression. We also find that natural infection provides stronger protection than vaccination for the same level of NAbs, noting that infection itself, unlike vaccination, carries risk of morbidity and mortality, and that our most potent vaccines induce much higher NAb levels than natural infection. These results suggest that while sterilizing immunity may decay, we expect protection against severe disease to be robust over time and in the face of immune-evading variants.","DOI":"10.1101/2021.05.31.21258018","language":"en","license":"© 2021, Posted by Cold Spring Harbor Laboratory. This pre-print is available under a Creative Commons License (Attribution 4.0 International), CC BY 4.0, as described at http://creativecommons.org/licenses/by/4.0/","note":"page: 2021.05.31.21258018","publisher":"medRxiv","source":"medRxiv","title":"Quantifying the role of naturally- and vaccine-derived neutralizing antibodies as a correlate of protection against COVID-19 variants","URL":"https://www.medrxiv.org/content/10.1101/2021.05.31.21258018v2","author":[{"family":"Cohen","given":"Jamie A."},{"family":"Stuart","given":"Robyn M."},{"family":"Rosenfeld","given":"Katherine"},{"family":"Lyons","given":"Hil"},{"family":"White","given":"Michael"},{"family":"Kerr","given":"Cliff C."},{"family":"Klein","given":"Daniel J."},{"family":"Famulare","given":"Michael"}],"accessed":{"date-parts":[["2023",1,7]]},"issued":{"date-parts":[["2021",9,28]]}},"label":"page"},{"id":3511,"uris":["http://zotero.org/users/local/OwCHJF3H/items/MKVMRGTG"],"itemData":{"id":3511,"type":"article-journal","abstract":"The emergence of the SARS-CoV-2 variant of concern Omicron (Pango lineage B.1.1.529), first identified in Botswana and South Africa, may compromise vaccine effectiveness and lead to re-infections1. Here we investigated Omicron escape from neutralization by antibodies from South African individuals vaccinated with Pfizer BNT162b2. We used blood samples taken soon after vaccination from individuals who were vaccinated and previously infected with SARS-CoV-2 or vaccinated with no evidence of previous infection. We isolated and sequence-confirmed live Omicron virus from an infected person and observed that Omicron requires the angiotensin-converting enzyme 2 (ACE2) receptor to infect cells. We compared plasma neutralization of Omicron relative to an ancestral SARS-CoV-2 strain and found that neutralization of ancestral virus was much higher in infected and vaccinated individuals compared with the vaccinated-only participants. However, both groups showed a 22-fold reduction in vaccine-elicited neutralization by the Omicron variant. Participants who were vaccinated and had previously been infected exhibited residual neutralization of Omicron similar to the level of neutralization of the ancestral virus observed in the vaccination-only group. These data support the notion that reasonable protection against Omicron may be maintained using vaccination approaches.","container-title":"Nature","DOI":"10.1038/s41586-021-04387-1","ISSN":"1476-4687","issue":"7898","journalAbbreviation":"Nature","language":"eng","note":"PMID: 35016196\nPMCID: PMC8866126","page":"654-656","source":"PubMed","title":"Omicron extensively but incompletely escapes Pfizer BNT162b2 neutralization","volume":"602","author":[{"family":"Cele","given":"Sandile"},{"family":"Jackson","given":"Laurelle"},{"family":"Khoury","given":"David S."},{"family":"Khan","given":"Khadija"},{"family":"Moyo-Gwete","given":"Thandeka"},{"family":"Tegally","given":"Houriiyah"},{"family":"San","given":"James Emmanuel"},{"family":"Cromer","given":"Deborah"},{"family":"Scheepers","given":"Cathrine"},{"family":"Amoako","given":"Daniel G."},{"family":"Karim","given":"Farina"},{"family":"Bernstein","given":"Mallory"},{"family":"Lustig","given":"Gila"},{"family":"Archary","given":"Derseree"},{"family":"Smith","given":"Muneerah"},{"family":"Ganga","given":"Yashica"},{"family":"Jule","given":"Zesuliwe"},{"family":"Reedoy","given":"Kajal"},{"family":"Hwa","given":"Shi-Hsia"},{"family":"Giandhari","given":"Jennifer"},{"family":"Blackburn","given":"Jonathan M."},{"family":"Gosnell","given":"Bernadett I."},{"family":"Abdool Karim","given":"Salim S."},{"family":"Hanekom","given":"Willem"},{"literal":"NGS-SA"},{"literal":"COMMIT-KZN Team"},{"family":"Gottberg","given":"Anne","non-dropping-particle":"von"},{"family":"Bhiman","given":"Jinal N."},{"family":"Lessells","given":"Richard J."},{"family":"Moosa","given":"Mahomed-Yunus S."},{"family":"Davenport","given":"Miles P."},{"family":"Oliveira","given":"Tulio","non-dropping-particle":"de"},{"family":"Moore","given":"Penny L."},{"family":"Sigal","given":"Alex"}],"issued":{"date-parts":[["2022",2]]}},"label":"page"},{"id":3514,"uris":["http://zotero.org/users/local/OwCHJF3H/items/XBZYWMRC"],"itemData":{"id":3514,"type":"article-journal","abstract":"The vaccine candidate CVnCoV (CUREVAC) showed surprisingly low efficacy in a recent phase 3 trial compared with other messenger RNA (mRNA) vaccines. Here we show that the low efficacy follows from the dose used and the presence of severe acute respiratory syndrome coronavirus 2 (SARS-CoV-2) variants and is predicted by the neutralizing antibody response induced by the vaccine.","container-title":"Clinical Infectious Diseases: An Official Publication of the Infectious Diseases Society of America","DOI":"10.1093/cid/ciac075","ISSN":"1537-6591","issue":"1","journalAbbreviation":"Clin Infect Dis","language":"eng","note":"PMID: 35100611\nPMCID: PMC9383389","page":"e878-e879","source":"PubMed","title":"Relating In Vitro Neutralization Level and Protection in the CVnCoV (CUREVAC) Trial","volume":"75","author":[{"family":"Cromer","given":"Deborah"},{"family":"Reynaldi","given":"Arnold"},{"family":"Steain","given":"Megan"},{"family":"Triccas","given":"James A."},{"family":"Davenport","given":"Miles P."},{"family":"Khoury","given":"David S."}],"issued":{"date-parts":[["2022",8,24]]}},"label":"page"},{"id":3517,"uris":["http://zotero.org/users/local/OwCHJF3H/items/5SIVNPW2"],"itemData":{"id":3517,"type":"article-journal","abstract":"Vaccination against SARS-CoV-2 protects from infection and improves clinical outcomes in breakthrough infections, likely reflecting residual vaccine-elicited immunity and recall of immunological memory. Here, we define the early kinetics of spike-specific humoral and cellular immunity after vaccination of seropositive individuals and after Delta or Omicron breakthrough infection in vaccinated individuals. Early longitudinal sampling revealed the timing and magnitude of recall, with the phenotypic activation of B cells preceding an increase in neutralizing antibody titers. While vaccination of seropositive individuals resulted in robust recall of humoral and T cell immunity, recall of vaccine-elicited responses was delayed and variable in magnitude during breakthrough infections and depended on the infecting variant of concern. While the delayed kinetics of immune recall provides a potential mechanism for the lack of early control of viral replication, the recall of antibodies coincided with viral clearance and likely underpins the protective effects of vaccination against severe COVID-19., Koutsakos et al. analyzed the recall of spike-specific immunity following vaccination of seropositive individuals and breakthrough infections in vaccinated individuals. Compared with recall following vaccination, recall during breakthrough infections is delayed and variable in magnitude. The recall of neutralizing antibodies temporally correlated with control of Delta breakthrough infection viral load, while Omicron breakthrough elicited less extensive immune recall versus Delta.","container-title":"Immunity","DOI":"10.1016/j.immuni.2022.05.018","ISSN":"1074-7613","issue":"7","journalAbbreviation":"Immunity","note":"PMID: 35690062\nPMCID: PMC9135796","page":"1316-1326.e4","source":"PubMed Central","title":"The magnitude and timing of recalled immunity after breakthrough infection is shaped by SARS-CoV-2 variants","volume":"55","author":[{"family":"Koutsakos","given":"Marios"},{"family":"Lee","given":"Wen Shi"},{"family":"Reynaldi","given":"Arnold"},{"family":"Tan","given":"Hyon-Xhi"},{"family":"Gare","given":"Grace"},{"family":"Kinsella","given":"Paul"},{"family":"Liew","given":"Kwee Chin"},{"family":"Taiaroa","given":"George"},{"family":"Williamson","given":"Deborah A."},{"family":"Kent","given":"Helen E."},{"family":"Stadler","given":"Eva"},{"family":"Cromer","given":"Deborah"},{"family":"Khoury","given":"David S."},{"family":"Wheatley","given":"Adam K."},{"family":"Juno","given":"Jennifer A."},{"family":"Davenport","given":"Miles P."},{"family":"Kent","given":"Stephen J."}],"issued":{"date-parts":[["2022",7,12]]}},"label":"page"}],"schema":"https://github.com/citation-style-language/schema/raw/master/csl-citation.json"} </w:instrText>
      </w:r>
      <w:r w:rsidR="00117990">
        <w:rPr>
          <w:rFonts w:asciiTheme="minorHAnsi" w:eastAsia="Times New Roman" w:hAnsiTheme="minorHAnsi" w:cstheme="minorHAnsi"/>
        </w:rPr>
        <w:fldChar w:fldCharType="separate"/>
      </w:r>
      <w:r w:rsidR="00C63D10" w:rsidRPr="00C63D10">
        <w:rPr>
          <w:rFonts w:ascii="Calibri" w:hAnsi="Calibri" w:cs="Calibri"/>
          <w:szCs w:val="24"/>
        </w:rPr>
        <w:t>[51, 104, 106–108]</w:t>
      </w:r>
      <w:r w:rsidR="00117990">
        <w:rPr>
          <w:rFonts w:asciiTheme="minorHAnsi" w:eastAsia="Times New Roman" w:hAnsiTheme="minorHAnsi" w:cstheme="minorHAnsi"/>
        </w:rPr>
        <w:fldChar w:fldCharType="end"/>
      </w:r>
      <w:r w:rsidRPr="00B3046D">
        <w:rPr>
          <w:rFonts w:asciiTheme="minorHAnsi" w:eastAsia="Times New Roman" w:hAnsiTheme="minorHAnsi" w:cstheme="minorHAnsi"/>
        </w:rPr>
        <w:t xml:space="preserve"> </w:t>
      </w:r>
      <w:r w:rsidR="00117990">
        <w:rPr>
          <w:rFonts w:asciiTheme="minorHAnsi" w:eastAsia="Times New Roman" w:hAnsiTheme="minorHAnsi" w:cstheme="minorHAnsi"/>
        </w:rPr>
        <w:t>a</w:t>
      </w:r>
      <w:r w:rsidRPr="00B3046D">
        <w:rPr>
          <w:rFonts w:asciiTheme="minorHAnsi" w:eastAsia="Times New Roman" w:hAnsiTheme="minorHAnsi" w:cstheme="minorHAnsi"/>
        </w:rPr>
        <w:t xml:space="preserve">nd with loss of vaccinal efficacy against severe disease (VEs) </w:t>
      </w:r>
      <w:r w:rsidR="00EF7255">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{"citationID":"WfuROeDp","properties":{"formattedCitation":"[101]","plainCitation":"[101]","noteIndex":0},"citationItems":[{"id":3491,"uris":["http://zotero.org/users/local/OwCHJF3H/items/KNFT2X9J"],"itemData":{"id":3491,"type":"article-journal","abstract":"Predictive models of immune protection from COVID-19 are urgently needed to identify correlates of protection to assist in the future deployment of vaccines. To address this, we analyzed the relationship between in vitro neutralization levels and the observed protection from severe acute respiratory syndrome coronavirus 2 (SARS-CoV-2) infection using data from seven current vaccines and from convalescent cohorts. We estimated the neutralization level for 50% protection against detectable SARS-CoV-2 infection to be 20.2% of the mean convalescent level (95% confidence interval (CI) = 14.4–28.4%). The estimated neutralization level required for 50% protection from severe infection was significantly lower (3% of the mean convalescent level; 95% CI = 0.7–13%, P = 0.0004). Modeling of the decay of the neutralization titer over the first 250 d after immunization predicts that a significant loss in protection from SARS-CoV-2 infection will occur, although protection from severe disease should be largely retained. Neutralization titers against some SARS-CoV-2 variants of concern are reduced compared with the vaccine strain, and our model predicts the relationship between neutralization and efficacy against viral variants. Here, we show that neutralization level is highly predictive of immune protection, and provide an evidence-based model of SARS-CoV-2 immune protection that will assist in developing vaccine strategies to control the future trajectory of the pandemic.","container-title":"Nature Medicine","DOI":"10.1038/s41591-021-01377-8","ISSN":"1546-170X","issue":"7","journalAbbreviation":"Nat Med","language":"en","license":"2021 The Author(s), under exclusive licence to Springer Nature America, Inc.","note":"number: 7\npublisher: Nature Publishing Group","page":"1205-1211","source":"www.nature.com","title":"Neutralizing antibody levels are highly predictive of immune protection from symptomatic SARS-CoV-2 infection","volume":"27","author":[{"family":"Khoury","given":"David S."},{"family":"Cromer","given":"Deborah"},{"family":"Reynaldi","given":"Arnold"},{"family":"Schlub","given":"Timothy E."},{"family":"Wheatley","given":"Adam K."},{"family":"Juno","given":"Jennifer A."},{"family":"Subbarao","given":"Kanta"},{"family":"Kent","given":"Stephen J."},{"family":"Triccas","given":"James A."},{"family":"Davenport","given":"Miles P."}],"issued":{"date-parts":[["2021",7]]}}}],"schema":"https://github.com/citation-style-language/schema/raw/master/csl-citation.json"} </w:instrText>
      </w:r>
      <w:r w:rsidR="00EF7255">
        <w:rPr>
          <w:rFonts w:asciiTheme="minorHAnsi" w:eastAsia="Times New Roman" w:hAnsiTheme="minorHAnsi" w:cstheme="minorHAnsi"/>
        </w:rPr>
        <w:fldChar w:fldCharType="separate"/>
      </w:r>
      <w:r w:rsidR="00C63D10" w:rsidRPr="00C63D10">
        <w:rPr>
          <w:rFonts w:ascii="Calibri" w:hAnsi="Calibri" w:cs="Calibri"/>
        </w:rPr>
        <w:t>[101]</w:t>
      </w:r>
      <w:r w:rsidR="00EF7255">
        <w:rPr>
          <w:rFonts w:asciiTheme="minorHAnsi" w:eastAsia="Times New Roman" w:hAnsiTheme="minorHAnsi" w:cstheme="minorHAnsi"/>
        </w:rPr>
        <w:fldChar w:fldCharType="end"/>
      </w:r>
      <w:r w:rsidR="00EF7255">
        <w:rPr>
          <w:rFonts w:asciiTheme="minorHAnsi" w:eastAsia="Times New Roman" w:hAnsiTheme="minorHAnsi" w:cstheme="minorHAnsi"/>
        </w:rPr>
        <w:t>.</w:t>
      </w:r>
    </w:p>
    <w:p w14:paraId="48B77DEB" w14:textId="77777777" w:rsidR="003B4014" w:rsidRDefault="003B4014" w:rsidP="00926417">
      <w:pPr>
        <w:spacing w:before="240" w:line="360" w:lineRule="auto"/>
        <w:contextualSpacing/>
        <w:rPr>
          <w:rFonts w:asciiTheme="minorHAnsi" w:eastAsia="Times New Roman" w:hAnsiTheme="minorHAnsi" w:cstheme="minorHAnsi"/>
          <w:b/>
          <w:bCs/>
        </w:rPr>
      </w:pPr>
    </w:p>
    <w:p w14:paraId="34488291" w14:textId="025CA90A" w:rsidR="00296AEB" w:rsidRPr="0009694E" w:rsidRDefault="00AD2453" w:rsidP="00926417">
      <w:pPr>
        <w:spacing w:before="240" w:line="360" w:lineRule="auto"/>
        <w:contextualSpacing/>
        <w:rPr>
          <w:rFonts w:asciiTheme="minorHAnsi" w:eastAsia="Times New Roman" w:hAnsiTheme="minorHAnsi" w:cstheme="minorHAnsi"/>
          <w:b/>
          <w:bCs/>
        </w:rPr>
      </w:pPr>
      <w:r>
        <w:rPr>
          <w:rFonts w:asciiTheme="minorHAnsi" w:eastAsia="Times New Roman" w:hAnsiTheme="minorHAnsi" w:cstheme="minorHAnsi"/>
          <w:b/>
          <w:bCs/>
        </w:rPr>
        <w:t>I</w:t>
      </w:r>
      <w:r w:rsidR="0001384C">
        <w:rPr>
          <w:rFonts w:asciiTheme="minorHAnsi" w:eastAsia="Times New Roman" w:hAnsiTheme="minorHAnsi" w:cstheme="minorHAnsi"/>
          <w:b/>
          <w:bCs/>
        </w:rPr>
        <w:t>.</w:t>
      </w:r>
      <w:r w:rsidR="00EB5F02">
        <w:rPr>
          <w:rFonts w:asciiTheme="minorHAnsi" w:eastAsia="Times New Roman" w:hAnsiTheme="minorHAnsi" w:cstheme="minorHAnsi"/>
          <w:b/>
          <w:bCs/>
        </w:rPr>
        <w:t xml:space="preserve"> </w:t>
      </w:r>
      <w:r w:rsidR="00296AEB" w:rsidRPr="0009694E">
        <w:rPr>
          <w:rFonts w:asciiTheme="minorHAnsi" w:eastAsia="Times New Roman" w:hAnsiTheme="minorHAnsi" w:cstheme="minorHAnsi"/>
          <w:b/>
          <w:bCs/>
        </w:rPr>
        <w:t>Loss of</w:t>
      </w:r>
      <w:r w:rsidR="00E035E6">
        <w:rPr>
          <w:rFonts w:asciiTheme="minorHAnsi" w:eastAsia="Times New Roman" w:hAnsiTheme="minorHAnsi" w:cstheme="minorHAnsi"/>
          <w:b/>
          <w:bCs/>
        </w:rPr>
        <w:t xml:space="preserve"> </w:t>
      </w:r>
      <w:r w:rsidR="005D249F">
        <w:rPr>
          <w:rFonts w:asciiTheme="minorHAnsi" w:eastAsia="Times New Roman" w:hAnsiTheme="minorHAnsi" w:cstheme="minorHAnsi"/>
          <w:b/>
          <w:bCs/>
        </w:rPr>
        <w:t>B cell</w:t>
      </w:r>
      <w:r w:rsidR="003841A3">
        <w:rPr>
          <w:rFonts w:asciiTheme="minorHAnsi" w:eastAsia="Times New Roman" w:hAnsiTheme="minorHAnsi" w:cstheme="minorHAnsi"/>
          <w:b/>
          <w:bCs/>
        </w:rPr>
        <w:t>s or nAbs</w:t>
      </w:r>
      <w:r w:rsidR="00296AEB" w:rsidRPr="0009694E">
        <w:rPr>
          <w:rFonts w:asciiTheme="minorHAnsi" w:eastAsia="Times New Roman" w:hAnsiTheme="minorHAnsi" w:cstheme="minorHAnsi"/>
          <w:b/>
          <w:bCs/>
        </w:rPr>
        <w:t xml:space="preserve"> lead</w:t>
      </w:r>
      <w:r w:rsidR="003A3A8C">
        <w:rPr>
          <w:rFonts w:asciiTheme="minorHAnsi" w:eastAsia="Times New Roman" w:hAnsiTheme="minorHAnsi" w:cstheme="minorHAnsi"/>
          <w:b/>
          <w:bCs/>
        </w:rPr>
        <w:t>s</w:t>
      </w:r>
      <w:r w:rsidR="00296AEB" w:rsidRPr="0009694E">
        <w:rPr>
          <w:rFonts w:asciiTheme="minorHAnsi" w:eastAsia="Times New Roman" w:hAnsiTheme="minorHAnsi" w:cstheme="minorHAnsi"/>
          <w:b/>
          <w:bCs/>
        </w:rPr>
        <w:t xml:space="preserve"> to dramatically worse outcomes upon SARS-CoV-2 infection</w:t>
      </w:r>
    </w:p>
    <w:p w14:paraId="5CC5B3C4" w14:textId="4D4D3C0F" w:rsidR="00296AEB" w:rsidRDefault="0062128A" w:rsidP="00926417">
      <w:pPr>
        <w:spacing w:before="240" w:line="360" w:lineRule="auto"/>
        <w:contextualSpacing/>
        <w:rPr>
          <w:rFonts w:asciiTheme="minorHAnsi" w:hAnsiTheme="minorHAnsi" w:cstheme="minorHAnsi"/>
        </w:rPr>
      </w:pPr>
      <w:r>
        <w:rPr>
          <w:rFonts w:asciiTheme="minorHAnsi" w:hAnsiTheme="minorHAnsi" w:cstheme="minorHAnsi"/>
        </w:rPr>
        <w:t>Rituximab suppresses the B</w:t>
      </w:r>
      <w:r w:rsidR="005D249F">
        <w:rPr>
          <w:rFonts w:asciiTheme="minorHAnsi" w:hAnsiTheme="minorHAnsi" w:cstheme="minorHAnsi"/>
        </w:rPr>
        <w:t xml:space="preserve"> </w:t>
      </w:r>
      <w:r>
        <w:rPr>
          <w:rFonts w:asciiTheme="minorHAnsi" w:hAnsiTheme="minorHAnsi" w:cstheme="minorHAnsi"/>
        </w:rPr>
        <w:t xml:space="preserve">cell, but not the </w:t>
      </w:r>
      <w:r w:rsidR="00FE5CC3">
        <w:rPr>
          <w:rFonts w:asciiTheme="minorHAnsi" w:hAnsiTheme="minorHAnsi" w:cstheme="minorHAnsi"/>
        </w:rPr>
        <w:t>T cell</w:t>
      </w:r>
      <w:r>
        <w:rPr>
          <w:rFonts w:asciiTheme="minorHAnsi" w:hAnsiTheme="minorHAnsi" w:cstheme="minorHAnsi"/>
        </w:rPr>
        <w:t xml:space="preserve"> response for COVID-19</w:t>
      </w:r>
      <w:r w:rsidR="00904CB8">
        <w:rPr>
          <w:rFonts w:asciiTheme="minorHAnsi" w:hAnsiTheme="minorHAnsi" w:cstheme="minorHAnsi"/>
        </w:rPr>
        <w:t xml:space="preserve"> </w:t>
      </w:r>
      <w:r w:rsidR="00904CB8">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{"citationID":"eKW08Fsi","properties":{"formattedCitation":"[110]","plainCitation":"[110]","noteIndex":0},"citationItems":[{"id":3520,"uris":["http://zotero.org/users/local/OwCHJF3H/items/FVAIUDAT"],"itemData":{"id":3520,"type":"article-journal","abstract":"Objective\nAntibody response to the messenger RNA (mRNA) COVID‐19 vaccine has been shown to be diminished in rituximab (RTX)–treated patients. We undertook this study to compare humoral and T cell responses between healthy controls, patients with autoimmune diseases treated with RTX, and those treated with other immunosuppressants, all of whom had been vaccinated with 2 doses of the mRNA COVID‐19 vaccine.\n\nMethods\nWe performed anti‐spike IgG and neutralization assays just before and 28 days after the second BNT162b2 (Pfizer‐BioNTech) vaccine dose. The specific T cell response was assessed in activated CD4 and CD8 T cells using intracellular flow cytometry staining of cytokines (interferon‐γ, tumor necrosis factor, and interleukin‐2) after stimulation with SARS–CoV‐2 spike peptide pools.\n\nResults\nA lower proportion of responders with neutralizing antibodies to the vaccine was observed in the RTX group (29%; n = 24) compared to the other immunosuppressants group (80%; n = 35) (P = 0.0001) and the healthy control group (92%; n = 26) (P &lt; 0.0001). No patients treated with RTX in the last 6 months showed a response. Time since last infusion was the main factor influencing humoral response in RTX‐treated patients. The functional CD4 and CD8 cellular responses to SARS–CoV‐2 peptides for each single cytokine or polyfunctionality were not different in the RTX group compared to the other immunosuppressants group or the control group. In RTX‐treated patients, the T cell response was not different between patients with and those without a humoral response.\n\nConclusion\nRTX induced a diminished antibody response to the mRNA COVID‐19 vaccine, but the functional T cell response was not altered compared to healthy controls and autoimmune disease patients treated with other immunosuppressants. Further work is needed to assess the clinical protection granted by a functionally active T cell response in the absence of an anti‐spike antibody response.","container-title":"Arthritis &amp; Rheumatology (Hoboken, N.j.)","DOI":"10.1002/art.42058","ISSN":"2326-5191","issue":"6","journalAbbreviation":"Arthritis Rheumatol","note":"PMID: 34962357\nPMCID: PMC9011892","page":"927-933","source":"PubMed Central","title":"Rituximab Impairs B Cell Response But Not T Cell Response to COVID‐19 Vaccine in Autoimmune Diseases","volume":"74","author":[{"family":"Bitoun","given":"Samuel"},{"family":"Henry","given":"Julien"},{"family":"Desjardins","given":"Delphine"},{"family":"Vauloup‐Fellous","given":"Christelle"},{"family":"Dib","given":"Nicolas"},{"family":"Belkhir","given":"Rakiba"},{"family":"Mouna","given":"Lina"},{"family":"Joly","given":"Candie"},{"family":"Bitu","given":"Marie"},{"family":"Ly","given":"Bineta"},{"family":"Pascaud","given":"Juliette"},{"family":"Seror","given":"Raphaèle"},{"family":"Roque Afonso","given":"Anne‐Marie"},{"family":"Le Grand","given":"Roger"},{"family":"Mariette","given":"Xavier"}],"issued":{"date-parts":[["2022",6]]}}}],"schema":"https://github.com/citation-style-language/schema/raw/master/csl-citation.json"} </w:instrText>
      </w:r>
      <w:r w:rsidR="00904CB8">
        <w:rPr>
          <w:rFonts w:asciiTheme="minorHAnsi" w:hAnsiTheme="minorHAnsi" w:cstheme="minorHAnsi"/>
        </w:rPr>
        <w:fldChar w:fldCharType="separate"/>
      </w:r>
      <w:r w:rsidR="00C63D10" w:rsidRPr="00C63D10">
        <w:rPr>
          <w:rFonts w:ascii="Calibri" w:hAnsi="Calibri" w:cs="Calibri"/>
        </w:rPr>
        <w:t>[110]</w:t>
      </w:r>
      <w:r w:rsidR="00904CB8">
        <w:rPr>
          <w:rFonts w:asciiTheme="minorHAnsi" w:hAnsiTheme="minorHAnsi" w:cstheme="minorHAnsi"/>
        </w:rPr>
        <w:fldChar w:fldCharType="end"/>
      </w:r>
      <w:r>
        <w:rPr>
          <w:rFonts w:asciiTheme="minorHAnsi" w:hAnsiTheme="minorHAnsi" w:cstheme="minorHAnsi"/>
        </w:rPr>
        <w:t>, and has been reported to lead to an increased risk of severe disease and/or death for COVID-19 patients in several studies</w:t>
      </w:r>
      <w:r w:rsidR="00DA2933">
        <w:rPr>
          <w:rFonts w:asciiTheme="minorHAnsi" w:hAnsiTheme="minorHAnsi" w:cstheme="minorHAnsi"/>
        </w:rPr>
        <w:t xml:space="preserve"> </w:t>
      </w:r>
      <w:r w:rsidR="00DA2933">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{"citationID":"q4z97P3h","properties":{"formattedCitation":"[84, 111\\uc0\\u8211{}115]","plainCitation":"[84, 111–115]","noteIndex":0},"citationItems":[{"id":3472,"uris":["http://zotero.org/users/local/OwCHJF3H/items/2E7VKF7R"],"itemData":{"id":3472,"type":"article-journal","abstract":"OBJECTIVE: To investigate baseline use of biologic or targeted synthetic (b/ts) disease-modifying antirheumatic drugs (DMARDs) and COVID-19 outcomes in rheumatoid arthritis (RA).\nMETHODS: We analysed the COVID-19 Global Rheumatology Alliance physician registry (from 24 March 2020 to 12 April 2021). We investigated b/tsDMARD use for RA at the clinical onset of COVID-19 (baseline): abatacept (ABA), rituximab (RTX), Janus kinase inhibitors (JAKi), interleukin 6 inhibitors (IL-6i) or tumour necrosis factor inhibitors (TNFi, reference group). The ordinal COVID-19 severity outcome was (1) no hospitalisation, (2) hospitalisation without oxygen, (3) hospitalisation with oxygen/ventilation or (4) death. We used ordinal logistic regression to estimate the OR (odds of being one level higher on the ordinal outcome) for each drug class compared with TNFi, adjusting for potential baseline confounders.\nRESULTS: Of 2869 people with RA (mean age 56.7 years, 80.8% female) on b/tsDMARD at the onset of COVID-19, there were 237 on ABA, 364 on RTX, 317 on IL-6i, 563 on JAKi and 1388 on TNFi. Overall, 613 (21%) were hospitalised and 157 (5.5%) died. RTX (OR 4.15, 95% CI 3.16 to 5.44) and JAKi (OR 2.06, 95% CI 1.60 to 2.65) were each associated with worse COVID-19 severity compared with TNFi. There were no associations between ABA or IL6i and COVID-19 severity.\nCONCLUSIONS: People with RA treated with RTX or JAKi had worse COVID-19 severity than those on TNFi. The strong association of RTX and JAKi use with poor COVID-19 outcomes highlights prioritisation of risk mitigation strategies for these people.","container-title":"Annals of the Rheumatic Diseases","DOI":"10.1136/annrheumdis-2021-220418","ISSN":"1468-2060","issue":"9","journalAbbreviation":"Ann Rheum Dis","language":"eng","note":"PMID: 34049860\nPMCID: PMC8172266","page":"1137-1146","source":"PubMed","title":"Associations of baseline use of biologic or targeted synthetic DMARDs with COVID-19 severity in rheumatoid arthritis: Results from the COVID-19 Global Rheumatology Alliance physician registry","title-short":"Associations of baseline use of biologic or targeted synthetic DMARDs with COVID-19 severity in rheumatoid arthritis","volume":"80","author":[{"family":"Sparks","given":"Jeffrey A."},{"family":"Wallace","given":"Zachary S."},{"family":"Seet","given":"Andrea M."},{"family":"Gianfrancesco","given":"Milena A."},{"family":"Izadi","given":"Zara"},{"family":"Hyrich","given":"Kimme L."},{"family":"Strangfeld","given":"Anja"},{"family":"Gossec","given":"Laure"},{"family":"Carmona","given":"Loreto"},{"family":"Mateus","given":"Elsa F."},{"family":"Lawson-Tovey","given":"Saskia"},{"family":"Trupin","given":"Laura"},{"family":"Rush","given":"Stephanie"},{"family":"Katz","given":"Patricia"},{"family":"Schmajuk","given":"Gabriela"},{"family":"Jacobsohn","given":"Lindsay"},{"family":"Wise","given":"Leanna"},{"family":"Gilbert","given":"Emily L."},{"family":"Duarte-García","given":"Ali"},{"family":"Valenzuela-Almada","given":"Maria O."},{"family":"Pons-Estel","given":"Guillermo J."},{"family":"Isnardi","given":"Carolina A."},{"family":"Berbotto","given":"Guillermo A."},{"family":"Hsu","given":"Tiffany Y.-T."},{"family":"D'Silva","given":"Kristin M."},{"family":"Patel","given":"Naomi J."},{"family":"Kearsley-Fleet","given":"Lianne"},{"family":"Schäfer","given":"Martin"},{"family":"Ribeiro","given":"Sandra Lúcia Euzébio"},{"family":"Al Emadi","given":"Samar"},{"family":"Tidblad","given":"Liselotte"},{"family":"Scirè","given":"Carlo Alberto"},{"family":"Raffeiner","given":"Bernd"},{"family":"Thomas","given":"Thierry"},{"family":"Flipo","given":"René-Marc"},{"family":"Avouac","given":"Jérôme"},{"family":"Seror","given":"Raphaèle"},{"family":"Bernardes","given":"Miguel"},{"family":"Cunha","given":"Maria Margarida"},{"family":"Hasseli","given":"Rebecca"},{"family":"Schulze-Koops","given":"Hendrik"},{"family":"Müller-Ladner","given":"Ulf"},{"family":"Specker","given":"Christof"},{"family":"Souza","given":"Viviane Angelina","dropping-particle":"de"},{"family":"Mota","given":"Licia Maria Henrique","dropping-particle":"da"},{"family":"Gomides","given":"Ana Paula Monteiro"},{"family":"Dieudé","given":"Philippe"},{"family":"Nikiphorou","given":"Elena"},{"family":"Kronzer","given":"Vanessa L."},{"family":"Singh","given":"Namrata"},{"family":"Ugarte-Gil","given":"Manuel F."},{"family":"Wallace","given":"Beth"},{"family":"Akpabio","given":"Akpabio"},{"family":"Thomas","given":"Ranjeny"},{"family":"Bhana","given":"Suleman"},{"family":"Costello","given":"Wendy"},{"family":"Grainger","given":"Rebecca"},{"family":"Hausmann","given":"Jonathan S."},{"family":"Liew","given":"Jean W."},{"family":"Sirotich","given":"Emily"},{"family":"Sufka","given":"Paul"},{"family":"Robinson","given":"Philip C."},{"family":"Machado","given":"Pedro M."},{"family":"Yazdany","given":"Jinoos"},{"literal":"COVID-19 Global Rheumatology Alliance"}],"issued":{"date-parts":[["2021",9]]}},"label":"page"},{"id":3540,"uris":["http://zotero.org/users/local/OwCHJF3H/items/579G76GS"],"itemData":{"id":3540,"type":"article-journal","container-title":"The Lancet Rheumatology","DOI":"10.1016/S2665-9913(21)00325-8","ISSN":"2665-9913","issue":"1","journalAbbreviation":"The Lancet Rheumatology","language":"English","note":"publisher: Elsevier\nPMID: 34806036","page":"e33-e41","source":"www.thelancet.com","title":"Long-term use of immunosuppressive medicines and in-hospital COVID-19 outcomes: a retrospective cohort study using data from the National COVID Cohort Collaborative","title-short":"Long-term use of immunosuppressive medicines and in-hospital COVID-19 outcomes","volume":"4","author":[{"family":"Andersen","given":"Kathleen M."},{"family":"Bates","given":"Benjamin A."},{"family":"Rashidi","given":"Emaan S."},{"family":"Olex","given":"Amy L."},{"family":"Mannon","given":"Roslyn B."},{"family":"Patel","given":"Rena C."},{"family":"Singh","given":"Jasvinder"},{"family":"Sun","given":"Jing"},{"family":"Auwaerter","given":"Paul G."},{"family":"Ng","given":"Derek K."},{"family":"Segal","given":"Jodi B."},{"family":"Garibaldi","given":"Brian T."},{"family":"Mehta","given":"Hemalkumar B."},{"family":"Alexander","given":"G. Caleb"},{"family":"Haendel","given":"Melissa A."},{"family":"Chute","given":"Christopher G."}],"issued":{"date-parts":[["2022",1,1]]}},"label":"page"},{"id":3543,"uris":["http://zotero.org/users/local/OwCHJF3H/items/RCX5UPI7"],"itemData":{"id":3543,"type":"article-journal","abstract":"BACKGROUND: Rituximab (RTX) is an important immunosuppressive agent used for many rheumatologic diseases. This study investigated the factors affecting mortality and mortality due to COVID-19 infection in patients receiving RTX.\nMETHODS: From March 2020 to November 2021, 111 patients who were followed up at a tertiary center with a diagnosis of any rheumatologic disease and who were diagnosed with COVID-19 were enrolled out of 336 patients who received at least one dose of RTX. Age, COVID-19 vaccination status, comorbidities, and some laboratory parameters were determined. The association between them and COVID-19 infection was investigated. In addition, patients were divided into two groups: those with rheumatoid arthritis (RA) and those without RA, and factors affecting mortality were studied.\nRESULTS: Thirty (27.0%) of the total 111 patients treated with RTX who tested positive for COVID-19 died. Among these patients, 19 (32.7%) of 58 patients diagnosed with RA died. Of the 53 patients diagnosed with non RA disease, 11 (20.7%) died. Age (p = 0.003, OR: 1.058, 95% CI: 1.025-1.097) and age at diagnosis (p = 0.047, OR: 1.032, 95% CI: 1.000-1.064) were the lowest against COVID-19 infection. Rate of vaccination of at least two doses (p = 0.000, OR: 0.170, 95% CI: 0.065-0.491), number of comorbid conditions (p = 0.001, OR: 1.530, 95% CI: 1.202-1.949), CKD (p = 0.003, significance was found between OR: 7.000, 95% CI: 1.926-25.439) and DM (p = 0.000, OR: 6.978, 95% CI: 2.499-19.483) and death.\nCONCLUSION: As a result of the study, it was found that RTX treatment in particular increased the risk of death from COVID-19 infection. However, vaccination against COVID-19 has a very important place in this patient group. It is important that vaccination is administered at the full dose and adjusted according to the RTX treatment time, and that the dose and timing of RTX treatment are regulated.","container-title":"Irish Journal of Medical Science","DOI":"10.1007/s11845-022-03193-6","ISSN":"1863-4362","journalAbbreviation":"Ir J Med Sci","language":"eng","note":"PMID: 36258064\nPMCID: PMC9579651","page":"1-15","source":"PubMed","title":"The effects of COVID-19 infection on the mortality of patients receiving rituximab therapy","author":[{"family":"Ekin","given":"Ali"},{"family":"Coskun","given":"Belkıs Nihan"},{"family":"Dalkilic","given":"Ediz"},{"family":"Pehlivan","given":"Yavuz"}],"issued":{"date-parts":[["2022",10,19]]}},"label":"page"},{"id":3546,"uris":["http://zotero.org/users/local/OwCHJF3H/items/IKC3HZLJ"],"itemData":{"id":3546,"type":"article-journal","abstract":"OBJECTIVES: To determine factors associated with COVID-19-related death in people with rheumatic diseases.\nMETHODS: Physician-reported registry of adults with rheumatic disease and confirmed or presumptive COVID-19 (from 24 March to 1 July 2020). The primary outcome was COVID-19-related death. Age, sex, smoking status, comorbidities, rheumatic disease diagnosis, disease activity and medications were included as covariates in multivariable logistic regression models. Analyses were further stratified according to rheumatic disease category.\nRESULTS: Of 3729 patients (mean age 57 years, 68% female), 390 (10.5%) died. Independent factors associated with COVID-19-related death were age (66-75 years: OR 3.00, 95% CI 2.13 to 4.22; &gt;75 years: 6.18, 4.47 to 8.53; both vs ≤65 years), male sex (1.46, 1.11 to 1.91), hypertension combined with cardiovascular disease (1.89, 1.31 to 2.73), chronic lung disease (1.68, 1.26 to 2.25) and prednisolone-equivalent dosage &gt;10 mg/day (1.69, 1.18 to 2.41; vs no glucocorticoid intake). Moderate/high disease activity (vs remission/low disease activity) was associated with higher odds of death (1.87, 1.27 to 2.77). Rituximab (4.04, 2.32 to 7.03), sulfasalazine (3.60, 1.66 to 7.78), immunosuppressants (azathioprine, cyclophosphamide, ciclosporin, mycophenolate or tacrolimus: 2.22, 1.43 to 3.46) and not receiving any disease-modifying anti-rheumatic drug (DMARD) (2.11, 1.48 to 3.01) were associated with higher odds of death, compared with methotrexate monotherapy. Other synthetic/biological DMARDs were not associated with COVID-19-related death.\nCONCLUSION: Among people with rheumatic disease, COVID-19-related death was associated with known general factors (older age, male sex and specific comorbidities) and disease-specific factors (disease activity and specific medications). The association with moderate/high disease activity highlights the importance of adequate disease control with DMARDs, preferably without increasing glucocorticoid dosages. Caution may be required with rituximab, sulfasalazine and some immunosuppressants.","container-title":"Annals of the Rheumatic Diseases","DOI":"10.1136/annrheumdis-2020-219498","ISSN":"1468-2060","issue":"7","journalAbbreviation":"Ann Rheum Dis","language":"eng","note":"PMID: 33504483\nPMCID: PMC7843211","page":"930-942","source":"PubMed","title":"Factors associated with COVID-19-related death in people with rheumatic diseases: results from the COVID-19 Global Rheumatology Alliance physician-reported registry","title-short":"Factors associated with COVID-19-related death in people with rheumatic diseases","volume":"80","author":[{"family":"Strangfeld","given":"Anja"},{"family":"Schäfer","given":"Martin"},{"family":"Gianfrancesco","given":"Milena A."},{"family":"Lawson-Tovey","given":"Saskia"},{"family":"Liew","given":"Jean W."},{"family":"Ljung","given":"Lotta"},{"family":"Mateus","given":"Elsa F."},{"family":"Richez","given":"Christophe"},{"family":"Santos","given":"Maria J."},{"family":"Schmajuk","given":"Gabriela"},{"family":"Scirè","given":"Carlo A."},{"family":"Sirotich","given":"Emily"},{"family":"Sparks","given":"Jeffrey A."},{"family":"Sufka","given":"Paul"},{"family":"Thomas","given":"Thierry"},{"family":"Trupin","given":"Laura"},{"family":"Wallace","given":"Zachary S."},{"family":"Al-Adely","given":"Sarah"},{"family":"Bachiller-Corral","given":"Javier"},{"family":"Bhana","given":"Suleman"},{"family":"Cacoub","given":"Patrice"},{"family":"Carmona","given":"Loreto"},{"family":"Costello","given":"Ruth"},{"family":"Costello","given":"Wendy"},{"family":"Gossec","given":"Laure"},{"family":"Grainger","given":"Rebecca"},{"family":"Hachulla","given":"Eric"},{"family":"Hasseli","given":"Rebecca"},{"family":"Hausmann","given":"Jonathan S."},{"family":"Hyrich","given":"Kimme L."},{"family":"Izadi","given":"Zara"},{"family":"Jacobsohn","given":"Lindsay"},{"family":"Katz","given":"Patricia"},{"family":"Kearsley-Fleet","given":"Lianne"},{"family":"Robinson","given":"Philip C."},{"family":"Yazdany","given":"Jinoos"},{"family":"Machado","given":"Pedro M."},{"literal":"COVID-19 Global Rheumatology Alliance"}],"issued":{"date-parts":[["2021",7]]}},"label":"page"},{"id":3549,"uris":["http://zotero.org/users/local/OwCHJF3H/items/M2YQWDKC"],"itemData":{"id":3549,"type":"article-journal","abstract":"BACKGROUND: Various observations have suggested that the course of COVID-19 might be less favourable in patients with inflammatory rheumatic and musculoskeletal diseases receiving rituximab compared with those not receiving rituximab. We aimed to investigate whether treatment with rituximab is associated with severe COVID-19 outcomes in patients with inflammatory rheumatic and musculoskeletal diseases.\nMETHODS: In this cohort study, we analysed data from the French RMD COVID-19 cohort, which included patients aged 18 years or older with inflammatory rheumatic and musculoskeletal diseases and highly suspected or confirmed COVID-19. The primary endpoint was the severity of COVID-19 in patients treated with rituximab (rituximab group) compared with patients who did not receive rituximab (no rituximab group). Severe disease was defined as that requiring admission to an intensive care unit or leading to death. Secondary objectives were to analyse deaths and duration of hospital stay. The inverse probability of treatment weighting propensity score method was used to adjust for potential confounding factors (age, sex, arterial hypertension, diabetes, smoking status, body-mass index, interstitial lung disease, cardiovascular diseases, cancer, corticosteroid use, chronic renal failure, and the underlying disease [rheumatoid arthritis vs others]). Odds ratios and hazard ratios and their 95% CIs were calculated as effect size, by dividing the two population mean differences by their SD. This study is registered with ClinicalTrials.gov, NCT04353609.\nFINDINGS: Between April 15, 2020, and Nov 20, 2020, data were collected for 1090 patients (mean age 55·2 years [SD 16·4]); 734 (67%) were female and 356 (33%) were male. Of the 1090 patients, 137 (13%) developed severe COVID-19 and 89 (8%) died. After adjusting for potential confounding factors, severe disease was observed more frequently (effect size 3·26, 95% CI 1·66-6·40, p=0·0006) and the duration of hospital stay was markedly longer (0·62, 0·46-0·85, p=0·0024) in the 63 patients in the rituximab group than in the 1027 patients in the no rituximab group. 13 (21%) of 63 patients in the rituximab group died compared with 76 (7%) of 1027 patients in the no rituximab group, but the adjusted risk of death was not significantly increased in the rituximab group (effect size 1·32, 95% CI 0·55-3·19, p=0·53).\nINTERPRETATION: Rituximab therapy is associated with more severe COVID-19. Rituximab will have to be prescribed with particular caution in patients with inflammatory rheumatic and musculoskeletal diseases.\nFUNDING: None.","container-title":"The Lancet. Rheumatology","DOI":"10.1016/S2665-9913(21)00059-X","ISSN":"2665-9913","issue":"6","journalAbbreviation":"Lancet Rheumatol","language":"eng","note":"PMID: 33786454\nPMCID: PMC7993930","page":"e419-e426","source":"PubMed","title":"COVID-19 outcomes in patients with inflammatory rheumatic and musculoskeletal diseases treated with rituximab: a cohort study","title-short":"COVID-19 outcomes in patients with inflammatory rheumatic and musculoskeletal diseases treated with rituximab","volume":"3","author":[{"family":"Avouac","given":"Jérôme"},{"family":"Drumez","given":"Elodie"},{"family":"Hachulla","given":"Eric"},{"family":"Seror","given":"Raphaèle"},{"family":"Georgin-Lavialle","given":"Sophie"},{"family":"El Mahou","given":"Soumaya"},{"family":"Pertuiset","given":"Edouard"},{"family":"Pham","given":"Thao"},{"family":"Marotte","given":"Hubert"},{"family":"Servettaz","given":"Amélie"},{"family":"Domont","given":"Fanny"},{"family":"Chazerain","given":"Pascal"},{"family":"Devaux","given":"Mathilde"},{"family":"Claudepierre","given":"Pascal"},{"family":"Langlois","given":"Vincent"},{"family":"Mekinian","given":"Arsène"},{"family":"Maria","given":"Alexandre Thibault Jacques"},{"family":"Banneville","given":"Béatrice"},{"family":"Fautrel","given":"Bruno"},{"family":"Pouchot","given":"Jacques"},{"family":"Thomas","given":"Thierry"},{"family":"Flipo","given":"René-Marc"},{"family":"Richez","given":"Christophe"},{"literal":"FAI2R/SFR/SNFMI/SOFREMIP/CRI/IMIDIATE consortium and contributors"},{"literal":"FAIR/SFR/SNFMI/SOFREMIP/CRI/IMIDIATE consortium and contributors"}],"issued":{"date-parts":[["2021",6]]}},"label":"page"},{"id":3552,"uris":["http://zotero.org/users/local/OwCHJF3H/items/GJRL63MQ"],"itemData":{"id":3552,"type":"article-journal","abstract":"Objective This study was undertaken to assess the impact of immunosuppressive and immunomodulatory therapies on the severity of coronavirus disease 2019 (COVID-19) in people with multiple sclerosis (PwMS). Methods We retrospectively collected data of PwMS with suspected or confirmed COVID-19. All the patients had complete follow-up to death or recovery. Severe COVID-19 was defined by a 3-level variable: mild disease not requiring hospitalization versus pneumonia or hospitalization versus intensive care unit (ICU) admission or death. We evaluated baseline characteristics and MS therapies associated with severe COVID-19 by multivariate and propensity score (PS)-weighted ordinal logistic models. Sensitivity analyses were run to confirm the results. Results Of 844 PwMS with suspected (n = 565) or confirmed (n = 279) COVID-19, 13 (1.54%) died; 11 of them were in a progressive MS phase, and 8 were without any therapy. Thirty-eight (4.5%) were admitted to an ICU; 99 (11.7%) had radiologically documented pneumonia; 96 (11.4%) were hospitalized. After adjusting for region, age, sex, progressive MS course, Expanded Disability Status Scale, disease duration, body mass index, comorbidities, and recent methylprednisolone use, therapy with an anti-CD20 agent (ocrelizumab or rituximab) was significantly associated (odds ratio [OR] = 2.37, 95% confidence interval [CI] = 1.18–4.74, p = 0.015) with increased risk of severe COVID-19. Recent use (&lt;1 month) of methylprednisolone was also associated with a worse outcome (OR = 5.24, 95% CI = 2.20–12.53, p = 0.001). Results were confirmed by the PS-weighted analysis and by all the sensitivity analyses. Interpretation This study showed an acceptable level of safety of therapies with a broad array of mechanisms of action. However, some specific elements of risk emerged. These will need to be considered while the COVID-19 pandemic persists. ANN NEUROL 2021;89:780–789","container-title":"Annals of Neurology","DOI":"10.1002/ana.26028","ISSN":"1531-8249","issue":"4","language":"en","note":"_eprint: https://onlinelibrary.wiley.com/doi/pdf/10.1002/ana.26028","page":"780-789","source":"Wiley Online Library","title":"Disease-Modifying Therapies and Coronavirus Disease 2019 Severity in Multiple Sclerosis","volume":"89","author":[{"family":"Sormani","given":"Maria P."},{"family":"De Rossi","given":"Nicola"},{"family":"Schiavetti","given":"Irene"},{"family":"Carmisciano","given":"Luca"},{"family":"Cordioli","given":"Cinzia"},{"family":"Moiola","given":"Lucia"},{"family":"Radaelli","given":"Marta"},{"family":"Immovilli","given":"Paolo"},{"family":"Capobianco","given":"Marco"},{"family":"Trojano","given":"Maria"},{"family":"Zaratin","given":"Paola"},{"family":"Tedeschi","given":"Gioacchino"},{"family":"Comi","given":"Giancarlo"},{"family":"Battaglia","given":"Mario A."},{"family":"Patti","given":"Francesco"},{"family":"Salvetti","given":"Marco"},{"family":"Group","given":"the Musc-19 Study"}],"issued":{"date-parts":[["2021"]]}},"label":"page"}],"schema":"https://github.com/citation-style-language/schema/raw/master/csl-citation.json"} </w:instrText>
      </w:r>
      <w:r w:rsidR="00DA2933">
        <w:rPr>
          <w:rFonts w:asciiTheme="minorHAnsi" w:hAnsiTheme="minorHAnsi" w:cstheme="minorHAnsi"/>
        </w:rPr>
        <w:fldChar w:fldCharType="separate"/>
      </w:r>
      <w:r w:rsidR="00C63D10" w:rsidRPr="00C63D10">
        <w:rPr>
          <w:rFonts w:ascii="Calibri" w:hAnsi="Calibri" w:cs="Calibri"/>
          <w:szCs w:val="24"/>
        </w:rPr>
        <w:t>[84, 111–115]</w:t>
      </w:r>
      <w:r w:rsidR="00DA2933">
        <w:rPr>
          <w:rFonts w:asciiTheme="minorHAnsi" w:hAnsiTheme="minorHAnsi" w:cstheme="minorHAnsi"/>
        </w:rPr>
        <w:fldChar w:fldCharType="end"/>
      </w:r>
      <w:r w:rsidR="00DA2933">
        <w:rPr>
          <w:rFonts w:asciiTheme="minorHAnsi" w:hAnsiTheme="minorHAnsi" w:cstheme="minorHAnsi"/>
        </w:rPr>
        <w:t>. Simi</w:t>
      </w:r>
      <w:r>
        <w:rPr>
          <w:rFonts w:asciiTheme="minorHAnsi" w:hAnsiTheme="minorHAnsi" w:cstheme="minorHAnsi"/>
        </w:rPr>
        <w:t>larly, CD20 therapy</w:t>
      </w:r>
      <w:r w:rsidR="005357E8">
        <w:rPr>
          <w:rFonts w:asciiTheme="minorHAnsi" w:hAnsiTheme="minorHAnsi" w:cstheme="minorHAnsi"/>
        </w:rPr>
        <w:t xml:space="preserve"> for multiple sclerosis</w:t>
      </w:r>
      <w:r>
        <w:rPr>
          <w:rFonts w:asciiTheme="minorHAnsi" w:hAnsiTheme="minorHAnsi" w:cstheme="minorHAnsi"/>
        </w:rPr>
        <w:t xml:space="preserve">, which suppresses </w:t>
      </w:r>
      <w:r w:rsidR="00797D70">
        <w:rPr>
          <w:rFonts w:asciiTheme="minorHAnsi" w:hAnsiTheme="minorHAnsi" w:cstheme="minorHAnsi"/>
        </w:rPr>
        <w:t>humoral</w:t>
      </w:r>
      <w:r>
        <w:rPr>
          <w:rFonts w:asciiTheme="minorHAnsi" w:hAnsiTheme="minorHAnsi" w:cstheme="minorHAnsi"/>
        </w:rPr>
        <w:t>, but no</w:t>
      </w:r>
      <w:r w:rsidR="00706086">
        <w:rPr>
          <w:rFonts w:asciiTheme="minorHAnsi" w:hAnsiTheme="minorHAnsi" w:cstheme="minorHAnsi"/>
        </w:rPr>
        <w:t>t c</w:t>
      </w:r>
      <w:r w:rsidR="003A3A8C">
        <w:rPr>
          <w:rFonts w:asciiTheme="minorHAnsi" w:hAnsiTheme="minorHAnsi" w:cstheme="minorHAnsi"/>
        </w:rPr>
        <w:t>ell</w:t>
      </w:r>
      <w:r>
        <w:rPr>
          <w:rFonts w:asciiTheme="minorHAnsi" w:hAnsiTheme="minorHAnsi" w:cstheme="minorHAnsi"/>
        </w:rPr>
        <w:t xml:space="preserve">ular responses </w:t>
      </w:r>
      <w:r w:rsidR="000A010B">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{"citationID":"O4teQAL9","properties":{"formattedCitation":"[116, 117]","plainCitation":"[116, 117]","noteIndex":0},"citationItems":[{"id":3557,"uris":["http://zotero.org/users/local/OwCHJF3H/items/MF8TUU8J"],"itemData":{"id":3557,"type":"article-journal","abstract":"Background:Knowledge on immunity after SARS-CoV-2 infection in patients with multiple sclerosis (pwMS) and the impact of disease-modifying treatment (DMT) is limited.Objective:To evaluate degree, duration and potential predictors of specific humoral immune response in pwMS with prior COVID-19.Methods:Anti-SARS-CoV-2 antibody testing was performed in pwMS with PCR-confirmed diagnosis of symptomatic COVID-19 from a nation-wide registry. Predictors of seropositivity were identified by multivariate regression models.Results:In 125 pwMS (mean age = 42.4?years (SD = 12.3 years), 70% female), anti-SARS-CoV-2 antibodies were detected in 76.0% after a median of 5.2?months from positive PCR. Seropositivity rate was significantly lower in patients on IS-DMT (61.4%, p?=?0.001) than without DMT or immunomodulatory DMT (80.6%; 86.0%, respectively). In multivariate analysis, IS-DMT was associated with reduced probability of seropositivity (odds ratio (OR): 0.51; 95% confidence interval (95% CI): 0.17?0.82; p?","container-title":"Multiple Sclerosis Journal","DOI":"10.1177/13524585211049391","ISSN":"1352-4585","issue":"14","journalAbbreviation":"Mult Scler","language":"en","note":"publisher: SAGE Publications Ltd STM","page":"2209-2218","source":"SAGE Journals","title":"Humoral immune response after COVID-19 in multiple sclerosis: A nation-wide Austrian study","title-short":"Humoral immune response after COVID-19 in multiple sclerosis","volume":"27","author":[{"family":"Bsteh","given":"Gabriel"},{"family":"Dürauer","given":"Sophie"},{"family":"Assar","given":"Hamid"},{"family":"Hegen","given":"Harald"},{"family":"Heschl","given":"Bettina"},{"family":"Leutmezer","given":"Fritz"},{"family":"Pauli","given":"Franziska Di"},{"family":"Gradl","given":"Christiane"},{"family":"Traxler","given":"Gerhard"},{"family":"Zulehner","given":"Gudrun"},{"family":"Rommer","given":"Paulus"},{"family":"Wipfler","given":"Peter"},{"family":"Guger","given":"Michael"},{"family":"Höftberger","given":"Romana"},{"family":"Enzinger","given":"Christian"},{"family":"Berger","given":"Thomas"}],"issued":{"date-parts":[["2021",12,1]]}},"label":"page"},{"id":3555,"uris":["http://zotero.org/users/local/OwCHJF3H/items/K5IXK594"],"itemData":{"id":3555,"type":"article-journal","abstract":"BACKGROUND: Sphingosine-1-phosphate receptor (S1P) modulators and anti-CD20 therapies impair humoral responses to SARS-CoV-2 mRNA vaccines. Relatively few studies have assessed the impact of an array of disease modifying therapies (DMTs) for multiple sclerosis (MS) on T cell immune responses to SARS-CoV-2 vaccination.\nMETHODS: In 101 people with MS, we measured humoral responses via an immunoassay to measure IgG against the COVID-19 spike S1 glycoprotein in serum. We also measured T cell responses using FluoroSpot assay for interferon gamma (IFN-γ) (Mabtech, Sweden) using cryopreserved rested PBMCs and then incubated in cRPMI with 1µg/ml of pooled peptides spanning the entire spike glycoprotein (Genscript, 2 pools; 158 peptides each). Plates were read on an AID iSpot Spectrum to determine the number of spot forming cells (SFC)/106 PBMCs. We tested for differences in immune responses across DMTs using linear models.\nFINDINGS: Humoral responses were detected in 22/39 (56.4%) participants on anti-CD20 and in 59/63 (93.6%) participants on no or other DMTs. In a subset (n=88; 87%), T cell responses were detected in 76/88 (86%), including 32/33 (96.9%) participants on anti-CD20 therapies. Anti-CD20 therapies were associated with an increase in IFN-γ SFC counts relative to those on no DMT or other DMTs (for anti-CD20 vs. no DMT: 425.9% higher [95%CI: 109.6%, 1206.6%] higher; p&lt;0.001; for anti-CD20 vs. other DMTs: 289.6% [95%CI: 85.9%, 716.6%] higher; p&lt;0.001).\nINTERPRETATION: We identified a robust T cell response in individuals on anti-CD20 therapies despite a reduced humoral response to SARS-CoV-2 vaccination. Follow up studies are needed to determine if this translates to protection against COVID-19 infection.\nFUNDING: This study was funded partially by 1K01MH121582-01 from NIH/NIMH and TA-1805-31136 from the National MS Society (NMSS) to KCF and TA-1503-03465 and JF-2007-37655 from the NMSS to PB. This study was also supported through the generosity of the collective community of donors to the Johns Hopkins University School of Medicine for COVID research.","container-title":"EBioMedicine","DOI":"10.1016/j.ebiom.2021.103636","ISSN":"2352-3964","journalAbbreviation":"EBioMedicine","language":"eng","note":"PMID: 34666226\nPMCID: PMC8520057","page":"103636","source":"PubMed","title":"Discordant humoral and T cell immune responses to SARS-CoV-2 vaccination in people with multiple sclerosis on anti-CD20 therapy","volume":"73","author":[{"family":"Gadani","given":"Sachin P."},{"family":"Reyes-Mantilla","given":"Maria"},{"family":"Jank","given":"Larissa"},{"family":"Harris","given":"Samantha"},{"family":"Douglas","given":"Morgan"},{"family":"Smith","given":"Matthew D."},{"family":"Calabresi","given":"Peter A."},{"family":"Mowry","given":"Ellen M."},{"family":"Fitzgerald","given":"Kathryn C."},{"family":"Bhargava","given":"Pavan"}],"issued":{"date-parts":[["2021",11]]}},"label":"page"}],"schema":"https://github.com/citation-style-language/schema/raw/master/csl-citation.json"} </w:instrText>
      </w:r>
      <w:r w:rsidR="000A010B">
        <w:rPr>
          <w:rFonts w:asciiTheme="minorHAnsi" w:hAnsiTheme="minorHAnsi" w:cstheme="minorHAnsi"/>
        </w:rPr>
        <w:fldChar w:fldCharType="separate"/>
      </w:r>
      <w:r w:rsidR="00C63D10" w:rsidRPr="00C63D10">
        <w:rPr>
          <w:rFonts w:ascii="Calibri" w:hAnsi="Calibri" w:cs="Calibri"/>
        </w:rPr>
        <w:t>[116, 117]</w:t>
      </w:r>
      <w:r w:rsidR="000A010B">
        <w:rPr>
          <w:rFonts w:asciiTheme="minorHAnsi" w:hAnsiTheme="minorHAnsi" w:cstheme="minorHAnsi"/>
        </w:rPr>
        <w:fldChar w:fldCharType="end"/>
      </w:r>
      <w:r w:rsidR="000A010B">
        <w:rPr>
          <w:rFonts w:asciiTheme="minorHAnsi" w:hAnsiTheme="minorHAnsi" w:cstheme="minorHAnsi"/>
        </w:rPr>
        <w:t xml:space="preserve">, </w:t>
      </w:r>
      <w:r>
        <w:rPr>
          <w:rFonts w:asciiTheme="minorHAnsi" w:hAnsiTheme="minorHAnsi" w:cstheme="minorHAnsi"/>
        </w:rPr>
        <w:t xml:space="preserve">has been associated with an elevated risk of severe disease or death </w:t>
      </w:r>
      <w:r w:rsidR="005357E8">
        <w:rPr>
          <w:rFonts w:asciiTheme="minorHAnsi" w:hAnsiTheme="minorHAnsi" w:cstheme="minorHAnsi"/>
        </w:rPr>
        <w:t>due to COVID-19</w:t>
      </w:r>
      <w:r>
        <w:rPr>
          <w:rFonts w:asciiTheme="minorHAnsi" w:hAnsiTheme="minorHAnsi" w:cstheme="minorHAnsi"/>
        </w:rPr>
        <w:t xml:space="preserve"> </w:t>
      </w:r>
      <w:r w:rsidR="00BB2A8B">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{"citationID":"QXKUWpIM","properties":{"formattedCitation":"[115, 118]","plainCitation":"[115, 118]","noteIndex":0},"citationItems":[{"id":3552,"uris":["http://zotero.org/users/local/OwCHJF3H/items/GJRL63MQ"],"itemData":{"id":3552,"type":"article-journal","abstract":"Objective This study was undertaken to assess the impact of immunosuppressive and immunomodulatory therapies on the severity of coronavirus disease 2019 (COVID-19) in people with multiple sclerosis (PwMS). Methods We retrospectively collected data of PwMS with suspected or confirmed COVID-19. All the patients had complete follow-up to death or recovery. Severe COVID-19 was defined by a 3-level variable: mild disease not requiring hospitalization versus pneumonia or hospitalization versus intensive care unit (ICU) admission or death. We evaluated baseline characteristics and MS therapies associated with severe COVID-19 by multivariate and propensity score (PS)-weighted ordinal logistic models. Sensitivity analyses were run to confirm the results. Results Of 844 PwMS with suspected (n = 565) or confirmed (n = 279) COVID-19, 13 (1.54%) died; 11 of them were in a progressive MS phase, and 8 were without any therapy. Thirty-eight (4.5%) were admitted to an ICU; 99 (11.7%) had radiologically documented pneumonia; 96 (11.4%) were hospitalized. After adjusting for region, age, sex, progressive MS course, Expanded Disability Status Scale, disease duration, body mass index, comorbidities, and recent methylprednisolone use, therapy with an anti-CD20 agent (ocrelizumab or rituximab) was significantly associated (odds ratio [OR] = 2.37, 95% confidence interval [CI] = 1.18–4.74, p = 0.015) with increased risk of severe COVID-19. Recent use (&lt;1 month) of methylprednisolone was also associated with a worse outcome (OR = 5.24, 95% CI = 2.20–12.53, p = 0.001). Results were confirmed by the PS-weighted analysis and by all the sensitivity analyses. Interpretation This study showed an acceptable level of safety of therapies with a broad array of mechanisms of action. However, some specific elements of risk emerged. These will need to be considered while the COVID-19 pandemic persists. ANN NEUROL 2021;89:780–789","container-title":"Annals of Neurology","DOI":"10.1002/ana.26028","ISSN":"1531-8249","issue":"4","language":"en","note":"_eprint: https://onlinelibrary.wiley.com/doi/pdf/10.1002/ana.26028","page":"780-789","source":"Wiley Online Library","title":"Disease-Modifying Therapies and Coronavirus Disease 2019 Severity in Multiple Sclerosis","volume":"89","author":[{"family":"Sormani","given":"Maria P."},{"family":"De Rossi","given":"Nicola"},{"family":"Schiavetti","given":"Irene"},{"family":"Carmisciano","given":"Luca"},{"family":"Cordioli","given":"Cinzia"},{"family":"Moiola","given":"Lucia"},{"family":"Radaelli","given":"Marta"},{"family":"Immovilli","given":"Paolo"},{"family":"Capobianco","given":"Marco"},{"family":"Trojano","given":"Maria"},{"family":"Zaratin","given":"Paola"},{"family":"Tedeschi","given":"Gioacchino"},{"family":"Comi","given":"Giancarlo"},{"family":"Battaglia","given":"Mario A."},{"family":"Patti","given":"Francesco"},{"family":"Salvetti","given":"Marco"},{"family":"Group","given":"the Musc-19 Study"}],"issued":{"date-parts":[["2021"]]}},"label":"page"},{"id":3560,"uris":["http://zotero.org/users/local/OwCHJF3H/items/JMQNEHVI"],"itemData":{"id":3560,"type":"article-journal","abstract":"There is growing concern that multiple sclerosis (MS) patients on certain therapies may be at higher risk for severe coronavirus disease 2019 (COVID-19). We conducted a systematic literature review to examine the available data on U.S. therapies approved to treat MS and the risk of SARS-CoV-2 infection or severe COVID-19 outcomes. We conducted searches in PubMed, Embase, and the WHO COVID-19 database through May 2, 2021, and retrieved articles describing clinical data on therapies approved to treat MS and the risk of infection with SARS-CoV-2 or the effects of such therapies on clinical outcomes of COVID-19. The literature search identified a total of 411 articles: 97 in PubMed, 227 in Embase, and 87 in the WHO database. After excluding duplicates and screening, we identified 15 articles of interest. We identified an additional article through a broader secondary weekly search in PubMed. Thus, ultimately, we reviewed 16 observational studies. Available data, which suggest that MS patients treated with anti-CD20 monoclonal antibodies may be at increased risk for severe COVID-19, are subject to relevant limitations. Generally, studies did not identify increased risk for COVID-19 worsening with other therapies approved to treat MS. Based on observational data, biological plausibility, novelty of the drug-event association, and public health implications in a subpopulation with potential impaired response to the COVID-19 vaccines, this safety signal merits further monitoring.","container-title":"Neurological Sciences","DOI":"10.1007/s10072-021-05846-3","ISSN":"1590-3478","issue":"3","journalAbbreviation":"Neurol Sci","language":"en","page":"1557-1567","source":"Springer Link","title":"Systematic review of risk of SARS-CoV-2 infection and severity of COVID-19 with therapies approved to treat multiple sclerosis","volume":"43","author":[{"family":"Hada","given":"Manila"},{"family":"Mosholder","given":"Andrew D."},{"family":"Leishear","given":"Kira"},{"family":"Perez-Vilar","given":"Silvia"}],"issued":{"date-parts":[["2022",3,1]]}},"label":"page"}],"schema":"https://github.com/citation-style-language/schema/raw/master/csl-citation.json"} </w:instrText>
      </w:r>
      <w:r w:rsidR="00BB2A8B">
        <w:rPr>
          <w:rFonts w:asciiTheme="minorHAnsi" w:hAnsiTheme="minorHAnsi" w:cstheme="minorHAnsi"/>
        </w:rPr>
        <w:fldChar w:fldCharType="separate"/>
      </w:r>
      <w:r w:rsidR="00C63D10" w:rsidRPr="00C63D10">
        <w:rPr>
          <w:rFonts w:ascii="Calibri" w:hAnsi="Calibri" w:cs="Calibri"/>
        </w:rPr>
        <w:t>[115, 118]</w:t>
      </w:r>
      <w:r w:rsidR="00BB2A8B">
        <w:rPr>
          <w:rFonts w:asciiTheme="minorHAnsi" w:hAnsiTheme="minorHAnsi" w:cstheme="minorHAnsi"/>
        </w:rPr>
        <w:fldChar w:fldCharType="end"/>
      </w:r>
      <w:r w:rsidR="00BB2A8B">
        <w:rPr>
          <w:rFonts w:asciiTheme="minorHAnsi" w:hAnsiTheme="minorHAnsi" w:cstheme="minorHAnsi"/>
        </w:rPr>
        <w:t>. O</w:t>
      </w:r>
      <w:r w:rsidR="00797D70">
        <w:rPr>
          <w:rFonts w:asciiTheme="minorHAnsi" w:hAnsiTheme="minorHAnsi" w:cstheme="minorHAnsi"/>
        </w:rPr>
        <w:t>f note, these findings extend to vaccinal protection as well. Immunosuppressed patients have an impaired humoral</w:t>
      </w:r>
      <w:r w:rsidR="005357E8">
        <w:rPr>
          <w:rFonts w:asciiTheme="minorHAnsi" w:hAnsiTheme="minorHAnsi" w:cstheme="minorHAnsi"/>
        </w:rPr>
        <w:t>,</w:t>
      </w:r>
      <w:r w:rsidR="00797D70">
        <w:rPr>
          <w:rFonts w:asciiTheme="minorHAnsi" w:hAnsiTheme="minorHAnsi" w:cstheme="minorHAnsi"/>
        </w:rPr>
        <w:t xml:space="preserve"> but no</w:t>
      </w:r>
      <w:r w:rsidR="00706086">
        <w:rPr>
          <w:rFonts w:asciiTheme="minorHAnsi" w:hAnsiTheme="minorHAnsi" w:cstheme="minorHAnsi"/>
        </w:rPr>
        <w:t xml:space="preserve">t </w:t>
      </w:r>
      <w:r w:rsidR="003A3A8C">
        <w:rPr>
          <w:rFonts w:asciiTheme="minorHAnsi" w:hAnsiTheme="minorHAnsi" w:cstheme="minorHAnsi"/>
        </w:rPr>
        <w:t>cell</w:t>
      </w:r>
      <w:r w:rsidR="00797D70">
        <w:rPr>
          <w:rFonts w:asciiTheme="minorHAnsi" w:hAnsiTheme="minorHAnsi" w:cstheme="minorHAnsi"/>
        </w:rPr>
        <w:t>ular response to COVID-19 vaccination</w:t>
      </w:r>
      <w:r w:rsidR="00BB549C">
        <w:rPr>
          <w:rFonts w:asciiTheme="minorHAnsi" w:hAnsiTheme="minorHAnsi" w:cstheme="minorHAnsi"/>
        </w:rPr>
        <w:t xml:space="preserve"> </w:t>
      </w:r>
      <w:r w:rsidR="00BB549C">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{"citationID":"hVyNrk5e","properties":{"formattedCitation":"[119]","plainCitation":"[119]","noteIndex":0},"citationItems":[{"id":3562,"uris":["http://zotero.org/users/local/OwCHJF3H/items/GG45566C"],"itemData":{"id":3562,"type":"article-journal","abstract":"OBJECTIVE: SARS-CoV-2 vaccinations have demonstrated vaccine-immunogenicity in healthy volunteers, however, efficacy in immunosuppressed patients is less well characterised. There is an urgent need to address the impact of immunosuppression on vaccine immunogenicity.\nMETHODS: Serological, T-cell ELISpot, cytokines and immunophenotyping were used to assess vaccine responses (either BNT162b2 mRNA or ChAdOx1 nCoV-19) in double-vaccinated patients receiving immunosuppression for renal transplants or haematological malignancies (n = 13). Immunological responses in immunosuppressed patients (VACC-IS) were compared to immunocompetent vaccinated (VACC-IC, n = 12), unvaccinated (UNVACC, n = 11) and infection-naïve unvaccinated (HC, n = 3) cohorts.\nRESULTS: No significant different differences in T-cell responses were observed between VACC-IS and VACC-IC (92%) to spike-peptide (S) stimulation. UNVACC had the highest T-cell non-responders (n = 3), whereas VACC-IC and VACC-IS both had one T-cell non-responder. No significant differences in humoral responses were observed between VACC-IC and VACC-IS, with 92% (12/13) of VACC-IS patients demonstrating seropositivity. One VACC-IS failed to seroconvert, however had detectable T-cell responses. All VACC-IC participants were seropositive for anti-spike antibodies. VACC-IS and VACC-IC participants elicited strong Th1 cytokine response with immunodominance towards S-peptide. Differences in T-cell immunophenotyping were seen between VACC-IS and VACC-IC, with lower CD8+ activation and T-effector memory phenotype observed in VACC-IS.\nCONCLUSION: SARS-CoV-2 vaccines are immunogenic in patients receiving immunosuppressive therapy, with responses comparable to vaccinated immunocompetent participants. Lower humoral responses were seen in patients treated with B-cell depleting therapeutics, but with preserved T-cell responses. We suggest further work to correlate both protective immunity and longevity of these responses in both healthy and immunosuppressed patients.","container-title":"Cellular Immunology","DOI":"10.1016/j.cellimm.2022.104501","ISSN":"1090-2163","journalAbbreviation":"Cell Immunol","language":"eng","note":"PMID: 35299038\nPMCID: PMC8920407","page":"104501","source":"PubMed","title":"Cellular and humoral responses to SARS-CoV-2 vaccination in immunosuppressed patients","volume":"373","author":[{"family":"Mohanraj","given":"Dinesh"},{"family":"Baldwin","given":"Samuel"},{"family":"Singh","given":"Satbeer"},{"family":"Gordon","given":"Alun"},{"family":"Whitelegg","given":"Alison"}],"issued":{"date-parts":[["2022",3]]}}}],"schema":"https://github.com/citation-style-language/schema/raw/master/csl-citation.json"} </w:instrText>
      </w:r>
      <w:r w:rsidR="00BB549C">
        <w:rPr>
          <w:rFonts w:asciiTheme="minorHAnsi" w:hAnsiTheme="minorHAnsi" w:cstheme="minorHAnsi"/>
        </w:rPr>
        <w:fldChar w:fldCharType="separate"/>
      </w:r>
      <w:r w:rsidR="00C63D10" w:rsidRPr="00C63D10">
        <w:rPr>
          <w:rFonts w:ascii="Calibri" w:hAnsi="Calibri" w:cs="Calibri"/>
        </w:rPr>
        <w:t>[119]</w:t>
      </w:r>
      <w:r w:rsidR="00BB549C">
        <w:rPr>
          <w:rFonts w:asciiTheme="minorHAnsi" w:hAnsiTheme="minorHAnsi" w:cstheme="minorHAnsi"/>
        </w:rPr>
        <w:fldChar w:fldCharType="end"/>
      </w:r>
      <w:r w:rsidR="00BB549C">
        <w:rPr>
          <w:rFonts w:asciiTheme="minorHAnsi" w:hAnsiTheme="minorHAnsi" w:cstheme="minorHAnsi"/>
        </w:rPr>
        <w:t>.</w:t>
      </w:r>
      <w:r w:rsidR="00797D70">
        <w:rPr>
          <w:rFonts w:asciiTheme="minorHAnsi" w:hAnsiTheme="minorHAnsi" w:cstheme="minorHAnsi"/>
        </w:rPr>
        <w:t xml:space="preserve"> Breakthrough infections for immunosuppressed patients have </w:t>
      </w:r>
      <w:r w:rsidR="005357E8">
        <w:rPr>
          <w:rFonts w:asciiTheme="minorHAnsi" w:hAnsiTheme="minorHAnsi" w:cstheme="minorHAnsi"/>
        </w:rPr>
        <w:t xml:space="preserve">poor </w:t>
      </w:r>
      <w:r w:rsidR="00797D70">
        <w:rPr>
          <w:rFonts w:asciiTheme="minorHAnsi" w:hAnsiTheme="minorHAnsi" w:cstheme="minorHAnsi"/>
        </w:rPr>
        <w:t>outcomes</w:t>
      </w:r>
      <w:r w:rsidR="00030CB2">
        <w:rPr>
          <w:rFonts w:asciiTheme="minorHAnsi" w:hAnsiTheme="minorHAnsi" w:cstheme="minorHAnsi"/>
        </w:rPr>
        <w:t xml:space="preserve"> </w:t>
      </w:r>
      <w:r w:rsidR="00030CB2">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{"citationID":"0CS1gv8o","properties":{"formattedCitation":"[120, 121]","plainCitation":"[120, 121]","noteIndex":0},"citationItems":[{"id":3526,"uris":["http://zotero.org/users/local/OwCHJF3H/items/56RSZWU8"],"itemData":{"id":3526,"type":"article-journal","abstract":"OBJECTIVE: Patients with immune-mediated inflammatory diseases (IMIDs) receiving B cell-depleting therapy (BCDT) are among the most vulnerable to severe COVID-19, as well as the most likely to suboptimally respond to SARS-CoV-2 vaccines. However, little is known about the frequency or severity of breakthrough infection in this population. We retrospectively analyzed a large group of vaccinated IMID patients undergoing BCDT in order to identify breakthrough COVID-19 infections and assess their outcomes.\nMETHODS: In this retrospective cohort study, the pharmacy records and COVID-19 registry at the Cleveland Clinic were searched using specific International Statistical Classification of Diseases and Related Health Problems, Tenth Revision codes to identify IMIDs patients who 1) received treatment with BCDT, 2) were vaccinated against SARS-CoV-2, and 3) experienced breakthrough infections. Each electronic medical record was reviewed to extract clinical data and outcomes. Univariate and multivariable logistic/proportional odds regression models were used to examine the risk factors for severe outcomes.\nRESULTS: Of 1,696 IMID patients receiving BCDT, 74 developed breakthrough COVID-19 prior to December 16, 2021. Outcomes were severe, with 29 patients hospitalized (39.2%), 11 patients requiring critical care (14.9%), and 6 deaths (8.1%). Outpatient anti-SARS-CoV-2 monoclonal antibodies were used to treat 21 patients, with 1 hospitalization and no deaths. A comparator analysis examining 1,437 unvaccinated IMID patients receiving BCDT over the same time period identified 57 COVID-19 cases (4.0%), with 28 requiring hospitalization (49.1%), including 7 deaths (12.3%).\nCONCLUSION: IMID patients receiving BCDT regardless of vaccine status appear to be vulnerable to infection with SARS-CoV-2, and use of BCDT is frequently associated with severe outcomes. Outpatient use of anti-SARS-CoV-2 monoclonal antibody therapy appears to be associated with enhanced clinical outcomes.","container-title":"Arthritis &amp; Rheumatology (Hoboken, N.J.)","DOI":"10.1002/art.42287","ISSN":"2326-5205","issue":"12","journalAbbreviation":"Arthritis Rheumatol","language":"eng","note":"PMID: 35791921\nPMCID: PMC9349969","page":"1906-1915","source":"PubMed","title":"Breakthrough SARS-CoV-2 Infections in Patients With Immune-Mediated Disease Undergoing B Cell-Depleting Therapy: A Retrospective Cohort Analysis","title-short":"Breakthrough SARS-CoV-2 Infections in Patients With Immune-Mediated Disease Undergoing B Cell-Depleting Therapy","volume":"74","author":[{"family":"Calabrese","given":"Cassandra M."},{"family":"Kirchner","given":"Elizabeth"},{"family":"Husni","given":"Elaine M."},{"family":"Moss","given":"Brandon P."},{"family":"Fernandez","given":"Anthony P."},{"family":"Jin","given":"Yuxuan"},{"family":"Calabrese","given":"Leonard H."}],"issued":{"date-parts":[["2022",12]]}},"label":"page"},{"id":3568,"uris":["http://zotero.org/users/local/OwCHJF3H/items/HWE5EMIL"],"itemData":{"id":3568,"type":"article-journal","abstract":"Introduction\nFrom July through October of 2021, several countries issued recommendations for increased COVID-19 vaccine protection for individuals with one or more immunocompromised (IC) conditions. It is critically important to understand the vaccine effectiveness (VE) of COVID-19 vaccines among IC populations as recommendations are updated over time in response to the evolving COVID-19 pandemic.\n\nAreas covered\nA targeted literature review was conducted to identify real-world studies that assessed COVID-19 VE in IC populations between December 2020 and September 2021. A total of 10 studies from four countries were identified and summarized in this review.\n\nExpert opinion\nVE of the widely available COVID-19 vaccines, including BNT162b2 (Pfizer/BioNTech), mRNA-1273 (Moderna), Ad26.COV2.S (Janssen), and ChAdOx1 nCoV-19 (Oxford/AstraZeneca), ranged from 64% to 90% against SARS-CoV-2 infection, 73% to 84% against symptomatic illness, 70% to 100% against severe illness, and 63% to 100% against COVID-19-related hospitalization among the fully vaccinated IC populations included in the studies. COVID-19 VE for most outcomes in the IC populations included in these studies were lower than in the general populations. These findings provide preliminary evidence that the IC population requires greater protective measures to prevent COVID-19 infection and associated illness, hence should be prioritized while implementing recommendations of additional COVID-19 vaccine doses.","container-title":"Expert Review of Vaccines","DOI":"10.1080/14760584.2022.2035222","ISSN":"1476-0584","journalAbbreviation":"Expert Rev Vaccines","note":"PMID: 35112973\nPMCID: PMC8862165","page":"1-17","source":"PubMed Central","title":"COVID-19 vaccine effectiveness among immunocompromised populations: a targeted literature review of real-world studies","title-short":"COVID-19 vaccine effectiveness among immunocompromised populations","author":[{"family":"Di Fusco","given":"Manuela"},{"family":"Lin","given":"Jay"},{"family":"Vaghela","given":"Shailja"},{"family":"Lingohr-Smith","given":"Melissa"},{"family":"Nguyen","given":"Jennifer L."},{"family":"Scassellati Sforzolini","given":"Thomas"},{"family":"Judy","given":"Jennifer"},{"family":"Cane","given":"Alejandro"},{"family":"Moran","given":"Mary M."}]},"label":"page"}],"schema":"https://github.com/citation-style-language/schema/raw/master/csl-citation.json"} </w:instrText>
      </w:r>
      <w:r w:rsidR="00030CB2">
        <w:rPr>
          <w:rFonts w:asciiTheme="minorHAnsi" w:hAnsiTheme="minorHAnsi" w:cstheme="minorHAnsi"/>
        </w:rPr>
        <w:fldChar w:fldCharType="separate"/>
      </w:r>
      <w:r w:rsidR="00C63D10" w:rsidRPr="00C63D10">
        <w:rPr>
          <w:rFonts w:ascii="Calibri" w:hAnsi="Calibri" w:cs="Calibri"/>
        </w:rPr>
        <w:t>[120, 121]</w:t>
      </w:r>
      <w:r w:rsidR="00030CB2">
        <w:rPr>
          <w:rFonts w:asciiTheme="minorHAnsi" w:hAnsiTheme="minorHAnsi" w:cstheme="minorHAnsi"/>
        </w:rPr>
        <w:fldChar w:fldCharType="end"/>
      </w:r>
      <w:r w:rsidR="00030CB2">
        <w:rPr>
          <w:rFonts w:asciiTheme="minorHAnsi" w:hAnsiTheme="minorHAnsi" w:cstheme="minorHAnsi"/>
        </w:rPr>
        <w:t>, and</w:t>
      </w:r>
      <w:r w:rsidR="00E27F11">
        <w:rPr>
          <w:rFonts w:asciiTheme="minorHAnsi" w:hAnsiTheme="minorHAnsi" w:cstheme="minorHAnsi"/>
        </w:rPr>
        <w:t xml:space="preserve"> VE</w:t>
      </w:r>
      <w:r w:rsidR="00E27F11" w:rsidRPr="005357E8">
        <w:rPr>
          <w:rFonts w:asciiTheme="minorHAnsi" w:hAnsiTheme="minorHAnsi" w:cstheme="minorHAnsi"/>
          <w:vertAlign w:val="subscript"/>
        </w:rPr>
        <w:t>s</w:t>
      </w:r>
      <w:r w:rsidR="00E27F11">
        <w:rPr>
          <w:rFonts w:asciiTheme="minorHAnsi" w:hAnsiTheme="minorHAnsi" w:cstheme="minorHAnsi"/>
        </w:rPr>
        <w:t xml:space="preserve"> in these populations </w:t>
      </w:r>
      <w:r w:rsidR="005357E8">
        <w:rPr>
          <w:rFonts w:asciiTheme="minorHAnsi" w:hAnsiTheme="minorHAnsi" w:cstheme="minorHAnsi"/>
        </w:rPr>
        <w:t>is</w:t>
      </w:r>
      <w:r w:rsidR="00E27F11">
        <w:rPr>
          <w:rFonts w:asciiTheme="minorHAnsi" w:hAnsiTheme="minorHAnsi" w:cstheme="minorHAnsi"/>
        </w:rPr>
        <w:t xml:space="preserve"> lower than that of the immunocompetent population</w:t>
      </w:r>
      <w:r w:rsidR="00E65940">
        <w:rPr>
          <w:rFonts w:asciiTheme="minorHAnsi" w:hAnsiTheme="minorHAnsi" w:cstheme="minorHAnsi"/>
        </w:rPr>
        <w:t xml:space="preserve"> </w:t>
      </w:r>
      <w:r w:rsidR="00E65940">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R4nVOf88","properties":{"formattedCitation":"[122\\uc0\\u8211{}124]","plainCitation":"[122–124]","noteIndex":0},"citationItems":[{"id":3571,"uris":["http://zotero.org/users/local/OwCHJF3H/items/6ESUXGIE"],"itemData":{"id":3571,"type":"article-journal","abstract":"INTRODUCTION: Head-to-head studies comparing COVID-19 mRNA vaccine effectiveness in immunocompromised individuals, who are vulnerable to severe disease are lacking, as large sample sizes are required to make meaningful inferences.\nMETHODS: This observational comparative effectiveness study was conducted in closed administrative claims data from the US HealthVerity database (December 11, 2020-January 10, 2022, before omicron). A 2-dose mRNA-1273 versus BNT162b2 regimen was assessed for preventing medically-attended breakthrough COVID-19 diagnosis and hospitalizations among immunocompromised adults. Inverse probability of treatment weighting was applied to balance baseline characteristics between vaccine groups. Incidence rates from patient-level data and hazard ratios (HRs) using weighted Cox proportional hazards models were calculated.\nRESULTS: Overall, 57,898 and 66,981 individuals received a 2-dose regimen of mRNA-1273 or BNT161b2, respectively. Among the weighted population, mean age was 51 years, 53 % were female, and baseline immunodeficiencies included prior blood transplant (8%-9%), prior organ transplant (7%), active cancer (12%-13%), primary immunodeficiency (5-6%), HIV (20%-21%), and immunosuppressive therapy use (60%-61%). Rates per 1,000 person-years (PYs; 95% confidence intervals [CI]s) of breakthrough medically-attended COVID-19 were 25.82 (23.83-27.97) with mRNA-1273 and 30.98 (28.93, 33.18) with BNT162b2 (HR, 0.83; 95% CI, 0.75-0.93). When requiring evidence of an antigen or polymerase chain reaction test before COVID-19 diagnosis, the HR for medically-attended COVID-19 was 0.78 (0.67-0.92). Breakthrough COVID-19 hospitalization rates per 1,000 PYs (95% CI) were 3.66 (2.96-4.51) for mRNA-1273 and 4.68 (3.91-5.59) for BNT162b2 (HR, 0.78; 0.59-1.03). Utilizing open and closed claims for outcome capture only, or both cohort entry/outcome capture, produced HRs (95% CIs) for COVID-19 hospitalization of 0.72 (0.57-0.92) and 0.66 (0.58-0.76), respectively.\nCONCLUSIONS: Among immunocompromised adults, a 2-dose mRNA-1273 regimen was more effective in preventing medically-attended COVID-19 in any setting (inpatient and outpatient) than 2-dose BNT162b2. Results were similar for COVID-19 hospitalization, although statistical power was limited when using closed claims only.\nSTUDY REGISTRATION: NCT05366322.","container-title":"Vaccine","DOI":"10.1016/j.vaccine.2022.09.025","ISSN":"1873-2518","issue":"47","journalAbbreviation":"Vaccine","language":"eng","note":"PMID: 36163093\nPMCID: PMC9507810","page":"6730-6739","source":"PubMed","title":"Real-world comparative effectiveness of mRNA-1273 and BNT162b2 vaccines among immunocompromised adults identified in administrative claims data in the United States","volume":"40","author":[{"family":"Mues","given":"Katherine E."},{"family":"Kirk","given":"Brenna"},{"family":"Patel","given":"Deesha A."},{"family":"Gelman","given":"Alice"},{"family":"Chavers","given":"L. Scott"},{"family":"Talarico","given":"Carla A."},{"family":"Esposito","given":"Daina B."},{"family":"Martin","given":"David"},{"family":"Mansi","given":"James"},{"family":"Chen","given":"Xing"},{"family":"Gatto","given":"Nicolle M."},{"family":"Van de Velde","given":"Nicolas"}],"issued":{"date-parts":[["2022",11,8]]}}},{"id":3574,"uris":["http://zotero.org/users/local/OwCHJF3H/items/8Q76HDV8"],"itemData":{"id":3574,"type":"article-journal","abstract":"OBJECTIVES: We aimed to compare the spectrum and severity of COVID-19 and vaccine breakthrough infections (BIs) among patients with IIMs, other systemic autoimmune and inflammatory diseases (SAIDs), and healthy controls (HCs).\nMETHODS: This is a cross-sectional study with data from the COVAD study, a self-reported online global survey that collected demographics, COVID-19 history, and vaccination details from April to September 2021. Adult patients with at least one COVID-19 vaccine dose were included. BIs were defined as infections occurring &gt; 2 weeks after any dose of vaccine. Characteristics associated with BI were analyzed with a multivariate regression analysis.\nRESULTS: Among 10,900 respondents [42 (30-55) years, 74%-females, 45%-Caucasians] HCs were (47%), SAIDs (42%) and IIMs (11%). Patients with IIMs reported fewer COVID-19 cases before vaccination (6.2%-IIM vs 10.5%-SAIDs vs 14.6%-HC; OR = 0.6, 95% CI 0.4-0.8, and OR = 0.3, 95% CI 0.2-0.5, respectively). BIs were uncommon (1.4%-IIM; 1.9%-SAIDs; 3.2%-HC) and occurred in 17 IIM patients, 13 of whom were on immunosuppressants, and 3(18%) required hospitalization. All-cause hospitalization was higher in patients with IIM compared to HCs [23 (30%) vs 59 (8%), OR = 2.5, 95% CI 1.2-5.1 before vaccination, and 3 (18%) vs 9 (5%), OR = 2.6, 95% CI 1.3-5.3 in BI]. In a multivariate regression analysis, age 30-60 years was associated with a lower odds of BI (OR = 0.7, 95% CI 0.5-1.0), while the use of immunosuppressants had a higher odds of BI (OR = 1.6, 95% CI 1.1-2.7).\nCONCLUSIONS: Patients with IIMs reported fewer COVID-19 cases than HCs and other SAIDs, but had higher odds of all-cause hospitalization from COVID-19 than HCs. BIs were associated with the use of immunosuppressants and were uncommon in IIMs.","container-title":"Rheumatology International","DOI":"10.1007/s00296-022-05229-7","ISSN":"1437-160X","journalAbbreviation":"Rheumatol Int","language":"eng","note":"PMID: 36271958\nPMCID: PMC9589602","page":"1-12","source":"PubMed","title":"COVID-19 severity and vaccine breakthrough infections in idiopathic inflammatory myopathies, other systemic autoimmune and inflammatory diseases, and healthy controls: a multicenter cross-sectional study from the COVID-19 Vaccination in Autoimmune Diseases (COVAD) survey","title-short":"COVID-19 severity and vaccine breakthrough infections in idiopathic inflammatory myopathies, other systemic autoimmune and inflammatory diseases, and healthy controls","author":[{"family":"Hoff","given":"Leonardo Santos"},{"family":"Ravichandran","given":"Naveen"},{"family":"Shinjo","given":"Samuel Katsuyuki"},{"family":"Day","given":"Jessica"},{"family":"Sen","given":"Parikshit"},{"family":"Junior","given":"Jucier Gonçalves"},{"family":"Lilleker","given":"James B."},{"family":"Joshi","given":"Mrudula"},{"family":"Agarwal","given":"Vishwesh"},{"family":"Kardes","given":"Sinan"},{"family":"Kim","given":"Minchul"},{"family":"Milchert","given":"Marcin"},{"family":"Makol","given":"Ashima"},{"family":"Gheita","given":"Tamer"},{"family":"Salim","given":"Babur"},{"family":"Velikova","given":"Tsvetelina"},{"family":"Gracia-Ramos","given":"Abraham Edgar"},{"family":"Parodis","given":"Ioannis"},{"family":"O'Callaghan","given":"Albert Selva"},{"family":"Nikiphorou","given":"Elena"},{"family":"Tan","given":"Ai Lyn"},{"family":"Chatterjee","given":"Tulika"},{"family":"Cavagna","given":"Lorenzo"},{"family":"Saavedra","given":"Miguel A."},{"family":"Ziade","given":"Nelly"},{"family":"Knitza","given":"Johannes"},{"family":"Kuwana","given":"Masataka"},{"family":"Nune","given":"Arvind"},{"family":"Distler","given":"Oliver"},{"family":"Cansu","given":"Döndü Üsküdar"},{"family":"Traboco","given":"Lisa"},{"family":"Wibowo","given":"Suryo Angorro Kusumo"},{"family":"Tehozol","given":"Erick Adrian Zamora"},{"family":"Serrano","given":"Jorge Rojas"},{"family":"La Torre","given":"Ignacio García-De"},{"family":"Wincup","given":"Chris"},{"family":"Pauling","given":"John D."},{"family":"Chinoy","given":"Hector"},{"family":"Agarwal","given":"Vikas"},{"family":"Aggarwal","given":"Rohit"},{"family":"Gupta","given":"Latika"},{"literal":"COVAD Study Group"}],"issued":{"date-parts":[["2022",10,22]]}}},{"id":3577,"uris":["http://zotero.org/users/local/OwCHJF3H/items/98VMCKBG"],"itemData":{"id":3577,"type":"article-journal","abstract":"BACKGROUND: Available data show that COVID-19 vaccines may be less effective in immunocompromised populations, who are at increased risk of severe COVID-19.\nOBJECTIVES: We conducted a systematic review of literature to assess immunogenicity, efficacy and effectiveness of COVID-19 vaccines in immunocompromised populations.\nDATA SOURCES: We searched Medline and Embase databases.\nSTUDY ELIGIBILITY CRITERIA, PATIENTS, INTERVENTIONS: We included studies of COVID-19 vaccines after complete vaccination in immunocompromised patients until 31 August 2021. Studies with &lt;10 patients, safety data only and case series of breakthrough infections were excluded.\nMETHODS: Risk of bias was assessed via the tool developed by the National Institutes of Health on interventional and observational studies. Immunogenicity was assessed through non-response rate defined as no anti-SARS-CoV-2 spike protein antibodies, efficacy and effectiveness by the relative reduction in risk of SARS-CoV-2 infection or COVID-19. We collected factors associated with the risk of non-response. We presented collected data by immunosuppression type.\nRESULTS: We screened 5917 results, included 162 studies. There were 157 on immunogenicity in 25 209 participants, including 7835 cancer or haematological malignancy patients (31.1%), 6302 patients on dialysis (25.0%), 5974 solid organ transplant recipients (23.7%) and 4680 immune-mediated disease patients (18.6%). Proportion of non-responders seemed higher among solid organ transplant recipients (range 18-100%) and patients with haematological malignancy (range 14-61%), and lower in patients with cancer (range 2-36%) and patients on dialysis (range 2-30%). Risk factors for non-response included older age, use of corticosteroids, immunosuppressive or anti-CD20 agent. Ten studies evaluated immunogenicity of an additional dose. Five studies evaluated vaccine efficacy or effectiveness: three on SARS-CoV-2 infection (range 71-81%), one on COVID-19-related hospitalization (62.9%), one had a too small sample size.\nCONCLUSIONS: This systematic review highlights the risk of low immunogenicity of COVID-19 vaccines in immunocompromised populations, especially solid organ transplant recipients and patients with haematological malignancy. Despite lack of vaccine effectiveness data, enhanced vaccine regimens may be necessary.","container-title":"Clinical Microbiology and Infection: The Official Publication of the European Society of Clinical Microbiology and Infectious Diseases","DOI":"10.1016/j.cmi.2021.09.036","ISSN":"1469-0691","issue":"2","journalAbbreviation":"Clin Microbiol Infect","language":"eng","note":"PMID: 35020589\nPMCID: PMC8595936","page":"163-177","source":"PubMed","title":"Immunological and clinical efficacy of COVID-19 vaccines in immunocompromised populations: a systematic review","title-short":"Immunological and clinical efficacy of COVID-19 vaccines in immunocompromised populations","volume":"28","author":[{"family":"Galmiche","given":"Simon"},{"family":"Luong Nguyen","given":"Liem Binh"},{"family":"Tartour","given":"Eric"},{"family":"Lamballerie","given":"Xavier","non-dropping-particle":"de"},{"family":"Wittkop","given":"Linda"},{"family":"Loubet","given":"Paul"},{"family":"Launay","given":"Odile"}],"issued":{"date-parts":[["2022",2]]}}}],"schema":"https://github.com/citation-style-language/schema/raw/master/csl-citation.json"} </w:instrText>
      </w:r>
      <w:r w:rsidR="00E65940">
        <w:rPr>
          <w:rFonts w:asciiTheme="minorHAnsi" w:hAnsiTheme="minorHAnsi" w:cstheme="minorHAnsi"/>
        </w:rPr>
        <w:fldChar w:fldCharType="separate"/>
      </w:r>
      <w:r w:rsidR="00C63D10" w:rsidRPr="00C63D10">
        <w:rPr>
          <w:rFonts w:ascii="Calibri" w:hAnsi="Calibri" w:cs="Calibri"/>
          <w:szCs w:val="24"/>
        </w:rPr>
        <w:t>[122–124]</w:t>
      </w:r>
      <w:r w:rsidR="00E65940">
        <w:rPr>
          <w:rFonts w:asciiTheme="minorHAnsi" w:hAnsiTheme="minorHAnsi" w:cstheme="minorHAnsi"/>
        </w:rPr>
        <w:fldChar w:fldCharType="end"/>
      </w:r>
      <w:r w:rsidR="00E65940">
        <w:rPr>
          <w:rFonts w:asciiTheme="minorHAnsi" w:hAnsiTheme="minorHAnsi" w:cstheme="minorHAnsi"/>
        </w:rPr>
        <w:t>.</w:t>
      </w:r>
    </w:p>
    <w:p w14:paraId="712FE916" w14:textId="77777777" w:rsidR="00EB5F02" w:rsidRDefault="00EB5F02" w:rsidP="00926417">
      <w:pPr>
        <w:spacing w:before="240" w:line="360" w:lineRule="auto"/>
        <w:contextualSpacing/>
        <w:rPr>
          <w:rFonts w:asciiTheme="minorHAnsi" w:eastAsia="Times New Roman" w:hAnsiTheme="minorHAnsi" w:cstheme="minorHAnsi"/>
          <w:b/>
          <w:bCs/>
        </w:rPr>
      </w:pPr>
    </w:p>
    <w:p w14:paraId="1631F0CB" w14:textId="6611D32E" w:rsidR="00296AEB" w:rsidRPr="00797D70" w:rsidRDefault="00AD2453" w:rsidP="00926417">
      <w:pPr>
        <w:spacing w:before="240" w:line="360" w:lineRule="auto"/>
        <w:contextualSpacing/>
        <w:rPr>
          <w:rFonts w:asciiTheme="minorHAnsi" w:eastAsia="Times New Roman" w:hAnsiTheme="minorHAnsi" w:cstheme="minorHAnsi"/>
          <w:b/>
          <w:bCs/>
        </w:rPr>
      </w:pPr>
      <w:r>
        <w:rPr>
          <w:rFonts w:asciiTheme="minorHAnsi" w:eastAsia="Times New Roman" w:hAnsiTheme="minorHAnsi" w:cstheme="minorHAnsi"/>
          <w:b/>
          <w:bCs/>
        </w:rPr>
        <w:t>J</w:t>
      </w:r>
      <w:r w:rsidR="0001384C">
        <w:rPr>
          <w:rFonts w:asciiTheme="minorHAnsi" w:eastAsia="Times New Roman" w:hAnsiTheme="minorHAnsi" w:cstheme="minorHAnsi"/>
          <w:b/>
          <w:bCs/>
        </w:rPr>
        <w:t xml:space="preserve">. </w:t>
      </w:r>
      <w:r w:rsidR="00296AEB" w:rsidRPr="00797D70">
        <w:rPr>
          <w:rFonts w:asciiTheme="minorHAnsi" w:eastAsia="Times New Roman" w:hAnsiTheme="minorHAnsi" w:cstheme="minorHAnsi"/>
          <w:b/>
          <w:bCs/>
        </w:rPr>
        <w:t xml:space="preserve">Restoration of </w:t>
      </w:r>
      <w:r w:rsidR="003A3A8C">
        <w:rPr>
          <w:rFonts w:asciiTheme="minorHAnsi" w:eastAsia="Times New Roman" w:hAnsiTheme="minorHAnsi" w:cstheme="minorHAnsi"/>
          <w:b/>
          <w:bCs/>
        </w:rPr>
        <w:t>B</w:t>
      </w:r>
      <w:r w:rsidR="00CC36FD">
        <w:rPr>
          <w:rFonts w:asciiTheme="minorHAnsi" w:eastAsia="Times New Roman" w:hAnsiTheme="minorHAnsi" w:cstheme="minorHAnsi"/>
          <w:b/>
          <w:bCs/>
        </w:rPr>
        <w:t xml:space="preserve"> </w:t>
      </w:r>
      <w:r w:rsidR="003A3A8C">
        <w:rPr>
          <w:rFonts w:asciiTheme="minorHAnsi" w:eastAsia="Times New Roman" w:hAnsiTheme="minorHAnsi" w:cstheme="minorHAnsi"/>
          <w:b/>
          <w:bCs/>
        </w:rPr>
        <w:t>cell</w:t>
      </w:r>
      <w:r w:rsidR="00296AEB" w:rsidRPr="00797D70">
        <w:rPr>
          <w:rFonts w:asciiTheme="minorHAnsi" w:eastAsia="Times New Roman" w:hAnsiTheme="minorHAnsi" w:cstheme="minorHAnsi"/>
          <w:b/>
          <w:bCs/>
        </w:rPr>
        <w:t xml:space="preserve"> (antibody), but not </w:t>
      </w:r>
      <w:r w:rsidR="00FE5CC3">
        <w:rPr>
          <w:rFonts w:asciiTheme="minorHAnsi" w:eastAsia="Times New Roman" w:hAnsiTheme="minorHAnsi" w:cstheme="minorHAnsi"/>
          <w:b/>
          <w:bCs/>
        </w:rPr>
        <w:t>T cell</w:t>
      </w:r>
      <w:r w:rsidR="00296AEB" w:rsidRPr="00797D70">
        <w:rPr>
          <w:rFonts w:asciiTheme="minorHAnsi" w:eastAsia="Times New Roman" w:hAnsiTheme="minorHAnsi" w:cstheme="minorHAnsi"/>
          <w:b/>
          <w:bCs/>
        </w:rPr>
        <w:t xml:space="preserve"> function, mitigates COVID-19 severity</w:t>
      </w:r>
    </w:p>
    <w:p w14:paraId="736BC40E" w14:textId="69CCC9E4" w:rsidR="00E2350A" w:rsidRDefault="00EB5F02" w:rsidP="00926417">
      <w:pPr>
        <w:spacing w:before="240" w:line="360" w:lineRule="auto"/>
        <w:contextualSpacing/>
        <w:rPr>
          <w:rFonts w:asciiTheme="minorHAnsi" w:eastAsia="Times New Roman" w:hAnsiTheme="minorHAnsi" w:cstheme="minorHAnsi"/>
        </w:rPr>
      </w:pPr>
      <w:r>
        <w:rPr>
          <w:rFonts w:asciiTheme="minorHAnsi" w:eastAsia="Times New Roman" w:hAnsiTheme="minorHAnsi" w:cstheme="minorHAnsi"/>
        </w:rPr>
        <w:t>Prior to the evolution of viral resistance, m</w:t>
      </w:r>
      <w:r w:rsidR="008F704F">
        <w:rPr>
          <w:rFonts w:asciiTheme="minorHAnsi" w:eastAsia="Times New Roman" w:hAnsiTheme="minorHAnsi" w:cstheme="minorHAnsi"/>
        </w:rPr>
        <w:t>onoclonal antibodies had a strong</w:t>
      </w:r>
      <w:r>
        <w:rPr>
          <w:rFonts w:asciiTheme="minorHAnsi" w:eastAsia="Times New Roman" w:hAnsiTheme="minorHAnsi" w:cstheme="minorHAnsi"/>
        </w:rPr>
        <w:t>ly</w:t>
      </w:r>
      <w:r w:rsidR="008F704F">
        <w:rPr>
          <w:rFonts w:asciiTheme="minorHAnsi" w:eastAsia="Times New Roman" w:hAnsiTheme="minorHAnsi" w:cstheme="minorHAnsi"/>
        </w:rPr>
        <w:t xml:space="preserve"> </w:t>
      </w:r>
      <w:r>
        <w:rPr>
          <w:rFonts w:asciiTheme="minorHAnsi" w:eastAsia="Times New Roman" w:hAnsiTheme="minorHAnsi" w:cstheme="minorHAnsi"/>
        </w:rPr>
        <w:t xml:space="preserve">beneficial </w:t>
      </w:r>
      <w:r w:rsidR="008F704F">
        <w:rPr>
          <w:rFonts w:asciiTheme="minorHAnsi" w:eastAsia="Times New Roman" w:hAnsiTheme="minorHAnsi" w:cstheme="minorHAnsi"/>
        </w:rPr>
        <w:t>impact on COVID-19 disease outcomes</w:t>
      </w:r>
      <w:r w:rsidR="003C6E34">
        <w:rPr>
          <w:rFonts w:asciiTheme="minorHAnsi" w:eastAsia="Times New Roman" w:hAnsiTheme="minorHAnsi" w:cstheme="minorHAnsi"/>
        </w:rPr>
        <w:t xml:space="preserve"> </w:t>
      </w:r>
      <w:r w:rsidR="003C6E34">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{"citationID":"yrxwJj6n","properties":{"formattedCitation":"[125]","plainCitation":"[125]","noteIndex":0},"citationItems":[{"id":3523,"uris":["http://zotero.org/users/local/OwCHJF3H/items/U92TWUZ7"],"itemData":{"id":3523,"type":"article-journal","abstract":"Monoclonal antibodies (mAbs) targeting the spike protein of SARS-CoV-2 have been widely used in the ongoing COVID-19 pandemic. In this paper, we review the properties of mAbs and their effect as therapeutics in the pandemic, including structural classification, outcomes in clinical trials that led to the authorisation of mAbs, and baseline and treatment-emergent immune escape. We show how the omicron (B.1.1.529) variant of concern has reset treatment strategies so far, discuss future developments that could lead to improved outcomes, and report the intrinsic limitations of using mAbs as therapeutic agents.","container-title":"The Lancet. Infectious Diseases","DOI":"10.1016/S1473-3099(22)00311-5","ISSN":"1473-3099","issue":"11","journalAbbreviation":"Lancet Infect Dis","note":"PMID: 35803289\nPMCID: PMC9255948","page":"e311-e326","source":"PubMed Central","title":"Monoclonal antibody therapies against SARS-CoV-2","volume":"22","author":[{"family":"Focosi","given":"Daniele"},{"family":"McConnell","given":"Scott"},{"family":"Casadevall","given":"Arturo"},{"family":"Cappello","given":"Emiliano"},{"family":"Valdiserra","given":"Giulia"},{"family":"Tuccori","given":"Marco"}],"issued":{"date-parts":[["2022",11]]}}}],"schema":"https://github.com/citation-style-language/schema/raw/master/csl-citation.json"} </w:instrText>
      </w:r>
      <w:r w:rsidR="003C6E34">
        <w:rPr>
          <w:rFonts w:asciiTheme="minorHAnsi" w:eastAsia="Times New Roman" w:hAnsiTheme="minorHAnsi" w:cstheme="minorHAnsi"/>
        </w:rPr>
        <w:fldChar w:fldCharType="separate"/>
      </w:r>
      <w:r w:rsidR="00C63D10" w:rsidRPr="00C63D10">
        <w:rPr>
          <w:rFonts w:ascii="Calibri" w:hAnsi="Calibri" w:cs="Calibri"/>
        </w:rPr>
        <w:t>[125]</w:t>
      </w:r>
      <w:r w:rsidR="003C6E34">
        <w:rPr>
          <w:rFonts w:asciiTheme="minorHAnsi" w:eastAsia="Times New Roman" w:hAnsiTheme="minorHAnsi" w:cstheme="minorHAnsi"/>
        </w:rPr>
        <w:fldChar w:fldCharType="end"/>
      </w:r>
      <w:r>
        <w:rPr>
          <w:rFonts w:asciiTheme="minorHAnsi" w:eastAsia="Times New Roman" w:hAnsiTheme="minorHAnsi" w:cstheme="minorHAnsi"/>
        </w:rPr>
        <w:t>. Conversely,</w:t>
      </w:r>
      <w:r w:rsidR="00E035E6">
        <w:rPr>
          <w:rFonts w:asciiTheme="minorHAnsi" w:eastAsia="Times New Roman" w:hAnsiTheme="minorHAnsi" w:cstheme="minorHAnsi"/>
        </w:rPr>
        <w:t xml:space="preserve"> </w:t>
      </w:r>
      <w:r w:rsidR="005D249F">
        <w:rPr>
          <w:rFonts w:asciiTheme="minorHAnsi" w:hAnsiTheme="minorHAnsi" w:cstheme="minorHAnsi"/>
        </w:rPr>
        <w:t>B cell</w:t>
      </w:r>
      <w:r w:rsidR="00E27F11">
        <w:rPr>
          <w:rFonts w:asciiTheme="minorHAnsi" w:hAnsiTheme="minorHAnsi" w:cstheme="minorHAnsi"/>
        </w:rPr>
        <w:t xml:space="preserve"> depleting therapies lead to worse outcomes for </w:t>
      </w:r>
      <w:r w:rsidR="00E27F11">
        <w:rPr>
          <w:rFonts w:asciiTheme="minorHAnsi" w:hAnsiTheme="minorHAnsi" w:cstheme="minorHAnsi"/>
        </w:rPr>
        <w:lastRenderedPageBreak/>
        <w:t>breakthrough infections</w:t>
      </w:r>
      <w:r w:rsidR="00347D17">
        <w:rPr>
          <w:rFonts w:asciiTheme="minorHAnsi" w:hAnsiTheme="minorHAnsi" w:cstheme="minorHAnsi"/>
        </w:rPr>
        <w:t xml:space="preserve"> </w:t>
      </w:r>
      <w:r w:rsidR="00347D17">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{"citationID":"jmVHaUcw","properties":{"formattedCitation":"[120]","plainCitation":"[120]","noteIndex":0},"citationItems":[{"id":3526,"uris":["http://zotero.org/users/local/OwCHJF3H/items/56RSZWU8"],"itemData":{"id":3526,"type":"article-journal","abstract":"OBJECTIVE: Patients with immune-mediated inflammatory diseases (IMIDs) receiving B cell-depleting therapy (BCDT) are among the most vulnerable to severe COVID-19, as well as the most likely to suboptimally respond to SARS-CoV-2 vaccines. However, little is known about the frequency or severity of breakthrough infection in this population. We retrospectively analyzed a large group of vaccinated IMID patients undergoing BCDT in order to identify breakthrough COVID-19 infections and assess their outcomes.\nMETHODS: In this retrospective cohort study, the pharmacy records and COVID-19 registry at the Cleveland Clinic were searched using specific International Statistical Classification of Diseases and Related Health Problems, Tenth Revision codes to identify IMIDs patients who 1) received treatment with BCDT, 2) were vaccinated against SARS-CoV-2, and 3) experienced breakthrough infections. Each electronic medical record was reviewed to extract clinical data and outcomes. Univariate and multivariable logistic/proportional odds regression models were used to examine the risk factors for severe outcomes.\nRESULTS: Of 1,696 IMID patients receiving BCDT, 74 developed breakthrough COVID-19 prior to December 16, 2021. Outcomes were severe, with 29 patients hospitalized (39.2%), 11 patients requiring critical care (14.9%), and 6 deaths (8.1%). Outpatient anti-SARS-CoV-2 monoclonal antibodies were used to treat 21 patients, with 1 hospitalization and no deaths. A comparator analysis examining 1,437 unvaccinated IMID patients receiving BCDT over the same time period identified 57 COVID-19 cases (4.0%), with 28 requiring hospitalization (49.1%), including 7 deaths (12.3%).\nCONCLUSION: IMID patients receiving BCDT regardless of vaccine status appear to be vulnerable to infection with SARS-CoV-2, and use of BCDT is frequently associated with severe outcomes. Outpatient use of anti-SARS-CoV-2 monoclonal antibody therapy appears to be associated with enhanced clinical outcomes.","container-title":"Arthritis &amp; Rheumatology (Hoboken, N.J.)","DOI":"10.1002/art.42287","ISSN":"2326-5205","issue":"12","journalAbbreviation":"Arthritis Rheumatol","language":"eng","note":"PMID: 35791921\nPMCID: PMC9349969","page":"1906-1915","source":"PubMed","title":"Breakthrough SARS-CoV-2 Infections in Patients With Immune-Mediated Disease Undergoing B Cell-Depleting Therapy: A Retrospective Cohort Analysis","title-short":"Breakthrough SARS-CoV-2 Infections in Patients With Immune-Mediated Disease Undergoing B Cell-Depleting Therapy","volume":"74","author":[{"family":"Calabrese","given":"Cassandra M."},{"family":"Kirchner","given":"Elizabeth"},{"family":"Husni","given":"Elaine M."},{"family":"Moss","given":"Brandon P."},{"family":"Fernandez","given":"Anthony P."},{"family":"Jin","given":"Yuxuan"},{"family":"Calabrese","given":"Leonard H."}],"issued":{"date-parts":[["2022",12]]}}}],"schema":"https://github.com/citation-style-language/schema/raw/master/csl-citation.json"} </w:instrText>
      </w:r>
      <w:r w:rsidR="00347D17">
        <w:rPr>
          <w:rFonts w:asciiTheme="minorHAnsi" w:hAnsiTheme="minorHAnsi" w:cstheme="minorHAnsi"/>
        </w:rPr>
        <w:fldChar w:fldCharType="separate"/>
      </w:r>
      <w:r w:rsidR="00C63D10" w:rsidRPr="00C63D10">
        <w:rPr>
          <w:rFonts w:ascii="Calibri" w:hAnsi="Calibri" w:cs="Calibri"/>
        </w:rPr>
        <w:t>[120]</w:t>
      </w:r>
      <w:r w:rsidR="00347D17">
        <w:rPr>
          <w:rFonts w:asciiTheme="minorHAnsi" w:hAnsiTheme="minorHAnsi" w:cstheme="minorHAnsi"/>
        </w:rPr>
        <w:fldChar w:fldCharType="end"/>
      </w:r>
      <w:r w:rsidR="00347D17">
        <w:rPr>
          <w:rFonts w:asciiTheme="minorHAnsi" w:hAnsiTheme="minorHAnsi" w:cstheme="minorHAnsi"/>
        </w:rPr>
        <w:t>,</w:t>
      </w:r>
      <w:r w:rsidR="00E27F11">
        <w:rPr>
          <w:rFonts w:asciiTheme="minorHAnsi" w:hAnsiTheme="minorHAnsi" w:cstheme="minorHAnsi"/>
        </w:rPr>
        <w:t xml:space="preserve"> which during the early phase of the pandemic could also be rescued by the use of monoclonal antibody therapies </w:t>
      </w:r>
      <w:r w:rsidR="00F94CFC">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{"citationID":"mOmbAoSB","properties":{"formattedCitation":"[120]","plainCitation":"[120]","noteIndex":0},"citationItems":[{"id":3526,"uris":["http://zotero.org/users/local/OwCHJF3H/items/56RSZWU8"],"itemData":{"id":3526,"type":"article-journal","abstract":"OBJECTIVE: Patients with immune-mediated inflammatory diseases (IMIDs) receiving B cell-depleting therapy (BCDT) are among the most vulnerable to severe COVID-19, as well as the most likely to suboptimally respond to SARS-CoV-2 vaccines. However, little is known about the frequency or severity of breakthrough infection in this population. We retrospectively analyzed a large group of vaccinated IMID patients undergoing BCDT in order to identify breakthrough COVID-19 infections and assess their outcomes.\nMETHODS: In this retrospective cohort study, the pharmacy records and COVID-19 registry at the Cleveland Clinic were searched using specific International Statistical Classification of Diseases and Related Health Problems, Tenth Revision codes to identify IMIDs patients who 1) received treatment with BCDT, 2) were vaccinated against SARS-CoV-2, and 3) experienced breakthrough infections. Each electronic medical record was reviewed to extract clinical data and outcomes. Univariate and multivariable logistic/proportional odds regression models were used to examine the risk factors for severe outcomes.\nRESULTS: Of 1,696 IMID patients receiving BCDT, 74 developed breakthrough COVID-19 prior to December 16, 2021. Outcomes were severe, with 29 patients hospitalized (39.2%), 11 patients requiring critical care (14.9%), and 6 deaths (8.1%). Outpatient anti-SARS-CoV-2 monoclonal antibodies were used to treat 21 patients, with 1 hospitalization and no deaths. A comparator analysis examining 1,437 unvaccinated IMID patients receiving BCDT over the same time period identified 57 COVID-19 cases (4.0%), with 28 requiring hospitalization (49.1%), including 7 deaths (12.3%).\nCONCLUSION: IMID patients receiving BCDT regardless of vaccine status appear to be vulnerable to infection with SARS-CoV-2, and use of BCDT is frequently associated with severe outcomes. Outpatient use of anti-SARS-CoV-2 monoclonal antibody therapy appears to be associated with enhanced clinical outcomes.","container-title":"Arthritis &amp; Rheumatology (Hoboken, N.J.)","DOI":"10.1002/art.42287","ISSN":"2326-5205","issue":"12","journalAbbreviation":"Arthritis Rheumatol","language":"eng","note":"PMID: 35791921\nPMCID: PMC9349969","page":"1906-1915","source":"PubMed","title":"Breakthrough SARS-CoV-2 Infections in Patients With Immune-Mediated Disease Undergoing B Cell-Depleting Therapy: A Retrospective Cohort Analysis","title-short":"Breakthrough SARS-CoV-2 Infections in Patients With Immune-Mediated Disease Undergoing B Cell-Depleting Therapy","volume":"74","author":[{"family":"Calabrese","given":"Cassandra M."},{"family":"Kirchner","given":"Elizabeth"},{"family":"Husni","given":"Elaine M."},{"family":"Moss","given":"Brandon P."},{"family":"Fernandez","given":"Anthony P."},{"family":"Jin","given":"Yuxuan"},{"family":"Calabrese","given":"Leonard H."}],"issued":{"date-parts":[["2022",12]]}}}],"schema":"https://github.com/citation-style-language/schema/raw/master/csl-citation.json"} </w:instrText>
      </w:r>
      <w:r w:rsidR="00F94CFC">
        <w:rPr>
          <w:rFonts w:asciiTheme="minorHAnsi" w:hAnsiTheme="minorHAnsi" w:cstheme="minorHAnsi"/>
        </w:rPr>
        <w:fldChar w:fldCharType="separate"/>
      </w:r>
      <w:r w:rsidR="00C63D10" w:rsidRPr="00C63D10">
        <w:rPr>
          <w:rFonts w:ascii="Calibri" w:hAnsi="Calibri" w:cs="Calibri"/>
        </w:rPr>
        <w:t>[120]</w:t>
      </w:r>
      <w:r w:rsidR="00F94CFC">
        <w:rPr>
          <w:rFonts w:asciiTheme="minorHAnsi" w:hAnsiTheme="minorHAnsi" w:cstheme="minorHAnsi"/>
        </w:rPr>
        <w:fldChar w:fldCharType="end"/>
      </w:r>
      <w:r w:rsidR="00F94CFC">
        <w:rPr>
          <w:rFonts w:asciiTheme="minorHAnsi" w:hAnsiTheme="minorHAnsi" w:cstheme="minorHAnsi"/>
        </w:rPr>
        <w:t xml:space="preserve">. </w:t>
      </w:r>
      <w:r w:rsidR="008F704F">
        <w:rPr>
          <w:rFonts w:asciiTheme="minorHAnsi" w:eastAsia="Times New Roman" w:hAnsiTheme="minorHAnsi" w:cstheme="minorHAnsi"/>
        </w:rPr>
        <w:t xml:space="preserve">Vaccines that specifically generate a </w:t>
      </w:r>
      <w:r w:rsidR="00FE5CC3">
        <w:rPr>
          <w:rFonts w:asciiTheme="minorHAnsi" w:eastAsia="Times New Roman" w:hAnsiTheme="minorHAnsi" w:cstheme="minorHAnsi"/>
        </w:rPr>
        <w:t>T cell</w:t>
      </w:r>
      <w:r w:rsidR="008F704F">
        <w:rPr>
          <w:rFonts w:asciiTheme="minorHAnsi" w:eastAsia="Times New Roman" w:hAnsiTheme="minorHAnsi" w:cstheme="minorHAnsi"/>
        </w:rPr>
        <w:t xml:space="preserve"> response have minimal impact on COVID-19 in mouse models, while those that generate a</w:t>
      </w:r>
      <w:r w:rsidR="00E035E6">
        <w:rPr>
          <w:rFonts w:asciiTheme="minorHAnsi" w:eastAsia="Times New Roman" w:hAnsiTheme="minorHAnsi" w:cstheme="minorHAnsi"/>
        </w:rPr>
        <w:t xml:space="preserve"> </w:t>
      </w:r>
      <w:r w:rsidR="005D249F">
        <w:rPr>
          <w:rFonts w:asciiTheme="minorHAnsi" w:eastAsia="Times New Roman" w:hAnsiTheme="minorHAnsi" w:cstheme="minorHAnsi"/>
        </w:rPr>
        <w:t>B cell</w:t>
      </w:r>
      <w:r w:rsidR="008F704F">
        <w:rPr>
          <w:rFonts w:asciiTheme="minorHAnsi" w:eastAsia="Times New Roman" w:hAnsiTheme="minorHAnsi" w:cstheme="minorHAnsi"/>
        </w:rPr>
        <w:t xml:space="preserve"> response do</w:t>
      </w:r>
      <w:r w:rsidR="00257B05">
        <w:rPr>
          <w:rFonts w:asciiTheme="minorHAnsi" w:eastAsia="Times New Roman" w:hAnsiTheme="minorHAnsi" w:cstheme="minorHAnsi"/>
        </w:rPr>
        <w:t xml:space="preserve"> </w:t>
      </w:r>
      <w:r w:rsidR="00257B05">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{"citationID":"Avx6oLHe","properties":{"formattedCitation":"[126]","plainCitation":"[126]","noteIndex":0},"citationItems":[{"id":3529,"uris":["http://zotero.org/users/local/OwCHJF3H/items/KHZZ84MN"],"itemData":{"id":3529,"type":"article-journal","abstract":"The COVID-19 pandemic marks the third coronavirus pandemic this century (SARS-CoV-1, MERS, SARS-CoV-2), emphasizing the need to identify and evaluate conserved immunogens for a pan-sarbecovirus vaccine. Here we investigate the potential utility of a T-cell vaccine strategy targeting conserved regions of the sarbecovirus proteome. We identified the most conserved regions of the sarbecovirus proteome as portions of the RNA-dependent RNA polymerase (RdRp) and Helicase proteins, both of which are part of the coronavirus replication transcription complex (RTC). Fitness constraints suggest that as SARS-CoV-2 continues to evolve these regions may better preserve cross-reactive potential of T-cell responses than Spike, Nucleocapsid, or Membrane proteins. We sought to determine if vaccine-elicited T-cell responses to the highly conserved regions of the RTC would reduce viral loads following challenge with SARS-CoV-2 in mice using a rhesus adenovirus serotype 52 (RhAd52) vector. The RhAd52.CoV.Consv vaccine generated robust cellular immunity in mice and led to significant reductions in viral loads in the nasal turbinates following challenge with a mouse-adapted SARS-CoV-2. These data suggest the potential utility of T-cell targeting of conserved regions for a pan-sarbecovirus vaccine.","container-title":"npj Vaccines","DOI":"10.1038/s41541-022-00553-2","ISSN":"2059-0105","issue":"1","language":"en","license":"2022 The Author(s)","note":"number: 1\npublisher: Nature Publishing Group","page":"1-9","source":"www.nature.com","title":"Immunogenicity and protective efficacy of a rhesus adenoviral vaccine targeting conserved COVID-19 replication transcription complex","volume":"7","author":[{"family":"Dagotto","given":"Gabriel"},{"family":"Ventura","given":"John D."},{"family":"Martinez","given":"David R."},{"family":"Anioke","given":"Tochi"},{"family":"Chung","given":"Benjamin S."},{"family":"Siamatu","given":"Mazuba"},{"family":"Barrett","given":"Julia"},{"family":"Miller","given":"Jessica"},{"family":"Schäfer","given":"Alexandra"},{"family":"Yu","given":"Jingyou"},{"family":"Tostanoski","given":"Lisa H."},{"family":"Wagh","given":"Kshitij"},{"family":"Baric","given":"Ralph S."},{"family":"Korber","given":"Bette"},{"family":"Barouch","given":"Dan H."}],"issued":{"date-parts":[["2022",10,27]]}}}],"schema":"https://github.com/citation-style-language/schema/raw/master/csl-citation.json"} </w:instrText>
      </w:r>
      <w:r w:rsidR="00257B05">
        <w:rPr>
          <w:rFonts w:asciiTheme="minorHAnsi" w:eastAsia="Times New Roman" w:hAnsiTheme="minorHAnsi" w:cstheme="minorHAnsi"/>
        </w:rPr>
        <w:fldChar w:fldCharType="separate"/>
      </w:r>
      <w:r w:rsidR="00C63D10" w:rsidRPr="00C63D10">
        <w:rPr>
          <w:rFonts w:ascii="Calibri" w:hAnsi="Calibri" w:cs="Calibri"/>
        </w:rPr>
        <w:t>[126]</w:t>
      </w:r>
      <w:r w:rsidR="00257B05">
        <w:rPr>
          <w:rFonts w:asciiTheme="minorHAnsi" w:eastAsia="Times New Roman" w:hAnsiTheme="minorHAnsi" w:cstheme="minorHAnsi"/>
        </w:rPr>
        <w:fldChar w:fldCharType="end"/>
      </w:r>
      <w:r w:rsidR="00257B05">
        <w:rPr>
          <w:rFonts w:asciiTheme="minorHAnsi" w:eastAsia="Times New Roman" w:hAnsiTheme="minorHAnsi" w:cstheme="minorHAnsi"/>
        </w:rPr>
        <w:t>.</w:t>
      </w:r>
      <w:r w:rsidR="008F704F">
        <w:rPr>
          <w:rFonts w:asciiTheme="minorHAnsi" w:eastAsia="Times New Roman" w:hAnsiTheme="minorHAnsi" w:cstheme="minorHAnsi"/>
        </w:rPr>
        <w:t xml:space="preserve"> Robust </w:t>
      </w:r>
      <w:r w:rsidR="00FE5CC3">
        <w:rPr>
          <w:rFonts w:asciiTheme="minorHAnsi" w:eastAsia="Times New Roman" w:hAnsiTheme="minorHAnsi" w:cstheme="minorHAnsi"/>
        </w:rPr>
        <w:t>T cell</w:t>
      </w:r>
      <w:r w:rsidR="008F704F">
        <w:rPr>
          <w:rFonts w:asciiTheme="minorHAnsi" w:eastAsia="Times New Roman" w:hAnsiTheme="minorHAnsi" w:cstheme="minorHAnsi"/>
        </w:rPr>
        <w:t xml:space="preserve"> responses are not associated with recovery in critical COVID-19 patients</w:t>
      </w:r>
      <w:r w:rsidR="00FA6C44">
        <w:rPr>
          <w:rFonts w:asciiTheme="minorHAnsi" w:eastAsia="Times New Roman" w:hAnsiTheme="minorHAnsi" w:cstheme="minorHAnsi"/>
        </w:rPr>
        <w:t xml:space="preserve"> </w:t>
      </w:r>
      <w:r w:rsidR="00FA6C44">
        <w:rPr>
          <w:rFonts w:asciiTheme="minorHAnsi" w:eastAsia="Times New Roman" w:hAnsiTheme="minorHAnsi" w:cstheme="minorHAnsi"/>
        </w:rPr>
        <w:fldChar w:fldCharType="begin"/>
      </w:r>
      <w:r w:rsidR="00C63D10">
        <w:rPr>
          <w:rFonts w:asciiTheme="minorHAnsi" w:eastAsia="Times New Roman" w:hAnsiTheme="minorHAnsi" w:cstheme="minorHAnsi"/>
        </w:rPr>
        <w:instrText xml:space="preserve"> ADDIN ZOTERO_ITEM CSL_CITATION {"citationID":"fSGnwAhH","properties":{"formattedCitation":"[127]","plainCitation":"[127]","noteIndex":0},"citationItems":[{"id":3531,"uris":["http://zotero.org/users/local/OwCHJF3H/items/FBL67KGC"],"itemData":{"id":3531,"type":"article-journal","abstract":"T cell immunity toward SARS-CoV-2 spike (S-), membrane (M-), and nucleocapsid (N-) proteins may define COVID-19 severity. Therefore, we compare the SARS-CoV-2-reactive T cell responses in moderate, severe, and critical COVID-19 patients and unexposed donors. Overlapping peptide pools of all three proteins induce SARS-CoV-2-reactive T cell response with dominance of CD4+ over CD8+ T cells and demonstrate interindividual immunity against the three proteins. M-protein induces the highest frequencies of CD4+ T cells, suggesting its relevance for diagnosis and vaccination. The T cell response of critical COVID-19 patients is robust and comparable or even superior to non-critical patients. Virus clearance and COVID-19 survival are not associated with either SARS-CoV-2 T cell kinetics or magnitude of T cell responses, respectively. Thus, our data do not support the hypothesis of insufficient SARS-CoV-2-reactive immunity in critical COVID-19. Conversely, it indicates that activation of differentiated memory effector T cells could cause hyperreactivity and immunopathogenesis in critical patients., \n          \n            \n              M-, N-, and S-proteins induce T cell reactivity with differing immune dominance\n            \n            \n              M-protein triggers a strong CD4+ T cell response\n            \n            \n              ICU and non-ICU COVID-19 patients have comparable SARS-CoV-2 T cell responses\n            \n            \n              Viral clearance and COVID-19 survival are not associated with SARS-CoV-2 immunity\n            \n          \n        , Thieme et al. demonstrate the T cell response against M-, N-, and S-proteins of SARS-CoV-2, with M-protein triggering a stronger CD4+ T cell response. ICU COVID-19 patients are capable of generating functional SARS-CoV-2 immunity non-inferior to non-ICU COVID-19 patients. SARS-CoV-2 clearance and COVID-19 survival are not associated with the magnitude of T cell response.","container-title":"Cell Reports Medicine","DOI":"10.1016/j.xcrm.2020.100092","ISSN":"2666-3791","issue":"6","journalAbbreviation":"Cell Rep Med","note":"PMID: 32904468\nPMCID: PMC7456276","page":"100092","source":"PubMed Central","title":"Robust T Cell Response Toward Spike, Membrane, and Nucleocapsid SARS-CoV-2 Proteins Is Not Associated with Recovery in Critical COVID-19 Patients","volume":"1","author":[{"family":"Thieme","given":"Constantin J."},{"family":"Anft","given":"Moritz"},{"family":"Paniskaki","given":"Krystallenia"},{"family":"Blazquez-Navarro","given":"Arturo"},{"family":"Doevelaar","given":"Adrian"},{"family":"Seibert","given":"Felix S."},{"family":"Hoelzer","given":"Bodo"},{"family":"Konik","given":"Margarethe Justine"},{"family":"Berger","given":"Marc Moritz"},{"family":"Brenner","given":"Thorsten"},{"family":"Tempfer","given":"Clemens"},{"family":"Watzl","given":"Carsten"},{"family":"Meister","given":"Toni L."},{"family":"Pfaender","given":"Stephanie"},{"family":"Steinmann","given":"Eike"},{"family":"Dolff","given":"Sebastian"},{"family":"Dittmer","given":"Ulf"},{"family":"Westhoff","given":"Timm H."},{"family":"Witzke","given":"Oliver"},{"family":"Stervbo","given":"Ulrik"},{"family":"Roch","given":"Toralf"},{"family":"Babel","given":"Nina"}],"issued":{"date-parts":[["2020",8,29]]}}}],"schema":"https://github.com/citation-style-language/schema/raw/master/csl-citation.json"} </w:instrText>
      </w:r>
      <w:r w:rsidR="00FA6C44">
        <w:rPr>
          <w:rFonts w:asciiTheme="minorHAnsi" w:eastAsia="Times New Roman" w:hAnsiTheme="minorHAnsi" w:cstheme="minorHAnsi"/>
        </w:rPr>
        <w:fldChar w:fldCharType="separate"/>
      </w:r>
      <w:r w:rsidR="00C63D10" w:rsidRPr="00C63D10">
        <w:rPr>
          <w:rFonts w:ascii="Calibri" w:hAnsi="Calibri" w:cs="Calibri"/>
        </w:rPr>
        <w:t>[127]</w:t>
      </w:r>
      <w:r w:rsidR="00FA6C44">
        <w:rPr>
          <w:rFonts w:asciiTheme="minorHAnsi" w:eastAsia="Times New Roman" w:hAnsiTheme="minorHAnsi" w:cstheme="minorHAnsi"/>
        </w:rPr>
        <w:fldChar w:fldCharType="end"/>
      </w:r>
      <w:r w:rsidR="00FA6C44">
        <w:rPr>
          <w:rFonts w:asciiTheme="minorHAnsi" w:eastAsia="Times New Roman" w:hAnsiTheme="minorHAnsi" w:cstheme="minorHAnsi"/>
        </w:rPr>
        <w:t>.</w:t>
      </w:r>
      <w:r w:rsidR="00CC36FD">
        <w:rPr>
          <w:rFonts w:asciiTheme="minorHAnsi" w:eastAsia="Times New Roman" w:hAnsiTheme="minorHAnsi" w:cstheme="minorHAnsi"/>
        </w:rPr>
        <w:t xml:space="preserve"> </w:t>
      </w:r>
      <w:r w:rsidR="00EE2F00">
        <w:rPr>
          <w:rFonts w:asciiTheme="minorHAnsi" w:eastAsia="Times New Roman" w:hAnsiTheme="minorHAnsi" w:cstheme="minorHAnsi"/>
        </w:rPr>
        <w:t>Crucially</w:t>
      </w:r>
      <w:r w:rsidR="00CC36FD">
        <w:rPr>
          <w:rFonts w:asciiTheme="minorHAnsi" w:eastAsia="Times New Roman" w:hAnsiTheme="minorHAnsi" w:cstheme="minorHAnsi"/>
        </w:rPr>
        <w:t xml:space="preserve">, </w:t>
      </w:r>
      <w:r w:rsidR="00CC36FD">
        <w:rPr>
          <w:rFonts w:asciiTheme="minorHAnsi" w:hAnsiTheme="minorHAnsi" w:cstheme="minorHAnsi"/>
        </w:rPr>
        <w:t>T cell levels take months to return to normal ranges after</w:t>
      </w:r>
      <w:r w:rsidR="00926417">
        <w:rPr>
          <w:rFonts w:asciiTheme="minorHAnsi" w:hAnsiTheme="minorHAnsi" w:cstheme="minorHAnsi"/>
        </w:rPr>
        <w:t xml:space="preserve"> </w:t>
      </w:r>
      <w:r w:rsidR="00CC36FD">
        <w:rPr>
          <w:rFonts w:asciiTheme="minorHAnsi" w:hAnsiTheme="minorHAnsi" w:cstheme="minorHAnsi"/>
        </w:rPr>
        <w:t xml:space="preserve">severe COVID </w:t>
      </w:r>
      <w:r w:rsidR="00CC36FD">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{"citationID":"81kRAq9O","properties":{"formattedCitation":"[56, 128]","plainCitation":"[56, 128]","noteIndex":0},"citationItems":[{"id":3412,"uris":["http://zotero.org/users/local/OwCHJF3H/items/LCYTLWVR"],"itemData":{"id":3412,"type":"article-journal","abstract":"Understanding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C63D10">
        <w:rPr>
          <w:rFonts w:ascii="Cambria Math" w:hAnsi="Cambria Math" w:cs="Cambria Math"/>
        </w:rPr>
        <w:instrText>∼</w:instrText>
      </w:r>
      <w:r w:rsidR="00C63D10">
        <w:rPr>
          <w:rFonts w:asciiTheme="minorHAnsi" w:hAnsiTheme="minorHAnsi" w:cstheme="minorHAnsi"/>
        </w:rPr>
        <w:instrText xml:space="preserve">70% and 100% of COVID-19 convalescent patients, respectively. CD4+ T 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C63D10">
        <w:rPr>
          <w:rFonts w:ascii="Cambria Math" w:hAnsi="Cambria Math" w:cs="Cambria Math"/>
        </w:rPr>
        <w:instrText>∼</w:instrText>
      </w:r>
      <w:r w:rsidR="00C63D10">
        <w:rPr>
          <w:rFonts w:asciiTheme="minorHAnsi" w:hAnsiTheme="minorHAnsi" w:cstheme="minorHAnsi"/>
        </w:rPr>
        <w:instrText>40%-60% of unexposed individuals, suggesting cross-reactive T</w:instrText>
      </w:r>
      <w:r w:rsidR="00C63D10">
        <w:rPr>
          <w:rFonts w:ascii="Calibri" w:hAnsi="Calibri" w:cs="Calibri"/>
        </w:rPr>
        <w:instrText> </w:instrText>
      </w:r>
      <w:r w:rsidR="00C63D10">
        <w:rPr>
          <w:rFonts w:asciiTheme="minorHAnsi" w:hAnsiTheme="minorHAnsi" w:cstheme="minorHAnsi"/>
        </w:rPr>
        <w:instrText xml:space="preserve">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label":"page"},{"id":3454,"uris":["http://zotero.org/users/local/OwCHJF3H/items/4ZRYSF7I"],"itemData":{"id":3454,"type":"article-journal","abstract":"COVID-19 is being extensively studied, and much remains unknown regarding the long-term consequences of the disease on immune cells. The different arms of the immune system are interlinked, with humoral responses and the production of high-affinity antibodies being largely dependent on T cell immunity. Here, we longitudinally explored the effect COVID-19 has on T cell populations and the virus-specific T cells, as well as neutralizing antibody responses, for 6-7 months following hospitalization. The CD8+ TEMRA and exhausted CD57+ CD8+ T cells were markedly affected with elevated levels that lasted long into convalescence. Further, markers associated with T cell activation were upregulated at inclusion, and in the case of CD69+ CD4+ T cells this lasted all through the study duration. The levels of T cells expressing negative immune checkpoint molecules were increased in COVID-19 patients and sustained for a prolonged duration following recovery. Within 2-3 weeks after symptom onset, all COVID-19 patients developed anti-nucleocapsid IgG and spike-neutralizing IgG as well as SARS-CoV-2-specific T cell responses. In addition, we found alterations in follicular T helper (TFH) cell populations, such as enhanced TFH-TH2 following recovery from COVID-19. Our study revealed significant and long-term alterations in T cell populations and key events associated with COVID-19 pathogenesis.","container-title":"Frontiers in Immunology","ISSN":"1664-3224","source":"Frontiers","title":"T cell perturbations persist for at least 6 months following hospitalization for COVID-19","URL":"https://www.frontiersin.org/articles/10.3389/fimmu.2022.931039","volume":"13","author":[{"family":"Govender","given":"Melissa"},{"family":"Hopkins","given":"Francis R."},{"family":"Göransson","given":"Robin"},{"family":"Svanberg","given":"Cecilia"},{"family":"Shankar","given":"Esaki M."},{"family":"Hjorth","given":"Maria"},{"family":"Nilsdotter-Augustinsson","given":"Åsa"},{"family":"Sjöwall","given":"Johanna"},{"family":"Nyström","given":"Sofia"},{"family":"Larsson","given":"Marie"}],"accessed":{"date-parts":[["2023",1,7]]},"issued":{"date-parts":[["2022"]]}},"label":"page"}],"schema":"https://github.com/citation-style-language/schema/raw/master/csl-citation.json"} </w:instrText>
      </w:r>
      <w:r w:rsidR="00CC36FD">
        <w:rPr>
          <w:rFonts w:asciiTheme="minorHAnsi" w:hAnsiTheme="minorHAnsi" w:cstheme="minorHAnsi"/>
        </w:rPr>
        <w:fldChar w:fldCharType="separate"/>
      </w:r>
      <w:r w:rsidR="00C63D10" w:rsidRPr="00C63D10">
        <w:rPr>
          <w:rFonts w:ascii="Calibri" w:hAnsi="Calibri" w:cs="Calibri"/>
        </w:rPr>
        <w:t>[56, 128]</w:t>
      </w:r>
      <w:r w:rsidR="00CC36FD">
        <w:rPr>
          <w:rFonts w:asciiTheme="minorHAnsi" w:hAnsiTheme="minorHAnsi" w:cstheme="minorHAnsi"/>
        </w:rPr>
        <w:fldChar w:fldCharType="end"/>
      </w:r>
      <w:r w:rsidR="00CC36FD">
        <w:rPr>
          <w:rFonts w:asciiTheme="minorHAnsi" w:hAnsiTheme="minorHAnsi" w:cstheme="minorHAnsi"/>
        </w:rPr>
        <w:t>, which is inconsistent with the strong protection against reinfection typically observed immediately after recovery from acute COVID</w:t>
      </w:r>
      <w:r w:rsidR="00B02403">
        <w:rPr>
          <w:rFonts w:asciiTheme="minorHAnsi" w:hAnsiTheme="minorHAnsi" w:cstheme="minorHAnsi"/>
        </w:rPr>
        <w:t xml:space="preserve"> </w:t>
      </w:r>
      <w:r w:rsidR="00B02403">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{"citationID":"IAhAV9PP","properties":{"formattedCitation":"[129, 130]","plainCitation":"[129, 130]","noteIndex":0},"citationItems":[{"id":3591,"uris":["http://zotero.org/users/local/OwCHJF3H/items/UA7KV797"],"itemData":{"id":3591,"type":"article-journal","container-title":"Annals of Internal Medicine","DOI":"10.7326/M21-4245","ISSN":"0003-4819","issue":"4","journalAbbreviation":"Ann Intern Med","note":"publisher: American College of Physicians","page":"547-555","source":"acpjournals.org (Atypon)","title":"Risk for Reinfection After SARS-CoV-2: A Living, Rapid Review for American College of Physicians Practice Points on the Role of the Antibody Response in Conferring Immunity Following SARS-CoV-2 Infection","title-short":"Risk for Reinfection After SARS-CoV-2","volume":"175","author":[{"family":"Helfand","given":"Mark"},{"family":"Fiordalisi","given":"Celia"},{"family":"Wiedrick","given":"Jack"},{"family":"Ramsey","given":"Katrina L."},{"family":"Armstrong","given":"Charlotte"},{"family":"Gean","given":"Emily"},{"family":"Winchell","given":"Kara"},{"family":"Arkhipova-Jenkins","given":"Irina"}],"issued":{"date-parts":[["2022",4,19]]}}},{"id":3593,"uris":["http://zotero.org/users/local/OwCHJF3H/items/RHFR3LIX"],"itemData":{"id":3593,"type":"article-journal","abstract":"Introduction A precise estimate of the frequency and severity of SARS-CoV-2 reinfections would be critical to optimize restriction and vaccination policies for the hundreds of millions previously infected subjects. We performed a meta-analysis to evaluate the risk of reinfection and COVID-19 following primary infection. Methods We searched MedLine, Scopus and preprint repositories for cohort studies evaluating the onset of new infections among baseline SARS-CoV-2-positive subjects. Random-effect meta-analyses of proportions were stratified by gender, exposure risk, vaccination status, viral strain, time between episodes, and reinfection definition. Results Ninety-one studies, enrolling 15,034,624 subjects, were included. Overall, 158,478 reinfections were recorded, corresponding to a pooled rate of 0.97% (95% CI: 0.71%–1.27%), with no substantial differences by definition criteria, exposure risk or gender. Reinfection rates were still 0.66% after ≥12 months from first infection, and the risk was substantially lower among vaccinated subjects (0.32% vs. 0.74% for unvaccinated individuals). During the first 3 months of Omicron wave, the reinfection rates reached 3.31%. Overall rates of severe/lethal COVID-19 were very low (2–7 per 10,000 subjects according to definition criteria) and were not affected by strain predominance. Conclusions A strong natural immunity follows the primary infection and may last for more than one year, suggesting that the risk and health care needs of recovered subjects might be limited. Although the reinfection rates considerably increased during the Omicron wave, the risk of a secondary severe or lethal disease remained very low. The risk–benefit profile of multiple vaccine doses for this subset of population needs to be carefully evaluated.","container-title":"European Journal of Clinical Investigation","DOI":"10.1111/eci.13845","ISSN":"1365-2362","issue":"10","language":"en","note":"_eprint: https://onlinelibrary.wiley.com/doi/pdf/10.1111/eci.13845","page":"e13845","source":"Wiley Online Library","title":"Risk of reinfection and disease after SARS-CoV-2 primary infection: Meta-analysis","title-short":"Risk of reinfection and disease after SARS-CoV-2 primary infection","volume":"52","author":[{"family":"Flacco","given":"Maria Elena"},{"family":"Acuti Martellucci","given":"Cecilia"},{"family":"Baccolini","given":"Valentina"},{"family":"De Vito","given":"Corrado"},{"family":"Renzi","given":"Erika"},{"family":"Villari","given":"Paolo"},{"family":"Manzoli","given":"Lamberto"}],"issued":{"date-parts":[["2022"]]}}}],"schema":"https://github.com/citation-style-language/schema/raw/master/csl-citation.json"} </w:instrText>
      </w:r>
      <w:r w:rsidR="00B02403">
        <w:rPr>
          <w:rFonts w:asciiTheme="minorHAnsi" w:hAnsiTheme="minorHAnsi" w:cstheme="minorHAnsi"/>
        </w:rPr>
        <w:fldChar w:fldCharType="separate"/>
      </w:r>
      <w:r w:rsidR="00C63D10" w:rsidRPr="00C63D10">
        <w:rPr>
          <w:rFonts w:ascii="Calibri" w:hAnsi="Calibri" w:cs="Calibri"/>
        </w:rPr>
        <w:t>[129, 130]</w:t>
      </w:r>
      <w:r w:rsidR="00B02403">
        <w:rPr>
          <w:rFonts w:asciiTheme="minorHAnsi" w:hAnsiTheme="minorHAnsi" w:cstheme="minorHAnsi"/>
        </w:rPr>
        <w:fldChar w:fldCharType="end"/>
      </w:r>
      <w:r w:rsidR="00B02403">
        <w:rPr>
          <w:rFonts w:asciiTheme="minorHAnsi" w:hAnsiTheme="minorHAnsi" w:cstheme="minorHAnsi"/>
        </w:rPr>
        <w:t>.</w:t>
      </w:r>
      <w:r w:rsidR="00926417">
        <w:rPr>
          <w:rFonts w:asciiTheme="minorHAnsi" w:hAnsiTheme="minorHAnsi" w:cstheme="minorHAnsi"/>
        </w:rPr>
        <w:t xml:space="preserve"> </w:t>
      </w:r>
      <w:r w:rsidR="00EE2F00">
        <w:rPr>
          <w:rFonts w:asciiTheme="minorHAnsi" w:hAnsiTheme="minorHAnsi" w:cstheme="minorHAnsi"/>
        </w:rPr>
        <w:t>(</w:t>
      </w:r>
      <w:r w:rsidR="00926417">
        <w:rPr>
          <w:rFonts w:asciiTheme="minorHAnsi" w:hAnsiTheme="minorHAnsi" w:cstheme="minorHAnsi"/>
        </w:rPr>
        <w:t xml:space="preserve">A subset of patients with mild-to-moderate SARS-CoV-2 infections </w:t>
      </w:r>
      <w:r w:rsidR="00EE2F00">
        <w:rPr>
          <w:rFonts w:asciiTheme="minorHAnsi" w:hAnsiTheme="minorHAnsi" w:cstheme="minorHAnsi"/>
        </w:rPr>
        <w:t xml:space="preserve">also </w:t>
      </w:r>
      <w:r w:rsidR="00926417">
        <w:rPr>
          <w:rFonts w:asciiTheme="minorHAnsi" w:hAnsiTheme="minorHAnsi" w:cstheme="minorHAnsi"/>
        </w:rPr>
        <w:t>experience T cell depletion (including the loss of naïve T cells) and dysregulation</w:t>
      </w:r>
      <w:r w:rsidR="00CE7948">
        <w:rPr>
          <w:rFonts w:asciiTheme="minorHAnsi" w:hAnsiTheme="minorHAnsi" w:cstheme="minorHAnsi"/>
        </w:rPr>
        <w:t xml:space="preserve"> </w:t>
      </w:r>
      <w:r w:rsidR="00CE7948">
        <w:rPr>
          <w:rFonts w:asciiTheme="minorHAnsi" w:hAnsiTheme="minorHAnsi" w:cstheme="minorHAnsi"/>
        </w:rPr>
        <w:fldChar w:fldCharType="begin"/>
      </w:r>
      <w:r w:rsidR="00C63D10">
        <w:rPr>
          <w:rFonts w:asciiTheme="minorHAnsi" w:hAnsiTheme="minorHAnsi" w:cstheme="minorHAnsi"/>
        </w:rPr>
        <w:instrText xml:space="preserve"> ADDIN ZOTERO_ITEM CSL_CITATION {"citationID":"JcfUgNso","properties":{"formattedCitation":"[77]","plainCitation":"[77]","noteIndex":0},"citationItems":[{"id":3586,"uris":["http://zotero.org/users/local/OwCHJF3H/items/H5IQNRX8"],"itemData":{"id":3586,"type":"article-journal","abstract":"A proportion of patients surviving acute coronavirus disease 2019 (COVID-19) infection develop post-acute COVID syndrome (long COVID (LC)) lasting longer than 12 weeks. Here, we studied individuals with LC compared to age- and gender-matched recovered individuals without LC, unexposed donors and individuals infected with other coronaviruses. Patients with LC had highly activated innate immune cells, lacked naive T and B cells and showed elevated expression of type I IFN (IFN-β) and type III IFN (IFN-λ1) that remained persistently high at 8 months after infection. Using a log-linear classification model, we defined an optimal set of analytes that had the strongest association with LC among the 28 analytes measured. Combinations of the inflammatory mediators IFN-β, PTX3, IFN-γ, IFN-λ2/3 and IL-6 associated with LC with 78.5–81.6% accuracy. This work defines immunological parameters associated with LC and suggests future opportunities for prevention and treatment.","container-title":"Nature Immunology","DOI":"10.1038/s41590-021-01113-x","ISSN":"1529-2916","issue":"2","journalAbbreviation":"Nat Immunol","language":"en","license":"2022 The Author(s), under exclusive licence to Springer Nature America, Inc.","note":"number: 2\npublisher: Nature Publishing Group","page":"210-216","source":"www.nature.com","title":"Immunological dysfunction persists for 8 months following initial mild-to-moderate SARS-CoV-2 infection","volume":"23","author":[{"family":"Phetsouphanh","given":"Chansavath"},{"family":"Darley","given":"David R."},{"family":"Wilson","given":"Daniel B."},{"family":"Howe","given":"Annett"},{"family":"Munier","given":"C. Mee Ling"},{"family":"Patel","given":"Sheila K."},{"family":"Juno","given":"Jennifer A."},{"family":"Burrell","given":"Louise M."},{"family":"Kent","given":"Stephen J."},{"family":"Dore","given":"Gregory J."},{"family":"Kelleher","given":"Anthony D."},{"family":"Matthews","given":"Gail V."}],"issued":{"date-parts":[["2022",2]]}}}],"schema":"https://github.com/citation-style-language/schema/raw/master/csl-citation.json"} </w:instrText>
      </w:r>
      <w:r w:rsidR="00CE7948">
        <w:rPr>
          <w:rFonts w:asciiTheme="minorHAnsi" w:hAnsiTheme="minorHAnsi" w:cstheme="minorHAnsi"/>
        </w:rPr>
        <w:fldChar w:fldCharType="separate"/>
      </w:r>
      <w:r w:rsidR="00C63D10" w:rsidRPr="00C63D10">
        <w:rPr>
          <w:rFonts w:ascii="Calibri" w:hAnsi="Calibri" w:cs="Calibri"/>
        </w:rPr>
        <w:t>[77]</w:t>
      </w:r>
      <w:r w:rsidR="00CE7948">
        <w:rPr>
          <w:rFonts w:asciiTheme="minorHAnsi" w:hAnsiTheme="minorHAnsi" w:cstheme="minorHAnsi"/>
        </w:rPr>
        <w:fldChar w:fldCharType="end"/>
      </w:r>
      <w:r w:rsidR="00CE7948">
        <w:rPr>
          <w:rFonts w:asciiTheme="minorHAnsi" w:hAnsiTheme="minorHAnsi" w:cstheme="minorHAnsi"/>
        </w:rPr>
        <w:t>.</w:t>
      </w:r>
    </w:p>
    <w:bookmarkEnd w:id="0"/>
    <w:p w14:paraId="3058E4A0" w14:textId="1AD5A781" w:rsidR="00A81DA7" w:rsidRDefault="00A81DA7" w:rsidP="00A81DA7">
      <w:pPr>
        <w:spacing w:before="240" w:line="360" w:lineRule="auto"/>
        <w:contextualSpacing/>
        <w:rPr>
          <w:rFonts w:asciiTheme="minorHAnsi" w:eastAsia="Times New Roman" w:hAnsiTheme="minorHAnsi" w:cstheme="minorHAnsi"/>
        </w:rPr>
      </w:pPr>
    </w:p>
    <w:p w14:paraId="1187C51A" w14:textId="77777777" w:rsidR="00AD2453" w:rsidRDefault="00AD2453" w:rsidP="00A81DA7">
      <w:pPr>
        <w:spacing w:before="240" w:line="360" w:lineRule="auto"/>
        <w:contextualSpacing/>
        <w:rPr>
          <w:rFonts w:asciiTheme="minorHAnsi" w:eastAsia="Times New Roman" w:hAnsiTheme="minorHAnsi" w:cstheme="minorHAnsi"/>
        </w:rPr>
      </w:pPr>
    </w:p>
    <w:p w14:paraId="6CDFA4C0" w14:textId="7CA3A98B" w:rsidR="005A11B2" w:rsidRPr="00F226B7" w:rsidRDefault="00EB5F02" w:rsidP="00F4322D">
      <w:pPr>
        <w:spacing w:before="240" w:line="360" w:lineRule="auto"/>
        <w:contextualSpacing/>
        <w:rPr>
          <w:rFonts w:asciiTheme="minorHAnsi" w:eastAsia="Times New Roman" w:hAnsiTheme="minorHAnsi" w:cstheme="minorHAnsi"/>
          <w:b/>
          <w:bCs/>
        </w:rPr>
      </w:pPr>
      <w:r w:rsidRPr="00F226B7">
        <w:rPr>
          <w:rFonts w:asciiTheme="minorHAnsi" w:eastAsia="Times New Roman" w:hAnsiTheme="minorHAnsi" w:cstheme="minorHAnsi"/>
          <w:b/>
          <w:bCs/>
        </w:rPr>
        <w:t>Acknowledgements</w:t>
      </w:r>
    </w:p>
    <w:p w14:paraId="000E7D41" w14:textId="2CB51061" w:rsidR="00EB5F02" w:rsidRDefault="00EB5F02" w:rsidP="00F4322D">
      <w:pPr>
        <w:spacing w:before="240" w:line="360" w:lineRule="auto"/>
        <w:contextualSpacing/>
        <w:rPr>
          <w:rFonts w:asciiTheme="minorHAnsi" w:eastAsia="Times New Roman" w:hAnsiTheme="minorHAnsi" w:cstheme="minorHAnsi"/>
        </w:rPr>
      </w:pPr>
      <w:r>
        <w:rPr>
          <w:rFonts w:asciiTheme="minorHAnsi" w:eastAsia="Times New Roman" w:hAnsiTheme="minorHAnsi" w:cstheme="minorHAnsi"/>
        </w:rPr>
        <w:t xml:space="preserve">The authors acknowledge </w:t>
      </w:r>
      <w:r w:rsidR="00F226B7">
        <w:rPr>
          <w:rFonts w:asciiTheme="minorHAnsi" w:eastAsia="Times New Roman" w:hAnsiTheme="minorHAnsi" w:cstheme="minorHAnsi"/>
        </w:rPr>
        <w:t xml:space="preserve">Ms. </w:t>
      </w:r>
      <w:r>
        <w:rPr>
          <w:rFonts w:asciiTheme="minorHAnsi" w:eastAsia="Times New Roman" w:hAnsiTheme="minorHAnsi" w:cstheme="minorHAnsi"/>
        </w:rPr>
        <w:t xml:space="preserve">Gerda Lobo for critical reading and feedback on the manuscript. </w:t>
      </w:r>
    </w:p>
    <w:p w14:paraId="5E45569A" w14:textId="2F7EFFB6" w:rsidR="00F226B7" w:rsidRDefault="00F226B7" w:rsidP="00F4322D">
      <w:pPr>
        <w:spacing w:before="240" w:line="360" w:lineRule="auto"/>
        <w:contextualSpacing/>
        <w:rPr>
          <w:rFonts w:asciiTheme="minorHAnsi" w:eastAsia="Times New Roman" w:hAnsiTheme="minorHAnsi" w:cstheme="minorHAnsi"/>
        </w:rPr>
      </w:pPr>
    </w:p>
    <w:p w14:paraId="2D076290" w14:textId="77777777" w:rsidR="009A3371" w:rsidRDefault="00467948" w:rsidP="009A3371">
      <w:pPr>
        <w:spacing w:line="360" w:lineRule="auto"/>
        <w:jc w:val="center"/>
        <w:rPr>
          <w:b/>
        </w:rPr>
      </w:pPr>
      <w:r>
        <w:rPr>
          <w:rFonts w:asciiTheme="minorHAnsi" w:eastAsia="Times New Roman" w:hAnsiTheme="minorHAnsi" w:cstheme="minorHAnsi"/>
          <w:b/>
          <w:bCs/>
          <w:sz w:val="24"/>
          <w:szCs w:val="24"/>
        </w:rPr>
        <w:br w:type="page"/>
      </w:r>
      <w:r w:rsidR="009A3371">
        <w:rPr>
          <w:b/>
        </w:rPr>
        <w:lastRenderedPageBreak/>
        <w:t>Supplementary Figures</w:t>
      </w:r>
    </w:p>
    <w:p w14:paraId="0F5CEAB5" w14:textId="77777777" w:rsidR="009A3371" w:rsidRDefault="009A3371" w:rsidP="009A3371">
      <w:pPr>
        <w:spacing w:line="360" w:lineRule="auto"/>
        <w:rPr>
          <w:b/>
        </w:rPr>
      </w:pPr>
    </w:p>
    <w:p w14:paraId="7AA4E4A9" w14:textId="77777777" w:rsidR="009A3371" w:rsidRDefault="009A3371" w:rsidP="009A3371">
      <w:pPr>
        <w:spacing w:line="360" w:lineRule="auto"/>
      </w:pPr>
    </w:p>
    <w:p w14:paraId="22E52F77" w14:textId="77777777" w:rsidR="009A3371" w:rsidRDefault="009A3371" w:rsidP="009A3371">
      <w:pPr>
        <w:spacing w:line="360" w:lineRule="auto"/>
        <w:rPr>
          <w:b/>
        </w:rPr>
      </w:pPr>
      <w:r>
        <w:rPr>
          <w:b/>
        </w:rPr>
        <w:t>A.                                                                                     B.</w:t>
      </w:r>
    </w:p>
    <w:p w14:paraId="4D5ABCAD" w14:textId="77777777" w:rsidR="009A3371" w:rsidRDefault="009A3371" w:rsidP="009A3371">
      <w:pPr>
        <w:spacing w:line="360" w:lineRule="auto"/>
        <w:rPr>
          <w:b/>
        </w:rPr>
      </w:pPr>
      <w:r>
        <w:rPr>
          <w:noProof/>
        </w:rPr>
        <w:drawing>
          <wp:inline distT="0" distB="0" distL="0" distR="0" wp14:anchorId="34EECF24" wp14:editId="488D567E">
            <wp:extent cx="5943600" cy="2096770"/>
            <wp:effectExtent l="0" t="0" r="0" b="0"/>
            <wp:docPr id="20" name="image2.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Chart&#10;&#10;Description automatically generated with medium confidence"/>
                    <pic:cNvPicPr preferRelativeResize="0"/>
                  </pic:nvPicPr>
                  <pic:blipFill>
                    <a:blip r:embed="rId9"/>
                    <a:srcRect/>
                    <a:stretch>
                      <a:fillRect/>
                    </a:stretch>
                  </pic:blipFill>
                  <pic:spPr>
                    <a:xfrm>
                      <a:off x="0" y="0"/>
                      <a:ext cx="5943600" cy="2096770"/>
                    </a:xfrm>
                    <a:prstGeom prst="rect">
                      <a:avLst/>
                    </a:prstGeom>
                    <a:ln/>
                  </pic:spPr>
                </pic:pic>
              </a:graphicData>
            </a:graphic>
          </wp:inline>
        </w:drawing>
      </w:r>
    </w:p>
    <w:p w14:paraId="2D050786" w14:textId="1916EA54" w:rsidR="009A3371" w:rsidRDefault="009A3371" w:rsidP="009A3371">
      <w:pPr>
        <w:spacing w:line="360" w:lineRule="auto"/>
        <w:rPr>
          <w:b/>
        </w:rPr>
      </w:pPr>
      <w:r>
        <w:rPr>
          <w:b/>
        </w:rPr>
        <w:t>Figure S</w:t>
      </w:r>
      <w:r w:rsidR="00CB4B37">
        <w:rPr>
          <w:b/>
        </w:rPr>
        <w:t>2</w:t>
      </w:r>
      <w:r>
        <w:rPr>
          <w:b/>
        </w:rPr>
        <w:t xml:space="preserve">: </w:t>
      </w:r>
      <w:r>
        <w:t xml:space="preserve">A more frequent vaccination schedule using current vaccines may benefit individuals with the shortest vaccine nAb half-lives. In this example, a five times yearly booster schedule is shown to prevent infections in all individuals with at least 40-day vaccine nAb half-lives. A six times yearly schedule was found to prevent infections in all immunocompetent individuals above the first percentile for vaccine nAb half-life. </w:t>
      </w:r>
      <w:r>
        <w:rPr>
          <w:b/>
        </w:rPr>
        <w:t>A.</w:t>
      </w:r>
      <w:r>
        <w:t xml:space="preserve"> Average infection frequency and </w:t>
      </w:r>
      <w:r>
        <w:rPr>
          <w:b/>
        </w:rPr>
        <w:t>B.</w:t>
      </w:r>
      <w:r>
        <w:t xml:space="preserve"> average yearly risk of death over a 10-year simulation. Dashed lines represent the 90% population interval.</w:t>
      </w:r>
    </w:p>
    <w:p w14:paraId="34FE6EE1" w14:textId="77777777" w:rsidR="009A3371" w:rsidRDefault="009A3371" w:rsidP="009A3371">
      <w:pPr>
        <w:spacing w:line="360" w:lineRule="auto"/>
      </w:pPr>
      <w:r>
        <w:br w:type="page"/>
      </w:r>
    </w:p>
    <w:p w14:paraId="1FF0875B" w14:textId="77777777" w:rsidR="009A3371" w:rsidRDefault="009A3371" w:rsidP="009A3371">
      <w:pPr>
        <w:rPr>
          <w:b/>
        </w:rPr>
      </w:pPr>
      <w:r>
        <w:rPr>
          <w:b/>
        </w:rPr>
        <w:lastRenderedPageBreak/>
        <w:t>A.                                                                                     B.</w:t>
      </w:r>
    </w:p>
    <w:p w14:paraId="69856AD3" w14:textId="77777777" w:rsidR="009A3371" w:rsidRDefault="009A3371" w:rsidP="009A3371">
      <w:pPr>
        <w:spacing w:line="360" w:lineRule="auto"/>
        <w:rPr>
          <w:b/>
        </w:rPr>
      </w:pPr>
      <w:r>
        <w:rPr>
          <w:noProof/>
        </w:rPr>
        <w:drawing>
          <wp:inline distT="114300" distB="114300" distL="114300" distR="114300" wp14:anchorId="713C0560" wp14:editId="26A71968">
            <wp:extent cx="5943600" cy="2044700"/>
            <wp:effectExtent l="0" t="0" r="0" b="0"/>
            <wp:docPr id="17" name="image10.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10.png" descr="Chart, line chart&#10;&#10;Description automatically generated"/>
                    <pic:cNvPicPr preferRelativeResize="0"/>
                  </pic:nvPicPr>
                  <pic:blipFill>
                    <a:blip r:embed="rId10"/>
                    <a:srcRect/>
                    <a:stretch>
                      <a:fillRect/>
                    </a:stretch>
                  </pic:blipFill>
                  <pic:spPr>
                    <a:xfrm>
                      <a:off x="0" y="0"/>
                      <a:ext cx="5943600" cy="2044700"/>
                    </a:xfrm>
                    <a:prstGeom prst="rect">
                      <a:avLst/>
                    </a:prstGeom>
                    <a:ln/>
                  </pic:spPr>
                </pic:pic>
              </a:graphicData>
            </a:graphic>
          </wp:inline>
        </w:drawing>
      </w:r>
    </w:p>
    <w:p w14:paraId="3E600668" w14:textId="684E5D10" w:rsidR="009A3371" w:rsidRDefault="009A3371" w:rsidP="009A3371">
      <w:pPr>
        <w:spacing w:line="360" w:lineRule="auto"/>
      </w:pPr>
      <w:r>
        <w:rPr>
          <w:b/>
        </w:rPr>
        <w:t>Figure S</w:t>
      </w:r>
      <w:r w:rsidR="00CB4B37">
        <w:rPr>
          <w:b/>
        </w:rPr>
        <w:t>3</w:t>
      </w:r>
      <w:r>
        <w:rPr>
          <w:b/>
        </w:rPr>
        <w:t xml:space="preserve">. </w:t>
      </w:r>
      <w:r>
        <w:t xml:space="preserve">Increased durability of vaccine nAb titers improves population-level COVID-19 outcomes. </w:t>
      </w:r>
      <w:r>
        <w:rPr>
          <w:b/>
        </w:rPr>
        <w:t xml:space="preserve">A. </w:t>
      </w:r>
      <w:r>
        <w:t xml:space="preserve">Yearly US SARS-CoV-2 infections and </w:t>
      </w:r>
      <w:r>
        <w:rPr>
          <w:b/>
        </w:rPr>
        <w:t xml:space="preserve">B. </w:t>
      </w:r>
      <w:r>
        <w:t>deaths are simulated under a variety of vaccination frequency and compliance conditions. Green region represents complete suppression of SARS-CoV-2 transmission.</w:t>
      </w:r>
    </w:p>
    <w:p w14:paraId="04E290E3" w14:textId="77777777" w:rsidR="009A3371" w:rsidRDefault="009A3371" w:rsidP="009A3371">
      <w:pPr>
        <w:spacing w:line="360" w:lineRule="auto"/>
        <w:rPr>
          <w:b/>
        </w:rPr>
      </w:pPr>
      <w:r>
        <w:br w:type="page"/>
      </w:r>
    </w:p>
    <w:p w14:paraId="02DD046C" w14:textId="77777777" w:rsidR="009A3371" w:rsidRDefault="009A3371" w:rsidP="009A3371">
      <w:pPr>
        <w:spacing w:line="360" w:lineRule="auto"/>
        <w:rPr>
          <w:b/>
        </w:rPr>
      </w:pPr>
      <w:r>
        <w:rPr>
          <w:noProof/>
        </w:rPr>
        <w:lastRenderedPageBreak/>
        <w:drawing>
          <wp:inline distT="114300" distB="114300" distL="114300" distR="114300" wp14:anchorId="7386630D" wp14:editId="0592D360">
            <wp:extent cx="5943600" cy="3441700"/>
            <wp:effectExtent l="0" t="0" r="0" b="0"/>
            <wp:docPr id="28" name="image9.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9.png" descr="Chart&#10;&#10;Description automatically generated"/>
                    <pic:cNvPicPr preferRelativeResize="0"/>
                  </pic:nvPicPr>
                  <pic:blipFill>
                    <a:blip r:embed="rId11"/>
                    <a:srcRect/>
                    <a:stretch>
                      <a:fillRect/>
                    </a:stretch>
                  </pic:blipFill>
                  <pic:spPr>
                    <a:xfrm>
                      <a:off x="0" y="0"/>
                      <a:ext cx="5943600" cy="3441700"/>
                    </a:xfrm>
                    <a:prstGeom prst="rect">
                      <a:avLst/>
                    </a:prstGeom>
                    <a:ln/>
                  </pic:spPr>
                </pic:pic>
              </a:graphicData>
            </a:graphic>
          </wp:inline>
        </w:drawing>
      </w:r>
    </w:p>
    <w:p w14:paraId="73FF604C" w14:textId="5AA08DA5" w:rsidR="009A3371" w:rsidRDefault="009A3371" w:rsidP="009A3371">
      <w:pPr>
        <w:spacing w:line="360" w:lineRule="auto"/>
      </w:pPr>
      <w:r>
        <w:rPr>
          <w:b/>
        </w:rPr>
        <w:t>Figure S</w:t>
      </w:r>
      <w:r w:rsidR="00CB4B37">
        <w:rPr>
          <w:b/>
        </w:rPr>
        <w:t>4</w:t>
      </w:r>
      <w:r>
        <w:rPr>
          <w:b/>
        </w:rPr>
        <w:t xml:space="preserve">: </w:t>
      </w:r>
      <w:r>
        <w:t xml:space="preserve">Boosters in the summer of 2021 could have blunted the impact of the delta wave in the US, even if greater adult compliance could not be achieved. In this figure series, we assume 48% of the population is boosted; this is the fraction of the US population that had received the primary series at the time </w:t>
      </w:r>
      <w:r>
        <w:fldChar w:fldCharType="begin"/>
      </w:r>
      <w:r>
        <w:instrText xml:space="preserve"> ADDIN ZOTERO_ITEM CSL_CITATION {"citationID":"5Q7rKoi2","properties":{"formattedCitation":"[110]","plainCitation":"[110]","noteIndex":0},"citationItems":[{"id":7087,"uris":["http://zotero.org/users/local/KkWLPQjl/items/FBBI3NR3"],"itemData":{"id":7087,"type":"article-journal","abstract":"Our vaccination dataset uses the most recent official numbers from governments and health ministries worldwide. Population estimates for per-capita metrics are based on the United Nations World Population Prospects. Income groups are based on the World Bank classification. A full list of our country-specific sources is available at the bottom of this page, and we also answer frequently-asked questions there.","container-title":"Our World in Data","journalAbbreviation":"Our World in Data","source":"ourworldindata.org","title":"Coronavirus Pandemic (COVID-19)","URL":"https://ourworldindata.org/covid-vaccinations","author":[{"family":"Mathieu","given":"Edouard"},{"family":"Ritchie","given":"Hannah"},{"family":"Rodés-Guirao","given":"Lucas"},{"family":"Appel","given":"Cameron"},{"family":"Giattino","given":"Charlie"},{"family":"Hasell","given":"Joe"},{"family":"Macdonald","given":"Bobbie"},{"family":"Dattani","given":"Saloni"},{"family":"Beltekian","given":"Diana"},{"family":"Ortiz-Ospina","given":"Esteban"},{"family":"Roser","given":"Max"}],"accessed":{"date-parts":[["2023",1,22]]},"issued":{"date-parts":[["2020",3,5]]}}}],"schema":"https://github.com/citation-style-language/schema/raw/master/csl-citation.json"} </w:instrText>
      </w:r>
      <w:r>
        <w:fldChar w:fldCharType="separate"/>
      </w:r>
      <w:r w:rsidRPr="00DF3870">
        <w:t>[110]</w:t>
      </w:r>
      <w:r>
        <w:fldChar w:fldCharType="end"/>
      </w:r>
      <w:r>
        <w:t>.</w:t>
      </w:r>
    </w:p>
    <w:p w14:paraId="271E453D" w14:textId="77777777" w:rsidR="009A3371" w:rsidRDefault="009A3371" w:rsidP="009A3371">
      <w:pPr>
        <w:spacing w:line="360" w:lineRule="auto"/>
      </w:pPr>
    </w:p>
    <w:p w14:paraId="4F5308DB" w14:textId="77777777" w:rsidR="009A3371" w:rsidRDefault="009A3371" w:rsidP="009A3371">
      <w:pPr>
        <w:spacing w:line="360" w:lineRule="auto"/>
      </w:pPr>
      <w:r>
        <w:br w:type="page"/>
      </w:r>
    </w:p>
    <w:p w14:paraId="3F878F47" w14:textId="77777777" w:rsidR="009A3371" w:rsidRDefault="009A3371" w:rsidP="009A3371">
      <w:pPr>
        <w:numPr>
          <w:ilvl w:val="0"/>
          <w:numId w:val="5"/>
        </w:numPr>
        <w:pBdr>
          <w:top w:val="nil"/>
          <w:left w:val="nil"/>
          <w:bottom w:val="nil"/>
          <w:right w:val="nil"/>
          <w:between w:val="nil"/>
        </w:pBdr>
        <w:spacing w:line="360" w:lineRule="auto"/>
        <w:rPr>
          <w:b/>
          <w:color w:val="000000"/>
        </w:rPr>
      </w:pPr>
      <w:r>
        <w:rPr>
          <w:b/>
          <w:color w:val="000000"/>
        </w:rPr>
        <w:lastRenderedPageBreak/>
        <w:t xml:space="preserve">                                             B.                                                    C. </w:t>
      </w:r>
    </w:p>
    <w:p w14:paraId="4E9068D7" w14:textId="77777777" w:rsidR="009A3371" w:rsidRDefault="009A3371" w:rsidP="009A3371">
      <w:pPr>
        <w:spacing w:line="360" w:lineRule="auto"/>
      </w:pPr>
      <w:r>
        <w:rPr>
          <w:noProof/>
        </w:rPr>
        <w:drawing>
          <wp:inline distT="0" distB="0" distL="0" distR="0" wp14:anchorId="6CC3C1D8" wp14:editId="2CF06F9C">
            <wp:extent cx="5943600" cy="1365250"/>
            <wp:effectExtent l="0" t="0" r="0" b="0"/>
            <wp:docPr id="25" name="image8.png" descr="Chart, line 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Chart, line chart, scatter chart&#10;&#10;Description automatically generated"/>
                    <pic:cNvPicPr preferRelativeResize="0"/>
                  </pic:nvPicPr>
                  <pic:blipFill>
                    <a:blip r:embed="rId12"/>
                    <a:srcRect/>
                    <a:stretch>
                      <a:fillRect/>
                    </a:stretch>
                  </pic:blipFill>
                  <pic:spPr>
                    <a:xfrm>
                      <a:off x="0" y="0"/>
                      <a:ext cx="5943600" cy="1365250"/>
                    </a:xfrm>
                    <a:prstGeom prst="rect">
                      <a:avLst/>
                    </a:prstGeom>
                    <a:ln/>
                  </pic:spPr>
                </pic:pic>
              </a:graphicData>
            </a:graphic>
          </wp:inline>
        </w:drawing>
      </w:r>
    </w:p>
    <w:p w14:paraId="1512D5FA" w14:textId="77777777" w:rsidR="009A3371" w:rsidRDefault="009A3371" w:rsidP="009A3371">
      <w:pPr>
        <w:spacing w:line="360" w:lineRule="auto"/>
        <w:rPr>
          <w:b/>
        </w:rPr>
      </w:pPr>
      <w:r>
        <w:rPr>
          <w:b/>
        </w:rPr>
        <w:t xml:space="preserve">      D.                                                E.                                                    F. </w:t>
      </w:r>
    </w:p>
    <w:p w14:paraId="0EA79172" w14:textId="77777777" w:rsidR="009A3371" w:rsidRDefault="009A3371" w:rsidP="009A3371">
      <w:pPr>
        <w:spacing w:line="360" w:lineRule="auto"/>
        <w:rPr>
          <w:b/>
        </w:rPr>
      </w:pPr>
      <w:r>
        <w:rPr>
          <w:b/>
          <w:noProof/>
        </w:rPr>
        <w:drawing>
          <wp:inline distT="0" distB="0" distL="0" distR="0" wp14:anchorId="1EF67C21" wp14:editId="7104CA43">
            <wp:extent cx="5943600" cy="1372870"/>
            <wp:effectExtent l="0" t="0" r="0" b="0"/>
            <wp:docPr id="21" name="image12.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Chart, line chart&#10;&#10;Description automatically generated"/>
                    <pic:cNvPicPr preferRelativeResize="0"/>
                  </pic:nvPicPr>
                  <pic:blipFill>
                    <a:blip r:embed="rId13"/>
                    <a:srcRect/>
                    <a:stretch>
                      <a:fillRect/>
                    </a:stretch>
                  </pic:blipFill>
                  <pic:spPr>
                    <a:xfrm>
                      <a:off x="0" y="0"/>
                      <a:ext cx="5943600" cy="1372870"/>
                    </a:xfrm>
                    <a:prstGeom prst="rect">
                      <a:avLst/>
                    </a:prstGeom>
                    <a:ln/>
                  </pic:spPr>
                </pic:pic>
              </a:graphicData>
            </a:graphic>
          </wp:inline>
        </w:drawing>
      </w:r>
    </w:p>
    <w:p w14:paraId="4D8369AD" w14:textId="6E18AE58" w:rsidR="009A3371" w:rsidRDefault="009A3371" w:rsidP="009A3371">
      <w:pPr>
        <w:spacing w:line="360" w:lineRule="auto"/>
      </w:pPr>
      <w:r>
        <w:rPr>
          <w:b/>
        </w:rPr>
        <w:t>Figure S</w:t>
      </w:r>
      <w:r w:rsidR="00CB4B37">
        <w:rPr>
          <w:b/>
        </w:rPr>
        <w:t>5</w:t>
      </w:r>
      <w:r>
        <w:rPr>
          <w:b/>
        </w:rPr>
        <w:t xml:space="preserve">. </w:t>
      </w:r>
      <w:r>
        <w:t xml:space="preserve">Impact of twice-yearly boosters on COVID-19 outcomes. Impact of simulated Moderna boosters on </w:t>
      </w:r>
      <w:r>
        <w:rPr>
          <w:b/>
        </w:rPr>
        <w:t>A)</w:t>
      </w:r>
      <w:r>
        <w:t xml:space="preserve"> distribution of total infections in a given year, </w:t>
      </w:r>
      <w:r>
        <w:rPr>
          <w:b/>
        </w:rPr>
        <w:t>B)</w:t>
      </w:r>
      <w:r>
        <w:t xml:space="preserve"> average yearly frequency of infection and </w:t>
      </w:r>
      <w:r>
        <w:rPr>
          <w:b/>
        </w:rPr>
        <w:t>C)</w:t>
      </w:r>
      <w:r>
        <w:t xml:space="preserve"> average yearly risk of COVID-19 death. Impact of boosters with post-infection-like nAb kinetics on </w:t>
      </w:r>
      <w:r>
        <w:rPr>
          <w:b/>
        </w:rPr>
        <w:t>D)</w:t>
      </w:r>
      <w:r>
        <w:t xml:space="preserve"> distribution of total infections in a given year, </w:t>
      </w:r>
      <w:r>
        <w:rPr>
          <w:b/>
        </w:rPr>
        <w:t>E)</w:t>
      </w:r>
      <w:r>
        <w:t xml:space="preserve"> average yearly frequency of infection and </w:t>
      </w:r>
      <w:r>
        <w:rPr>
          <w:b/>
        </w:rPr>
        <w:t>F)</w:t>
      </w:r>
      <w:r>
        <w:t xml:space="preserve"> average yearly risk of COVID-19 death. </w:t>
      </w:r>
    </w:p>
    <w:p w14:paraId="4579F294" w14:textId="77777777" w:rsidR="009A3371" w:rsidRDefault="009A3371" w:rsidP="009A3371">
      <w:pPr>
        <w:spacing w:line="360" w:lineRule="auto"/>
      </w:pPr>
      <w:r>
        <w:br w:type="page"/>
      </w:r>
    </w:p>
    <w:p w14:paraId="725C04B5" w14:textId="77777777" w:rsidR="009A3371" w:rsidRDefault="009A3371" w:rsidP="009A3371">
      <w:pPr>
        <w:spacing w:line="360" w:lineRule="auto"/>
      </w:pPr>
    </w:p>
    <w:p w14:paraId="4F2D9800" w14:textId="77777777" w:rsidR="009A3371" w:rsidRDefault="009A3371" w:rsidP="009A3371">
      <w:pPr>
        <w:numPr>
          <w:ilvl w:val="0"/>
          <w:numId w:val="6"/>
        </w:numPr>
        <w:pBdr>
          <w:top w:val="nil"/>
          <w:left w:val="nil"/>
          <w:bottom w:val="nil"/>
          <w:right w:val="nil"/>
          <w:between w:val="nil"/>
        </w:pBdr>
        <w:spacing w:line="360" w:lineRule="auto"/>
        <w:rPr>
          <w:b/>
          <w:color w:val="000000"/>
        </w:rPr>
      </w:pPr>
      <w:r>
        <w:rPr>
          <w:b/>
          <w:color w:val="000000"/>
        </w:rPr>
        <w:t xml:space="preserve">                                             B.                                                    C. </w:t>
      </w:r>
    </w:p>
    <w:p w14:paraId="232D28C5" w14:textId="77777777" w:rsidR="009A3371" w:rsidRDefault="009A3371" w:rsidP="009A3371">
      <w:pPr>
        <w:spacing w:line="360" w:lineRule="auto"/>
        <w:rPr>
          <w:b/>
        </w:rPr>
      </w:pPr>
      <w:r>
        <w:rPr>
          <w:b/>
          <w:noProof/>
        </w:rPr>
        <w:drawing>
          <wp:inline distT="0" distB="0" distL="0" distR="0" wp14:anchorId="5FD06918" wp14:editId="595CA831">
            <wp:extent cx="5943600" cy="1360170"/>
            <wp:effectExtent l="0" t="0" r="0" b="0"/>
            <wp:docPr id="24" name="image5.png" descr="Chart, line 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 line chart, scatter chart&#10;&#10;Description automatically generated"/>
                    <pic:cNvPicPr preferRelativeResize="0"/>
                  </pic:nvPicPr>
                  <pic:blipFill>
                    <a:blip r:embed="rId14"/>
                    <a:srcRect/>
                    <a:stretch>
                      <a:fillRect/>
                    </a:stretch>
                  </pic:blipFill>
                  <pic:spPr>
                    <a:xfrm>
                      <a:off x="0" y="0"/>
                      <a:ext cx="5943600" cy="1360170"/>
                    </a:xfrm>
                    <a:prstGeom prst="rect">
                      <a:avLst/>
                    </a:prstGeom>
                    <a:ln/>
                  </pic:spPr>
                </pic:pic>
              </a:graphicData>
            </a:graphic>
          </wp:inline>
        </w:drawing>
      </w:r>
    </w:p>
    <w:p w14:paraId="1681CF35" w14:textId="50880F02" w:rsidR="009A3371" w:rsidRDefault="009A3371" w:rsidP="009A3371">
      <w:pPr>
        <w:spacing w:line="360" w:lineRule="auto"/>
      </w:pPr>
      <w:r>
        <w:rPr>
          <w:b/>
        </w:rPr>
        <w:t>Figure S</w:t>
      </w:r>
      <w:r w:rsidR="00CB4B37">
        <w:rPr>
          <w:b/>
        </w:rPr>
        <w:t>6</w:t>
      </w:r>
      <w:r>
        <w:rPr>
          <w:b/>
        </w:rPr>
        <w:t xml:space="preserve">. </w:t>
      </w:r>
      <w:r>
        <w:t xml:space="preserve">Impact of thrice-yearly Moderna boosters on COVID-19 outcomes. Impact of simulated Moderna boosters on </w:t>
      </w:r>
      <w:r>
        <w:rPr>
          <w:b/>
        </w:rPr>
        <w:t>A)</w:t>
      </w:r>
      <w:r>
        <w:t xml:space="preserve"> distribution of total infections in a given year, </w:t>
      </w:r>
      <w:r>
        <w:rPr>
          <w:b/>
        </w:rPr>
        <w:t>B)</w:t>
      </w:r>
      <w:r>
        <w:t xml:space="preserve"> average yearly frequency of infection and </w:t>
      </w:r>
      <w:r>
        <w:rPr>
          <w:b/>
        </w:rPr>
        <w:t>C)</w:t>
      </w:r>
      <w:r>
        <w:t xml:space="preserve"> average yearly risk of COVID-19 death. </w:t>
      </w:r>
    </w:p>
    <w:p w14:paraId="0CF6DC3B" w14:textId="77777777" w:rsidR="009A3371" w:rsidRDefault="009A3371" w:rsidP="009A3371">
      <w:pPr>
        <w:spacing w:line="360" w:lineRule="auto"/>
        <w:rPr>
          <w:b/>
        </w:rPr>
      </w:pPr>
    </w:p>
    <w:p w14:paraId="024D11A0" w14:textId="756B6AD8" w:rsidR="00467948" w:rsidRDefault="00467948">
      <w:pPr>
        <w:spacing w:after="160" w:line="259" w:lineRule="auto"/>
        <w:rPr>
          <w:rFonts w:asciiTheme="minorHAnsi" w:eastAsia="Times New Roman" w:hAnsiTheme="minorHAnsi" w:cstheme="minorHAnsi"/>
          <w:b/>
          <w:bCs/>
          <w:sz w:val="24"/>
          <w:szCs w:val="24"/>
        </w:rPr>
      </w:pPr>
    </w:p>
    <w:p w14:paraId="52046446" w14:textId="3063DE1F" w:rsidR="00BC36C5" w:rsidRPr="005A11B2" w:rsidRDefault="005A11B2" w:rsidP="00F4322D">
      <w:pPr>
        <w:spacing w:before="240" w:line="360" w:lineRule="auto"/>
        <w:contextualSpacing/>
        <w:rPr>
          <w:rFonts w:asciiTheme="minorHAnsi" w:eastAsia="Times New Roman" w:hAnsiTheme="minorHAnsi" w:cstheme="minorHAnsi"/>
          <w:b/>
          <w:bCs/>
          <w:sz w:val="24"/>
          <w:szCs w:val="24"/>
        </w:rPr>
      </w:pPr>
      <w:r w:rsidRPr="005A11B2">
        <w:rPr>
          <w:rFonts w:asciiTheme="minorHAnsi" w:eastAsia="Times New Roman" w:hAnsiTheme="minorHAnsi" w:cstheme="minorHAnsi"/>
          <w:b/>
          <w:bCs/>
          <w:sz w:val="24"/>
          <w:szCs w:val="24"/>
        </w:rPr>
        <w:t>References</w:t>
      </w:r>
    </w:p>
    <w:p w14:paraId="0F9A9297" w14:textId="37F6612E" w:rsidR="00795259" w:rsidRDefault="00795259" w:rsidP="00F4322D">
      <w:pPr>
        <w:spacing w:before="240" w:line="360" w:lineRule="auto"/>
        <w:contextualSpacing/>
        <w:rPr>
          <w:rFonts w:asciiTheme="minorHAnsi" w:eastAsia="Times New Roman" w:hAnsiTheme="minorHAnsi" w:cstheme="minorHAnsi"/>
        </w:rPr>
      </w:pPr>
    </w:p>
    <w:p w14:paraId="4AF71B87" w14:textId="77777777" w:rsidR="00C63D10" w:rsidRDefault="00795259" w:rsidP="00C63D10">
      <w:pPr>
        <w:pStyle w:val="Bibliography"/>
      </w:pPr>
      <w:r>
        <w:fldChar w:fldCharType="begin"/>
      </w:r>
      <w:r w:rsidR="00007E10">
        <w:instrText xml:space="preserve"> ADDIN ZOTERO_BIBL {"uncited":[],"omitted":[],"custom":[]} CSL_BIBLIOGRAPHY </w:instrText>
      </w:r>
      <w:r>
        <w:fldChar w:fldCharType="separate"/>
      </w:r>
      <w:r w:rsidR="00C63D10">
        <w:t>1. Board TE. Opinion | The T-Cell Covid Cavalry. WSJ. https://www.wsj.com/articles/the-t-cell-covid-cavalry-antibodies-vaccines-omicron-11640906490. Accessed 7 Jan 2023.</w:t>
      </w:r>
    </w:p>
    <w:p w14:paraId="04E7F62B" w14:textId="77777777" w:rsidR="00C63D10" w:rsidRDefault="00C63D10" w:rsidP="00C63D10">
      <w:pPr>
        <w:pStyle w:val="Bibliography"/>
      </w:pPr>
      <w:r>
        <w:t>2. Leslie M. T cells found in coronavirus patients “bode well” for long-term immunity. Science. 2020;368:809–10.</w:t>
      </w:r>
    </w:p>
    <w:p w14:paraId="51DB8738" w14:textId="77777777" w:rsidR="00C63D10" w:rsidRDefault="00C63D10" w:rsidP="00C63D10">
      <w:pPr>
        <w:pStyle w:val="Bibliography"/>
      </w:pPr>
      <w:r>
        <w:t>3. T cells protect against COVID-19 in absence of antibody response. National Institutes of Health (NIH). 2022. https://www.nih.gov/news-events/nih-research-matters/t-cells-protect-against-covid-19-absence-antibody-response. Accessed 7 Jan 2023.</w:t>
      </w:r>
    </w:p>
    <w:p w14:paraId="6DDF40A3" w14:textId="77777777" w:rsidR="00C63D10" w:rsidRDefault="00C63D10" w:rsidP="00C63D10">
      <w:pPr>
        <w:pStyle w:val="Bibliography"/>
      </w:pPr>
      <w:r>
        <w:t>4. Grifoni A, Sidney J, Vita R, Peters B, Crotty S, Weiskopf D, et al. SARS-CoV-2 human T cell epitopes: Adaptive immune response against COVID-19. Cell Host Microbe. 2021;29:1076–92.</w:t>
      </w:r>
    </w:p>
    <w:p w14:paraId="28BFB07E" w14:textId="77777777" w:rsidR="00C63D10" w:rsidRDefault="00C63D10" w:rsidP="00C63D10">
      <w:pPr>
        <w:pStyle w:val="Bibliography"/>
      </w:pPr>
      <w:r>
        <w:t>5. Tarke A, Sidney J, Methot N, Yu ED, Zhang Y, Dan JM, et al. Impact of SARS-CoV-2 variants on the total CD4+ and CD8+ T cell reactivity in infected or vaccinated individuals. Cell Rep Med. 2021;2:100355.</w:t>
      </w:r>
    </w:p>
    <w:p w14:paraId="5CE28E3D" w14:textId="77777777" w:rsidR="00C63D10" w:rsidRDefault="00C63D10" w:rsidP="00C63D10">
      <w:pPr>
        <w:pStyle w:val="Bibliography"/>
      </w:pPr>
      <w:r>
        <w:t>6. Opinion | Call in the T-Cell Cavalry to Fight COVID in the Immunocompromised. 2021. https://www.medpagetoday.com/opinion/second-opinions/93805. Accessed 7 Jan 2023.</w:t>
      </w:r>
    </w:p>
    <w:p w14:paraId="7A77AA66" w14:textId="77777777" w:rsidR="00C63D10" w:rsidRDefault="00C63D10" w:rsidP="00C63D10">
      <w:pPr>
        <w:pStyle w:val="Bibliography"/>
      </w:pPr>
      <w:r>
        <w:t>7. Mannix L. The mystery that could explain why COVID vaccines work so well. The Sydney Morning Herald. 2021. https://www.smh.com.au/national/the-mystery-that-could-explain-why-covid-vaccines-work-so-well-20210427-p57mq0.html. Accessed 7 Jan 2023.</w:t>
      </w:r>
    </w:p>
    <w:p w14:paraId="5BD10F01" w14:textId="6D7FCE3C" w:rsidR="00C63D10" w:rsidRDefault="00C63D10" w:rsidP="00C63D10">
      <w:pPr>
        <w:pStyle w:val="Bibliography"/>
      </w:pPr>
      <w:r>
        <w:t xml:space="preserve">8. </w:t>
      </w:r>
      <w:r w:rsidR="00150908" w:rsidRPr="00150908">
        <w:t>Hartl DL, Clark AG. Principles of population genetics. Sinauer Associates: Sunderland, MA; 1997.</w:t>
      </w:r>
    </w:p>
    <w:p w14:paraId="7E396E41" w14:textId="5D82A324" w:rsidR="00C63D10" w:rsidRDefault="00C63D10" w:rsidP="00C63D10">
      <w:pPr>
        <w:pStyle w:val="Bibliography"/>
      </w:pPr>
      <w:r>
        <w:lastRenderedPageBreak/>
        <w:t xml:space="preserve">9. </w:t>
      </w:r>
      <w:r w:rsidR="00AF59D4" w:rsidRPr="00AF59D4">
        <w:t>Gillespie JH. Population genetics: a concise guide. Johns Hopkins University Press: Baltimore, MD; 1998.</w:t>
      </w:r>
    </w:p>
    <w:p w14:paraId="7C47AC18" w14:textId="77777777" w:rsidR="00C63D10" w:rsidRDefault="00C63D10" w:rsidP="00C63D10">
      <w:pPr>
        <w:pStyle w:val="Bibliography"/>
      </w:pPr>
      <w:r>
        <w:t>10. Cao Y, Wang J, Jian F, Xiao T, Song W, Yisimayi A, et al. Omicron escapes the majority of existing SARS-CoV-2 neutralizing antibodies. Nature. 2022;602:657–63.</w:t>
      </w:r>
    </w:p>
    <w:p w14:paraId="64A217EB" w14:textId="77777777" w:rsidR="00C63D10" w:rsidRDefault="00C63D10" w:rsidP="00C63D10">
      <w:pPr>
        <w:pStyle w:val="Bibliography"/>
      </w:pPr>
      <w:r>
        <w:t>11. Trevor Bedford [@trvrb]. I think there’s perhaps been some confusion regarding transmissibility vs immune escape in Omicron. The apparent rapid increase in frequency of Omicron in Gauteng does not mean that Omicron is necessarily more intrinsically transmissible than Delta. 1/15. Twitter. 2021. https://twitter.com/trvrb/status/1465364300936085506. Accessed 7 Jan 2023.</w:t>
      </w:r>
    </w:p>
    <w:p w14:paraId="397C6E4F" w14:textId="77777777" w:rsidR="00C63D10" w:rsidRDefault="00C63D10" w:rsidP="00C63D10">
      <w:pPr>
        <w:pStyle w:val="Bibliography"/>
      </w:pPr>
      <w:r>
        <w:t>12. Van Egeren D, Novokhodko A, Stoddard M, Tran U, Zetter B, Rogers M, et al. Risk of rapid evolutionary escape from biomedical interventions targeting SARS-CoV-2 spike protein. PLoS One. 2021;16:e0250780.</w:t>
      </w:r>
    </w:p>
    <w:p w14:paraId="75A0A1AA" w14:textId="77777777" w:rsidR="00C63D10" w:rsidRDefault="00C63D10" w:rsidP="00C63D10">
      <w:pPr>
        <w:pStyle w:val="Bibliography"/>
      </w:pPr>
      <w:r>
        <w:t>13. Egeren DV, Novokhodko A, Stoddard M, Tran U, Zetter B, Rogers M, et al. Risk of evolutionary escape from neutralizing antibodies targeting SARS-CoV-2 spike protein. 2020;:2020.11.17.20233726.</w:t>
      </w:r>
    </w:p>
    <w:p w14:paraId="2E66F636" w14:textId="77777777" w:rsidR="00C63D10" w:rsidRDefault="00C63D10" w:rsidP="00C63D10">
      <w:pPr>
        <w:pStyle w:val="Bibliography"/>
      </w:pPr>
      <w:r>
        <w:t>14. Guo L, Wang G, Wang Y, Zhang Q, Ren L, Gu X, et al. SARS-CoV-2-specific antibody and T-cell responses 1 year after infection in people recovered from COVID-19: a longitudinal cohort study. The Lancet Microbe. 2022;3:e348–56.</w:t>
      </w:r>
    </w:p>
    <w:p w14:paraId="3F004E68" w14:textId="77777777" w:rsidR="00C63D10" w:rsidRDefault="00C63D10" w:rsidP="00C63D10">
      <w:pPr>
        <w:pStyle w:val="Bibliography"/>
      </w:pPr>
      <w:r>
        <w:t>15. Immunological memory to SARS-CoV-2 assessed for up to 8 months after infection | Science. https://www.science.org/doi/10.1126/science.abf4063. Accessed 7 Jan 2023.</w:t>
      </w:r>
    </w:p>
    <w:p w14:paraId="09CCCEFD" w14:textId="77777777" w:rsidR="00C63D10" w:rsidRDefault="00C63D10" w:rsidP="00C63D10">
      <w:pPr>
        <w:pStyle w:val="Bibliography"/>
      </w:pPr>
      <w:r>
        <w:t>16. Cohen KW, Linderman SL, Moodie Z, Czartoski J, Lai L, Mantus G, et al. Longitudinal analysis shows durable and broad immune memory after SARS-CoV-2 infection with persisting antibody responses and memory B and T cells. Cell Rep Med. 2021;2:100354.</w:t>
      </w:r>
    </w:p>
    <w:p w14:paraId="112D8645" w14:textId="77777777" w:rsidR="00C63D10" w:rsidRDefault="00C63D10" w:rsidP="00C63D10">
      <w:pPr>
        <w:pStyle w:val="Bibliography"/>
      </w:pPr>
      <w:r>
        <w:t>17. Tarke A, Coelho CH, Zhang Z, Dan JM, Yu ED, Methot N, et al. SARS-CoV-2 vaccination induces immunological T cell memory able to cross-recognize variants from Alpha to Omicron. Cell. 2022;185:847-859.e11.</w:t>
      </w:r>
    </w:p>
    <w:p w14:paraId="1A84CE0D" w14:textId="77777777" w:rsidR="00C63D10" w:rsidRDefault="00C63D10" w:rsidP="00C63D10">
      <w:pPr>
        <w:pStyle w:val="Bibliography"/>
      </w:pPr>
      <w:r>
        <w:t>18. Oberhardt V, Luxenburger H, Kemming J, Schulien I, Ciminski K, Giese S, et al. Rapid and stable mobilization of CD8+ T cells by SARS-CoV-2 mRNA vaccine. Nature. 2021;597:268–73.</w:t>
      </w:r>
    </w:p>
    <w:p w14:paraId="73E1790C" w14:textId="77777777" w:rsidR="00C63D10" w:rsidRDefault="00C63D10" w:rsidP="00C63D10">
      <w:pPr>
        <w:pStyle w:val="Bibliography"/>
      </w:pPr>
      <w:r>
        <w:t>19. Forni D, Cagliani R, Pontremoli C, Mozzi A, Pozzoli U, Clerici M, et al. Antigenic variation of SARS-CoV-2 in response to immune pressure. Molecular Ecology. 2021;30:3548–59.</w:t>
      </w:r>
    </w:p>
    <w:p w14:paraId="2BEDC7A2" w14:textId="77777777" w:rsidR="00C63D10" w:rsidRDefault="00C63D10" w:rsidP="00C63D10">
      <w:pPr>
        <w:pStyle w:val="Bibliography"/>
      </w:pPr>
      <w:r>
        <w:t>20. Jing L, Wu X, Krist MP, Hsiang T-Y, Campbell VL, McClurkan CL, et al. T cell response to intact SARS-CoV-2 includes coronavirus cross-reactive and variant-specific components. JCI Insight. 2022;7:e158126.</w:t>
      </w:r>
    </w:p>
    <w:p w14:paraId="5C105882" w14:textId="77777777" w:rsidR="00C63D10" w:rsidRDefault="00C63D10" w:rsidP="00C63D10">
      <w:pPr>
        <w:pStyle w:val="Bibliography"/>
      </w:pPr>
      <w:r>
        <w:t>21. Moss P. The T cell immune response against SARS-CoV-2. Nat Immunol. 2022;23:186–93.</w:t>
      </w:r>
    </w:p>
    <w:p w14:paraId="7A205814" w14:textId="77777777" w:rsidR="00C63D10" w:rsidRDefault="00C63D10" w:rsidP="00C63D10">
      <w:pPr>
        <w:pStyle w:val="Bibliography"/>
      </w:pPr>
      <w:r>
        <w:t>22. Goel RR, Painter MM, Apostolidis SA, Mathew D, Meng W, Rosenfeld AM, et al. mRNA Vaccines Induce Durable Immune Memory to SARS-CoV-2 and Variants of Concern. Science. 2021;374:abm0829.</w:t>
      </w:r>
    </w:p>
    <w:p w14:paraId="45DFE3D6" w14:textId="77777777" w:rsidR="00C63D10" w:rsidRDefault="00C63D10" w:rsidP="00C63D10">
      <w:pPr>
        <w:pStyle w:val="Bibliography"/>
      </w:pPr>
      <w:r>
        <w:lastRenderedPageBreak/>
        <w:t>23. Low-dose mRNA-1273 COVID-19 vaccine generates durable memory enhanced by cross-reactive T cells | Science. https://www.science.org/doi/10.1126/science.abj9853. Accessed 7 Jan 2023.</w:t>
      </w:r>
    </w:p>
    <w:p w14:paraId="39346A3A" w14:textId="77777777" w:rsidR="00C63D10" w:rsidRDefault="00C63D10" w:rsidP="00C63D10">
      <w:pPr>
        <w:pStyle w:val="Bibliography"/>
      </w:pPr>
      <w:r>
        <w:t>24. Riou C, Keeton R, Moyo-Gwete T, Hermanus T, Kgagudi P, Baguma R, et al. Escape from recognition of SARS-CoV-2 variant spike epitopes but overall preservation of T cell immunity. Science Translational Medicine. 2021;14:eabj6824.</w:t>
      </w:r>
    </w:p>
    <w:p w14:paraId="2ADBF29C" w14:textId="77777777" w:rsidR="00C63D10" w:rsidRDefault="00C63D10" w:rsidP="00C63D10">
      <w:pPr>
        <w:pStyle w:val="Bibliography"/>
      </w:pPr>
      <w:r>
        <w:t>25. May DH, Rubin BER, Dalai SC, Patel K, Shafiani S, Elyanow R, et al. Immunosequencing and epitope mapping reveal substantial preservation of the T cell immune response to Omicron generated by SARS-CoV-2 vaccines. 2021;:2021.12.20.21267877.</w:t>
      </w:r>
    </w:p>
    <w:p w14:paraId="52F725B5" w14:textId="77777777" w:rsidR="00C63D10" w:rsidRDefault="00C63D10" w:rsidP="00C63D10">
      <w:pPr>
        <w:pStyle w:val="Bibliography"/>
      </w:pPr>
      <w:r>
        <w:t>26. Ahmed SF, Quadeer AA, McKay MR. SARS-CoV-2 T Cell Responses Elicited by COVID-19 Vaccines or Infection Are Expected to Remain Robust against Omicron. Viruses. 2022;14:79.</w:t>
      </w:r>
    </w:p>
    <w:p w14:paraId="6E6E8531" w14:textId="77777777" w:rsidR="00C63D10" w:rsidRDefault="00C63D10" w:rsidP="00C63D10">
      <w:pPr>
        <w:pStyle w:val="Bibliography"/>
      </w:pPr>
      <w:r>
        <w:t>27. De Marco L, D’Orso S, Pirronello M, Verdiani A, Termine A, Fabrizio C, et al. Assessment of T-cell Reactivity to the SARS-CoV-2 Omicron Variant by Immunized Individuals. JAMA Network Open. 2022;5:e2210871.</w:t>
      </w:r>
    </w:p>
    <w:p w14:paraId="20F88CFB" w14:textId="77777777" w:rsidR="00C63D10" w:rsidRDefault="00C63D10" w:rsidP="00C63D10">
      <w:pPr>
        <w:pStyle w:val="Bibliography"/>
      </w:pPr>
      <w:r>
        <w:t>28. Pastorio C, Zech F, Noettger S, Jung C, Jacob T, Sanderson T, et al. Determinants of Spike infectivity, processing, and neutralization in SARS-CoV-2 Omicron subvariants BA.1 and BA.2. Cell Host Microbe. 2022;30:1255-1268.e5.</w:t>
      </w:r>
    </w:p>
    <w:p w14:paraId="7A454D7A" w14:textId="77777777" w:rsidR="00C63D10" w:rsidRDefault="00C63D10" w:rsidP="00C63D10">
      <w:pPr>
        <w:pStyle w:val="Bibliography"/>
      </w:pPr>
      <w:r>
        <w:t>29. Dolton G, Rius C, Hasan MS, Wall A, Szomolay B, Behiry E, et al. Emergence of immune escape at dominant SARS-CoV-2 killer T cell epitope. Cell. 2022;185:2936-2951.e19.</w:t>
      </w:r>
    </w:p>
    <w:p w14:paraId="4FBA286C" w14:textId="77777777" w:rsidR="00C63D10" w:rsidRDefault="00C63D10" w:rsidP="00C63D10">
      <w:pPr>
        <w:pStyle w:val="Bibliography"/>
      </w:pPr>
      <w:r>
        <w:t>30. Tye EXC, Jinks E, Haigh TA, Kaul B, Patel P, Parry HM, et al. Mutations in SARS-CoV-2 spike protein impair epitope-specific CD4+ T cell recognition. Nat Immunol. 2022;23:1726–34.</w:t>
      </w:r>
    </w:p>
    <w:p w14:paraId="33AD8EAD" w14:textId="77777777" w:rsidR="00C63D10" w:rsidRDefault="00C63D10" w:rsidP="00C63D10">
      <w:pPr>
        <w:pStyle w:val="Bibliography"/>
      </w:pPr>
      <w:r>
        <w:t>31. Pretti MAM, Galvani RG, Scherer NM, Farias AS, Boroni M. In silico analysis of mutant epitopes in new SARS-CoV-2 lineages suggest global enhanced CD8+ T cell reactivity and also signs of immune response escape. Infect Genet Evol. 2022;99:105236.</w:t>
      </w:r>
    </w:p>
    <w:p w14:paraId="24475BB7" w14:textId="77777777" w:rsidR="00C63D10" w:rsidRDefault="00C63D10" w:rsidP="00C63D10">
      <w:pPr>
        <w:pStyle w:val="Bibliography"/>
      </w:pPr>
      <w:r>
        <w:t>32. de Silva TI, Liu G, Lindsey BB, Dong D, Moore SC, Hsu NS, et al. The impact of viral mutations on recognition by SARS-CoV-2 specific T cells. iScience. 2021;24:103353.</w:t>
      </w:r>
    </w:p>
    <w:p w14:paraId="60963F4A" w14:textId="77777777" w:rsidR="00C63D10" w:rsidRDefault="00C63D10" w:rsidP="00C63D10">
      <w:pPr>
        <w:pStyle w:val="Bibliography"/>
      </w:pPr>
      <w:r>
        <w:t>33. Agerer B, Koblischke M, Gudipati V, Montaño-Gutierrez LF, Smyth M, Popa A, et al. SARS-CoV-2 mutations in MHC-I-restricted epitopes evade CD8+ T cell responses. Science Immunology. 2021;6:eabg6461.</w:t>
      </w:r>
    </w:p>
    <w:p w14:paraId="7F06E27B" w14:textId="77777777" w:rsidR="00C63D10" w:rsidRDefault="00C63D10" w:rsidP="00C63D10">
      <w:pPr>
        <w:pStyle w:val="Bibliography"/>
      </w:pPr>
      <w:r>
        <w:t>34. Profiling CD8+ T cell epitopes of COVID-19 convalescents reveals reduced cellular immune responses to SARS-CoV-2 variants - PubMed. https://pubmed.ncbi.nlm.nih.gov/34506741/. Accessed 20 Jan 2023.</w:t>
      </w:r>
    </w:p>
    <w:p w14:paraId="462B7867" w14:textId="77777777" w:rsidR="00C63D10" w:rsidRDefault="00C63D10" w:rsidP="00C63D10">
      <w:pPr>
        <w:pStyle w:val="Bibliography"/>
      </w:pPr>
      <w:r>
        <w:t>35. covSPECTRUM. https://cov-spectrum.org. Accessed 20 Jan 2023.</w:t>
      </w:r>
    </w:p>
    <w:p w14:paraId="0CB6DAAB" w14:textId="77777777" w:rsidR="00C63D10" w:rsidRDefault="00C63D10" w:rsidP="00C63D10">
      <w:pPr>
        <w:pStyle w:val="Bibliography"/>
      </w:pPr>
      <w:r>
        <w:t>36. Kombe Kombe AJ, Biteghe FAN, Ndoutoume ZN, Jin T. CD8+ T-cell immune escape by SARS-CoV-2 variants of concern. Frontiers in Immunology. 2022;13.</w:t>
      </w:r>
    </w:p>
    <w:p w14:paraId="5DEF7E07" w14:textId="77777777" w:rsidR="00C63D10" w:rsidRDefault="00C63D10" w:rsidP="00C63D10">
      <w:pPr>
        <w:pStyle w:val="Bibliography"/>
      </w:pPr>
      <w:r>
        <w:lastRenderedPageBreak/>
        <w:t>37. Link-Gelles R. Effectiveness of Bivalent mRNA Vaccines in Preventing Symptomatic SARS-CoV-2 Infection — Increasing Community Access to Testing Program, United States, September–November 2022. MMWR Morb Mortal Wkly Rep. 2022;71.</w:t>
      </w:r>
    </w:p>
    <w:p w14:paraId="47C2BD51" w14:textId="77777777" w:rsidR="00C63D10" w:rsidRDefault="00C63D10" w:rsidP="00C63D10">
      <w:pPr>
        <w:pStyle w:val="Bibliography"/>
      </w:pPr>
      <w:r>
        <w:t>38. Efficacy and Safety of the mRNA-1273 SARS-CoV-2 Vaccine | NEJM. https://www.nejm.org/doi/full/10.1056/nejmoa2035389. Accessed 7 Jan 2023.</w:t>
      </w:r>
    </w:p>
    <w:p w14:paraId="14E5A00C" w14:textId="77777777" w:rsidR="00C63D10" w:rsidRDefault="00C63D10" w:rsidP="00C63D10">
      <w:pPr>
        <w:pStyle w:val="Bibliography"/>
      </w:pPr>
      <w:r>
        <w:t>39. Polack FP, Thomas SJ, Kitchin N, Absalon J, Gurtman A, Lockhart S, et al. Safety and Efficacy of the BNT162b2 mRNA Covid-19 Vaccine. New England Journal of Medicine. 2020;383:2603–15.</w:t>
      </w:r>
    </w:p>
    <w:p w14:paraId="4839BB1C" w14:textId="77777777" w:rsidR="00C63D10" w:rsidRDefault="00C63D10" w:rsidP="00C63D10">
      <w:pPr>
        <w:pStyle w:val="Bibliography"/>
      </w:pPr>
      <w:r>
        <w:t>40. Tenforde MW. Early Estimates of Bivalent mRNA Vaccine Effectiveness in Preventing COVID-19–Associated Emergency Department or Urgent Care Encounters and Hospitalizations Among Immunocompetent Adults — VISION Network, Nine States, September–November 2022. MMWR Morb Mortal Wkly Rep. 2022;71.</w:t>
      </w:r>
    </w:p>
    <w:p w14:paraId="69CBF756" w14:textId="77777777" w:rsidR="00C63D10" w:rsidRDefault="00C63D10" w:rsidP="00C63D10">
      <w:pPr>
        <w:pStyle w:val="Bibliography"/>
      </w:pPr>
      <w:r>
        <w:t>41. Patalon T, Saciuk Y, Peretz A, Perez G, Lurie Y, Maor Y, et al. Waning effectiveness of the third dose of the BNT162b2 mRNA COVID-19 vaccine. Nat Commun. 2022;13:3203.</w:t>
      </w:r>
    </w:p>
    <w:p w14:paraId="50DC9A19" w14:textId="77777777" w:rsidR="00C63D10" w:rsidRDefault="00C63D10" w:rsidP="00C63D10">
      <w:pPr>
        <w:pStyle w:val="Bibliography"/>
      </w:pPr>
      <w:r>
        <w:t>42. Levine-Tiefenbrun M, Yelin I, Alapi H, Katz R, Herzel E, Kuint J, et al. Viral loads of Delta-variant SARS-CoV-2 breakthrough infections after vaccination and booster with BNT162b2. Nat Med. 2021;27:2108–10.</w:t>
      </w:r>
    </w:p>
    <w:p w14:paraId="3A109496" w14:textId="77777777" w:rsidR="00C63D10" w:rsidRDefault="00C63D10" w:rsidP="00C63D10">
      <w:pPr>
        <w:pStyle w:val="Bibliography"/>
      </w:pPr>
      <w:r>
        <w:t>43. Mizrahi B, Lotan R, Kalkstein N, Peretz A, Perez G, Ben-Tov A, et al. Correlation of SARS-CoV-2-breakthrough infections to time-from-vaccine. Nat Commun. 2021;12:6379.</w:t>
      </w:r>
    </w:p>
    <w:p w14:paraId="292120BA" w14:textId="77777777" w:rsidR="00C63D10" w:rsidRDefault="00C63D10" w:rsidP="00C63D10">
      <w:pPr>
        <w:pStyle w:val="Bibliography"/>
      </w:pPr>
      <w:r>
        <w:t>44. Chemaitelly H, Tang P, Hasan MR, AlMukdad S, Yassine HM, Benslimane FM, et al. Waning of BNT162b2 Vaccine Protection against SARS-CoV-2 Infection in Qatar. N Engl J Med. 2021;385:e83.</w:t>
      </w:r>
    </w:p>
    <w:p w14:paraId="76F13810" w14:textId="77777777" w:rsidR="00C63D10" w:rsidRDefault="00C63D10" w:rsidP="00C63D10">
      <w:pPr>
        <w:pStyle w:val="Bibliography"/>
      </w:pPr>
      <w:r>
        <w:t>45. Levin EG, Lustig Y, Cohen C, Fluss R, Indenbaum V, Amit S, et al. Waning Immune Humoral Response to BNT162b2 Covid-19 Vaccine over 6 Months. N Engl J Med. 2021;385:e84.</w:t>
      </w:r>
    </w:p>
    <w:p w14:paraId="1F00BC5E" w14:textId="77777777" w:rsidR="00C63D10" w:rsidRDefault="00C63D10" w:rsidP="00C63D10">
      <w:pPr>
        <w:pStyle w:val="Bibliography"/>
      </w:pPr>
      <w:r>
        <w:t>46. Bar-On YM, Goldberg Y, Mandel M, Bodenheimer O, Freedman L, Kalkstein N, et al. Protection of BNT162b2 Vaccine Booster against Covid-19 in Israel. N Engl J Med. 2021;385:1393–400.</w:t>
      </w:r>
    </w:p>
    <w:p w14:paraId="7A47340B" w14:textId="77777777" w:rsidR="00C63D10" w:rsidRDefault="00C63D10" w:rsidP="00C63D10">
      <w:pPr>
        <w:pStyle w:val="Bibliography"/>
      </w:pPr>
      <w:r>
        <w:t>47. Eurosurveillance | COVID-19 vaccine effectiveness against severe disease from SARS-CoV-2 Omicron BA.1 and BA.2 subvariants – surveillance results from southern Sweden, December 2021 to March 2022. https://www.eurosurveillance.org/content/10.2807/1560-7917.ES.2022.27.18.2200322. Accessed 7 Jan 2023.</w:t>
      </w:r>
    </w:p>
    <w:p w14:paraId="18A4784B" w14:textId="75AC466C" w:rsidR="00C63D10" w:rsidRDefault="00C63D10" w:rsidP="00C63D10">
      <w:pPr>
        <w:pStyle w:val="Bibliography"/>
      </w:pPr>
      <w:r>
        <w:t xml:space="preserve">48. </w:t>
      </w:r>
      <w:r w:rsidR="00B772F0" w:rsidRPr="00B772F0">
        <w:t>COVID-19 vaccine surveillance report: week 15. UK Health Security Agency; 2022. Available: </w:t>
      </w:r>
      <w:hyperlink r:id="rId15" w:tgtFrame="_blank" w:history="1">
        <w:r w:rsidR="00B772F0" w:rsidRPr="00B772F0">
          <w:rPr>
            <w:rStyle w:val="Hyperlink"/>
          </w:rPr>
          <w:t>https://assets.publishing.service.gov.uk/government/uploads/system/uploads/attachment_data/file/1069256/Vaccine_surveillance_report_-_week_15.pdf</w:t>
        </w:r>
      </w:hyperlink>
    </w:p>
    <w:p w14:paraId="78A7971B" w14:textId="77777777" w:rsidR="00C63D10" w:rsidRDefault="00C63D10" w:rsidP="00C63D10">
      <w:pPr>
        <w:pStyle w:val="Bibliography"/>
      </w:pPr>
      <w:r>
        <w:t>49. Wright BJ, Tideman S, Diaz GA, French T, Parsons GT, Robicsek A. Comparative vaccine effectiveness against severe COVID-19 over time in US hospital administrative data: a case-control study. Lancet Respir Med. 2022;10:557–65.</w:t>
      </w:r>
    </w:p>
    <w:p w14:paraId="505CDA0C" w14:textId="77777777" w:rsidR="00C63D10" w:rsidRDefault="00C63D10" w:rsidP="00C63D10">
      <w:pPr>
        <w:pStyle w:val="Bibliography"/>
      </w:pPr>
      <w:r>
        <w:lastRenderedPageBreak/>
        <w:t>50. Suah JL, Husin M, Tok PSK, Tng BH, Thevananthan T, Low EV, et al. Waning COVID-19 Vaccine Effectiveness for BNT162b2 and CoronaVac in Malaysia: An Observational Study. Int J Infect Dis. 2022;119:69–76.</w:t>
      </w:r>
    </w:p>
    <w:p w14:paraId="1525E64A" w14:textId="77777777" w:rsidR="00C63D10" w:rsidRDefault="00C63D10" w:rsidP="00C63D10">
      <w:pPr>
        <w:pStyle w:val="Bibliography"/>
      </w:pPr>
      <w:r>
        <w:t>51. Cromer D, Steain M, Reynaldi A, Schlub TE, Wheatley AK, Juno JA, et al. Neutralising antibody titres as predictors of protection against SARS-CoV-2 variants and the impact of boosting: a meta-analysis. The Lancet Microbe. 2022;3:e52–61.</w:t>
      </w:r>
    </w:p>
    <w:p w14:paraId="6A0055E2" w14:textId="77777777" w:rsidR="00C63D10" w:rsidRDefault="00C63D10" w:rsidP="00C63D10">
      <w:pPr>
        <w:pStyle w:val="Bibliography"/>
      </w:pPr>
      <w:r>
        <w:t>52. Feikin DR, Higdon MM, Abu-Raddad LJ, Andrews N, Araos R, Goldberg Y, et al. Duration of effectiveness of vaccines against SARS-CoV-2 infection and COVID-19 disease: results of a systematic review and meta-regression. The Lancet. 2022;399:924–44.</w:t>
      </w:r>
    </w:p>
    <w:p w14:paraId="29EBB75D" w14:textId="77777777" w:rsidR="00C63D10" w:rsidRDefault="00C63D10" w:rsidP="00C63D10">
      <w:pPr>
        <w:pStyle w:val="Bibliography"/>
      </w:pPr>
      <w:r>
        <w:t>53. Tseng HF, Ackerson BK, Luo Y, Sy LS, Talarico CA, Tian Y, et al. Effectiveness of mRNA-1273 against SARS-CoV-2 Omicron and Delta variants. Nat Med. 2022;28:1063–71.</w:t>
      </w:r>
    </w:p>
    <w:p w14:paraId="52E632B7" w14:textId="77777777" w:rsidR="00C63D10" w:rsidRDefault="00C63D10" w:rsidP="00C63D10">
      <w:pPr>
        <w:pStyle w:val="Bibliography"/>
      </w:pPr>
      <w:r>
        <w:t>54. Lauring AS, Tenforde MW, Chappell JD, Gaglani M, Ginde AA, McNeal T, et al. Clinical severity of, and effectiveness of mRNA vaccines against, covid-19 from omicron, delta, and alpha SARS-CoV-2 variants in the United States: prospective observational study. BMJ. 2022;376:e069761.</w:t>
      </w:r>
    </w:p>
    <w:p w14:paraId="64347EB4" w14:textId="77777777" w:rsidR="00C63D10" w:rsidRDefault="00C63D10" w:rsidP="00C63D10">
      <w:pPr>
        <w:pStyle w:val="Bibliography"/>
      </w:pPr>
      <w:r>
        <w:t>55. Bacher P, Rosati E, Esser D, Martini GR, Saggau C, Schiminsky E, et al. Low-Avidity CD4+ T Cell Responses to SARS-CoV-2 in Unexposed Individuals and Humans with Severe COVID-19. Immunity. 2020;53:1258-1271.e5.</w:t>
      </w:r>
    </w:p>
    <w:p w14:paraId="4CEDB2A1" w14:textId="77777777" w:rsidR="00C63D10" w:rsidRDefault="00C63D10" w:rsidP="00C63D10">
      <w:pPr>
        <w:pStyle w:val="Bibliography"/>
      </w:pPr>
      <w:r>
        <w:t>56. Grifoni A, Weiskopf D, Ramirez SI, Mateus J, Dan JM, Moderbacher CR, et al. Targets of T Cell Responses to SARS-CoV-2 Coronavirus in Humans with COVID-19 Disease and Unexposed Individuals. Cell. 2020;181:1489-1501.e15.</w:t>
      </w:r>
    </w:p>
    <w:p w14:paraId="55EAB243" w14:textId="77777777" w:rsidR="00C63D10" w:rsidRDefault="00C63D10" w:rsidP="00C63D10">
      <w:pPr>
        <w:pStyle w:val="Bibliography"/>
      </w:pPr>
      <w:r>
        <w:t>57. Murray SM, Ansari AM, Frater J, Klenerman P, Dunachie S, Barnes E, et al. The impact of pre-existing cross-reactive immunity on SARS-CoV-2 infection and vaccine responses. Nat Rev Immunol. 2022;:1–13.</w:t>
      </w:r>
    </w:p>
    <w:p w14:paraId="27C5A422" w14:textId="77777777" w:rsidR="00C63D10" w:rsidRDefault="00C63D10" w:rsidP="00C63D10">
      <w:pPr>
        <w:pStyle w:val="Bibliography"/>
      </w:pPr>
      <w:r>
        <w:t>58. Kundu R, Narean JS, Wang L, Fenn J, Pillay T, Fernandez ND, et al. Cross-reactive memory T cells associate with protection against SARS-CoV-2 infection in COVID-19 contacts. Nat Commun. 2022;13:80.</w:t>
      </w:r>
    </w:p>
    <w:p w14:paraId="6436867D" w14:textId="77777777" w:rsidR="00C63D10" w:rsidRDefault="00C63D10" w:rsidP="00C63D10">
      <w:pPr>
        <w:pStyle w:val="Bibliography"/>
      </w:pPr>
      <w:r>
        <w:t>59. Nelde A, Bilich T, Heitmann JS, Maringer Y, Salih HR, Roerden M, et al. SARS-CoV-2-derived peptides define heterologous and COVID-19-induced T cell recognition. Nat Immunol. 2021;22:74–85.</w:t>
      </w:r>
    </w:p>
    <w:p w14:paraId="1AD256F5" w14:textId="77777777" w:rsidR="00C63D10" w:rsidRDefault="00C63D10" w:rsidP="00C63D10">
      <w:pPr>
        <w:pStyle w:val="Bibliography"/>
      </w:pPr>
      <w:r>
        <w:t>60. Le Bert N, Tan AT, Kunasegaran K, Tham CYL, Hafezi M, Chia A, et al. SARS-CoV-2-specific T cell immunity in cases of COVID-19 and SARS, and uninfected controls. Nature. 2020;584:457–62.</w:t>
      </w:r>
    </w:p>
    <w:p w14:paraId="125EBDEA" w14:textId="77777777" w:rsidR="00C63D10" w:rsidRDefault="00C63D10" w:rsidP="00C63D10">
      <w:pPr>
        <w:pStyle w:val="Bibliography"/>
      </w:pPr>
      <w:r>
        <w:t>61. Zahran AM, Nafady-Hego H, Rashad A, El-Badawy O, Nasif KA, Mostafa AT, et al. Increased percentage of apoptotic and CTLA-4 (CD152) expressing cells in CD4+/CD8+ cells in COVID-19 patients. Medicine. 2022;101:e30650.</w:t>
      </w:r>
    </w:p>
    <w:p w14:paraId="57A8635E" w14:textId="77777777" w:rsidR="00C63D10" w:rsidRDefault="00C63D10" w:rsidP="00C63D10">
      <w:pPr>
        <w:pStyle w:val="Bibliography"/>
      </w:pPr>
      <w:r>
        <w:t>62. Chen G, Wu D, Guo W, Cao Y, Huang D, Wang H, et al. Clinical and immunological features of severe and moderate coronavirus disease 2019. J Clin Invest. 130:2620–9.</w:t>
      </w:r>
    </w:p>
    <w:p w14:paraId="71F8F12D" w14:textId="77777777" w:rsidR="00C63D10" w:rsidRDefault="00C63D10" w:rsidP="00C63D10">
      <w:pPr>
        <w:pStyle w:val="Bibliography"/>
      </w:pPr>
      <w:r>
        <w:lastRenderedPageBreak/>
        <w:t>63. Zheng M, Gao Y, Wang G, Song G, Liu S, Sun D, et al. Functional exhaustion of antiviral lymphocytes in COVID-19 patients. Cell Mol Immunol. 2020;17:533–5.</w:t>
      </w:r>
    </w:p>
    <w:p w14:paraId="764937FE" w14:textId="77777777" w:rsidR="00C63D10" w:rsidRDefault="00C63D10" w:rsidP="00C63D10">
      <w:pPr>
        <w:pStyle w:val="Bibliography"/>
      </w:pPr>
      <w:r>
        <w:t>64. Wang F, Nie J, Wang H, Zhao Q, Xiong Y, Deng L, et al. Characteristics of Peripheral Lymphocyte Subset Alteration in COVID-19 Pneumonia. J Infect Dis. 2020;221:1762–9.</w:t>
      </w:r>
    </w:p>
    <w:p w14:paraId="71F5F3CC" w14:textId="77777777" w:rsidR="00C63D10" w:rsidRDefault="00C63D10" w:rsidP="00C63D10">
      <w:pPr>
        <w:pStyle w:val="Bibliography"/>
      </w:pPr>
      <w:r>
        <w:t>65. Arshad N, Laurent-Rolle M, Ahmed WS, Hsu JC-C, Mitchell SM, Pawlak J, et al. SARS-CoV-2 accessory proteins ORF7a and ORF3a use distinct mechanisms to down-regulate MHC-I surface expression. Proc Natl Acad Sci USA. 2023;120:e2208525120.</w:t>
      </w:r>
    </w:p>
    <w:p w14:paraId="0396C1F0" w14:textId="77777777" w:rsidR="00C63D10" w:rsidRDefault="00C63D10" w:rsidP="00C63D10">
      <w:pPr>
        <w:pStyle w:val="Bibliography"/>
      </w:pPr>
      <w:r>
        <w:t>66. Zhang Y, Chen Y, Li Y, Huang F, Luo B, Yuan Y, et al. The ORF8 protein of SARS-CoV-2 mediates immune evasion through down-regulating MHC-Ι. Proceedings of the National Academy of Sciences. 2021;118:e2024202118.</w:t>
      </w:r>
    </w:p>
    <w:p w14:paraId="499ACC29" w14:textId="77777777" w:rsidR="00C63D10" w:rsidRDefault="00C63D10" w:rsidP="00C63D10">
      <w:pPr>
        <w:pStyle w:val="Bibliography"/>
      </w:pPr>
      <w:r>
        <w:t>67. Maher AK, Burnham KL, Jones EM, Tan MMH, Saputil RC, Baillon L, et al. Transcriptional reprogramming from innate immune functions to a pro-thrombotic signature by monocytes in COVID-19. Nat Commun. 2022;13:7947.</w:t>
      </w:r>
    </w:p>
    <w:p w14:paraId="52970EAB" w14:textId="77777777" w:rsidR="00C63D10" w:rsidRDefault="00C63D10" w:rsidP="00C63D10">
      <w:pPr>
        <w:pStyle w:val="Bibliography"/>
      </w:pPr>
      <w:r>
        <w:t>68. Lymphocytopenia - Hematology and Oncology. Merck Manuals Professional Edition. https://www.merckmanuals.com/professional/hematology-and-oncology/leukopenias/lymphocytopenia. Accessed 14 Jan 2023.</w:t>
      </w:r>
    </w:p>
    <w:p w14:paraId="081AA4CB" w14:textId="77777777" w:rsidR="00C63D10" w:rsidRDefault="00C63D10" w:rsidP="00C63D10">
      <w:pPr>
        <w:pStyle w:val="Bibliography"/>
      </w:pPr>
      <w:r>
        <w:t>69. Shen X-R, Geng R, Li Q, Chen Y, Li S-F, Wang Q, et al. ACE2-independent infection of T lymphocytes by SARS-CoV-2. Signal Transduct Target Ther. 2022;7:83.</w:t>
      </w:r>
    </w:p>
    <w:p w14:paraId="0130BE17" w14:textId="77777777" w:rsidR="00C63D10" w:rsidRDefault="00C63D10" w:rsidP="00C63D10">
      <w:pPr>
        <w:pStyle w:val="Bibliography"/>
      </w:pPr>
      <w:r>
        <w:t>70. Brunetti NS, Davanzo GG, de Moraes D, Ferrari AJR, de Souza GF, Muraro SP, et al. SARS-CoV-2 Uses CD4 to Infect T Helper Lymphocytes. preprint. Infectious Diseases (except HIV/AIDS); 2020.</w:t>
      </w:r>
    </w:p>
    <w:p w14:paraId="45F930A0" w14:textId="77777777" w:rsidR="00C63D10" w:rsidRDefault="00C63D10" w:rsidP="00C63D10">
      <w:pPr>
        <w:pStyle w:val="Bibliography"/>
      </w:pPr>
      <w:r>
        <w:t>71. Diao B, Wang C, Tan Y, Chen X, Liu Y, Ning L, et al. Reduction and Functional Exhaustion of T Cells in Patients With Coronavirus Disease 2019 (COVID-19). Front Immunol. 2020;11:827.</w:t>
      </w:r>
    </w:p>
    <w:p w14:paraId="03CB53C7" w14:textId="77777777" w:rsidR="00C63D10" w:rsidRDefault="00C63D10" w:rsidP="00C63D10">
      <w:pPr>
        <w:pStyle w:val="Bibliography"/>
      </w:pPr>
      <w:r>
        <w:t>72. Zheng H-Y, Zhang M, Yang C-X, Zhang N, Wang X-C, Yang X-P, et al. Elevated exhaustion levels and reduced functional diversity of T cells in peripheral blood may predict severe progression in COVID-19 patients. Cell Mol Immunol. 2020;17:541–3.</w:t>
      </w:r>
    </w:p>
    <w:p w14:paraId="2A59BC95" w14:textId="77777777" w:rsidR="00C63D10" w:rsidRDefault="00C63D10" w:rsidP="00C63D10">
      <w:pPr>
        <w:pStyle w:val="Bibliography"/>
      </w:pPr>
      <w:r>
        <w:t>73. Cizmecioglu A, Akay Cizmecioglu H, Goktepe MH, Emsen A, Korkmaz C, Esenkaya Tasbent F, et al. Apoptosis-induced T-cell lymphopenia is related to COVID-19 severity. J Med Virol. 2021;93:2867–74.</w:t>
      </w:r>
    </w:p>
    <w:p w14:paraId="4FA457F3" w14:textId="77777777" w:rsidR="00C63D10" w:rsidRDefault="00C63D10" w:rsidP="00C63D10">
      <w:pPr>
        <w:pStyle w:val="Bibliography"/>
      </w:pPr>
      <w:r>
        <w:t>74. André S, Picard M, Cezar R, Roux-Dalvai F, Alleaume-Butaux A, Soundaramourty C, et al. T cell apoptosis characterizes severe Covid-19 disease. Cell Death Differ. 2022;29:1486–99.</w:t>
      </w:r>
    </w:p>
    <w:p w14:paraId="6ECEEB7A" w14:textId="77777777" w:rsidR="00C63D10" w:rsidRDefault="00C63D10" w:rsidP="00C63D10">
      <w:pPr>
        <w:pStyle w:val="Bibliography"/>
      </w:pPr>
      <w:r>
        <w:t>75. Tan L, Wang Q, Zhang D, Ding J, Huang Q, Tang Y-Q, et al. Lymphopenia predicts disease severity of COVID-19: a descriptive and predictive study. Signal Transduct Target Ther. 2020;5:33.</w:t>
      </w:r>
    </w:p>
    <w:p w14:paraId="132C9E3C" w14:textId="77777777" w:rsidR="00C63D10" w:rsidRDefault="00C63D10" w:rsidP="00C63D10">
      <w:pPr>
        <w:pStyle w:val="Bibliography"/>
      </w:pPr>
      <w:r>
        <w:t>76. Files JK, Boppana S, Perez MD, Sarkar S, Lowman KE, Qin K, et al. Sustained cellular immune dysregulation in individuals recovering from SARS-CoV-2 infection. J Clin Invest. 2021;131.</w:t>
      </w:r>
    </w:p>
    <w:p w14:paraId="31BF2177" w14:textId="77777777" w:rsidR="00C63D10" w:rsidRDefault="00C63D10" w:rsidP="00C63D10">
      <w:pPr>
        <w:pStyle w:val="Bibliography"/>
      </w:pPr>
      <w:r>
        <w:lastRenderedPageBreak/>
        <w:t>77. Phetsouphanh C, Darley DR, Wilson DB, Howe A, Munier CML, Patel SK, et al. Immunological dysfunction persists for 8 months following initial mild-to-moderate SARS-CoV-2 infection. Nat Immunol. 2022;23:210–6.</w:t>
      </w:r>
    </w:p>
    <w:p w14:paraId="0C739884" w14:textId="77777777" w:rsidR="00C63D10" w:rsidRDefault="00C63D10" w:rsidP="00C63D10">
      <w:pPr>
        <w:pStyle w:val="Bibliography"/>
      </w:pPr>
      <w:r>
        <w:t>78. Danwang C, Noubiap JJ, Robert A, Yombi JC. Outcomes of patients with HIV and COVID-19 co-infection: a systematic review and meta-analysis. AIDS Res Ther. 2022;19:3.</w:t>
      </w:r>
    </w:p>
    <w:p w14:paraId="49AEC1F7" w14:textId="77777777" w:rsidR="00C63D10" w:rsidRDefault="00C63D10" w:rsidP="00C63D10">
      <w:pPr>
        <w:pStyle w:val="Bibliography"/>
      </w:pPr>
      <w:r>
        <w:t>79. McMahan K, Yu J, Mercado NB, Loos C, Tostanoski LH, Chandrashekar A, et al. Correlates of protection against SARS-CoV-2 in rhesus macaques. Nature. 2021;590:630–4.</w:t>
      </w:r>
    </w:p>
    <w:p w14:paraId="5053FB8B" w14:textId="77777777" w:rsidR="00C63D10" w:rsidRDefault="00C63D10" w:rsidP="00C63D10">
      <w:pPr>
        <w:pStyle w:val="Bibliography"/>
      </w:pPr>
      <w:r>
        <w:t>80. Hasenkrug KJ, Feldmann F, Myers L, Santiago ML, Guo K, Barrett BS, et al. Recovery from Acute SARS-CoV-2 Infection and Development of Anamnestic Immune Responses in T Cell-Depleted Rhesus Macaques. mBio. 2021;12:e0150321.</w:t>
      </w:r>
    </w:p>
    <w:p w14:paraId="40E5E308" w14:textId="77777777" w:rsidR="00C63D10" w:rsidRDefault="00C63D10" w:rsidP="00C63D10">
      <w:pPr>
        <w:pStyle w:val="Bibliography"/>
      </w:pPr>
      <w:r>
        <w:t>81. Reynolds J, Shojania K, Marra CA. Abatacept: A Novel Treatment for Moderate-to-Severe Rheumatoid Arthritis. Pharmacotherapy: The Journal of Human Pharmacology and Drug Therapy. 2007;27:1693–701.</w:t>
      </w:r>
    </w:p>
    <w:p w14:paraId="4E437416" w14:textId="77777777" w:rsidR="00C63D10" w:rsidRDefault="00C63D10" w:rsidP="00C63D10">
      <w:pPr>
        <w:pStyle w:val="Bibliography"/>
      </w:pPr>
      <w:r>
        <w:t>82. Chitale S, Moots R. Abatacept: the first T lymphocyte co-stimulation modulator, for the treatment of rheumatoid arthritis. Expert Opinion on Biological Therapy. 2008;8:115–22.</w:t>
      </w:r>
    </w:p>
    <w:p w14:paraId="0CC94317" w14:textId="77777777" w:rsidR="00C63D10" w:rsidRDefault="00C63D10" w:rsidP="00C63D10">
      <w:pPr>
        <w:pStyle w:val="Bibliography"/>
      </w:pPr>
      <w:r>
        <w:t>83. Vincenti F. Costimulation blockade in autoimmunity and transplantation. Journal of Allergy and Clinical Immunology. 2008;121:299–306.</w:t>
      </w:r>
    </w:p>
    <w:p w14:paraId="201F8DB1" w14:textId="77777777" w:rsidR="00C63D10" w:rsidRDefault="00C63D10" w:rsidP="00C63D10">
      <w:pPr>
        <w:pStyle w:val="Bibliography"/>
      </w:pPr>
      <w:r>
        <w:t>84. Sparks JA, Wallace ZS, Seet AM, Gianfrancesco MA, Izadi Z, Hyrich KL, et al. Associations of baseline use of biologic or targeted synthetic DMARDs with COVID-19 severity in rheumatoid arthritis: Results from the COVID-19 Global Rheumatology Alliance physician registry. Ann Rheum Dis. 2021;80:1137–46.</w:t>
      </w:r>
    </w:p>
    <w:p w14:paraId="758B8BF3" w14:textId="77777777" w:rsidR="00C63D10" w:rsidRDefault="00C63D10" w:rsidP="00C63D10">
      <w:pPr>
        <w:pStyle w:val="Bibliography"/>
      </w:pPr>
      <w:r>
        <w:t>85. Ko ER, Anstrom KJ, Panettieri RA, Lachiewicz AM, Maillo M, O’Halloran JA, et al. Abatacept for Treatment of Adults Hospitalized with Moderate or Severe Covid-19. 2022;:2022.09.22.22280247.</w:t>
      </w:r>
    </w:p>
    <w:p w14:paraId="0584E284" w14:textId="77777777" w:rsidR="00C63D10" w:rsidRDefault="00C63D10" w:rsidP="00C63D10">
      <w:pPr>
        <w:pStyle w:val="Bibliography"/>
      </w:pPr>
      <w:r>
        <w:t>86. Bristol Myers Squibb Announces Topline Results Showing Treatment with Orencia (abatacept) Improved Survival in People Hospitalized with COVID-19. https://news.bms.com/news/details/2022/Bristol-Myers-Squibb-Announces-Topline-Results-Showing-Treatment-with-Orencia-abatacept-Improved-Survival-in-People-Hospitalized-with-COVID-19/default.aspx. Accessed 7 Jan 2023.</w:t>
      </w:r>
    </w:p>
    <w:p w14:paraId="55F29188" w14:textId="77777777" w:rsidR="00C63D10" w:rsidRDefault="00C63D10" w:rsidP="00C63D10">
      <w:pPr>
        <w:pStyle w:val="Bibliography"/>
      </w:pPr>
      <w:r>
        <w:t>87. Hamdy A, Leonardi A. Superantigens and SARS-CoV-2. Pathogens. 2022;11:390.</w:t>
      </w:r>
    </w:p>
    <w:p w14:paraId="55C5F55B" w14:textId="77777777" w:rsidR="00C63D10" w:rsidRDefault="00C63D10" w:rsidP="00C63D10">
      <w:pPr>
        <w:pStyle w:val="Bibliography"/>
      </w:pPr>
      <w:r>
        <w:t>88. Schreibing F, Hannani MT, Kim H, Nagai JS, Ticconi F, Fewings E, et al. Dissecting CD8+ T cell pathology of severe SARS-CoV-2 infection by single-cell immunoprofiling. Front Immunol. 2022;13:1066176.</w:t>
      </w:r>
    </w:p>
    <w:p w14:paraId="266293EE" w14:textId="77777777" w:rsidR="00C63D10" w:rsidRDefault="00C63D10" w:rsidP="00C63D10">
      <w:pPr>
        <w:pStyle w:val="Bibliography"/>
      </w:pPr>
      <w:r>
        <w:t>89. Georg P, Astaburuaga-García R, Bonaguro L, Brumhard S, Michalick L, Lippert LJ, et al. Complement activation induces excessive T cell cytotoxicity in severe COVID-19. Cell. 2022;185:493-512.e25.</w:t>
      </w:r>
    </w:p>
    <w:p w14:paraId="2ED1CC35" w14:textId="77777777" w:rsidR="00C63D10" w:rsidRDefault="00C63D10" w:rsidP="00C63D10">
      <w:pPr>
        <w:pStyle w:val="Bibliography"/>
      </w:pPr>
      <w:r>
        <w:t>90. Kalfaoglu B, Almeida-Santos J, Tye CA, Satou Y, Ono M. T-cell dysregulation in COVID-19. Biochemical and Biophysical Research Communications. 2021;538:204–10.</w:t>
      </w:r>
    </w:p>
    <w:p w14:paraId="4193D051" w14:textId="77777777" w:rsidR="00C63D10" w:rsidRDefault="00C63D10" w:rsidP="00C63D10">
      <w:pPr>
        <w:pStyle w:val="Bibliography"/>
      </w:pPr>
      <w:r>
        <w:lastRenderedPageBreak/>
        <w:t>91. Dowell AC, Ireland G, Zuo J, Moss P, Ladhani S, sKIDs Investigation Team. Association of Spike-Specific T Cells With Relative Protection From Subsequent SARS-CoV-2 Omicron Infection in Young Children. JAMA Pediatrics. 2023;177:96–7.</w:t>
      </w:r>
    </w:p>
    <w:p w14:paraId="5EAB7CB4" w14:textId="77777777" w:rsidR="00C63D10" w:rsidRDefault="00C63D10" w:rsidP="00C63D10">
      <w:pPr>
        <w:pStyle w:val="Bibliography"/>
      </w:pPr>
      <w:r>
        <w:t>92. Hajian-Tilaki K. Receiver Operating Characteristic (ROC) Curve Analysis for Medical Diagnostic Test Evaluation. Caspian J Intern Med. 2013;4:627–35.</w:t>
      </w:r>
    </w:p>
    <w:p w14:paraId="73DBF7F4" w14:textId="77777777" w:rsidR="00C63D10" w:rsidRDefault="00C63D10" w:rsidP="00C63D10">
      <w:pPr>
        <w:pStyle w:val="Bibliography"/>
      </w:pPr>
      <w:r>
        <w:t>93. Pardieck IN, van der Sluis TC, van der Gracht ETI, Veerkamp DMB, Behr FM, van Duikeren S, et al. A third vaccination with a single T cell epitope confers protection in a murine model of SARS-CoV-2 infection. Nat Commun. 2022;13:3966.</w:t>
      </w:r>
    </w:p>
    <w:p w14:paraId="58C4416D" w14:textId="77777777" w:rsidR="00C63D10" w:rsidRDefault="00C63D10" w:rsidP="00C63D10">
      <w:pPr>
        <w:pStyle w:val="Bibliography"/>
      </w:pPr>
      <w:r>
        <w:t>94. Bilich T, Roerden M, Maringer Y, Nelde A, Heitmann JS, Dubbelaar ML, et al. Preexisting and Post-COVID-19 Immune Responses to SARS-CoV-2 in Patients with Cancer. Cancer Discov. 2021;11:1982–95.</w:t>
      </w:r>
    </w:p>
    <w:p w14:paraId="7C0EE11D" w14:textId="77777777" w:rsidR="00C63D10" w:rsidRDefault="00C63D10" w:rsidP="00C63D10">
      <w:pPr>
        <w:pStyle w:val="Bibliography"/>
      </w:pPr>
      <w:r>
        <w:t>95. Bange EM, Han NA, Wileyto P, Kim JY, Gouma S, Robinson J, et al. CD8+ T cells contribute to survival in COVID-19 patients with hematologic cancers. Nat Med. 2021;27:1280–9.</w:t>
      </w:r>
    </w:p>
    <w:p w14:paraId="61DF12AA" w14:textId="77777777" w:rsidR="00C63D10" w:rsidRDefault="00C63D10" w:rsidP="00C63D10">
      <w:pPr>
        <w:pStyle w:val="Bibliography"/>
      </w:pPr>
      <w:r>
        <w:t>96. Terpos E, Stellas D, Rosati M, Sergentanis TN, Hu X, Politou M, et al. SARS-CoV-2 antibody kinetics eight months from COVID-19 onset: Persistence of spike antibodies but loss of neutralizing antibodies in 24% of convalescent plasma donors. Eur J Intern Med. 2021;89:87–96.</w:t>
      </w:r>
    </w:p>
    <w:p w14:paraId="45DBEAC9" w14:textId="77777777" w:rsidR="00C63D10" w:rsidRDefault="00C63D10" w:rsidP="00C63D10">
      <w:pPr>
        <w:pStyle w:val="Bibliography"/>
      </w:pPr>
      <w:r>
        <w:t>97. Zeng C, Evans JP, Reisinger S, Woyach J, Liscynesky C, Boghdadly ZE, et al. Impaired neutralizing antibody response to COVID-19 mRNA vaccines in cancer patients. Cell &amp; Bioscience. 2021;11:197.</w:t>
      </w:r>
    </w:p>
    <w:p w14:paraId="20CAF17F" w14:textId="77777777" w:rsidR="00C63D10" w:rsidRDefault="00C63D10" w:rsidP="00C63D10">
      <w:pPr>
        <w:pStyle w:val="Bibliography"/>
      </w:pPr>
      <w:r>
        <w:t>98. Addetia A, Crawford KHD, Dingens A, Zhu H, Roychoudhury P, Huang M-L, et al. Neutralizing Antibodies Correlate with Protection from SARS-CoV-2 in Humans during a Fishery Vessel Outbreak with a High Attack Rate. J Clin Microbiol. 2020;58:e02107-20.</w:t>
      </w:r>
    </w:p>
    <w:p w14:paraId="249F4BC3" w14:textId="77777777" w:rsidR="00C63D10" w:rsidRDefault="00C63D10" w:rsidP="00C63D10">
      <w:pPr>
        <w:pStyle w:val="Bibliography"/>
      </w:pPr>
      <w:r>
        <w:t>99. An immune correlate of SARS-CoV-2 infection and severity of reinfections | medRxiv. https://www.medrxiv.org/content/10.1101/2021.11.23.21266767v1.full. Accessed 7 Jan 2023.</w:t>
      </w:r>
    </w:p>
    <w:p w14:paraId="0E2A3B47" w14:textId="77777777" w:rsidR="00C63D10" w:rsidRDefault="00C63D10" w:rsidP="00C63D10">
      <w:pPr>
        <w:pStyle w:val="Bibliography"/>
      </w:pPr>
      <w:r>
        <w:t>100. Early Humoral Response Correlates with Disease Severity and Outcomes in COVID-19 Patients. https://www.ncbi.nlm.nih.gov/pmc/articles/PMC7761967/. Accessed 7 Jan 2023.</w:t>
      </w:r>
    </w:p>
    <w:p w14:paraId="0530D88E" w14:textId="77777777" w:rsidR="00C63D10" w:rsidRDefault="00C63D10" w:rsidP="00C63D10">
      <w:pPr>
        <w:pStyle w:val="Bibliography"/>
      </w:pPr>
      <w:r>
        <w:t>101. Khoury DS, Cromer D, Reynaldi A, Schlub TE, Wheatley AK, Juno JA, et al. Neutralizing antibody levels are highly predictive of immune protection from symptomatic SARS-CoV-2 infection. Nat Med. 2021;27:1205–11.</w:t>
      </w:r>
    </w:p>
    <w:p w14:paraId="3DF0772F" w14:textId="77777777" w:rsidR="00C63D10" w:rsidRDefault="00C63D10" w:rsidP="00C63D10">
      <w:pPr>
        <w:pStyle w:val="Bibliography"/>
      </w:pPr>
      <w:r>
        <w:t>102. Gilbert PB, Montefiori DC, McDermott AB, Fong Y, Benkeser D, Deng W, et al. Immune correlates analysis of the mRNA-1273 COVID-19 vaccine efficacy clinical trial. Science. 2022;375:43–50.</w:t>
      </w:r>
    </w:p>
    <w:p w14:paraId="4D19175F" w14:textId="77777777" w:rsidR="00C63D10" w:rsidRDefault="00C63D10" w:rsidP="00C63D10">
      <w:pPr>
        <w:pStyle w:val="Bibliography"/>
      </w:pPr>
      <w:r>
        <w:t>103. Feng S, Phillips DJ, White T, Sayal H, Aley PK, Bibi S, et al. Correlates of protection against symptomatic and asymptomatic SARS-CoV-2 infection. Nat Med. 2021;27:2032–40.</w:t>
      </w:r>
    </w:p>
    <w:p w14:paraId="56A2746C" w14:textId="77777777" w:rsidR="00C63D10" w:rsidRDefault="00C63D10" w:rsidP="00C63D10">
      <w:pPr>
        <w:pStyle w:val="Bibliography"/>
      </w:pPr>
      <w:r>
        <w:lastRenderedPageBreak/>
        <w:t>104. Cohen JA, Stuart RM, Rosenfeld K, Lyons H, White M, Kerr CC, et al. Quantifying the role of naturally- and vaccine-derived neutralizing antibodies as a correlate of protection against COVID-19 variants. 2021;:2021.05.31.21258018.</w:t>
      </w:r>
    </w:p>
    <w:p w14:paraId="31593611" w14:textId="77777777" w:rsidR="00C63D10" w:rsidRDefault="00C63D10" w:rsidP="00C63D10">
      <w:pPr>
        <w:pStyle w:val="Bibliography"/>
      </w:pPr>
      <w:r>
        <w:t>105. Plotkin SA. Correlates of Protection Induced by Vaccination. Clin Vaccine Immunol. 2010;17:1055–65.</w:t>
      </w:r>
    </w:p>
    <w:p w14:paraId="467BF40E" w14:textId="77777777" w:rsidR="00C63D10" w:rsidRDefault="00C63D10" w:rsidP="00C63D10">
      <w:pPr>
        <w:pStyle w:val="Bibliography"/>
      </w:pPr>
      <w:r>
        <w:t>106. Cele S, Jackson L, Khoury DS, Khan K, Moyo-Gwete T, Tegally H, et al. Omicron extensively but incompletely escapes Pfizer BNT162b2 neutralization. Nature. 2022;602:654–6.</w:t>
      </w:r>
    </w:p>
    <w:p w14:paraId="1C4E9AAD" w14:textId="77777777" w:rsidR="00C63D10" w:rsidRDefault="00C63D10" w:rsidP="00C63D10">
      <w:pPr>
        <w:pStyle w:val="Bibliography"/>
      </w:pPr>
      <w:r>
        <w:t>107. Cromer D, Reynaldi A, Steain M, Triccas JA, Davenport MP, Khoury DS. Relating In Vitro Neutralization Level and Protection in the CVnCoV (CUREVAC) Trial. Clin Infect Dis. 2022;75:e878–9.</w:t>
      </w:r>
    </w:p>
    <w:p w14:paraId="0E908D4E" w14:textId="77777777" w:rsidR="00C63D10" w:rsidRDefault="00C63D10" w:rsidP="00C63D10">
      <w:pPr>
        <w:pStyle w:val="Bibliography"/>
      </w:pPr>
      <w:r>
        <w:t>108. Koutsakos M, Lee WS, Reynaldi A, Tan H-X, Gare G, Kinsella P, et al. The magnitude and timing of recalled immunity after breakthrough infection is shaped by SARS-CoV-2 variants. Immunity. 2022;55:1316-1326.e4.</w:t>
      </w:r>
    </w:p>
    <w:p w14:paraId="5A89B47D" w14:textId="77777777" w:rsidR="00C63D10" w:rsidRDefault="00C63D10" w:rsidP="00C63D10">
      <w:pPr>
        <w:pStyle w:val="Bibliography"/>
      </w:pPr>
      <w:r>
        <w:t>109. Bruel T, Pinaud L, Tondeur L, Planas D, Staropoli I, Porrot F, et al. Neutralising antibody responses to SARS-CoV-2 omicron among elderly nursing home residents following a booster dose of BNT162b2 vaccine: A community-based, prospective, longitudinal cohort study. eClinicalMedicine. 2022;51.</w:t>
      </w:r>
    </w:p>
    <w:p w14:paraId="6FDE005D" w14:textId="77777777" w:rsidR="00C63D10" w:rsidRDefault="00C63D10" w:rsidP="00C63D10">
      <w:pPr>
        <w:pStyle w:val="Bibliography"/>
      </w:pPr>
      <w:r>
        <w:t>110. Bitoun S, Henry J, Desjardins D, Vauloup</w:t>
      </w:r>
      <w:r>
        <w:rPr>
          <w:rFonts w:ascii="Cambria Math" w:hAnsi="Cambria Math" w:cs="Cambria Math"/>
        </w:rPr>
        <w:t>‐</w:t>
      </w:r>
      <w:r>
        <w:t>Fellous C, Dib N, Belkhir R, et al. Rituximab Impairs B Cell Response But Not T Cell Response to COVID</w:t>
      </w:r>
      <w:r>
        <w:rPr>
          <w:rFonts w:ascii="Cambria Math" w:hAnsi="Cambria Math" w:cs="Cambria Math"/>
        </w:rPr>
        <w:t>‐</w:t>
      </w:r>
      <w:r>
        <w:t>19 Vaccine in Autoimmune Diseases. Arthritis Rheumatol. 2022;74:927–33.</w:t>
      </w:r>
    </w:p>
    <w:p w14:paraId="32C0F1A3" w14:textId="77777777" w:rsidR="00C63D10" w:rsidRDefault="00C63D10" w:rsidP="00C63D10">
      <w:pPr>
        <w:pStyle w:val="Bibliography"/>
      </w:pPr>
      <w:r>
        <w:t>111. Andersen KM, Bates BA, Rashidi ES, Olex AL, Mannon RB, Patel RC, et al. Long-term use of immunosuppressive medicines and in-hospital COVID-19 outcomes: a retrospective cohort study using data from the National COVID Cohort Collaborative. The Lancet Rheumatology. 2022;4:e33–41.</w:t>
      </w:r>
    </w:p>
    <w:p w14:paraId="2F02CBD0" w14:textId="77777777" w:rsidR="00C63D10" w:rsidRDefault="00C63D10" w:rsidP="00C63D10">
      <w:pPr>
        <w:pStyle w:val="Bibliography"/>
      </w:pPr>
      <w:r>
        <w:t>112. Ekin A, Coskun BN, Dalkilic E, Pehlivan Y. The effects of COVID-19 infection on the mortality of patients receiving rituximab therapy. Ir J Med Sci. 2022;:1–15.</w:t>
      </w:r>
    </w:p>
    <w:p w14:paraId="1951BCFC" w14:textId="77777777" w:rsidR="00C63D10" w:rsidRDefault="00C63D10" w:rsidP="00C63D10">
      <w:pPr>
        <w:pStyle w:val="Bibliography"/>
      </w:pPr>
      <w:r>
        <w:t>113. Strangfeld A, Schäfer M, Gianfrancesco MA, Lawson-Tovey S, Liew JW, Ljung L, et al. Factors associated with COVID-19-related death in people with rheumatic diseases: results from the COVID-19 Global Rheumatology Alliance physician-reported registry. Ann Rheum Dis. 2021;80:930–42.</w:t>
      </w:r>
    </w:p>
    <w:p w14:paraId="6FCBE1E4" w14:textId="77777777" w:rsidR="00C63D10" w:rsidRDefault="00C63D10" w:rsidP="00C63D10">
      <w:pPr>
        <w:pStyle w:val="Bibliography"/>
      </w:pPr>
      <w:r>
        <w:t>114. Avouac J, Drumez E, Hachulla E, Seror R, Georgin-Lavialle S, El Mahou S, et al. COVID-19 outcomes in patients with inflammatory rheumatic and musculoskeletal diseases treated with rituximab: a cohort study. Lancet Rheumatol. 2021;3:e419–26.</w:t>
      </w:r>
    </w:p>
    <w:p w14:paraId="7BA5D991" w14:textId="77777777" w:rsidR="00C63D10" w:rsidRDefault="00C63D10" w:rsidP="00C63D10">
      <w:pPr>
        <w:pStyle w:val="Bibliography"/>
      </w:pPr>
      <w:r>
        <w:t>115. Sormani MP, De Rossi N, Schiavetti I, Carmisciano L, Cordioli C, Moiola L, et al. Disease-Modifying Therapies and Coronavirus Disease 2019 Severity in Multiple Sclerosis. Annals of Neurology. 2021;89:780–9.</w:t>
      </w:r>
    </w:p>
    <w:p w14:paraId="249885B1" w14:textId="77777777" w:rsidR="00C63D10" w:rsidRDefault="00C63D10" w:rsidP="00C63D10">
      <w:pPr>
        <w:pStyle w:val="Bibliography"/>
      </w:pPr>
      <w:r>
        <w:t>116. Bsteh G, Dürauer S, Assar H, Hegen H, Heschl B, Leutmezer F, et al. Humoral immune response after COVID-19 in multiple sclerosis: A nation-wide Austrian study. Mult Scler. 2021;27:2209–18.</w:t>
      </w:r>
    </w:p>
    <w:p w14:paraId="0A4D8E14" w14:textId="77777777" w:rsidR="00C63D10" w:rsidRDefault="00C63D10" w:rsidP="00C63D10">
      <w:pPr>
        <w:pStyle w:val="Bibliography"/>
      </w:pPr>
      <w:r>
        <w:lastRenderedPageBreak/>
        <w:t>117. Gadani SP, Reyes-Mantilla M, Jank L, Harris S, Douglas M, Smith MD, et al. Discordant humoral and T cell immune responses to SARS-CoV-2 vaccination in people with multiple sclerosis on anti-CD20 therapy. EBioMedicine. 2021;73:103636.</w:t>
      </w:r>
    </w:p>
    <w:p w14:paraId="5C504046" w14:textId="77777777" w:rsidR="00C63D10" w:rsidRDefault="00C63D10" w:rsidP="00C63D10">
      <w:pPr>
        <w:pStyle w:val="Bibliography"/>
      </w:pPr>
      <w:r>
        <w:t>118. Hada M, Mosholder AD, Leishear K, Perez-Vilar S. Systematic review of risk of SARS-CoV-2 infection and severity of COVID-19 with therapies approved to treat multiple sclerosis. Neurol Sci. 2022;43:1557–67.</w:t>
      </w:r>
    </w:p>
    <w:p w14:paraId="0DBEA150" w14:textId="77777777" w:rsidR="00C63D10" w:rsidRDefault="00C63D10" w:rsidP="00C63D10">
      <w:pPr>
        <w:pStyle w:val="Bibliography"/>
      </w:pPr>
      <w:r>
        <w:t>119. Mohanraj D, Baldwin S, Singh S, Gordon A, Whitelegg A. Cellular and humoral responses to SARS-CoV-2 vaccination in immunosuppressed patients. Cell Immunol. 2022;373:104501.</w:t>
      </w:r>
    </w:p>
    <w:p w14:paraId="653F3268" w14:textId="77777777" w:rsidR="00C63D10" w:rsidRDefault="00C63D10" w:rsidP="00C63D10">
      <w:pPr>
        <w:pStyle w:val="Bibliography"/>
      </w:pPr>
      <w:r>
        <w:t>120. Calabrese CM, Kirchner E, Husni EM, Moss BP, Fernandez AP, Jin Y, et al. Breakthrough SARS-CoV-2 Infections in Patients With Immune-Mediated Disease Undergoing B Cell-Depleting Therapy: A Retrospective Cohort Analysis. Arthritis Rheumatol. 2022;74:1906–15.</w:t>
      </w:r>
    </w:p>
    <w:p w14:paraId="447DB066" w14:textId="77777777" w:rsidR="00C63D10" w:rsidRDefault="00C63D10" w:rsidP="00C63D10">
      <w:pPr>
        <w:pStyle w:val="Bibliography"/>
      </w:pPr>
      <w:r>
        <w:t>121. Di Fusco M, Lin J, Vaghela S, Lingohr-Smith M, Nguyen JL, Scassellati Sforzolini T, et al. COVID-19 vaccine effectiveness among immunocompromised populations: a targeted literature review of real-world studies. Expert Rev Vaccines. :1–17.</w:t>
      </w:r>
    </w:p>
    <w:p w14:paraId="24E5131F" w14:textId="77777777" w:rsidR="00C63D10" w:rsidRDefault="00C63D10" w:rsidP="00C63D10">
      <w:pPr>
        <w:pStyle w:val="Bibliography"/>
      </w:pPr>
      <w:r>
        <w:t>122. Mues KE, Kirk B, Patel DA, Gelman A, Chavers LS, Talarico CA, et al. Real-world comparative effectiveness of mRNA-1273 and BNT162b2 vaccines among immunocompromised adults identified in administrative claims data in the United States. Vaccine. 2022;40:6730–9.</w:t>
      </w:r>
    </w:p>
    <w:p w14:paraId="031B4C7B" w14:textId="77777777" w:rsidR="00C63D10" w:rsidRDefault="00C63D10" w:rsidP="00C63D10">
      <w:pPr>
        <w:pStyle w:val="Bibliography"/>
      </w:pPr>
      <w:r>
        <w:t>123. Hoff LS, Ravichandran N, Shinjo SK, Day J, Sen P, Junior JG, et al. COVID-19 severity and vaccine breakthrough infections in idiopathic inflammatory myopathies, other systemic autoimmune and inflammatory diseases, and healthy controls: a multicenter cross-sectional study from the COVID-19 Vaccination in Autoimmune Diseases (COVAD) survey. Rheumatol Int. 2022;:1–12.</w:t>
      </w:r>
    </w:p>
    <w:p w14:paraId="4951B159" w14:textId="77777777" w:rsidR="00C63D10" w:rsidRDefault="00C63D10" w:rsidP="00C63D10">
      <w:pPr>
        <w:pStyle w:val="Bibliography"/>
      </w:pPr>
      <w:r>
        <w:t>124. Galmiche S, Luong Nguyen LB, Tartour E, de Lamballerie X, Wittkop L, Loubet P, et al. Immunological and clinical efficacy of COVID-19 vaccines in immunocompromised populations: a systematic review. Clin Microbiol Infect. 2022;28:163–77.</w:t>
      </w:r>
    </w:p>
    <w:p w14:paraId="5E0D72AF" w14:textId="77777777" w:rsidR="00C63D10" w:rsidRDefault="00C63D10" w:rsidP="00C63D10">
      <w:pPr>
        <w:pStyle w:val="Bibliography"/>
      </w:pPr>
      <w:r>
        <w:t>125. Focosi D, McConnell S, Casadevall A, Cappello E, Valdiserra G, Tuccori M. Monoclonal antibody therapies against SARS-CoV-2. Lancet Infect Dis. 2022;22:e311–26.</w:t>
      </w:r>
    </w:p>
    <w:p w14:paraId="44F57BC4" w14:textId="77777777" w:rsidR="00C63D10" w:rsidRDefault="00C63D10" w:rsidP="00C63D10">
      <w:pPr>
        <w:pStyle w:val="Bibliography"/>
      </w:pPr>
      <w:r>
        <w:t>126. Dagotto G, Ventura JD, Martinez DR, Anioke T, Chung BS, Siamatu M, et al. Immunogenicity and protective efficacy of a rhesus adenoviral vaccine targeting conserved COVID-19 replication transcription complex. npj Vaccines. 2022;7:1–9.</w:t>
      </w:r>
    </w:p>
    <w:p w14:paraId="1899E007" w14:textId="77777777" w:rsidR="00C63D10" w:rsidRDefault="00C63D10" w:rsidP="00C63D10">
      <w:pPr>
        <w:pStyle w:val="Bibliography"/>
      </w:pPr>
      <w:r>
        <w:t>127. Thieme CJ, Anft M, Paniskaki K, Blazquez-Navarro A, Doevelaar A, Seibert FS, et al. Robust T Cell Response Toward Spike, Membrane, and Nucleocapsid SARS-CoV-2 Proteins Is Not Associated with Recovery in Critical COVID-19 Patients. Cell Rep Med. 2020;1:100092.</w:t>
      </w:r>
    </w:p>
    <w:p w14:paraId="62342D81" w14:textId="77777777" w:rsidR="00C63D10" w:rsidRDefault="00C63D10" w:rsidP="00C63D10">
      <w:pPr>
        <w:pStyle w:val="Bibliography"/>
      </w:pPr>
      <w:r>
        <w:t>128. Govender M, Hopkins FR, Göransson R, Svanberg C, Shankar EM, Hjorth M, et al. T cell perturbations persist for at least 6 months following hospitalization for COVID-19. Frontiers in Immunology. 2022;13.</w:t>
      </w:r>
    </w:p>
    <w:p w14:paraId="06C29A37" w14:textId="77777777" w:rsidR="00C63D10" w:rsidRDefault="00C63D10" w:rsidP="00C63D10">
      <w:pPr>
        <w:pStyle w:val="Bibliography"/>
      </w:pPr>
      <w:r>
        <w:t xml:space="preserve">129. Helfand M, Fiordalisi C, Wiedrick J, Ramsey KL, Armstrong C, Gean E, et al. Risk for Reinfection After SARS-CoV-2: A Living, Rapid Review for American College of Physicians </w:t>
      </w:r>
      <w:r>
        <w:lastRenderedPageBreak/>
        <w:t>Practice Points on the Role of the Antibody Response in Conferring Immunity Following SARS-CoV-2 Infection. Ann Intern Med. 2022;175:547–55.</w:t>
      </w:r>
    </w:p>
    <w:p w14:paraId="72A2D61E" w14:textId="77777777" w:rsidR="00C63D10" w:rsidRDefault="00C63D10" w:rsidP="00C63D10">
      <w:pPr>
        <w:pStyle w:val="Bibliography"/>
      </w:pPr>
      <w:r>
        <w:t>130. Flacco ME, Acuti Martellucci C, Baccolini V, De Vito C, Renzi E, Villari P, et al. Risk of reinfection and disease after SARS-CoV-2 primary infection: Meta-analysis. European Journal of Clinical Investigation. 2022;52:e13845.</w:t>
      </w:r>
    </w:p>
    <w:p w14:paraId="01FAEFA4" w14:textId="69FBE432" w:rsidR="00795259" w:rsidRPr="00B3046D" w:rsidRDefault="00795259" w:rsidP="00F4322D">
      <w:pPr>
        <w:spacing w:before="240" w:line="360" w:lineRule="auto"/>
        <w:contextualSpacing/>
        <w:rPr>
          <w:rFonts w:asciiTheme="minorHAnsi" w:hAnsiTheme="minorHAnsi" w:cstheme="minorHAnsi"/>
        </w:rPr>
      </w:pPr>
      <w:r>
        <w:rPr>
          <w:rFonts w:asciiTheme="minorHAnsi" w:hAnsiTheme="minorHAnsi" w:cstheme="minorHAnsi"/>
        </w:rPr>
        <w:fldChar w:fldCharType="end"/>
      </w:r>
    </w:p>
    <w:sectPr w:rsidR="00795259" w:rsidRPr="00B304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B2CB" w14:textId="77777777" w:rsidR="002B167A" w:rsidRDefault="002B167A" w:rsidP="00B737B5">
      <w:pPr>
        <w:spacing w:line="240" w:lineRule="auto"/>
      </w:pPr>
      <w:r>
        <w:separator/>
      </w:r>
    </w:p>
  </w:endnote>
  <w:endnote w:type="continuationSeparator" w:id="0">
    <w:p w14:paraId="6441CD5F" w14:textId="77777777" w:rsidR="002B167A" w:rsidRDefault="002B167A" w:rsidP="00B73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810C" w14:textId="77777777" w:rsidR="002B167A" w:rsidRDefault="002B167A" w:rsidP="00B737B5">
      <w:pPr>
        <w:spacing w:line="240" w:lineRule="auto"/>
      </w:pPr>
      <w:r>
        <w:separator/>
      </w:r>
    </w:p>
  </w:footnote>
  <w:footnote w:type="continuationSeparator" w:id="0">
    <w:p w14:paraId="1C8EF57B" w14:textId="77777777" w:rsidR="002B167A" w:rsidRDefault="002B167A" w:rsidP="00B737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918D8"/>
    <w:multiLevelType w:val="multilevel"/>
    <w:tmpl w:val="AC5A6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BA6EEA"/>
    <w:multiLevelType w:val="multilevel"/>
    <w:tmpl w:val="A5AE8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E55581"/>
    <w:multiLevelType w:val="multilevel"/>
    <w:tmpl w:val="213439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31011">
    <w:abstractNumId w:val="1"/>
  </w:num>
  <w:num w:numId="2" w16cid:durableId="145512751">
    <w:abstractNumId w:val="1"/>
  </w:num>
  <w:num w:numId="3" w16cid:durableId="145512751">
    <w:abstractNumId w:val="1"/>
  </w:num>
  <w:num w:numId="4" w16cid:durableId="145512751">
    <w:abstractNumId w:val="1"/>
  </w:num>
  <w:num w:numId="5" w16cid:durableId="1159152381">
    <w:abstractNumId w:val="0"/>
  </w:num>
  <w:num w:numId="6" w16cid:durableId="70563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0A"/>
    <w:rsid w:val="00007E10"/>
    <w:rsid w:val="0001384C"/>
    <w:rsid w:val="00015625"/>
    <w:rsid w:val="00020778"/>
    <w:rsid w:val="00030CB2"/>
    <w:rsid w:val="000729BE"/>
    <w:rsid w:val="0009694E"/>
    <w:rsid w:val="000A010B"/>
    <w:rsid w:val="000A3746"/>
    <w:rsid w:val="000D77C9"/>
    <w:rsid w:val="000F47B6"/>
    <w:rsid w:val="00107413"/>
    <w:rsid w:val="0010784F"/>
    <w:rsid w:val="00107ADF"/>
    <w:rsid w:val="0011530E"/>
    <w:rsid w:val="00117990"/>
    <w:rsid w:val="001227C9"/>
    <w:rsid w:val="0013683F"/>
    <w:rsid w:val="00142757"/>
    <w:rsid w:val="00146D43"/>
    <w:rsid w:val="00150908"/>
    <w:rsid w:val="00151F21"/>
    <w:rsid w:val="001530A7"/>
    <w:rsid w:val="001540E1"/>
    <w:rsid w:val="001A3723"/>
    <w:rsid w:val="001B65A6"/>
    <w:rsid w:val="001C23EC"/>
    <w:rsid w:val="001C3711"/>
    <w:rsid w:val="001C5354"/>
    <w:rsid w:val="001D6C31"/>
    <w:rsid w:val="001F53BF"/>
    <w:rsid w:val="00205022"/>
    <w:rsid w:val="00207748"/>
    <w:rsid w:val="00251C44"/>
    <w:rsid w:val="00257B05"/>
    <w:rsid w:val="0026606E"/>
    <w:rsid w:val="00271DB0"/>
    <w:rsid w:val="00280481"/>
    <w:rsid w:val="00296036"/>
    <w:rsid w:val="00296AEB"/>
    <w:rsid w:val="002A7D17"/>
    <w:rsid w:val="002B167A"/>
    <w:rsid w:val="002D1393"/>
    <w:rsid w:val="002F2CD5"/>
    <w:rsid w:val="00310875"/>
    <w:rsid w:val="00314371"/>
    <w:rsid w:val="0031759F"/>
    <w:rsid w:val="00317A6D"/>
    <w:rsid w:val="0033391C"/>
    <w:rsid w:val="003417AF"/>
    <w:rsid w:val="00347D17"/>
    <w:rsid w:val="003501CE"/>
    <w:rsid w:val="00376A34"/>
    <w:rsid w:val="00382948"/>
    <w:rsid w:val="003841A3"/>
    <w:rsid w:val="003A3A8C"/>
    <w:rsid w:val="003B4014"/>
    <w:rsid w:val="003B4733"/>
    <w:rsid w:val="003B7502"/>
    <w:rsid w:val="003C455D"/>
    <w:rsid w:val="003C6E34"/>
    <w:rsid w:val="003D0538"/>
    <w:rsid w:val="003D2757"/>
    <w:rsid w:val="003E28AE"/>
    <w:rsid w:val="003E4267"/>
    <w:rsid w:val="003E7D3E"/>
    <w:rsid w:val="003F0D50"/>
    <w:rsid w:val="003F36F1"/>
    <w:rsid w:val="00406743"/>
    <w:rsid w:val="0042234A"/>
    <w:rsid w:val="0042641C"/>
    <w:rsid w:val="0045337E"/>
    <w:rsid w:val="00456003"/>
    <w:rsid w:val="00467948"/>
    <w:rsid w:val="00474F3A"/>
    <w:rsid w:val="0048093A"/>
    <w:rsid w:val="004A2605"/>
    <w:rsid w:val="004C6F70"/>
    <w:rsid w:val="00524484"/>
    <w:rsid w:val="005357E8"/>
    <w:rsid w:val="005379F1"/>
    <w:rsid w:val="00543AFB"/>
    <w:rsid w:val="00544B4C"/>
    <w:rsid w:val="005536F0"/>
    <w:rsid w:val="005560D8"/>
    <w:rsid w:val="00556240"/>
    <w:rsid w:val="00562261"/>
    <w:rsid w:val="00571E2F"/>
    <w:rsid w:val="0057631A"/>
    <w:rsid w:val="00592B1E"/>
    <w:rsid w:val="005A0C2F"/>
    <w:rsid w:val="005A11B2"/>
    <w:rsid w:val="005A5636"/>
    <w:rsid w:val="005B026A"/>
    <w:rsid w:val="005B6AE9"/>
    <w:rsid w:val="005D249F"/>
    <w:rsid w:val="005F3BA4"/>
    <w:rsid w:val="005F4053"/>
    <w:rsid w:val="005F42A7"/>
    <w:rsid w:val="00600623"/>
    <w:rsid w:val="00604860"/>
    <w:rsid w:val="00612DE9"/>
    <w:rsid w:val="0062128A"/>
    <w:rsid w:val="0063301C"/>
    <w:rsid w:val="00643FCC"/>
    <w:rsid w:val="00645399"/>
    <w:rsid w:val="00656BA9"/>
    <w:rsid w:val="006621C3"/>
    <w:rsid w:val="00673CCB"/>
    <w:rsid w:val="00674DE6"/>
    <w:rsid w:val="00687F83"/>
    <w:rsid w:val="006B685C"/>
    <w:rsid w:val="006E15F2"/>
    <w:rsid w:val="006E743A"/>
    <w:rsid w:val="00706086"/>
    <w:rsid w:val="007402F8"/>
    <w:rsid w:val="00740B5D"/>
    <w:rsid w:val="00743657"/>
    <w:rsid w:val="0076207C"/>
    <w:rsid w:val="0076420F"/>
    <w:rsid w:val="00772BD4"/>
    <w:rsid w:val="00780DC3"/>
    <w:rsid w:val="0078100E"/>
    <w:rsid w:val="007873C2"/>
    <w:rsid w:val="00795259"/>
    <w:rsid w:val="00797D70"/>
    <w:rsid w:val="007B5A98"/>
    <w:rsid w:val="007D34C0"/>
    <w:rsid w:val="007F75DD"/>
    <w:rsid w:val="00801939"/>
    <w:rsid w:val="00823AFE"/>
    <w:rsid w:val="008332B7"/>
    <w:rsid w:val="0088097F"/>
    <w:rsid w:val="008F3A38"/>
    <w:rsid w:val="008F704F"/>
    <w:rsid w:val="00904CB8"/>
    <w:rsid w:val="00915FC2"/>
    <w:rsid w:val="009247C7"/>
    <w:rsid w:val="00926417"/>
    <w:rsid w:val="009659A4"/>
    <w:rsid w:val="00985FDC"/>
    <w:rsid w:val="0098718C"/>
    <w:rsid w:val="009A3371"/>
    <w:rsid w:val="009C5F76"/>
    <w:rsid w:val="009C6DF6"/>
    <w:rsid w:val="009F6388"/>
    <w:rsid w:val="00A156F4"/>
    <w:rsid w:val="00A16090"/>
    <w:rsid w:val="00A25C08"/>
    <w:rsid w:val="00A26BF3"/>
    <w:rsid w:val="00A36857"/>
    <w:rsid w:val="00A57EBB"/>
    <w:rsid w:val="00A81DA7"/>
    <w:rsid w:val="00AA0BE9"/>
    <w:rsid w:val="00AA0D9C"/>
    <w:rsid w:val="00AA52A9"/>
    <w:rsid w:val="00AD2453"/>
    <w:rsid w:val="00AD2DDF"/>
    <w:rsid w:val="00AF14C7"/>
    <w:rsid w:val="00AF16CD"/>
    <w:rsid w:val="00AF59D4"/>
    <w:rsid w:val="00B02403"/>
    <w:rsid w:val="00B3046D"/>
    <w:rsid w:val="00B413CA"/>
    <w:rsid w:val="00B47EE9"/>
    <w:rsid w:val="00B54D29"/>
    <w:rsid w:val="00B56C93"/>
    <w:rsid w:val="00B72E62"/>
    <w:rsid w:val="00B737B5"/>
    <w:rsid w:val="00B772F0"/>
    <w:rsid w:val="00B907FA"/>
    <w:rsid w:val="00BB2A8B"/>
    <w:rsid w:val="00BB549C"/>
    <w:rsid w:val="00BC117A"/>
    <w:rsid w:val="00BC36C5"/>
    <w:rsid w:val="00BD17D8"/>
    <w:rsid w:val="00C12D54"/>
    <w:rsid w:val="00C42961"/>
    <w:rsid w:val="00C51731"/>
    <w:rsid w:val="00C52E06"/>
    <w:rsid w:val="00C63D10"/>
    <w:rsid w:val="00C766DD"/>
    <w:rsid w:val="00C92E94"/>
    <w:rsid w:val="00CB4B37"/>
    <w:rsid w:val="00CC36FD"/>
    <w:rsid w:val="00CD69BB"/>
    <w:rsid w:val="00CE6C8A"/>
    <w:rsid w:val="00CE7948"/>
    <w:rsid w:val="00CF5556"/>
    <w:rsid w:val="00D1766D"/>
    <w:rsid w:val="00D23164"/>
    <w:rsid w:val="00D24F0F"/>
    <w:rsid w:val="00D36A83"/>
    <w:rsid w:val="00D62708"/>
    <w:rsid w:val="00D708C2"/>
    <w:rsid w:val="00D762D7"/>
    <w:rsid w:val="00D90C06"/>
    <w:rsid w:val="00DA2933"/>
    <w:rsid w:val="00DB25C3"/>
    <w:rsid w:val="00DB687D"/>
    <w:rsid w:val="00DC5FB5"/>
    <w:rsid w:val="00DE1230"/>
    <w:rsid w:val="00DE6EEE"/>
    <w:rsid w:val="00E035E6"/>
    <w:rsid w:val="00E07F2B"/>
    <w:rsid w:val="00E17030"/>
    <w:rsid w:val="00E2350A"/>
    <w:rsid w:val="00E27F11"/>
    <w:rsid w:val="00E65940"/>
    <w:rsid w:val="00E73D0C"/>
    <w:rsid w:val="00E746FD"/>
    <w:rsid w:val="00E8041E"/>
    <w:rsid w:val="00EB5F02"/>
    <w:rsid w:val="00EC1E03"/>
    <w:rsid w:val="00EE2F00"/>
    <w:rsid w:val="00EE7487"/>
    <w:rsid w:val="00EF7255"/>
    <w:rsid w:val="00F029D2"/>
    <w:rsid w:val="00F226B7"/>
    <w:rsid w:val="00F22BFD"/>
    <w:rsid w:val="00F26A78"/>
    <w:rsid w:val="00F4322D"/>
    <w:rsid w:val="00F4467B"/>
    <w:rsid w:val="00F724EB"/>
    <w:rsid w:val="00F9056B"/>
    <w:rsid w:val="00F94CFC"/>
    <w:rsid w:val="00F97E41"/>
    <w:rsid w:val="00FA0EE2"/>
    <w:rsid w:val="00FA14A4"/>
    <w:rsid w:val="00FA23DB"/>
    <w:rsid w:val="00FA6C44"/>
    <w:rsid w:val="00FD5DBC"/>
    <w:rsid w:val="00FE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FC5A"/>
  <w15:chartTrackingRefBased/>
  <w15:docId w15:val="{FDC5518E-D710-435F-A3D2-731414D3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0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D50"/>
    <w:rPr>
      <w:sz w:val="16"/>
      <w:szCs w:val="16"/>
    </w:rPr>
  </w:style>
  <w:style w:type="paragraph" w:styleId="CommentText">
    <w:name w:val="annotation text"/>
    <w:basedOn w:val="Normal"/>
    <w:link w:val="CommentTextChar"/>
    <w:uiPriority w:val="99"/>
    <w:unhideWhenUsed/>
    <w:rsid w:val="003F0D50"/>
    <w:pPr>
      <w:spacing w:line="240" w:lineRule="auto"/>
    </w:pPr>
    <w:rPr>
      <w:sz w:val="20"/>
      <w:szCs w:val="20"/>
    </w:rPr>
  </w:style>
  <w:style w:type="character" w:customStyle="1" w:styleId="CommentTextChar">
    <w:name w:val="Comment Text Char"/>
    <w:basedOn w:val="DefaultParagraphFont"/>
    <w:link w:val="CommentText"/>
    <w:uiPriority w:val="99"/>
    <w:rsid w:val="003F0D5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F0D50"/>
    <w:rPr>
      <w:b/>
      <w:bCs/>
    </w:rPr>
  </w:style>
  <w:style w:type="character" w:customStyle="1" w:styleId="CommentSubjectChar">
    <w:name w:val="Comment Subject Char"/>
    <w:basedOn w:val="CommentTextChar"/>
    <w:link w:val="CommentSubject"/>
    <w:uiPriority w:val="99"/>
    <w:semiHidden/>
    <w:rsid w:val="003F0D50"/>
    <w:rPr>
      <w:rFonts w:ascii="Arial" w:eastAsia="Arial" w:hAnsi="Arial" w:cs="Arial"/>
      <w:b/>
      <w:bCs/>
      <w:sz w:val="20"/>
      <w:szCs w:val="20"/>
      <w:lang w:val="en"/>
    </w:rPr>
  </w:style>
  <w:style w:type="character" w:styleId="Hyperlink">
    <w:name w:val="Hyperlink"/>
    <w:basedOn w:val="DefaultParagraphFont"/>
    <w:uiPriority w:val="99"/>
    <w:unhideWhenUsed/>
    <w:rsid w:val="003F0D50"/>
    <w:rPr>
      <w:color w:val="0563C1" w:themeColor="hyperlink"/>
      <w:u w:val="single"/>
    </w:rPr>
  </w:style>
  <w:style w:type="character" w:styleId="UnresolvedMention">
    <w:name w:val="Unresolved Mention"/>
    <w:basedOn w:val="DefaultParagraphFont"/>
    <w:uiPriority w:val="99"/>
    <w:semiHidden/>
    <w:unhideWhenUsed/>
    <w:rsid w:val="003F0D50"/>
    <w:rPr>
      <w:color w:val="605E5C"/>
      <w:shd w:val="clear" w:color="auto" w:fill="E1DFDD"/>
    </w:rPr>
  </w:style>
  <w:style w:type="paragraph" w:styleId="Header">
    <w:name w:val="header"/>
    <w:basedOn w:val="Normal"/>
    <w:link w:val="HeaderChar"/>
    <w:uiPriority w:val="99"/>
    <w:unhideWhenUsed/>
    <w:rsid w:val="00B737B5"/>
    <w:pPr>
      <w:tabs>
        <w:tab w:val="center" w:pos="4680"/>
        <w:tab w:val="right" w:pos="9360"/>
      </w:tabs>
      <w:spacing w:line="240" w:lineRule="auto"/>
    </w:pPr>
  </w:style>
  <w:style w:type="character" w:customStyle="1" w:styleId="HeaderChar">
    <w:name w:val="Header Char"/>
    <w:basedOn w:val="DefaultParagraphFont"/>
    <w:link w:val="Header"/>
    <w:uiPriority w:val="99"/>
    <w:rsid w:val="00B737B5"/>
    <w:rPr>
      <w:rFonts w:ascii="Arial" w:eastAsia="Arial" w:hAnsi="Arial" w:cs="Arial"/>
      <w:lang w:val="en"/>
    </w:rPr>
  </w:style>
  <w:style w:type="paragraph" w:styleId="Footer">
    <w:name w:val="footer"/>
    <w:basedOn w:val="Normal"/>
    <w:link w:val="FooterChar"/>
    <w:uiPriority w:val="99"/>
    <w:unhideWhenUsed/>
    <w:rsid w:val="00B737B5"/>
    <w:pPr>
      <w:tabs>
        <w:tab w:val="center" w:pos="4680"/>
        <w:tab w:val="right" w:pos="9360"/>
      </w:tabs>
      <w:spacing w:line="240" w:lineRule="auto"/>
    </w:pPr>
  </w:style>
  <w:style w:type="character" w:customStyle="1" w:styleId="FooterChar">
    <w:name w:val="Footer Char"/>
    <w:basedOn w:val="DefaultParagraphFont"/>
    <w:link w:val="Footer"/>
    <w:uiPriority w:val="99"/>
    <w:rsid w:val="00B737B5"/>
    <w:rPr>
      <w:rFonts w:ascii="Arial" w:eastAsia="Arial" w:hAnsi="Arial" w:cs="Arial"/>
      <w:lang w:val="en"/>
    </w:rPr>
  </w:style>
  <w:style w:type="paragraph" w:styleId="Revision">
    <w:name w:val="Revision"/>
    <w:hidden/>
    <w:uiPriority w:val="99"/>
    <w:semiHidden/>
    <w:rsid w:val="00B3046D"/>
    <w:pPr>
      <w:spacing w:after="0" w:line="240" w:lineRule="auto"/>
    </w:pPr>
    <w:rPr>
      <w:rFonts w:ascii="Arial" w:eastAsia="Arial" w:hAnsi="Arial" w:cs="Arial"/>
      <w:lang w:val="en"/>
    </w:rPr>
  </w:style>
  <w:style w:type="paragraph" w:styleId="ListParagraph">
    <w:name w:val="List Paragraph"/>
    <w:basedOn w:val="Normal"/>
    <w:uiPriority w:val="34"/>
    <w:qFormat/>
    <w:rsid w:val="003A3A8C"/>
    <w:pPr>
      <w:ind w:left="720"/>
      <w:contextualSpacing/>
    </w:pPr>
  </w:style>
  <w:style w:type="character" w:customStyle="1" w:styleId="order">
    <w:name w:val="order"/>
    <w:basedOn w:val="DefaultParagraphFont"/>
    <w:rsid w:val="003D0538"/>
  </w:style>
  <w:style w:type="paragraph" w:styleId="NormalWeb">
    <w:name w:val="Normal (Web)"/>
    <w:basedOn w:val="Normal"/>
    <w:uiPriority w:val="99"/>
    <w:semiHidden/>
    <w:unhideWhenUsed/>
    <w:rsid w:val="007D34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795259"/>
    <w:pPr>
      <w:spacing w:after="240" w:line="240" w:lineRule="auto"/>
    </w:pPr>
  </w:style>
  <w:style w:type="table" w:styleId="TableGrid">
    <w:name w:val="Table Grid"/>
    <w:basedOn w:val="TableNormal"/>
    <w:uiPriority w:val="39"/>
    <w:rsid w:val="0080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4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9735">
      <w:bodyDiv w:val="1"/>
      <w:marLeft w:val="0"/>
      <w:marRight w:val="0"/>
      <w:marTop w:val="0"/>
      <w:marBottom w:val="0"/>
      <w:divBdr>
        <w:top w:val="none" w:sz="0" w:space="0" w:color="auto"/>
        <w:left w:val="none" w:sz="0" w:space="0" w:color="auto"/>
        <w:bottom w:val="none" w:sz="0" w:space="0" w:color="auto"/>
        <w:right w:val="none" w:sz="0" w:space="0" w:color="auto"/>
      </w:divBdr>
    </w:div>
    <w:div w:id="694622692">
      <w:bodyDiv w:val="1"/>
      <w:marLeft w:val="0"/>
      <w:marRight w:val="0"/>
      <w:marTop w:val="0"/>
      <w:marBottom w:val="0"/>
      <w:divBdr>
        <w:top w:val="none" w:sz="0" w:space="0" w:color="auto"/>
        <w:left w:val="none" w:sz="0" w:space="0" w:color="auto"/>
        <w:bottom w:val="none" w:sz="0" w:space="0" w:color="auto"/>
        <w:right w:val="none" w:sz="0" w:space="0" w:color="auto"/>
      </w:divBdr>
    </w:div>
    <w:div w:id="982084265">
      <w:bodyDiv w:val="1"/>
      <w:marLeft w:val="0"/>
      <w:marRight w:val="0"/>
      <w:marTop w:val="0"/>
      <w:marBottom w:val="0"/>
      <w:divBdr>
        <w:top w:val="none" w:sz="0" w:space="0" w:color="auto"/>
        <w:left w:val="none" w:sz="0" w:space="0" w:color="auto"/>
        <w:bottom w:val="none" w:sz="0" w:space="0" w:color="auto"/>
        <w:right w:val="none" w:sz="0" w:space="0" w:color="auto"/>
      </w:divBdr>
    </w:div>
    <w:div w:id="1393892131">
      <w:bodyDiv w:val="1"/>
      <w:marLeft w:val="0"/>
      <w:marRight w:val="0"/>
      <w:marTop w:val="0"/>
      <w:marBottom w:val="0"/>
      <w:divBdr>
        <w:top w:val="none" w:sz="0" w:space="0" w:color="auto"/>
        <w:left w:val="none" w:sz="0" w:space="0" w:color="auto"/>
        <w:bottom w:val="none" w:sz="0" w:space="0" w:color="auto"/>
        <w:right w:val="none" w:sz="0" w:space="0" w:color="auto"/>
      </w:divBdr>
      <w:divsChild>
        <w:div w:id="2011324848">
          <w:marLeft w:val="0"/>
          <w:marRight w:val="0"/>
          <w:marTop w:val="0"/>
          <w:marBottom w:val="0"/>
          <w:divBdr>
            <w:top w:val="none" w:sz="0" w:space="0" w:color="auto"/>
            <w:left w:val="none" w:sz="0" w:space="0" w:color="auto"/>
            <w:bottom w:val="none" w:sz="0" w:space="0" w:color="auto"/>
            <w:right w:val="none" w:sz="0" w:space="0" w:color="auto"/>
          </w:divBdr>
        </w:div>
      </w:divsChild>
    </w:div>
    <w:div w:id="1735857832">
      <w:bodyDiv w:val="1"/>
      <w:marLeft w:val="0"/>
      <w:marRight w:val="0"/>
      <w:marTop w:val="0"/>
      <w:marBottom w:val="0"/>
      <w:divBdr>
        <w:top w:val="none" w:sz="0" w:space="0" w:color="auto"/>
        <w:left w:val="none" w:sz="0" w:space="0" w:color="auto"/>
        <w:bottom w:val="none" w:sz="0" w:space="0" w:color="auto"/>
        <w:right w:val="none" w:sz="0" w:space="0" w:color="auto"/>
      </w:divBdr>
      <w:divsChild>
        <w:div w:id="173677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69256/Vaccine_surveillance_report_-_week_15.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24</Pages>
  <Words>73978</Words>
  <Characters>421680</Characters>
  <Application>Microsoft Office Word</Application>
  <DocSecurity>0</DocSecurity>
  <Lines>3514</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Arijit Chakravarty</dc:creator>
  <cp:keywords/>
  <dc:description/>
  <cp:lastModifiedBy>Sharanya Sarkar</cp:lastModifiedBy>
  <cp:revision>8</cp:revision>
  <cp:lastPrinted>2023-01-15T05:29:00Z</cp:lastPrinted>
  <dcterms:created xsi:type="dcterms:W3CDTF">2023-01-26T14:51:00Z</dcterms:created>
  <dcterms:modified xsi:type="dcterms:W3CDTF">2023-01-26T16:53:00Z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96ef770798d9d7801a6b4c285cedb609731beed61b6d94a509efbe16dcc82cee</vt:lpwstr>
  </property>
  <property fmtid="{D5CDD505-2E9C-101B-9397-08002B2CF9AE}" pid="3" name="ZOTERO_PREF_1">
    <vt:lpwstr>&lt;data data-version="3" zotero-version="6.0.18"&gt;&lt;session id="BIWFl6zY"/&gt;&lt;style id="http://www.zotero.org/styles/bmc-genetics" hasBibliography="1" bibliographyStyleHasBeenSet="1"/&gt;&lt;prefs&gt;&lt;pref name="fieldType" value="Field"/&gt;&lt;/prefs&gt;&lt;/data&gt;</vt:lpwstr>
  </property>
</Properties>
</file>