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B92" w14:textId="77777777" w:rsidR="0098095F" w:rsidRPr="0098095F" w:rsidRDefault="0098095F" w:rsidP="0098095F">
      <w:pPr>
        <w:jc w:val="center"/>
        <w:rPr>
          <w:rFonts w:ascii="Ancizar Sans" w:hAnsi="Ancizar Sans"/>
          <w:sz w:val="24"/>
          <w:szCs w:val="24"/>
        </w:rPr>
      </w:pPr>
      <w:r w:rsidRPr="0098095F">
        <w:rPr>
          <w:rFonts w:ascii="Ancizar Sans" w:hAnsi="Ancizar Sans"/>
          <w:sz w:val="24"/>
          <w:szCs w:val="24"/>
        </w:rPr>
        <w:t>Table 2. Inclusion and exclusion criteria</w:t>
      </w:r>
    </w:p>
    <w:tbl>
      <w:tblPr>
        <w:tblW w:w="95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3867"/>
        <w:gridCol w:w="10"/>
        <w:gridCol w:w="5662"/>
        <w:gridCol w:w="10"/>
      </w:tblGrid>
      <w:tr w:rsidR="0098095F" w:rsidRPr="00E97A15" w14:paraId="31AC6D3B" w14:textId="77777777" w:rsidTr="0098095F">
        <w:trPr>
          <w:gridBefore w:val="1"/>
          <w:wBefore w:w="16" w:type="dxa"/>
          <w:trHeight w:val="49"/>
          <w:jc w:val="center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CB92B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b/>
                <w:bCs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b/>
                <w:bCs/>
                <w:sz w:val="24"/>
                <w:szCs w:val="24"/>
                <w:lang w:eastAsia="en-GB" w:bidi="ar-SA"/>
              </w:rPr>
              <w:t>Main aspect</w:t>
            </w:r>
            <w:r w:rsidRPr="00E97A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 w:bidi="ar-SA"/>
              </w:rPr>
              <w:t> 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85408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b/>
                <w:bCs/>
                <w:sz w:val="24"/>
                <w:szCs w:val="24"/>
                <w:lang w:eastAsia="en-GB" w:bidi="ar-SA"/>
              </w:rPr>
              <w:t>Inclusion criteria</w:t>
            </w: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</w:tc>
      </w:tr>
      <w:tr w:rsidR="0098095F" w:rsidRPr="00E97A15" w14:paraId="477B0368" w14:textId="77777777" w:rsidTr="0098095F">
        <w:trPr>
          <w:gridAfter w:val="1"/>
          <w:wAfter w:w="10" w:type="dxa"/>
          <w:trHeight w:val="565"/>
          <w:jc w:val="center"/>
        </w:trPr>
        <w:tc>
          <w:tcPr>
            <w:tcW w:w="3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73E5C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Type of documents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0312A" w14:textId="77777777" w:rsidR="0098095F" w:rsidRPr="0098095F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98095F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Published peer-reviewed papers or manuscripts where mental health services were mentioned and/or described.</w:t>
            </w:r>
          </w:p>
        </w:tc>
      </w:tr>
      <w:tr w:rsidR="0098095F" w:rsidRPr="00E97A15" w14:paraId="792EDCED" w14:textId="77777777" w:rsidTr="0098095F">
        <w:trPr>
          <w:gridAfter w:val="1"/>
          <w:wAfter w:w="10" w:type="dxa"/>
          <w:trHeight w:val="49"/>
          <w:jc w:val="center"/>
        </w:trPr>
        <w:tc>
          <w:tcPr>
            <w:tcW w:w="3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E7CE1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Publication period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9A43F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 xml:space="preserve">January 1, 2011, to </w:t>
            </w:r>
            <w:r w:rsidRPr="0098095F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 xml:space="preserve">July </w:t>
            </w: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01, 2021</w:t>
            </w:r>
          </w:p>
        </w:tc>
      </w:tr>
      <w:tr w:rsidR="0098095F" w:rsidRPr="00E97A15" w14:paraId="4E45201B" w14:textId="77777777" w:rsidTr="0098095F">
        <w:trPr>
          <w:gridAfter w:val="1"/>
          <w:wAfter w:w="10" w:type="dxa"/>
          <w:trHeight w:val="49"/>
          <w:jc w:val="center"/>
        </w:trPr>
        <w:tc>
          <w:tcPr>
            <w:tcW w:w="3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E5A59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Language of publication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CD1B1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98095F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No restriction</w:t>
            </w:r>
          </w:p>
        </w:tc>
      </w:tr>
      <w:tr w:rsidR="0098095F" w:rsidRPr="00E97A15" w14:paraId="528FBC90" w14:textId="77777777" w:rsidTr="0098095F">
        <w:trPr>
          <w:gridAfter w:val="1"/>
          <w:wAfter w:w="10" w:type="dxa"/>
          <w:trHeight w:val="49"/>
          <w:jc w:val="center"/>
        </w:trPr>
        <w:tc>
          <w:tcPr>
            <w:tcW w:w="3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D9D79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Include policy, programs/interventions/strategies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F19DA" w14:textId="77777777" w:rsidR="0098095F" w:rsidRPr="00E97A15" w:rsidRDefault="0098095F" w:rsidP="00FE2C45">
            <w:p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That applied or implemented any of the following:</w:t>
            </w: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 </w:t>
            </w:r>
          </w:p>
          <w:p w14:paraId="084F9372" w14:textId="77777777" w:rsidR="0098095F" w:rsidRPr="0098095F" w:rsidRDefault="0098095F" w:rsidP="00FE2C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Mental health services such as:</w:t>
            </w: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  <w:p w14:paraId="6FD82852" w14:textId="77777777" w:rsidR="0098095F" w:rsidRPr="0098095F" w:rsidRDefault="0098095F" w:rsidP="00FE2C4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98095F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Psychiatric hospitalization, psychotherapy, outpatient and inpatient mental health treatment, recovery, and complementary/alternative treatments, medication programs.</w:t>
            </w:r>
            <w:r w:rsidRPr="0098095F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</w:tc>
      </w:tr>
      <w:tr w:rsidR="0098095F" w:rsidRPr="00E97A15" w14:paraId="0A699577" w14:textId="77777777" w:rsidTr="0098095F">
        <w:trPr>
          <w:gridAfter w:val="1"/>
          <w:wAfter w:w="10" w:type="dxa"/>
          <w:trHeight w:val="49"/>
          <w:jc w:val="center"/>
        </w:trPr>
        <w:tc>
          <w:tcPr>
            <w:tcW w:w="3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1B401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Country of focus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38672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Colombia</w:t>
            </w:r>
          </w:p>
        </w:tc>
      </w:tr>
      <w:tr w:rsidR="0098095F" w:rsidRPr="00E97A15" w14:paraId="5EAA80C8" w14:textId="77777777" w:rsidTr="0098095F">
        <w:trPr>
          <w:gridAfter w:val="1"/>
          <w:wAfter w:w="10" w:type="dxa"/>
          <w:trHeight w:val="49"/>
          <w:jc w:val="center"/>
        </w:trPr>
        <w:tc>
          <w:tcPr>
            <w:tcW w:w="3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7A5BD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Main aspects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DFD48" w14:textId="77777777" w:rsidR="0098095F" w:rsidRPr="00E97A15" w:rsidRDefault="0098095F" w:rsidP="00FE2C45">
            <w:pPr>
              <w:spacing w:after="0" w:line="240" w:lineRule="auto"/>
              <w:ind w:left="165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b/>
                <w:bCs/>
                <w:sz w:val="24"/>
                <w:szCs w:val="24"/>
                <w:lang w:eastAsia="en-GB" w:bidi="ar-SA"/>
              </w:rPr>
              <w:t>Exclusion criteria</w:t>
            </w: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</w:tc>
      </w:tr>
      <w:tr w:rsidR="0098095F" w:rsidRPr="00E97A15" w14:paraId="134EA3F9" w14:textId="77777777" w:rsidTr="0098095F">
        <w:trPr>
          <w:gridAfter w:val="1"/>
          <w:wAfter w:w="10" w:type="dxa"/>
          <w:trHeight w:val="49"/>
          <w:jc w:val="center"/>
        </w:trPr>
        <w:tc>
          <w:tcPr>
            <w:tcW w:w="3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5963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Type of documents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117EA" w14:textId="77777777" w:rsidR="0098095F" w:rsidRPr="00E97A15" w:rsidRDefault="0098095F" w:rsidP="00FE2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Manuscripts, files, or reports that are not openly available.</w:t>
            </w: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  <w:p w14:paraId="7E3F2387" w14:textId="77777777" w:rsidR="0098095F" w:rsidRPr="00E97A15" w:rsidRDefault="0098095F" w:rsidP="00FE2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Editorial or comments.</w:t>
            </w: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  <w:p w14:paraId="5742E2BC" w14:textId="77777777" w:rsidR="0098095F" w:rsidRPr="00E97A15" w:rsidRDefault="0098095F" w:rsidP="00FE2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Newspaper articles.</w:t>
            </w: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  <w:p w14:paraId="3C012754" w14:textId="77777777" w:rsidR="0098095F" w:rsidRPr="00E97A15" w:rsidRDefault="0098095F" w:rsidP="00FE2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Scoping/systematic reviews.</w:t>
            </w:r>
            <w:r w:rsidRPr="00E97A15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</w:tc>
      </w:tr>
      <w:tr w:rsidR="0098095F" w:rsidRPr="00E97A15" w14:paraId="3002AAA4" w14:textId="77777777" w:rsidTr="0098095F">
        <w:trPr>
          <w:gridAfter w:val="1"/>
          <w:wAfter w:w="10" w:type="dxa"/>
          <w:trHeight w:val="598"/>
          <w:jc w:val="center"/>
        </w:trPr>
        <w:tc>
          <w:tcPr>
            <w:tcW w:w="3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554DC" w14:textId="77777777" w:rsidR="0098095F" w:rsidRPr="00E97A15" w:rsidRDefault="0098095F" w:rsidP="00FE2C45">
            <w:pPr>
              <w:spacing w:after="0" w:line="240" w:lineRule="auto"/>
              <w:jc w:val="center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E97A15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Type of services, actions, or interventions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547C0" w14:textId="77777777" w:rsidR="0098095F" w:rsidRPr="0098095F" w:rsidRDefault="0098095F" w:rsidP="00FE2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98095F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Mental health services that are not currently working or are due to be discontinued.</w:t>
            </w:r>
            <w:r w:rsidRPr="0098095F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  <w:p w14:paraId="6B5E63B1" w14:textId="77777777" w:rsidR="0098095F" w:rsidRPr="0098095F" w:rsidRDefault="0098095F" w:rsidP="00FE2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98095F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Mental health services that were part of development programs but were stopped.</w:t>
            </w:r>
            <w:r w:rsidRPr="0098095F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  <w:p w14:paraId="1F23806D" w14:textId="77777777" w:rsidR="0098095F" w:rsidRPr="0098095F" w:rsidRDefault="0098095F" w:rsidP="00FE2C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</w:pPr>
            <w:r w:rsidRPr="0098095F">
              <w:rPr>
                <w:rFonts w:ascii="Ancizar Sans" w:eastAsia="Times New Roman" w:hAnsi="Ancizar Sans" w:cs="Times New Roman"/>
                <w:sz w:val="24"/>
                <w:szCs w:val="24"/>
                <w:lang w:eastAsia="en-GB" w:bidi="ar-SA"/>
              </w:rPr>
              <w:t>Studies or publications that are only focused on characterizing and/or analyse mental health disorders (prevalence/incidence rates).</w:t>
            </w:r>
            <w:r w:rsidRPr="0098095F">
              <w:rPr>
                <w:rFonts w:ascii="Calibri" w:eastAsia="Times New Roman" w:hAnsi="Calibri" w:cs="Calibri"/>
                <w:sz w:val="24"/>
                <w:szCs w:val="24"/>
                <w:lang w:eastAsia="en-GB" w:bidi="ar-SA"/>
              </w:rPr>
              <w:t> </w:t>
            </w:r>
          </w:p>
        </w:tc>
      </w:tr>
    </w:tbl>
    <w:p w14:paraId="2C078E63" w14:textId="77777777" w:rsidR="0079478E" w:rsidRPr="0098095F" w:rsidRDefault="0079478E">
      <w:pPr>
        <w:rPr>
          <w:sz w:val="28"/>
          <w:szCs w:val="28"/>
        </w:rPr>
      </w:pPr>
    </w:p>
    <w:sectPr w:rsidR="0079478E" w:rsidRPr="0098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37A9"/>
    <w:multiLevelType w:val="hybridMultilevel"/>
    <w:tmpl w:val="FD2E6BC2"/>
    <w:lvl w:ilvl="0" w:tplc="D84EE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C13DCA"/>
    <w:multiLevelType w:val="hybridMultilevel"/>
    <w:tmpl w:val="CFF0D9AA"/>
    <w:lvl w:ilvl="0" w:tplc="D84EE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594219">
    <w:abstractNumId w:val="0"/>
  </w:num>
  <w:num w:numId="2" w16cid:durableId="170324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MTQyMjQ2NrcwsjBU0lEKTi0uzszPAykwqgUAUZMWYCwAAAA="/>
  </w:docVars>
  <w:rsids>
    <w:rsidRoot w:val="363540E2"/>
    <w:rsid w:val="002E1F81"/>
    <w:rsid w:val="0079478E"/>
    <w:rsid w:val="0098095F"/>
    <w:rsid w:val="363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40E2"/>
  <w15:chartTrackingRefBased/>
  <w15:docId w15:val="{24A6A98B-A4E8-4DF0-89CC-61DD31ED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5F"/>
    <w:rPr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Alarcon Garavito, German</dc:creator>
  <cp:keywords/>
  <dc:description/>
  <cp:lastModifiedBy>Alarcon Garavito, German</cp:lastModifiedBy>
  <cp:revision>4</cp:revision>
  <dcterms:created xsi:type="dcterms:W3CDTF">2022-06-03T14:46:00Z</dcterms:created>
  <dcterms:modified xsi:type="dcterms:W3CDTF">2022-06-03T14:48:00Z</dcterms:modified>
</cp:coreProperties>
</file>