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8C35" w14:textId="77777777" w:rsidR="007204D9" w:rsidRPr="002404FF" w:rsidRDefault="007204D9" w:rsidP="007204D9">
      <w:pPr>
        <w:spacing w:after="160" w:line="259" w:lineRule="auto"/>
        <w:rPr>
          <w:b/>
          <w:bCs/>
        </w:rPr>
      </w:pPr>
      <w:r w:rsidRPr="002404FF">
        <w:rPr>
          <w:b/>
          <w:bCs/>
        </w:rPr>
        <w:t xml:space="preserve">Supplemental Table 2. </w:t>
      </w:r>
      <w:r w:rsidRPr="002404FF">
        <w:t>Additional eligibility criteria and endpoints.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7204D9" w:rsidRPr="002404FF" w14:paraId="209A00C2" w14:textId="77777777" w:rsidTr="008F1033">
        <w:tc>
          <w:tcPr>
            <w:tcW w:w="5000" w:type="pct"/>
            <w:gridSpan w:val="2"/>
            <w:vAlign w:val="bottom"/>
          </w:tcPr>
          <w:p w14:paraId="06A5C598" w14:textId="77777777" w:rsidR="007204D9" w:rsidRPr="002404FF" w:rsidRDefault="007204D9" w:rsidP="008F1033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Additional eligibility criteria</w:t>
            </w:r>
          </w:p>
        </w:tc>
      </w:tr>
      <w:tr w:rsidR="007204D9" w:rsidRPr="002404FF" w14:paraId="6C82C878" w14:textId="77777777" w:rsidTr="008F1033">
        <w:tc>
          <w:tcPr>
            <w:tcW w:w="2500" w:type="pct"/>
            <w:vAlign w:val="bottom"/>
          </w:tcPr>
          <w:p w14:paraId="4F1BD038" w14:textId="77777777" w:rsidR="007204D9" w:rsidRPr="002404FF" w:rsidRDefault="007204D9" w:rsidP="008F1033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Inclusion criteria</w:t>
            </w:r>
          </w:p>
        </w:tc>
        <w:tc>
          <w:tcPr>
            <w:tcW w:w="2500" w:type="pct"/>
            <w:vAlign w:val="bottom"/>
          </w:tcPr>
          <w:p w14:paraId="790FC197" w14:textId="77777777" w:rsidR="007204D9" w:rsidRPr="002404FF" w:rsidRDefault="007204D9" w:rsidP="008F1033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Exclusion criteria</w:t>
            </w:r>
          </w:p>
        </w:tc>
      </w:tr>
      <w:tr w:rsidR="007204D9" w:rsidRPr="002404FF" w14:paraId="4DF8A3C6" w14:textId="77777777" w:rsidTr="008F1033">
        <w:tc>
          <w:tcPr>
            <w:tcW w:w="2500" w:type="pct"/>
          </w:tcPr>
          <w:p w14:paraId="7051A54B" w14:textId="77777777" w:rsidR="007204D9" w:rsidRPr="002404FF" w:rsidRDefault="007204D9" w:rsidP="008F10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Both male and female patients will be eligible.</w:t>
            </w:r>
          </w:p>
          <w:p w14:paraId="073F1846" w14:textId="77777777" w:rsidR="007204D9" w:rsidRPr="002404FF" w:rsidRDefault="007204D9" w:rsidP="008F10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Male patients must not donate sperm during the study intervention period and</w:t>
            </w:r>
            <w:r>
              <w:rPr>
                <w:sz w:val="20"/>
                <w:szCs w:val="20"/>
              </w:rPr>
              <w:t xml:space="preserve"> </w:t>
            </w:r>
            <w:r w:rsidRPr="002404FF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at least </w:t>
            </w:r>
            <w:r w:rsidRPr="002404FF">
              <w:rPr>
                <w:sz w:val="20"/>
                <w:szCs w:val="20"/>
              </w:rPr>
              <w:t>10 days after the administration of the last study intervention.</w:t>
            </w:r>
          </w:p>
          <w:p w14:paraId="1A92E9CF" w14:textId="77777777" w:rsidR="007204D9" w:rsidRPr="002404FF" w:rsidRDefault="007204D9" w:rsidP="008F10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 xml:space="preserve">Male patients </w:t>
            </w:r>
            <w:r>
              <w:rPr>
                <w:sz w:val="20"/>
                <w:szCs w:val="20"/>
              </w:rPr>
              <w:t>must</w:t>
            </w:r>
            <w:r w:rsidRPr="002404FF">
              <w:rPr>
                <w:sz w:val="20"/>
                <w:szCs w:val="20"/>
              </w:rPr>
              <w:t xml:space="preserve"> practice abstinence or use contraception during the study period and </w:t>
            </w:r>
            <w:r>
              <w:rPr>
                <w:sz w:val="20"/>
                <w:szCs w:val="20"/>
              </w:rPr>
              <w:t xml:space="preserve">for </w:t>
            </w:r>
            <w:r>
              <w:rPr>
                <w:rFonts w:hint="eastAsia"/>
                <w:sz w:val="20"/>
                <w:szCs w:val="20"/>
                <w:lang w:eastAsia="ja-JP"/>
              </w:rPr>
              <w:t>a</w:t>
            </w:r>
            <w:r>
              <w:rPr>
                <w:sz w:val="20"/>
                <w:szCs w:val="20"/>
                <w:lang w:eastAsia="ja-JP"/>
              </w:rPr>
              <w:t>t least</w:t>
            </w:r>
            <w:r>
              <w:rPr>
                <w:sz w:val="20"/>
                <w:szCs w:val="20"/>
              </w:rPr>
              <w:t xml:space="preserve"> </w:t>
            </w:r>
            <w:r w:rsidRPr="002404FF">
              <w:rPr>
                <w:sz w:val="20"/>
                <w:szCs w:val="20"/>
              </w:rPr>
              <w:t>10 days after the administration of the last study intervention.</w:t>
            </w:r>
          </w:p>
          <w:p w14:paraId="11205C68" w14:textId="77777777" w:rsidR="007204D9" w:rsidRPr="002404FF" w:rsidRDefault="007204D9" w:rsidP="008F10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Female patients must either not be of child-bearing potential or be pregnant or breastfeeding.</w:t>
            </w:r>
          </w:p>
          <w:p w14:paraId="2185A9B8" w14:textId="77777777" w:rsidR="007204D9" w:rsidRPr="002404FF" w:rsidRDefault="007204D9" w:rsidP="008F10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 xml:space="preserve">Women of child-bearing potential must use contraception/barriers during the study intervention period and </w:t>
            </w:r>
            <w:r>
              <w:rPr>
                <w:sz w:val="20"/>
                <w:szCs w:val="20"/>
              </w:rPr>
              <w:t xml:space="preserve">for at least </w:t>
            </w:r>
            <w:r w:rsidRPr="002404FF">
              <w:rPr>
                <w:sz w:val="20"/>
                <w:szCs w:val="20"/>
              </w:rPr>
              <w:t xml:space="preserve">10 days after the administration of the last study intervention, must not donate eggs during the study, and must have a negative result on a pregnancy test (urine or serum) </w:t>
            </w:r>
            <w:r>
              <w:rPr>
                <w:sz w:val="20"/>
                <w:szCs w:val="20"/>
              </w:rPr>
              <w:t xml:space="preserve">within </w:t>
            </w:r>
            <w:r w:rsidRPr="002404FF">
              <w:rPr>
                <w:sz w:val="20"/>
                <w:szCs w:val="20"/>
              </w:rPr>
              <w:t>24 hours prior to the first dose of the study intervention.</w:t>
            </w:r>
          </w:p>
        </w:tc>
        <w:tc>
          <w:tcPr>
            <w:tcW w:w="2500" w:type="pct"/>
            <w:vAlign w:val="center"/>
          </w:tcPr>
          <w:p w14:paraId="1FCCCA91" w14:textId="77777777" w:rsidR="007204D9" w:rsidRPr="002404FF" w:rsidRDefault="007204D9" w:rsidP="008F10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Patients have previously received ensitrelvir.</w:t>
            </w:r>
          </w:p>
          <w:p w14:paraId="0E83E489" w14:textId="77777777" w:rsidR="007204D9" w:rsidRPr="002404FF" w:rsidRDefault="007204D9" w:rsidP="008F10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Patients have donated ≥400 mL of blood in the 12 weeks or ≥200 mL blood in the 4 weeks prior to providing informed consent/assent.</w:t>
            </w:r>
          </w:p>
          <w:p w14:paraId="74E316A9" w14:textId="77777777" w:rsidR="007204D9" w:rsidRPr="002404FF" w:rsidRDefault="007204D9" w:rsidP="008F10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 xml:space="preserve">Patients have been exposed to ≥4 new chemical entities </w:t>
            </w:r>
            <w:r>
              <w:rPr>
                <w:sz w:val="20"/>
                <w:szCs w:val="20"/>
              </w:rPr>
              <w:t>with</w:t>
            </w:r>
            <w:r w:rsidRPr="002404FF">
              <w:rPr>
                <w:sz w:val="20"/>
                <w:szCs w:val="20"/>
              </w:rPr>
              <w:t>in 12 months prior to dosing</w:t>
            </w:r>
            <w:r>
              <w:rPr>
                <w:sz w:val="20"/>
                <w:szCs w:val="20"/>
              </w:rPr>
              <w:t>.</w:t>
            </w:r>
          </w:p>
          <w:p w14:paraId="46E948C1" w14:textId="77777777" w:rsidR="007204D9" w:rsidRPr="002404FF" w:rsidRDefault="007204D9" w:rsidP="008F10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Patients are enrolled or have participated in any other clinical study involving an interventional drug or any other medical research within 28 days prior to providing informed consent.</w:t>
            </w:r>
          </w:p>
          <w:p w14:paraId="7E98FB96" w14:textId="77777777" w:rsidR="007204D9" w:rsidRPr="002404FF" w:rsidRDefault="007204D9" w:rsidP="008F10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Patients have difficulty in entering details into the patient diary properly due to cognitive decline, have a history of drug abuse, or are considered ineligible for the study by the investigator or sub-investigator due to sensitivity to any of the study interventions or their components thereof, have known allergic reactions to any drug, or have a history of other allergies (except for seasonal allergies), or for any other reason.</w:t>
            </w:r>
          </w:p>
        </w:tc>
      </w:tr>
      <w:tr w:rsidR="007204D9" w:rsidRPr="002404FF" w14:paraId="316D8645" w14:textId="77777777" w:rsidTr="008F1033">
        <w:tc>
          <w:tcPr>
            <w:tcW w:w="5000" w:type="pct"/>
            <w:gridSpan w:val="2"/>
            <w:vAlign w:val="bottom"/>
          </w:tcPr>
          <w:p w14:paraId="56AFCD8D" w14:textId="77777777" w:rsidR="007204D9" w:rsidRPr="002404FF" w:rsidRDefault="007204D9" w:rsidP="008F1033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404FF">
              <w:rPr>
                <w:b/>
                <w:bCs/>
                <w:sz w:val="20"/>
                <w:szCs w:val="20"/>
              </w:rPr>
              <w:t>Additional endpoints</w:t>
            </w:r>
          </w:p>
        </w:tc>
      </w:tr>
      <w:tr w:rsidR="007204D9" w:rsidRPr="002404FF" w14:paraId="70850427" w14:textId="77777777" w:rsidTr="008F1033">
        <w:tc>
          <w:tcPr>
            <w:tcW w:w="5000" w:type="pct"/>
            <w:gridSpan w:val="2"/>
          </w:tcPr>
          <w:p w14:paraId="51C4DC0F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Time to resolution of fever (&lt;37°C)</w:t>
            </w:r>
          </w:p>
          <w:p w14:paraId="083B00DF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Time to sustained negative SARS-CoV-2 viral titer</w:t>
            </w:r>
          </w:p>
          <w:p w14:paraId="5A9D212F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 xml:space="preserve">Proportion of </w:t>
            </w:r>
            <w:r>
              <w:rPr>
                <w:rFonts w:eastAsia="TimesNewRomanPSMT"/>
                <w:sz w:val="20"/>
                <w:szCs w:val="20"/>
              </w:rPr>
              <w:t>patients</w:t>
            </w:r>
            <w:r w:rsidRPr="002404FF">
              <w:rPr>
                <w:rFonts w:eastAsia="TimesNewRomanPSMT"/>
                <w:sz w:val="20"/>
                <w:szCs w:val="20"/>
              </w:rPr>
              <w:t xml:space="preserve"> with positive SARS-CoV-2 viral titer at each time point</w:t>
            </w:r>
          </w:p>
          <w:p w14:paraId="590EEE6D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SARS-CoV-2 viral titer at each time point</w:t>
            </w:r>
          </w:p>
          <w:p w14:paraId="2CDDAA15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Relative change rate from baseline in SARS-CoV-2 viral titer at each time point</w:t>
            </w:r>
          </w:p>
          <w:p w14:paraId="4ED2C357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AUC of change in SARS-CoV-2 viral titer</w:t>
            </w:r>
          </w:p>
          <w:p w14:paraId="069CC709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 xml:space="preserve">Proportion of </w:t>
            </w:r>
            <w:r>
              <w:rPr>
                <w:rFonts w:eastAsia="TimesNewRomanPSMT"/>
                <w:sz w:val="20"/>
                <w:szCs w:val="20"/>
              </w:rPr>
              <w:t>patients</w:t>
            </w:r>
            <w:r w:rsidRPr="002404FF">
              <w:rPr>
                <w:rFonts w:eastAsia="TimesNewRomanPSMT"/>
                <w:sz w:val="20"/>
                <w:szCs w:val="20"/>
              </w:rPr>
              <w:t xml:space="preserve"> with positive RT-PCR result at each time point</w:t>
            </w:r>
          </w:p>
          <w:p w14:paraId="478C635C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Amount of SARS-CoV-2 viral RNA at each time point</w:t>
            </w:r>
          </w:p>
          <w:p w14:paraId="6FCC9803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 xml:space="preserve">Relative change rate from baseline in </w:t>
            </w:r>
            <w:r>
              <w:rPr>
                <w:rFonts w:eastAsia="TimesNewRomanPSMT"/>
                <w:sz w:val="20"/>
                <w:szCs w:val="20"/>
              </w:rPr>
              <w:t xml:space="preserve">the </w:t>
            </w:r>
            <w:r w:rsidRPr="002404FF">
              <w:rPr>
                <w:rFonts w:eastAsia="TimesNewRomanPSMT"/>
                <w:sz w:val="20"/>
                <w:szCs w:val="20"/>
              </w:rPr>
              <w:t>amount of SARS-CoV-2 viral RNA at each time point</w:t>
            </w:r>
          </w:p>
          <w:p w14:paraId="16F091E5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 xml:space="preserve">AUC of change in </w:t>
            </w:r>
            <w:r>
              <w:rPr>
                <w:rFonts w:eastAsia="TimesNewRomanPSMT"/>
                <w:sz w:val="20"/>
                <w:szCs w:val="20"/>
              </w:rPr>
              <w:t xml:space="preserve">the </w:t>
            </w:r>
            <w:r w:rsidRPr="002404FF">
              <w:rPr>
                <w:rFonts w:eastAsia="TimesNewRomanPSMT"/>
                <w:sz w:val="20"/>
                <w:szCs w:val="20"/>
              </w:rPr>
              <w:t>amount of SARS-CoV-2 viral RNA</w:t>
            </w:r>
          </w:p>
          <w:p w14:paraId="2619B9C3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lastRenderedPageBreak/>
              <w:t>Time to score of ≥1, ≥2, ≥3, ≥4, ≥5, ≥6, and 7 on the 8-</w:t>
            </w:r>
            <w:r>
              <w:rPr>
                <w:rFonts w:eastAsia="TimesNewRomanPSMT"/>
                <w:sz w:val="20"/>
                <w:szCs w:val="20"/>
              </w:rPr>
              <w:t>p</w:t>
            </w:r>
            <w:r w:rsidRPr="002404FF">
              <w:rPr>
                <w:rFonts w:eastAsia="TimesNewRomanPSMT"/>
                <w:sz w:val="20"/>
                <w:szCs w:val="20"/>
              </w:rPr>
              <w:t xml:space="preserve">oint </w:t>
            </w:r>
            <w:r>
              <w:rPr>
                <w:rFonts w:eastAsia="TimesNewRomanPSMT"/>
                <w:sz w:val="20"/>
                <w:szCs w:val="20"/>
              </w:rPr>
              <w:t>o</w:t>
            </w:r>
            <w:r w:rsidRPr="002404FF">
              <w:rPr>
                <w:rFonts w:eastAsia="TimesNewRomanPSMT"/>
                <w:sz w:val="20"/>
                <w:szCs w:val="20"/>
              </w:rPr>
              <w:t xml:space="preserve">rdinal </w:t>
            </w:r>
            <w:r>
              <w:rPr>
                <w:rFonts w:eastAsia="TimesNewRomanPSMT"/>
                <w:sz w:val="20"/>
                <w:szCs w:val="20"/>
              </w:rPr>
              <w:t>s</w:t>
            </w:r>
            <w:r w:rsidRPr="002404FF">
              <w:rPr>
                <w:rFonts w:eastAsia="TimesNewRomanPSMT"/>
                <w:sz w:val="20"/>
                <w:szCs w:val="20"/>
              </w:rPr>
              <w:t>cale</w:t>
            </w:r>
          </w:p>
          <w:p w14:paraId="43F830D3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SpO</w:t>
            </w:r>
            <w:r w:rsidRPr="002404FF">
              <w:rPr>
                <w:rFonts w:eastAsia="TimesNewRomanPSMT"/>
                <w:sz w:val="20"/>
                <w:szCs w:val="20"/>
                <w:vertAlign w:val="subscript"/>
              </w:rPr>
              <w:t>2</w:t>
            </w:r>
            <w:r w:rsidRPr="002404FF">
              <w:rPr>
                <w:rFonts w:eastAsia="TimesNewRomanPSMT"/>
                <w:sz w:val="20"/>
                <w:szCs w:val="20"/>
              </w:rPr>
              <w:t xml:space="preserve"> at each time point</w:t>
            </w:r>
          </w:p>
          <w:p w14:paraId="2375F754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rFonts w:eastAsia="TimesNewRomanPSMT"/>
                <w:sz w:val="20"/>
                <w:szCs w:val="20"/>
              </w:rPr>
              <w:t>Change from baseline in EQ-5D-5L</w:t>
            </w:r>
          </w:p>
          <w:p w14:paraId="7F9E21D6" w14:textId="77777777" w:rsidR="007204D9" w:rsidRPr="002404FF" w:rsidRDefault="007204D9" w:rsidP="008F10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/>
              <w:rPr>
                <w:rFonts w:eastAsia="TimesNewRomanPSMT"/>
                <w:sz w:val="20"/>
                <w:szCs w:val="20"/>
              </w:rPr>
            </w:pPr>
            <w:r w:rsidRPr="002404FF">
              <w:rPr>
                <w:sz w:val="20"/>
                <w:szCs w:val="20"/>
              </w:rPr>
              <w:t>Ensitrelvir plasma concentration (Days 2, 6)</w:t>
            </w:r>
          </w:p>
        </w:tc>
      </w:tr>
    </w:tbl>
    <w:p w14:paraId="39FD3E49" w14:textId="1B15B0B8" w:rsidR="007204D9" w:rsidRPr="002404FF" w:rsidRDefault="007204D9" w:rsidP="007204D9">
      <w:pPr>
        <w:spacing w:after="160" w:line="360" w:lineRule="auto"/>
        <w:rPr>
          <w:sz w:val="20"/>
          <w:szCs w:val="20"/>
        </w:rPr>
      </w:pPr>
      <w:r w:rsidRPr="002404FF">
        <w:rPr>
          <w:sz w:val="20"/>
          <w:szCs w:val="20"/>
        </w:rPr>
        <w:lastRenderedPageBreak/>
        <w:t xml:space="preserve">AUC = area under the curve, </w:t>
      </w:r>
      <w:r w:rsidRPr="002404FF">
        <w:rPr>
          <w:rFonts w:eastAsia="TimesNewRomanPSMT"/>
          <w:sz w:val="20"/>
          <w:szCs w:val="20"/>
        </w:rPr>
        <w:t>EQ-5D-5L</w:t>
      </w:r>
      <w:r w:rsidRPr="002404FF">
        <w:rPr>
          <w:sz w:val="20"/>
          <w:szCs w:val="20"/>
        </w:rPr>
        <w:t xml:space="preserve"> = </w:t>
      </w:r>
      <w:proofErr w:type="spellStart"/>
      <w:r w:rsidRPr="002404FF">
        <w:rPr>
          <w:sz w:val="20"/>
          <w:szCs w:val="20"/>
        </w:rPr>
        <w:t>EuroQol</w:t>
      </w:r>
      <w:proofErr w:type="spellEnd"/>
      <w:r w:rsidRPr="002404FF">
        <w:rPr>
          <w:sz w:val="20"/>
          <w:szCs w:val="20"/>
        </w:rPr>
        <w:t xml:space="preserve"> 5 dimension 5 level, RNA = ribonucleic acid, RT-PCR = reverse transcription-polymerase chain reaction, SARS-CoV-2 = severe acute respiratory syndrome coronavirus 2, SpO</w:t>
      </w:r>
      <w:r w:rsidRPr="002404FF">
        <w:rPr>
          <w:sz w:val="20"/>
          <w:szCs w:val="20"/>
          <w:vertAlign w:val="subscript"/>
        </w:rPr>
        <w:t>2</w:t>
      </w:r>
      <w:r w:rsidRPr="002404FF">
        <w:rPr>
          <w:sz w:val="20"/>
          <w:szCs w:val="20"/>
        </w:rPr>
        <w:t xml:space="preserve"> = saturation of percutaneous</w:t>
      </w:r>
      <w:r>
        <w:rPr>
          <w:sz w:val="20"/>
          <w:szCs w:val="20"/>
        </w:rPr>
        <w:t xml:space="preserve"> oxygen</w:t>
      </w:r>
      <w:r w:rsidRPr="002404FF">
        <w:rPr>
          <w:sz w:val="20"/>
          <w:szCs w:val="20"/>
        </w:rPr>
        <w:t>.</w:t>
      </w:r>
    </w:p>
    <w:sectPr w:rsidR="007204D9" w:rsidRPr="00240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0FAE"/>
    <w:multiLevelType w:val="hybridMultilevel"/>
    <w:tmpl w:val="E9167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75E"/>
    <w:multiLevelType w:val="hybridMultilevel"/>
    <w:tmpl w:val="E020D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349496">
    <w:abstractNumId w:val="1"/>
  </w:num>
  <w:num w:numId="2" w16cid:durableId="95271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D9"/>
    <w:rsid w:val="007204D9"/>
    <w:rsid w:val="007D165D"/>
    <w:rsid w:val="00B75640"/>
    <w:rsid w:val="00C30EA6"/>
    <w:rsid w:val="00E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A653"/>
  <w15:chartTrackingRefBased/>
  <w15:docId w15:val="{AD71C401-81EF-4F6B-8E2A-831D79A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4D9"/>
    <w:pPr>
      <w:spacing w:after="200" w:line="276" w:lineRule="auto"/>
    </w:pPr>
    <w:rPr>
      <w:rFonts w:ascii="Times New Roman" w:eastAsia="MS Mincho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04D9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204D9"/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04D9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Writer</dc:creator>
  <cp:keywords/>
  <dc:description/>
  <cp:lastModifiedBy>Medical Writer</cp:lastModifiedBy>
  <cp:revision>1</cp:revision>
  <dcterms:created xsi:type="dcterms:W3CDTF">2022-11-28T07:22:00Z</dcterms:created>
  <dcterms:modified xsi:type="dcterms:W3CDTF">2022-11-28T07:24:00Z</dcterms:modified>
</cp:coreProperties>
</file>