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5291" w14:textId="77777777" w:rsidR="00243153" w:rsidRPr="00030F15" w:rsidRDefault="00243153" w:rsidP="0024315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0F15">
        <w:rPr>
          <w:rFonts w:ascii="Times New Roman" w:hAnsi="Times New Roman" w:cs="Times New Roman"/>
          <w:b/>
          <w:bCs/>
        </w:rPr>
        <w:t>Exploring the possible causal role of the immune response to varicella-zoster virus on multiple traits: a phenome-wide Mendelian randomization study</w:t>
      </w:r>
    </w:p>
    <w:p w14:paraId="68605466" w14:textId="77777777" w:rsidR="00243153" w:rsidRPr="00030F15" w:rsidRDefault="00243153" w:rsidP="00243153">
      <w:pPr>
        <w:spacing w:line="480" w:lineRule="auto"/>
        <w:jc w:val="both"/>
        <w:rPr>
          <w:rFonts w:ascii="Times New Roman" w:hAnsi="Times New Roman" w:cs="Times New Roman"/>
          <w:color w:val="0E101A"/>
          <w:lang w:val="en-US"/>
        </w:rPr>
      </w:pPr>
    </w:p>
    <w:p w14:paraId="5292B115" w14:textId="77777777" w:rsidR="00243153" w:rsidRPr="00030F15" w:rsidRDefault="00243153" w:rsidP="00243153">
      <w:pPr>
        <w:spacing w:line="480" w:lineRule="auto"/>
        <w:jc w:val="both"/>
        <w:rPr>
          <w:rFonts w:ascii="Times New Roman" w:hAnsi="Times New Roman" w:cs="Times New Roman"/>
          <w:color w:val="0E101A"/>
          <w:lang w:val="en-US"/>
        </w:rPr>
      </w:pPr>
      <w:proofErr w:type="spellStart"/>
      <w:r w:rsidRPr="00030F15">
        <w:rPr>
          <w:rFonts w:ascii="Times New Roman" w:hAnsi="Times New Roman" w:cs="Times New Roman"/>
          <w:color w:val="0E101A"/>
          <w:lang w:val="en-US"/>
        </w:rPr>
        <w:t>Xinzhu</w:t>
      </w:r>
      <w:proofErr w:type="spellEnd"/>
      <w:r w:rsidRPr="00030F15">
        <w:rPr>
          <w:rFonts w:ascii="Times New Roman" w:hAnsi="Times New Roman" w:cs="Times New Roman"/>
          <w:color w:val="0E101A"/>
          <w:lang w:val="en-US"/>
        </w:rPr>
        <w:t xml:space="preserve"> Yu</w:t>
      </w:r>
      <w:r w:rsidRPr="00030F15">
        <w:rPr>
          <w:rFonts w:ascii="Times New Roman" w:hAnsi="Times New Roman" w:cs="Times New Roman"/>
          <w:color w:val="0E101A"/>
          <w:vertAlign w:val="superscript"/>
          <w:lang w:val="en-US"/>
        </w:rPr>
        <w:t>1</w:t>
      </w:r>
      <w:r w:rsidRPr="00030F15">
        <w:rPr>
          <w:rFonts w:ascii="Times New Roman" w:hAnsi="Times New Roman" w:cs="Times New Roman"/>
          <w:color w:val="0E101A"/>
          <w:lang w:val="en-US"/>
        </w:rPr>
        <w:t xml:space="preserve">, </w:t>
      </w:r>
      <w:proofErr w:type="spellStart"/>
      <w:r w:rsidRPr="00030F15">
        <w:rPr>
          <w:rFonts w:ascii="Times New Roman" w:hAnsi="Times New Roman" w:cs="Times New Roman"/>
          <w:color w:val="0E101A"/>
          <w:lang w:val="en-US"/>
        </w:rPr>
        <w:t>Artitaya</w:t>
      </w:r>
      <w:proofErr w:type="spellEnd"/>
      <w:r w:rsidRPr="00030F15">
        <w:rPr>
          <w:rFonts w:ascii="Times New Roman" w:hAnsi="Times New Roman" w:cs="Times New Roman"/>
          <w:color w:val="0E101A"/>
          <w:lang w:val="en-US"/>
        </w:rPr>
        <w:t xml:space="preserve"> Lophatananon</w:t>
      </w:r>
      <w:r w:rsidRPr="00030F15">
        <w:rPr>
          <w:rFonts w:ascii="Times New Roman" w:hAnsi="Times New Roman" w:cs="Times New Roman"/>
          <w:color w:val="0E101A"/>
          <w:vertAlign w:val="superscript"/>
          <w:lang w:val="en-US"/>
        </w:rPr>
        <w:t>2</w:t>
      </w:r>
      <w:r w:rsidRPr="00030F15">
        <w:rPr>
          <w:rFonts w:ascii="Times New Roman" w:hAnsi="Times New Roman" w:cs="Times New Roman"/>
          <w:color w:val="0E101A"/>
          <w:lang w:val="en-US"/>
        </w:rPr>
        <w:t>, Krisztina Mekli</w:t>
      </w:r>
      <w:r w:rsidRPr="00030F15">
        <w:rPr>
          <w:rFonts w:ascii="Times New Roman" w:hAnsi="Times New Roman" w:cs="Times New Roman"/>
          <w:color w:val="0E101A"/>
          <w:vertAlign w:val="superscript"/>
          <w:lang w:val="en-US"/>
        </w:rPr>
        <w:t>2</w:t>
      </w:r>
      <w:r w:rsidRPr="00030F15">
        <w:rPr>
          <w:rFonts w:ascii="Times New Roman" w:hAnsi="Times New Roman" w:cs="Times New Roman"/>
          <w:color w:val="0E101A"/>
          <w:lang w:val="en-US"/>
        </w:rPr>
        <w:t>, Kenneth R. Muir</w:t>
      </w:r>
      <w:proofErr w:type="gramStart"/>
      <w:r w:rsidRPr="00030F15">
        <w:rPr>
          <w:rFonts w:ascii="Times New Roman" w:hAnsi="Times New Roman" w:cs="Times New Roman"/>
          <w:color w:val="0E101A"/>
          <w:vertAlign w:val="superscript"/>
          <w:lang w:val="en-US"/>
        </w:rPr>
        <w:t>2,#</w:t>
      </w:r>
      <w:proofErr w:type="gramEnd"/>
      <w:r w:rsidRPr="00030F15">
        <w:rPr>
          <w:rFonts w:ascii="Times New Roman" w:hAnsi="Times New Roman" w:cs="Times New Roman"/>
          <w:color w:val="0E101A"/>
          <w:lang w:val="en-US"/>
        </w:rPr>
        <w:t>, Hui Guo</w:t>
      </w:r>
      <w:r w:rsidRPr="00030F15">
        <w:rPr>
          <w:rFonts w:ascii="Times New Roman" w:hAnsi="Times New Roman" w:cs="Times New Roman"/>
          <w:color w:val="0E101A"/>
          <w:vertAlign w:val="superscript"/>
          <w:lang w:val="en-US"/>
        </w:rPr>
        <w:t>1,#,*</w:t>
      </w:r>
    </w:p>
    <w:p w14:paraId="60A05F46" w14:textId="77777777" w:rsidR="00243153" w:rsidRPr="00030F15" w:rsidRDefault="00243153" w:rsidP="00243153">
      <w:pPr>
        <w:spacing w:before="100" w:beforeAutospacing="1" w:after="100" w:afterAutospacing="1" w:line="480" w:lineRule="auto"/>
        <w:contextualSpacing/>
        <w:jc w:val="both"/>
        <w:outlineLvl w:val="2"/>
        <w:rPr>
          <w:rFonts w:ascii="Times New Roman" w:hAnsi="Times New Roman" w:cs="Times New Roman"/>
          <w:color w:val="0E101A"/>
          <w:lang w:val="en-US"/>
        </w:rPr>
      </w:pPr>
    </w:p>
    <w:p w14:paraId="0373E8CF" w14:textId="77777777" w:rsidR="00243153" w:rsidRPr="00030F15" w:rsidRDefault="00243153" w:rsidP="00243153">
      <w:pPr>
        <w:spacing w:before="100" w:beforeAutospacing="1" w:after="100" w:afterAutospacing="1" w:line="480" w:lineRule="auto"/>
        <w:contextualSpacing/>
        <w:jc w:val="both"/>
        <w:outlineLvl w:val="2"/>
        <w:rPr>
          <w:rFonts w:ascii="Times New Roman" w:hAnsi="Times New Roman" w:cs="Times New Roman"/>
          <w:color w:val="201F1E"/>
          <w:shd w:val="clear" w:color="auto" w:fill="FFFFFF"/>
        </w:rPr>
      </w:pPr>
      <w:r w:rsidRPr="00030F15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Pr="00030F15">
        <w:rPr>
          <w:rFonts w:ascii="Times New Roman" w:hAnsi="Times New Roman" w:cs="Times New Roman"/>
          <w:lang w:val="en-US"/>
        </w:rPr>
        <w:t xml:space="preserve">Centre for Biostatistics, </w:t>
      </w:r>
      <w:r w:rsidRPr="00030F15">
        <w:rPr>
          <w:rFonts w:ascii="Times New Roman" w:hAnsi="Times New Roman" w:cs="Times New Roman"/>
        </w:rPr>
        <w:t xml:space="preserve">Division of Population Health, Health Services Research &amp; Primary Care, School of Health Sciences, </w:t>
      </w:r>
      <w:r w:rsidRPr="00030F15">
        <w:rPr>
          <w:rFonts w:ascii="Times New Roman" w:hAnsi="Times New Roman" w:cs="Times New Roman"/>
          <w:color w:val="201F1E"/>
          <w:shd w:val="clear" w:color="auto" w:fill="FFFFFF"/>
        </w:rPr>
        <w:t>Faculty of Biology, Medicine and Health, The University of Manchester, Oxford Road, Manchester M13 9PL, United Kingdom</w:t>
      </w:r>
    </w:p>
    <w:p w14:paraId="10B701A7" w14:textId="77777777" w:rsidR="00243153" w:rsidRPr="00030F15" w:rsidRDefault="00243153" w:rsidP="00243153">
      <w:pPr>
        <w:spacing w:before="100" w:beforeAutospacing="1" w:after="100" w:afterAutospacing="1" w:line="480" w:lineRule="auto"/>
        <w:contextualSpacing/>
        <w:jc w:val="both"/>
        <w:outlineLvl w:val="2"/>
        <w:rPr>
          <w:rFonts w:ascii="Times New Roman" w:hAnsi="Times New Roman" w:cs="Times New Roman"/>
          <w:color w:val="201F1E"/>
          <w:shd w:val="clear" w:color="auto" w:fill="FFFFFF"/>
        </w:rPr>
      </w:pPr>
      <w:r w:rsidRPr="00030F15">
        <w:rPr>
          <w:rFonts w:ascii="Times New Roman" w:hAnsi="Times New Roman" w:cs="Times New Roman"/>
          <w:vertAlign w:val="superscript"/>
        </w:rPr>
        <w:t xml:space="preserve">2 </w:t>
      </w:r>
      <w:r w:rsidRPr="00030F15">
        <w:rPr>
          <w:rFonts w:ascii="Times New Roman" w:hAnsi="Times New Roman" w:cs="Times New Roman"/>
        </w:rPr>
        <w:t xml:space="preserve">Centre for Integrated Genomic Medicine, Division of Population Health, Health Services Research &amp; Primary Care, School of Health Sciences, </w:t>
      </w:r>
      <w:r w:rsidRPr="00030F15">
        <w:rPr>
          <w:rFonts w:ascii="Times New Roman" w:hAnsi="Times New Roman" w:cs="Times New Roman"/>
          <w:color w:val="201F1E"/>
          <w:shd w:val="clear" w:color="auto" w:fill="FFFFFF"/>
        </w:rPr>
        <w:t>Faculty of Biology, Medicine and Health, The University of Manchester, Oxford Road, Manchester M13 9PL, United Kingdom</w:t>
      </w:r>
    </w:p>
    <w:p w14:paraId="57C71CD6" w14:textId="77777777" w:rsidR="00243153" w:rsidRPr="00030F15" w:rsidRDefault="00243153" w:rsidP="00243153">
      <w:pPr>
        <w:spacing w:before="100" w:beforeAutospacing="1" w:after="100" w:afterAutospacing="1" w:line="480" w:lineRule="auto"/>
        <w:contextualSpacing/>
        <w:jc w:val="both"/>
        <w:outlineLvl w:val="2"/>
        <w:rPr>
          <w:rFonts w:ascii="Times New Roman" w:hAnsi="Times New Roman" w:cs="Times New Roman"/>
          <w:vertAlign w:val="superscript"/>
        </w:rPr>
      </w:pPr>
    </w:p>
    <w:p w14:paraId="0CAA2E4A" w14:textId="77777777" w:rsidR="00243153" w:rsidRPr="00030F15" w:rsidRDefault="00243153" w:rsidP="00243153">
      <w:pPr>
        <w:spacing w:before="100" w:beforeAutospacing="1" w:after="100" w:afterAutospacing="1" w:line="480" w:lineRule="auto"/>
        <w:contextualSpacing/>
        <w:jc w:val="both"/>
        <w:outlineLvl w:val="2"/>
        <w:rPr>
          <w:rFonts w:ascii="Times New Roman" w:hAnsi="Times New Roman" w:cs="Times New Roman"/>
          <w:color w:val="0E101A"/>
          <w:lang w:val="en-US"/>
        </w:rPr>
      </w:pPr>
    </w:p>
    <w:p w14:paraId="77BE799D" w14:textId="77777777" w:rsidR="00243153" w:rsidRPr="00030F15" w:rsidRDefault="00243153" w:rsidP="00243153">
      <w:pPr>
        <w:spacing w:before="100" w:beforeAutospacing="1" w:after="100" w:afterAutospacing="1" w:line="480" w:lineRule="auto"/>
        <w:contextualSpacing/>
        <w:jc w:val="both"/>
        <w:outlineLvl w:val="2"/>
        <w:rPr>
          <w:rFonts w:ascii="Times New Roman" w:hAnsi="Times New Roman" w:cs="Times New Roman"/>
          <w:color w:val="0E101A"/>
          <w:lang w:val="en-US"/>
        </w:rPr>
      </w:pPr>
      <w:r w:rsidRPr="00030F15">
        <w:rPr>
          <w:rFonts w:ascii="Times New Roman" w:hAnsi="Times New Roman" w:cs="Times New Roman"/>
          <w:color w:val="0E101A"/>
          <w:vertAlign w:val="superscript"/>
          <w:lang w:val="en-US"/>
        </w:rPr>
        <w:t xml:space="preserve"># </w:t>
      </w:r>
      <w:r w:rsidRPr="00030F15">
        <w:rPr>
          <w:rFonts w:ascii="Times New Roman" w:hAnsi="Times New Roman" w:cs="Times New Roman"/>
          <w:color w:val="0E101A"/>
          <w:lang w:val="en-US"/>
        </w:rPr>
        <w:t xml:space="preserve">Joint senior authors </w:t>
      </w:r>
    </w:p>
    <w:p w14:paraId="614C66BB" w14:textId="77777777" w:rsidR="00243153" w:rsidRPr="00030F15" w:rsidRDefault="00243153" w:rsidP="00243153">
      <w:pPr>
        <w:spacing w:before="100" w:beforeAutospacing="1" w:after="100" w:afterAutospacing="1" w:line="480" w:lineRule="auto"/>
        <w:contextualSpacing/>
        <w:jc w:val="both"/>
        <w:outlineLvl w:val="2"/>
        <w:rPr>
          <w:rFonts w:ascii="Times New Roman" w:hAnsi="Times New Roman" w:cs="Times New Roman"/>
          <w:color w:val="0E101A"/>
          <w:lang w:val="en-US"/>
        </w:rPr>
      </w:pPr>
      <w:r w:rsidRPr="00030F15">
        <w:rPr>
          <w:rFonts w:ascii="Times New Roman" w:hAnsi="Times New Roman" w:cs="Times New Roman"/>
          <w:color w:val="0E101A"/>
          <w:vertAlign w:val="superscript"/>
          <w:lang w:val="en-US"/>
        </w:rPr>
        <w:t xml:space="preserve">* </w:t>
      </w:r>
      <w:r w:rsidRPr="00030F15">
        <w:rPr>
          <w:rFonts w:ascii="Times New Roman" w:hAnsi="Times New Roman" w:cs="Times New Roman"/>
          <w:color w:val="0E101A"/>
          <w:lang w:val="en-US"/>
        </w:rPr>
        <w:t xml:space="preserve">To whom correspondence should be addressed at: </w:t>
      </w:r>
    </w:p>
    <w:p w14:paraId="4B0E06F3" w14:textId="77777777" w:rsidR="00243153" w:rsidRPr="00030F15" w:rsidRDefault="00243153" w:rsidP="00243153">
      <w:pPr>
        <w:spacing w:before="100" w:beforeAutospacing="1" w:after="100" w:afterAutospacing="1" w:line="480" w:lineRule="auto"/>
        <w:contextualSpacing/>
        <w:jc w:val="both"/>
        <w:outlineLvl w:val="2"/>
        <w:rPr>
          <w:rFonts w:ascii="Times New Roman" w:hAnsi="Times New Roman" w:cs="Times New Roman"/>
          <w:color w:val="201F1E"/>
          <w:shd w:val="clear" w:color="auto" w:fill="FFFFFF"/>
        </w:rPr>
      </w:pPr>
      <w:r w:rsidRPr="00030F15">
        <w:rPr>
          <w:rFonts w:ascii="Times New Roman" w:hAnsi="Times New Roman" w:cs="Times New Roman"/>
          <w:lang w:val="en-US"/>
        </w:rPr>
        <w:t xml:space="preserve">Centre for Biostatistics, </w:t>
      </w:r>
      <w:r w:rsidRPr="00030F15">
        <w:rPr>
          <w:rFonts w:ascii="Times New Roman" w:hAnsi="Times New Roman" w:cs="Times New Roman"/>
        </w:rPr>
        <w:t xml:space="preserve">Division of Population Health, Health Services Research &amp; Primary Care, School of Health Sciences, </w:t>
      </w:r>
      <w:r w:rsidRPr="00030F15">
        <w:rPr>
          <w:rFonts w:ascii="Times New Roman" w:hAnsi="Times New Roman" w:cs="Times New Roman"/>
          <w:color w:val="201F1E"/>
          <w:shd w:val="clear" w:color="auto" w:fill="FFFFFF"/>
        </w:rPr>
        <w:t xml:space="preserve">Faculty of Biology, Medicine and Health, The University of Manchester, Oxford Road, Manchester M13 9PL, United Kingdom </w:t>
      </w:r>
    </w:p>
    <w:p w14:paraId="742D6B25" w14:textId="77777777" w:rsidR="00243153" w:rsidRPr="00030F15" w:rsidRDefault="00243153" w:rsidP="00243153">
      <w:pPr>
        <w:spacing w:before="100" w:beforeAutospacing="1" w:after="100" w:afterAutospacing="1" w:line="480" w:lineRule="auto"/>
        <w:contextualSpacing/>
        <w:jc w:val="both"/>
        <w:outlineLvl w:val="2"/>
        <w:rPr>
          <w:rFonts w:ascii="Times New Roman" w:hAnsi="Times New Roman" w:cs="Times New Roman"/>
          <w:color w:val="201F1E"/>
          <w:shd w:val="clear" w:color="auto" w:fill="FFFFFF"/>
        </w:rPr>
      </w:pPr>
      <w:r w:rsidRPr="00030F15">
        <w:rPr>
          <w:rFonts w:ascii="Times New Roman" w:hAnsi="Times New Roman" w:cs="Times New Roman"/>
          <w:color w:val="201F1E"/>
          <w:shd w:val="clear" w:color="auto" w:fill="FFFFFF"/>
        </w:rPr>
        <w:t>Tel: 44 (0) 1613 068003</w:t>
      </w:r>
    </w:p>
    <w:p w14:paraId="46C6A3BD" w14:textId="0D74669A" w:rsidR="00243153" w:rsidRPr="00030F15" w:rsidRDefault="00243153" w:rsidP="00243153">
      <w:pPr>
        <w:ind w:left="720" w:hanging="360"/>
        <w:rPr>
          <w:rFonts w:ascii="Times New Roman" w:hAnsi="Times New Roman" w:cs="Times New Roman"/>
          <w:b/>
          <w:bCs/>
        </w:rPr>
      </w:pPr>
      <w:r w:rsidRPr="00030F15">
        <w:rPr>
          <w:rFonts w:ascii="Times New Roman" w:hAnsi="Times New Roman" w:cs="Times New Roman"/>
          <w:color w:val="201F1E"/>
          <w:shd w:val="clear" w:color="auto" w:fill="FFFFFF"/>
        </w:rPr>
        <w:t>E-mail: hui.guo@manchester.ac.uk</w:t>
      </w:r>
    </w:p>
    <w:p w14:paraId="2CB16345" w14:textId="77777777" w:rsidR="00243153" w:rsidRPr="00030F15" w:rsidRDefault="00243153">
      <w:pPr>
        <w:rPr>
          <w:rFonts w:ascii="Times New Roman" w:hAnsi="Times New Roman" w:cs="Times New Roman"/>
          <w:b/>
          <w:bCs/>
        </w:rPr>
      </w:pPr>
      <w:r w:rsidRPr="00030F15">
        <w:rPr>
          <w:rFonts w:ascii="Times New Roman" w:hAnsi="Times New Roman" w:cs="Times New Roman"/>
          <w:b/>
          <w:bCs/>
        </w:rPr>
        <w:br w:type="page"/>
      </w:r>
    </w:p>
    <w:p w14:paraId="47EBA883" w14:textId="788F4E07" w:rsidR="00ED0B40" w:rsidRPr="00030F15" w:rsidRDefault="008E0B75" w:rsidP="00243153">
      <w:pPr>
        <w:spacing w:line="276" w:lineRule="auto"/>
        <w:ind w:left="720" w:hanging="360"/>
        <w:rPr>
          <w:rFonts w:ascii="Times New Roman" w:hAnsi="Times New Roman" w:cs="Times New Roman"/>
          <w:b/>
          <w:bCs/>
        </w:rPr>
      </w:pPr>
      <w:r w:rsidRPr="00030F15">
        <w:rPr>
          <w:rFonts w:ascii="Times New Roman" w:hAnsi="Times New Roman" w:cs="Times New Roman"/>
          <w:b/>
          <w:bCs/>
        </w:rPr>
        <w:lastRenderedPageBreak/>
        <w:t>Traits i</w:t>
      </w:r>
      <w:r w:rsidR="00ED0B40" w:rsidRPr="00030F15">
        <w:rPr>
          <w:rFonts w:ascii="Times New Roman" w:hAnsi="Times New Roman" w:cs="Times New Roman"/>
          <w:b/>
          <w:bCs/>
        </w:rPr>
        <w:t xml:space="preserve">ncluding and </w:t>
      </w:r>
      <w:r w:rsidRPr="00030F15">
        <w:rPr>
          <w:rFonts w:ascii="Times New Roman" w:hAnsi="Times New Roman" w:cs="Times New Roman"/>
          <w:b/>
          <w:bCs/>
        </w:rPr>
        <w:t>e</w:t>
      </w:r>
      <w:r w:rsidR="00ED0B40" w:rsidRPr="00030F15">
        <w:rPr>
          <w:rFonts w:ascii="Times New Roman" w:hAnsi="Times New Roman" w:cs="Times New Roman"/>
          <w:b/>
          <w:bCs/>
        </w:rPr>
        <w:t>xcluding criteria</w:t>
      </w:r>
      <w:r w:rsidRPr="00030F15">
        <w:rPr>
          <w:rFonts w:ascii="Times New Roman" w:hAnsi="Times New Roman" w:cs="Times New Roman"/>
          <w:b/>
          <w:bCs/>
        </w:rPr>
        <w:t xml:space="preserve"> for the phenome-wide Mendelian randomization study</w:t>
      </w:r>
    </w:p>
    <w:p w14:paraId="4FC61CAB" w14:textId="2707C7C4" w:rsidR="004B3DBF" w:rsidRPr="00030F15" w:rsidRDefault="008009A9" w:rsidP="0024315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 xml:space="preserve">We include </w:t>
      </w:r>
      <w:r w:rsidR="004B3DBF" w:rsidRPr="00030F15">
        <w:rPr>
          <w:rFonts w:ascii="Times New Roman" w:hAnsi="Times New Roman" w:cs="Times New Roman"/>
        </w:rPr>
        <w:t xml:space="preserve">disease codes from </w:t>
      </w:r>
      <w:r w:rsidR="002143D7" w:rsidRPr="00030F15">
        <w:rPr>
          <w:rFonts w:ascii="Times New Roman" w:hAnsi="Times New Roman" w:cs="Times New Roman"/>
        </w:rPr>
        <w:t>PHESANT</w:t>
      </w:r>
      <w:r w:rsidR="004B3DBF" w:rsidRPr="00030F15">
        <w:rPr>
          <w:rFonts w:ascii="Times New Roman" w:hAnsi="Times New Roman" w:cs="Times New Roman"/>
        </w:rPr>
        <w:t xml:space="preserve">, </w:t>
      </w:r>
      <w:proofErr w:type="spellStart"/>
      <w:r w:rsidR="002143D7" w:rsidRPr="00030F15">
        <w:rPr>
          <w:rFonts w:ascii="Times New Roman" w:hAnsi="Times New Roman" w:cs="Times New Roman"/>
        </w:rPr>
        <w:t>FinnGen</w:t>
      </w:r>
      <w:proofErr w:type="spellEnd"/>
      <w:r w:rsidR="004B3DBF" w:rsidRPr="00030F15">
        <w:rPr>
          <w:rFonts w:ascii="Times New Roman" w:hAnsi="Times New Roman" w:cs="Times New Roman"/>
        </w:rPr>
        <w:t xml:space="preserve"> and ICD</w:t>
      </w:r>
      <w:r w:rsidR="002143D7" w:rsidRPr="00030F15">
        <w:rPr>
          <w:rFonts w:ascii="Times New Roman" w:hAnsi="Times New Roman" w:cs="Times New Roman"/>
        </w:rPr>
        <w:t>10</w:t>
      </w:r>
      <w:r w:rsidR="004B3DBF" w:rsidRPr="00030F15">
        <w:rPr>
          <w:rFonts w:ascii="Times New Roman" w:hAnsi="Times New Roman" w:cs="Times New Roman"/>
        </w:rPr>
        <w:t xml:space="preserve"> sources</w:t>
      </w:r>
      <w:r w:rsidRPr="00030F15">
        <w:rPr>
          <w:rFonts w:ascii="Times New Roman" w:hAnsi="Times New Roman" w:cs="Times New Roman"/>
        </w:rPr>
        <w:t>. Certain diseases</w:t>
      </w:r>
      <w:r w:rsidR="004B3DBF" w:rsidRPr="00030F15">
        <w:rPr>
          <w:rFonts w:ascii="Times New Roman" w:hAnsi="Times New Roman" w:cs="Times New Roman"/>
        </w:rPr>
        <w:t xml:space="preserve"> </w:t>
      </w:r>
      <w:r w:rsidRPr="00030F15">
        <w:rPr>
          <w:rFonts w:ascii="Times New Roman" w:hAnsi="Times New Roman" w:cs="Times New Roman"/>
        </w:rPr>
        <w:t>such as injuries, chromosomal abnormalities and gender-determined diseases are excluded. For example,</w:t>
      </w:r>
      <w:r w:rsidR="00A8423C" w:rsidRPr="00030F15">
        <w:rPr>
          <w:rFonts w:ascii="Times New Roman" w:hAnsi="Times New Roman" w:cs="Times New Roman"/>
        </w:rPr>
        <w:t xml:space="preserve"> the following codes are excluded from </w:t>
      </w:r>
      <w:r w:rsidRPr="00030F15">
        <w:rPr>
          <w:rFonts w:ascii="Times New Roman" w:hAnsi="Times New Roman" w:cs="Times New Roman"/>
        </w:rPr>
        <w:t>ICD</w:t>
      </w:r>
      <w:r w:rsidR="00A8423C" w:rsidRPr="00030F15">
        <w:rPr>
          <w:rFonts w:ascii="Times New Roman" w:hAnsi="Times New Roman" w:cs="Times New Roman"/>
        </w:rPr>
        <w:t>-</w:t>
      </w:r>
      <w:r w:rsidRPr="00030F15">
        <w:rPr>
          <w:rFonts w:ascii="Times New Roman" w:hAnsi="Times New Roman" w:cs="Times New Roman"/>
        </w:rPr>
        <w:t>10</w:t>
      </w:r>
      <w:r w:rsidR="00A8423C" w:rsidRPr="00030F15">
        <w:rPr>
          <w:rFonts w:ascii="Times New Roman" w:hAnsi="Times New Roman" w:cs="Times New Roman"/>
        </w:rPr>
        <w:t xml:space="preserve"> sources:</w:t>
      </w:r>
    </w:p>
    <w:p w14:paraId="6AF62DC6" w14:textId="77777777" w:rsidR="004B3DBF" w:rsidRPr="00030F15" w:rsidRDefault="004B3DBF" w:rsidP="00243153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16C5AF34" w14:textId="77777777" w:rsidR="000F7336" w:rsidRPr="00030F15" w:rsidRDefault="000F7336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O00-O9A</w:t>
      </w:r>
      <w:r w:rsidRPr="00030F15">
        <w:rPr>
          <w:rFonts w:ascii="Times New Roman" w:hAnsi="Times New Roman" w:cs="Times New Roman"/>
        </w:rPr>
        <w:tab/>
        <w:t>Pregnancy, childbirth and the puerperium</w:t>
      </w:r>
    </w:p>
    <w:p w14:paraId="38DF0F6B" w14:textId="77777777" w:rsidR="000F7336" w:rsidRPr="00030F15" w:rsidRDefault="000F7336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P00-P96</w:t>
      </w:r>
      <w:r w:rsidRPr="00030F15">
        <w:rPr>
          <w:rFonts w:ascii="Times New Roman" w:hAnsi="Times New Roman" w:cs="Times New Roman"/>
        </w:rPr>
        <w:tab/>
        <w:t>Certain conditions originating in the perinatal period</w:t>
      </w:r>
    </w:p>
    <w:p w14:paraId="605F582E" w14:textId="77777777" w:rsidR="000F7336" w:rsidRPr="00030F15" w:rsidRDefault="000F7336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Q00-Q99</w:t>
      </w:r>
      <w:r w:rsidRPr="00030F15">
        <w:rPr>
          <w:rFonts w:ascii="Times New Roman" w:hAnsi="Times New Roman" w:cs="Times New Roman"/>
        </w:rPr>
        <w:tab/>
        <w:t>Congenital malformations, deformations and chromosomal abnormalities</w:t>
      </w:r>
    </w:p>
    <w:p w14:paraId="44C6D485" w14:textId="53F38E3D" w:rsidR="000F7336" w:rsidRPr="00030F15" w:rsidRDefault="000F7336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S00-T88</w:t>
      </w:r>
      <w:r w:rsidRPr="00030F15">
        <w:rPr>
          <w:rFonts w:ascii="Times New Roman" w:hAnsi="Times New Roman" w:cs="Times New Roman"/>
        </w:rPr>
        <w:tab/>
        <w:t>Injury, poisoning and certain other consequences of external causes</w:t>
      </w:r>
      <w:r w:rsidR="00F0382E" w:rsidRPr="00030F15">
        <w:rPr>
          <w:rFonts w:ascii="Times New Roman" w:hAnsi="Times New Roman" w:cs="Times New Roman"/>
        </w:rPr>
        <w:t xml:space="preserve"> </w:t>
      </w:r>
    </w:p>
    <w:p w14:paraId="1AD3DD2B" w14:textId="77777777" w:rsidR="000F7336" w:rsidRPr="00030F15" w:rsidRDefault="000F7336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V00-Y99</w:t>
      </w:r>
      <w:r w:rsidRPr="00030F15">
        <w:rPr>
          <w:rFonts w:ascii="Times New Roman" w:hAnsi="Times New Roman" w:cs="Times New Roman"/>
        </w:rPr>
        <w:tab/>
        <w:t>External causes of morbidity</w:t>
      </w:r>
    </w:p>
    <w:p w14:paraId="4CD86ED8" w14:textId="061BBA47" w:rsidR="000F7336" w:rsidRPr="00030F15" w:rsidRDefault="000F7336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 xml:space="preserve">Z00-Z99 </w:t>
      </w:r>
      <w:r w:rsidRPr="00030F15">
        <w:rPr>
          <w:rFonts w:ascii="Times New Roman" w:hAnsi="Times New Roman" w:cs="Times New Roman"/>
        </w:rPr>
        <w:tab/>
        <w:t>Factors influencing health status and contact with health services</w:t>
      </w:r>
    </w:p>
    <w:p w14:paraId="70C5FA5A" w14:textId="76223040" w:rsidR="00CA55C1" w:rsidRPr="00030F15" w:rsidRDefault="00CA55C1" w:rsidP="00243153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18A1F446" w14:textId="6F078402" w:rsidR="00CA55C1" w:rsidRPr="00030F15" w:rsidRDefault="00CA55C1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 xml:space="preserve">The similar traits coded from </w:t>
      </w:r>
      <w:proofErr w:type="spellStart"/>
      <w:r w:rsidRPr="00030F15">
        <w:rPr>
          <w:rFonts w:ascii="Times New Roman" w:hAnsi="Times New Roman" w:cs="Times New Roman"/>
        </w:rPr>
        <w:t>FinnGen</w:t>
      </w:r>
      <w:proofErr w:type="spellEnd"/>
      <w:r w:rsidRPr="00030F15">
        <w:rPr>
          <w:rFonts w:ascii="Times New Roman" w:hAnsi="Times New Roman" w:cs="Times New Roman"/>
        </w:rPr>
        <w:t xml:space="preserve"> and PHESANT were also removed.</w:t>
      </w:r>
      <w:r w:rsidR="00F873F2" w:rsidRPr="00030F15">
        <w:rPr>
          <w:rFonts w:ascii="Times New Roman" w:hAnsi="Times New Roman" w:cs="Times New Roman"/>
        </w:rPr>
        <w:t xml:space="preserve"> </w:t>
      </w:r>
    </w:p>
    <w:p w14:paraId="493605CF" w14:textId="5F4519B5" w:rsidR="000F7336" w:rsidRPr="00030F15" w:rsidRDefault="000F7336" w:rsidP="00243153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78F81449" w14:textId="657417BE" w:rsidR="009B5472" w:rsidRPr="00030F15" w:rsidRDefault="009B5472" w:rsidP="0024315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biomarkers, symptoms, signs</w:t>
      </w:r>
    </w:p>
    <w:p w14:paraId="1F59BB69" w14:textId="17233074" w:rsidR="001A18C4" w:rsidRPr="00030F15" w:rsidRDefault="001A18C4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We also included the biomarker-related traits, such as symptoms (e.g., knee pain)</w:t>
      </w:r>
      <w:r w:rsidR="009B5472" w:rsidRPr="00030F15">
        <w:rPr>
          <w:rFonts w:ascii="Times New Roman" w:hAnsi="Times New Roman" w:cs="Times New Roman"/>
        </w:rPr>
        <w:t xml:space="preserve"> and</w:t>
      </w:r>
      <w:r w:rsidRPr="00030F15">
        <w:rPr>
          <w:rFonts w:ascii="Times New Roman" w:hAnsi="Times New Roman" w:cs="Times New Roman"/>
        </w:rPr>
        <w:t xml:space="preserve"> body function measurements (e.g., heel density, FEV1)</w:t>
      </w:r>
      <w:r w:rsidR="009B5472" w:rsidRPr="00030F15">
        <w:rPr>
          <w:rFonts w:ascii="Times New Roman" w:hAnsi="Times New Roman" w:cs="Times New Roman"/>
        </w:rPr>
        <w:t>. The</w:t>
      </w:r>
      <w:r w:rsidRPr="00030F15">
        <w:rPr>
          <w:rFonts w:ascii="Times New Roman" w:hAnsi="Times New Roman" w:cs="Times New Roman"/>
        </w:rPr>
        <w:t xml:space="preserve"> </w:t>
      </w:r>
      <w:r w:rsidR="009B5472" w:rsidRPr="00030F15">
        <w:rPr>
          <w:rFonts w:ascii="Times New Roman" w:hAnsi="Times New Roman" w:cs="Times New Roman"/>
        </w:rPr>
        <w:t xml:space="preserve">transient function measurements (e.g., lab-test, Microalbumin in urine, blood cell count, </w:t>
      </w:r>
      <w:r w:rsidR="00CC1DE3" w:rsidRPr="00030F15">
        <w:rPr>
          <w:rFonts w:ascii="Times New Roman" w:hAnsi="Times New Roman" w:cs="Times New Roman"/>
        </w:rPr>
        <w:t>c</w:t>
      </w:r>
      <w:r w:rsidR="009B5472" w:rsidRPr="00030F15">
        <w:rPr>
          <w:rFonts w:ascii="Times New Roman" w:hAnsi="Times New Roman" w:cs="Times New Roman"/>
        </w:rPr>
        <w:t>reatinine (quantile)) which cannot represent the long-term health were removed.</w:t>
      </w:r>
    </w:p>
    <w:p w14:paraId="2300FB1D" w14:textId="77777777" w:rsidR="009B5472" w:rsidRPr="00030F15" w:rsidRDefault="009B5472" w:rsidP="00243153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6E28A81F" w14:textId="43020994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2.1 signs (</w:t>
      </w:r>
      <w:r w:rsidR="00ED0B40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snoring, knee pain)</w:t>
      </w:r>
    </w:p>
    <w:p w14:paraId="28C6A274" w14:textId="6F0E2E96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2.2 symptoms (</w:t>
      </w:r>
      <w:r w:rsidR="00ED0B40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weight change during anxiety/ depression)</w:t>
      </w:r>
    </w:p>
    <w:p w14:paraId="6752F2E9" w14:textId="77777777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 xml:space="preserve">2.3 biomarkers </w:t>
      </w:r>
    </w:p>
    <w:p w14:paraId="743DCC61" w14:textId="1B3C5FBC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2.4 function measurement (</w:t>
      </w:r>
      <w:r w:rsidR="00ED0B40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FEV1)</w:t>
      </w:r>
    </w:p>
    <w:p w14:paraId="01D6891F" w14:textId="0A03810A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2.5 disease diagnosed age (</w:t>
      </w:r>
      <w:r w:rsidR="00ED0B40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age hypertension diagnosed at)</w:t>
      </w:r>
    </w:p>
    <w:p w14:paraId="1E5722AF" w14:textId="690068FF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2.6 exposure (</w:t>
      </w:r>
      <w:r w:rsidR="00ED0B40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smoked/drink, only alcohol/tobacco dependency were included)</w:t>
      </w:r>
    </w:p>
    <w:p w14:paraId="0FDA64CD" w14:textId="462152CC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2.7 physical measurement (</w:t>
      </w:r>
      <w:r w:rsidR="00ED0B40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heel bone mineral density, BMI)</w:t>
      </w:r>
    </w:p>
    <w:p w14:paraId="546AFD8A" w14:textId="1908A90B" w:rsidR="004F5338" w:rsidRPr="00030F15" w:rsidRDefault="004F5338" w:rsidP="00243153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7C49BE2B" w14:textId="7D25199C" w:rsidR="004F5338" w:rsidRPr="00030F15" w:rsidRDefault="004F5338" w:rsidP="0024315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 xml:space="preserve">All other irrelevant traits were removed from the downstream analysis. The full trait list that </w:t>
      </w:r>
      <w:r w:rsidR="00ED0B40" w:rsidRPr="00030F15">
        <w:rPr>
          <w:rFonts w:ascii="Times New Roman" w:hAnsi="Times New Roman" w:cs="Times New Roman"/>
        </w:rPr>
        <w:t>was</w:t>
      </w:r>
      <w:r w:rsidRPr="00030F15">
        <w:rPr>
          <w:rFonts w:ascii="Times New Roman" w:hAnsi="Times New Roman" w:cs="Times New Roman"/>
        </w:rPr>
        <w:t xml:space="preserve"> included in the study </w:t>
      </w:r>
      <w:r w:rsidR="002D76A9" w:rsidRPr="00030F15">
        <w:rPr>
          <w:rFonts w:ascii="Times New Roman" w:hAnsi="Times New Roman" w:cs="Times New Roman"/>
        </w:rPr>
        <w:t xml:space="preserve">can be found in </w:t>
      </w:r>
      <w:r w:rsidR="00ED0B40" w:rsidRPr="00030F15">
        <w:rPr>
          <w:rFonts w:ascii="Times New Roman" w:hAnsi="Times New Roman" w:cs="Times New Roman"/>
        </w:rPr>
        <w:t xml:space="preserve">the supplementary </w:t>
      </w:r>
      <w:r w:rsidR="002D76A9" w:rsidRPr="00030F15">
        <w:rPr>
          <w:rFonts w:ascii="Times New Roman" w:hAnsi="Times New Roman" w:cs="Times New Roman"/>
        </w:rPr>
        <w:t>tableS</w:t>
      </w:r>
      <w:r w:rsidR="002143D7" w:rsidRPr="00030F15">
        <w:rPr>
          <w:rFonts w:ascii="Times New Roman" w:hAnsi="Times New Roman" w:cs="Times New Roman"/>
        </w:rPr>
        <w:t>3</w:t>
      </w:r>
      <w:r w:rsidR="002D76A9" w:rsidRPr="00030F15">
        <w:rPr>
          <w:rFonts w:ascii="Times New Roman" w:hAnsi="Times New Roman" w:cs="Times New Roman"/>
        </w:rPr>
        <w:t>.</w:t>
      </w:r>
    </w:p>
    <w:p w14:paraId="719397CF" w14:textId="77777777" w:rsidR="002D76A9" w:rsidRPr="00030F15" w:rsidRDefault="002D76A9" w:rsidP="00243153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39029DF9" w14:textId="74EFB35B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3.1 food (</w:t>
      </w:r>
      <w:r w:rsidR="00ED0B40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 xml:space="preserve">milk consumption, </w:t>
      </w:r>
      <w:r w:rsidR="00ED0B40" w:rsidRPr="00030F15">
        <w:rPr>
          <w:rFonts w:ascii="Times New Roman" w:hAnsi="Times New Roman" w:cs="Times New Roman"/>
        </w:rPr>
        <w:t>coffee intake)</w:t>
      </w:r>
    </w:p>
    <w:p w14:paraId="4030B70D" w14:textId="0391D84B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3.2 activity (</w:t>
      </w:r>
      <w:r w:rsidR="00ED0B40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exercise)</w:t>
      </w:r>
    </w:p>
    <w:p w14:paraId="27EB502E" w14:textId="0841784B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3.3 environment/social status</w:t>
      </w:r>
      <w:r w:rsidRPr="00030F15">
        <w:rPr>
          <w:rFonts w:ascii="Times New Roman" w:hAnsi="Times New Roman" w:cs="Times New Roman"/>
        </w:rPr>
        <w:t>（</w:t>
      </w:r>
      <w:r w:rsidR="00ED0B40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home location/pollution, employment</w:t>
      </w:r>
      <w:r w:rsidRPr="00030F15">
        <w:rPr>
          <w:rFonts w:ascii="Times New Roman" w:hAnsi="Times New Roman" w:cs="Times New Roman"/>
        </w:rPr>
        <w:t>）</w:t>
      </w:r>
    </w:p>
    <w:p w14:paraId="096FC21E" w14:textId="7C233128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3.4 experience (</w:t>
      </w:r>
      <w:r w:rsidR="00851C36" w:rsidRPr="00030F15">
        <w:rPr>
          <w:rFonts w:ascii="Times New Roman" w:hAnsi="Times New Roman" w:cs="Times New Roman"/>
        </w:rPr>
        <w:t>e.g., year lived in a region</w:t>
      </w:r>
      <w:r w:rsidRPr="00030F15">
        <w:rPr>
          <w:rFonts w:ascii="Times New Roman" w:hAnsi="Times New Roman" w:cs="Times New Roman"/>
        </w:rPr>
        <w:t>)</w:t>
      </w:r>
    </w:p>
    <w:p w14:paraId="1F769E5D" w14:textId="57EDD1AD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3.5 irrelevant signs, measurement (</w:t>
      </w:r>
      <w:r w:rsidR="00851C36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hair colour, skin colour, arm</w:t>
      </w:r>
      <w:r w:rsidR="00F873F2" w:rsidRPr="00030F15">
        <w:rPr>
          <w:rFonts w:ascii="Times New Roman" w:hAnsi="Times New Roman" w:cs="Times New Roman"/>
        </w:rPr>
        <w:t xml:space="preserve"> length</w:t>
      </w:r>
      <w:r w:rsidRPr="00030F15">
        <w:rPr>
          <w:rFonts w:ascii="Times New Roman" w:hAnsi="Times New Roman" w:cs="Times New Roman"/>
        </w:rPr>
        <w:t>)</w:t>
      </w:r>
    </w:p>
    <w:p w14:paraId="24A628BC" w14:textId="3CF2A043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3.6 treatment (</w:t>
      </w:r>
      <w:r w:rsidR="00851C36" w:rsidRPr="00030F15">
        <w:rPr>
          <w:rFonts w:ascii="Times New Roman" w:hAnsi="Times New Roman" w:cs="Times New Roman"/>
        </w:rPr>
        <w:t xml:space="preserve">e.g., </w:t>
      </w:r>
      <w:r w:rsidRPr="00030F15">
        <w:rPr>
          <w:rFonts w:ascii="Times New Roman" w:hAnsi="Times New Roman" w:cs="Times New Roman"/>
        </w:rPr>
        <w:t>medication,</w:t>
      </w:r>
      <w:r w:rsidR="00851C36" w:rsidRPr="00030F15">
        <w:rPr>
          <w:rFonts w:ascii="Times New Roman" w:hAnsi="Times New Roman" w:cs="Times New Roman"/>
        </w:rPr>
        <w:t xml:space="preserve"> surgeries</w:t>
      </w:r>
      <w:r w:rsidRPr="00030F15">
        <w:rPr>
          <w:rFonts w:ascii="Times New Roman" w:hAnsi="Times New Roman" w:cs="Times New Roman"/>
        </w:rPr>
        <w:t>)</w:t>
      </w:r>
    </w:p>
    <w:p w14:paraId="15756AB3" w14:textId="77777777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3.7 time to complete (time to complete the test)</w:t>
      </w:r>
    </w:p>
    <w:p w14:paraId="548B038F" w14:textId="4D11148F" w:rsidR="00266B5C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3.8 illness of others (e.g., Alzheimer's of mother)</w:t>
      </w:r>
    </w:p>
    <w:p w14:paraId="3DFC46DF" w14:textId="21EC8F2B" w:rsidR="00C42C28" w:rsidRPr="00030F15" w:rsidRDefault="00266B5C" w:rsidP="00243153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030F15">
        <w:rPr>
          <w:rFonts w:ascii="Times New Roman" w:hAnsi="Times New Roman" w:cs="Times New Roman"/>
        </w:rPr>
        <w:t>3.9 reasons (</w:t>
      </w:r>
      <w:r w:rsidR="00EF3CD5" w:rsidRPr="00030F15">
        <w:rPr>
          <w:rFonts w:ascii="Times New Roman" w:hAnsi="Times New Roman" w:cs="Times New Roman"/>
        </w:rPr>
        <w:t>e.g., reasons for doing things</w:t>
      </w:r>
      <w:r w:rsidRPr="00030F15">
        <w:rPr>
          <w:rFonts w:ascii="Times New Roman" w:hAnsi="Times New Roman" w:cs="Times New Roman"/>
        </w:rPr>
        <w:t>)</w:t>
      </w:r>
    </w:p>
    <w:p w14:paraId="02924106" w14:textId="66A1C243" w:rsidR="00C42C28" w:rsidRPr="00030F15" w:rsidRDefault="00C42C28" w:rsidP="00243153">
      <w:pPr>
        <w:spacing w:line="276" w:lineRule="auto"/>
        <w:rPr>
          <w:rFonts w:ascii="Times New Roman" w:hAnsi="Times New Roman" w:cs="Times New Roman"/>
        </w:rPr>
      </w:pPr>
    </w:p>
    <w:sectPr w:rsidR="00C42C28" w:rsidRPr="00030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5B46"/>
    <w:multiLevelType w:val="hybridMultilevel"/>
    <w:tmpl w:val="E578DFB2"/>
    <w:lvl w:ilvl="0" w:tplc="3412F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3EEB"/>
    <w:multiLevelType w:val="hybridMultilevel"/>
    <w:tmpl w:val="9C46BA14"/>
    <w:lvl w:ilvl="0" w:tplc="7A68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B144BE"/>
    <w:multiLevelType w:val="hybridMultilevel"/>
    <w:tmpl w:val="1174F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77BA"/>
    <w:multiLevelType w:val="hybridMultilevel"/>
    <w:tmpl w:val="A5DC6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5403">
    <w:abstractNumId w:val="2"/>
  </w:num>
  <w:num w:numId="2" w16cid:durableId="1043596163">
    <w:abstractNumId w:val="3"/>
  </w:num>
  <w:num w:numId="3" w16cid:durableId="1698701502">
    <w:abstractNumId w:val="1"/>
  </w:num>
  <w:num w:numId="4" w16cid:durableId="174425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A0"/>
    <w:rsid w:val="00030F15"/>
    <w:rsid w:val="000F7336"/>
    <w:rsid w:val="001A18C4"/>
    <w:rsid w:val="002143D7"/>
    <w:rsid w:val="00243153"/>
    <w:rsid w:val="00266B5C"/>
    <w:rsid w:val="002D76A9"/>
    <w:rsid w:val="002F69A5"/>
    <w:rsid w:val="003017BA"/>
    <w:rsid w:val="00366B01"/>
    <w:rsid w:val="003D7E8E"/>
    <w:rsid w:val="00446141"/>
    <w:rsid w:val="004B3DBF"/>
    <w:rsid w:val="004F5338"/>
    <w:rsid w:val="00612928"/>
    <w:rsid w:val="00621EA7"/>
    <w:rsid w:val="00681331"/>
    <w:rsid w:val="006C1474"/>
    <w:rsid w:val="007F112B"/>
    <w:rsid w:val="008009A9"/>
    <w:rsid w:val="00851C36"/>
    <w:rsid w:val="008B45A0"/>
    <w:rsid w:val="008E0B75"/>
    <w:rsid w:val="00905824"/>
    <w:rsid w:val="009071CC"/>
    <w:rsid w:val="009B5472"/>
    <w:rsid w:val="00A7715A"/>
    <w:rsid w:val="00A8423C"/>
    <w:rsid w:val="00B74B7E"/>
    <w:rsid w:val="00B87856"/>
    <w:rsid w:val="00BD1783"/>
    <w:rsid w:val="00C42C28"/>
    <w:rsid w:val="00C82862"/>
    <w:rsid w:val="00C92B49"/>
    <w:rsid w:val="00CA55C1"/>
    <w:rsid w:val="00CC1DE3"/>
    <w:rsid w:val="00CF7B1A"/>
    <w:rsid w:val="00D3069C"/>
    <w:rsid w:val="00D33494"/>
    <w:rsid w:val="00D928E7"/>
    <w:rsid w:val="00DC4F98"/>
    <w:rsid w:val="00ED0B40"/>
    <w:rsid w:val="00EE5B22"/>
    <w:rsid w:val="00EF3CD5"/>
    <w:rsid w:val="00F0382E"/>
    <w:rsid w:val="00F249A5"/>
    <w:rsid w:val="00F873F2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0EC1"/>
  <w15:chartTrackingRefBased/>
  <w15:docId w15:val="{F3899059-AD6B-48AB-8A4F-05D32054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xinzhu yu</dc:creator>
  <cp:keywords/>
  <dc:description/>
  <cp:lastModifiedBy>Xinzhu Yu</cp:lastModifiedBy>
  <cp:revision>18</cp:revision>
  <dcterms:created xsi:type="dcterms:W3CDTF">2022-05-12T23:21:00Z</dcterms:created>
  <dcterms:modified xsi:type="dcterms:W3CDTF">2022-07-29T14:57:00Z</dcterms:modified>
</cp:coreProperties>
</file>