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D94452" w:rsidRPr="00567D68" w14:paraId="2C8889A9" w14:textId="77777777" w:rsidTr="002206A5">
        <w:tc>
          <w:tcPr>
            <w:tcW w:w="14390" w:type="dxa"/>
            <w:tcBorders>
              <w:bottom w:val="single" w:sz="4" w:space="0" w:color="auto"/>
            </w:tcBorders>
            <w:shd w:val="clear" w:color="auto" w:fill="auto"/>
          </w:tcPr>
          <w:p w14:paraId="3D778079" w14:textId="77777777" w:rsidR="00D94452" w:rsidRPr="00567D68" w:rsidRDefault="00D94452" w:rsidP="002206A5">
            <w:pPr>
              <w:rPr>
                <w:b/>
                <w:bCs/>
                <w:sz w:val="18"/>
                <w:szCs w:val="18"/>
              </w:rPr>
            </w:pPr>
            <w:r w:rsidRPr="00567D68">
              <w:rPr>
                <w:b/>
                <w:bCs/>
                <w:sz w:val="18"/>
                <w:szCs w:val="18"/>
              </w:rPr>
              <w:t xml:space="preserve">Figure S1. Observed percent of domestic workers exposed to each </w:t>
            </w:r>
            <w:r w:rsidRPr="00174E90">
              <w:rPr>
                <w:b/>
                <w:bCs/>
                <w:sz w:val="18"/>
                <w:szCs w:val="18"/>
              </w:rPr>
              <w:t>single hazard (n=19 hazards), total and by selected individual,</w:t>
            </w:r>
            <w:r w:rsidRPr="00567D68">
              <w:rPr>
                <w:b/>
                <w:bCs/>
                <w:sz w:val="18"/>
                <w:szCs w:val="18"/>
              </w:rPr>
              <w:t xml:space="preserve"> household, and occupational characteristics: NDWA-UIC CUED</w:t>
            </w:r>
            <w:r w:rsidRPr="00567D68">
              <w:rPr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567D68">
              <w:rPr>
                <w:b/>
                <w:bCs/>
                <w:sz w:val="18"/>
                <w:szCs w:val="18"/>
              </w:rPr>
              <w:t>data, 14 cities, United States, 2011-2012 (N = 2,086).</w:t>
            </w:r>
          </w:p>
        </w:tc>
      </w:tr>
      <w:tr w:rsidR="00D94452" w:rsidRPr="004F0B84" w14:paraId="1A79E1D2" w14:textId="77777777" w:rsidTr="002206A5">
        <w:trPr>
          <w:trHeight w:val="70"/>
        </w:trPr>
        <w:tc>
          <w:tcPr>
            <w:tcW w:w="143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15DADC" w14:textId="76DEAB3C" w:rsidR="00D94452" w:rsidRPr="004F0B84" w:rsidRDefault="00D94452" w:rsidP="002206A5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8057D" wp14:editId="7162D0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8686800" cy="5943600"/>
                  <wp:effectExtent l="0" t="0" r="0" b="0"/>
                  <wp:wrapTopAndBottom/>
                  <wp:docPr id="1" name="Picture 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0" cy="594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4452" w:rsidRPr="00567D68" w14:paraId="2F4C1783" w14:textId="77777777" w:rsidTr="002206A5">
        <w:trPr>
          <w:trHeight w:val="80"/>
        </w:trPr>
        <w:tc>
          <w:tcPr>
            <w:tcW w:w="1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8FC18" w14:textId="77777777" w:rsidR="00D94452" w:rsidRPr="00567D68" w:rsidRDefault="00D94452" w:rsidP="002206A5">
            <w:pPr>
              <w:rPr>
                <w:sz w:val="18"/>
                <w:szCs w:val="18"/>
              </w:rPr>
            </w:pPr>
            <w:r w:rsidRPr="00567D68">
              <w:rPr>
                <w:sz w:val="18"/>
                <w:szCs w:val="18"/>
              </w:rPr>
              <w:t xml:space="preserve">Abbreviations: DW = domestic work; HSD = high </w:t>
            </w:r>
            <w:r w:rsidRPr="00174E90">
              <w:rPr>
                <w:sz w:val="18"/>
                <w:szCs w:val="18"/>
              </w:rPr>
              <w:t>school diploma (or equivalent); NDWA-UIC CUED = National Domestic Workers Alliance and University of Illinois Chicago Center for Urban Economic Development; US = United States</w:t>
            </w:r>
          </w:p>
        </w:tc>
      </w:tr>
    </w:tbl>
    <w:p w14:paraId="31713F5F" w14:textId="77777777" w:rsidR="001D5528" w:rsidRDefault="001D5528"/>
    <w:sectPr w:rsidR="001D5528" w:rsidSect="00D944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52"/>
    <w:rsid w:val="001D5528"/>
    <w:rsid w:val="003730AE"/>
    <w:rsid w:val="003F2814"/>
    <w:rsid w:val="00D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899292"/>
  <w15:chartTrackingRefBased/>
  <w15:docId w15:val="{C3626BCC-EDAC-439B-9059-FB7AA2F3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5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Wright</dc:creator>
  <cp:keywords/>
  <dc:description/>
  <cp:lastModifiedBy>Emily Wright</cp:lastModifiedBy>
  <cp:revision>1</cp:revision>
  <dcterms:created xsi:type="dcterms:W3CDTF">2022-06-24T15:32:00Z</dcterms:created>
  <dcterms:modified xsi:type="dcterms:W3CDTF">2022-06-24T15:32:00Z</dcterms:modified>
</cp:coreProperties>
</file>