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31244" w:rsidR="00F17A3C" w:rsidP="00F17A3C" w:rsidRDefault="00F17A3C" w14:paraId="510605EB" w14:textId="64339167">
      <w:pPr>
        <w:rPr>
          <w:b/>
          <w:sz w:val="28"/>
          <w:szCs w:val="28"/>
        </w:rPr>
      </w:pPr>
      <w:r w:rsidRPr="00831244">
        <w:rPr>
          <w:b/>
          <w:sz w:val="28"/>
          <w:szCs w:val="28"/>
        </w:rPr>
        <w:t>SUPPLEMENTARY MATERIAL</w:t>
      </w:r>
    </w:p>
    <w:p w:rsidR="00F17A3C" w:rsidP="00F17A3C" w:rsidRDefault="00F17A3C" w14:paraId="67C40B90" w14:textId="77777777">
      <w:pPr>
        <w:rPr>
          <w:bCs/>
        </w:rPr>
      </w:pPr>
    </w:p>
    <w:sdt>
      <w:sdtPr>
        <w:rPr>
          <w:rFonts w:asciiTheme="minorHAnsi" w:hAnsiTheme="minorHAnsi" w:eastAsiaTheme="minorHAnsi" w:cstheme="minorHAnsi"/>
          <w:color w:val="auto"/>
          <w:sz w:val="22"/>
          <w:szCs w:val="22"/>
          <w:lang w:val="en-GB"/>
        </w:rPr>
        <w:id w:val="1761485713"/>
        <w:docPartObj>
          <w:docPartGallery w:val="Table of Contents"/>
          <w:docPartUnique/>
        </w:docPartObj>
      </w:sdtPr>
      <w:sdtEndPr>
        <w:rPr>
          <w:b/>
          <w:bCs/>
          <w:noProof/>
        </w:rPr>
      </w:sdtEndPr>
      <w:sdtContent>
        <w:p w:rsidR="00634EAF" w:rsidRDefault="00634EAF" w14:paraId="50257F95" w14:textId="3A976692">
          <w:pPr>
            <w:pStyle w:val="TOCHeading"/>
            <w:rPr>
              <w:rFonts w:asciiTheme="minorHAnsi" w:hAnsiTheme="minorHAnsi" w:cstheme="minorHAnsi"/>
              <w:color w:val="auto"/>
              <w:sz w:val="22"/>
              <w:szCs w:val="22"/>
            </w:rPr>
          </w:pPr>
          <w:r w:rsidRPr="00634EAF">
            <w:rPr>
              <w:rFonts w:asciiTheme="minorHAnsi" w:hAnsiTheme="minorHAnsi" w:cstheme="minorHAnsi"/>
              <w:color w:val="auto"/>
              <w:sz w:val="22"/>
              <w:szCs w:val="22"/>
            </w:rPr>
            <w:t>CONTENTS</w:t>
          </w:r>
        </w:p>
        <w:p w:rsidRPr="00634EAF" w:rsidR="00634EAF" w:rsidP="00634EAF" w:rsidRDefault="00634EAF" w14:paraId="5D46B5EB" w14:textId="77777777">
          <w:pPr>
            <w:rPr>
              <w:lang w:val="en-US"/>
            </w:rPr>
          </w:pPr>
        </w:p>
        <w:p w:rsidR="00252164" w:rsidRDefault="00634EAF" w14:paraId="7147D59E" w14:textId="2CFF0261">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history="1" w:anchor="_Toc104381583">
            <w:r w:rsidRPr="002C7431" w:rsidR="00252164">
              <w:rPr>
                <w:rStyle w:val="Hyperlink"/>
                <w:rFonts w:cstheme="minorHAnsi"/>
                <w:b/>
                <w:bCs/>
                <w:noProof/>
              </w:rPr>
              <w:t>Methods S1</w:t>
            </w:r>
            <w:r w:rsidRPr="002C7431" w:rsidR="00252164">
              <w:rPr>
                <w:rStyle w:val="Hyperlink"/>
                <w:rFonts w:cstheme="minorHAnsi"/>
                <w:noProof/>
              </w:rPr>
              <w:t>: Study-specific methods details.</w:t>
            </w:r>
            <w:r w:rsidR="00252164">
              <w:rPr>
                <w:noProof/>
                <w:webHidden/>
              </w:rPr>
              <w:tab/>
            </w:r>
            <w:r w:rsidR="00252164">
              <w:rPr>
                <w:noProof/>
                <w:webHidden/>
              </w:rPr>
              <w:fldChar w:fldCharType="begin"/>
            </w:r>
            <w:r w:rsidR="00252164">
              <w:rPr>
                <w:noProof/>
                <w:webHidden/>
              </w:rPr>
              <w:instrText xml:space="preserve"> PAGEREF _Toc104381583 \h </w:instrText>
            </w:r>
            <w:r w:rsidR="00252164">
              <w:rPr>
                <w:noProof/>
                <w:webHidden/>
              </w:rPr>
            </w:r>
            <w:r w:rsidR="00252164">
              <w:rPr>
                <w:noProof/>
                <w:webHidden/>
              </w:rPr>
              <w:fldChar w:fldCharType="separate"/>
            </w:r>
            <w:r w:rsidR="00252164">
              <w:rPr>
                <w:noProof/>
                <w:webHidden/>
              </w:rPr>
              <w:t>3</w:t>
            </w:r>
            <w:r w:rsidR="00252164">
              <w:rPr>
                <w:noProof/>
                <w:webHidden/>
              </w:rPr>
              <w:fldChar w:fldCharType="end"/>
            </w:r>
          </w:hyperlink>
        </w:p>
        <w:p w:rsidR="00252164" w:rsidRDefault="00606D83" w14:paraId="6BDB0768" w14:textId="5C9A1806">
          <w:pPr>
            <w:pStyle w:val="TOC1"/>
            <w:tabs>
              <w:tab w:val="right" w:leader="dot" w:pos="9016"/>
            </w:tabs>
            <w:rPr>
              <w:rFonts w:cstheme="minorBidi"/>
              <w:noProof/>
              <w:lang w:val="en-GB" w:eastAsia="en-GB"/>
            </w:rPr>
          </w:pPr>
          <w:hyperlink w:history="1" w:anchor="_Toc104381584">
            <w:r w:rsidRPr="002C7431" w:rsidR="00252164">
              <w:rPr>
                <w:rStyle w:val="Hyperlink"/>
                <w:rFonts w:cstheme="minorHAnsi"/>
                <w:b/>
                <w:bCs/>
                <w:noProof/>
              </w:rPr>
              <w:t>Table S1</w:t>
            </w:r>
            <w:r w:rsidRPr="002C7431" w:rsidR="00252164">
              <w:rPr>
                <w:rStyle w:val="Hyperlink"/>
                <w:rFonts w:cstheme="minorHAnsi"/>
                <w:noProof/>
              </w:rPr>
              <w:t>: Details of included studies.</w:t>
            </w:r>
            <w:r w:rsidR="00252164">
              <w:rPr>
                <w:noProof/>
                <w:webHidden/>
              </w:rPr>
              <w:tab/>
            </w:r>
            <w:r w:rsidR="00252164">
              <w:rPr>
                <w:noProof/>
                <w:webHidden/>
              </w:rPr>
              <w:fldChar w:fldCharType="begin"/>
            </w:r>
            <w:r w:rsidR="00252164">
              <w:rPr>
                <w:noProof/>
                <w:webHidden/>
              </w:rPr>
              <w:instrText xml:space="preserve"> PAGEREF _Toc104381584 \h </w:instrText>
            </w:r>
            <w:r w:rsidR="00252164">
              <w:rPr>
                <w:noProof/>
                <w:webHidden/>
              </w:rPr>
            </w:r>
            <w:r w:rsidR="00252164">
              <w:rPr>
                <w:noProof/>
                <w:webHidden/>
              </w:rPr>
              <w:fldChar w:fldCharType="separate"/>
            </w:r>
            <w:r w:rsidR="00252164">
              <w:rPr>
                <w:noProof/>
                <w:webHidden/>
              </w:rPr>
              <w:t>6</w:t>
            </w:r>
            <w:r w:rsidR="00252164">
              <w:rPr>
                <w:noProof/>
                <w:webHidden/>
              </w:rPr>
              <w:fldChar w:fldCharType="end"/>
            </w:r>
          </w:hyperlink>
        </w:p>
        <w:p w:rsidR="00252164" w:rsidRDefault="00606D83" w14:paraId="4CB8081B" w14:textId="6C4C3ECF">
          <w:pPr>
            <w:pStyle w:val="TOC1"/>
            <w:tabs>
              <w:tab w:val="right" w:leader="dot" w:pos="9016"/>
            </w:tabs>
            <w:rPr>
              <w:rFonts w:cstheme="minorBidi"/>
              <w:noProof/>
              <w:lang w:val="en-GB" w:eastAsia="en-GB"/>
            </w:rPr>
          </w:pPr>
          <w:hyperlink w:history="1" w:anchor="_Toc104381585">
            <w:r w:rsidRPr="002C7431" w:rsidR="00252164">
              <w:rPr>
                <w:rStyle w:val="Hyperlink"/>
                <w:rFonts w:cstheme="minorHAnsi"/>
                <w:b/>
                <w:bCs/>
                <w:noProof/>
              </w:rPr>
              <w:t>Table S2</w:t>
            </w:r>
            <w:r w:rsidRPr="002C7431" w:rsidR="00252164">
              <w:rPr>
                <w:rStyle w:val="Hyperlink"/>
                <w:rFonts w:cstheme="minorHAnsi"/>
                <w:noProof/>
              </w:rPr>
              <w:t>: Ethics and data access statements for each study.</w:t>
            </w:r>
            <w:r w:rsidR="00252164">
              <w:rPr>
                <w:noProof/>
                <w:webHidden/>
              </w:rPr>
              <w:tab/>
            </w:r>
            <w:r w:rsidR="00252164">
              <w:rPr>
                <w:noProof/>
                <w:webHidden/>
              </w:rPr>
              <w:fldChar w:fldCharType="begin"/>
            </w:r>
            <w:r w:rsidR="00252164">
              <w:rPr>
                <w:noProof/>
                <w:webHidden/>
              </w:rPr>
              <w:instrText xml:space="preserve"> PAGEREF _Toc104381585 \h </w:instrText>
            </w:r>
            <w:r w:rsidR="00252164">
              <w:rPr>
                <w:noProof/>
                <w:webHidden/>
              </w:rPr>
            </w:r>
            <w:r w:rsidR="00252164">
              <w:rPr>
                <w:noProof/>
                <w:webHidden/>
              </w:rPr>
              <w:fldChar w:fldCharType="separate"/>
            </w:r>
            <w:r w:rsidR="00252164">
              <w:rPr>
                <w:noProof/>
                <w:webHidden/>
              </w:rPr>
              <w:t>7</w:t>
            </w:r>
            <w:r w:rsidR="00252164">
              <w:rPr>
                <w:noProof/>
                <w:webHidden/>
              </w:rPr>
              <w:fldChar w:fldCharType="end"/>
            </w:r>
          </w:hyperlink>
        </w:p>
        <w:p w:rsidR="00252164" w:rsidRDefault="00606D83" w14:paraId="4B1BE03B" w14:textId="6A560A9F">
          <w:pPr>
            <w:pStyle w:val="TOC1"/>
            <w:tabs>
              <w:tab w:val="right" w:leader="dot" w:pos="9016"/>
            </w:tabs>
            <w:rPr>
              <w:rFonts w:cstheme="minorBidi"/>
              <w:noProof/>
              <w:lang w:val="en-GB" w:eastAsia="en-GB"/>
            </w:rPr>
          </w:pPr>
          <w:hyperlink w:history="1" w:anchor="_Toc104381586">
            <w:r w:rsidRPr="002C7431" w:rsidR="00252164">
              <w:rPr>
                <w:rStyle w:val="Hyperlink"/>
                <w:b/>
                <w:noProof/>
              </w:rPr>
              <w:t>Table S3</w:t>
            </w:r>
            <w:r w:rsidRPr="002C7431" w:rsidR="00252164">
              <w:rPr>
                <w:rStyle w:val="Hyperlink"/>
                <w:noProof/>
              </w:rPr>
              <w:t>. Symptom sets within each study.</w:t>
            </w:r>
            <w:r w:rsidR="00252164">
              <w:rPr>
                <w:noProof/>
                <w:webHidden/>
              </w:rPr>
              <w:tab/>
            </w:r>
            <w:r w:rsidR="00252164">
              <w:rPr>
                <w:noProof/>
                <w:webHidden/>
              </w:rPr>
              <w:fldChar w:fldCharType="begin"/>
            </w:r>
            <w:r w:rsidR="00252164">
              <w:rPr>
                <w:noProof/>
                <w:webHidden/>
              </w:rPr>
              <w:instrText xml:space="preserve"> PAGEREF _Toc104381586 \h </w:instrText>
            </w:r>
            <w:r w:rsidR="00252164">
              <w:rPr>
                <w:noProof/>
                <w:webHidden/>
              </w:rPr>
            </w:r>
            <w:r w:rsidR="00252164">
              <w:rPr>
                <w:noProof/>
                <w:webHidden/>
              </w:rPr>
              <w:fldChar w:fldCharType="separate"/>
            </w:r>
            <w:r w:rsidR="00252164">
              <w:rPr>
                <w:noProof/>
                <w:webHidden/>
              </w:rPr>
              <w:t>8</w:t>
            </w:r>
            <w:r w:rsidR="00252164">
              <w:rPr>
                <w:noProof/>
                <w:webHidden/>
              </w:rPr>
              <w:fldChar w:fldCharType="end"/>
            </w:r>
          </w:hyperlink>
        </w:p>
        <w:p w:rsidR="00252164" w:rsidRDefault="00606D83" w14:paraId="07760AE8" w14:textId="69E4AAC0">
          <w:pPr>
            <w:pStyle w:val="TOC1"/>
            <w:tabs>
              <w:tab w:val="right" w:leader="dot" w:pos="9016"/>
            </w:tabs>
            <w:rPr>
              <w:rFonts w:cstheme="minorBidi"/>
              <w:noProof/>
              <w:lang w:val="en-GB" w:eastAsia="en-GB"/>
            </w:rPr>
          </w:pPr>
          <w:hyperlink w:history="1" w:anchor="_Toc104381587">
            <w:r w:rsidRPr="002C7431" w:rsidR="00252164">
              <w:rPr>
                <w:rStyle w:val="Hyperlink"/>
                <w:rFonts w:cstheme="minorHAnsi"/>
                <w:b/>
                <w:bCs/>
                <w:noProof/>
              </w:rPr>
              <w:t>Table S4</w:t>
            </w:r>
            <w:r w:rsidRPr="002C7431" w:rsidR="00252164">
              <w:rPr>
                <w:rStyle w:val="Hyperlink"/>
                <w:rFonts w:cstheme="minorHAnsi"/>
                <w:noProof/>
              </w:rPr>
              <w:t>. Individual symptom analyses in each study.</w:t>
            </w:r>
            <w:r w:rsidR="00252164">
              <w:rPr>
                <w:noProof/>
                <w:webHidden/>
              </w:rPr>
              <w:tab/>
            </w:r>
            <w:r w:rsidR="00252164">
              <w:rPr>
                <w:noProof/>
                <w:webHidden/>
              </w:rPr>
              <w:fldChar w:fldCharType="begin"/>
            </w:r>
            <w:r w:rsidR="00252164">
              <w:rPr>
                <w:noProof/>
                <w:webHidden/>
              </w:rPr>
              <w:instrText xml:space="preserve"> PAGEREF _Toc104381587 \h </w:instrText>
            </w:r>
            <w:r w:rsidR="00252164">
              <w:rPr>
                <w:noProof/>
                <w:webHidden/>
              </w:rPr>
            </w:r>
            <w:r w:rsidR="00252164">
              <w:rPr>
                <w:noProof/>
                <w:webHidden/>
              </w:rPr>
              <w:fldChar w:fldCharType="separate"/>
            </w:r>
            <w:r w:rsidR="00252164">
              <w:rPr>
                <w:noProof/>
                <w:webHidden/>
              </w:rPr>
              <w:t>10</w:t>
            </w:r>
            <w:r w:rsidR="00252164">
              <w:rPr>
                <w:noProof/>
                <w:webHidden/>
              </w:rPr>
              <w:fldChar w:fldCharType="end"/>
            </w:r>
          </w:hyperlink>
        </w:p>
        <w:p w:rsidR="00252164" w:rsidRDefault="00606D83" w14:paraId="568D2718" w14:textId="6D83EE2B">
          <w:pPr>
            <w:pStyle w:val="TOC1"/>
            <w:tabs>
              <w:tab w:val="right" w:leader="dot" w:pos="9016"/>
            </w:tabs>
            <w:rPr>
              <w:rFonts w:cstheme="minorBidi"/>
              <w:noProof/>
              <w:lang w:val="en-GB" w:eastAsia="en-GB"/>
            </w:rPr>
          </w:pPr>
          <w:hyperlink w:history="1" w:anchor="_Toc104381588">
            <w:r w:rsidRPr="002C7431" w:rsidR="00252164">
              <w:rPr>
                <w:rStyle w:val="Hyperlink"/>
                <w:rFonts w:cstheme="minorHAnsi"/>
                <w:b/>
                <w:bCs/>
                <w:noProof/>
              </w:rPr>
              <w:t>Table S5</w:t>
            </w:r>
            <w:r w:rsidRPr="002C7431" w:rsidR="00252164">
              <w:rPr>
                <w:rStyle w:val="Hyperlink"/>
                <w:rFonts w:cstheme="minorHAnsi"/>
                <w:noProof/>
              </w:rPr>
              <w:t>. Individual symptom analyses meta-analysed across studies.</w:t>
            </w:r>
            <w:r w:rsidR="00252164">
              <w:rPr>
                <w:noProof/>
                <w:webHidden/>
              </w:rPr>
              <w:tab/>
            </w:r>
            <w:r w:rsidR="00252164">
              <w:rPr>
                <w:noProof/>
                <w:webHidden/>
              </w:rPr>
              <w:fldChar w:fldCharType="begin"/>
            </w:r>
            <w:r w:rsidR="00252164">
              <w:rPr>
                <w:noProof/>
                <w:webHidden/>
              </w:rPr>
              <w:instrText xml:space="preserve"> PAGEREF _Toc104381588 \h </w:instrText>
            </w:r>
            <w:r w:rsidR="00252164">
              <w:rPr>
                <w:noProof/>
                <w:webHidden/>
              </w:rPr>
            </w:r>
            <w:r w:rsidR="00252164">
              <w:rPr>
                <w:noProof/>
                <w:webHidden/>
              </w:rPr>
              <w:fldChar w:fldCharType="separate"/>
            </w:r>
            <w:r w:rsidR="00252164">
              <w:rPr>
                <w:noProof/>
                <w:webHidden/>
              </w:rPr>
              <w:t>11</w:t>
            </w:r>
            <w:r w:rsidR="00252164">
              <w:rPr>
                <w:noProof/>
                <w:webHidden/>
              </w:rPr>
              <w:fldChar w:fldCharType="end"/>
            </w:r>
          </w:hyperlink>
        </w:p>
        <w:p w:rsidR="00252164" w:rsidRDefault="00606D83" w14:paraId="0021A222" w14:textId="006BE6C9">
          <w:pPr>
            <w:pStyle w:val="TOC1"/>
            <w:tabs>
              <w:tab w:val="right" w:leader="dot" w:pos="9016"/>
            </w:tabs>
            <w:rPr>
              <w:rFonts w:cstheme="minorBidi"/>
              <w:noProof/>
              <w:lang w:val="en-GB" w:eastAsia="en-GB"/>
            </w:rPr>
          </w:pPr>
          <w:hyperlink w:history="1" w:anchor="_Toc104381589">
            <w:r w:rsidRPr="002C7431" w:rsidR="00252164">
              <w:rPr>
                <w:rStyle w:val="Hyperlink"/>
                <w:rFonts w:cstheme="minorHAnsi"/>
                <w:b/>
                <w:bCs/>
                <w:noProof/>
              </w:rPr>
              <w:t>Table S6</w:t>
            </w:r>
            <w:r w:rsidRPr="002C7431" w:rsidR="00252164">
              <w:rPr>
                <w:rStyle w:val="Hyperlink"/>
                <w:rFonts w:cstheme="minorHAnsi"/>
                <w:noProof/>
              </w:rPr>
              <w:t>. Latent class analysis model fit statistics by COVID-19 status in each study (core symptom set).</w:t>
            </w:r>
            <w:r w:rsidR="00252164">
              <w:rPr>
                <w:noProof/>
                <w:webHidden/>
              </w:rPr>
              <w:tab/>
            </w:r>
            <w:r w:rsidR="00252164">
              <w:rPr>
                <w:noProof/>
                <w:webHidden/>
              </w:rPr>
              <w:fldChar w:fldCharType="begin"/>
            </w:r>
            <w:r w:rsidR="00252164">
              <w:rPr>
                <w:noProof/>
                <w:webHidden/>
              </w:rPr>
              <w:instrText xml:space="preserve"> PAGEREF _Toc104381589 \h </w:instrText>
            </w:r>
            <w:r w:rsidR="00252164">
              <w:rPr>
                <w:noProof/>
                <w:webHidden/>
              </w:rPr>
            </w:r>
            <w:r w:rsidR="00252164">
              <w:rPr>
                <w:noProof/>
                <w:webHidden/>
              </w:rPr>
              <w:fldChar w:fldCharType="separate"/>
            </w:r>
            <w:r w:rsidR="00252164">
              <w:rPr>
                <w:noProof/>
                <w:webHidden/>
              </w:rPr>
              <w:t>12</w:t>
            </w:r>
            <w:r w:rsidR="00252164">
              <w:rPr>
                <w:noProof/>
                <w:webHidden/>
              </w:rPr>
              <w:fldChar w:fldCharType="end"/>
            </w:r>
          </w:hyperlink>
        </w:p>
        <w:p w:rsidR="00252164" w:rsidRDefault="00606D83" w14:paraId="2555A0BC" w14:textId="19C881A7">
          <w:pPr>
            <w:pStyle w:val="TOC2"/>
            <w:tabs>
              <w:tab w:val="right" w:leader="dot" w:pos="9016"/>
            </w:tabs>
            <w:rPr>
              <w:rFonts w:cstheme="minorBidi"/>
              <w:noProof/>
              <w:lang w:val="en-GB" w:eastAsia="en-GB"/>
            </w:rPr>
          </w:pPr>
          <w:hyperlink w:history="1" w:anchor="_Toc104381590">
            <w:r w:rsidRPr="002C7431" w:rsidR="00252164">
              <w:rPr>
                <w:rStyle w:val="Hyperlink"/>
                <w:rFonts w:cstheme="minorHAnsi"/>
                <w:b/>
                <w:bCs/>
                <w:noProof/>
              </w:rPr>
              <w:t>Table S6A</w:t>
            </w:r>
            <w:r w:rsidRPr="002C7431" w:rsidR="00252164">
              <w:rPr>
                <w:rStyle w:val="Hyperlink"/>
                <w:rFonts w:cstheme="minorHAnsi"/>
                <w:noProof/>
              </w:rPr>
              <w:t>. 1958 National Child Development Study.</w:t>
            </w:r>
            <w:r w:rsidR="00252164">
              <w:rPr>
                <w:noProof/>
                <w:webHidden/>
              </w:rPr>
              <w:tab/>
            </w:r>
            <w:r w:rsidR="00252164">
              <w:rPr>
                <w:noProof/>
                <w:webHidden/>
              </w:rPr>
              <w:fldChar w:fldCharType="begin"/>
            </w:r>
            <w:r w:rsidR="00252164">
              <w:rPr>
                <w:noProof/>
                <w:webHidden/>
              </w:rPr>
              <w:instrText xml:space="preserve"> PAGEREF _Toc104381590 \h </w:instrText>
            </w:r>
            <w:r w:rsidR="00252164">
              <w:rPr>
                <w:noProof/>
                <w:webHidden/>
              </w:rPr>
            </w:r>
            <w:r w:rsidR="00252164">
              <w:rPr>
                <w:noProof/>
                <w:webHidden/>
              </w:rPr>
              <w:fldChar w:fldCharType="separate"/>
            </w:r>
            <w:r w:rsidR="00252164">
              <w:rPr>
                <w:noProof/>
                <w:webHidden/>
              </w:rPr>
              <w:t>12</w:t>
            </w:r>
            <w:r w:rsidR="00252164">
              <w:rPr>
                <w:noProof/>
                <w:webHidden/>
              </w:rPr>
              <w:fldChar w:fldCharType="end"/>
            </w:r>
          </w:hyperlink>
        </w:p>
        <w:p w:rsidR="00252164" w:rsidRDefault="00606D83" w14:paraId="6104107B" w14:textId="1210CB82">
          <w:pPr>
            <w:pStyle w:val="TOC2"/>
            <w:tabs>
              <w:tab w:val="right" w:leader="dot" w:pos="9016"/>
            </w:tabs>
            <w:rPr>
              <w:rFonts w:cstheme="minorBidi"/>
              <w:noProof/>
              <w:lang w:val="en-GB" w:eastAsia="en-GB"/>
            </w:rPr>
          </w:pPr>
          <w:hyperlink w:history="1" w:anchor="_Toc104381591">
            <w:r w:rsidRPr="002C7431" w:rsidR="00252164">
              <w:rPr>
                <w:rStyle w:val="Hyperlink"/>
                <w:rFonts w:cstheme="minorHAnsi"/>
                <w:b/>
                <w:bCs/>
                <w:noProof/>
              </w:rPr>
              <w:t>Table S6B</w:t>
            </w:r>
            <w:r w:rsidRPr="002C7431" w:rsidR="00252164">
              <w:rPr>
                <w:rStyle w:val="Hyperlink"/>
                <w:rFonts w:cstheme="minorHAnsi"/>
                <w:noProof/>
              </w:rPr>
              <w:t>. 1970 British Cohort Study.</w:t>
            </w:r>
            <w:r w:rsidR="00252164">
              <w:rPr>
                <w:noProof/>
                <w:webHidden/>
              </w:rPr>
              <w:tab/>
            </w:r>
            <w:r w:rsidR="00252164">
              <w:rPr>
                <w:noProof/>
                <w:webHidden/>
              </w:rPr>
              <w:fldChar w:fldCharType="begin"/>
            </w:r>
            <w:r w:rsidR="00252164">
              <w:rPr>
                <w:noProof/>
                <w:webHidden/>
              </w:rPr>
              <w:instrText xml:space="preserve"> PAGEREF _Toc104381591 \h </w:instrText>
            </w:r>
            <w:r w:rsidR="00252164">
              <w:rPr>
                <w:noProof/>
                <w:webHidden/>
              </w:rPr>
            </w:r>
            <w:r w:rsidR="00252164">
              <w:rPr>
                <w:noProof/>
                <w:webHidden/>
              </w:rPr>
              <w:fldChar w:fldCharType="separate"/>
            </w:r>
            <w:r w:rsidR="00252164">
              <w:rPr>
                <w:noProof/>
                <w:webHidden/>
              </w:rPr>
              <w:t>13</w:t>
            </w:r>
            <w:r w:rsidR="00252164">
              <w:rPr>
                <w:noProof/>
                <w:webHidden/>
              </w:rPr>
              <w:fldChar w:fldCharType="end"/>
            </w:r>
          </w:hyperlink>
        </w:p>
        <w:p w:rsidR="00252164" w:rsidRDefault="00606D83" w14:paraId="73F93225" w14:textId="0C4AC63F">
          <w:pPr>
            <w:pStyle w:val="TOC2"/>
            <w:tabs>
              <w:tab w:val="right" w:leader="dot" w:pos="9016"/>
            </w:tabs>
            <w:rPr>
              <w:rFonts w:cstheme="minorBidi"/>
              <w:noProof/>
              <w:lang w:val="en-GB" w:eastAsia="en-GB"/>
            </w:rPr>
          </w:pPr>
          <w:hyperlink w:history="1" w:anchor="_Toc104381592">
            <w:r w:rsidRPr="002C7431" w:rsidR="00252164">
              <w:rPr>
                <w:rStyle w:val="Hyperlink"/>
                <w:rFonts w:cstheme="minorHAnsi"/>
                <w:b/>
                <w:bCs/>
                <w:noProof/>
              </w:rPr>
              <w:t>Table S6C</w:t>
            </w:r>
            <w:r w:rsidRPr="002C7431" w:rsidR="00252164">
              <w:rPr>
                <w:rStyle w:val="Hyperlink"/>
                <w:rFonts w:cstheme="minorHAnsi"/>
                <w:noProof/>
              </w:rPr>
              <w:t>. Next Steps.</w:t>
            </w:r>
            <w:r w:rsidR="00252164">
              <w:rPr>
                <w:noProof/>
                <w:webHidden/>
              </w:rPr>
              <w:tab/>
            </w:r>
            <w:r w:rsidR="00252164">
              <w:rPr>
                <w:noProof/>
                <w:webHidden/>
              </w:rPr>
              <w:fldChar w:fldCharType="begin"/>
            </w:r>
            <w:r w:rsidR="00252164">
              <w:rPr>
                <w:noProof/>
                <w:webHidden/>
              </w:rPr>
              <w:instrText xml:space="preserve"> PAGEREF _Toc104381592 \h </w:instrText>
            </w:r>
            <w:r w:rsidR="00252164">
              <w:rPr>
                <w:noProof/>
                <w:webHidden/>
              </w:rPr>
            </w:r>
            <w:r w:rsidR="00252164">
              <w:rPr>
                <w:noProof/>
                <w:webHidden/>
              </w:rPr>
              <w:fldChar w:fldCharType="separate"/>
            </w:r>
            <w:r w:rsidR="00252164">
              <w:rPr>
                <w:noProof/>
                <w:webHidden/>
              </w:rPr>
              <w:t>14</w:t>
            </w:r>
            <w:r w:rsidR="00252164">
              <w:rPr>
                <w:noProof/>
                <w:webHidden/>
              </w:rPr>
              <w:fldChar w:fldCharType="end"/>
            </w:r>
          </w:hyperlink>
        </w:p>
        <w:p w:rsidR="00252164" w:rsidRDefault="00606D83" w14:paraId="3A05B21F" w14:textId="5908E8F9">
          <w:pPr>
            <w:pStyle w:val="TOC2"/>
            <w:tabs>
              <w:tab w:val="right" w:leader="dot" w:pos="9016"/>
            </w:tabs>
            <w:rPr>
              <w:rFonts w:cstheme="minorBidi"/>
              <w:noProof/>
              <w:lang w:val="en-GB" w:eastAsia="en-GB"/>
            </w:rPr>
          </w:pPr>
          <w:hyperlink w:history="1" w:anchor="_Toc104381593">
            <w:r w:rsidRPr="002C7431" w:rsidR="00252164">
              <w:rPr>
                <w:rStyle w:val="Hyperlink"/>
                <w:rFonts w:cstheme="minorHAnsi"/>
                <w:b/>
                <w:bCs/>
                <w:noProof/>
              </w:rPr>
              <w:t>Table S6D</w:t>
            </w:r>
            <w:r w:rsidRPr="002C7431" w:rsidR="00252164">
              <w:rPr>
                <w:rStyle w:val="Hyperlink"/>
                <w:rFonts w:cstheme="minorHAnsi"/>
                <w:noProof/>
              </w:rPr>
              <w:t>. Millennium Cohort Study.</w:t>
            </w:r>
            <w:r w:rsidR="00252164">
              <w:rPr>
                <w:noProof/>
                <w:webHidden/>
              </w:rPr>
              <w:tab/>
            </w:r>
            <w:r w:rsidR="00252164">
              <w:rPr>
                <w:noProof/>
                <w:webHidden/>
              </w:rPr>
              <w:fldChar w:fldCharType="begin"/>
            </w:r>
            <w:r w:rsidR="00252164">
              <w:rPr>
                <w:noProof/>
                <w:webHidden/>
              </w:rPr>
              <w:instrText xml:space="preserve"> PAGEREF _Toc104381593 \h </w:instrText>
            </w:r>
            <w:r w:rsidR="00252164">
              <w:rPr>
                <w:noProof/>
                <w:webHidden/>
              </w:rPr>
            </w:r>
            <w:r w:rsidR="00252164">
              <w:rPr>
                <w:noProof/>
                <w:webHidden/>
              </w:rPr>
              <w:fldChar w:fldCharType="separate"/>
            </w:r>
            <w:r w:rsidR="00252164">
              <w:rPr>
                <w:noProof/>
                <w:webHidden/>
              </w:rPr>
              <w:t>15</w:t>
            </w:r>
            <w:r w:rsidR="00252164">
              <w:rPr>
                <w:noProof/>
                <w:webHidden/>
              </w:rPr>
              <w:fldChar w:fldCharType="end"/>
            </w:r>
          </w:hyperlink>
        </w:p>
        <w:p w:rsidR="00252164" w:rsidRDefault="00606D83" w14:paraId="078F32B2" w14:textId="2FAB6A67">
          <w:pPr>
            <w:pStyle w:val="TOC2"/>
            <w:tabs>
              <w:tab w:val="right" w:leader="dot" w:pos="9016"/>
            </w:tabs>
            <w:rPr>
              <w:rFonts w:cstheme="minorBidi"/>
              <w:noProof/>
              <w:lang w:val="en-GB" w:eastAsia="en-GB"/>
            </w:rPr>
          </w:pPr>
          <w:hyperlink w:history="1" w:anchor="_Toc104381594">
            <w:r w:rsidRPr="002C7431" w:rsidR="00252164">
              <w:rPr>
                <w:rStyle w:val="Hyperlink"/>
                <w:rFonts w:cstheme="minorHAnsi"/>
                <w:b/>
                <w:bCs/>
                <w:noProof/>
              </w:rPr>
              <w:t>Table S6E</w:t>
            </w:r>
            <w:r w:rsidRPr="002C7431" w:rsidR="00252164">
              <w:rPr>
                <w:rStyle w:val="Hyperlink"/>
                <w:rFonts w:cstheme="minorHAnsi"/>
                <w:noProof/>
              </w:rPr>
              <w:t>. Avon Longitudinal Study of Parents and Children.</w:t>
            </w:r>
            <w:r w:rsidR="00252164">
              <w:rPr>
                <w:noProof/>
                <w:webHidden/>
              </w:rPr>
              <w:tab/>
            </w:r>
            <w:r w:rsidR="00252164">
              <w:rPr>
                <w:noProof/>
                <w:webHidden/>
              </w:rPr>
              <w:fldChar w:fldCharType="begin"/>
            </w:r>
            <w:r w:rsidR="00252164">
              <w:rPr>
                <w:noProof/>
                <w:webHidden/>
              </w:rPr>
              <w:instrText xml:space="preserve"> PAGEREF _Toc104381594 \h </w:instrText>
            </w:r>
            <w:r w:rsidR="00252164">
              <w:rPr>
                <w:noProof/>
                <w:webHidden/>
              </w:rPr>
            </w:r>
            <w:r w:rsidR="00252164">
              <w:rPr>
                <w:noProof/>
                <w:webHidden/>
              </w:rPr>
              <w:fldChar w:fldCharType="separate"/>
            </w:r>
            <w:r w:rsidR="00252164">
              <w:rPr>
                <w:noProof/>
                <w:webHidden/>
              </w:rPr>
              <w:t>16</w:t>
            </w:r>
            <w:r w:rsidR="00252164">
              <w:rPr>
                <w:noProof/>
                <w:webHidden/>
              </w:rPr>
              <w:fldChar w:fldCharType="end"/>
            </w:r>
          </w:hyperlink>
        </w:p>
        <w:p w:rsidR="00252164" w:rsidRDefault="00606D83" w14:paraId="1B988B91" w14:textId="6F440DA6">
          <w:pPr>
            <w:pStyle w:val="TOC2"/>
            <w:tabs>
              <w:tab w:val="right" w:leader="dot" w:pos="9016"/>
            </w:tabs>
            <w:rPr>
              <w:rFonts w:cstheme="minorBidi"/>
              <w:noProof/>
              <w:lang w:val="en-GB" w:eastAsia="en-GB"/>
            </w:rPr>
          </w:pPr>
          <w:hyperlink w:history="1" w:anchor="_Toc104381595">
            <w:r w:rsidRPr="002C7431" w:rsidR="00252164">
              <w:rPr>
                <w:rStyle w:val="Hyperlink"/>
                <w:b/>
                <w:noProof/>
              </w:rPr>
              <w:t>Table S6F</w:t>
            </w:r>
            <w:r w:rsidRPr="002C7431" w:rsidR="00252164">
              <w:rPr>
                <w:rStyle w:val="Hyperlink"/>
                <w:noProof/>
              </w:rPr>
              <w:t>. TwinsUK</w:t>
            </w:r>
            <w:r w:rsidR="00252164">
              <w:rPr>
                <w:noProof/>
                <w:webHidden/>
              </w:rPr>
              <w:tab/>
            </w:r>
            <w:r w:rsidR="00252164">
              <w:rPr>
                <w:noProof/>
                <w:webHidden/>
              </w:rPr>
              <w:fldChar w:fldCharType="begin"/>
            </w:r>
            <w:r w:rsidR="00252164">
              <w:rPr>
                <w:noProof/>
                <w:webHidden/>
              </w:rPr>
              <w:instrText xml:space="preserve"> PAGEREF _Toc104381595 \h </w:instrText>
            </w:r>
            <w:r w:rsidR="00252164">
              <w:rPr>
                <w:noProof/>
                <w:webHidden/>
              </w:rPr>
            </w:r>
            <w:r w:rsidR="00252164">
              <w:rPr>
                <w:noProof/>
                <w:webHidden/>
              </w:rPr>
              <w:fldChar w:fldCharType="separate"/>
            </w:r>
            <w:r w:rsidR="00252164">
              <w:rPr>
                <w:noProof/>
                <w:webHidden/>
              </w:rPr>
              <w:t>17</w:t>
            </w:r>
            <w:r w:rsidR="00252164">
              <w:rPr>
                <w:noProof/>
                <w:webHidden/>
              </w:rPr>
              <w:fldChar w:fldCharType="end"/>
            </w:r>
          </w:hyperlink>
        </w:p>
        <w:p w:rsidR="00252164" w:rsidRDefault="00606D83" w14:paraId="462EF64B" w14:textId="01524446">
          <w:pPr>
            <w:pStyle w:val="TOC2"/>
            <w:tabs>
              <w:tab w:val="right" w:leader="dot" w:pos="9016"/>
            </w:tabs>
            <w:rPr>
              <w:rFonts w:cstheme="minorBidi"/>
              <w:noProof/>
              <w:lang w:val="en-GB" w:eastAsia="en-GB"/>
            </w:rPr>
          </w:pPr>
          <w:hyperlink w:history="1" w:anchor="_Toc104381596">
            <w:r w:rsidRPr="002C7431" w:rsidR="00252164">
              <w:rPr>
                <w:rStyle w:val="Hyperlink"/>
                <w:b/>
                <w:noProof/>
              </w:rPr>
              <w:t>Table S6G</w:t>
            </w:r>
            <w:r w:rsidRPr="002C7431" w:rsidR="00252164">
              <w:rPr>
                <w:rStyle w:val="Hyperlink"/>
                <w:noProof/>
              </w:rPr>
              <w:t>. Born in Bradford.</w:t>
            </w:r>
            <w:r w:rsidR="00252164">
              <w:rPr>
                <w:noProof/>
                <w:webHidden/>
              </w:rPr>
              <w:tab/>
            </w:r>
            <w:r w:rsidR="00252164">
              <w:rPr>
                <w:noProof/>
                <w:webHidden/>
              </w:rPr>
              <w:fldChar w:fldCharType="begin"/>
            </w:r>
            <w:r w:rsidR="00252164">
              <w:rPr>
                <w:noProof/>
                <w:webHidden/>
              </w:rPr>
              <w:instrText xml:space="preserve"> PAGEREF _Toc104381596 \h </w:instrText>
            </w:r>
            <w:r w:rsidR="00252164">
              <w:rPr>
                <w:noProof/>
                <w:webHidden/>
              </w:rPr>
            </w:r>
            <w:r w:rsidR="00252164">
              <w:rPr>
                <w:noProof/>
                <w:webHidden/>
              </w:rPr>
              <w:fldChar w:fldCharType="separate"/>
            </w:r>
            <w:r w:rsidR="00252164">
              <w:rPr>
                <w:noProof/>
                <w:webHidden/>
              </w:rPr>
              <w:t>18</w:t>
            </w:r>
            <w:r w:rsidR="00252164">
              <w:rPr>
                <w:noProof/>
                <w:webHidden/>
              </w:rPr>
              <w:fldChar w:fldCharType="end"/>
            </w:r>
          </w:hyperlink>
        </w:p>
        <w:p w:rsidR="00252164" w:rsidRDefault="00606D83" w14:paraId="12AB7311" w14:textId="0379CD25">
          <w:pPr>
            <w:pStyle w:val="TOC2"/>
            <w:tabs>
              <w:tab w:val="right" w:leader="dot" w:pos="9016"/>
            </w:tabs>
            <w:rPr>
              <w:rFonts w:cstheme="minorBidi"/>
              <w:noProof/>
              <w:lang w:val="en-GB" w:eastAsia="en-GB"/>
            </w:rPr>
          </w:pPr>
          <w:hyperlink w:history="1" w:anchor="_Toc104381597">
            <w:r w:rsidRPr="002C7431" w:rsidR="00252164">
              <w:rPr>
                <w:rStyle w:val="Hyperlink"/>
                <w:b/>
                <w:noProof/>
              </w:rPr>
              <w:t>Table S6H</w:t>
            </w:r>
            <w:r w:rsidRPr="002C7431" w:rsidR="00252164">
              <w:rPr>
                <w:rStyle w:val="Hyperlink"/>
                <w:noProof/>
              </w:rPr>
              <w:t>. Understanding Society.</w:t>
            </w:r>
            <w:r w:rsidR="00252164">
              <w:rPr>
                <w:noProof/>
                <w:webHidden/>
              </w:rPr>
              <w:tab/>
            </w:r>
            <w:r w:rsidR="00252164">
              <w:rPr>
                <w:noProof/>
                <w:webHidden/>
              </w:rPr>
              <w:fldChar w:fldCharType="begin"/>
            </w:r>
            <w:r w:rsidR="00252164">
              <w:rPr>
                <w:noProof/>
                <w:webHidden/>
              </w:rPr>
              <w:instrText xml:space="preserve"> PAGEREF _Toc104381597 \h </w:instrText>
            </w:r>
            <w:r w:rsidR="00252164">
              <w:rPr>
                <w:noProof/>
                <w:webHidden/>
              </w:rPr>
            </w:r>
            <w:r w:rsidR="00252164">
              <w:rPr>
                <w:noProof/>
                <w:webHidden/>
              </w:rPr>
              <w:fldChar w:fldCharType="separate"/>
            </w:r>
            <w:r w:rsidR="00252164">
              <w:rPr>
                <w:noProof/>
                <w:webHidden/>
              </w:rPr>
              <w:t>19</w:t>
            </w:r>
            <w:r w:rsidR="00252164">
              <w:rPr>
                <w:noProof/>
                <w:webHidden/>
              </w:rPr>
              <w:fldChar w:fldCharType="end"/>
            </w:r>
          </w:hyperlink>
        </w:p>
        <w:p w:rsidR="00252164" w:rsidRDefault="00606D83" w14:paraId="566A0228" w14:textId="2DE0E20E">
          <w:pPr>
            <w:pStyle w:val="TOC2"/>
            <w:tabs>
              <w:tab w:val="right" w:leader="dot" w:pos="9016"/>
            </w:tabs>
            <w:rPr>
              <w:rFonts w:cstheme="minorBidi"/>
              <w:noProof/>
              <w:lang w:val="en-GB" w:eastAsia="en-GB"/>
            </w:rPr>
          </w:pPr>
          <w:hyperlink w:history="1" w:anchor="_Toc104381598">
            <w:r w:rsidRPr="002C7431" w:rsidR="00252164">
              <w:rPr>
                <w:rStyle w:val="Hyperlink"/>
                <w:b/>
                <w:noProof/>
              </w:rPr>
              <w:t>Table S6I</w:t>
            </w:r>
            <w:r w:rsidRPr="002C7431" w:rsidR="00252164">
              <w:rPr>
                <w:rStyle w:val="Hyperlink"/>
                <w:noProof/>
              </w:rPr>
              <w:t>. Generation Scotland.</w:t>
            </w:r>
            <w:r w:rsidR="00252164">
              <w:rPr>
                <w:noProof/>
                <w:webHidden/>
              </w:rPr>
              <w:tab/>
            </w:r>
            <w:r w:rsidR="00252164">
              <w:rPr>
                <w:noProof/>
                <w:webHidden/>
              </w:rPr>
              <w:fldChar w:fldCharType="begin"/>
            </w:r>
            <w:r w:rsidR="00252164">
              <w:rPr>
                <w:noProof/>
                <w:webHidden/>
              </w:rPr>
              <w:instrText xml:space="preserve"> PAGEREF _Toc104381598 \h </w:instrText>
            </w:r>
            <w:r w:rsidR="00252164">
              <w:rPr>
                <w:noProof/>
                <w:webHidden/>
              </w:rPr>
            </w:r>
            <w:r w:rsidR="00252164">
              <w:rPr>
                <w:noProof/>
                <w:webHidden/>
              </w:rPr>
              <w:fldChar w:fldCharType="separate"/>
            </w:r>
            <w:r w:rsidR="00252164">
              <w:rPr>
                <w:noProof/>
                <w:webHidden/>
              </w:rPr>
              <w:t>20</w:t>
            </w:r>
            <w:r w:rsidR="00252164">
              <w:rPr>
                <w:noProof/>
                <w:webHidden/>
              </w:rPr>
              <w:fldChar w:fldCharType="end"/>
            </w:r>
          </w:hyperlink>
        </w:p>
        <w:p w:rsidR="00252164" w:rsidRDefault="00606D83" w14:paraId="3BE18E1A" w14:textId="7C5F2B37">
          <w:pPr>
            <w:pStyle w:val="TOC1"/>
            <w:tabs>
              <w:tab w:val="right" w:leader="dot" w:pos="9016"/>
            </w:tabs>
            <w:rPr>
              <w:rFonts w:cstheme="minorBidi"/>
              <w:noProof/>
              <w:lang w:val="en-GB" w:eastAsia="en-GB"/>
            </w:rPr>
          </w:pPr>
          <w:hyperlink w:history="1" w:anchor="_Toc104381599">
            <w:r w:rsidRPr="002C7431" w:rsidR="00252164">
              <w:rPr>
                <w:rStyle w:val="Hyperlink"/>
                <w:rFonts w:cstheme="minorHAnsi"/>
                <w:b/>
                <w:bCs/>
                <w:noProof/>
              </w:rPr>
              <w:t>Table S7</w:t>
            </w:r>
            <w:r w:rsidRPr="002C7431" w:rsidR="00252164">
              <w:rPr>
                <w:rStyle w:val="Hyperlink"/>
                <w:rFonts w:cstheme="minorHAnsi"/>
                <w:noProof/>
              </w:rPr>
              <w:t>. Latent class analysis model fit statistics by COVID-19 status in each study (maximal symptom set).</w:t>
            </w:r>
            <w:r w:rsidR="00252164">
              <w:rPr>
                <w:noProof/>
                <w:webHidden/>
              </w:rPr>
              <w:tab/>
            </w:r>
            <w:r w:rsidR="00252164">
              <w:rPr>
                <w:noProof/>
                <w:webHidden/>
              </w:rPr>
              <w:fldChar w:fldCharType="begin"/>
            </w:r>
            <w:r w:rsidR="00252164">
              <w:rPr>
                <w:noProof/>
                <w:webHidden/>
              </w:rPr>
              <w:instrText xml:space="preserve"> PAGEREF _Toc104381599 \h </w:instrText>
            </w:r>
            <w:r w:rsidR="00252164">
              <w:rPr>
                <w:noProof/>
                <w:webHidden/>
              </w:rPr>
            </w:r>
            <w:r w:rsidR="00252164">
              <w:rPr>
                <w:noProof/>
                <w:webHidden/>
              </w:rPr>
              <w:fldChar w:fldCharType="separate"/>
            </w:r>
            <w:r w:rsidR="00252164">
              <w:rPr>
                <w:noProof/>
                <w:webHidden/>
              </w:rPr>
              <w:t>21</w:t>
            </w:r>
            <w:r w:rsidR="00252164">
              <w:rPr>
                <w:noProof/>
                <w:webHidden/>
              </w:rPr>
              <w:fldChar w:fldCharType="end"/>
            </w:r>
          </w:hyperlink>
        </w:p>
        <w:p w:rsidR="00252164" w:rsidRDefault="00606D83" w14:paraId="57153F8E" w14:textId="229633C7">
          <w:pPr>
            <w:pStyle w:val="TOC2"/>
            <w:tabs>
              <w:tab w:val="right" w:leader="dot" w:pos="9016"/>
            </w:tabs>
            <w:rPr>
              <w:rFonts w:cstheme="minorBidi"/>
              <w:noProof/>
              <w:lang w:val="en-GB" w:eastAsia="en-GB"/>
            </w:rPr>
          </w:pPr>
          <w:hyperlink w:history="1" w:anchor="_Toc104381600">
            <w:r w:rsidRPr="002C7431" w:rsidR="00252164">
              <w:rPr>
                <w:rStyle w:val="Hyperlink"/>
                <w:rFonts w:cstheme="minorHAnsi"/>
                <w:b/>
                <w:bCs/>
                <w:noProof/>
              </w:rPr>
              <w:t>Table S7A</w:t>
            </w:r>
            <w:r w:rsidRPr="002C7431" w:rsidR="00252164">
              <w:rPr>
                <w:rStyle w:val="Hyperlink"/>
                <w:rFonts w:cstheme="minorHAnsi"/>
                <w:noProof/>
              </w:rPr>
              <w:t>. Born in Bradford.</w:t>
            </w:r>
            <w:r w:rsidR="00252164">
              <w:rPr>
                <w:noProof/>
                <w:webHidden/>
              </w:rPr>
              <w:tab/>
            </w:r>
            <w:r w:rsidR="00252164">
              <w:rPr>
                <w:noProof/>
                <w:webHidden/>
              </w:rPr>
              <w:fldChar w:fldCharType="begin"/>
            </w:r>
            <w:r w:rsidR="00252164">
              <w:rPr>
                <w:noProof/>
                <w:webHidden/>
              </w:rPr>
              <w:instrText xml:space="preserve"> PAGEREF _Toc104381600 \h </w:instrText>
            </w:r>
            <w:r w:rsidR="00252164">
              <w:rPr>
                <w:noProof/>
                <w:webHidden/>
              </w:rPr>
            </w:r>
            <w:r w:rsidR="00252164">
              <w:rPr>
                <w:noProof/>
                <w:webHidden/>
              </w:rPr>
              <w:fldChar w:fldCharType="separate"/>
            </w:r>
            <w:r w:rsidR="00252164">
              <w:rPr>
                <w:noProof/>
                <w:webHidden/>
              </w:rPr>
              <w:t>21</w:t>
            </w:r>
            <w:r w:rsidR="00252164">
              <w:rPr>
                <w:noProof/>
                <w:webHidden/>
              </w:rPr>
              <w:fldChar w:fldCharType="end"/>
            </w:r>
          </w:hyperlink>
        </w:p>
        <w:p w:rsidR="00252164" w:rsidRDefault="00606D83" w14:paraId="653408B2" w14:textId="28DF64ED">
          <w:pPr>
            <w:pStyle w:val="TOC2"/>
            <w:tabs>
              <w:tab w:val="right" w:leader="dot" w:pos="9016"/>
            </w:tabs>
            <w:rPr>
              <w:rFonts w:cstheme="minorBidi"/>
              <w:noProof/>
              <w:lang w:val="en-GB" w:eastAsia="en-GB"/>
            </w:rPr>
          </w:pPr>
          <w:hyperlink w:history="1" w:anchor="_Toc104381601">
            <w:r w:rsidRPr="002C7431" w:rsidR="00252164">
              <w:rPr>
                <w:rStyle w:val="Hyperlink"/>
                <w:b/>
                <w:bCs/>
                <w:noProof/>
              </w:rPr>
              <w:t>Table S7B</w:t>
            </w:r>
            <w:r w:rsidRPr="002C7431" w:rsidR="00252164">
              <w:rPr>
                <w:rStyle w:val="Hyperlink"/>
                <w:noProof/>
              </w:rPr>
              <w:t>. Avon Longitudinal Study of Parents and Children.</w:t>
            </w:r>
            <w:r w:rsidR="00252164">
              <w:rPr>
                <w:noProof/>
                <w:webHidden/>
              </w:rPr>
              <w:tab/>
            </w:r>
            <w:r w:rsidR="00252164">
              <w:rPr>
                <w:noProof/>
                <w:webHidden/>
              </w:rPr>
              <w:fldChar w:fldCharType="begin"/>
            </w:r>
            <w:r w:rsidR="00252164">
              <w:rPr>
                <w:noProof/>
                <w:webHidden/>
              </w:rPr>
              <w:instrText xml:space="preserve"> PAGEREF _Toc104381601 \h </w:instrText>
            </w:r>
            <w:r w:rsidR="00252164">
              <w:rPr>
                <w:noProof/>
                <w:webHidden/>
              </w:rPr>
            </w:r>
            <w:r w:rsidR="00252164">
              <w:rPr>
                <w:noProof/>
                <w:webHidden/>
              </w:rPr>
              <w:fldChar w:fldCharType="separate"/>
            </w:r>
            <w:r w:rsidR="00252164">
              <w:rPr>
                <w:noProof/>
                <w:webHidden/>
              </w:rPr>
              <w:t>22</w:t>
            </w:r>
            <w:r w:rsidR="00252164">
              <w:rPr>
                <w:noProof/>
                <w:webHidden/>
              </w:rPr>
              <w:fldChar w:fldCharType="end"/>
            </w:r>
          </w:hyperlink>
        </w:p>
        <w:p w:rsidR="00252164" w:rsidRDefault="00606D83" w14:paraId="183E73E7" w14:textId="4CB8DE18">
          <w:pPr>
            <w:pStyle w:val="TOC2"/>
            <w:tabs>
              <w:tab w:val="right" w:leader="dot" w:pos="9016"/>
            </w:tabs>
            <w:rPr>
              <w:rFonts w:cstheme="minorBidi"/>
              <w:noProof/>
              <w:lang w:val="en-GB" w:eastAsia="en-GB"/>
            </w:rPr>
          </w:pPr>
          <w:hyperlink w:history="1" w:anchor="_Toc104381602">
            <w:r w:rsidRPr="002C7431" w:rsidR="00252164">
              <w:rPr>
                <w:rStyle w:val="Hyperlink"/>
                <w:rFonts w:cstheme="minorHAnsi"/>
                <w:b/>
                <w:bCs/>
                <w:noProof/>
              </w:rPr>
              <w:t>Table S7C</w:t>
            </w:r>
            <w:r w:rsidRPr="002C7431" w:rsidR="00252164">
              <w:rPr>
                <w:rStyle w:val="Hyperlink"/>
                <w:rFonts w:cstheme="minorHAnsi"/>
                <w:noProof/>
              </w:rPr>
              <w:t>. TwinsUK</w:t>
            </w:r>
            <w:r w:rsidR="00252164">
              <w:rPr>
                <w:noProof/>
                <w:webHidden/>
              </w:rPr>
              <w:tab/>
            </w:r>
            <w:r w:rsidR="00252164">
              <w:rPr>
                <w:noProof/>
                <w:webHidden/>
              </w:rPr>
              <w:fldChar w:fldCharType="begin"/>
            </w:r>
            <w:r w:rsidR="00252164">
              <w:rPr>
                <w:noProof/>
                <w:webHidden/>
              </w:rPr>
              <w:instrText xml:space="preserve"> PAGEREF _Toc104381602 \h </w:instrText>
            </w:r>
            <w:r w:rsidR="00252164">
              <w:rPr>
                <w:noProof/>
                <w:webHidden/>
              </w:rPr>
            </w:r>
            <w:r w:rsidR="00252164">
              <w:rPr>
                <w:noProof/>
                <w:webHidden/>
              </w:rPr>
              <w:fldChar w:fldCharType="separate"/>
            </w:r>
            <w:r w:rsidR="00252164">
              <w:rPr>
                <w:noProof/>
                <w:webHidden/>
              </w:rPr>
              <w:t>23</w:t>
            </w:r>
            <w:r w:rsidR="00252164">
              <w:rPr>
                <w:noProof/>
                <w:webHidden/>
              </w:rPr>
              <w:fldChar w:fldCharType="end"/>
            </w:r>
          </w:hyperlink>
        </w:p>
        <w:p w:rsidR="00252164" w:rsidRDefault="00606D83" w14:paraId="2EF1133A" w14:textId="3054E0A8">
          <w:pPr>
            <w:pStyle w:val="TOC2"/>
            <w:tabs>
              <w:tab w:val="right" w:leader="dot" w:pos="9016"/>
            </w:tabs>
            <w:rPr>
              <w:rFonts w:cstheme="minorBidi"/>
              <w:noProof/>
              <w:lang w:val="en-GB" w:eastAsia="en-GB"/>
            </w:rPr>
          </w:pPr>
          <w:hyperlink w:history="1" w:anchor="_Toc104381603">
            <w:r w:rsidRPr="002C7431" w:rsidR="00252164">
              <w:rPr>
                <w:rStyle w:val="Hyperlink"/>
                <w:rFonts w:cstheme="minorHAnsi"/>
                <w:b/>
                <w:bCs/>
                <w:noProof/>
              </w:rPr>
              <w:t>Table S7D</w:t>
            </w:r>
            <w:r w:rsidRPr="002C7431" w:rsidR="00252164">
              <w:rPr>
                <w:rStyle w:val="Hyperlink"/>
                <w:rFonts w:cstheme="minorHAnsi"/>
                <w:noProof/>
              </w:rPr>
              <w:t>. Understanding Society.</w:t>
            </w:r>
            <w:r w:rsidR="00252164">
              <w:rPr>
                <w:noProof/>
                <w:webHidden/>
              </w:rPr>
              <w:tab/>
            </w:r>
            <w:r w:rsidR="00252164">
              <w:rPr>
                <w:noProof/>
                <w:webHidden/>
              </w:rPr>
              <w:fldChar w:fldCharType="begin"/>
            </w:r>
            <w:r w:rsidR="00252164">
              <w:rPr>
                <w:noProof/>
                <w:webHidden/>
              </w:rPr>
              <w:instrText xml:space="preserve"> PAGEREF _Toc104381603 \h </w:instrText>
            </w:r>
            <w:r w:rsidR="00252164">
              <w:rPr>
                <w:noProof/>
                <w:webHidden/>
              </w:rPr>
            </w:r>
            <w:r w:rsidR="00252164">
              <w:rPr>
                <w:noProof/>
                <w:webHidden/>
              </w:rPr>
              <w:fldChar w:fldCharType="separate"/>
            </w:r>
            <w:r w:rsidR="00252164">
              <w:rPr>
                <w:noProof/>
                <w:webHidden/>
              </w:rPr>
              <w:t>24</w:t>
            </w:r>
            <w:r w:rsidR="00252164">
              <w:rPr>
                <w:noProof/>
                <w:webHidden/>
              </w:rPr>
              <w:fldChar w:fldCharType="end"/>
            </w:r>
          </w:hyperlink>
        </w:p>
        <w:p w:rsidR="00252164" w:rsidRDefault="00606D83" w14:paraId="717B5549" w14:textId="27E717B4">
          <w:pPr>
            <w:pStyle w:val="TOC2"/>
            <w:tabs>
              <w:tab w:val="right" w:leader="dot" w:pos="9016"/>
            </w:tabs>
            <w:rPr>
              <w:rFonts w:cstheme="minorBidi"/>
              <w:noProof/>
              <w:lang w:val="en-GB" w:eastAsia="en-GB"/>
            </w:rPr>
          </w:pPr>
          <w:hyperlink w:history="1" w:anchor="_Toc104381604">
            <w:r w:rsidRPr="002C7431" w:rsidR="00252164">
              <w:rPr>
                <w:rStyle w:val="Hyperlink"/>
                <w:rFonts w:cstheme="minorHAnsi"/>
                <w:b/>
                <w:bCs/>
                <w:noProof/>
              </w:rPr>
              <w:t>Table S7E</w:t>
            </w:r>
            <w:r w:rsidRPr="002C7431" w:rsidR="00252164">
              <w:rPr>
                <w:rStyle w:val="Hyperlink"/>
                <w:rFonts w:cstheme="minorHAnsi"/>
                <w:noProof/>
              </w:rPr>
              <w:t>. Generation Scotland.</w:t>
            </w:r>
            <w:r w:rsidR="00252164">
              <w:rPr>
                <w:noProof/>
                <w:webHidden/>
              </w:rPr>
              <w:tab/>
            </w:r>
            <w:r w:rsidR="00252164">
              <w:rPr>
                <w:noProof/>
                <w:webHidden/>
              </w:rPr>
              <w:fldChar w:fldCharType="begin"/>
            </w:r>
            <w:r w:rsidR="00252164">
              <w:rPr>
                <w:noProof/>
                <w:webHidden/>
              </w:rPr>
              <w:instrText xml:space="preserve"> PAGEREF _Toc104381604 \h </w:instrText>
            </w:r>
            <w:r w:rsidR="00252164">
              <w:rPr>
                <w:noProof/>
                <w:webHidden/>
              </w:rPr>
            </w:r>
            <w:r w:rsidR="00252164">
              <w:rPr>
                <w:noProof/>
                <w:webHidden/>
              </w:rPr>
              <w:fldChar w:fldCharType="separate"/>
            </w:r>
            <w:r w:rsidR="00252164">
              <w:rPr>
                <w:noProof/>
                <w:webHidden/>
              </w:rPr>
              <w:t>25</w:t>
            </w:r>
            <w:r w:rsidR="00252164">
              <w:rPr>
                <w:noProof/>
                <w:webHidden/>
              </w:rPr>
              <w:fldChar w:fldCharType="end"/>
            </w:r>
          </w:hyperlink>
        </w:p>
        <w:p w:rsidR="00252164" w:rsidRDefault="00606D83" w14:paraId="2383BAB9" w14:textId="327AF658">
          <w:pPr>
            <w:pStyle w:val="TOC1"/>
            <w:tabs>
              <w:tab w:val="right" w:leader="dot" w:pos="9016"/>
            </w:tabs>
            <w:rPr>
              <w:rFonts w:cstheme="minorBidi"/>
              <w:noProof/>
              <w:lang w:val="en-GB" w:eastAsia="en-GB"/>
            </w:rPr>
          </w:pPr>
          <w:hyperlink w:history="1" w:anchor="_Toc104381605">
            <w:r w:rsidRPr="002C7431" w:rsidR="00252164">
              <w:rPr>
                <w:rStyle w:val="Hyperlink"/>
                <w:rFonts w:cstheme="minorHAnsi"/>
                <w:b/>
                <w:bCs/>
                <w:noProof/>
              </w:rPr>
              <w:t>Table S8</w:t>
            </w:r>
            <w:r w:rsidRPr="002C7431" w:rsidR="00252164">
              <w:rPr>
                <w:rStyle w:val="Hyperlink"/>
                <w:rFonts w:cstheme="minorHAnsi"/>
                <w:noProof/>
              </w:rPr>
              <w:t>. Associations with symptom pattern 2 (vs. symptom pattern 1) in each study.</w:t>
            </w:r>
            <w:r w:rsidR="00252164">
              <w:rPr>
                <w:noProof/>
                <w:webHidden/>
              </w:rPr>
              <w:tab/>
            </w:r>
            <w:r w:rsidR="00252164">
              <w:rPr>
                <w:noProof/>
                <w:webHidden/>
              </w:rPr>
              <w:fldChar w:fldCharType="begin"/>
            </w:r>
            <w:r w:rsidR="00252164">
              <w:rPr>
                <w:noProof/>
                <w:webHidden/>
              </w:rPr>
              <w:instrText xml:space="preserve"> PAGEREF _Toc104381605 \h </w:instrText>
            </w:r>
            <w:r w:rsidR="00252164">
              <w:rPr>
                <w:noProof/>
                <w:webHidden/>
              </w:rPr>
            </w:r>
            <w:r w:rsidR="00252164">
              <w:rPr>
                <w:noProof/>
                <w:webHidden/>
              </w:rPr>
              <w:fldChar w:fldCharType="separate"/>
            </w:r>
            <w:r w:rsidR="00252164">
              <w:rPr>
                <w:noProof/>
                <w:webHidden/>
              </w:rPr>
              <w:t>26</w:t>
            </w:r>
            <w:r w:rsidR="00252164">
              <w:rPr>
                <w:noProof/>
                <w:webHidden/>
              </w:rPr>
              <w:fldChar w:fldCharType="end"/>
            </w:r>
          </w:hyperlink>
        </w:p>
        <w:p w:rsidR="00252164" w:rsidRDefault="00606D83" w14:paraId="0F9EFF96" w14:textId="452F90C6">
          <w:pPr>
            <w:pStyle w:val="TOC2"/>
            <w:tabs>
              <w:tab w:val="right" w:leader="dot" w:pos="9016"/>
            </w:tabs>
            <w:rPr>
              <w:rFonts w:cstheme="minorBidi"/>
              <w:noProof/>
              <w:lang w:val="en-GB" w:eastAsia="en-GB"/>
            </w:rPr>
          </w:pPr>
          <w:hyperlink w:history="1" w:anchor="_Toc104381606">
            <w:r w:rsidRPr="002C7431" w:rsidR="00252164">
              <w:rPr>
                <w:rStyle w:val="Hyperlink"/>
                <w:rFonts w:cstheme="minorHAnsi"/>
                <w:b/>
                <w:bCs/>
                <w:noProof/>
              </w:rPr>
              <w:t>Table S8A</w:t>
            </w:r>
            <w:r w:rsidRPr="002C7431" w:rsidR="00252164">
              <w:rPr>
                <w:rStyle w:val="Hyperlink"/>
                <w:rFonts w:cstheme="minorHAnsi"/>
                <w:noProof/>
              </w:rPr>
              <w:t>. Associations with symptom patterns in the 1958 National Child Development Study.</w:t>
            </w:r>
            <w:r w:rsidR="00252164">
              <w:rPr>
                <w:noProof/>
                <w:webHidden/>
              </w:rPr>
              <w:tab/>
            </w:r>
            <w:r w:rsidR="00252164">
              <w:rPr>
                <w:noProof/>
                <w:webHidden/>
              </w:rPr>
              <w:fldChar w:fldCharType="begin"/>
            </w:r>
            <w:r w:rsidR="00252164">
              <w:rPr>
                <w:noProof/>
                <w:webHidden/>
              </w:rPr>
              <w:instrText xml:space="preserve"> PAGEREF _Toc104381606 \h </w:instrText>
            </w:r>
            <w:r w:rsidR="00252164">
              <w:rPr>
                <w:noProof/>
                <w:webHidden/>
              </w:rPr>
            </w:r>
            <w:r w:rsidR="00252164">
              <w:rPr>
                <w:noProof/>
                <w:webHidden/>
              </w:rPr>
              <w:fldChar w:fldCharType="separate"/>
            </w:r>
            <w:r w:rsidR="00252164">
              <w:rPr>
                <w:noProof/>
                <w:webHidden/>
              </w:rPr>
              <w:t>26</w:t>
            </w:r>
            <w:r w:rsidR="00252164">
              <w:rPr>
                <w:noProof/>
                <w:webHidden/>
              </w:rPr>
              <w:fldChar w:fldCharType="end"/>
            </w:r>
          </w:hyperlink>
        </w:p>
        <w:p w:rsidR="00252164" w:rsidRDefault="00606D83" w14:paraId="61BFCFB1" w14:textId="16D0100C">
          <w:pPr>
            <w:pStyle w:val="TOC2"/>
            <w:tabs>
              <w:tab w:val="right" w:leader="dot" w:pos="9016"/>
            </w:tabs>
            <w:rPr>
              <w:rFonts w:cstheme="minorBidi"/>
              <w:noProof/>
              <w:lang w:val="en-GB" w:eastAsia="en-GB"/>
            </w:rPr>
          </w:pPr>
          <w:hyperlink w:history="1" w:anchor="_Toc104381607">
            <w:r w:rsidRPr="002C7431" w:rsidR="00252164">
              <w:rPr>
                <w:rStyle w:val="Hyperlink"/>
                <w:rFonts w:cstheme="minorHAnsi"/>
                <w:b/>
                <w:bCs/>
                <w:noProof/>
              </w:rPr>
              <w:t>Table S6B</w:t>
            </w:r>
            <w:r w:rsidRPr="002C7431" w:rsidR="00252164">
              <w:rPr>
                <w:rStyle w:val="Hyperlink"/>
                <w:rFonts w:cstheme="minorHAnsi"/>
                <w:noProof/>
              </w:rPr>
              <w:t>. 1970 British Cohort Study.</w:t>
            </w:r>
            <w:r w:rsidR="00252164">
              <w:rPr>
                <w:noProof/>
                <w:webHidden/>
              </w:rPr>
              <w:tab/>
            </w:r>
            <w:r w:rsidR="00252164">
              <w:rPr>
                <w:noProof/>
                <w:webHidden/>
              </w:rPr>
              <w:fldChar w:fldCharType="begin"/>
            </w:r>
            <w:r w:rsidR="00252164">
              <w:rPr>
                <w:noProof/>
                <w:webHidden/>
              </w:rPr>
              <w:instrText xml:space="preserve"> PAGEREF _Toc104381607 \h </w:instrText>
            </w:r>
            <w:r w:rsidR="00252164">
              <w:rPr>
                <w:noProof/>
                <w:webHidden/>
              </w:rPr>
            </w:r>
            <w:r w:rsidR="00252164">
              <w:rPr>
                <w:noProof/>
                <w:webHidden/>
              </w:rPr>
              <w:fldChar w:fldCharType="separate"/>
            </w:r>
            <w:r w:rsidR="00252164">
              <w:rPr>
                <w:noProof/>
                <w:webHidden/>
              </w:rPr>
              <w:t>27</w:t>
            </w:r>
            <w:r w:rsidR="00252164">
              <w:rPr>
                <w:noProof/>
                <w:webHidden/>
              </w:rPr>
              <w:fldChar w:fldCharType="end"/>
            </w:r>
          </w:hyperlink>
        </w:p>
        <w:p w:rsidR="00252164" w:rsidRDefault="00606D83" w14:paraId="168FADF8" w14:textId="2086ABE9">
          <w:pPr>
            <w:pStyle w:val="TOC2"/>
            <w:tabs>
              <w:tab w:val="right" w:leader="dot" w:pos="9016"/>
            </w:tabs>
            <w:rPr>
              <w:rFonts w:cstheme="minorBidi"/>
              <w:noProof/>
              <w:lang w:val="en-GB" w:eastAsia="en-GB"/>
            </w:rPr>
          </w:pPr>
          <w:hyperlink w:history="1" w:anchor="_Toc104381608">
            <w:r w:rsidRPr="002C7431" w:rsidR="00252164">
              <w:rPr>
                <w:rStyle w:val="Hyperlink"/>
                <w:rFonts w:cstheme="minorHAnsi"/>
                <w:b/>
                <w:bCs/>
                <w:noProof/>
              </w:rPr>
              <w:t>Table S8C</w:t>
            </w:r>
            <w:r w:rsidRPr="002C7431" w:rsidR="00252164">
              <w:rPr>
                <w:rStyle w:val="Hyperlink"/>
                <w:rFonts w:cstheme="minorHAnsi"/>
                <w:noProof/>
              </w:rPr>
              <w:t>. Next Steps.</w:t>
            </w:r>
            <w:r w:rsidR="00252164">
              <w:rPr>
                <w:noProof/>
                <w:webHidden/>
              </w:rPr>
              <w:tab/>
            </w:r>
            <w:r w:rsidR="00252164">
              <w:rPr>
                <w:noProof/>
                <w:webHidden/>
              </w:rPr>
              <w:fldChar w:fldCharType="begin"/>
            </w:r>
            <w:r w:rsidR="00252164">
              <w:rPr>
                <w:noProof/>
                <w:webHidden/>
              </w:rPr>
              <w:instrText xml:space="preserve"> PAGEREF _Toc104381608 \h </w:instrText>
            </w:r>
            <w:r w:rsidR="00252164">
              <w:rPr>
                <w:noProof/>
                <w:webHidden/>
              </w:rPr>
            </w:r>
            <w:r w:rsidR="00252164">
              <w:rPr>
                <w:noProof/>
                <w:webHidden/>
              </w:rPr>
              <w:fldChar w:fldCharType="separate"/>
            </w:r>
            <w:r w:rsidR="00252164">
              <w:rPr>
                <w:noProof/>
                <w:webHidden/>
              </w:rPr>
              <w:t>28</w:t>
            </w:r>
            <w:r w:rsidR="00252164">
              <w:rPr>
                <w:noProof/>
                <w:webHidden/>
              </w:rPr>
              <w:fldChar w:fldCharType="end"/>
            </w:r>
          </w:hyperlink>
        </w:p>
        <w:p w:rsidR="00252164" w:rsidRDefault="00606D83" w14:paraId="2111AF74" w14:textId="4BB3AD9D">
          <w:pPr>
            <w:pStyle w:val="TOC2"/>
            <w:tabs>
              <w:tab w:val="right" w:leader="dot" w:pos="9016"/>
            </w:tabs>
            <w:rPr>
              <w:rFonts w:cstheme="minorBidi"/>
              <w:noProof/>
              <w:lang w:val="en-GB" w:eastAsia="en-GB"/>
            </w:rPr>
          </w:pPr>
          <w:hyperlink w:history="1" w:anchor="_Toc104381609">
            <w:r w:rsidRPr="002C7431" w:rsidR="00252164">
              <w:rPr>
                <w:rStyle w:val="Hyperlink"/>
                <w:rFonts w:cstheme="minorHAnsi"/>
                <w:b/>
                <w:bCs/>
                <w:noProof/>
              </w:rPr>
              <w:t>Table S8D</w:t>
            </w:r>
            <w:r w:rsidRPr="002C7431" w:rsidR="00252164">
              <w:rPr>
                <w:rStyle w:val="Hyperlink"/>
                <w:rFonts w:cstheme="minorHAnsi"/>
                <w:noProof/>
              </w:rPr>
              <w:t>. Millennium Cohort Study.</w:t>
            </w:r>
            <w:r w:rsidR="00252164">
              <w:rPr>
                <w:noProof/>
                <w:webHidden/>
              </w:rPr>
              <w:tab/>
            </w:r>
            <w:r w:rsidR="00252164">
              <w:rPr>
                <w:noProof/>
                <w:webHidden/>
              </w:rPr>
              <w:fldChar w:fldCharType="begin"/>
            </w:r>
            <w:r w:rsidR="00252164">
              <w:rPr>
                <w:noProof/>
                <w:webHidden/>
              </w:rPr>
              <w:instrText xml:space="preserve"> PAGEREF _Toc104381609 \h </w:instrText>
            </w:r>
            <w:r w:rsidR="00252164">
              <w:rPr>
                <w:noProof/>
                <w:webHidden/>
              </w:rPr>
            </w:r>
            <w:r w:rsidR="00252164">
              <w:rPr>
                <w:noProof/>
                <w:webHidden/>
              </w:rPr>
              <w:fldChar w:fldCharType="separate"/>
            </w:r>
            <w:r w:rsidR="00252164">
              <w:rPr>
                <w:noProof/>
                <w:webHidden/>
              </w:rPr>
              <w:t>29</w:t>
            </w:r>
            <w:r w:rsidR="00252164">
              <w:rPr>
                <w:noProof/>
                <w:webHidden/>
              </w:rPr>
              <w:fldChar w:fldCharType="end"/>
            </w:r>
          </w:hyperlink>
        </w:p>
        <w:p w:rsidR="00252164" w:rsidRDefault="00606D83" w14:paraId="3E84BCFF" w14:textId="6822C002">
          <w:pPr>
            <w:pStyle w:val="TOC2"/>
            <w:tabs>
              <w:tab w:val="right" w:leader="dot" w:pos="9016"/>
            </w:tabs>
            <w:rPr>
              <w:rFonts w:cstheme="minorBidi"/>
              <w:noProof/>
              <w:lang w:val="en-GB" w:eastAsia="en-GB"/>
            </w:rPr>
          </w:pPr>
          <w:hyperlink w:history="1" w:anchor="_Toc104381610">
            <w:r w:rsidRPr="002C7431" w:rsidR="00252164">
              <w:rPr>
                <w:rStyle w:val="Hyperlink"/>
                <w:rFonts w:cstheme="minorHAnsi"/>
                <w:b/>
                <w:bCs/>
                <w:noProof/>
              </w:rPr>
              <w:t>Table S8E</w:t>
            </w:r>
            <w:r w:rsidRPr="002C7431" w:rsidR="00252164">
              <w:rPr>
                <w:rStyle w:val="Hyperlink"/>
                <w:rFonts w:cstheme="minorHAnsi"/>
                <w:noProof/>
              </w:rPr>
              <w:t>. Avon Longitudinal Study of Parents and Children.</w:t>
            </w:r>
            <w:r w:rsidR="00252164">
              <w:rPr>
                <w:noProof/>
                <w:webHidden/>
              </w:rPr>
              <w:tab/>
            </w:r>
            <w:r w:rsidR="00252164">
              <w:rPr>
                <w:noProof/>
                <w:webHidden/>
              </w:rPr>
              <w:fldChar w:fldCharType="begin"/>
            </w:r>
            <w:r w:rsidR="00252164">
              <w:rPr>
                <w:noProof/>
                <w:webHidden/>
              </w:rPr>
              <w:instrText xml:space="preserve"> PAGEREF _Toc104381610 \h </w:instrText>
            </w:r>
            <w:r w:rsidR="00252164">
              <w:rPr>
                <w:noProof/>
                <w:webHidden/>
              </w:rPr>
            </w:r>
            <w:r w:rsidR="00252164">
              <w:rPr>
                <w:noProof/>
                <w:webHidden/>
              </w:rPr>
              <w:fldChar w:fldCharType="separate"/>
            </w:r>
            <w:r w:rsidR="00252164">
              <w:rPr>
                <w:noProof/>
                <w:webHidden/>
              </w:rPr>
              <w:t>30</w:t>
            </w:r>
            <w:r w:rsidR="00252164">
              <w:rPr>
                <w:noProof/>
                <w:webHidden/>
              </w:rPr>
              <w:fldChar w:fldCharType="end"/>
            </w:r>
          </w:hyperlink>
        </w:p>
        <w:p w:rsidR="00252164" w:rsidRDefault="00606D83" w14:paraId="055363E6" w14:textId="593ACEA0">
          <w:pPr>
            <w:pStyle w:val="TOC2"/>
            <w:tabs>
              <w:tab w:val="right" w:leader="dot" w:pos="9016"/>
            </w:tabs>
            <w:rPr>
              <w:rFonts w:cstheme="minorBidi"/>
              <w:noProof/>
              <w:lang w:val="en-GB" w:eastAsia="en-GB"/>
            </w:rPr>
          </w:pPr>
          <w:hyperlink w:history="1" w:anchor="_Toc104381611">
            <w:r w:rsidRPr="002C7431" w:rsidR="00252164">
              <w:rPr>
                <w:rStyle w:val="Hyperlink"/>
                <w:b/>
                <w:noProof/>
              </w:rPr>
              <w:t>Table S8F</w:t>
            </w:r>
            <w:r w:rsidRPr="002C7431" w:rsidR="00252164">
              <w:rPr>
                <w:rStyle w:val="Hyperlink"/>
                <w:noProof/>
              </w:rPr>
              <w:t>. TwinsUK</w:t>
            </w:r>
            <w:r w:rsidR="00252164">
              <w:rPr>
                <w:noProof/>
                <w:webHidden/>
              </w:rPr>
              <w:tab/>
            </w:r>
            <w:r w:rsidR="00252164">
              <w:rPr>
                <w:noProof/>
                <w:webHidden/>
              </w:rPr>
              <w:fldChar w:fldCharType="begin"/>
            </w:r>
            <w:r w:rsidR="00252164">
              <w:rPr>
                <w:noProof/>
                <w:webHidden/>
              </w:rPr>
              <w:instrText xml:space="preserve"> PAGEREF _Toc104381611 \h </w:instrText>
            </w:r>
            <w:r w:rsidR="00252164">
              <w:rPr>
                <w:noProof/>
                <w:webHidden/>
              </w:rPr>
            </w:r>
            <w:r w:rsidR="00252164">
              <w:rPr>
                <w:noProof/>
                <w:webHidden/>
              </w:rPr>
              <w:fldChar w:fldCharType="separate"/>
            </w:r>
            <w:r w:rsidR="00252164">
              <w:rPr>
                <w:noProof/>
                <w:webHidden/>
              </w:rPr>
              <w:t>31</w:t>
            </w:r>
            <w:r w:rsidR="00252164">
              <w:rPr>
                <w:noProof/>
                <w:webHidden/>
              </w:rPr>
              <w:fldChar w:fldCharType="end"/>
            </w:r>
          </w:hyperlink>
        </w:p>
        <w:p w:rsidR="00252164" w:rsidRDefault="00606D83" w14:paraId="6B2C1930" w14:textId="37AB868B">
          <w:pPr>
            <w:pStyle w:val="TOC2"/>
            <w:tabs>
              <w:tab w:val="right" w:leader="dot" w:pos="9016"/>
            </w:tabs>
            <w:rPr>
              <w:rFonts w:cstheme="minorBidi"/>
              <w:noProof/>
              <w:lang w:val="en-GB" w:eastAsia="en-GB"/>
            </w:rPr>
          </w:pPr>
          <w:hyperlink w:history="1" w:anchor="_Toc104381612">
            <w:r w:rsidRPr="002C7431" w:rsidR="00252164">
              <w:rPr>
                <w:rStyle w:val="Hyperlink"/>
                <w:b/>
                <w:noProof/>
              </w:rPr>
              <w:t>Table S8G</w:t>
            </w:r>
            <w:r w:rsidRPr="002C7431" w:rsidR="00252164">
              <w:rPr>
                <w:rStyle w:val="Hyperlink"/>
                <w:noProof/>
              </w:rPr>
              <w:t>. Born in Bradford.</w:t>
            </w:r>
            <w:r w:rsidR="00252164">
              <w:rPr>
                <w:noProof/>
                <w:webHidden/>
              </w:rPr>
              <w:tab/>
            </w:r>
            <w:r w:rsidR="00252164">
              <w:rPr>
                <w:noProof/>
                <w:webHidden/>
              </w:rPr>
              <w:fldChar w:fldCharType="begin"/>
            </w:r>
            <w:r w:rsidR="00252164">
              <w:rPr>
                <w:noProof/>
                <w:webHidden/>
              </w:rPr>
              <w:instrText xml:space="preserve"> PAGEREF _Toc104381612 \h </w:instrText>
            </w:r>
            <w:r w:rsidR="00252164">
              <w:rPr>
                <w:noProof/>
                <w:webHidden/>
              </w:rPr>
            </w:r>
            <w:r w:rsidR="00252164">
              <w:rPr>
                <w:noProof/>
                <w:webHidden/>
              </w:rPr>
              <w:fldChar w:fldCharType="separate"/>
            </w:r>
            <w:r w:rsidR="00252164">
              <w:rPr>
                <w:noProof/>
                <w:webHidden/>
              </w:rPr>
              <w:t>32</w:t>
            </w:r>
            <w:r w:rsidR="00252164">
              <w:rPr>
                <w:noProof/>
                <w:webHidden/>
              </w:rPr>
              <w:fldChar w:fldCharType="end"/>
            </w:r>
          </w:hyperlink>
        </w:p>
        <w:p w:rsidR="00252164" w:rsidRDefault="00606D83" w14:paraId="15CF2DD7" w14:textId="20006B25">
          <w:pPr>
            <w:pStyle w:val="TOC2"/>
            <w:tabs>
              <w:tab w:val="right" w:leader="dot" w:pos="9016"/>
            </w:tabs>
            <w:rPr>
              <w:rFonts w:cstheme="minorBidi"/>
              <w:noProof/>
              <w:lang w:val="en-GB" w:eastAsia="en-GB"/>
            </w:rPr>
          </w:pPr>
          <w:hyperlink w:history="1" w:anchor="_Toc104381613">
            <w:r w:rsidRPr="002C7431" w:rsidR="00252164">
              <w:rPr>
                <w:rStyle w:val="Hyperlink"/>
                <w:b/>
                <w:noProof/>
              </w:rPr>
              <w:t>Table S8H</w:t>
            </w:r>
            <w:r w:rsidRPr="002C7431" w:rsidR="00252164">
              <w:rPr>
                <w:rStyle w:val="Hyperlink"/>
                <w:noProof/>
              </w:rPr>
              <w:t>. Understanding Society.</w:t>
            </w:r>
            <w:r w:rsidR="00252164">
              <w:rPr>
                <w:noProof/>
                <w:webHidden/>
              </w:rPr>
              <w:tab/>
            </w:r>
            <w:r w:rsidR="00252164">
              <w:rPr>
                <w:noProof/>
                <w:webHidden/>
              </w:rPr>
              <w:fldChar w:fldCharType="begin"/>
            </w:r>
            <w:r w:rsidR="00252164">
              <w:rPr>
                <w:noProof/>
                <w:webHidden/>
              </w:rPr>
              <w:instrText xml:space="preserve"> PAGEREF _Toc104381613 \h </w:instrText>
            </w:r>
            <w:r w:rsidR="00252164">
              <w:rPr>
                <w:noProof/>
                <w:webHidden/>
              </w:rPr>
            </w:r>
            <w:r w:rsidR="00252164">
              <w:rPr>
                <w:noProof/>
                <w:webHidden/>
              </w:rPr>
              <w:fldChar w:fldCharType="separate"/>
            </w:r>
            <w:r w:rsidR="00252164">
              <w:rPr>
                <w:noProof/>
                <w:webHidden/>
              </w:rPr>
              <w:t>33</w:t>
            </w:r>
            <w:r w:rsidR="00252164">
              <w:rPr>
                <w:noProof/>
                <w:webHidden/>
              </w:rPr>
              <w:fldChar w:fldCharType="end"/>
            </w:r>
          </w:hyperlink>
        </w:p>
        <w:p w:rsidR="00252164" w:rsidRDefault="00606D83" w14:paraId="481E5E0F" w14:textId="5E715E80">
          <w:pPr>
            <w:pStyle w:val="TOC2"/>
            <w:tabs>
              <w:tab w:val="right" w:leader="dot" w:pos="9016"/>
            </w:tabs>
            <w:rPr>
              <w:rFonts w:cstheme="minorBidi"/>
              <w:noProof/>
              <w:lang w:val="en-GB" w:eastAsia="en-GB"/>
            </w:rPr>
          </w:pPr>
          <w:hyperlink w:history="1" w:anchor="_Toc104381614">
            <w:r w:rsidRPr="002C7431" w:rsidR="00252164">
              <w:rPr>
                <w:rStyle w:val="Hyperlink"/>
                <w:b/>
                <w:noProof/>
              </w:rPr>
              <w:t>Table S8I</w:t>
            </w:r>
            <w:r w:rsidRPr="002C7431" w:rsidR="00252164">
              <w:rPr>
                <w:rStyle w:val="Hyperlink"/>
                <w:noProof/>
              </w:rPr>
              <w:t>. Generation Scotland.</w:t>
            </w:r>
            <w:r w:rsidR="00252164">
              <w:rPr>
                <w:noProof/>
                <w:webHidden/>
              </w:rPr>
              <w:tab/>
            </w:r>
            <w:r w:rsidR="00252164">
              <w:rPr>
                <w:noProof/>
                <w:webHidden/>
              </w:rPr>
              <w:fldChar w:fldCharType="begin"/>
            </w:r>
            <w:r w:rsidR="00252164">
              <w:rPr>
                <w:noProof/>
                <w:webHidden/>
              </w:rPr>
              <w:instrText xml:space="preserve"> PAGEREF _Toc104381614 \h </w:instrText>
            </w:r>
            <w:r w:rsidR="00252164">
              <w:rPr>
                <w:noProof/>
                <w:webHidden/>
              </w:rPr>
            </w:r>
            <w:r w:rsidR="00252164">
              <w:rPr>
                <w:noProof/>
                <w:webHidden/>
              </w:rPr>
              <w:fldChar w:fldCharType="separate"/>
            </w:r>
            <w:r w:rsidR="00252164">
              <w:rPr>
                <w:noProof/>
                <w:webHidden/>
              </w:rPr>
              <w:t>34</w:t>
            </w:r>
            <w:r w:rsidR="00252164">
              <w:rPr>
                <w:noProof/>
                <w:webHidden/>
              </w:rPr>
              <w:fldChar w:fldCharType="end"/>
            </w:r>
          </w:hyperlink>
        </w:p>
        <w:p w:rsidR="00252164" w:rsidRDefault="00606D83" w14:paraId="500B2DD4" w14:textId="4E4CD0B5">
          <w:pPr>
            <w:pStyle w:val="TOC1"/>
            <w:tabs>
              <w:tab w:val="right" w:leader="dot" w:pos="9016"/>
            </w:tabs>
            <w:rPr>
              <w:rFonts w:cstheme="minorBidi"/>
              <w:noProof/>
              <w:lang w:val="en-GB" w:eastAsia="en-GB"/>
            </w:rPr>
          </w:pPr>
          <w:hyperlink w:history="1" w:anchor="_Toc104381615">
            <w:r w:rsidRPr="002C7431" w:rsidR="00252164">
              <w:rPr>
                <w:rStyle w:val="Hyperlink"/>
                <w:rFonts w:cstheme="minorHAnsi"/>
                <w:b/>
                <w:bCs/>
                <w:noProof/>
              </w:rPr>
              <w:t>Table S9</w:t>
            </w:r>
            <w:r w:rsidRPr="002C7431" w:rsidR="00252164">
              <w:rPr>
                <w:rStyle w:val="Hyperlink"/>
                <w:rFonts w:cstheme="minorHAnsi"/>
                <w:noProof/>
              </w:rPr>
              <w:t>. Associations with symptom pattern 2 (vs. symptom pattern 1) meta-analysed across studies.</w:t>
            </w:r>
            <w:r w:rsidR="00252164">
              <w:rPr>
                <w:noProof/>
                <w:webHidden/>
              </w:rPr>
              <w:tab/>
            </w:r>
            <w:r w:rsidR="00252164">
              <w:rPr>
                <w:noProof/>
                <w:webHidden/>
              </w:rPr>
              <w:fldChar w:fldCharType="begin"/>
            </w:r>
            <w:r w:rsidR="00252164">
              <w:rPr>
                <w:noProof/>
                <w:webHidden/>
              </w:rPr>
              <w:instrText xml:space="preserve"> PAGEREF _Toc104381615 \h </w:instrText>
            </w:r>
            <w:r w:rsidR="00252164">
              <w:rPr>
                <w:noProof/>
                <w:webHidden/>
              </w:rPr>
            </w:r>
            <w:r w:rsidR="00252164">
              <w:rPr>
                <w:noProof/>
                <w:webHidden/>
              </w:rPr>
              <w:fldChar w:fldCharType="separate"/>
            </w:r>
            <w:r w:rsidR="00252164">
              <w:rPr>
                <w:noProof/>
                <w:webHidden/>
              </w:rPr>
              <w:t>35</w:t>
            </w:r>
            <w:r w:rsidR="00252164">
              <w:rPr>
                <w:noProof/>
                <w:webHidden/>
              </w:rPr>
              <w:fldChar w:fldCharType="end"/>
            </w:r>
          </w:hyperlink>
        </w:p>
        <w:p w:rsidR="00252164" w:rsidRDefault="00606D83" w14:paraId="57EA09B0" w14:textId="152F66CA">
          <w:pPr>
            <w:pStyle w:val="TOC1"/>
            <w:tabs>
              <w:tab w:val="right" w:leader="dot" w:pos="9016"/>
            </w:tabs>
            <w:rPr>
              <w:rFonts w:cstheme="minorBidi"/>
              <w:noProof/>
              <w:lang w:val="en-GB" w:eastAsia="en-GB"/>
            </w:rPr>
          </w:pPr>
          <w:hyperlink w:history="1" w:anchor="_Toc104381616">
            <w:r w:rsidRPr="002C7431" w:rsidR="00252164">
              <w:rPr>
                <w:rStyle w:val="Hyperlink"/>
                <w:rFonts w:cstheme="minorHAnsi"/>
                <w:b/>
                <w:bCs/>
                <w:noProof/>
              </w:rPr>
              <w:t>Fig. S1</w:t>
            </w:r>
            <w:r w:rsidRPr="002C7431" w:rsidR="00252164">
              <w:rPr>
                <w:rStyle w:val="Hyperlink"/>
                <w:rFonts w:cstheme="minorHAnsi"/>
                <w:noProof/>
              </w:rPr>
              <w:t>. Probability of each symptom in each symptom pattern by COVID-19 status in each study (core symptom set).</w:t>
            </w:r>
            <w:r w:rsidR="00252164">
              <w:rPr>
                <w:noProof/>
                <w:webHidden/>
              </w:rPr>
              <w:tab/>
            </w:r>
            <w:r w:rsidR="00252164">
              <w:rPr>
                <w:noProof/>
                <w:webHidden/>
              </w:rPr>
              <w:fldChar w:fldCharType="begin"/>
            </w:r>
            <w:r w:rsidR="00252164">
              <w:rPr>
                <w:noProof/>
                <w:webHidden/>
              </w:rPr>
              <w:instrText xml:space="preserve"> PAGEREF _Toc104381616 \h </w:instrText>
            </w:r>
            <w:r w:rsidR="00252164">
              <w:rPr>
                <w:noProof/>
                <w:webHidden/>
              </w:rPr>
            </w:r>
            <w:r w:rsidR="00252164">
              <w:rPr>
                <w:noProof/>
                <w:webHidden/>
              </w:rPr>
              <w:fldChar w:fldCharType="separate"/>
            </w:r>
            <w:r w:rsidR="00252164">
              <w:rPr>
                <w:noProof/>
                <w:webHidden/>
              </w:rPr>
              <w:t>36</w:t>
            </w:r>
            <w:r w:rsidR="00252164">
              <w:rPr>
                <w:noProof/>
                <w:webHidden/>
              </w:rPr>
              <w:fldChar w:fldCharType="end"/>
            </w:r>
          </w:hyperlink>
        </w:p>
        <w:p w:rsidR="00252164" w:rsidRDefault="00606D83" w14:paraId="48827F73" w14:textId="7210EE2D">
          <w:pPr>
            <w:pStyle w:val="TOC2"/>
            <w:tabs>
              <w:tab w:val="right" w:leader="dot" w:pos="9016"/>
            </w:tabs>
            <w:rPr>
              <w:rFonts w:cstheme="minorBidi"/>
              <w:noProof/>
              <w:lang w:val="en-GB" w:eastAsia="en-GB"/>
            </w:rPr>
          </w:pPr>
          <w:hyperlink w:history="1" w:anchor="_Toc104381617">
            <w:r w:rsidRPr="002C7431" w:rsidR="00252164">
              <w:rPr>
                <w:rStyle w:val="Hyperlink"/>
                <w:rFonts w:cstheme="minorHAnsi"/>
                <w:b/>
                <w:bCs/>
                <w:noProof/>
              </w:rPr>
              <w:t>Fig. S1A</w:t>
            </w:r>
            <w:r w:rsidRPr="002C7431" w:rsidR="00252164">
              <w:rPr>
                <w:rStyle w:val="Hyperlink"/>
                <w:rFonts w:cstheme="minorHAnsi"/>
                <w:noProof/>
              </w:rPr>
              <w:t>. 1958 National Child Development Study.</w:t>
            </w:r>
            <w:r w:rsidR="00252164">
              <w:rPr>
                <w:noProof/>
                <w:webHidden/>
              </w:rPr>
              <w:tab/>
            </w:r>
            <w:r w:rsidR="00252164">
              <w:rPr>
                <w:noProof/>
                <w:webHidden/>
              </w:rPr>
              <w:fldChar w:fldCharType="begin"/>
            </w:r>
            <w:r w:rsidR="00252164">
              <w:rPr>
                <w:noProof/>
                <w:webHidden/>
              </w:rPr>
              <w:instrText xml:space="preserve"> PAGEREF _Toc104381617 \h </w:instrText>
            </w:r>
            <w:r w:rsidR="00252164">
              <w:rPr>
                <w:noProof/>
                <w:webHidden/>
              </w:rPr>
            </w:r>
            <w:r w:rsidR="00252164">
              <w:rPr>
                <w:noProof/>
                <w:webHidden/>
              </w:rPr>
              <w:fldChar w:fldCharType="separate"/>
            </w:r>
            <w:r w:rsidR="00252164">
              <w:rPr>
                <w:noProof/>
                <w:webHidden/>
              </w:rPr>
              <w:t>36</w:t>
            </w:r>
            <w:r w:rsidR="00252164">
              <w:rPr>
                <w:noProof/>
                <w:webHidden/>
              </w:rPr>
              <w:fldChar w:fldCharType="end"/>
            </w:r>
          </w:hyperlink>
        </w:p>
        <w:p w:rsidR="00252164" w:rsidRDefault="00606D83" w14:paraId="516048CD" w14:textId="58F34D49">
          <w:pPr>
            <w:pStyle w:val="TOC2"/>
            <w:tabs>
              <w:tab w:val="right" w:leader="dot" w:pos="9016"/>
            </w:tabs>
            <w:rPr>
              <w:rFonts w:cstheme="minorBidi"/>
              <w:noProof/>
              <w:lang w:val="en-GB" w:eastAsia="en-GB"/>
            </w:rPr>
          </w:pPr>
          <w:hyperlink w:history="1" w:anchor="_Toc104381618">
            <w:r w:rsidRPr="002C7431" w:rsidR="00252164">
              <w:rPr>
                <w:rStyle w:val="Hyperlink"/>
                <w:rFonts w:cstheme="minorHAnsi"/>
                <w:b/>
                <w:bCs/>
                <w:noProof/>
              </w:rPr>
              <w:t>Fig. S1B</w:t>
            </w:r>
            <w:r w:rsidRPr="002C7431" w:rsidR="00252164">
              <w:rPr>
                <w:rStyle w:val="Hyperlink"/>
                <w:rFonts w:cstheme="minorHAnsi"/>
                <w:noProof/>
              </w:rPr>
              <w:t>. 1970 British Cohort Study.</w:t>
            </w:r>
            <w:r w:rsidR="00252164">
              <w:rPr>
                <w:noProof/>
                <w:webHidden/>
              </w:rPr>
              <w:tab/>
            </w:r>
            <w:r w:rsidR="00252164">
              <w:rPr>
                <w:noProof/>
                <w:webHidden/>
              </w:rPr>
              <w:fldChar w:fldCharType="begin"/>
            </w:r>
            <w:r w:rsidR="00252164">
              <w:rPr>
                <w:noProof/>
                <w:webHidden/>
              </w:rPr>
              <w:instrText xml:space="preserve"> PAGEREF _Toc104381618 \h </w:instrText>
            </w:r>
            <w:r w:rsidR="00252164">
              <w:rPr>
                <w:noProof/>
                <w:webHidden/>
              </w:rPr>
            </w:r>
            <w:r w:rsidR="00252164">
              <w:rPr>
                <w:noProof/>
                <w:webHidden/>
              </w:rPr>
              <w:fldChar w:fldCharType="separate"/>
            </w:r>
            <w:r w:rsidR="00252164">
              <w:rPr>
                <w:noProof/>
                <w:webHidden/>
              </w:rPr>
              <w:t>37</w:t>
            </w:r>
            <w:r w:rsidR="00252164">
              <w:rPr>
                <w:noProof/>
                <w:webHidden/>
              </w:rPr>
              <w:fldChar w:fldCharType="end"/>
            </w:r>
          </w:hyperlink>
        </w:p>
        <w:p w:rsidR="00252164" w:rsidRDefault="00606D83" w14:paraId="75D5BB22" w14:textId="4069B9DC">
          <w:pPr>
            <w:pStyle w:val="TOC2"/>
            <w:tabs>
              <w:tab w:val="right" w:leader="dot" w:pos="9016"/>
            </w:tabs>
            <w:rPr>
              <w:rFonts w:cstheme="minorBidi"/>
              <w:noProof/>
              <w:lang w:val="en-GB" w:eastAsia="en-GB"/>
            </w:rPr>
          </w:pPr>
          <w:hyperlink w:history="1" w:anchor="_Toc104381619">
            <w:r w:rsidRPr="002C7431" w:rsidR="00252164">
              <w:rPr>
                <w:rStyle w:val="Hyperlink"/>
                <w:rFonts w:cstheme="minorHAnsi"/>
                <w:b/>
                <w:bCs/>
                <w:noProof/>
              </w:rPr>
              <w:t>Fig. S1C</w:t>
            </w:r>
            <w:r w:rsidRPr="002C7431" w:rsidR="00252164">
              <w:rPr>
                <w:rStyle w:val="Hyperlink"/>
                <w:rFonts w:cstheme="minorHAnsi"/>
                <w:noProof/>
              </w:rPr>
              <w:t>. Next Steps.</w:t>
            </w:r>
            <w:r w:rsidR="00252164">
              <w:rPr>
                <w:noProof/>
                <w:webHidden/>
              </w:rPr>
              <w:tab/>
            </w:r>
            <w:r w:rsidR="00252164">
              <w:rPr>
                <w:noProof/>
                <w:webHidden/>
              </w:rPr>
              <w:fldChar w:fldCharType="begin"/>
            </w:r>
            <w:r w:rsidR="00252164">
              <w:rPr>
                <w:noProof/>
                <w:webHidden/>
              </w:rPr>
              <w:instrText xml:space="preserve"> PAGEREF _Toc104381619 \h </w:instrText>
            </w:r>
            <w:r w:rsidR="00252164">
              <w:rPr>
                <w:noProof/>
                <w:webHidden/>
              </w:rPr>
            </w:r>
            <w:r w:rsidR="00252164">
              <w:rPr>
                <w:noProof/>
                <w:webHidden/>
              </w:rPr>
              <w:fldChar w:fldCharType="separate"/>
            </w:r>
            <w:r w:rsidR="00252164">
              <w:rPr>
                <w:noProof/>
                <w:webHidden/>
              </w:rPr>
              <w:t>38</w:t>
            </w:r>
            <w:r w:rsidR="00252164">
              <w:rPr>
                <w:noProof/>
                <w:webHidden/>
              </w:rPr>
              <w:fldChar w:fldCharType="end"/>
            </w:r>
          </w:hyperlink>
        </w:p>
        <w:p w:rsidR="00252164" w:rsidRDefault="00606D83" w14:paraId="2378FF50" w14:textId="65FC6E56">
          <w:pPr>
            <w:pStyle w:val="TOC2"/>
            <w:tabs>
              <w:tab w:val="right" w:leader="dot" w:pos="9016"/>
            </w:tabs>
            <w:rPr>
              <w:rFonts w:cstheme="minorBidi"/>
              <w:noProof/>
              <w:lang w:val="en-GB" w:eastAsia="en-GB"/>
            </w:rPr>
          </w:pPr>
          <w:hyperlink w:history="1" w:anchor="_Toc104381620">
            <w:r w:rsidRPr="002C7431" w:rsidR="00252164">
              <w:rPr>
                <w:rStyle w:val="Hyperlink"/>
                <w:rFonts w:cstheme="minorHAnsi"/>
                <w:b/>
                <w:bCs/>
                <w:noProof/>
              </w:rPr>
              <w:t>Fig. S1D</w:t>
            </w:r>
            <w:r w:rsidRPr="002C7431" w:rsidR="00252164">
              <w:rPr>
                <w:rStyle w:val="Hyperlink"/>
                <w:rFonts w:cstheme="minorHAnsi"/>
                <w:noProof/>
              </w:rPr>
              <w:t>. Millennium Cohort Study.</w:t>
            </w:r>
            <w:r w:rsidR="00252164">
              <w:rPr>
                <w:noProof/>
                <w:webHidden/>
              </w:rPr>
              <w:tab/>
            </w:r>
            <w:r w:rsidR="00252164">
              <w:rPr>
                <w:noProof/>
                <w:webHidden/>
              </w:rPr>
              <w:fldChar w:fldCharType="begin"/>
            </w:r>
            <w:r w:rsidR="00252164">
              <w:rPr>
                <w:noProof/>
                <w:webHidden/>
              </w:rPr>
              <w:instrText xml:space="preserve"> PAGEREF _Toc104381620 \h </w:instrText>
            </w:r>
            <w:r w:rsidR="00252164">
              <w:rPr>
                <w:noProof/>
                <w:webHidden/>
              </w:rPr>
            </w:r>
            <w:r w:rsidR="00252164">
              <w:rPr>
                <w:noProof/>
                <w:webHidden/>
              </w:rPr>
              <w:fldChar w:fldCharType="separate"/>
            </w:r>
            <w:r w:rsidR="00252164">
              <w:rPr>
                <w:noProof/>
                <w:webHidden/>
              </w:rPr>
              <w:t>39</w:t>
            </w:r>
            <w:r w:rsidR="00252164">
              <w:rPr>
                <w:noProof/>
                <w:webHidden/>
              </w:rPr>
              <w:fldChar w:fldCharType="end"/>
            </w:r>
          </w:hyperlink>
        </w:p>
        <w:p w:rsidR="00252164" w:rsidRDefault="00606D83" w14:paraId="73E7728E" w14:textId="0CB213FD">
          <w:pPr>
            <w:pStyle w:val="TOC2"/>
            <w:tabs>
              <w:tab w:val="right" w:leader="dot" w:pos="9016"/>
            </w:tabs>
            <w:rPr>
              <w:rFonts w:cstheme="minorBidi"/>
              <w:noProof/>
              <w:lang w:val="en-GB" w:eastAsia="en-GB"/>
            </w:rPr>
          </w:pPr>
          <w:hyperlink w:history="1" w:anchor="_Toc104381621">
            <w:r w:rsidRPr="002C7431" w:rsidR="00252164">
              <w:rPr>
                <w:rStyle w:val="Hyperlink"/>
                <w:rFonts w:cstheme="minorHAnsi"/>
                <w:b/>
                <w:bCs/>
                <w:noProof/>
              </w:rPr>
              <w:t>Fig. S1E</w:t>
            </w:r>
            <w:r w:rsidRPr="002C7431" w:rsidR="00252164">
              <w:rPr>
                <w:rStyle w:val="Hyperlink"/>
                <w:rFonts w:cstheme="minorHAnsi"/>
                <w:noProof/>
              </w:rPr>
              <w:t>. Avon Longitudinal Study of Parents and Children.</w:t>
            </w:r>
            <w:r w:rsidR="00252164">
              <w:rPr>
                <w:noProof/>
                <w:webHidden/>
              </w:rPr>
              <w:tab/>
            </w:r>
            <w:r w:rsidR="00252164">
              <w:rPr>
                <w:noProof/>
                <w:webHidden/>
              </w:rPr>
              <w:fldChar w:fldCharType="begin"/>
            </w:r>
            <w:r w:rsidR="00252164">
              <w:rPr>
                <w:noProof/>
                <w:webHidden/>
              </w:rPr>
              <w:instrText xml:space="preserve"> PAGEREF _Toc104381621 \h </w:instrText>
            </w:r>
            <w:r w:rsidR="00252164">
              <w:rPr>
                <w:noProof/>
                <w:webHidden/>
              </w:rPr>
            </w:r>
            <w:r w:rsidR="00252164">
              <w:rPr>
                <w:noProof/>
                <w:webHidden/>
              </w:rPr>
              <w:fldChar w:fldCharType="separate"/>
            </w:r>
            <w:r w:rsidR="00252164">
              <w:rPr>
                <w:noProof/>
                <w:webHidden/>
              </w:rPr>
              <w:t>40</w:t>
            </w:r>
            <w:r w:rsidR="00252164">
              <w:rPr>
                <w:noProof/>
                <w:webHidden/>
              </w:rPr>
              <w:fldChar w:fldCharType="end"/>
            </w:r>
          </w:hyperlink>
        </w:p>
        <w:p w:rsidR="00252164" w:rsidRDefault="00606D83" w14:paraId="1122B144" w14:textId="60CFBBC6">
          <w:pPr>
            <w:pStyle w:val="TOC2"/>
            <w:tabs>
              <w:tab w:val="right" w:leader="dot" w:pos="9016"/>
            </w:tabs>
            <w:rPr>
              <w:rFonts w:cstheme="minorBidi"/>
              <w:noProof/>
              <w:lang w:val="en-GB" w:eastAsia="en-GB"/>
            </w:rPr>
          </w:pPr>
          <w:hyperlink w:history="1" w:anchor="_Toc104381622">
            <w:r w:rsidRPr="002C7431" w:rsidR="00252164">
              <w:rPr>
                <w:rStyle w:val="Hyperlink"/>
                <w:rFonts w:cstheme="minorHAnsi"/>
                <w:b/>
                <w:bCs/>
                <w:noProof/>
                <w:lang w:val="nl-NL"/>
              </w:rPr>
              <w:t>Fig. S1F</w:t>
            </w:r>
            <w:r w:rsidRPr="002C7431" w:rsidR="00252164">
              <w:rPr>
                <w:rStyle w:val="Hyperlink"/>
                <w:rFonts w:cstheme="minorHAnsi"/>
                <w:noProof/>
                <w:lang w:val="nl-NL"/>
              </w:rPr>
              <w:t>. TwinsUK.</w:t>
            </w:r>
            <w:r w:rsidR="00252164">
              <w:rPr>
                <w:noProof/>
                <w:webHidden/>
              </w:rPr>
              <w:tab/>
            </w:r>
            <w:r w:rsidR="00252164">
              <w:rPr>
                <w:noProof/>
                <w:webHidden/>
              </w:rPr>
              <w:fldChar w:fldCharType="begin"/>
            </w:r>
            <w:r w:rsidR="00252164">
              <w:rPr>
                <w:noProof/>
                <w:webHidden/>
              </w:rPr>
              <w:instrText xml:space="preserve"> PAGEREF _Toc104381622 \h </w:instrText>
            </w:r>
            <w:r w:rsidR="00252164">
              <w:rPr>
                <w:noProof/>
                <w:webHidden/>
              </w:rPr>
            </w:r>
            <w:r w:rsidR="00252164">
              <w:rPr>
                <w:noProof/>
                <w:webHidden/>
              </w:rPr>
              <w:fldChar w:fldCharType="separate"/>
            </w:r>
            <w:r w:rsidR="00252164">
              <w:rPr>
                <w:noProof/>
                <w:webHidden/>
              </w:rPr>
              <w:t>41</w:t>
            </w:r>
            <w:r w:rsidR="00252164">
              <w:rPr>
                <w:noProof/>
                <w:webHidden/>
              </w:rPr>
              <w:fldChar w:fldCharType="end"/>
            </w:r>
          </w:hyperlink>
        </w:p>
        <w:p w:rsidR="00252164" w:rsidRDefault="00606D83" w14:paraId="7AF744F5" w14:textId="52E9212A">
          <w:pPr>
            <w:pStyle w:val="TOC2"/>
            <w:tabs>
              <w:tab w:val="right" w:leader="dot" w:pos="9016"/>
            </w:tabs>
            <w:rPr>
              <w:rFonts w:cstheme="minorBidi"/>
              <w:noProof/>
              <w:lang w:val="en-GB" w:eastAsia="en-GB"/>
            </w:rPr>
          </w:pPr>
          <w:hyperlink w:history="1" w:anchor="_Toc104381623">
            <w:r w:rsidRPr="002C7431" w:rsidR="00252164">
              <w:rPr>
                <w:rStyle w:val="Hyperlink"/>
                <w:b/>
                <w:noProof/>
              </w:rPr>
              <w:t>Fig. S1G</w:t>
            </w:r>
            <w:r w:rsidRPr="002C7431" w:rsidR="00252164">
              <w:rPr>
                <w:rStyle w:val="Hyperlink"/>
                <w:noProof/>
              </w:rPr>
              <w:t>. Born in Bradford.</w:t>
            </w:r>
            <w:r w:rsidR="00252164">
              <w:rPr>
                <w:noProof/>
                <w:webHidden/>
              </w:rPr>
              <w:tab/>
            </w:r>
            <w:r w:rsidR="00252164">
              <w:rPr>
                <w:noProof/>
                <w:webHidden/>
              </w:rPr>
              <w:fldChar w:fldCharType="begin"/>
            </w:r>
            <w:r w:rsidR="00252164">
              <w:rPr>
                <w:noProof/>
                <w:webHidden/>
              </w:rPr>
              <w:instrText xml:space="preserve"> PAGEREF _Toc104381623 \h </w:instrText>
            </w:r>
            <w:r w:rsidR="00252164">
              <w:rPr>
                <w:noProof/>
                <w:webHidden/>
              </w:rPr>
            </w:r>
            <w:r w:rsidR="00252164">
              <w:rPr>
                <w:noProof/>
                <w:webHidden/>
              </w:rPr>
              <w:fldChar w:fldCharType="separate"/>
            </w:r>
            <w:r w:rsidR="00252164">
              <w:rPr>
                <w:noProof/>
                <w:webHidden/>
              </w:rPr>
              <w:t>42</w:t>
            </w:r>
            <w:r w:rsidR="00252164">
              <w:rPr>
                <w:noProof/>
                <w:webHidden/>
              </w:rPr>
              <w:fldChar w:fldCharType="end"/>
            </w:r>
          </w:hyperlink>
        </w:p>
        <w:p w:rsidR="00252164" w:rsidRDefault="00606D83" w14:paraId="7B1D613D" w14:textId="253EA2C7">
          <w:pPr>
            <w:pStyle w:val="TOC2"/>
            <w:tabs>
              <w:tab w:val="right" w:leader="dot" w:pos="9016"/>
            </w:tabs>
            <w:rPr>
              <w:rFonts w:cstheme="minorBidi"/>
              <w:noProof/>
              <w:lang w:val="en-GB" w:eastAsia="en-GB"/>
            </w:rPr>
          </w:pPr>
          <w:hyperlink w:history="1" w:anchor="_Toc104381624">
            <w:r w:rsidRPr="002C7431" w:rsidR="00252164">
              <w:rPr>
                <w:rStyle w:val="Hyperlink"/>
                <w:rFonts w:cstheme="minorHAnsi"/>
                <w:b/>
                <w:bCs/>
                <w:noProof/>
              </w:rPr>
              <w:t>Fig. S1H</w:t>
            </w:r>
            <w:r w:rsidRPr="002C7431" w:rsidR="00252164">
              <w:rPr>
                <w:rStyle w:val="Hyperlink"/>
                <w:rFonts w:cstheme="minorHAnsi"/>
                <w:noProof/>
              </w:rPr>
              <w:t>. Understanding Society.</w:t>
            </w:r>
            <w:r w:rsidR="00252164">
              <w:rPr>
                <w:noProof/>
                <w:webHidden/>
              </w:rPr>
              <w:tab/>
            </w:r>
            <w:r w:rsidR="00252164">
              <w:rPr>
                <w:noProof/>
                <w:webHidden/>
              </w:rPr>
              <w:fldChar w:fldCharType="begin"/>
            </w:r>
            <w:r w:rsidR="00252164">
              <w:rPr>
                <w:noProof/>
                <w:webHidden/>
              </w:rPr>
              <w:instrText xml:space="preserve"> PAGEREF _Toc104381624 \h </w:instrText>
            </w:r>
            <w:r w:rsidR="00252164">
              <w:rPr>
                <w:noProof/>
                <w:webHidden/>
              </w:rPr>
            </w:r>
            <w:r w:rsidR="00252164">
              <w:rPr>
                <w:noProof/>
                <w:webHidden/>
              </w:rPr>
              <w:fldChar w:fldCharType="separate"/>
            </w:r>
            <w:r w:rsidR="00252164">
              <w:rPr>
                <w:noProof/>
                <w:webHidden/>
              </w:rPr>
              <w:t>43</w:t>
            </w:r>
            <w:r w:rsidR="00252164">
              <w:rPr>
                <w:noProof/>
                <w:webHidden/>
              </w:rPr>
              <w:fldChar w:fldCharType="end"/>
            </w:r>
          </w:hyperlink>
        </w:p>
        <w:p w:rsidR="00252164" w:rsidRDefault="00606D83" w14:paraId="31285347" w14:textId="2DE5EA69">
          <w:pPr>
            <w:pStyle w:val="TOC2"/>
            <w:tabs>
              <w:tab w:val="right" w:leader="dot" w:pos="9016"/>
            </w:tabs>
            <w:rPr>
              <w:rFonts w:cstheme="minorBidi"/>
              <w:noProof/>
              <w:lang w:val="en-GB" w:eastAsia="en-GB"/>
            </w:rPr>
          </w:pPr>
          <w:hyperlink w:history="1" w:anchor="_Toc104381625">
            <w:r w:rsidRPr="002C7431" w:rsidR="00252164">
              <w:rPr>
                <w:rStyle w:val="Hyperlink"/>
                <w:rFonts w:cstheme="minorHAnsi"/>
                <w:b/>
                <w:bCs/>
                <w:noProof/>
              </w:rPr>
              <w:t>Fig. S1I</w:t>
            </w:r>
            <w:r w:rsidRPr="002C7431" w:rsidR="00252164">
              <w:rPr>
                <w:rStyle w:val="Hyperlink"/>
                <w:rFonts w:cstheme="minorHAnsi"/>
                <w:noProof/>
              </w:rPr>
              <w:t>. Generation Scotland.</w:t>
            </w:r>
            <w:r w:rsidR="00252164">
              <w:rPr>
                <w:noProof/>
                <w:webHidden/>
              </w:rPr>
              <w:tab/>
            </w:r>
            <w:r w:rsidR="00252164">
              <w:rPr>
                <w:noProof/>
                <w:webHidden/>
              </w:rPr>
              <w:fldChar w:fldCharType="begin"/>
            </w:r>
            <w:r w:rsidR="00252164">
              <w:rPr>
                <w:noProof/>
                <w:webHidden/>
              </w:rPr>
              <w:instrText xml:space="preserve"> PAGEREF _Toc104381625 \h </w:instrText>
            </w:r>
            <w:r w:rsidR="00252164">
              <w:rPr>
                <w:noProof/>
                <w:webHidden/>
              </w:rPr>
            </w:r>
            <w:r w:rsidR="00252164">
              <w:rPr>
                <w:noProof/>
                <w:webHidden/>
              </w:rPr>
              <w:fldChar w:fldCharType="separate"/>
            </w:r>
            <w:r w:rsidR="00252164">
              <w:rPr>
                <w:noProof/>
                <w:webHidden/>
              </w:rPr>
              <w:t>44</w:t>
            </w:r>
            <w:r w:rsidR="00252164">
              <w:rPr>
                <w:noProof/>
                <w:webHidden/>
              </w:rPr>
              <w:fldChar w:fldCharType="end"/>
            </w:r>
          </w:hyperlink>
        </w:p>
        <w:p w:rsidR="00252164" w:rsidRDefault="00606D83" w14:paraId="730F96D8" w14:textId="3B379558">
          <w:pPr>
            <w:pStyle w:val="TOC1"/>
            <w:tabs>
              <w:tab w:val="right" w:leader="dot" w:pos="9016"/>
            </w:tabs>
            <w:rPr>
              <w:rFonts w:cstheme="minorBidi"/>
              <w:noProof/>
              <w:lang w:val="en-GB" w:eastAsia="en-GB"/>
            </w:rPr>
          </w:pPr>
          <w:hyperlink w:history="1" w:anchor="_Toc104381626">
            <w:r w:rsidRPr="002C7431" w:rsidR="00252164">
              <w:rPr>
                <w:rStyle w:val="Hyperlink"/>
                <w:rFonts w:cstheme="minorHAnsi"/>
                <w:b/>
                <w:bCs/>
                <w:noProof/>
                <w:lang w:val="nl-NL"/>
              </w:rPr>
              <w:t>Fig. S2</w:t>
            </w:r>
            <w:r w:rsidRPr="002C7431" w:rsidR="00252164">
              <w:rPr>
                <w:rStyle w:val="Hyperlink"/>
                <w:rFonts w:cstheme="minorHAnsi"/>
                <w:noProof/>
                <w:lang w:val="nl-NL"/>
              </w:rPr>
              <w:t xml:space="preserve">. </w:t>
            </w:r>
            <w:r w:rsidRPr="002C7431" w:rsidR="00252164">
              <w:rPr>
                <w:rStyle w:val="Hyperlink"/>
                <w:rFonts w:cstheme="minorHAnsi"/>
                <w:noProof/>
              </w:rPr>
              <w:t>Symptom probability differences comparing the two COVID-19 groups with the no COVID-19 group in each study (core symptom set). Bars represent 95% confidence intervals.</w:t>
            </w:r>
            <w:r w:rsidR="00252164">
              <w:rPr>
                <w:noProof/>
                <w:webHidden/>
              </w:rPr>
              <w:tab/>
            </w:r>
            <w:r w:rsidR="00252164">
              <w:rPr>
                <w:noProof/>
                <w:webHidden/>
              </w:rPr>
              <w:fldChar w:fldCharType="begin"/>
            </w:r>
            <w:r w:rsidR="00252164">
              <w:rPr>
                <w:noProof/>
                <w:webHidden/>
              </w:rPr>
              <w:instrText xml:space="preserve"> PAGEREF _Toc104381626 \h </w:instrText>
            </w:r>
            <w:r w:rsidR="00252164">
              <w:rPr>
                <w:noProof/>
                <w:webHidden/>
              </w:rPr>
            </w:r>
            <w:r w:rsidR="00252164">
              <w:rPr>
                <w:noProof/>
                <w:webHidden/>
              </w:rPr>
              <w:fldChar w:fldCharType="separate"/>
            </w:r>
            <w:r w:rsidR="00252164">
              <w:rPr>
                <w:noProof/>
                <w:webHidden/>
              </w:rPr>
              <w:t>45</w:t>
            </w:r>
            <w:r w:rsidR="00252164">
              <w:rPr>
                <w:noProof/>
                <w:webHidden/>
              </w:rPr>
              <w:fldChar w:fldCharType="end"/>
            </w:r>
          </w:hyperlink>
        </w:p>
        <w:p w:rsidR="00252164" w:rsidRDefault="00606D83" w14:paraId="381AC452" w14:textId="73507C8F">
          <w:pPr>
            <w:pStyle w:val="TOC2"/>
            <w:tabs>
              <w:tab w:val="right" w:leader="dot" w:pos="9016"/>
            </w:tabs>
            <w:rPr>
              <w:rFonts w:cstheme="minorBidi"/>
              <w:noProof/>
              <w:lang w:val="en-GB" w:eastAsia="en-GB"/>
            </w:rPr>
          </w:pPr>
          <w:hyperlink w:history="1" w:anchor="_Toc104381627">
            <w:r w:rsidRPr="002C7431" w:rsidR="00252164">
              <w:rPr>
                <w:rStyle w:val="Hyperlink"/>
                <w:rFonts w:cstheme="minorHAnsi"/>
                <w:b/>
                <w:bCs/>
                <w:noProof/>
              </w:rPr>
              <w:t>Fig. S2A</w:t>
            </w:r>
            <w:r w:rsidRPr="002C7431" w:rsidR="00252164">
              <w:rPr>
                <w:rStyle w:val="Hyperlink"/>
                <w:rFonts w:cstheme="minorHAnsi"/>
                <w:noProof/>
              </w:rPr>
              <w:t>. 1958 National Child Development Study.</w:t>
            </w:r>
            <w:r w:rsidR="00252164">
              <w:rPr>
                <w:noProof/>
                <w:webHidden/>
              </w:rPr>
              <w:tab/>
            </w:r>
            <w:r w:rsidR="00252164">
              <w:rPr>
                <w:noProof/>
                <w:webHidden/>
              </w:rPr>
              <w:fldChar w:fldCharType="begin"/>
            </w:r>
            <w:r w:rsidR="00252164">
              <w:rPr>
                <w:noProof/>
                <w:webHidden/>
              </w:rPr>
              <w:instrText xml:space="preserve"> PAGEREF _Toc104381627 \h </w:instrText>
            </w:r>
            <w:r w:rsidR="00252164">
              <w:rPr>
                <w:noProof/>
                <w:webHidden/>
              </w:rPr>
            </w:r>
            <w:r w:rsidR="00252164">
              <w:rPr>
                <w:noProof/>
                <w:webHidden/>
              </w:rPr>
              <w:fldChar w:fldCharType="separate"/>
            </w:r>
            <w:r w:rsidR="00252164">
              <w:rPr>
                <w:noProof/>
                <w:webHidden/>
              </w:rPr>
              <w:t>45</w:t>
            </w:r>
            <w:r w:rsidR="00252164">
              <w:rPr>
                <w:noProof/>
                <w:webHidden/>
              </w:rPr>
              <w:fldChar w:fldCharType="end"/>
            </w:r>
          </w:hyperlink>
        </w:p>
        <w:p w:rsidR="00252164" w:rsidRDefault="00606D83" w14:paraId="75EA4E56" w14:textId="67DBC466">
          <w:pPr>
            <w:pStyle w:val="TOC2"/>
            <w:tabs>
              <w:tab w:val="right" w:leader="dot" w:pos="9016"/>
            </w:tabs>
            <w:rPr>
              <w:rFonts w:cstheme="minorBidi"/>
              <w:noProof/>
              <w:lang w:val="en-GB" w:eastAsia="en-GB"/>
            </w:rPr>
          </w:pPr>
          <w:hyperlink w:history="1" w:anchor="_Toc104381628">
            <w:r w:rsidRPr="002C7431" w:rsidR="00252164">
              <w:rPr>
                <w:rStyle w:val="Hyperlink"/>
                <w:rFonts w:cstheme="minorHAnsi"/>
                <w:b/>
                <w:bCs/>
                <w:noProof/>
              </w:rPr>
              <w:t>Fig. S2B</w:t>
            </w:r>
            <w:r w:rsidRPr="002C7431" w:rsidR="00252164">
              <w:rPr>
                <w:rStyle w:val="Hyperlink"/>
                <w:rFonts w:cstheme="minorHAnsi"/>
                <w:noProof/>
              </w:rPr>
              <w:t>. 1970 British Cohort Study.</w:t>
            </w:r>
            <w:r w:rsidR="00252164">
              <w:rPr>
                <w:noProof/>
                <w:webHidden/>
              </w:rPr>
              <w:tab/>
            </w:r>
            <w:r w:rsidR="00252164">
              <w:rPr>
                <w:noProof/>
                <w:webHidden/>
              </w:rPr>
              <w:fldChar w:fldCharType="begin"/>
            </w:r>
            <w:r w:rsidR="00252164">
              <w:rPr>
                <w:noProof/>
                <w:webHidden/>
              </w:rPr>
              <w:instrText xml:space="preserve"> PAGEREF _Toc104381628 \h </w:instrText>
            </w:r>
            <w:r w:rsidR="00252164">
              <w:rPr>
                <w:noProof/>
                <w:webHidden/>
              </w:rPr>
            </w:r>
            <w:r w:rsidR="00252164">
              <w:rPr>
                <w:noProof/>
                <w:webHidden/>
              </w:rPr>
              <w:fldChar w:fldCharType="separate"/>
            </w:r>
            <w:r w:rsidR="00252164">
              <w:rPr>
                <w:noProof/>
                <w:webHidden/>
              </w:rPr>
              <w:t>46</w:t>
            </w:r>
            <w:r w:rsidR="00252164">
              <w:rPr>
                <w:noProof/>
                <w:webHidden/>
              </w:rPr>
              <w:fldChar w:fldCharType="end"/>
            </w:r>
          </w:hyperlink>
        </w:p>
        <w:p w:rsidR="00252164" w:rsidRDefault="00606D83" w14:paraId="38CC1D33" w14:textId="1CC5E17B">
          <w:pPr>
            <w:pStyle w:val="TOC2"/>
            <w:tabs>
              <w:tab w:val="right" w:leader="dot" w:pos="9016"/>
            </w:tabs>
            <w:rPr>
              <w:rFonts w:cstheme="minorBidi"/>
              <w:noProof/>
              <w:lang w:val="en-GB" w:eastAsia="en-GB"/>
            </w:rPr>
          </w:pPr>
          <w:hyperlink w:history="1" w:anchor="_Toc104381629">
            <w:r w:rsidRPr="002C7431" w:rsidR="00252164">
              <w:rPr>
                <w:rStyle w:val="Hyperlink"/>
                <w:rFonts w:cstheme="minorHAnsi"/>
                <w:b/>
                <w:bCs/>
                <w:noProof/>
              </w:rPr>
              <w:t>Fig. S2C</w:t>
            </w:r>
            <w:r w:rsidRPr="002C7431" w:rsidR="00252164">
              <w:rPr>
                <w:rStyle w:val="Hyperlink"/>
                <w:rFonts w:cstheme="minorHAnsi"/>
                <w:noProof/>
              </w:rPr>
              <w:t>. Next Steps.</w:t>
            </w:r>
            <w:r w:rsidR="00252164">
              <w:rPr>
                <w:noProof/>
                <w:webHidden/>
              </w:rPr>
              <w:tab/>
            </w:r>
            <w:r w:rsidR="00252164">
              <w:rPr>
                <w:noProof/>
                <w:webHidden/>
              </w:rPr>
              <w:fldChar w:fldCharType="begin"/>
            </w:r>
            <w:r w:rsidR="00252164">
              <w:rPr>
                <w:noProof/>
                <w:webHidden/>
              </w:rPr>
              <w:instrText xml:space="preserve"> PAGEREF _Toc104381629 \h </w:instrText>
            </w:r>
            <w:r w:rsidR="00252164">
              <w:rPr>
                <w:noProof/>
                <w:webHidden/>
              </w:rPr>
            </w:r>
            <w:r w:rsidR="00252164">
              <w:rPr>
                <w:noProof/>
                <w:webHidden/>
              </w:rPr>
              <w:fldChar w:fldCharType="separate"/>
            </w:r>
            <w:r w:rsidR="00252164">
              <w:rPr>
                <w:noProof/>
                <w:webHidden/>
              </w:rPr>
              <w:t>47</w:t>
            </w:r>
            <w:r w:rsidR="00252164">
              <w:rPr>
                <w:noProof/>
                <w:webHidden/>
              </w:rPr>
              <w:fldChar w:fldCharType="end"/>
            </w:r>
          </w:hyperlink>
        </w:p>
        <w:p w:rsidR="00252164" w:rsidRDefault="00606D83" w14:paraId="0988ECFF" w14:textId="137C37F3">
          <w:pPr>
            <w:pStyle w:val="TOC2"/>
            <w:tabs>
              <w:tab w:val="right" w:leader="dot" w:pos="9016"/>
            </w:tabs>
            <w:rPr>
              <w:rFonts w:cstheme="minorBidi"/>
              <w:noProof/>
              <w:lang w:val="en-GB" w:eastAsia="en-GB"/>
            </w:rPr>
          </w:pPr>
          <w:hyperlink w:history="1" w:anchor="_Toc104381630">
            <w:r w:rsidRPr="002C7431" w:rsidR="00252164">
              <w:rPr>
                <w:rStyle w:val="Hyperlink"/>
                <w:rFonts w:cstheme="minorHAnsi"/>
                <w:b/>
                <w:bCs/>
                <w:noProof/>
              </w:rPr>
              <w:t>Fig. S2D</w:t>
            </w:r>
            <w:r w:rsidRPr="002C7431" w:rsidR="00252164">
              <w:rPr>
                <w:rStyle w:val="Hyperlink"/>
                <w:rFonts w:cstheme="minorHAnsi"/>
                <w:noProof/>
              </w:rPr>
              <w:t>. Millennium Cohort Study.</w:t>
            </w:r>
            <w:r w:rsidR="00252164">
              <w:rPr>
                <w:noProof/>
                <w:webHidden/>
              </w:rPr>
              <w:tab/>
            </w:r>
            <w:r w:rsidR="00252164">
              <w:rPr>
                <w:noProof/>
                <w:webHidden/>
              </w:rPr>
              <w:fldChar w:fldCharType="begin"/>
            </w:r>
            <w:r w:rsidR="00252164">
              <w:rPr>
                <w:noProof/>
                <w:webHidden/>
              </w:rPr>
              <w:instrText xml:space="preserve"> PAGEREF _Toc104381630 \h </w:instrText>
            </w:r>
            <w:r w:rsidR="00252164">
              <w:rPr>
                <w:noProof/>
                <w:webHidden/>
              </w:rPr>
            </w:r>
            <w:r w:rsidR="00252164">
              <w:rPr>
                <w:noProof/>
                <w:webHidden/>
              </w:rPr>
              <w:fldChar w:fldCharType="separate"/>
            </w:r>
            <w:r w:rsidR="00252164">
              <w:rPr>
                <w:noProof/>
                <w:webHidden/>
              </w:rPr>
              <w:t>48</w:t>
            </w:r>
            <w:r w:rsidR="00252164">
              <w:rPr>
                <w:noProof/>
                <w:webHidden/>
              </w:rPr>
              <w:fldChar w:fldCharType="end"/>
            </w:r>
          </w:hyperlink>
        </w:p>
        <w:p w:rsidR="00252164" w:rsidRDefault="00606D83" w14:paraId="64F8A057" w14:textId="41941B10">
          <w:pPr>
            <w:pStyle w:val="TOC2"/>
            <w:tabs>
              <w:tab w:val="right" w:leader="dot" w:pos="9016"/>
            </w:tabs>
            <w:rPr>
              <w:rFonts w:cstheme="minorBidi"/>
              <w:noProof/>
              <w:lang w:val="en-GB" w:eastAsia="en-GB"/>
            </w:rPr>
          </w:pPr>
          <w:hyperlink w:history="1" w:anchor="_Toc104381631">
            <w:r w:rsidRPr="002C7431" w:rsidR="00252164">
              <w:rPr>
                <w:rStyle w:val="Hyperlink"/>
                <w:rFonts w:cstheme="minorHAnsi"/>
                <w:b/>
                <w:bCs/>
                <w:noProof/>
              </w:rPr>
              <w:t>Fig. S2E</w:t>
            </w:r>
            <w:r w:rsidRPr="002C7431" w:rsidR="00252164">
              <w:rPr>
                <w:rStyle w:val="Hyperlink"/>
                <w:rFonts w:cstheme="minorHAnsi"/>
                <w:noProof/>
              </w:rPr>
              <w:t>. Avon Longitudinal Study of Parents and Children.</w:t>
            </w:r>
            <w:r w:rsidR="00252164">
              <w:rPr>
                <w:noProof/>
                <w:webHidden/>
              </w:rPr>
              <w:tab/>
            </w:r>
            <w:r w:rsidR="00252164">
              <w:rPr>
                <w:noProof/>
                <w:webHidden/>
              </w:rPr>
              <w:fldChar w:fldCharType="begin"/>
            </w:r>
            <w:r w:rsidR="00252164">
              <w:rPr>
                <w:noProof/>
                <w:webHidden/>
              </w:rPr>
              <w:instrText xml:space="preserve"> PAGEREF _Toc104381631 \h </w:instrText>
            </w:r>
            <w:r w:rsidR="00252164">
              <w:rPr>
                <w:noProof/>
                <w:webHidden/>
              </w:rPr>
            </w:r>
            <w:r w:rsidR="00252164">
              <w:rPr>
                <w:noProof/>
                <w:webHidden/>
              </w:rPr>
              <w:fldChar w:fldCharType="separate"/>
            </w:r>
            <w:r w:rsidR="00252164">
              <w:rPr>
                <w:noProof/>
                <w:webHidden/>
              </w:rPr>
              <w:t>49</w:t>
            </w:r>
            <w:r w:rsidR="00252164">
              <w:rPr>
                <w:noProof/>
                <w:webHidden/>
              </w:rPr>
              <w:fldChar w:fldCharType="end"/>
            </w:r>
          </w:hyperlink>
        </w:p>
        <w:p w:rsidR="00252164" w:rsidRDefault="00606D83" w14:paraId="312C222B" w14:textId="10206519">
          <w:pPr>
            <w:pStyle w:val="TOC2"/>
            <w:tabs>
              <w:tab w:val="right" w:leader="dot" w:pos="9016"/>
            </w:tabs>
            <w:rPr>
              <w:rFonts w:cstheme="minorBidi"/>
              <w:noProof/>
              <w:lang w:val="en-GB" w:eastAsia="en-GB"/>
            </w:rPr>
          </w:pPr>
          <w:hyperlink w:history="1" w:anchor="_Toc104381632">
            <w:r w:rsidRPr="002C7431" w:rsidR="00252164">
              <w:rPr>
                <w:rStyle w:val="Hyperlink"/>
                <w:rFonts w:cstheme="minorHAnsi"/>
                <w:b/>
                <w:bCs/>
                <w:noProof/>
                <w:lang w:val="nl-NL"/>
              </w:rPr>
              <w:t>Fig. S2F</w:t>
            </w:r>
            <w:r w:rsidRPr="002C7431" w:rsidR="00252164">
              <w:rPr>
                <w:rStyle w:val="Hyperlink"/>
                <w:rFonts w:cstheme="minorHAnsi"/>
                <w:noProof/>
                <w:lang w:val="nl-NL"/>
              </w:rPr>
              <w:t>. TwinsUK</w:t>
            </w:r>
            <w:r w:rsidR="00252164">
              <w:rPr>
                <w:noProof/>
                <w:webHidden/>
              </w:rPr>
              <w:tab/>
            </w:r>
            <w:r w:rsidR="00252164">
              <w:rPr>
                <w:noProof/>
                <w:webHidden/>
              </w:rPr>
              <w:fldChar w:fldCharType="begin"/>
            </w:r>
            <w:r w:rsidR="00252164">
              <w:rPr>
                <w:noProof/>
                <w:webHidden/>
              </w:rPr>
              <w:instrText xml:space="preserve"> PAGEREF _Toc104381632 \h </w:instrText>
            </w:r>
            <w:r w:rsidR="00252164">
              <w:rPr>
                <w:noProof/>
                <w:webHidden/>
              </w:rPr>
            </w:r>
            <w:r w:rsidR="00252164">
              <w:rPr>
                <w:noProof/>
                <w:webHidden/>
              </w:rPr>
              <w:fldChar w:fldCharType="separate"/>
            </w:r>
            <w:r w:rsidR="00252164">
              <w:rPr>
                <w:noProof/>
                <w:webHidden/>
              </w:rPr>
              <w:t>50</w:t>
            </w:r>
            <w:r w:rsidR="00252164">
              <w:rPr>
                <w:noProof/>
                <w:webHidden/>
              </w:rPr>
              <w:fldChar w:fldCharType="end"/>
            </w:r>
          </w:hyperlink>
        </w:p>
        <w:p w:rsidR="00252164" w:rsidRDefault="00606D83" w14:paraId="05278911" w14:textId="770C108B">
          <w:pPr>
            <w:pStyle w:val="TOC1"/>
            <w:tabs>
              <w:tab w:val="right" w:leader="dot" w:pos="9016"/>
            </w:tabs>
            <w:rPr>
              <w:rFonts w:cstheme="minorBidi"/>
              <w:noProof/>
              <w:lang w:val="en-GB" w:eastAsia="en-GB"/>
            </w:rPr>
          </w:pPr>
          <w:hyperlink w:history="1" w:anchor="_Toc104381633">
            <w:r w:rsidRPr="002C7431" w:rsidR="00252164">
              <w:rPr>
                <w:rStyle w:val="Hyperlink"/>
                <w:rFonts w:cstheme="minorHAnsi"/>
                <w:b/>
                <w:bCs/>
                <w:noProof/>
                <w:lang w:val="nl-NL"/>
              </w:rPr>
              <w:t>Fig. S3</w:t>
            </w:r>
            <w:r w:rsidRPr="002C7431" w:rsidR="00252164">
              <w:rPr>
                <w:rStyle w:val="Hyperlink"/>
                <w:rFonts w:cstheme="minorHAnsi"/>
                <w:noProof/>
                <w:lang w:val="nl-NL"/>
              </w:rPr>
              <w:t xml:space="preserve">. </w:t>
            </w:r>
            <w:r w:rsidRPr="002C7431" w:rsidR="00252164">
              <w:rPr>
                <w:rStyle w:val="Hyperlink"/>
                <w:rFonts w:cstheme="minorHAnsi"/>
                <w:noProof/>
              </w:rPr>
              <w:t>Probability of each symptom in each symptom pattern by COVID-19 status in each study (maximal symptom set).</w:t>
            </w:r>
            <w:r w:rsidR="00252164">
              <w:rPr>
                <w:noProof/>
                <w:webHidden/>
              </w:rPr>
              <w:tab/>
            </w:r>
            <w:r w:rsidR="00252164">
              <w:rPr>
                <w:noProof/>
                <w:webHidden/>
              </w:rPr>
              <w:fldChar w:fldCharType="begin"/>
            </w:r>
            <w:r w:rsidR="00252164">
              <w:rPr>
                <w:noProof/>
                <w:webHidden/>
              </w:rPr>
              <w:instrText xml:space="preserve"> PAGEREF _Toc104381633 \h </w:instrText>
            </w:r>
            <w:r w:rsidR="00252164">
              <w:rPr>
                <w:noProof/>
                <w:webHidden/>
              </w:rPr>
            </w:r>
            <w:r w:rsidR="00252164">
              <w:rPr>
                <w:noProof/>
                <w:webHidden/>
              </w:rPr>
              <w:fldChar w:fldCharType="separate"/>
            </w:r>
            <w:r w:rsidR="00252164">
              <w:rPr>
                <w:noProof/>
                <w:webHidden/>
              </w:rPr>
              <w:t>51</w:t>
            </w:r>
            <w:r w:rsidR="00252164">
              <w:rPr>
                <w:noProof/>
                <w:webHidden/>
              </w:rPr>
              <w:fldChar w:fldCharType="end"/>
            </w:r>
          </w:hyperlink>
        </w:p>
        <w:p w:rsidR="00252164" w:rsidRDefault="00606D83" w14:paraId="58C2028D" w14:textId="5FB76723">
          <w:pPr>
            <w:pStyle w:val="TOC2"/>
            <w:tabs>
              <w:tab w:val="right" w:leader="dot" w:pos="9016"/>
            </w:tabs>
            <w:rPr>
              <w:rFonts w:cstheme="minorBidi"/>
              <w:noProof/>
              <w:lang w:val="en-GB" w:eastAsia="en-GB"/>
            </w:rPr>
          </w:pPr>
          <w:hyperlink w:history="1" w:anchor="_Toc104381634">
            <w:r w:rsidRPr="002C7431" w:rsidR="00252164">
              <w:rPr>
                <w:rStyle w:val="Hyperlink"/>
                <w:rFonts w:cstheme="minorHAnsi"/>
                <w:b/>
                <w:bCs/>
                <w:noProof/>
              </w:rPr>
              <w:t>Fig. S3A</w:t>
            </w:r>
            <w:r w:rsidRPr="002C7431" w:rsidR="00252164">
              <w:rPr>
                <w:rStyle w:val="Hyperlink"/>
                <w:rFonts w:cstheme="minorHAnsi"/>
                <w:noProof/>
              </w:rPr>
              <w:t>. Avon Longitudinal Study of Parents and Children.</w:t>
            </w:r>
            <w:r w:rsidR="00252164">
              <w:rPr>
                <w:noProof/>
                <w:webHidden/>
              </w:rPr>
              <w:tab/>
            </w:r>
            <w:r w:rsidR="00252164">
              <w:rPr>
                <w:noProof/>
                <w:webHidden/>
              </w:rPr>
              <w:fldChar w:fldCharType="begin"/>
            </w:r>
            <w:r w:rsidR="00252164">
              <w:rPr>
                <w:noProof/>
                <w:webHidden/>
              </w:rPr>
              <w:instrText xml:space="preserve"> PAGEREF _Toc104381634 \h </w:instrText>
            </w:r>
            <w:r w:rsidR="00252164">
              <w:rPr>
                <w:noProof/>
                <w:webHidden/>
              </w:rPr>
            </w:r>
            <w:r w:rsidR="00252164">
              <w:rPr>
                <w:noProof/>
                <w:webHidden/>
              </w:rPr>
              <w:fldChar w:fldCharType="separate"/>
            </w:r>
            <w:r w:rsidR="00252164">
              <w:rPr>
                <w:noProof/>
                <w:webHidden/>
              </w:rPr>
              <w:t>51</w:t>
            </w:r>
            <w:r w:rsidR="00252164">
              <w:rPr>
                <w:noProof/>
                <w:webHidden/>
              </w:rPr>
              <w:fldChar w:fldCharType="end"/>
            </w:r>
          </w:hyperlink>
        </w:p>
        <w:p w:rsidR="00252164" w:rsidRDefault="00606D83" w14:paraId="25E8CFF6" w14:textId="3F4572EA">
          <w:pPr>
            <w:pStyle w:val="TOC2"/>
            <w:tabs>
              <w:tab w:val="right" w:leader="dot" w:pos="9016"/>
            </w:tabs>
            <w:rPr>
              <w:rFonts w:cstheme="minorBidi"/>
              <w:noProof/>
              <w:lang w:val="en-GB" w:eastAsia="en-GB"/>
            </w:rPr>
          </w:pPr>
          <w:hyperlink w:history="1" w:anchor="_Toc104381635">
            <w:r w:rsidRPr="002C7431" w:rsidR="00252164">
              <w:rPr>
                <w:rStyle w:val="Hyperlink"/>
                <w:rFonts w:cstheme="minorHAnsi"/>
                <w:b/>
                <w:bCs/>
                <w:noProof/>
                <w:lang w:val="nl-NL"/>
              </w:rPr>
              <w:t>Fig. S3B</w:t>
            </w:r>
            <w:r w:rsidRPr="002C7431" w:rsidR="00252164">
              <w:rPr>
                <w:rStyle w:val="Hyperlink"/>
                <w:rFonts w:cstheme="minorHAnsi"/>
                <w:noProof/>
                <w:lang w:val="nl-NL"/>
              </w:rPr>
              <w:t>. TwinsUK.</w:t>
            </w:r>
            <w:r w:rsidR="00252164">
              <w:rPr>
                <w:noProof/>
                <w:webHidden/>
              </w:rPr>
              <w:tab/>
            </w:r>
            <w:r w:rsidR="00252164">
              <w:rPr>
                <w:noProof/>
                <w:webHidden/>
              </w:rPr>
              <w:fldChar w:fldCharType="begin"/>
            </w:r>
            <w:r w:rsidR="00252164">
              <w:rPr>
                <w:noProof/>
                <w:webHidden/>
              </w:rPr>
              <w:instrText xml:space="preserve"> PAGEREF _Toc104381635 \h </w:instrText>
            </w:r>
            <w:r w:rsidR="00252164">
              <w:rPr>
                <w:noProof/>
                <w:webHidden/>
              </w:rPr>
            </w:r>
            <w:r w:rsidR="00252164">
              <w:rPr>
                <w:noProof/>
                <w:webHidden/>
              </w:rPr>
              <w:fldChar w:fldCharType="separate"/>
            </w:r>
            <w:r w:rsidR="00252164">
              <w:rPr>
                <w:noProof/>
                <w:webHidden/>
              </w:rPr>
              <w:t>52</w:t>
            </w:r>
            <w:r w:rsidR="00252164">
              <w:rPr>
                <w:noProof/>
                <w:webHidden/>
              </w:rPr>
              <w:fldChar w:fldCharType="end"/>
            </w:r>
          </w:hyperlink>
        </w:p>
        <w:p w:rsidR="00252164" w:rsidRDefault="00606D83" w14:paraId="6F7EEA0E" w14:textId="7897FF06">
          <w:pPr>
            <w:pStyle w:val="TOC2"/>
            <w:tabs>
              <w:tab w:val="right" w:leader="dot" w:pos="9016"/>
            </w:tabs>
            <w:rPr>
              <w:rFonts w:cstheme="minorBidi"/>
              <w:noProof/>
              <w:lang w:val="en-GB" w:eastAsia="en-GB"/>
            </w:rPr>
          </w:pPr>
          <w:hyperlink w:history="1" w:anchor="_Toc104381636">
            <w:r w:rsidRPr="002C7431" w:rsidR="00252164">
              <w:rPr>
                <w:rStyle w:val="Hyperlink"/>
                <w:rFonts w:cstheme="minorHAnsi"/>
                <w:b/>
                <w:bCs/>
                <w:noProof/>
              </w:rPr>
              <w:t>Fig. S3C</w:t>
            </w:r>
            <w:r w:rsidRPr="002C7431" w:rsidR="00252164">
              <w:rPr>
                <w:rStyle w:val="Hyperlink"/>
                <w:rFonts w:cstheme="minorHAnsi"/>
                <w:noProof/>
              </w:rPr>
              <w:t>. Born in Bradford.</w:t>
            </w:r>
            <w:r w:rsidR="00252164">
              <w:rPr>
                <w:noProof/>
                <w:webHidden/>
              </w:rPr>
              <w:tab/>
            </w:r>
            <w:r w:rsidR="00252164">
              <w:rPr>
                <w:noProof/>
                <w:webHidden/>
              </w:rPr>
              <w:fldChar w:fldCharType="begin"/>
            </w:r>
            <w:r w:rsidR="00252164">
              <w:rPr>
                <w:noProof/>
                <w:webHidden/>
              </w:rPr>
              <w:instrText xml:space="preserve"> PAGEREF _Toc104381636 \h </w:instrText>
            </w:r>
            <w:r w:rsidR="00252164">
              <w:rPr>
                <w:noProof/>
                <w:webHidden/>
              </w:rPr>
            </w:r>
            <w:r w:rsidR="00252164">
              <w:rPr>
                <w:noProof/>
                <w:webHidden/>
              </w:rPr>
              <w:fldChar w:fldCharType="separate"/>
            </w:r>
            <w:r w:rsidR="00252164">
              <w:rPr>
                <w:noProof/>
                <w:webHidden/>
              </w:rPr>
              <w:t>53</w:t>
            </w:r>
            <w:r w:rsidR="00252164">
              <w:rPr>
                <w:noProof/>
                <w:webHidden/>
              </w:rPr>
              <w:fldChar w:fldCharType="end"/>
            </w:r>
          </w:hyperlink>
        </w:p>
        <w:p w:rsidR="00252164" w:rsidRDefault="00606D83" w14:paraId="72E6052E" w14:textId="2BD342D1">
          <w:pPr>
            <w:pStyle w:val="TOC2"/>
            <w:tabs>
              <w:tab w:val="right" w:leader="dot" w:pos="9016"/>
            </w:tabs>
            <w:rPr>
              <w:rFonts w:cstheme="minorBidi"/>
              <w:noProof/>
              <w:lang w:val="en-GB" w:eastAsia="en-GB"/>
            </w:rPr>
          </w:pPr>
          <w:hyperlink w:history="1" w:anchor="_Toc104381637">
            <w:r w:rsidRPr="002C7431" w:rsidR="00252164">
              <w:rPr>
                <w:rStyle w:val="Hyperlink"/>
                <w:b/>
                <w:noProof/>
              </w:rPr>
              <w:t>Fig. S3D</w:t>
            </w:r>
            <w:r w:rsidRPr="002C7431" w:rsidR="00252164">
              <w:rPr>
                <w:rStyle w:val="Hyperlink"/>
                <w:noProof/>
              </w:rPr>
              <w:t>. Understanding Society.</w:t>
            </w:r>
            <w:r w:rsidR="00252164">
              <w:rPr>
                <w:noProof/>
                <w:webHidden/>
              </w:rPr>
              <w:tab/>
            </w:r>
            <w:r w:rsidR="00252164">
              <w:rPr>
                <w:noProof/>
                <w:webHidden/>
              </w:rPr>
              <w:fldChar w:fldCharType="begin"/>
            </w:r>
            <w:r w:rsidR="00252164">
              <w:rPr>
                <w:noProof/>
                <w:webHidden/>
              </w:rPr>
              <w:instrText xml:space="preserve"> PAGEREF _Toc104381637 \h </w:instrText>
            </w:r>
            <w:r w:rsidR="00252164">
              <w:rPr>
                <w:noProof/>
                <w:webHidden/>
              </w:rPr>
            </w:r>
            <w:r w:rsidR="00252164">
              <w:rPr>
                <w:noProof/>
                <w:webHidden/>
              </w:rPr>
              <w:fldChar w:fldCharType="separate"/>
            </w:r>
            <w:r w:rsidR="00252164">
              <w:rPr>
                <w:noProof/>
                <w:webHidden/>
              </w:rPr>
              <w:t>54</w:t>
            </w:r>
            <w:r w:rsidR="00252164">
              <w:rPr>
                <w:noProof/>
                <w:webHidden/>
              </w:rPr>
              <w:fldChar w:fldCharType="end"/>
            </w:r>
          </w:hyperlink>
        </w:p>
        <w:p w:rsidR="00252164" w:rsidRDefault="00606D83" w14:paraId="7D61BDB4" w14:textId="45F89E40">
          <w:pPr>
            <w:pStyle w:val="TOC2"/>
            <w:tabs>
              <w:tab w:val="right" w:leader="dot" w:pos="9016"/>
            </w:tabs>
            <w:rPr>
              <w:rFonts w:cstheme="minorBidi"/>
              <w:noProof/>
              <w:lang w:val="en-GB" w:eastAsia="en-GB"/>
            </w:rPr>
          </w:pPr>
          <w:hyperlink w:history="1" w:anchor="_Toc104381638">
            <w:r w:rsidRPr="002C7431" w:rsidR="00252164">
              <w:rPr>
                <w:rStyle w:val="Hyperlink"/>
                <w:rFonts w:cstheme="minorHAnsi"/>
                <w:b/>
                <w:bCs/>
                <w:noProof/>
              </w:rPr>
              <w:t>Fig. S3E</w:t>
            </w:r>
            <w:r w:rsidRPr="002C7431" w:rsidR="00252164">
              <w:rPr>
                <w:rStyle w:val="Hyperlink"/>
                <w:rFonts w:cstheme="minorHAnsi"/>
                <w:noProof/>
              </w:rPr>
              <w:t>. Generation Scotland.</w:t>
            </w:r>
            <w:r w:rsidR="00252164">
              <w:rPr>
                <w:noProof/>
                <w:webHidden/>
              </w:rPr>
              <w:tab/>
            </w:r>
            <w:r w:rsidR="00252164">
              <w:rPr>
                <w:noProof/>
                <w:webHidden/>
              </w:rPr>
              <w:fldChar w:fldCharType="begin"/>
            </w:r>
            <w:r w:rsidR="00252164">
              <w:rPr>
                <w:noProof/>
                <w:webHidden/>
              </w:rPr>
              <w:instrText xml:space="preserve"> PAGEREF _Toc104381638 \h </w:instrText>
            </w:r>
            <w:r w:rsidR="00252164">
              <w:rPr>
                <w:noProof/>
                <w:webHidden/>
              </w:rPr>
            </w:r>
            <w:r w:rsidR="00252164">
              <w:rPr>
                <w:noProof/>
                <w:webHidden/>
              </w:rPr>
              <w:fldChar w:fldCharType="separate"/>
            </w:r>
            <w:r w:rsidR="00252164">
              <w:rPr>
                <w:noProof/>
                <w:webHidden/>
              </w:rPr>
              <w:t>55</w:t>
            </w:r>
            <w:r w:rsidR="00252164">
              <w:rPr>
                <w:noProof/>
                <w:webHidden/>
              </w:rPr>
              <w:fldChar w:fldCharType="end"/>
            </w:r>
          </w:hyperlink>
        </w:p>
        <w:p w:rsidR="00252164" w:rsidRDefault="00606D83" w14:paraId="29B7964E" w14:textId="50452082">
          <w:pPr>
            <w:pStyle w:val="TOC1"/>
            <w:tabs>
              <w:tab w:val="right" w:leader="dot" w:pos="9016"/>
            </w:tabs>
            <w:rPr>
              <w:rFonts w:cstheme="minorBidi"/>
              <w:noProof/>
              <w:lang w:val="en-GB" w:eastAsia="en-GB"/>
            </w:rPr>
          </w:pPr>
          <w:hyperlink w:history="1" w:anchor="_Toc104381639">
            <w:r w:rsidRPr="002C7431" w:rsidR="00252164">
              <w:rPr>
                <w:rStyle w:val="Hyperlink"/>
                <w:rFonts w:cstheme="minorHAnsi"/>
                <w:b/>
                <w:bCs/>
                <w:noProof/>
                <w:lang w:val="nl-NL"/>
              </w:rPr>
              <w:t>Fig. S4</w:t>
            </w:r>
            <w:r w:rsidRPr="002C7431" w:rsidR="00252164">
              <w:rPr>
                <w:rStyle w:val="Hyperlink"/>
                <w:rFonts w:cstheme="minorHAnsi"/>
                <w:noProof/>
                <w:lang w:val="nl-NL"/>
              </w:rPr>
              <w:t xml:space="preserve">. </w:t>
            </w:r>
            <w:r w:rsidRPr="002C7431" w:rsidR="00252164">
              <w:rPr>
                <w:rStyle w:val="Hyperlink"/>
                <w:rFonts w:cstheme="minorHAnsi"/>
                <w:noProof/>
              </w:rPr>
              <w:t>Symptom probability differences comparing the two COVID-19 groups with the no COVID-19 group in each study (maximal symptom set). Bars represent 95% confidence intervals.</w:t>
            </w:r>
            <w:r w:rsidR="00252164">
              <w:rPr>
                <w:noProof/>
                <w:webHidden/>
              </w:rPr>
              <w:tab/>
            </w:r>
            <w:r w:rsidR="00252164">
              <w:rPr>
                <w:noProof/>
                <w:webHidden/>
              </w:rPr>
              <w:fldChar w:fldCharType="begin"/>
            </w:r>
            <w:r w:rsidR="00252164">
              <w:rPr>
                <w:noProof/>
                <w:webHidden/>
              </w:rPr>
              <w:instrText xml:space="preserve"> PAGEREF _Toc104381639 \h </w:instrText>
            </w:r>
            <w:r w:rsidR="00252164">
              <w:rPr>
                <w:noProof/>
                <w:webHidden/>
              </w:rPr>
            </w:r>
            <w:r w:rsidR="00252164">
              <w:rPr>
                <w:noProof/>
                <w:webHidden/>
              </w:rPr>
              <w:fldChar w:fldCharType="separate"/>
            </w:r>
            <w:r w:rsidR="00252164">
              <w:rPr>
                <w:noProof/>
                <w:webHidden/>
              </w:rPr>
              <w:t>56</w:t>
            </w:r>
            <w:r w:rsidR="00252164">
              <w:rPr>
                <w:noProof/>
                <w:webHidden/>
              </w:rPr>
              <w:fldChar w:fldCharType="end"/>
            </w:r>
          </w:hyperlink>
        </w:p>
        <w:p w:rsidR="00252164" w:rsidRDefault="00606D83" w14:paraId="030E082E" w14:textId="0EAC152C">
          <w:pPr>
            <w:pStyle w:val="TOC2"/>
            <w:tabs>
              <w:tab w:val="right" w:leader="dot" w:pos="9016"/>
            </w:tabs>
            <w:rPr>
              <w:rFonts w:cstheme="minorBidi"/>
              <w:noProof/>
              <w:lang w:val="en-GB" w:eastAsia="en-GB"/>
            </w:rPr>
          </w:pPr>
          <w:hyperlink w:history="1" w:anchor="_Toc104381640">
            <w:r w:rsidRPr="002C7431" w:rsidR="00252164">
              <w:rPr>
                <w:rStyle w:val="Hyperlink"/>
                <w:rFonts w:cstheme="minorHAnsi"/>
                <w:b/>
                <w:bCs/>
                <w:noProof/>
              </w:rPr>
              <w:t>Fig. S4A</w:t>
            </w:r>
            <w:r w:rsidRPr="002C7431" w:rsidR="00252164">
              <w:rPr>
                <w:rStyle w:val="Hyperlink"/>
                <w:rFonts w:cstheme="minorHAnsi"/>
                <w:noProof/>
              </w:rPr>
              <w:t>. Avon Longitudinal Study of Parents and Children.</w:t>
            </w:r>
            <w:r w:rsidR="00252164">
              <w:rPr>
                <w:noProof/>
                <w:webHidden/>
              </w:rPr>
              <w:tab/>
            </w:r>
            <w:r w:rsidR="00252164">
              <w:rPr>
                <w:noProof/>
                <w:webHidden/>
              </w:rPr>
              <w:fldChar w:fldCharType="begin"/>
            </w:r>
            <w:r w:rsidR="00252164">
              <w:rPr>
                <w:noProof/>
                <w:webHidden/>
              </w:rPr>
              <w:instrText xml:space="preserve"> PAGEREF _Toc104381640 \h </w:instrText>
            </w:r>
            <w:r w:rsidR="00252164">
              <w:rPr>
                <w:noProof/>
                <w:webHidden/>
              </w:rPr>
            </w:r>
            <w:r w:rsidR="00252164">
              <w:rPr>
                <w:noProof/>
                <w:webHidden/>
              </w:rPr>
              <w:fldChar w:fldCharType="separate"/>
            </w:r>
            <w:r w:rsidR="00252164">
              <w:rPr>
                <w:noProof/>
                <w:webHidden/>
              </w:rPr>
              <w:t>56</w:t>
            </w:r>
            <w:r w:rsidR="00252164">
              <w:rPr>
                <w:noProof/>
                <w:webHidden/>
              </w:rPr>
              <w:fldChar w:fldCharType="end"/>
            </w:r>
          </w:hyperlink>
        </w:p>
        <w:p w:rsidR="00252164" w:rsidRDefault="00606D83" w14:paraId="4C5C7805" w14:textId="5D2C22F4">
          <w:pPr>
            <w:pStyle w:val="TOC2"/>
            <w:tabs>
              <w:tab w:val="right" w:leader="dot" w:pos="9016"/>
            </w:tabs>
            <w:rPr>
              <w:rFonts w:cstheme="minorBidi"/>
              <w:noProof/>
              <w:lang w:val="en-GB" w:eastAsia="en-GB"/>
            </w:rPr>
          </w:pPr>
          <w:hyperlink w:history="1" w:anchor="_Toc104381641">
            <w:r w:rsidRPr="002C7431" w:rsidR="00252164">
              <w:rPr>
                <w:rStyle w:val="Hyperlink"/>
                <w:rFonts w:cstheme="minorHAnsi"/>
                <w:b/>
                <w:bCs/>
                <w:noProof/>
              </w:rPr>
              <w:t>Fig. S4B</w:t>
            </w:r>
            <w:r w:rsidRPr="002C7431" w:rsidR="00252164">
              <w:rPr>
                <w:rStyle w:val="Hyperlink"/>
                <w:rFonts w:cstheme="minorHAnsi"/>
                <w:noProof/>
              </w:rPr>
              <w:t>. TwinsUK</w:t>
            </w:r>
            <w:r w:rsidR="00252164">
              <w:rPr>
                <w:noProof/>
                <w:webHidden/>
              </w:rPr>
              <w:tab/>
            </w:r>
            <w:r w:rsidR="00252164">
              <w:rPr>
                <w:noProof/>
                <w:webHidden/>
              </w:rPr>
              <w:fldChar w:fldCharType="begin"/>
            </w:r>
            <w:r w:rsidR="00252164">
              <w:rPr>
                <w:noProof/>
                <w:webHidden/>
              </w:rPr>
              <w:instrText xml:space="preserve"> PAGEREF _Toc104381641 \h </w:instrText>
            </w:r>
            <w:r w:rsidR="00252164">
              <w:rPr>
                <w:noProof/>
                <w:webHidden/>
              </w:rPr>
            </w:r>
            <w:r w:rsidR="00252164">
              <w:rPr>
                <w:noProof/>
                <w:webHidden/>
              </w:rPr>
              <w:fldChar w:fldCharType="separate"/>
            </w:r>
            <w:r w:rsidR="00252164">
              <w:rPr>
                <w:noProof/>
                <w:webHidden/>
              </w:rPr>
              <w:t>57</w:t>
            </w:r>
            <w:r w:rsidR="00252164">
              <w:rPr>
                <w:noProof/>
                <w:webHidden/>
              </w:rPr>
              <w:fldChar w:fldCharType="end"/>
            </w:r>
          </w:hyperlink>
        </w:p>
        <w:p w:rsidRPr="00407781" w:rsidR="00F17A3C" w:rsidP="00F17A3C" w:rsidRDefault="00634EAF" w14:paraId="7404D3B8" w14:textId="12753136">
          <w:pPr>
            <w:sectPr w:rsidRPr="00407781" w:rsidR="00F17A3C" w:rsidSect="00F17A3C">
              <w:footerReference w:type="default" r:id="rId10"/>
              <w:pgSz w:w="11906" w:h="16838"/>
              <w:pgMar w:top="1440" w:right="1440" w:bottom="1440" w:left="1440" w:header="708" w:footer="708" w:gutter="0"/>
              <w:cols w:space="708"/>
              <w:docGrid w:linePitch="360"/>
            </w:sectPr>
          </w:pPr>
          <w:r>
            <w:rPr>
              <w:b/>
              <w:bCs/>
              <w:noProof/>
            </w:rPr>
            <w:fldChar w:fldCharType="end"/>
          </w:r>
        </w:p>
      </w:sdtContent>
    </w:sdt>
    <w:p w:rsidRPr="005330D8" w:rsidR="0011385E" w:rsidP="005330D8" w:rsidRDefault="0011385E" w14:paraId="76E7077F" w14:textId="7E52337B">
      <w:pPr>
        <w:pStyle w:val="Heading1"/>
        <w:rPr>
          <w:rFonts w:asciiTheme="minorHAnsi" w:hAnsiTheme="minorHAnsi" w:cstheme="minorHAnsi"/>
          <w:color w:val="auto"/>
          <w:sz w:val="22"/>
          <w:szCs w:val="22"/>
        </w:rPr>
      </w:pPr>
      <w:bookmarkStart w:name="_Toc104381583" w:id="0"/>
      <w:r w:rsidRPr="005330D8">
        <w:rPr>
          <w:rFonts w:asciiTheme="minorHAnsi" w:hAnsiTheme="minorHAnsi" w:cstheme="minorHAnsi"/>
          <w:b/>
          <w:bCs/>
          <w:color w:val="auto"/>
          <w:sz w:val="22"/>
          <w:szCs w:val="22"/>
        </w:rPr>
        <w:lastRenderedPageBreak/>
        <w:t>Methods S</w:t>
      </w:r>
      <w:r w:rsidR="00D23AE1">
        <w:rPr>
          <w:rFonts w:asciiTheme="minorHAnsi" w:hAnsiTheme="minorHAnsi" w:cstheme="minorHAnsi"/>
          <w:b/>
          <w:bCs/>
          <w:color w:val="auto"/>
          <w:sz w:val="22"/>
          <w:szCs w:val="22"/>
        </w:rPr>
        <w:t>1</w:t>
      </w:r>
      <w:r w:rsidRPr="005330D8">
        <w:rPr>
          <w:rFonts w:asciiTheme="minorHAnsi" w:hAnsiTheme="minorHAnsi" w:cstheme="minorHAnsi"/>
          <w:color w:val="auto"/>
          <w:sz w:val="22"/>
          <w:szCs w:val="22"/>
        </w:rPr>
        <w:t xml:space="preserve">: </w:t>
      </w:r>
      <w:r w:rsidR="007A434B">
        <w:rPr>
          <w:rFonts w:asciiTheme="minorHAnsi" w:hAnsiTheme="minorHAnsi" w:cstheme="minorHAnsi"/>
          <w:color w:val="auto"/>
          <w:sz w:val="22"/>
          <w:szCs w:val="22"/>
        </w:rPr>
        <w:t>Study-specific methods details</w:t>
      </w:r>
      <w:r w:rsidR="00F368C5">
        <w:rPr>
          <w:rFonts w:asciiTheme="minorHAnsi" w:hAnsiTheme="minorHAnsi" w:cstheme="minorHAnsi"/>
          <w:color w:val="auto"/>
          <w:sz w:val="22"/>
          <w:szCs w:val="22"/>
        </w:rPr>
        <w:t>.</w:t>
      </w:r>
      <w:bookmarkEnd w:id="0"/>
    </w:p>
    <w:p w:rsidR="0011385E" w:rsidP="0011385E" w:rsidRDefault="0011385E" w14:paraId="18179391" w14:textId="77777777"/>
    <w:p w:rsidRPr="00FE1659" w:rsidR="0011385E" w:rsidP="0011385E" w:rsidRDefault="0011385E" w14:paraId="46D929BB" w14:textId="47BCB48B">
      <w:pPr>
        <w:rPr>
          <w:b/>
          <w:bCs/>
        </w:rPr>
      </w:pPr>
      <w:r w:rsidRPr="00FE1659">
        <w:rPr>
          <w:b/>
          <w:bCs/>
        </w:rPr>
        <w:t>1958 National Child Development Study (NCDS)</w:t>
      </w:r>
      <w:r w:rsidRPr="00FE1659" w:rsidR="00CC36E4">
        <w:rPr>
          <w:b/>
          <w:bCs/>
        </w:rPr>
        <w:t xml:space="preserve">, </w:t>
      </w:r>
      <w:r w:rsidRPr="00FE1659">
        <w:rPr>
          <w:b/>
          <w:bCs/>
        </w:rPr>
        <w:t>1970 British Cohort Study (BCS70)</w:t>
      </w:r>
      <w:r w:rsidRPr="00FE1659" w:rsidR="00CC36E4">
        <w:rPr>
          <w:b/>
          <w:bCs/>
        </w:rPr>
        <w:t xml:space="preserve">, </w:t>
      </w:r>
      <w:r w:rsidRPr="00FE1659">
        <w:rPr>
          <w:b/>
          <w:bCs/>
        </w:rPr>
        <w:t>Next Steps (NS)</w:t>
      </w:r>
      <w:r w:rsidRPr="00FE1659" w:rsidR="00CC36E4">
        <w:rPr>
          <w:b/>
          <w:bCs/>
        </w:rPr>
        <w:t xml:space="preserve"> and </w:t>
      </w:r>
      <w:r w:rsidRPr="00FE1659">
        <w:rPr>
          <w:b/>
          <w:bCs/>
        </w:rPr>
        <w:t>Millennium Cohort Study (MCS)</w:t>
      </w:r>
    </w:p>
    <w:p w:rsidR="00CC36E4" w:rsidP="0011385E" w:rsidRDefault="00CC36E4" w14:paraId="5958245D" w14:textId="2577F4B4"/>
    <w:p w:rsidR="00CC36E4" w:rsidP="0011385E" w:rsidRDefault="00CC36E4" w14:paraId="05F36CF8" w14:textId="6B6E0580">
      <w:r>
        <w:t>Note: These studies are described together as a common questionnaire was issued to all of them and an identical approach to variable derivation used.</w:t>
      </w:r>
    </w:p>
    <w:p w:rsidR="0011385E" w:rsidP="0011385E" w:rsidRDefault="0011385E" w14:paraId="1422C586" w14:textId="77777777"/>
    <w:p w:rsidR="00FE1659" w:rsidP="00FE1659" w:rsidRDefault="00FE1659" w14:paraId="058A4EE7" w14:textId="77777777">
      <w:r>
        <w:t>Data</w:t>
      </w:r>
    </w:p>
    <w:p w:rsidR="00FE1659" w:rsidP="00FE1659" w:rsidRDefault="00FE1659" w14:paraId="2601B69B" w14:textId="77777777">
      <w:r>
        <w:t>COVID-19 and symptoms data come from the CLS COVID-19 Survey wave 3, which was conducted between February and March 2021.</w:t>
      </w:r>
    </w:p>
    <w:p w:rsidR="00FE1659" w:rsidP="00FE1659" w:rsidRDefault="00FE1659" w14:paraId="2AC7251D" w14:textId="77777777"/>
    <w:p w:rsidR="00FE1659" w:rsidP="00FE1659" w:rsidRDefault="00FE1659" w14:paraId="34E783FB" w14:textId="77777777">
      <w:r>
        <w:t>Variables</w:t>
      </w:r>
    </w:p>
    <w:p w:rsidR="00FE1659" w:rsidP="00FE1659" w:rsidRDefault="00FE1659" w14:paraId="30BF01BC" w14:textId="1F16EFE1">
      <w:r w:rsidRPr="00810739">
        <w:t xml:space="preserve">Symptoms </w:t>
      </w:r>
      <w:r>
        <w:t>we</w:t>
      </w:r>
      <w:r w:rsidRPr="00810739">
        <w:t>re reported for the two</w:t>
      </w:r>
      <w:r>
        <w:t>-</w:t>
      </w:r>
      <w:r w:rsidRPr="00810739">
        <w:t>week period prior to the questionnaire being completed</w:t>
      </w:r>
      <w:r>
        <w:t xml:space="preserve">. Presence and date of </w:t>
      </w:r>
      <w:r w:rsidRPr="00810739">
        <w:t xml:space="preserve">COVID-19 </w:t>
      </w:r>
      <w:r>
        <w:t xml:space="preserve">was </w:t>
      </w:r>
      <w:r w:rsidRPr="00810739">
        <w:t>reported</w:t>
      </w:r>
      <w:r>
        <w:t xml:space="preserve"> retrospectively, with dates between</w:t>
      </w:r>
      <w:r w:rsidRPr="00810739">
        <w:t xml:space="preserve"> Feb</w:t>
      </w:r>
      <w:r>
        <w:t>ruary</w:t>
      </w:r>
      <w:r w:rsidRPr="00810739">
        <w:t xml:space="preserve"> 2020 </w:t>
      </w:r>
      <w:r>
        <w:t>and</w:t>
      </w:r>
      <w:r w:rsidRPr="00810739">
        <w:t xml:space="preserve"> Mar</w:t>
      </w:r>
      <w:r>
        <w:t>ch</w:t>
      </w:r>
      <w:r w:rsidRPr="00810739">
        <w:t xml:space="preserve"> 2021.</w:t>
      </w:r>
      <w:r>
        <w:t xml:space="preserve"> Sex was recorded at previous cohort waves. The CLS cohorts are age-homogeneous, so age was not considered in these analyses. F</w:t>
      </w:r>
      <w:r w:rsidRPr="00727673">
        <w:t xml:space="preserve">unctional limitation </w:t>
      </w:r>
      <w:r>
        <w:t xml:space="preserve">following </w:t>
      </w:r>
      <w:r w:rsidRPr="00CB09E8" w:rsidR="009B571D">
        <w:t>COVID</w:t>
      </w:r>
      <w:r w:rsidR="009B571D">
        <w:t>-19</w:t>
      </w:r>
      <w:r w:rsidRPr="00CB09E8" w:rsidR="009B571D">
        <w:t xml:space="preserve"> </w:t>
      </w:r>
      <w:r>
        <w:t>was obtained from the question “</w:t>
      </w:r>
      <w:r w:rsidRPr="002C3990">
        <w:t>For how long were you unable to function as normal due to Coronavirus symptoms?</w:t>
      </w:r>
      <w:r>
        <w:t>”</w:t>
      </w:r>
    </w:p>
    <w:p w:rsidR="00FE1659" w:rsidP="00FE1659" w:rsidRDefault="00FE1659" w14:paraId="2AB26310" w14:textId="77777777"/>
    <w:p w:rsidR="00FE1659" w:rsidP="00FE1659" w:rsidRDefault="00FE1659" w14:paraId="188F2785" w14:textId="77777777">
      <w:r>
        <w:t>Analysis</w:t>
      </w:r>
    </w:p>
    <w:p w:rsidR="00FE1659" w:rsidP="00FE1659" w:rsidRDefault="00FE1659" w14:paraId="46EBD077" w14:textId="77777777">
      <w:r>
        <w:t>As symptoms data were only available at a single timepoint, a cross-sectional LCA was undertaken. Adjustment was made for calendar period of symptom reporting using a binary month variable (February 2021 vs. March 2021).</w:t>
      </w:r>
    </w:p>
    <w:p w:rsidR="0011385E" w:rsidP="0011385E" w:rsidRDefault="0011385E" w14:paraId="4CE15D3E" w14:textId="77777777"/>
    <w:p w:rsidR="0011385E" w:rsidP="0011385E" w:rsidRDefault="0011385E" w14:paraId="7CC2E57E" w14:textId="77777777"/>
    <w:p w:rsidRPr="00FE1659" w:rsidR="00F07625" w:rsidP="00F07625" w:rsidRDefault="00F07625" w14:paraId="56E382A7" w14:textId="77777777">
      <w:pPr>
        <w:rPr>
          <w:b/>
          <w:bCs/>
        </w:rPr>
      </w:pPr>
      <w:r w:rsidRPr="00FE1659">
        <w:rPr>
          <w:b/>
          <w:bCs/>
        </w:rPr>
        <w:t>Avon Longitudinal Study of Parents and Children (ALSPAC)</w:t>
      </w:r>
    </w:p>
    <w:p w:rsidR="00F07625" w:rsidP="00F07625" w:rsidRDefault="00F07625" w14:paraId="711826A5" w14:textId="77777777"/>
    <w:p w:rsidR="00F07625" w:rsidP="00F07625" w:rsidRDefault="00F07625" w14:paraId="468F69F3" w14:textId="77777777">
      <w:r>
        <w:t>Data</w:t>
      </w:r>
    </w:p>
    <w:p w:rsidR="00F07625" w:rsidP="00F07625" w:rsidRDefault="4D940C10" w14:paraId="06E0593C" w14:textId="5FD28BDD">
      <w:pPr>
        <w:rPr>
          <w:rFonts w:ascii="Calibri" w:hAnsi="Calibri" w:eastAsia="Calibri" w:cs="Calibri"/>
        </w:rPr>
      </w:pPr>
      <w:r w:rsidRPr="4D940C10">
        <w:rPr>
          <w:rFonts w:ascii="Calibri" w:hAnsi="Calibri" w:eastAsia="Calibri" w:cs="Calibri"/>
        </w:rPr>
        <w:t>COVID-19 and symptoms data are from the wave</w:t>
      </w:r>
      <w:r w:rsidR="00677440">
        <w:rPr>
          <w:rFonts w:ascii="Calibri" w:hAnsi="Calibri" w:eastAsia="Calibri" w:cs="Calibri"/>
        </w:rPr>
        <w:t xml:space="preserve"> </w:t>
      </w:r>
      <w:r w:rsidRPr="4D940C10">
        <w:rPr>
          <w:rFonts w:ascii="Calibri" w:hAnsi="Calibri" w:eastAsia="Calibri" w:cs="Calibri"/>
        </w:rPr>
        <w:t xml:space="preserve">4 data collection, which was conducted in March - April 2021. </w:t>
      </w:r>
    </w:p>
    <w:p w:rsidR="4D940C10" w:rsidP="4D940C10" w:rsidRDefault="4D940C10" w14:paraId="14890085" w14:textId="48A01E35">
      <w:pPr>
        <w:rPr>
          <w:rFonts w:ascii="Calibri" w:hAnsi="Calibri" w:eastAsia="Calibri" w:cs="Calibri"/>
        </w:rPr>
      </w:pPr>
    </w:p>
    <w:p w:rsidR="00F07625" w:rsidP="00F07625" w:rsidRDefault="00F07625" w14:paraId="0BA85AAB" w14:textId="2C7AE686">
      <w:r>
        <w:t>Variables</w:t>
      </w:r>
    </w:p>
    <w:p w:rsidR="4D940C10" w:rsidP="4D940C10" w:rsidRDefault="4D940C10" w14:paraId="78477A2E" w14:textId="2086783A">
      <w:pPr>
        <w:rPr>
          <w:rFonts w:ascii="Calibri" w:hAnsi="Calibri" w:eastAsia="Calibri" w:cs="Calibri"/>
        </w:rPr>
      </w:pPr>
      <w:r w:rsidRPr="4D940C10">
        <w:rPr>
          <w:rFonts w:ascii="Calibri" w:hAnsi="Calibri" w:eastAsia="Calibri" w:cs="Calibri"/>
        </w:rPr>
        <w:t>COVID-19 symptoms data reported for the most recent month in wave</w:t>
      </w:r>
      <w:r w:rsidR="00677440">
        <w:rPr>
          <w:rFonts w:ascii="Calibri" w:hAnsi="Calibri" w:eastAsia="Calibri" w:cs="Calibri"/>
        </w:rPr>
        <w:t xml:space="preserve"> </w:t>
      </w:r>
      <w:r w:rsidRPr="4D940C10">
        <w:rPr>
          <w:rFonts w:ascii="Calibri" w:hAnsi="Calibri" w:eastAsia="Calibri" w:cs="Calibri"/>
        </w:rPr>
        <w:t>4 data</w:t>
      </w:r>
      <w:r w:rsidR="00677440">
        <w:rPr>
          <w:rFonts w:ascii="Calibri" w:hAnsi="Calibri" w:eastAsia="Calibri" w:cs="Calibri"/>
        </w:rPr>
        <w:t xml:space="preserve"> are</w:t>
      </w:r>
      <w:r w:rsidRPr="4D940C10">
        <w:rPr>
          <w:rFonts w:ascii="Calibri" w:hAnsi="Calibri" w:eastAsia="Calibri" w:cs="Calibri"/>
        </w:rPr>
        <w:t xml:space="preserve"> chosen for analyses.</w:t>
      </w:r>
      <w:r w:rsidR="00677440">
        <w:rPr>
          <w:rFonts w:ascii="Calibri" w:hAnsi="Calibri" w:eastAsia="Calibri" w:cs="Calibri"/>
        </w:rPr>
        <w:t xml:space="preserve"> </w:t>
      </w:r>
      <w:r w:rsidRPr="4D940C10">
        <w:rPr>
          <w:rFonts w:ascii="Calibri" w:hAnsi="Calibri" w:eastAsia="Calibri" w:cs="Calibri"/>
        </w:rPr>
        <w:t>Presence and month of COVID</w:t>
      </w:r>
      <w:r w:rsidR="00677440">
        <w:rPr>
          <w:rFonts w:ascii="Calibri" w:hAnsi="Calibri" w:eastAsia="Calibri" w:cs="Calibri"/>
        </w:rPr>
        <w:t>-</w:t>
      </w:r>
      <w:r w:rsidRPr="4D940C10">
        <w:rPr>
          <w:rFonts w:ascii="Calibri" w:hAnsi="Calibri" w:eastAsia="Calibri" w:cs="Calibri"/>
        </w:rPr>
        <w:t xml:space="preserve">19 infection was directly asked in </w:t>
      </w:r>
      <w:r w:rsidR="00677440">
        <w:rPr>
          <w:rFonts w:ascii="Calibri" w:hAnsi="Calibri" w:eastAsia="Calibri" w:cs="Calibri"/>
        </w:rPr>
        <w:t xml:space="preserve">the </w:t>
      </w:r>
      <w:r w:rsidRPr="4D940C10">
        <w:rPr>
          <w:rFonts w:ascii="Calibri" w:hAnsi="Calibri" w:eastAsia="Calibri" w:cs="Calibri"/>
        </w:rPr>
        <w:t xml:space="preserve">wave 4 questionnaire and additionally sourced from retrospective wave’s data and concurrent laboratory test results. Age and sex data of the cohorts were accessed from previously existing data sources of the cohort. </w:t>
      </w:r>
    </w:p>
    <w:p w:rsidR="00F07625" w:rsidP="00F07625" w:rsidRDefault="00F07625" w14:paraId="52EF1F94" w14:textId="664885D3">
      <w:pPr>
        <w:rPr>
          <w:rFonts w:ascii="Calibri" w:hAnsi="Calibri" w:eastAsia="Calibri" w:cs="Calibri"/>
        </w:rPr>
      </w:pPr>
    </w:p>
    <w:p w:rsidR="00F07625" w:rsidP="00F07625" w:rsidRDefault="00F07625" w14:paraId="20882DD1" w14:textId="65BC717C">
      <w:r>
        <w:t>Analysis</w:t>
      </w:r>
    </w:p>
    <w:p w:rsidR="00F07625" w:rsidP="00F07625" w:rsidRDefault="4D940C10" w14:paraId="0D62D7F7" w14:textId="2DCD0376">
      <w:pPr>
        <w:rPr>
          <w:rFonts w:ascii="Calibri" w:hAnsi="Calibri" w:eastAsia="Calibri" w:cs="Calibri"/>
        </w:rPr>
      </w:pPr>
      <w:r w:rsidRPr="4D940C10">
        <w:rPr>
          <w:rFonts w:ascii="Calibri" w:hAnsi="Calibri" w:eastAsia="Calibri" w:cs="Calibri"/>
        </w:rPr>
        <w:t xml:space="preserve">A cross sectional LCA of the longitudinal reduced data set is undertaken for the most recent reported month’s symptoms data. Adjustments were done for age and sex in the logistic models of each symptom. </w:t>
      </w:r>
    </w:p>
    <w:p w:rsidR="00F07625" w:rsidP="00F07625" w:rsidRDefault="00F07625" w14:paraId="2403E59D" w14:textId="77777777"/>
    <w:p w:rsidR="00677440" w:rsidP="00F07625" w:rsidRDefault="00677440" w14:paraId="30578EBA" w14:textId="77777777">
      <w:pPr>
        <w:rPr>
          <w:b/>
          <w:bCs/>
        </w:rPr>
      </w:pPr>
    </w:p>
    <w:p w:rsidRPr="00FE1659" w:rsidR="00F07625" w:rsidP="00F07625" w:rsidRDefault="00F07625" w14:paraId="789C8D54" w14:textId="2B4C7CAC">
      <w:pPr>
        <w:rPr>
          <w:b/>
          <w:bCs/>
        </w:rPr>
      </w:pPr>
      <w:r w:rsidRPr="00FE1659">
        <w:rPr>
          <w:b/>
          <w:bCs/>
        </w:rPr>
        <w:t>TwinsUK</w:t>
      </w:r>
    </w:p>
    <w:p w:rsidR="00F07625" w:rsidP="00F07625" w:rsidRDefault="00F07625" w14:paraId="28E6D75D" w14:textId="77777777"/>
    <w:p w:rsidR="00F07625" w:rsidP="00F07625" w:rsidRDefault="00F07625" w14:paraId="3AE0CA66" w14:textId="77777777">
      <w:r>
        <w:t>Data</w:t>
      </w:r>
    </w:p>
    <w:p w:rsidR="00F07625" w:rsidP="00F07625" w:rsidRDefault="00F07625" w14:paraId="5CC18D0F" w14:textId="77777777">
      <w:r>
        <w:lastRenderedPageBreak/>
        <w:t xml:space="preserve">COVID-19 and symptoms data come from the </w:t>
      </w:r>
      <w:r w:rsidRPr="00CB09E8">
        <w:t>COVID</w:t>
      </w:r>
      <w:r>
        <w:t>-19</w:t>
      </w:r>
      <w:r w:rsidRPr="00CB09E8">
        <w:t xml:space="preserve"> </w:t>
      </w:r>
      <w:r>
        <w:t xml:space="preserve">Personal Experience Survey Wave 2 (July–August 2020), wave 3 (September–December 2020) and wave 4 (April–June 2021). </w:t>
      </w:r>
    </w:p>
    <w:p w:rsidR="00F07625" w:rsidP="00F07625" w:rsidRDefault="00F07625" w14:paraId="084D68C5" w14:textId="77777777"/>
    <w:p w:rsidR="00F07625" w:rsidP="00F07625" w:rsidRDefault="00F07625" w14:paraId="1CB90BC2" w14:textId="77777777">
      <w:r>
        <w:t>Variables</w:t>
      </w:r>
    </w:p>
    <w:p w:rsidR="00F07625" w:rsidP="00F07625" w:rsidRDefault="00F07625" w14:paraId="0204E22E" w14:textId="77777777">
      <w:r>
        <w:t xml:space="preserve">Symptoms were reported for two month periods prior to questionnaire being completed. Presence, date and duration of COVID-19 incidence were reported retrospectively. Sex was recorded at previous waves. Age was calculated as difference between year of symptom reporting and year of birth, reported in previous data collection. Functional limitation was assessed from the question </w:t>
      </w:r>
      <w:r w:rsidRPr="2DC5FE24">
        <w:rPr>
          <w:i/>
          <w:iCs/>
        </w:rPr>
        <w:t xml:space="preserve">For how long were you unable to function as normal due to COVID-19 symptoms? </w:t>
      </w:r>
      <w:r w:rsidRPr="13AE5CA9">
        <w:t xml:space="preserve">Collected at each wave. </w:t>
      </w:r>
      <w:r>
        <w:t>A dummy variable was created to account for family relatedness, where identical twins were grouped to the same unique identifier, and dizygotic twins were given singular identifiers.</w:t>
      </w:r>
    </w:p>
    <w:p w:rsidR="00F07625" w:rsidP="00F07625" w:rsidRDefault="00F07625" w14:paraId="1065A3E1" w14:textId="77777777"/>
    <w:p w:rsidR="00F07625" w:rsidP="00F07625" w:rsidRDefault="00F07625" w14:paraId="264CA5D1" w14:textId="77777777">
      <w:r>
        <w:t>Analysis</w:t>
      </w:r>
    </w:p>
    <w:p w:rsidR="00F07625" w:rsidP="00F07625" w:rsidRDefault="00F07625" w14:paraId="52128AF2" w14:textId="77777777">
      <w:r>
        <w:t xml:space="preserve">For each wave, the symptoms reported for the 2 months preceding the response date were used. In LCA analysis, family relatedness was included as a cluster variable, and a set of three binary dummy variables reflecting the wave of reporting were included as covariates. Due to study design using a mixed method of data collection (questionnaires were administered online and via post for participants requesting it) some individuals reported twice within the same wave; in these cases the earliest response within wave with complete data on COVID-19 duration was used. </w:t>
      </w:r>
    </w:p>
    <w:p w:rsidR="00F07625" w:rsidP="00F07625" w:rsidRDefault="00F07625" w14:paraId="5EA56AED" w14:textId="77777777"/>
    <w:p w:rsidR="00F07625" w:rsidP="00F07625" w:rsidRDefault="00F07625" w14:paraId="337E34A3" w14:textId="77777777"/>
    <w:p w:rsidRPr="00FE1659" w:rsidR="0011385E" w:rsidP="00F07625" w:rsidRDefault="0011385E" w14:paraId="5BEB0809" w14:textId="0B03FFEF">
      <w:pPr>
        <w:rPr>
          <w:b/>
          <w:bCs/>
        </w:rPr>
      </w:pPr>
      <w:r w:rsidRPr="00FE1659">
        <w:rPr>
          <w:b/>
          <w:bCs/>
        </w:rPr>
        <w:t>Born in Bradford (BiB)</w:t>
      </w:r>
    </w:p>
    <w:p w:rsidR="0011385E" w:rsidP="0011385E" w:rsidRDefault="0011385E" w14:paraId="62A02572" w14:textId="77777777"/>
    <w:p w:rsidR="00856888" w:rsidP="00856888" w:rsidRDefault="00856888" w14:paraId="79E81995" w14:textId="77777777">
      <w:r>
        <w:t>Data</w:t>
      </w:r>
    </w:p>
    <w:p w:rsidR="00856888" w:rsidP="00856888" w:rsidRDefault="00E44EB4" w14:paraId="582A54F3" w14:textId="0757AA7B">
      <w:r w:rsidRPr="00CB09E8">
        <w:t>COVID</w:t>
      </w:r>
      <w:r>
        <w:t>-19</w:t>
      </w:r>
      <w:r w:rsidRPr="00CB09E8">
        <w:t xml:space="preserve"> </w:t>
      </w:r>
      <w:r w:rsidR="00856888">
        <w:t xml:space="preserve">and symptom data were collected in Born in Bradford </w:t>
      </w:r>
      <w:r w:rsidRPr="00CB09E8">
        <w:t>COVID</w:t>
      </w:r>
      <w:r>
        <w:t>-19</w:t>
      </w:r>
      <w:r w:rsidRPr="00CB09E8">
        <w:t xml:space="preserve"> </w:t>
      </w:r>
      <w:r w:rsidR="00856888">
        <w:t>Phase 2 survey from Oct</w:t>
      </w:r>
      <w:r>
        <w:t>ober</w:t>
      </w:r>
      <w:r w:rsidR="00856888">
        <w:t xml:space="preserve"> to Dec</w:t>
      </w:r>
      <w:r>
        <w:t>ember</w:t>
      </w:r>
      <w:r w:rsidR="00856888">
        <w:t xml:space="preserve"> 2020. </w:t>
      </w:r>
    </w:p>
    <w:p w:rsidR="00856888" w:rsidP="00856888" w:rsidRDefault="00856888" w14:paraId="6B09D6CD" w14:textId="77777777"/>
    <w:p w:rsidR="00856888" w:rsidP="00856888" w:rsidRDefault="00856888" w14:paraId="73825F38" w14:textId="77777777">
      <w:r>
        <w:t>Variables</w:t>
      </w:r>
    </w:p>
    <w:p w:rsidR="00856888" w:rsidP="00856888" w:rsidRDefault="00856888" w14:paraId="6B8BE525" w14:textId="77777777">
      <w:r>
        <w:t xml:space="preserve">Symptom data were reported retrospectively. In total, 27 symptoms were asked in one question. Participants were asked about each symptom every month from March to September 2020.  No functional limitation variable was available. Age and sex information were from Born in Bradford baseline survey. </w:t>
      </w:r>
    </w:p>
    <w:p w:rsidR="00856888" w:rsidP="00856888" w:rsidRDefault="00856888" w14:paraId="70E2BBBE" w14:textId="77777777"/>
    <w:p w:rsidR="00856888" w:rsidP="00856888" w:rsidRDefault="00856888" w14:paraId="4549593D" w14:textId="77777777">
      <w:r>
        <w:t>Analysis</w:t>
      </w:r>
    </w:p>
    <w:p w:rsidR="00856888" w:rsidP="00856888" w:rsidRDefault="00856888" w14:paraId="29F164AF" w14:textId="77777777">
      <w:r>
        <w:t xml:space="preserve">To simplify the analysis, a cross-sectional LCA was undertaken. Symptoms data used were from the last reporting period – Sep 2020. No adjustment for calendar period was made. </w:t>
      </w:r>
    </w:p>
    <w:p w:rsidR="0011385E" w:rsidP="0011385E" w:rsidRDefault="0011385E" w14:paraId="316696C5" w14:textId="77777777"/>
    <w:p w:rsidR="0011385E" w:rsidP="0011385E" w:rsidRDefault="0011385E" w14:paraId="47B2DF21" w14:textId="77777777"/>
    <w:p w:rsidRPr="00FE1659" w:rsidR="0011385E" w:rsidP="0011385E" w:rsidRDefault="0011385E" w14:paraId="327169E2" w14:textId="77777777">
      <w:pPr>
        <w:rPr>
          <w:b/>
          <w:bCs/>
        </w:rPr>
      </w:pPr>
      <w:r w:rsidRPr="00FE1659">
        <w:rPr>
          <w:b/>
          <w:bCs/>
        </w:rPr>
        <w:t>Understanding Society (USoc)</w:t>
      </w:r>
    </w:p>
    <w:p w:rsidR="0011385E" w:rsidP="0011385E" w:rsidRDefault="0011385E" w14:paraId="43F7D3A6" w14:textId="77777777"/>
    <w:p w:rsidR="00A549B7" w:rsidP="00A549B7" w:rsidRDefault="00A549B7" w14:paraId="1200B2C0" w14:textId="77777777">
      <w:r>
        <w:t>Data</w:t>
      </w:r>
    </w:p>
    <w:p w:rsidR="00A549B7" w:rsidP="00A549B7" w:rsidRDefault="00A549B7" w14:paraId="165FAABE" w14:textId="58E65788">
      <w:pPr>
        <w:spacing w:line="257" w:lineRule="auto"/>
      </w:pPr>
      <w:r w:rsidRPr="45A782DB">
        <w:rPr>
          <w:rFonts w:ascii="Calibri" w:hAnsi="Calibri" w:eastAsia="Calibri" w:cs="Calibri"/>
        </w:rPr>
        <w:t>COVID-19 and symptoms data come from the Understanding Society COVID-19 Study Wave 7 (January 2021), Wave 8 (March 2021) and Wave 9 (September 2021).</w:t>
      </w:r>
    </w:p>
    <w:p w:rsidR="00A549B7" w:rsidP="00A549B7" w:rsidRDefault="00A549B7" w14:paraId="6F2602BA" w14:textId="77777777"/>
    <w:p w:rsidR="00A549B7" w:rsidP="00A549B7" w:rsidRDefault="00A549B7" w14:paraId="20439342" w14:textId="77777777">
      <w:r>
        <w:t>Variables</w:t>
      </w:r>
    </w:p>
    <w:p w:rsidR="00A549B7" w:rsidP="00A549B7" w:rsidRDefault="00A549B7" w14:paraId="323B7AD9" w14:textId="54FA154B">
      <w:pPr>
        <w:spacing w:line="257" w:lineRule="auto"/>
        <w:rPr>
          <w:rFonts w:ascii="Calibri" w:hAnsi="Calibri" w:eastAsia="Calibri" w:cs="Calibri"/>
        </w:rPr>
      </w:pPr>
      <w:r w:rsidRPr="2E79A67C">
        <w:rPr>
          <w:rFonts w:ascii="Calibri" w:hAnsi="Calibri" w:eastAsia="Calibri" w:cs="Calibri"/>
        </w:rPr>
        <w:t xml:space="preserve">Participants were asked to report COVID-19 symptoms in two circumstances. First participants were asked if they had experienced symptoms that could be caused by coronavirus since they had last completed the survey. Participants responding affirmatively were then asked a list of 22 symptoms. </w:t>
      </w:r>
      <w:r w:rsidRPr="2E79A67C">
        <w:rPr>
          <w:rFonts w:ascii="Calibri" w:hAnsi="Calibri" w:eastAsia="Calibri" w:cs="Calibri"/>
        </w:rPr>
        <w:lastRenderedPageBreak/>
        <w:t xml:space="preserve">An additional two symptoms, relating to </w:t>
      </w:r>
      <w:r w:rsidR="00BF6E15">
        <w:rPr>
          <w:rFonts w:ascii="Calibri" w:hAnsi="Calibri" w:eastAsia="Calibri" w:cs="Calibri"/>
        </w:rPr>
        <w:t>l</w:t>
      </w:r>
      <w:r w:rsidRPr="2E79A67C">
        <w:rPr>
          <w:rFonts w:ascii="Calibri" w:hAnsi="Calibri" w:eastAsia="Calibri" w:cs="Calibri"/>
        </w:rPr>
        <w:t xml:space="preserve">oss of concentration and </w:t>
      </w:r>
      <w:r w:rsidR="00BF6E15">
        <w:rPr>
          <w:rFonts w:ascii="Calibri" w:hAnsi="Calibri" w:eastAsia="Calibri" w:cs="Calibri"/>
        </w:rPr>
        <w:t>r</w:t>
      </w:r>
      <w:r w:rsidRPr="2E79A67C">
        <w:rPr>
          <w:rFonts w:ascii="Calibri" w:hAnsi="Calibri" w:eastAsia="Calibri" w:cs="Calibri"/>
        </w:rPr>
        <w:t xml:space="preserve">emembering things, were also asked of those who also reported having COVID-19 in the previous </w:t>
      </w:r>
      <w:r w:rsidR="00BF6E15">
        <w:rPr>
          <w:rFonts w:ascii="Calibri" w:hAnsi="Calibri" w:eastAsia="Calibri" w:cs="Calibri"/>
        </w:rPr>
        <w:t>survey</w:t>
      </w:r>
      <w:r w:rsidRPr="2E79A67C">
        <w:rPr>
          <w:rFonts w:ascii="Calibri" w:hAnsi="Calibri" w:eastAsia="Calibri" w:cs="Calibri"/>
        </w:rPr>
        <w:t xml:space="preserve">.  Second, participants who responded not reported having had COVID-19 since the last interview, but had reported that they had COVID-19 in previous survey, were asked if they had recovered from COVID-19, those who had not were asked the full list of 24 symptoms. Participants who reported having had COVID-19 or not recovering from COVID-19 were asked how many weeks that they had experienced for. No symptoms data was collected for participants who did not report COVID-19, and no functional limitation information was available. Given that loss of concentration and remembering things were not asked of everybody who had COVID-19 these have been omitted from the analyses. </w:t>
      </w:r>
    </w:p>
    <w:p w:rsidR="00A549B7" w:rsidP="00A549B7" w:rsidRDefault="00A549B7" w14:paraId="2EE4AAD4" w14:textId="77777777"/>
    <w:p w:rsidR="00A549B7" w:rsidP="00A549B7" w:rsidRDefault="00A549B7" w14:paraId="157A523F" w14:textId="77777777">
      <w:r>
        <w:t>Analysis</w:t>
      </w:r>
    </w:p>
    <w:p w:rsidR="00A549B7" w:rsidP="00A549B7" w:rsidRDefault="00A549B7" w14:paraId="10B1FC74" w14:textId="6A93768C">
      <w:pPr>
        <w:spacing w:line="257" w:lineRule="auto"/>
        <w:rPr>
          <w:rFonts w:ascii="Calibri" w:hAnsi="Calibri" w:eastAsia="Calibri" w:cs="Calibri"/>
        </w:rPr>
      </w:pPr>
      <w:r w:rsidRPr="668098F3" w:rsidR="00A549B7">
        <w:rPr>
          <w:rFonts w:ascii="Calibri" w:hAnsi="Calibri" w:eastAsia="Calibri" w:cs="Calibri"/>
        </w:rPr>
        <w:t>For each wave, symptoms reported since the last survey were used</w:t>
      </w:r>
      <w:r w:rsidRPr="668098F3" w:rsidR="00477ACE">
        <w:rPr>
          <w:rFonts w:ascii="Calibri" w:hAnsi="Calibri" w:eastAsia="Calibri" w:cs="Calibri"/>
        </w:rPr>
        <w:t>, w</w:t>
      </w:r>
      <w:r w:rsidRPr="668098F3" w:rsidR="00A549B7">
        <w:rPr>
          <w:rFonts w:ascii="Calibri" w:hAnsi="Calibri" w:eastAsia="Calibri" w:cs="Calibri"/>
        </w:rPr>
        <w:t xml:space="preserve">ith </w:t>
      </w:r>
      <w:r w:rsidRPr="668098F3" w:rsidR="00BF6E15">
        <w:rPr>
          <w:rFonts w:ascii="Calibri" w:hAnsi="Calibri" w:eastAsia="Calibri" w:cs="Calibri"/>
        </w:rPr>
        <w:t>s</w:t>
      </w:r>
      <w:r w:rsidRPr="668098F3" w:rsidR="00A549B7">
        <w:rPr>
          <w:rFonts w:ascii="Calibri" w:hAnsi="Calibri" w:eastAsia="Calibri" w:cs="Calibri"/>
        </w:rPr>
        <w:t>urvey being indicated with a dummy variable.</w:t>
      </w:r>
      <w:r w:rsidRPr="668098F3" w:rsidR="00A549B7">
        <w:rPr>
          <w:rFonts w:ascii="Calibri" w:hAnsi="Calibri" w:eastAsia="Calibri" w:cs="Calibri"/>
        </w:rPr>
        <w:t xml:space="preserve"> Given that the analyses </w:t>
      </w:r>
      <w:r w:rsidRPr="668098F3" w:rsidR="00A549B7">
        <w:rPr>
          <w:rFonts w:ascii="Calibri" w:hAnsi="Calibri" w:eastAsia="Calibri" w:cs="Calibri"/>
        </w:rPr>
        <w:t xml:space="preserve">were for multiple waves and </w:t>
      </w:r>
      <w:r w:rsidRPr="668098F3" w:rsidR="00A549B7">
        <w:rPr>
          <w:rFonts w:ascii="Calibri" w:hAnsi="Calibri" w:eastAsia="Calibri" w:cs="Calibri"/>
        </w:rPr>
        <w:t xml:space="preserve">symptoms were restricted </w:t>
      </w:r>
      <w:r w:rsidRPr="668098F3" w:rsidR="00A549B7">
        <w:rPr>
          <w:rFonts w:ascii="Calibri" w:hAnsi="Calibri" w:eastAsia="Calibri" w:cs="Calibri"/>
        </w:rPr>
        <w:t xml:space="preserve">to those who reported Covid, there was not a clear theoretical or methodological basis to calculate </w:t>
      </w:r>
      <w:r w:rsidRPr="668098F3" w:rsidR="00A549B7">
        <w:rPr>
          <w:rFonts w:ascii="Calibri" w:hAnsi="Calibri" w:eastAsia="Calibri" w:cs="Calibri"/>
        </w:rPr>
        <w:t xml:space="preserve">appropriate </w:t>
      </w:r>
      <w:r w:rsidRPr="668098F3" w:rsidR="00A549B7">
        <w:rPr>
          <w:rFonts w:ascii="Calibri" w:hAnsi="Calibri" w:eastAsia="Calibri" w:cs="Calibri"/>
        </w:rPr>
        <w:t>weights</w:t>
      </w:r>
      <w:r w:rsidRPr="668098F3" w:rsidR="00A549B7">
        <w:rPr>
          <w:rFonts w:ascii="Calibri" w:hAnsi="Calibri" w:eastAsia="Calibri" w:cs="Calibri"/>
        </w:rPr>
        <w:t xml:space="preserve"> for this study. </w:t>
      </w:r>
    </w:p>
    <w:p w:rsidR="00F07625" w:rsidP="00A549B7" w:rsidRDefault="00F07625" w14:paraId="6C260D27" w14:textId="77777777">
      <w:pPr>
        <w:spacing w:line="257" w:lineRule="auto"/>
        <w:rPr>
          <w:rFonts w:ascii="Calibri" w:hAnsi="Calibri" w:eastAsia="Calibri" w:cs="Calibri"/>
        </w:rPr>
      </w:pPr>
    </w:p>
    <w:p w:rsidR="00F07625" w:rsidP="00A549B7" w:rsidRDefault="00F07625" w14:paraId="707A06E5" w14:textId="77777777">
      <w:pPr>
        <w:spacing w:line="257" w:lineRule="auto"/>
        <w:rPr>
          <w:rFonts w:ascii="Calibri" w:hAnsi="Calibri" w:eastAsia="Calibri" w:cs="Calibri"/>
        </w:rPr>
      </w:pPr>
    </w:p>
    <w:p w:rsidRPr="00FE1659" w:rsidR="00F07625" w:rsidP="00F07625" w:rsidRDefault="00F07625" w14:paraId="08ABCF41" w14:textId="77777777">
      <w:pPr>
        <w:rPr>
          <w:b/>
          <w:bCs/>
        </w:rPr>
      </w:pPr>
      <w:r w:rsidRPr="00FE1659">
        <w:rPr>
          <w:b/>
          <w:bCs/>
        </w:rPr>
        <w:t>Generation Scotland (GS)</w:t>
      </w:r>
    </w:p>
    <w:p w:rsidR="00F07625" w:rsidP="00F07625" w:rsidRDefault="00F07625" w14:paraId="423A9FBE" w14:textId="77777777"/>
    <w:p w:rsidR="00F07625" w:rsidP="00F07625" w:rsidRDefault="00F07625" w14:paraId="5E0F1F87" w14:textId="77777777">
      <w:r>
        <w:t>Data</w:t>
      </w:r>
    </w:p>
    <w:p w:rsidR="00F07625" w:rsidP="00F07625" w:rsidRDefault="00F07625" w14:paraId="05396047" w14:textId="77777777">
      <w:r>
        <w:t>COVID-19 and symptoms data come from the Generation Scotland CovidLife Survey Wave 3, which was conducted across February 2021.</w:t>
      </w:r>
    </w:p>
    <w:p w:rsidR="00F07625" w:rsidP="00F07625" w:rsidRDefault="00F07625" w14:paraId="052F3C4B" w14:textId="77777777"/>
    <w:p w:rsidR="00F07625" w:rsidP="00F07625" w:rsidRDefault="00F07625" w14:paraId="0028BB14" w14:textId="77777777">
      <w:r>
        <w:t>Variables</w:t>
      </w:r>
    </w:p>
    <w:p w:rsidR="00F07625" w:rsidP="00F07625" w:rsidRDefault="00F07625" w14:paraId="359D99BA" w14:textId="77777777">
      <w:r>
        <w:t xml:space="preserve">Participants were asked if they ever had or current had COVID-19. Those who answered that they had or had ever had COVID-19 (included suspected cases not confirmed by test) then reported what symptoms they had experienced. This included symptoms at any time point. No symptoms data was collected for participants who reported no COVID-19, no functional limitation variable was available, and participants did not report when symptoms occurred. Participants were asked how long they experienced COVID-19 symptoms. Sex and age was recorded as Wave 1 of the CovidLife participants. </w:t>
      </w:r>
    </w:p>
    <w:p w:rsidR="00F07625" w:rsidP="00F07625" w:rsidRDefault="00F07625" w14:paraId="7A1F3588" w14:textId="77777777"/>
    <w:p w:rsidR="00F07625" w:rsidP="00F07625" w:rsidRDefault="00F07625" w14:paraId="1A559D24" w14:textId="088A5E35">
      <w:r>
        <w:t>Analysis</w:t>
      </w:r>
      <w:r>
        <w:br/>
      </w:r>
      <w:r>
        <w:t xml:space="preserve">As symptoms were only available at a single time-point, a cross-sectional LCA was undertaken. No adjustment for calendar period was made, as data </w:t>
      </w:r>
      <w:r w:rsidR="006F6FDB">
        <w:t xml:space="preserve">were </w:t>
      </w:r>
      <w:r>
        <w:t xml:space="preserve">all collected during February 2021. Analyses were restricted only to CovidLife participants who were Generation Scotland cohort members. Final class was taken based on acute </w:t>
      </w:r>
      <w:r w:rsidRPr="00CB09E8">
        <w:t>COVID</w:t>
      </w:r>
      <w:r>
        <w:t>-19</w:t>
      </w:r>
      <w:r w:rsidRPr="00CB09E8">
        <w:t xml:space="preserve"> </w:t>
      </w:r>
      <w:r>
        <w:t>models for the participants with symptoms less than 12 weeks, and long COVID models for the participants with symptoms lasting more than 12 weeks. Dates of infection were only available for a small subset of the data, so analyses were mostly based on length of symptom, rather than time since infection.</w:t>
      </w:r>
    </w:p>
    <w:p w:rsidR="00F07625" w:rsidP="00A549B7" w:rsidRDefault="00F07625" w14:paraId="60A08218" w14:textId="77777777">
      <w:pPr>
        <w:spacing w:line="257" w:lineRule="auto"/>
      </w:pPr>
    </w:p>
    <w:p w:rsidR="0011385E" w:rsidP="0011385E" w:rsidRDefault="009E037A" w14:paraId="6C1A9F16" w14:textId="48FD9727">
      <w:r>
        <w:t xml:space="preserve"> </w:t>
      </w:r>
    </w:p>
    <w:p w:rsidRPr="006F4CE5" w:rsidR="006F4CE5" w:rsidP="006F4CE5" w:rsidRDefault="006F4CE5" w14:paraId="0C78C49A" w14:textId="77777777">
      <w:pPr>
        <w:sectPr w:rsidRPr="006F4CE5" w:rsidR="006F4CE5" w:rsidSect="006F4CE5">
          <w:pgSz w:w="11906" w:h="16838" w:orient="portrait"/>
          <w:pgMar w:top="1440" w:right="1440" w:bottom="1440" w:left="1440" w:header="708" w:footer="708" w:gutter="0"/>
          <w:cols w:space="708"/>
          <w:docGrid w:linePitch="360"/>
        </w:sectPr>
      </w:pPr>
    </w:p>
    <w:p w:rsidRPr="007362E4" w:rsidR="00D23AE1" w:rsidP="00D23AE1" w:rsidRDefault="00D23AE1" w14:paraId="68A723CF" w14:textId="77777777">
      <w:pPr>
        <w:pStyle w:val="Heading1"/>
        <w:rPr>
          <w:rFonts w:asciiTheme="minorHAnsi" w:hAnsiTheme="minorHAnsi" w:cstheme="minorHAnsi"/>
          <w:color w:val="auto"/>
          <w:sz w:val="22"/>
          <w:szCs w:val="22"/>
        </w:rPr>
      </w:pPr>
      <w:bookmarkStart w:name="_Toc104381584" w:id="8"/>
      <w:r>
        <w:rPr>
          <w:rFonts w:asciiTheme="minorHAnsi" w:hAnsiTheme="minorHAnsi" w:cstheme="minorHAnsi"/>
          <w:b/>
          <w:bCs/>
          <w:color w:val="auto"/>
          <w:sz w:val="22"/>
          <w:szCs w:val="22"/>
        </w:rPr>
        <w:lastRenderedPageBreak/>
        <w:t>Table</w:t>
      </w:r>
      <w:r w:rsidRPr="007362E4">
        <w:rPr>
          <w:rFonts w:asciiTheme="minorHAnsi" w:hAnsiTheme="minorHAnsi" w:cstheme="minorHAnsi"/>
          <w:b/>
          <w:bCs/>
          <w:color w:val="auto"/>
          <w:sz w:val="22"/>
          <w:szCs w:val="22"/>
        </w:rPr>
        <w:t xml:space="preserve"> S1</w:t>
      </w:r>
      <w:r w:rsidRPr="007362E4">
        <w:rPr>
          <w:rFonts w:asciiTheme="minorHAnsi" w:hAnsiTheme="minorHAnsi" w:cstheme="minorHAnsi"/>
          <w:color w:val="auto"/>
          <w:sz w:val="22"/>
          <w:szCs w:val="22"/>
        </w:rPr>
        <w:t>: Details of included studies</w:t>
      </w:r>
      <w:r>
        <w:rPr>
          <w:rFonts w:asciiTheme="minorHAnsi" w:hAnsiTheme="minorHAnsi" w:cstheme="minorHAnsi"/>
          <w:color w:val="auto"/>
          <w:sz w:val="22"/>
          <w:szCs w:val="22"/>
        </w:rPr>
        <w:t>.</w:t>
      </w:r>
      <w:bookmarkEnd w:id="8"/>
    </w:p>
    <w:tbl>
      <w:tblPr>
        <w:tblW w:w="0" w:type="auto"/>
        <w:tblBorders>
          <w:top w:val="single" w:color="auto" w:sz="4" w:space="0"/>
          <w:bottom w:val="single" w:color="auto" w:sz="4" w:space="0"/>
        </w:tblBorders>
        <w:tblCellMar>
          <w:top w:w="15" w:type="dxa"/>
          <w:left w:w="15" w:type="dxa"/>
          <w:bottom w:w="15" w:type="dxa"/>
          <w:right w:w="15" w:type="dxa"/>
        </w:tblCellMar>
        <w:tblLook w:val="04A0" w:firstRow="1" w:lastRow="0" w:firstColumn="1" w:lastColumn="0" w:noHBand="0" w:noVBand="1"/>
      </w:tblPr>
      <w:tblGrid>
        <w:gridCol w:w="3396"/>
        <w:gridCol w:w="6926"/>
        <w:gridCol w:w="1011"/>
        <w:gridCol w:w="4281"/>
      </w:tblGrid>
      <w:tr w:rsidRPr="000E421A" w:rsidR="003A0B49" w:rsidTr="00E96DB9" w14:paraId="18650093" w14:textId="77777777">
        <w:tc>
          <w:tcPr>
            <w:tcW w:w="0" w:type="auto"/>
            <w:tcBorders>
              <w:bottom w:val="single" w:color="auto" w:sz="4" w:space="0"/>
            </w:tcBorders>
            <w:tcMar>
              <w:top w:w="0" w:type="dxa"/>
              <w:left w:w="108" w:type="dxa"/>
              <w:bottom w:w="0" w:type="dxa"/>
              <w:right w:w="108" w:type="dxa"/>
            </w:tcMar>
            <w:vAlign w:val="bottom"/>
            <w:hideMark/>
          </w:tcPr>
          <w:p w:rsidRPr="000E421A" w:rsidR="00002664" w:rsidP="00E96DB9" w:rsidRDefault="00002664" w14:paraId="4F098FBA" w14:textId="13DFBE1F">
            <w:pPr>
              <w:spacing w:line="240" w:lineRule="auto"/>
              <w:rPr>
                <w:rFonts w:eastAsia="Times New Roman"/>
                <w:lang w:eastAsia="en-GB"/>
              </w:rPr>
            </w:pPr>
            <w:r w:rsidRPr="000E421A">
              <w:rPr>
                <w:rFonts w:eastAsia="Times New Roman"/>
                <w:color w:val="000000"/>
                <w:lang w:eastAsia="en-GB"/>
              </w:rPr>
              <w:t>Study population</w:t>
            </w:r>
          </w:p>
        </w:tc>
        <w:tc>
          <w:tcPr>
            <w:tcW w:w="0" w:type="auto"/>
            <w:tcBorders>
              <w:bottom w:val="single" w:color="auto" w:sz="4" w:space="0"/>
            </w:tcBorders>
            <w:tcMar>
              <w:top w:w="0" w:type="dxa"/>
              <w:left w:w="108" w:type="dxa"/>
              <w:bottom w:w="0" w:type="dxa"/>
              <w:right w:w="108" w:type="dxa"/>
            </w:tcMar>
            <w:vAlign w:val="bottom"/>
            <w:hideMark/>
          </w:tcPr>
          <w:p w:rsidRPr="000E421A" w:rsidR="00002664" w:rsidP="00E96DB9" w:rsidRDefault="00002664" w14:paraId="3CDBB52D" w14:textId="593D2C47">
            <w:pPr>
              <w:spacing w:line="240" w:lineRule="auto"/>
              <w:rPr>
                <w:rFonts w:eastAsia="Times New Roman"/>
                <w:lang w:eastAsia="en-GB"/>
              </w:rPr>
            </w:pPr>
            <w:r w:rsidRPr="000E421A">
              <w:rPr>
                <w:rFonts w:eastAsia="Times New Roman"/>
                <w:color w:val="000000"/>
                <w:lang w:eastAsia="en-GB"/>
              </w:rPr>
              <w:t>Design and sample frame</w:t>
            </w:r>
          </w:p>
        </w:tc>
        <w:tc>
          <w:tcPr>
            <w:tcW w:w="0" w:type="auto"/>
            <w:tcBorders>
              <w:bottom w:val="single" w:color="auto" w:sz="4" w:space="0"/>
            </w:tcBorders>
            <w:tcMar>
              <w:top w:w="0" w:type="dxa"/>
              <w:left w:w="108" w:type="dxa"/>
              <w:bottom w:w="0" w:type="dxa"/>
              <w:right w:w="108" w:type="dxa"/>
            </w:tcMar>
            <w:vAlign w:val="bottom"/>
            <w:hideMark/>
          </w:tcPr>
          <w:p w:rsidRPr="000E421A" w:rsidR="00002664" w:rsidP="00E96DB9" w:rsidRDefault="000C0D92" w14:paraId="53C25AAF" w14:textId="0DC4B9D4">
            <w:pPr>
              <w:spacing w:line="240" w:lineRule="auto"/>
              <w:rPr>
                <w:rFonts w:eastAsia="Times New Roman"/>
                <w:lang w:eastAsia="en-GB"/>
              </w:rPr>
            </w:pPr>
            <w:r>
              <w:rPr>
                <w:rFonts w:eastAsia="Times New Roman"/>
                <w:color w:val="000000"/>
                <w:lang w:eastAsia="en-GB"/>
              </w:rPr>
              <w:t xml:space="preserve">Age(s) in </w:t>
            </w:r>
            <w:r w:rsidRPr="000E421A" w:rsidR="00002664">
              <w:rPr>
                <w:rFonts w:eastAsia="Times New Roman"/>
                <w:color w:val="000000"/>
                <w:lang w:eastAsia="en-GB"/>
              </w:rPr>
              <w:t>2020</w:t>
            </w:r>
          </w:p>
        </w:tc>
        <w:tc>
          <w:tcPr>
            <w:tcW w:w="0" w:type="auto"/>
            <w:tcBorders>
              <w:bottom w:val="single" w:color="auto" w:sz="4" w:space="0"/>
            </w:tcBorders>
            <w:tcMar>
              <w:top w:w="0" w:type="dxa"/>
              <w:left w:w="108" w:type="dxa"/>
              <w:bottom w:w="0" w:type="dxa"/>
              <w:right w:w="108" w:type="dxa"/>
            </w:tcMar>
            <w:vAlign w:val="bottom"/>
            <w:hideMark/>
          </w:tcPr>
          <w:p w:rsidRPr="000E421A" w:rsidR="00002664" w:rsidP="00E96DB9" w:rsidRDefault="00002664" w14:paraId="532CBD98" w14:textId="61A68B3B">
            <w:pPr>
              <w:spacing w:line="240" w:lineRule="auto"/>
              <w:rPr>
                <w:rFonts w:eastAsia="Times New Roman"/>
                <w:lang w:eastAsia="en-GB"/>
              </w:rPr>
            </w:pPr>
            <w:r w:rsidRPr="000E421A">
              <w:rPr>
                <w:rFonts w:eastAsia="Times New Roman"/>
                <w:color w:val="000000"/>
                <w:lang w:eastAsia="en-GB"/>
              </w:rPr>
              <w:t>Details of COVID-19 surveys (response rate)</w:t>
            </w:r>
          </w:p>
        </w:tc>
      </w:tr>
      <w:tr w:rsidRPr="000E421A" w:rsidR="003A0B49" w:rsidTr="00E96DB9" w14:paraId="5DB1C7DA" w14:textId="77777777">
        <w:tc>
          <w:tcPr>
            <w:tcW w:w="0" w:type="auto"/>
            <w:gridSpan w:val="2"/>
            <w:tcBorders>
              <w:top w:val="single" w:color="auto" w:sz="4" w:space="0"/>
              <w:bottom w:val="nil"/>
            </w:tcBorders>
            <w:tcMar>
              <w:top w:w="0" w:type="dxa"/>
              <w:left w:w="108" w:type="dxa"/>
              <w:bottom w:w="0" w:type="dxa"/>
              <w:right w:w="108" w:type="dxa"/>
            </w:tcMar>
            <w:hideMark/>
          </w:tcPr>
          <w:p w:rsidRPr="000E421A" w:rsidR="00002664" w:rsidP="00E96DB9" w:rsidRDefault="00002664" w14:paraId="75D3C12B" w14:textId="602DFC80">
            <w:pPr>
              <w:spacing w:line="240" w:lineRule="auto"/>
              <w:rPr>
                <w:rFonts w:eastAsia="Times New Roman"/>
                <w:lang w:eastAsia="en-GB"/>
              </w:rPr>
            </w:pPr>
            <w:r w:rsidRPr="000E421A">
              <w:rPr>
                <w:rFonts w:eastAsia="Times New Roman"/>
                <w:i/>
                <w:iCs/>
                <w:color w:val="000000"/>
                <w:lang w:eastAsia="en-GB"/>
              </w:rPr>
              <w:t xml:space="preserve">Age </w:t>
            </w:r>
            <w:r>
              <w:rPr>
                <w:rFonts w:eastAsia="Times New Roman"/>
                <w:i/>
                <w:iCs/>
                <w:color w:val="000000"/>
                <w:lang w:eastAsia="en-GB"/>
              </w:rPr>
              <w:t>h</w:t>
            </w:r>
            <w:r w:rsidRPr="000E421A">
              <w:rPr>
                <w:rFonts w:eastAsia="Times New Roman"/>
                <w:i/>
                <w:iCs/>
                <w:color w:val="000000"/>
                <w:lang w:eastAsia="en-GB"/>
              </w:rPr>
              <w:t xml:space="preserve">omogenous </w:t>
            </w:r>
            <w:r>
              <w:rPr>
                <w:rFonts w:eastAsia="Times New Roman"/>
                <w:i/>
                <w:iCs/>
                <w:color w:val="000000"/>
                <w:lang w:eastAsia="en-GB"/>
              </w:rPr>
              <w:t>c</w:t>
            </w:r>
            <w:r w:rsidRPr="000E421A">
              <w:rPr>
                <w:rFonts w:eastAsia="Times New Roman"/>
                <w:i/>
                <w:iCs/>
                <w:color w:val="000000"/>
                <w:lang w:eastAsia="en-GB"/>
              </w:rPr>
              <w:t>ohorts</w:t>
            </w:r>
          </w:p>
        </w:tc>
        <w:tc>
          <w:tcPr>
            <w:tcW w:w="0" w:type="auto"/>
            <w:tcBorders>
              <w:top w:val="single" w:color="auto" w:sz="4" w:space="0"/>
              <w:bottom w:val="nil"/>
            </w:tcBorders>
            <w:tcMar>
              <w:top w:w="0" w:type="dxa"/>
              <w:left w:w="108" w:type="dxa"/>
              <w:bottom w:w="0" w:type="dxa"/>
              <w:right w:w="108" w:type="dxa"/>
            </w:tcMar>
            <w:hideMark/>
          </w:tcPr>
          <w:p w:rsidRPr="000E421A" w:rsidR="00002664" w:rsidP="00E96DB9" w:rsidRDefault="00002664" w14:paraId="57A6908C" w14:textId="77777777">
            <w:pPr>
              <w:spacing w:line="240" w:lineRule="auto"/>
              <w:rPr>
                <w:rFonts w:eastAsia="Times New Roman"/>
                <w:lang w:eastAsia="en-GB"/>
              </w:rPr>
            </w:pPr>
            <w:r w:rsidRPr="000E421A">
              <w:rPr>
                <w:rFonts w:eastAsia="Times New Roman"/>
                <w:color w:val="000000"/>
                <w:lang w:eastAsia="en-GB"/>
              </w:rPr>
              <w:t> </w:t>
            </w:r>
          </w:p>
        </w:tc>
        <w:tc>
          <w:tcPr>
            <w:tcW w:w="0" w:type="auto"/>
            <w:tcBorders>
              <w:top w:val="single" w:color="auto" w:sz="4" w:space="0"/>
              <w:bottom w:val="nil"/>
            </w:tcBorders>
            <w:tcMar>
              <w:top w:w="0" w:type="dxa"/>
              <w:left w:w="108" w:type="dxa"/>
              <w:bottom w:w="0" w:type="dxa"/>
              <w:right w:w="108" w:type="dxa"/>
            </w:tcMar>
            <w:hideMark/>
          </w:tcPr>
          <w:p w:rsidRPr="000E421A" w:rsidR="00002664" w:rsidP="00E96DB9" w:rsidRDefault="00002664" w14:paraId="35D2BAC5" w14:textId="77777777">
            <w:pPr>
              <w:spacing w:line="240" w:lineRule="auto"/>
              <w:rPr>
                <w:rFonts w:eastAsia="Times New Roman"/>
                <w:lang w:eastAsia="en-GB"/>
              </w:rPr>
            </w:pPr>
            <w:r w:rsidRPr="000E421A">
              <w:rPr>
                <w:rFonts w:eastAsia="Times New Roman"/>
                <w:color w:val="000000"/>
                <w:lang w:eastAsia="en-GB"/>
              </w:rPr>
              <w:t> </w:t>
            </w:r>
          </w:p>
        </w:tc>
      </w:tr>
      <w:tr w:rsidRPr="000E421A" w:rsidR="003A0B49" w:rsidTr="00E96DB9" w14:paraId="4E2BBA49" w14:textId="77777777">
        <w:tc>
          <w:tcPr>
            <w:tcW w:w="0" w:type="auto"/>
            <w:tcBorders>
              <w:top w:val="nil"/>
            </w:tcBorders>
            <w:tcMar>
              <w:top w:w="0" w:type="dxa"/>
              <w:left w:w="108" w:type="dxa"/>
              <w:bottom w:w="0" w:type="dxa"/>
              <w:right w:w="108" w:type="dxa"/>
            </w:tcMar>
          </w:tcPr>
          <w:p w:rsidRPr="000E421A" w:rsidR="0045176C" w:rsidP="00E96DB9" w:rsidRDefault="0045176C" w14:paraId="26CB6A4D" w14:textId="526E6D5D">
            <w:pPr>
              <w:spacing w:line="240" w:lineRule="auto"/>
              <w:rPr>
                <w:rFonts w:eastAsia="Times New Roman"/>
                <w:color w:val="000000"/>
                <w:lang w:eastAsia="en-GB"/>
              </w:rPr>
            </w:pPr>
            <w:r>
              <w:rPr>
                <w:rFonts w:eastAsia="Times New Roman"/>
                <w:color w:val="000000"/>
                <w:lang w:eastAsia="en-GB"/>
              </w:rPr>
              <w:t>1958</w:t>
            </w:r>
            <w:r w:rsidRPr="000E421A">
              <w:rPr>
                <w:rFonts w:eastAsia="Times New Roman"/>
                <w:color w:val="000000"/>
                <w:lang w:eastAsia="en-GB"/>
              </w:rPr>
              <w:t xml:space="preserve"> National Child Development Study</w:t>
            </w:r>
            <w:r>
              <w:rPr>
                <w:rFonts w:eastAsia="Times New Roman"/>
                <w:color w:val="000000"/>
                <w:lang w:eastAsia="en-GB"/>
              </w:rPr>
              <w:t xml:space="preserve"> (</w:t>
            </w:r>
            <w:r w:rsidRPr="000E421A">
              <w:rPr>
                <w:rFonts w:eastAsia="Times New Roman"/>
                <w:color w:val="000000"/>
                <w:lang w:eastAsia="en-GB"/>
              </w:rPr>
              <w:t>NCDS</w:t>
            </w:r>
            <w:r>
              <w:rPr>
                <w:rFonts w:eastAsia="Times New Roman"/>
                <w:color w:val="000000"/>
                <w:lang w:eastAsia="en-GB"/>
              </w:rPr>
              <w:t>)</w:t>
            </w:r>
          </w:p>
        </w:tc>
        <w:tc>
          <w:tcPr>
            <w:tcW w:w="0" w:type="auto"/>
            <w:tcBorders>
              <w:top w:val="nil"/>
            </w:tcBorders>
            <w:tcMar>
              <w:top w:w="0" w:type="dxa"/>
              <w:left w:w="108" w:type="dxa"/>
              <w:bottom w:w="0" w:type="dxa"/>
              <w:right w:w="108" w:type="dxa"/>
            </w:tcMar>
          </w:tcPr>
          <w:p w:rsidRPr="000E421A" w:rsidR="0045176C" w:rsidP="00E96DB9" w:rsidRDefault="0045176C" w14:paraId="64B9E669" w14:textId="7531F985">
            <w:pPr>
              <w:spacing w:line="240" w:lineRule="auto"/>
              <w:rPr>
                <w:rFonts w:eastAsia="Times New Roman"/>
                <w:color w:val="000000"/>
                <w:lang w:eastAsia="en-GB"/>
              </w:rPr>
            </w:pPr>
            <w:r w:rsidRPr="000E421A">
              <w:rPr>
                <w:rFonts w:eastAsia="Times New Roman"/>
                <w:color w:val="000000"/>
                <w:lang w:eastAsia="en-GB"/>
              </w:rPr>
              <w:t>Cohort of all children born in Great Britain (i.e. England, Wales &amp; Scotland) in one week in 1958, with regular follow-up surveys from birth.</w:t>
            </w:r>
          </w:p>
        </w:tc>
        <w:tc>
          <w:tcPr>
            <w:tcW w:w="0" w:type="auto"/>
            <w:tcBorders>
              <w:top w:val="nil"/>
            </w:tcBorders>
            <w:tcMar>
              <w:top w:w="0" w:type="dxa"/>
              <w:left w:w="108" w:type="dxa"/>
              <w:bottom w:w="0" w:type="dxa"/>
              <w:right w:w="108" w:type="dxa"/>
            </w:tcMar>
          </w:tcPr>
          <w:p w:rsidRPr="000E421A" w:rsidR="0045176C" w:rsidP="00E96DB9" w:rsidRDefault="0045176C" w14:paraId="4AC92D33" w14:textId="193E60D3">
            <w:pPr>
              <w:spacing w:line="240" w:lineRule="auto"/>
              <w:rPr>
                <w:rFonts w:eastAsia="Times New Roman"/>
                <w:color w:val="000000"/>
                <w:lang w:eastAsia="en-GB"/>
              </w:rPr>
            </w:pPr>
            <w:r w:rsidRPr="000E421A">
              <w:rPr>
                <w:rFonts w:eastAsia="Times New Roman"/>
                <w:color w:val="000000"/>
                <w:lang w:eastAsia="en-GB"/>
              </w:rPr>
              <w:t>62</w:t>
            </w:r>
          </w:p>
        </w:tc>
        <w:tc>
          <w:tcPr>
            <w:tcW w:w="0" w:type="auto"/>
            <w:tcBorders>
              <w:top w:val="nil"/>
            </w:tcBorders>
            <w:tcMar>
              <w:top w:w="0" w:type="dxa"/>
              <w:left w:w="108" w:type="dxa"/>
              <w:bottom w:w="0" w:type="dxa"/>
              <w:right w:w="108" w:type="dxa"/>
            </w:tcMar>
          </w:tcPr>
          <w:p w:rsidRPr="000E421A" w:rsidR="0045176C" w:rsidP="00E96DB9" w:rsidRDefault="00A0331F" w14:paraId="09153BB9" w14:textId="0AF40396">
            <w:pPr>
              <w:spacing w:line="240" w:lineRule="auto"/>
              <w:rPr>
                <w:rFonts w:eastAsia="Times New Roman"/>
                <w:lang w:eastAsia="en-GB"/>
              </w:rPr>
            </w:pPr>
            <w:r>
              <w:rPr>
                <w:rFonts w:eastAsia="Times New Roman"/>
                <w:color w:val="000000" w:themeColor="text1"/>
                <w:lang w:eastAsia="en-GB"/>
              </w:rPr>
              <w:t>February-March 2021</w:t>
            </w:r>
            <w:r w:rsidRPr="000E421A" w:rsidR="0045176C">
              <w:rPr>
                <w:rFonts w:eastAsia="Times New Roman"/>
                <w:color w:val="000000" w:themeColor="text1"/>
                <w:lang w:eastAsia="en-GB"/>
              </w:rPr>
              <w:t xml:space="preserve"> </w:t>
            </w:r>
            <w:r>
              <w:rPr>
                <w:rFonts w:eastAsia="Times New Roman"/>
                <w:color w:val="000000" w:themeColor="text1"/>
                <w:lang w:eastAsia="en-GB"/>
              </w:rPr>
              <w:t>(</w:t>
            </w:r>
            <w:r w:rsidRPr="000E421A" w:rsidR="0045176C">
              <w:rPr>
                <w:rFonts w:eastAsia="Times New Roman"/>
                <w:color w:val="000000" w:themeColor="text1"/>
                <w:lang w:eastAsia="en-GB"/>
              </w:rPr>
              <w:t>58.5%</w:t>
            </w:r>
            <w:r>
              <w:rPr>
                <w:rFonts w:eastAsia="Times New Roman"/>
                <w:color w:val="000000" w:themeColor="text1"/>
                <w:lang w:eastAsia="en-GB"/>
              </w:rPr>
              <w:t>)</w:t>
            </w:r>
          </w:p>
          <w:p w:rsidRPr="000E421A" w:rsidR="0045176C" w:rsidP="00E96DB9" w:rsidRDefault="0045176C" w14:paraId="22D7DC50" w14:textId="77777777">
            <w:pPr>
              <w:spacing w:line="240" w:lineRule="auto"/>
              <w:rPr>
                <w:rFonts w:eastAsia="Times New Roman"/>
                <w:color w:val="000000" w:themeColor="text1"/>
                <w:lang w:eastAsia="en-GB"/>
              </w:rPr>
            </w:pPr>
          </w:p>
        </w:tc>
      </w:tr>
      <w:tr w:rsidRPr="000E421A" w:rsidR="003A0B49" w:rsidTr="00E96DB9" w14:paraId="5485A5D5" w14:textId="77777777">
        <w:tc>
          <w:tcPr>
            <w:tcW w:w="0" w:type="auto"/>
            <w:tcBorders>
              <w:top w:val="nil"/>
            </w:tcBorders>
            <w:tcMar>
              <w:top w:w="0" w:type="dxa"/>
              <w:left w:w="108" w:type="dxa"/>
              <w:bottom w:w="0" w:type="dxa"/>
              <w:right w:w="108" w:type="dxa"/>
            </w:tcMar>
          </w:tcPr>
          <w:p w:rsidRPr="000E421A" w:rsidR="0045176C" w:rsidP="00E96DB9" w:rsidRDefault="0045176C" w14:paraId="1B2C9321" w14:textId="03605D95">
            <w:pPr>
              <w:spacing w:line="240" w:lineRule="auto"/>
              <w:rPr>
                <w:rFonts w:eastAsia="Times New Roman"/>
                <w:color w:val="000000"/>
                <w:lang w:eastAsia="en-GB"/>
              </w:rPr>
            </w:pPr>
            <w:r>
              <w:rPr>
                <w:rFonts w:eastAsia="Times New Roman"/>
                <w:color w:val="000000"/>
                <w:lang w:eastAsia="en-GB"/>
              </w:rPr>
              <w:t xml:space="preserve">1970 </w:t>
            </w:r>
            <w:r w:rsidRPr="000E421A">
              <w:rPr>
                <w:rFonts w:eastAsia="Times New Roman"/>
                <w:color w:val="000000"/>
                <w:lang w:eastAsia="en-GB"/>
              </w:rPr>
              <w:t xml:space="preserve">British Cohort Study </w:t>
            </w:r>
            <w:r>
              <w:rPr>
                <w:rFonts w:eastAsia="Times New Roman"/>
                <w:color w:val="000000"/>
                <w:lang w:eastAsia="en-GB"/>
              </w:rPr>
              <w:t>(</w:t>
            </w:r>
            <w:r w:rsidRPr="000E421A">
              <w:rPr>
                <w:rFonts w:eastAsia="Times New Roman"/>
                <w:color w:val="000000"/>
                <w:lang w:eastAsia="en-GB"/>
              </w:rPr>
              <w:t>BCS70</w:t>
            </w:r>
            <w:r>
              <w:rPr>
                <w:rFonts w:eastAsia="Times New Roman"/>
                <w:color w:val="000000"/>
                <w:lang w:eastAsia="en-GB"/>
              </w:rPr>
              <w:t>)</w:t>
            </w:r>
          </w:p>
        </w:tc>
        <w:tc>
          <w:tcPr>
            <w:tcW w:w="0" w:type="auto"/>
            <w:tcBorders>
              <w:top w:val="nil"/>
            </w:tcBorders>
            <w:tcMar>
              <w:top w:w="0" w:type="dxa"/>
              <w:left w:w="108" w:type="dxa"/>
              <w:bottom w:w="0" w:type="dxa"/>
              <w:right w:w="108" w:type="dxa"/>
            </w:tcMar>
          </w:tcPr>
          <w:p w:rsidRPr="000E421A" w:rsidR="0045176C" w:rsidP="00E96DB9" w:rsidRDefault="0045176C" w14:paraId="181507F9" w14:textId="388CAA3E">
            <w:pPr>
              <w:spacing w:line="240" w:lineRule="auto"/>
              <w:rPr>
                <w:rFonts w:eastAsia="Times New Roman"/>
                <w:color w:val="000000"/>
                <w:lang w:eastAsia="en-GB"/>
              </w:rPr>
            </w:pPr>
            <w:r w:rsidRPr="000E421A">
              <w:rPr>
                <w:rFonts w:eastAsia="Times New Roman"/>
                <w:color w:val="000000"/>
                <w:lang w:eastAsia="en-GB"/>
              </w:rPr>
              <w:t>Cohort of all children born in Great Britain (i.e. England, Wales &amp; Scotland) in one week in 1970, with regular follow-up surveys from birth.</w:t>
            </w:r>
          </w:p>
        </w:tc>
        <w:tc>
          <w:tcPr>
            <w:tcW w:w="0" w:type="auto"/>
            <w:tcBorders>
              <w:top w:val="nil"/>
            </w:tcBorders>
            <w:tcMar>
              <w:top w:w="0" w:type="dxa"/>
              <w:left w:w="108" w:type="dxa"/>
              <w:bottom w:w="0" w:type="dxa"/>
              <w:right w:w="108" w:type="dxa"/>
            </w:tcMar>
          </w:tcPr>
          <w:p w:rsidRPr="000E421A" w:rsidR="0045176C" w:rsidP="00E96DB9" w:rsidRDefault="0045176C" w14:paraId="79DF8AA9" w14:textId="076BD9B4">
            <w:pPr>
              <w:spacing w:line="240" w:lineRule="auto"/>
              <w:rPr>
                <w:rFonts w:eastAsia="Times New Roman"/>
                <w:color w:val="000000"/>
                <w:lang w:eastAsia="en-GB"/>
              </w:rPr>
            </w:pPr>
            <w:r w:rsidRPr="000E421A">
              <w:rPr>
                <w:rFonts w:eastAsia="Times New Roman"/>
                <w:color w:val="000000"/>
                <w:lang w:eastAsia="en-GB"/>
              </w:rPr>
              <w:t>50</w:t>
            </w:r>
          </w:p>
        </w:tc>
        <w:tc>
          <w:tcPr>
            <w:tcW w:w="0" w:type="auto"/>
            <w:tcBorders>
              <w:top w:val="nil"/>
            </w:tcBorders>
            <w:tcMar>
              <w:top w:w="0" w:type="dxa"/>
              <w:left w:w="108" w:type="dxa"/>
              <w:bottom w:w="0" w:type="dxa"/>
              <w:right w:w="108" w:type="dxa"/>
            </w:tcMar>
          </w:tcPr>
          <w:p w:rsidRPr="000E421A" w:rsidR="0045176C" w:rsidP="00E96DB9" w:rsidRDefault="00A0331F" w14:paraId="0FD75FDF" w14:textId="0E679C6C">
            <w:pPr>
              <w:spacing w:line="240" w:lineRule="auto"/>
              <w:rPr>
                <w:rFonts w:eastAsia="Times New Roman"/>
                <w:color w:val="000000" w:themeColor="text1"/>
                <w:lang w:eastAsia="en-GB"/>
              </w:rPr>
            </w:pPr>
            <w:r>
              <w:rPr>
                <w:rFonts w:eastAsia="Times New Roman"/>
                <w:color w:val="000000" w:themeColor="text1"/>
                <w:lang w:eastAsia="en-GB"/>
              </w:rPr>
              <w:t>February-March 2021</w:t>
            </w:r>
            <w:r w:rsidRPr="000E421A">
              <w:rPr>
                <w:rFonts w:eastAsia="Times New Roman"/>
                <w:color w:val="000000" w:themeColor="text1"/>
                <w:lang w:eastAsia="en-GB"/>
              </w:rPr>
              <w:t xml:space="preserve"> </w:t>
            </w:r>
            <w:r>
              <w:rPr>
                <w:rFonts w:eastAsia="Times New Roman"/>
                <w:color w:val="000000" w:themeColor="text1"/>
                <w:lang w:eastAsia="en-GB"/>
              </w:rPr>
              <w:t>(</w:t>
            </w:r>
            <w:r w:rsidRPr="000E421A" w:rsidR="0045176C">
              <w:rPr>
                <w:rFonts w:eastAsia="Times New Roman"/>
                <w:color w:val="000000" w:themeColor="text1"/>
                <w:lang w:eastAsia="en-GB"/>
              </w:rPr>
              <w:t>45.4%</w:t>
            </w:r>
            <w:r>
              <w:rPr>
                <w:rFonts w:eastAsia="Times New Roman"/>
                <w:color w:val="000000" w:themeColor="text1"/>
                <w:lang w:eastAsia="en-GB"/>
              </w:rPr>
              <w:t>)</w:t>
            </w:r>
          </w:p>
        </w:tc>
      </w:tr>
      <w:tr w:rsidRPr="000E421A" w:rsidR="003A0B49" w:rsidTr="00E96DB9" w14:paraId="45C86A93" w14:textId="77777777">
        <w:tc>
          <w:tcPr>
            <w:tcW w:w="0" w:type="auto"/>
            <w:tcBorders>
              <w:top w:val="nil"/>
            </w:tcBorders>
            <w:tcMar>
              <w:top w:w="0" w:type="dxa"/>
              <w:left w:w="108" w:type="dxa"/>
              <w:bottom w:w="0" w:type="dxa"/>
              <w:right w:w="108" w:type="dxa"/>
            </w:tcMar>
          </w:tcPr>
          <w:p w:rsidRPr="000E421A" w:rsidR="0045176C" w:rsidP="00E96DB9" w:rsidRDefault="0045176C" w14:paraId="1924A051" w14:textId="55D277A8">
            <w:pPr>
              <w:spacing w:line="240" w:lineRule="auto"/>
              <w:rPr>
                <w:rFonts w:eastAsia="Times New Roman"/>
                <w:color w:val="000000"/>
                <w:lang w:eastAsia="en-GB"/>
              </w:rPr>
            </w:pPr>
            <w:r w:rsidRPr="000E421A">
              <w:rPr>
                <w:rFonts w:eastAsia="Times New Roman"/>
                <w:color w:val="000000"/>
                <w:lang w:eastAsia="en-GB"/>
              </w:rPr>
              <w:t>Next Steps</w:t>
            </w:r>
            <w:r>
              <w:rPr>
                <w:rFonts w:eastAsia="Times New Roman"/>
                <w:color w:val="000000"/>
                <w:lang w:eastAsia="en-GB"/>
              </w:rPr>
              <w:t xml:space="preserve"> (</w:t>
            </w:r>
            <w:r w:rsidRPr="000E421A">
              <w:rPr>
                <w:rFonts w:eastAsia="Times New Roman"/>
                <w:color w:val="000000"/>
                <w:lang w:eastAsia="en-GB"/>
              </w:rPr>
              <w:t>NS</w:t>
            </w:r>
            <w:r>
              <w:rPr>
                <w:rFonts w:eastAsia="Times New Roman"/>
                <w:color w:val="000000"/>
                <w:lang w:eastAsia="en-GB"/>
              </w:rPr>
              <w:t>)</w:t>
            </w:r>
          </w:p>
        </w:tc>
        <w:tc>
          <w:tcPr>
            <w:tcW w:w="0" w:type="auto"/>
            <w:tcBorders>
              <w:top w:val="nil"/>
            </w:tcBorders>
            <w:tcMar>
              <w:top w:w="0" w:type="dxa"/>
              <w:left w:w="108" w:type="dxa"/>
              <w:bottom w:w="0" w:type="dxa"/>
              <w:right w:w="108" w:type="dxa"/>
            </w:tcMar>
          </w:tcPr>
          <w:p w:rsidRPr="000E421A" w:rsidR="0045176C" w:rsidP="00E96DB9" w:rsidRDefault="0045176C" w14:paraId="2D26F88D" w14:textId="2EC46537">
            <w:pPr>
              <w:spacing w:line="240" w:lineRule="auto"/>
              <w:rPr>
                <w:rFonts w:eastAsia="Times New Roman"/>
                <w:color w:val="000000"/>
                <w:lang w:eastAsia="en-GB"/>
              </w:rPr>
            </w:pPr>
            <w:r w:rsidRPr="000E421A">
              <w:rPr>
                <w:rFonts w:eastAsia="Times New Roman"/>
                <w:color w:val="000000"/>
                <w:lang w:eastAsia="en-GB"/>
              </w:rPr>
              <w:t>Sample recruited via secondary schools in England at around age 13 with regular follow-up surveys thereafter. </w:t>
            </w:r>
          </w:p>
        </w:tc>
        <w:tc>
          <w:tcPr>
            <w:tcW w:w="0" w:type="auto"/>
            <w:tcBorders>
              <w:top w:val="nil"/>
            </w:tcBorders>
            <w:tcMar>
              <w:top w:w="0" w:type="dxa"/>
              <w:left w:w="108" w:type="dxa"/>
              <w:bottom w:w="0" w:type="dxa"/>
              <w:right w:w="108" w:type="dxa"/>
            </w:tcMar>
          </w:tcPr>
          <w:p w:rsidRPr="000E421A" w:rsidR="0045176C" w:rsidP="00E96DB9" w:rsidRDefault="0045176C" w14:paraId="4B1A0ABF" w14:textId="3F6BC96B">
            <w:pPr>
              <w:spacing w:line="240" w:lineRule="auto"/>
              <w:rPr>
                <w:rFonts w:eastAsia="Times New Roman"/>
                <w:color w:val="000000"/>
                <w:lang w:eastAsia="en-GB"/>
              </w:rPr>
            </w:pPr>
            <w:r w:rsidRPr="000E421A">
              <w:rPr>
                <w:rFonts w:eastAsia="Times New Roman"/>
                <w:color w:val="000000"/>
                <w:lang w:eastAsia="en-GB"/>
              </w:rPr>
              <w:t>29-31</w:t>
            </w:r>
          </w:p>
        </w:tc>
        <w:tc>
          <w:tcPr>
            <w:tcW w:w="0" w:type="auto"/>
            <w:tcBorders>
              <w:top w:val="nil"/>
            </w:tcBorders>
            <w:tcMar>
              <w:top w:w="0" w:type="dxa"/>
              <w:left w:w="108" w:type="dxa"/>
              <w:bottom w:w="0" w:type="dxa"/>
              <w:right w:w="108" w:type="dxa"/>
            </w:tcMar>
          </w:tcPr>
          <w:p w:rsidRPr="000E421A" w:rsidR="0045176C" w:rsidP="00E96DB9" w:rsidRDefault="00A0331F" w14:paraId="411B0CD7" w14:textId="2EC23BB8">
            <w:pPr>
              <w:spacing w:line="240" w:lineRule="auto"/>
              <w:rPr>
                <w:rFonts w:eastAsia="Times New Roman"/>
                <w:color w:val="000000" w:themeColor="text1"/>
                <w:lang w:eastAsia="en-GB"/>
              </w:rPr>
            </w:pPr>
            <w:r>
              <w:rPr>
                <w:rFonts w:eastAsia="Times New Roman"/>
                <w:color w:val="000000" w:themeColor="text1"/>
                <w:lang w:eastAsia="en-GB"/>
              </w:rPr>
              <w:t>February-March 2021</w:t>
            </w:r>
            <w:r w:rsidRPr="000E421A">
              <w:rPr>
                <w:rFonts w:eastAsia="Times New Roman"/>
                <w:color w:val="000000" w:themeColor="text1"/>
                <w:lang w:eastAsia="en-GB"/>
              </w:rPr>
              <w:t xml:space="preserve"> </w:t>
            </w:r>
            <w:r>
              <w:rPr>
                <w:rFonts w:eastAsia="Times New Roman"/>
                <w:color w:val="000000" w:themeColor="text1"/>
                <w:lang w:eastAsia="en-GB"/>
              </w:rPr>
              <w:t>(</w:t>
            </w:r>
            <w:r w:rsidRPr="000E421A" w:rsidR="0045176C">
              <w:rPr>
                <w:rFonts w:eastAsia="Times New Roman"/>
                <w:color w:val="000000" w:themeColor="text1"/>
                <w:lang w:eastAsia="en-GB"/>
              </w:rPr>
              <w:t>34.3%</w:t>
            </w:r>
            <w:r>
              <w:rPr>
                <w:rFonts w:eastAsia="Times New Roman"/>
                <w:color w:val="000000" w:themeColor="text1"/>
                <w:lang w:eastAsia="en-GB"/>
              </w:rPr>
              <w:t>)</w:t>
            </w:r>
          </w:p>
        </w:tc>
      </w:tr>
      <w:tr w:rsidRPr="000E421A" w:rsidR="003A0B49" w:rsidTr="00E96DB9" w14:paraId="253EB128" w14:textId="77777777">
        <w:tc>
          <w:tcPr>
            <w:tcW w:w="0" w:type="auto"/>
            <w:tcBorders>
              <w:top w:val="nil"/>
            </w:tcBorders>
            <w:tcMar>
              <w:top w:w="0" w:type="dxa"/>
              <w:left w:w="108" w:type="dxa"/>
              <w:bottom w:w="0" w:type="dxa"/>
              <w:right w:w="108" w:type="dxa"/>
            </w:tcMar>
            <w:hideMark/>
          </w:tcPr>
          <w:p w:rsidRPr="000E421A" w:rsidR="0045176C" w:rsidP="00E96DB9" w:rsidRDefault="0045176C" w14:paraId="084CD3EF" w14:textId="29DA5B3D">
            <w:pPr>
              <w:spacing w:line="240" w:lineRule="auto"/>
              <w:rPr>
                <w:rFonts w:eastAsia="Times New Roman"/>
                <w:lang w:eastAsia="en-GB"/>
              </w:rPr>
            </w:pPr>
            <w:r w:rsidRPr="000E421A">
              <w:rPr>
                <w:rFonts w:eastAsia="Times New Roman"/>
                <w:color w:val="000000"/>
                <w:lang w:eastAsia="en-GB"/>
              </w:rPr>
              <w:t>Millennium Cohort Study</w:t>
            </w:r>
            <w:r>
              <w:rPr>
                <w:rFonts w:eastAsia="Times New Roman"/>
                <w:color w:val="000000"/>
                <w:lang w:eastAsia="en-GB"/>
              </w:rPr>
              <w:t xml:space="preserve"> (</w:t>
            </w:r>
            <w:r w:rsidRPr="000E421A">
              <w:rPr>
                <w:rFonts w:eastAsia="Times New Roman"/>
                <w:color w:val="000000"/>
                <w:lang w:eastAsia="en-GB"/>
              </w:rPr>
              <w:t>MCS</w:t>
            </w:r>
            <w:r>
              <w:rPr>
                <w:rFonts w:eastAsia="Times New Roman"/>
                <w:color w:val="000000"/>
                <w:lang w:eastAsia="en-GB"/>
              </w:rPr>
              <w:t>)</w:t>
            </w:r>
          </w:p>
        </w:tc>
        <w:tc>
          <w:tcPr>
            <w:tcW w:w="0" w:type="auto"/>
            <w:tcBorders>
              <w:top w:val="nil"/>
            </w:tcBorders>
            <w:tcMar>
              <w:top w:w="0" w:type="dxa"/>
              <w:left w:w="108" w:type="dxa"/>
              <w:bottom w:w="0" w:type="dxa"/>
              <w:right w:w="108" w:type="dxa"/>
            </w:tcMar>
            <w:hideMark/>
          </w:tcPr>
          <w:p w:rsidRPr="000E421A" w:rsidR="0045176C" w:rsidP="00E96DB9" w:rsidRDefault="0045176C" w14:paraId="066B3438" w14:textId="77777777">
            <w:pPr>
              <w:spacing w:line="240" w:lineRule="auto"/>
              <w:rPr>
                <w:rFonts w:eastAsia="Times New Roman"/>
                <w:lang w:eastAsia="en-GB"/>
              </w:rPr>
            </w:pPr>
            <w:r w:rsidRPr="000E421A">
              <w:rPr>
                <w:rFonts w:eastAsia="Times New Roman"/>
                <w:color w:val="000000"/>
                <w:lang w:eastAsia="en-GB"/>
              </w:rPr>
              <w:t>Cohort of UK children born between Sept 2000 and Jan 2002 with regular follow-up surveys from birth.</w:t>
            </w:r>
          </w:p>
        </w:tc>
        <w:tc>
          <w:tcPr>
            <w:tcW w:w="0" w:type="auto"/>
            <w:tcBorders>
              <w:top w:val="nil"/>
            </w:tcBorders>
            <w:tcMar>
              <w:top w:w="0" w:type="dxa"/>
              <w:left w:w="108" w:type="dxa"/>
              <w:bottom w:w="0" w:type="dxa"/>
              <w:right w:w="108" w:type="dxa"/>
            </w:tcMar>
            <w:hideMark/>
          </w:tcPr>
          <w:p w:rsidRPr="000E421A" w:rsidR="0045176C" w:rsidP="00E96DB9" w:rsidRDefault="0045176C" w14:paraId="59BF0B41" w14:textId="77777777">
            <w:pPr>
              <w:spacing w:line="240" w:lineRule="auto"/>
              <w:rPr>
                <w:rFonts w:eastAsia="Times New Roman"/>
                <w:lang w:eastAsia="en-GB"/>
              </w:rPr>
            </w:pPr>
            <w:r w:rsidRPr="000E421A">
              <w:rPr>
                <w:rFonts w:eastAsia="Times New Roman"/>
                <w:color w:val="000000"/>
                <w:lang w:eastAsia="en-GB"/>
              </w:rPr>
              <w:t>18-20</w:t>
            </w:r>
          </w:p>
        </w:tc>
        <w:tc>
          <w:tcPr>
            <w:tcW w:w="0" w:type="auto"/>
            <w:tcBorders>
              <w:top w:val="nil"/>
            </w:tcBorders>
            <w:tcMar>
              <w:top w:w="0" w:type="dxa"/>
              <w:left w:w="108" w:type="dxa"/>
              <w:bottom w:w="0" w:type="dxa"/>
              <w:right w:w="108" w:type="dxa"/>
            </w:tcMar>
            <w:hideMark/>
          </w:tcPr>
          <w:p w:rsidRPr="000E421A" w:rsidR="0045176C" w:rsidP="00E96DB9" w:rsidRDefault="00A0331F" w14:paraId="0509843D" w14:textId="1DA7611E">
            <w:pPr>
              <w:spacing w:line="240" w:lineRule="auto"/>
              <w:rPr>
                <w:rFonts w:eastAsia="Times New Roman"/>
                <w:lang w:eastAsia="en-GB"/>
              </w:rPr>
            </w:pPr>
            <w:r>
              <w:rPr>
                <w:rFonts w:eastAsia="Times New Roman"/>
                <w:color w:val="000000" w:themeColor="text1"/>
                <w:lang w:eastAsia="en-GB"/>
              </w:rPr>
              <w:t>February-March 2021</w:t>
            </w:r>
            <w:r w:rsidRPr="000E421A">
              <w:rPr>
                <w:rFonts w:eastAsia="Times New Roman"/>
                <w:color w:val="000000" w:themeColor="text1"/>
                <w:lang w:eastAsia="en-GB"/>
              </w:rPr>
              <w:t xml:space="preserve"> </w:t>
            </w:r>
            <w:r>
              <w:rPr>
                <w:rFonts w:eastAsia="Times New Roman"/>
                <w:color w:val="000000" w:themeColor="text1"/>
                <w:lang w:eastAsia="en-GB"/>
              </w:rPr>
              <w:t>(</w:t>
            </w:r>
            <w:r w:rsidRPr="000E421A" w:rsidR="0045176C">
              <w:rPr>
                <w:rFonts w:eastAsia="Times New Roman"/>
                <w:color w:val="000000" w:themeColor="text1"/>
                <w:lang w:eastAsia="en-GB"/>
              </w:rPr>
              <w:t>33.1%</w:t>
            </w:r>
            <w:r>
              <w:rPr>
                <w:rFonts w:eastAsia="Times New Roman"/>
                <w:color w:val="000000" w:themeColor="text1"/>
                <w:lang w:eastAsia="en-GB"/>
              </w:rPr>
              <w:t>)</w:t>
            </w:r>
          </w:p>
        </w:tc>
      </w:tr>
      <w:tr w:rsidRPr="000E421A" w:rsidR="003A0B49" w:rsidTr="00E96DB9" w14:paraId="0BBDCB57" w14:textId="77777777">
        <w:tc>
          <w:tcPr>
            <w:tcW w:w="0" w:type="auto"/>
            <w:tcMar>
              <w:top w:w="0" w:type="dxa"/>
              <w:left w:w="108" w:type="dxa"/>
              <w:bottom w:w="0" w:type="dxa"/>
              <w:right w:w="108" w:type="dxa"/>
            </w:tcMar>
            <w:hideMark/>
          </w:tcPr>
          <w:p w:rsidRPr="000E421A" w:rsidR="0045176C" w:rsidP="00E96DB9" w:rsidRDefault="0045176C" w14:paraId="711F2525" w14:textId="2836FA86">
            <w:pPr>
              <w:spacing w:line="240" w:lineRule="auto"/>
              <w:rPr>
                <w:rFonts w:eastAsia="Times New Roman"/>
                <w:lang w:eastAsia="en-GB"/>
              </w:rPr>
            </w:pPr>
            <w:r w:rsidRPr="000E421A">
              <w:rPr>
                <w:rFonts w:eastAsia="Times New Roman"/>
                <w:color w:val="000000"/>
                <w:lang w:eastAsia="en-GB"/>
              </w:rPr>
              <w:t>Avon Longitudinal Study of Parents and Children</w:t>
            </w:r>
            <w:r>
              <w:rPr>
                <w:rFonts w:eastAsia="Times New Roman"/>
                <w:color w:val="000000"/>
                <w:lang w:eastAsia="en-GB"/>
              </w:rPr>
              <w:t xml:space="preserve"> (ALSPAC) </w:t>
            </w:r>
            <w:r w:rsidRPr="000E421A">
              <w:rPr>
                <w:rFonts w:eastAsia="Times New Roman"/>
                <w:color w:val="000000"/>
                <w:lang w:eastAsia="en-GB"/>
              </w:rPr>
              <w:t>- Generation 1</w:t>
            </w:r>
            <w:r>
              <w:rPr>
                <w:rFonts w:eastAsia="Times New Roman"/>
                <w:color w:val="000000"/>
                <w:lang w:eastAsia="en-GB"/>
              </w:rPr>
              <w:t xml:space="preserve"> (G1)</w:t>
            </w:r>
          </w:p>
        </w:tc>
        <w:tc>
          <w:tcPr>
            <w:tcW w:w="0" w:type="auto"/>
            <w:tcMar>
              <w:top w:w="0" w:type="dxa"/>
              <w:left w:w="108" w:type="dxa"/>
              <w:bottom w:w="0" w:type="dxa"/>
              <w:right w:w="108" w:type="dxa"/>
            </w:tcMar>
            <w:hideMark/>
          </w:tcPr>
          <w:p w:rsidRPr="000E421A" w:rsidR="0045176C" w:rsidP="00E96DB9" w:rsidRDefault="0045176C" w14:paraId="17EDC9DF" w14:textId="7C1A6028">
            <w:pPr>
              <w:spacing w:line="240" w:lineRule="auto"/>
              <w:rPr>
                <w:rFonts w:eastAsia="Times New Roman"/>
                <w:lang w:eastAsia="en-GB"/>
              </w:rPr>
            </w:pPr>
            <w:r w:rsidRPr="000E421A">
              <w:rPr>
                <w:rFonts w:eastAsia="Times New Roman"/>
                <w:color w:val="000000"/>
                <w:lang w:eastAsia="en-GB"/>
              </w:rPr>
              <w:t>Cohort of children born in the South-West of England between April 1991 and Dec 1992, with regular follow-up surveys from birth.</w:t>
            </w:r>
          </w:p>
        </w:tc>
        <w:tc>
          <w:tcPr>
            <w:tcW w:w="0" w:type="auto"/>
            <w:tcMar>
              <w:top w:w="0" w:type="dxa"/>
              <w:left w:w="108" w:type="dxa"/>
              <w:bottom w:w="0" w:type="dxa"/>
              <w:right w:w="108" w:type="dxa"/>
            </w:tcMar>
            <w:hideMark/>
          </w:tcPr>
          <w:p w:rsidRPr="000E421A" w:rsidR="0045176C" w:rsidP="00E96DB9" w:rsidRDefault="0045176C" w14:paraId="18661DB9" w14:textId="77777777">
            <w:pPr>
              <w:spacing w:line="240" w:lineRule="auto"/>
              <w:rPr>
                <w:rFonts w:eastAsia="Times New Roman"/>
                <w:lang w:eastAsia="en-GB"/>
              </w:rPr>
            </w:pPr>
            <w:r w:rsidRPr="000E421A">
              <w:rPr>
                <w:rFonts w:eastAsia="Times New Roman"/>
                <w:color w:val="000000"/>
                <w:lang w:eastAsia="en-GB"/>
              </w:rPr>
              <w:t>27-29</w:t>
            </w:r>
          </w:p>
        </w:tc>
        <w:tc>
          <w:tcPr>
            <w:tcW w:w="0" w:type="auto"/>
            <w:tcMar>
              <w:top w:w="0" w:type="dxa"/>
              <w:left w:w="108" w:type="dxa"/>
              <w:bottom w:w="0" w:type="dxa"/>
              <w:right w:w="108" w:type="dxa"/>
            </w:tcMar>
            <w:hideMark/>
          </w:tcPr>
          <w:p w:rsidRPr="000E421A" w:rsidR="0045176C" w:rsidP="00E96DB9" w:rsidRDefault="0045176C" w14:paraId="264ED970" w14:textId="59C2AF32">
            <w:pPr>
              <w:spacing w:line="240" w:lineRule="auto"/>
              <w:rPr>
                <w:rFonts w:eastAsia="Times New Roman"/>
                <w:lang w:eastAsia="en-GB"/>
              </w:rPr>
            </w:pPr>
            <w:r w:rsidRPr="05647ADF">
              <w:rPr>
                <w:rFonts w:eastAsia="Times New Roman"/>
                <w:color w:val="000000" w:themeColor="text1"/>
                <w:lang w:eastAsia="en-GB"/>
              </w:rPr>
              <w:t xml:space="preserve">Three questionnaires: April </w:t>
            </w:r>
            <w:r w:rsidR="008E7D7B">
              <w:rPr>
                <w:rFonts w:eastAsia="Times New Roman"/>
                <w:color w:val="000000"/>
                <w:lang w:eastAsia="en-GB"/>
              </w:rPr>
              <w:t>2020</w:t>
            </w:r>
            <w:r w:rsidRPr="000E421A" w:rsidR="008E7D7B">
              <w:rPr>
                <w:rFonts w:eastAsia="Times New Roman"/>
                <w:color w:val="000000"/>
                <w:lang w:eastAsia="en-GB"/>
              </w:rPr>
              <w:t xml:space="preserve"> </w:t>
            </w:r>
            <w:r w:rsidRPr="05647ADF">
              <w:rPr>
                <w:rFonts w:eastAsia="Times New Roman"/>
                <w:color w:val="000000" w:themeColor="text1"/>
                <w:lang w:eastAsia="en-GB"/>
              </w:rPr>
              <w:t xml:space="preserve">(19%), June </w:t>
            </w:r>
            <w:r w:rsidR="008E7D7B">
              <w:rPr>
                <w:rFonts w:eastAsia="Times New Roman"/>
                <w:color w:val="000000"/>
                <w:lang w:eastAsia="en-GB"/>
              </w:rPr>
              <w:t>2020</w:t>
            </w:r>
            <w:r w:rsidRPr="000E421A" w:rsidR="008E7D7B">
              <w:rPr>
                <w:rFonts w:eastAsia="Times New Roman"/>
                <w:color w:val="000000"/>
                <w:lang w:eastAsia="en-GB"/>
              </w:rPr>
              <w:t xml:space="preserve"> </w:t>
            </w:r>
            <w:r w:rsidRPr="05647ADF">
              <w:rPr>
                <w:rFonts w:eastAsia="Times New Roman"/>
                <w:color w:val="000000" w:themeColor="text1"/>
                <w:lang w:eastAsia="en-GB"/>
              </w:rPr>
              <w:t xml:space="preserve">(17.4%), December </w:t>
            </w:r>
            <w:r w:rsidR="008E7D7B">
              <w:rPr>
                <w:rFonts w:eastAsia="Times New Roman"/>
                <w:color w:val="000000"/>
                <w:lang w:eastAsia="en-GB"/>
              </w:rPr>
              <w:t>2020</w:t>
            </w:r>
            <w:r w:rsidRPr="000E421A" w:rsidR="008E7D7B">
              <w:rPr>
                <w:rFonts w:eastAsia="Times New Roman"/>
                <w:color w:val="000000"/>
                <w:lang w:eastAsia="en-GB"/>
              </w:rPr>
              <w:t xml:space="preserve"> </w:t>
            </w:r>
            <w:r w:rsidRPr="05647ADF">
              <w:rPr>
                <w:rFonts w:eastAsia="Times New Roman"/>
                <w:color w:val="000000" w:themeColor="text1"/>
                <w:lang w:eastAsia="en-GB"/>
              </w:rPr>
              <w:t xml:space="preserve">(26.4%) </w:t>
            </w:r>
          </w:p>
        </w:tc>
      </w:tr>
      <w:tr w:rsidRPr="000E421A" w:rsidR="003A0B49" w:rsidTr="00E96DB9" w14:paraId="4478E375" w14:textId="77777777">
        <w:tc>
          <w:tcPr>
            <w:tcW w:w="0" w:type="auto"/>
            <w:gridSpan w:val="2"/>
            <w:tcBorders>
              <w:top w:val="single" w:color="auto" w:sz="4" w:space="0"/>
              <w:bottom w:val="single" w:color="auto" w:sz="4" w:space="0"/>
            </w:tcBorders>
            <w:tcMar>
              <w:top w:w="0" w:type="dxa"/>
              <w:left w:w="108" w:type="dxa"/>
              <w:bottom w:w="0" w:type="dxa"/>
              <w:right w:w="108" w:type="dxa"/>
            </w:tcMar>
            <w:hideMark/>
          </w:tcPr>
          <w:p w:rsidRPr="000E421A" w:rsidR="0045176C" w:rsidP="00E96DB9" w:rsidRDefault="0045176C" w14:paraId="5EE3744F" w14:textId="6EB35C27">
            <w:pPr>
              <w:spacing w:line="240" w:lineRule="auto"/>
              <w:rPr>
                <w:rFonts w:eastAsia="Times New Roman"/>
                <w:lang w:eastAsia="en-GB"/>
              </w:rPr>
            </w:pPr>
            <w:r w:rsidRPr="000E421A">
              <w:rPr>
                <w:rFonts w:eastAsia="Times New Roman"/>
                <w:i/>
                <w:iCs/>
                <w:color w:val="000000"/>
                <w:lang w:eastAsia="en-GB"/>
              </w:rPr>
              <w:t xml:space="preserve">Age </w:t>
            </w:r>
            <w:r>
              <w:rPr>
                <w:rFonts w:eastAsia="Times New Roman"/>
                <w:i/>
                <w:iCs/>
                <w:color w:val="000000"/>
                <w:lang w:eastAsia="en-GB"/>
              </w:rPr>
              <w:t>h</w:t>
            </w:r>
            <w:r w:rsidRPr="000E421A">
              <w:rPr>
                <w:rFonts w:eastAsia="Times New Roman"/>
                <w:i/>
                <w:iCs/>
                <w:color w:val="000000"/>
                <w:lang w:eastAsia="en-GB"/>
              </w:rPr>
              <w:t xml:space="preserve">eterogeneous </w:t>
            </w:r>
            <w:r>
              <w:rPr>
                <w:rFonts w:eastAsia="Times New Roman"/>
                <w:i/>
                <w:iCs/>
                <w:color w:val="000000"/>
                <w:lang w:eastAsia="en-GB"/>
              </w:rPr>
              <w:t>s</w:t>
            </w:r>
            <w:r w:rsidRPr="000E421A">
              <w:rPr>
                <w:rFonts w:eastAsia="Times New Roman"/>
                <w:i/>
                <w:iCs/>
                <w:color w:val="000000"/>
                <w:lang w:eastAsia="en-GB"/>
              </w:rPr>
              <w:t>tudies</w:t>
            </w:r>
          </w:p>
        </w:tc>
        <w:tc>
          <w:tcPr>
            <w:tcW w:w="0" w:type="auto"/>
            <w:tcBorders>
              <w:top w:val="single" w:color="auto" w:sz="4" w:space="0"/>
              <w:bottom w:val="single" w:color="auto" w:sz="4" w:space="0"/>
            </w:tcBorders>
            <w:tcMar>
              <w:top w:w="0" w:type="dxa"/>
              <w:left w:w="108" w:type="dxa"/>
              <w:bottom w:w="0" w:type="dxa"/>
              <w:right w:w="108" w:type="dxa"/>
            </w:tcMar>
            <w:hideMark/>
          </w:tcPr>
          <w:p w:rsidRPr="000E421A" w:rsidR="0045176C" w:rsidP="00E96DB9" w:rsidRDefault="0045176C" w14:paraId="56F1D357" w14:textId="77777777">
            <w:pPr>
              <w:spacing w:line="240" w:lineRule="auto"/>
              <w:rPr>
                <w:rFonts w:eastAsia="Times New Roman"/>
                <w:lang w:eastAsia="en-GB"/>
              </w:rPr>
            </w:pPr>
            <w:r w:rsidRPr="000E421A">
              <w:rPr>
                <w:rFonts w:eastAsia="Times New Roman"/>
                <w:color w:val="000000"/>
                <w:lang w:eastAsia="en-GB"/>
              </w:rPr>
              <w:t> </w:t>
            </w:r>
          </w:p>
        </w:tc>
        <w:tc>
          <w:tcPr>
            <w:tcW w:w="0" w:type="auto"/>
            <w:tcBorders>
              <w:top w:val="single" w:color="auto" w:sz="4" w:space="0"/>
              <w:bottom w:val="single" w:color="auto" w:sz="4" w:space="0"/>
            </w:tcBorders>
            <w:tcMar>
              <w:top w:w="0" w:type="dxa"/>
              <w:left w:w="108" w:type="dxa"/>
              <w:bottom w:w="0" w:type="dxa"/>
              <w:right w:w="108" w:type="dxa"/>
            </w:tcMar>
            <w:hideMark/>
          </w:tcPr>
          <w:p w:rsidRPr="000E421A" w:rsidR="0045176C" w:rsidP="00E96DB9" w:rsidRDefault="0045176C" w14:paraId="042DB0FB" w14:textId="77777777">
            <w:pPr>
              <w:spacing w:line="240" w:lineRule="auto"/>
              <w:rPr>
                <w:rFonts w:eastAsia="Times New Roman"/>
                <w:lang w:eastAsia="en-GB"/>
              </w:rPr>
            </w:pPr>
            <w:r w:rsidRPr="000E421A">
              <w:rPr>
                <w:rFonts w:eastAsia="Times New Roman"/>
                <w:color w:val="000000"/>
                <w:lang w:eastAsia="en-GB"/>
              </w:rPr>
              <w:t> </w:t>
            </w:r>
          </w:p>
        </w:tc>
      </w:tr>
      <w:tr w:rsidRPr="000E421A" w:rsidR="002F4508" w:rsidTr="00E96DB9" w14:paraId="0FEC628A" w14:textId="77777777">
        <w:tc>
          <w:tcPr>
            <w:tcW w:w="0" w:type="auto"/>
            <w:tcBorders>
              <w:top w:val="single" w:color="auto" w:sz="4" w:space="0"/>
              <w:bottom w:val="nil"/>
            </w:tcBorders>
            <w:tcMar>
              <w:top w:w="0" w:type="dxa"/>
              <w:left w:w="108" w:type="dxa"/>
              <w:bottom w:w="0" w:type="dxa"/>
              <w:right w:w="108" w:type="dxa"/>
            </w:tcMar>
          </w:tcPr>
          <w:p w:rsidRPr="000E421A" w:rsidR="002F4508" w:rsidP="00E96DB9" w:rsidRDefault="002F4508" w14:paraId="284BDD19" w14:textId="7789E373">
            <w:pPr>
              <w:spacing w:line="240" w:lineRule="auto"/>
              <w:rPr>
                <w:rFonts w:eastAsia="Times New Roman"/>
                <w:color w:val="000000"/>
                <w:lang w:eastAsia="en-GB"/>
              </w:rPr>
            </w:pPr>
            <w:r w:rsidRPr="000E421A">
              <w:rPr>
                <w:rFonts w:eastAsia="Times New Roman"/>
                <w:color w:val="000000"/>
                <w:lang w:eastAsia="en-GB"/>
              </w:rPr>
              <w:t>Avon Longitudinal Study of Parents and Children</w:t>
            </w:r>
            <w:r>
              <w:rPr>
                <w:rFonts w:eastAsia="Times New Roman"/>
                <w:color w:val="000000"/>
                <w:lang w:eastAsia="en-GB"/>
              </w:rPr>
              <w:t xml:space="preserve"> (</w:t>
            </w:r>
            <w:r w:rsidRPr="000E421A">
              <w:rPr>
                <w:rFonts w:eastAsia="Times New Roman"/>
                <w:color w:val="000000"/>
                <w:lang w:eastAsia="en-GB"/>
              </w:rPr>
              <w:t>ALSPAC</w:t>
            </w:r>
            <w:r>
              <w:rPr>
                <w:rFonts w:eastAsia="Times New Roman"/>
                <w:color w:val="000000"/>
                <w:lang w:eastAsia="en-GB"/>
              </w:rPr>
              <w:t xml:space="preserve">) </w:t>
            </w:r>
            <w:r w:rsidRPr="000E421A">
              <w:rPr>
                <w:rFonts w:eastAsia="Times New Roman"/>
                <w:color w:val="000000"/>
                <w:lang w:eastAsia="en-GB"/>
              </w:rPr>
              <w:t>- Generation 0</w:t>
            </w:r>
            <w:r>
              <w:rPr>
                <w:rFonts w:eastAsia="Times New Roman"/>
                <w:color w:val="000000"/>
                <w:lang w:eastAsia="en-GB"/>
              </w:rPr>
              <w:t xml:space="preserve"> </w:t>
            </w:r>
            <w:r w:rsidRPr="000E421A">
              <w:rPr>
                <w:rFonts w:eastAsia="Times New Roman"/>
                <w:color w:val="000000"/>
                <w:lang w:eastAsia="en-GB"/>
              </w:rPr>
              <w:t>(G0)</w:t>
            </w:r>
          </w:p>
        </w:tc>
        <w:tc>
          <w:tcPr>
            <w:tcW w:w="0" w:type="auto"/>
            <w:tcBorders>
              <w:top w:val="single" w:color="auto" w:sz="4" w:space="0"/>
              <w:bottom w:val="nil"/>
            </w:tcBorders>
            <w:tcMar>
              <w:top w:w="0" w:type="dxa"/>
              <w:left w:w="108" w:type="dxa"/>
              <w:bottom w:w="0" w:type="dxa"/>
              <w:right w:w="108" w:type="dxa"/>
            </w:tcMar>
          </w:tcPr>
          <w:p w:rsidRPr="00E96DB9" w:rsidR="002F4508" w:rsidP="00E96DB9" w:rsidRDefault="002F4508" w14:paraId="016DD6C3" w14:textId="1AE7EB06">
            <w:pPr>
              <w:spacing w:line="240" w:lineRule="auto"/>
              <w:rPr>
                <w:rFonts w:eastAsia="Times New Roman"/>
                <w:lang w:eastAsia="en-GB"/>
              </w:rPr>
            </w:pPr>
            <w:r w:rsidRPr="000E421A">
              <w:rPr>
                <w:rFonts w:eastAsia="Times New Roman"/>
                <w:color w:val="000000"/>
                <w:lang w:eastAsia="en-GB"/>
              </w:rPr>
              <w:t>Parents of the ALSPAC</w:t>
            </w:r>
            <w:r w:rsidR="00E96DB9">
              <w:rPr>
                <w:rFonts w:eastAsia="Times New Roman"/>
                <w:color w:val="000000"/>
                <w:lang w:eastAsia="en-GB"/>
              </w:rPr>
              <w:t xml:space="preserve"> </w:t>
            </w:r>
            <w:r w:rsidRPr="000E421A">
              <w:rPr>
                <w:rFonts w:eastAsia="Times New Roman"/>
                <w:color w:val="000000"/>
                <w:lang w:eastAsia="en-GB"/>
              </w:rPr>
              <w:t>(G1) cohort described above, treated as a separate age-heterogenous study population.</w:t>
            </w:r>
          </w:p>
        </w:tc>
        <w:tc>
          <w:tcPr>
            <w:tcW w:w="0" w:type="auto"/>
            <w:tcBorders>
              <w:top w:val="single" w:color="auto" w:sz="4" w:space="0"/>
              <w:bottom w:val="nil"/>
            </w:tcBorders>
            <w:tcMar>
              <w:top w:w="0" w:type="dxa"/>
              <w:left w:w="108" w:type="dxa"/>
              <w:bottom w:w="0" w:type="dxa"/>
              <w:right w:w="108" w:type="dxa"/>
            </w:tcMar>
          </w:tcPr>
          <w:p w:rsidRPr="000E421A" w:rsidR="002F4508" w:rsidP="00E96DB9" w:rsidRDefault="002F4508" w14:paraId="6DD49FAC" w14:textId="6DB673CB">
            <w:pPr>
              <w:spacing w:line="240" w:lineRule="auto"/>
              <w:rPr>
                <w:rFonts w:eastAsia="Times New Roman"/>
                <w:color w:val="000000" w:themeColor="text1"/>
                <w:lang w:eastAsia="en-GB"/>
              </w:rPr>
            </w:pPr>
            <w:r w:rsidRPr="000E421A">
              <w:rPr>
                <w:rFonts w:eastAsia="Times New Roman"/>
                <w:color w:val="000000"/>
                <w:lang w:eastAsia="en-GB"/>
              </w:rPr>
              <w:t>45-81</w:t>
            </w:r>
          </w:p>
        </w:tc>
        <w:tc>
          <w:tcPr>
            <w:tcW w:w="0" w:type="auto"/>
            <w:tcBorders>
              <w:top w:val="single" w:color="auto" w:sz="4" w:space="0"/>
              <w:bottom w:val="nil"/>
            </w:tcBorders>
            <w:tcMar>
              <w:top w:w="0" w:type="dxa"/>
              <w:left w:w="108" w:type="dxa"/>
              <w:bottom w:w="0" w:type="dxa"/>
              <w:right w:w="108" w:type="dxa"/>
            </w:tcMar>
          </w:tcPr>
          <w:p w:rsidRPr="000E421A" w:rsidR="002F4508" w:rsidP="00E96DB9" w:rsidRDefault="002F4508" w14:paraId="10FE8977" w14:textId="0B85246A">
            <w:pPr>
              <w:spacing w:line="240" w:lineRule="auto"/>
              <w:rPr>
                <w:rFonts w:eastAsia="Times New Roman"/>
                <w:color w:val="000000" w:themeColor="text1"/>
                <w:lang w:eastAsia="en-GB"/>
              </w:rPr>
            </w:pPr>
            <w:r w:rsidRPr="000E421A">
              <w:rPr>
                <w:rFonts w:eastAsia="Times New Roman"/>
                <w:color w:val="000000"/>
                <w:lang w:eastAsia="en-GB"/>
              </w:rPr>
              <w:t>Three questionnaires: April</w:t>
            </w:r>
            <w:r>
              <w:rPr>
                <w:rFonts w:eastAsia="Times New Roman"/>
                <w:color w:val="000000"/>
                <w:lang w:eastAsia="en-GB"/>
              </w:rPr>
              <w:t xml:space="preserve"> 2020</w:t>
            </w:r>
            <w:r w:rsidRPr="000E421A">
              <w:rPr>
                <w:rFonts w:eastAsia="Times New Roman"/>
                <w:color w:val="000000"/>
                <w:lang w:eastAsia="en-GB"/>
              </w:rPr>
              <w:t xml:space="preserve"> (12.4%), June</w:t>
            </w:r>
            <w:r>
              <w:rPr>
                <w:rFonts w:eastAsia="Times New Roman"/>
                <w:color w:val="000000"/>
                <w:lang w:eastAsia="en-GB"/>
              </w:rPr>
              <w:t xml:space="preserve"> 2020</w:t>
            </w:r>
            <w:r w:rsidRPr="000E421A">
              <w:rPr>
                <w:rFonts w:eastAsia="Times New Roman"/>
                <w:color w:val="000000"/>
                <w:lang w:eastAsia="en-GB"/>
              </w:rPr>
              <w:t xml:space="preserve"> (12.2%), December</w:t>
            </w:r>
            <w:r>
              <w:rPr>
                <w:rFonts w:eastAsia="Times New Roman"/>
                <w:color w:val="000000"/>
                <w:lang w:eastAsia="en-GB"/>
              </w:rPr>
              <w:t xml:space="preserve"> 2020</w:t>
            </w:r>
            <w:r w:rsidRPr="000E421A">
              <w:rPr>
                <w:rFonts w:eastAsia="Times New Roman"/>
                <w:color w:val="000000"/>
                <w:lang w:eastAsia="en-GB"/>
              </w:rPr>
              <w:t xml:space="preserve"> (14.3%)</w:t>
            </w:r>
          </w:p>
        </w:tc>
      </w:tr>
      <w:tr w:rsidRPr="000E421A" w:rsidR="002F4508" w:rsidTr="00E96DB9" w14:paraId="191AB151" w14:textId="77777777">
        <w:tc>
          <w:tcPr>
            <w:tcW w:w="0" w:type="auto"/>
            <w:tcBorders>
              <w:top w:val="nil"/>
              <w:bottom w:val="nil"/>
            </w:tcBorders>
            <w:tcMar>
              <w:top w:w="0" w:type="dxa"/>
              <w:left w:w="108" w:type="dxa"/>
              <w:bottom w:w="0" w:type="dxa"/>
              <w:right w:w="108" w:type="dxa"/>
            </w:tcMar>
          </w:tcPr>
          <w:p w:rsidRPr="000E421A" w:rsidR="002F4508" w:rsidP="00E96DB9" w:rsidRDefault="002F4508" w14:paraId="04F5823C" w14:textId="0C470324">
            <w:pPr>
              <w:spacing w:line="240" w:lineRule="auto"/>
              <w:rPr>
                <w:rFonts w:eastAsia="Times New Roman"/>
                <w:color w:val="000000"/>
                <w:lang w:eastAsia="en-GB"/>
              </w:rPr>
            </w:pPr>
            <w:r w:rsidRPr="000E421A">
              <w:rPr>
                <w:rFonts w:eastAsia="Times New Roman"/>
                <w:color w:val="000000"/>
                <w:lang w:eastAsia="en-GB"/>
              </w:rPr>
              <w:t>T</w:t>
            </w:r>
            <w:r>
              <w:rPr>
                <w:rFonts w:eastAsia="Times New Roman"/>
                <w:color w:val="000000"/>
                <w:lang w:eastAsia="en-GB"/>
              </w:rPr>
              <w:t>wins</w:t>
            </w:r>
            <w:r w:rsidRPr="000E421A">
              <w:rPr>
                <w:rFonts w:eastAsia="Times New Roman"/>
                <w:color w:val="000000"/>
                <w:lang w:eastAsia="en-GB"/>
              </w:rPr>
              <w:t>UK: the UK Adult Twin Registry</w:t>
            </w:r>
          </w:p>
        </w:tc>
        <w:tc>
          <w:tcPr>
            <w:tcW w:w="0" w:type="auto"/>
            <w:tcBorders>
              <w:top w:val="nil"/>
              <w:bottom w:val="nil"/>
            </w:tcBorders>
            <w:tcMar>
              <w:top w:w="0" w:type="dxa"/>
              <w:left w:w="108" w:type="dxa"/>
              <w:bottom w:w="0" w:type="dxa"/>
              <w:right w:w="108" w:type="dxa"/>
            </w:tcMar>
          </w:tcPr>
          <w:p w:rsidRPr="000E421A" w:rsidR="002F4508" w:rsidP="00E96DB9" w:rsidRDefault="002F4508" w14:paraId="5991E461" w14:textId="1B50243E">
            <w:pPr>
              <w:spacing w:line="240" w:lineRule="auto"/>
              <w:rPr>
                <w:rFonts w:eastAsia="Times New Roman"/>
                <w:color w:val="000000" w:themeColor="text1"/>
                <w:lang w:eastAsia="en-GB"/>
              </w:rPr>
            </w:pPr>
            <w:r w:rsidRPr="000E421A">
              <w:rPr>
                <w:rFonts w:eastAsia="Times New Roman"/>
                <w:color w:val="000000"/>
                <w:lang w:eastAsia="en-GB"/>
              </w:rPr>
              <w:t>A cohort of UK volunteer adult twins (55% monozygotic and 43% dizygotic) who were sampled between 18-101 years of age. </w:t>
            </w:r>
          </w:p>
        </w:tc>
        <w:tc>
          <w:tcPr>
            <w:tcW w:w="0" w:type="auto"/>
            <w:tcBorders>
              <w:top w:val="nil"/>
              <w:bottom w:val="nil"/>
            </w:tcBorders>
            <w:tcMar>
              <w:top w:w="0" w:type="dxa"/>
              <w:left w:w="108" w:type="dxa"/>
              <w:bottom w:w="0" w:type="dxa"/>
              <w:right w:w="108" w:type="dxa"/>
            </w:tcMar>
          </w:tcPr>
          <w:p w:rsidRPr="000E421A" w:rsidR="002F4508" w:rsidP="00E96DB9" w:rsidRDefault="002F4508" w14:paraId="4CF33A00" w14:textId="6C8B1FC9">
            <w:pPr>
              <w:spacing w:line="240" w:lineRule="auto"/>
              <w:rPr>
                <w:rFonts w:eastAsia="Times New Roman"/>
                <w:color w:val="000000" w:themeColor="text1"/>
                <w:lang w:eastAsia="en-GB"/>
              </w:rPr>
            </w:pPr>
            <w:r w:rsidRPr="000E421A">
              <w:rPr>
                <w:rFonts w:eastAsia="Times New Roman"/>
                <w:color w:val="000000"/>
                <w:lang w:eastAsia="en-GB"/>
              </w:rPr>
              <w:t>22-96</w:t>
            </w:r>
          </w:p>
        </w:tc>
        <w:tc>
          <w:tcPr>
            <w:tcW w:w="0" w:type="auto"/>
            <w:tcBorders>
              <w:top w:val="nil"/>
              <w:bottom w:val="nil"/>
            </w:tcBorders>
            <w:tcMar>
              <w:top w:w="0" w:type="dxa"/>
              <w:left w:w="108" w:type="dxa"/>
              <w:bottom w:w="0" w:type="dxa"/>
              <w:right w:w="108" w:type="dxa"/>
            </w:tcMar>
          </w:tcPr>
          <w:p w:rsidRPr="000E421A" w:rsidR="002F4508" w:rsidP="00E96DB9" w:rsidRDefault="002F4508" w14:paraId="2A04E6E5" w14:textId="2ECA5193">
            <w:pPr>
              <w:spacing w:line="240" w:lineRule="auto"/>
              <w:rPr>
                <w:rFonts w:eastAsia="Times New Roman"/>
                <w:color w:val="000000" w:themeColor="text1"/>
                <w:lang w:eastAsia="en-GB"/>
              </w:rPr>
            </w:pPr>
            <w:r w:rsidRPr="44BCFDD7">
              <w:rPr>
                <w:rFonts w:eastAsia="Times New Roman"/>
                <w:color w:val="000000" w:themeColor="text1"/>
                <w:lang w:eastAsia="en-GB"/>
              </w:rPr>
              <w:t>Four</w:t>
            </w:r>
            <w:r w:rsidRPr="43EF2238">
              <w:rPr>
                <w:rFonts w:eastAsia="Times New Roman"/>
                <w:color w:val="000000" w:themeColor="text1"/>
                <w:lang w:eastAsia="en-GB"/>
              </w:rPr>
              <w:t xml:space="preserve"> surveys: April 2020 (64.3%), July 2020 (77.6%), November 2020 (76.1%),</w:t>
            </w:r>
            <w:r w:rsidRPr="43EF2238">
              <w:rPr>
                <w:rFonts w:eastAsia="Times New Roman"/>
                <w:color w:val="FF0000"/>
                <w:lang w:eastAsia="en-GB"/>
              </w:rPr>
              <w:t xml:space="preserve"> </w:t>
            </w:r>
            <w:r w:rsidRPr="00C34977">
              <w:rPr>
                <w:rFonts w:eastAsia="Times New Roman"/>
                <w:lang w:eastAsia="en-GB"/>
              </w:rPr>
              <w:t>March 2021 (</w:t>
            </w:r>
            <w:r w:rsidRPr="44BCFDD7">
              <w:rPr>
                <w:rFonts w:eastAsia="Times New Roman"/>
                <w:lang w:eastAsia="en-GB"/>
              </w:rPr>
              <w:t>76%)</w:t>
            </w:r>
          </w:p>
        </w:tc>
      </w:tr>
      <w:tr w:rsidRPr="000E421A" w:rsidR="002F4508" w:rsidTr="00E96DB9" w14:paraId="62A7EB96" w14:textId="77777777">
        <w:tc>
          <w:tcPr>
            <w:tcW w:w="0" w:type="auto"/>
            <w:tcBorders>
              <w:top w:val="nil"/>
              <w:bottom w:val="nil"/>
            </w:tcBorders>
            <w:tcMar>
              <w:top w:w="0" w:type="dxa"/>
              <w:left w:w="108" w:type="dxa"/>
              <w:bottom w:w="0" w:type="dxa"/>
              <w:right w:w="108" w:type="dxa"/>
            </w:tcMar>
            <w:hideMark/>
          </w:tcPr>
          <w:p w:rsidRPr="000E421A" w:rsidR="002F4508" w:rsidP="00E96DB9" w:rsidRDefault="002F4508" w14:paraId="6CBAE242" w14:textId="07A09195">
            <w:pPr>
              <w:spacing w:line="240" w:lineRule="auto"/>
              <w:rPr>
                <w:rFonts w:eastAsia="Times New Roman"/>
                <w:lang w:eastAsia="en-GB"/>
              </w:rPr>
            </w:pPr>
            <w:r w:rsidRPr="000E421A">
              <w:rPr>
                <w:rFonts w:eastAsia="Times New Roman"/>
                <w:color w:val="000000"/>
                <w:lang w:eastAsia="en-GB"/>
              </w:rPr>
              <w:t>Born in Bradford</w:t>
            </w:r>
            <w:r>
              <w:rPr>
                <w:rFonts w:eastAsia="Times New Roman"/>
                <w:color w:val="000000"/>
                <w:lang w:eastAsia="en-GB"/>
              </w:rPr>
              <w:t xml:space="preserve"> (</w:t>
            </w:r>
            <w:r w:rsidRPr="000E421A">
              <w:rPr>
                <w:rFonts w:eastAsia="Times New Roman"/>
                <w:color w:val="000000"/>
                <w:lang w:eastAsia="en-GB"/>
              </w:rPr>
              <w:t>B</w:t>
            </w:r>
            <w:r>
              <w:rPr>
                <w:rFonts w:eastAsia="Times New Roman"/>
                <w:color w:val="000000"/>
                <w:lang w:eastAsia="en-GB"/>
              </w:rPr>
              <w:t>i</w:t>
            </w:r>
            <w:r w:rsidRPr="000E421A">
              <w:rPr>
                <w:rFonts w:eastAsia="Times New Roman"/>
                <w:color w:val="000000"/>
                <w:lang w:eastAsia="en-GB"/>
              </w:rPr>
              <w:t>B</w:t>
            </w:r>
            <w:r>
              <w:rPr>
                <w:rFonts w:eastAsia="Times New Roman"/>
                <w:color w:val="000000"/>
                <w:lang w:eastAsia="en-GB"/>
              </w:rPr>
              <w:t>)</w:t>
            </w:r>
          </w:p>
        </w:tc>
        <w:tc>
          <w:tcPr>
            <w:tcW w:w="0" w:type="auto"/>
            <w:tcBorders>
              <w:top w:val="nil"/>
              <w:bottom w:val="nil"/>
            </w:tcBorders>
            <w:tcMar>
              <w:top w:w="0" w:type="dxa"/>
              <w:left w:w="108" w:type="dxa"/>
              <w:bottom w:w="0" w:type="dxa"/>
              <w:right w:w="108" w:type="dxa"/>
            </w:tcMar>
            <w:hideMark/>
          </w:tcPr>
          <w:p w:rsidRPr="000E421A" w:rsidR="002F4508" w:rsidP="00E96DB9" w:rsidRDefault="002F4508" w14:paraId="5886E740" w14:textId="77777777">
            <w:pPr>
              <w:spacing w:line="240" w:lineRule="auto"/>
              <w:rPr>
                <w:rFonts w:eastAsia="Times New Roman"/>
                <w:lang w:eastAsia="en-GB"/>
              </w:rPr>
            </w:pPr>
            <w:r w:rsidRPr="000E421A">
              <w:rPr>
                <w:rFonts w:eastAsia="Times New Roman"/>
                <w:color w:val="000000" w:themeColor="text1"/>
                <w:lang w:eastAsia="en-GB"/>
              </w:rPr>
              <w:t>Birth cohort recruiting pregnant women and their children between 2007 and 2011</w:t>
            </w:r>
          </w:p>
        </w:tc>
        <w:tc>
          <w:tcPr>
            <w:tcW w:w="0" w:type="auto"/>
            <w:tcBorders>
              <w:top w:val="nil"/>
              <w:bottom w:val="nil"/>
            </w:tcBorders>
            <w:tcMar>
              <w:top w:w="0" w:type="dxa"/>
              <w:left w:w="108" w:type="dxa"/>
              <w:bottom w:w="0" w:type="dxa"/>
              <w:right w:w="108" w:type="dxa"/>
            </w:tcMar>
            <w:hideMark/>
          </w:tcPr>
          <w:p w:rsidRPr="000E421A" w:rsidR="002F4508" w:rsidP="00E96DB9" w:rsidRDefault="002F4508" w14:paraId="4A626408" w14:textId="77777777">
            <w:pPr>
              <w:spacing w:line="240" w:lineRule="auto"/>
              <w:rPr>
                <w:rFonts w:eastAsia="Times New Roman"/>
                <w:lang w:eastAsia="en-GB"/>
              </w:rPr>
            </w:pPr>
            <w:r w:rsidRPr="000E421A">
              <w:rPr>
                <w:rFonts w:eastAsia="Times New Roman"/>
                <w:color w:val="000000" w:themeColor="text1"/>
                <w:lang w:eastAsia="en-GB"/>
              </w:rPr>
              <w:t>28-55</w:t>
            </w:r>
          </w:p>
        </w:tc>
        <w:tc>
          <w:tcPr>
            <w:tcW w:w="0" w:type="auto"/>
            <w:tcBorders>
              <w:top w:val="nil"/>
              <w:bottom w:val="nil"/>
            </w:tcBorders>
            <w:tcMar>
              <w:top w:w="0" w:type="dxa"/>
              <w:left w:w="108" w:type="dxa"/>
              <w:bottom w:w="0" w:type="dxa"/>
              <w:right w:w="108" w:type="dxa"/>
            </w:tcMar>
            <w:hideMark/>
          </w:tcPr>
          <w:p w:rsidRPr="000E421A" w:rsidR="002F4508" w:rsidP="00E96DB9" w:rsidRDefault="002F4508" w14:paraId="2C5CAE58" w14:textId="32894612">
            <w:pPr>
              <w:spacing w:line="240" w:lineRule="auto"/>
              <w:rPr>
                <w:rFonts w:eastAsia="Times New Roman"/>
                <w:lang w:eastAsia="en-GB"/>
              </w:rPr>
            </w:pPr>
            <w:r w:rsidRPr="000E421A">
              <w:rPr>
                <w:rFonts w:eastAsia="Times New Roman"/>
                <w:color w:val="000000" w:themeColor="text1"/>
                <w:lang w:eastAsia="en-GB"/>
              </w:rPr>
              <w:t>Two surveys: April-Jun</w:t>
            </w:r>
            <w:r>
              <w:rPr>
                <w:rFonts w:eastAsia="Times New Roman"/>
                <w:color w:val="000000" w:themeColor="text1"/>
                <w:lang w:eastAsia="en-GB"/>
              </w:rPr>
              <w:t>e 2020</w:t>
            </w:r>
            <w:r w:rsidRPr="000E421A">
              <w:rPr>
                <w:rFonts w:eastAsia="Times New Roman"/>
                <w:color w:val="000000" w:themeColor="text1"/>
                <w:lang w:eastAsia="en-GB"/>
              </w:rPr>
              <w:t xml:space="preserve"> (30.7%) &amp; Oct</w:t>
            </w:r>
            <w:r>
              <w:rPr>
                <w:rFonts w:eastAsia="Times New Roman"/>
                <w:color w:val="000000" w:themeColor="text1"/>
                <w:lang w:eastAsia="en-GB"/>
              </w:rPr>
              <w:t>ober</w:t>
            </w:r>
            <w:r w:rsidRPr="000E421A">
              <w:rPr>
                <w:rFonts w:eastAsia="Times New Roman"/>
                <w:color w:val="000000" w:themeColor="text1"/>
                <w:lang w:eastAsia="en-GB"/>
              </w:rPr>
              <w:t>-Nov</w:t>
            </w:r>
            <w:r>
              <w:rPr>
                <w:rFonts w:eastAsia="Times New Roman"/>
                <w:color w:val="000000" w:themeColor="text1"/>
                <w:lang w:eastAsia="en-GB"/>
              </w:rPr>
              <w:t>ember</w:t>
            </w:r>
            <w:r w:rsidRPr="000E421A">
              <w:rPr>
                <w:rFonts w:eastAsia="Times New Roman"/>
                <w:color w:val="000000" w:themeColor="text1"/>
                <w:lang w:eastAsia="en-GB"/>
              </w:rPr>
              <w:t xml:space="preserve"> </w:t>
            </w:r>
            <w:r>
              <w:rPr>
                <w:rFonts w:eastAsia="Times New Roman"/>
                <w:color w:val="000000" w:themeColor="text1"/>
                <w:lang w:eastAsia="en-GB"/>
              </w:rPr>
              <w:t xml:space="preserve">2020 </w:t>
            </w:r>
            <w:r w:rsidRPr="000E421A">
              <w:rPr>
                <w:rFonts w:eastAsia="Times New Roman"/>
                <w:color w:val="000000" w:themeColor="text1"/>
                <w:lang w:eastAsia="en-GB"/>
              </w:rPr>
              <w:t>(39.9%)</w:t>
            </w:r>
          </w:p>
        </w:tc>
      </w:tr>
      <w:tr w:rsidRPr="000E421A" w:rsidR="002F4508" w:rsidTr="00E96DB9" w14:paraId="184A1051" w14:textId="77777777">
        <w:tc>
          <w:tcPr>
            <w:tcW w:w="0" w:type="auto"/>
            <w:tcBorders>
              <w:top w:val="nil"/>
            </w:tcBorders>
            <w:tcMar>
              <w:top w:w="0" w:type="dxa"/>
              <w:left w:w="108" w:type="dxa"/>
              <w:bottom w:w="0" w:type="dxa"/>
              <w:right w:w="108" w:type="dxa"/>
            </w:tcMar>
          </w:tcPr>
          <w:p w:rsidRPr="000E421A" w:rsidR="002F4508" w:rsidP="00E96DB9" w:rsidRDefault="002F4508" w14:paraId="2570F1EA" w14:textId="57C8503B">
            <w:pPr>
              <w:spacing w:line="240" w:lineRule="auto"/>
              <w:rPr>
                <w:rFonts w:eastAsia="Times New Roman"/>
                <w:color w:val="000000"/>
                <w:lang w:eastAsia="en-GB"/>
              </w:rPr>
            </w:pPr>
            <w:r w:rsidRPr="000E421A">
              <w:rPr>
                <w:rFonts w:eastAsia="Times New Roman"/>
                <w:color w:val="000000"/>
                <w:lang w:eastAsia="en-GB"/>
              </w:rPr>
              <w:t>Understanding Society: the UK Household Longitudinal Survey</w:t>
            </w:r>
            <w:r>
              <w:rPr>
                <w:rFonts w:eastAsia="Times New Roman"/>
                <w:color w:val="000000"/>
                <w:lang w:eastAsia="en-GB"/>
              </w:rPr>
              <w:t xml:space="preserve"> (</w:t>
            </w:r>
            <w:r w:rsidRPr="000E421A">
              <w:rPr>
                <w:rFonts w:eastAsia="Times New Roman"/>
                <w:color w:val="000000"/>
                <w:lang w:eastAsia="en-GB"/>
              </w:rPr>
              <w:t>US</w:t>
            </w:r>
            <w:r>
              <w:rPr>
                <w:rFonts w:eastAsia="Times New Roman"/>
                <w:color w:val="000000"/>
                <w:lang w:eastAsia="en-GB"/>
              </w:rPr>
              <w:t>oc)</w:t>
            </w:r>
          </w:p>
        </w:tc>
        <w:tc>
          <w:tcPr>
            <w:tcW w:w="0" w:type="auto"/>
            <w:tcBorders>
              <w:top w:val="nil"/>
            </w:tcBorders>
            <w:tcMar>
              <w:top w:w="0" w:type="dxa"/>
              <w:left w:w="108" w:type="dxa"/>
              <w:bottom w:w="0" w:type="dxa"/>
              <w:right w:w="108" w:type="dxa"/>
            </w:tcMar>
          </w:tcPr>
          <w:p w:rsidRPr="000E421A" w:rsidR="002F4508" w:rsidP="00E96DB9" w:rsidRDefault="002F4508" w14:paraId="78FD6F74" w14:textId="3ABAC95E">
            <w:pPr>
              <w:spacing w:line="240" w:lineRule="auto"/>
              <w:rPr>
                <w:rFonts w:eastAsia="Times New Roman"/>
                <w:color w:val="000000"/>
                <w:lang w:eastAsia="en-GB"/>
              </w:rPr>
            </w:pPr>
            <w:r w:rsidRPr="000E421A">
              <w:rPr>
                <w:rFonts w:eastAsia="Times New Roman"/>
                <w:color w:val="000000"/>
                <w:lang w:eastAsia="en-GB"/>
              </w:rPr>
              <w:t>A nationally representative longitudinal household panel study, based on a clustered-stratified probability sample of UK households, with all adults aged 16+ in chosen households surveyed annually.</w:t>
            </w:r>
          </w:p>
        </w:tc>
        <w:tc>
          <w:tcPr>
            <w:tcW w:w="0" w:type="auto"/>
            <w:tcBorders>
              <w:top w:val="nil"/>
            </w:tcBorders>
            <w:tcMar>
              <w:top w:w="0" w:type="dxa"/>
              <w:left w:w="108" w:type="dxa"/>
              <w:bottom w:w="0" w:type="dxa"/>
              <w:right w:w="108" w:type="dxa"/>
            </w:tcMar>
          </w:tcPr>
          <w:p w:rsidRPr="000E421A" w:rsidR="002F4508" w:rsidP="00E96DB9" w:rsidRDefault="002F4508" w14:paraId="2DA99FFD" w14:textId="2ACBDE23">
            <w:pPr>
              <w:spacing w:line="240" w:lineRule="auto"/>
              <w:rPr>
                <w:rFonts w:eastAsia="Times New Roman"/>
                <w:color w:val="000000"/>
                <w:lang w:eastAsia="en-GB"/>
              </w:rPr>
            </w:pPr>
            <w:r w:rsidRPr="000E421A">
              <w:rPr>
                <w:rFonts w:eastAsia="Times New Roman"/>
                <w:color w:val="000000"/>
                <w:lang w:eastAsia="en-GB"/>
              </w:rPr>
              <w:t>16-96</w:t>
            </w:r>
          </w:p>
        </w:tc>
        <w:tc>
          <w:tcPr>
            <w:tcW w:w="0" w:type="auto"/>
            <w:tcBorders>
              <w:top w:val="nil"/>
            </w:tcBorders>
            <w:tcMar>
              <w:top w:w="0" w:type="dxa"/>
              <w:left w:w="108" w:type="dxa"/>
              <w:bottom w:w="0" w:type="dxa"/>
              <w:right w:w="108" w:type="dxa"/>
            </w:tcMar>
          </w:tcPr>
          <w:p w:rsidRPr="000E421A" w:rsidR="002F4508" w:rsidP="00E96DB9" w:rsidRDefault="002F4508" w14:paraId="5F6B87A6" w14:textId="6A15A706">
            <w:pPr>
              <w:spacing w:line="240" w:lineRule="auto"/>
              <w:rPr>
                <w:rFonts w:eastAsia="Times New Roman"/>
                <w:color w:val="000000" w:themeColor="text1"/>
                <w:lang w:eastAsia="en-GB"/>
              </w:rPr>
            </w:pPr>
            <w:r w:rsidRPr="04B907DF">
              <w:rPr>
                <w:rFonts w:eastAsia="Times New Roman"/>
                <w:color w:val="000000" w:themeColor="text1"/>
                <w:lang w:eastAsia="en-GB"/>
              </w:rPr>
              <w:t>Three surveys (full/partial interview):  January 2021 (28.5%), March 2021(30.2%), September 2021(30.6%) </w:t>
            </w:r>
          </w:p>
        </w:tc>
      </w:tr>
      <w:tr w:rsidRPr="000E421A" w:rsidR="002F4508" w:rsidTr="00E96DB9" w14:paraId="7DC215A4" w14:textId="77777777">
        <w:tc>
          <w:tcPr>
            <w:tcW w:w="0" w:type="auto"/>
            <w:tcBorders>
              <w:top w:val="nil"/>
            </w:tcBorders>
            <w:tcMar>
              <w:top w:w="0" w:type="dxa"/>
              <w:left w:w="108" w:type="dxa"/>
              <w:bottom w:w="0" w:type="dxa"/>
              <w:right w:w="108" w:type="dxa"/>
            </w:tcMar>
          </w:tcPr>
          <w:p w:rsidRPr="000E421A" w:rsidR="002F4508" w:rsidP="00E96DB9" w:rsidRDefault="002F4508" w14:paraId="2BDDF4D9" w14:textId="622BFB90">
            <w:pPr>
              <w:spacing w:line="240" w:lineRule="auto"/>
              <w:rPr>
                <w:rFonts w:eastAsia="Times New Roman"/>
                <w:color w:val="000000"/>
                <w:lang w:eastAsia="en-GB"/>
              </w:rPr>
            </w:pPr>
            <w:r w:rsidRPr="000E421A">
              <w:rPr>
                <w:rFonts w:eastAsia="Times New Roman"/>
                <w:color w:val="000000"/>
                <w:lang w:eastAsia="en-GB"/>
              </w:rPr>
              <w:t>Generation Scotland: the Scottish Family Health Study</w:t>
            </w:r>
            <w:r>
              <w:rPr>
                <w:rFonts w:eastAsia="Times New Roman"/>
                <w:color w:val="000000"/>
                <w:lang w:eastAsia="en-GB"/>
              </w:rPr>
              <w:t xml:space="preserve"> (</w:t>
            </w:r>
            <w:r w:rsidRPr="000E421A">
              <w:rPr>
                <w:rFonts w:eastAsia="Times New Roman"/>
                <w:color w:val="000000"/>
                <w:lang w:eastAsia="en-GB"/>
              </w:rPr>
              <w:t>GS</w:t>
            </w:r>
            <w:r>
              <w:rPr>
                <w:rFonts w:eastAsia="Times New Roman"/>
                <w:color w:val="000000"/>
                <w:lang w:eastAsia="en-GB"/>
              </w:rPr>
              <w:t>)</w:t>
            </w:r>
          </w:p>
        </w:tc>
        <w:tc>
          <w:tcPr>
            <w:tcW w:w="0" w:type="auto"/>
            <w:tcBorders>
              <w:top w:val="nil"/>
            </w:tcBorders>
            <w:tcMar>
              <w:top w:w="0" w:type="dxa"/>
              <w:left w:w="108" w:type="dxa"/>
              <w:bottom w:w="0" w:type="dxa"/>
              <w:right w:w="108" w:type="dxa"/>
            </w:tcMar>
          </w:tcPr>
          <w:p w:rsidRPr="000E421A" w:rsidR="002F4508" w:rsidP="00E96DB9" w:rsidRDefault="002F4508" w14:paraId="7D06E24C" w14:textId="3EA0F9F3">
            <w:pPr>
              <w:spacing w:line="240" w:lineRule="auto"/>
              <w:rPr>
                <w:rFonts w:eastAsia="Times New Roman"/>
                <w:color w:val="000000"/>
                <w:lang w:eastAsia="en-GB"/>
              </w:rPr>
            </w:pPr>
            <w:r w:rsidRPr="000E421A">
              <w:rPr>
                <w:rFonts w:eastAsia="Times New Roman"/>
                <w:color w:val="000000"/>
                <w:lang w:eastAsia="en-GB"/>
              </w:rPr>
              <w:t>A family-structured, population-based Scottish cohort, with participants aged 18-99 recruited between 2006-2011 </w:t>
            </w:r>
          </w:p>
        </w:tc>
        <w:tc>
          <w:tcPr>
            <w:tcW w:w="0" w:type="auto"/>
            <w:tcBorders>
              <w:top w:val="nil"/>
            </w:tcBorders>
            <w:tcMar>
              <w:top w:w="0" w:type="dxa"/>
              <w:left w:w="108" w:type="dxa"/>
              <w:bottom w:w="0" w:type="dxa"/>
              <w:right w:w="108" w:type="dxa"/>
            </w:tcMar>
          </w:tcPr>
          <w:p w:rsidRPr="000E421A" w:rsidR="002F4508" w:rsidP="00E96DB9" w:rsidRDefault="002F4508" w14:paraId="0C248A07" w14:textId="40A1BCA3">
            <w:pPr>
              <w:spacing w:line="240" w:lineRule="auto"/>
              <w:rPr>
                <w:rFonts w:eastAsia="Times New Roman"/>
                <w:color w:val="000000"/>
                <w:lang w:eastAsia="en-GB"/>
              </w:rPr>
            </w:pPr>
            <w:r w:rsidRPr="000E421A">
              <w:rPr>
                <w:rFonts w:eastAsia="Times New Roman"/>
                <w:color w:val="000000"/>
                <w:lang w:eastAsia="en-GB"/>
              </w:rPr>
              <w:t>27-100</w:t>
            </w:r>
          </w:p>
        </w:tc>
        <w:tc>
          <w:tcPr>
            <w:tcW w:w="0" w:type="auto"/>
            <w:tcBorders>
              <w:top w:val="nil"/>
            </w:tcBorders>
            <w:tcMar>
              <w:top w:w="0" w:type="dxa"/>
              <w:left w:w="108" w:type="dxa"/>
              <w:bottom w:w="0" w:type="dxa"/>
              <w:right w:w="108" w:type="dxa"/>
            </w:tcMar>
          </w:tcPr>
          <w:p w:rsidRPr="000E421A" w:rsidR="002F4508" w:rsidP="00E96DB9" w:rsidRDefault="002F4508" w14:paraId="70CFF14D" w14:textId="4CA59CFF">
            <w:pPr>
              <w:spacing w:line="240" w:lineRule="auto"/>
              <w:rPr>
                <w:rFonts w:eastAsia="Times New Roman"/>
                <w:color w:val="000000" w:themeColor="text1"/>
                <w:lang w:eastAsia="en-GB"/>
              </w:rPr>
            </w:pPr>
            <w:r w:rsidRPr="000E421A">
              <w:rPr>
                <w:rFonts w:eastAsia="Times New Roman"/>
                <w:color w:val="000000" w:themeColor="text1"/>
                <w:lang w:eastAsia="en-GB"/>
              </w:rPr>
              <w:t>Three surveys: April-Jun</w:t>
            </w:r>
            <w:r>
              <w:rPr>
                <w:rFonts w:eastAsia="Times New Roman"/>
                <w:color w:val="000000" w:themeColor="text1"/>
                <w:lang w:eastAsia="en-GB"/>
              </w:rPr>
              <w:t>e</w:t>
            </w:r>
            <w:r w:rsidRPr="000E421A">
              <w:rPr>
                <w:rFonts w:eastAsia="Times New Roman"/>
                <w:color w:val="000000" w:themeColor="text1"/>
                <w:lang w:eastAsia="en-GB"/>
              </w:rPr>
              <w:t xml:space="preserve"> 2020 (21.3%)</w:t>
            </w:r>
            <w:r>
              <w:rPr>
                <w:rFonts w:eastAsia="Times New Roman"/>
                <w:color w:val="000000" w:themeColor="text1"/>
                <w:lang w:eastAsia="en-GB"/>
              </w:rPr>
              <w:t>,</w:t>
            </w:r>
            <w:r w:rsidRPr="000E421A">
              <w:rPr>
                <w:rFonts w:eastAsia="Times New Roman"/>
                <w:color w:val="000000" w:themeColor="text1"/>
                <w:lang w:eastAsia="en-GB"/>
              </w:rPr>
              <w:t xml:space="preserve"> Jul</w:t>
            </w:r>
            <w:r>
              <w:rPr>
                <w:rFonts w:eastAsia="Times New Roman"/>
                <w:color w:val="000000" w:themeColor="text1"/>
                <w:lang w:eastAsia="en-GB"/>
              </w:rPr>
              <w:t>y</w:t>
            </w:r>
            <w:r w:rsidRPr="000E421A">
              <w:rPr>
                <w:rFonts w:eastAsia="Times New Roman"/>
                <w:color w:val="000000" w:themeColor="text1"/>
                <w:lang w:eastAsia="en-GB"/>
              </w:rPr>
              <w:t>-Aug</w:t>
            </w:r>
            <w:r>
              <w:rPr>
                <w:rFonts w:eastAsia="Times New Roman"/>
                <w:color w:val="000000" w:themeColor="text1"/>
                <w:lang w:eastAsia="en-GB"/>
              </w:rPr>
              <w:t>ust</w:t>
            </w:r>
            <w:r w:rsidRPr="000E421A">
              <w:rPr>
                <w:rFonts w:eastAsia="Times New Roman"/>
                <w:color w:val="000000" w:themeColor="text1"/>
                <w:lang w:eastAsia="en-GB"/>
              </w:rPr>
              <w:t xml:space="preserve"> 2020 (15.4%)</w:t>
            </w:r>
            <w:r>
              <w:rPr>
                <w:rFonts w:eastAsia="Times New Roman"/>
                <w:color w:val="000000" w:themeColor="text1"/>
                <w:lang w:eastAsia="en-GB"/>
              </w:rPr>
              <w:t>,</w:t>
            </w:r>
            <w:r w:rsidRPr="000E421A">
              <w:rPr>
                <w:rFonts w:eastAsia="Times New Roman"/>
                <w:color w:val="000000" w:themeColor="text1"/>
                <w:lang w:eastAsia="en-GB"/>
              </w:rPr>
              <w:t xml:space="preserve"> Feb</w:t>
            </w:r>
            <w:r>
              <w:rPr>
                <w:rFonts w:eastAsia="Times New Roman"/>
                <w:color w:val="000000" w:themeColor="text1"/>
                <w:lang w:eastAsia="en-GB"/>
              </w:rPr>
              <w:t>ruary</w:t>
            </w:r>
            <w:r w:rsidRPr="000E421A">
              <w:rPr>
                <w:rFonts w:eastAsia="Times New Roman"/>
                <w:color w:val="000000" w:themeColor="text1"/>
                <w:lang w:eastAsia="en-GB"/>
              </w:rPr>
              <w:t xml:space="preserve"> 2021 (14.3%)</w:t>
            </w:r>
          </w:p>
        </w:tc>
      </w:tr>
    </w:tbl>
    <w:p w:rsidR="00D23AE1" w:rsidP="00D23AE1" w:rsidRDefault="00D23AE1" w14:paraId="6F159EE1" w14:textId="77777777"/>
    <w:p w:rsidR="0045176C" w:rsidP="007362E4" w:rsidRDefault="0045176C" w14:paraId="296FCC77" w14:textId="77777777">
      <w:pPr>
        <w:pStyle w:val="Heading1"/>
        <w:rPr>
          <w:rFonts w:asciiTheme="minorHAnsi" w:hAnsiTheme="minorHAnsi" w:cstheme="minorHAnsi"/>
          <w:b/>
          <w:bCs/>
          <w:color w:val="auto"/>
          <w:sz w:val="22"/>
          <w:szCs w:val="22"/>
        </w:rPr>
        <w:sectPr w:rsidR="0045176C" w:rsidSect="00763112">
          <w:pgSz w:w="16838" w:h="11906" w:orient="landscape"/>
          <w:pgMar w:top="720" w:right="720" w:bottom="720" w:left="720" w:header="708" w:footer="708" w:gutter="0"/>
          <w:cols w:space="708"/>
          <w:docGrid w:linePitch="360"/>
        </w:sectPr>
      </w:pPr>
    </w:p>
    <w:p w:rsidRPr="00D966EC" w:rsidR="00D23AE1" w:rsidP="007362E4" w:rsidRDefault="00D23AE1" w14:paraId="4B19857A" w14:textId="1E192D01">
      <w:pPr>
        <w:pStyle w:val="Heading1"/>
        <w:rPr>
          <w:rFonts w:asciiTheme="minorHAnsi" w:hAnsiTheme="minorHAnsi" w:cstheme="minorHAnsi"/>
          <w:color w:val="auto"/>
          <w:sz w:val="22"/>
          <w:szCs w:val="22"/>
        </w:rPr>
      </w:pPr>
      <w:bookmarkStart w:name="_Toc104381585" w:id="9"/>
      <w:r>
        <w:rPr>
          <w:rFonts w:asciiTheme="minorHAnsi" w:hAnsiTheme="minorHAnsi" w:cstheme="minorHAnsi"/>
          <w:b/>
          <w:bCs/>
          <w:color w:val="auto"/>
          <w:sz w:val="22"/>
          <w:szCs w:val="22"/>
        </w:rPr>
        <w:lastRenderedPageBreak/>
        <w:t>Table</w:t>
      </w:r>
      <w:r w:rsidRPr="005330D8">
        <w:rPr>
          <w:rFonts w:asciiTheme="minorHAnsi" w:hAnsiTheme="minorHAnsi" w:cstheme="minorHAnsi"/>
          <w:b/>
          <w:bCs/>
          <w:color w:val="auto"/>
          <w:sz w:val="22"/>
          <w:szCs w:val="22"/>
        </w:rPr>
        <w:t xml:space="preserve"> S2</w:t>
      </w:r>
      <w:r w:rsidRPr="005330D8">
        <w:rPr>
          <w:rFonts w:asciiTheme="minorHAnsi" w:hAnsiTheme="minorHAnsi" w:cstheme="minorHAnsi"/>
          <w:color w:val="auto"/>
          <w:sz w:val="22"/>
          <w:szCs w:val="22"/>
        </w:rPr>
        <w:t xml:space="preserve">: </w:t>
      </w:r>
      <w:r w:rsidRPr="00E96C89">
        <w:rPr>
          <w:rFonts w:asciiTheme="minorHAnsi" w:hAnsiTheme="minorHAnsi" w:cstheme="minorHAnsi"/>
          <w:color w:val="auto"/>
          <w:sz w:val="22"/>
          <w:szCs w:val="22"/>
        </w:rPr>
        <w:t>Ethics and data access statements for each study</w:t>
      </w:r>
      <w:r>
        <w:rPr>
          <w:rFonts w:asciiTheme="minorHAnsi" w:hAnsiTheme="minorHAnsi" w:cstheme="minorHAnsi"/>
          <w:color w:val="auto"/>
          <w:sz w:val="22"/>
          <w:szCs w:val="22"/>
        </w:rPr>
        <w:t>.</w:t>
      </w:r>
      <w:bookmarkEnd w:id="9"/>
    </w:p>
    <w:tbl>
      <w:tblPr>
        <w:tblW w:w="0" w:type="auto"/>
        <w:tblBorders>
          <w:top w:val="single" w:color="auto" w:sz="4" w:space="0"/>
          <w:bottom w:val="single" w:color="auto" w:sz="4" w:space="0"/>
        </w:tblBorders>
        <w:tblCellMar>
          <w:top w:w="15" w:type="dxa"/>
          <w:left w:w="15" w:type="dxa"/>
          <w:bottom w:w="15" w:type="dxa"/>
          <w:right w:w="15" w:type="dxa"/>
        </w:tblCellMar>
        <w:tblLook w:val="04A0" w:firstRow="1" w:lastRow="0" w:firstColumn="1" w:lastColumn="0" w:noHBand="0" w:noVBand="1"/>
      </w:tblPr>
      <w:tblGrid>
        <w:gridCol w:w="4166"/>
        <w:gridCol w:w="11448"/>
      </w:tblGrid>
      <w:tr w:rsidRPr="00D966EC" w:rsidR="003C7CEB" w:rsidTr="003C7CEB" w14:paraId="4042341E" w14:textId="77777777">
        <w:tc>
          <w:tcPr>
            <w:tcW w:w="0" w:type="auto"/>
            <w:tcBorders>
              <w:bottom w:val="single" w:color="auto" w:sz="4" w:space="0"/>
            </w:tcBorders>
            <w:tcMar>
              <w:top w:w="0" w:type="dxa"/>
              <w:left w:w="108" w:type="dxa"/>
              <w:bottom w:w="0" w:type="dxa"/>
              <w:right w:w="108" w:type="dxa"/>
            </w:tcMar>
          </w:tcPr>
          <w:p w:rsidRPr="00D966EC" w:rsidR="003C7CEB" w:rsidP="00B404AC" w:rsidRDefault="003C7CEB" w14:paraId="2D5A6CF4" w14:textId="3E401749">
            <w:pPr>
              <w:spacing w:line="240" w:lineRule="auto"/>
              <w:jc w:val="both"/>
              <w:rPr>
                <w:rFonts w:eastAsia="Times New Roman"/>
                <w:color w:val="000000"/>
                <w:lang w:eastAsia="en-GB"/>
              </w:rPr>
            </w:pPr>
            <w:r>
              <w:rPr>
                <w:rFonts w:eastAsia="Times New Roman"/>
                <w:color w:val="000000"/>
                <w:lang w:eastAsia="en-GB"/>
              </w:rPr>
              <w:t>Study</w:t>
            </w:r>
          </w:p>
        </w:tc>
        <w:tc>
          <w:tcPr>
            <w:tcW w:w="0" w:type="auto"/>
            <w:tcBorders>
              <w:bottom w:val="single" w:color="auto" w:sz="4" w:space="0"/>
            </w:tcBorders>
            <w:tcMar>
              <w:top w:w="0" w:type="dxa"/>
              <w:left w:w="108" w:type="dxa"/>
              <w:bottom w:w="0" w:type="dxa"/>
              <w:right w:w="108" w:type="dxa"/>
            </w:tcMar>
          </w:tcPr>
          <w:p w:rsidRPr="00D966EC" w:rsidR="003C7CEB" w:rsidP="00B404AC" w:rsidRDefault="003C7CEB" w14:paraId="0112909B" w14:textId="4763AEBB">
            <w:pPr>
              <w:spacing w:line="240" w:lineRule="auto"/>
              <w:jc w:val="both"/>
              <w:rPr>
                <w:rFonts w:eastAsia="Times New Roman"/>
                <w:color w:val="000000" w:themeColor="text1"/>
                <w:lang w:eastAsia="en-GB"/>
              </w:rPr>
            </w:pPr>
            <w:r w:rsidRPr="00E96C89">
              <w:t>Ethics and data access statements</w:t>
            </w:r>
          </w:p>
        </w:tc>
      </w:tr>
      <w:tr w:rsidRPr="00D966EC" w:rsidR="00D966EC" w:rsidTr="003C7CEB" w14:paraId="681EB953" w14:textId="77777777">
        <w:tc>
          <w:tcPr>
            <w:tcW w:w="0" w:type="auto"/>
            <w:tcBorders>
              <w:top w:val="single" w:color="auto" w:sz="4" w:space="0"/>
              <w:bottom w:val="nil"/>
            </w:tcBorders>
            <w:tcMar>
              <w:top w:w="0" w:type="dxa"/>
              <w:left w:w="108" w:type="dxa"/>
              <w:bottom w:w="0" w:type="dxa"/>
              <w:right w:w="108" w:type="dxa"/>
            </w:tcMar>
            <w:hideMark/>
          </w:tcPr>
          <w:p w:rsidRPr="00D966EC" w:rsidR="00D966EC" w:rsidP="003367C7" w:rsidRDefault="00B24C48" w14:paraId="21282C45" w14:textId="3AE00E55">
            <w:pPr>
              <w:spacing w:line="240" w:lineRule="auto"/>
              <w:rPr>
                <w:rFonts w:eastAsia="Times New Roman"/>
                <w:lang w:eastAsia="en-GB"/>
              </w:rPr>
            </w:pPr>
            <w:r>
              <w:rPr>
                <w:rFonts w:eastAsia="Times New Roman"/>
                <w:color w:val="000000"/>
                <w:lang w:eastAsia="en-GB"/>
              </w:rPr>
              <w:t>1958</w:t>
            </w:r>
            <w:r w:rsidRPr="000E421A">
              <w:rPr>
                <w:rFonts w:eastAsia="Times New Roman"/>
                <w:color w:val="000000"/>
                <w:lang w:eastAsia="en-GB"/>
              </w:rPr>
              <w:t xml:space="preserve"> National Child Development Study</w:t>
            </w:r>
            <w:r>
              <w:rPr>
                <w:rFonts w:eastAsia="Times New Roman"/>
                <w:color w:val="000000"/>
                <w:lang w:eastAsia="en-GB"/>
              </w:rPr>
              <w:t xml:space="preserve"> (</w:t>
            </w:r>
            <w:r w:rsidRPr="000E421A">
              <w:rPr>
                <w:rFonts w:eastAsia="Times New Roman"/>
                <w:color w:val="000000"/>
                <w:lang w:eastAsia="en-GB"/>
              </w:rPr>
              <w:t>NCDS</w:t>
            </w:r>
            <w:r>
              <w:rPr>
                <w:rFonts w:eastAsia="Times New Roman"/>
                <w:color w:val="000000"/>
                <w:lang w:eastAsia="en-GB"/>
              </w:rPr>
              <w:t>)</w:t>
            </w:r>
            <w:r w:rsidRPr="00D966EC" w:rsidR="00D966EC">
              <w:rPr>
                <w:rFonts w:eastAsia="Times New Roman"/>
                <w:color w:val="000000"/>
                <w:lang w:eastAsia="en-GB"/>
              </w:rPr>
              <w:t xml:space="preserve">, </w:t>
            </w:r>
            <w:r w:rsidR="006E1778">
              <w:rPr>
                <w:rFonts w:eastAsia="Times New Roman"/>
                <w:color w:val="000000"/>
                <w:lang w:eastAsia="en-GB"/>
              </w:rPr>
              <w:t xml:space="preserve">1970 </w:t>
            </w:r>
            <w:r w:rsidRPr="000E421A" w:rsidR="006E1778">
              <w:rPr>
                <w:rFonts w:eastAsia="Times New Roman"/>
                <w:color w:val="000000"/>
                <w:lang w:eastAsia="en-GB"/>
              </w:rPr>
              <w:t xml:space="preserve">British Cohort Study </w:t>
            </w:r>
            <w:r w:rsidR="006E1778">
              <w:rPr>
                <w:rFonts w:eastAsia="Times New Roman"/>
                <w:color w:val="000000"/>
                <w:lang w:eastAsia="en-GB"/>
              </w:rPr>
              <w:t>(</w:t>
            </w:r>
            <w:r w:rsidRPr="000E421A" w:rsidR="006E1778">
              <w:rPr>
                <w:rFonts w:eastAsia="Times New Roman"/>
                <w:color w:val="000000"/>
                <w:lang w:eastAsia="en-GB"/>
              </w:rPr>
              <w:t>BCS70</w:t>
            </w:r>
            <w:r w:rsidR="006E1778">
              <w:rPr>
                <w:rFonts w:eastAsia="Times New Roman"/>
                <w:color w:val="000000"/>
                <w:lang w:eastAsia="en-GB"/>
              </w:rPr>
              <w:t>)</w:t>
            </w:r>
            <w:r w:rsidRPr="00D966EC" w:rsidR="00D966EC">
              <w:rPr>
                <w:rFonts w:eastAsia="Times New Roman"/>
                <w:color w:val="000000"/>
                <w:lang w:eastAsia="en-GB"/>
              </w:rPr>
              <w:t xml:space="preserve">, </w:t>
            </w:r>
            <w:r w:rsidRPr="000E421A" w:rsidR="006E1778">
              <w:rPr>
                <w:rFonts w:eastAsia="Times New Roman"/>
                <w:color w:val="000000"/>
                <w:lang w:eastAsia="en-GB"/>
              </w:rPr>
              <w:t>Next Steps</w:t>
            </w:r>
            <w:r w:rsidR="006E1778">
              <w:rPr>
                <w:rFonts w:eastAsia="Times New Roman"/>
                <w:color w:val="000000"/>
                <w:lang w:eastAsia="en-GB"/>
              </w:rPr>
              <w:t xml:space="preserve"> (</w:t>
            </w:r>
            <w:r w:rsidRPr="000E421A" w:rsidR="006E1778">
              <w:rPr>
                <w:rFonts w:eastAsia="Times New Roman"/>
                <w:color w:val="000000"/>
                <w:lang w:eastAsia="en-GB"/>
              </w:rPr>
              <w:t>NS</w:t>
            </w:r>
            <w:r w:rsidR="006E1778">
              <w:rPr>
                <w:rFonts w:eastAsia="Times New Roman"/>
                <w:color w:val="000000"/>
                <w:lang w:eastAsia="en-GB"/>
              </w:rPr>
              <w:t>),</w:t>
            </w:r>
            <w:r w:rsidRPr="00D966EC" w:rsidR="00D966EC">
              <w:rPr>
                <w:rFonts w:eastAsia="Times New Roman"/>
                <w:color w:val="000000"/>
                <w:lang w:eastAsia="en-GB"/>
              </w:rPr>
              <w:t xml:space="preserve"> </w:t>
            </w:r>
            <w:r w:rsidRPr="000E421A" w:rsidR="006E1778">
              <w:rPr>
                <w:rFonts w:eastAsia="Times New Roman"/>
                <w:color w:val="000000"/>
                <w:lang w:eastAsia="en-GB"/>
              </w:rPr>
              <w:t>Millennium Cohort Study</w:t>
            </w:r>
            <w:r w:rsidR="006E1778">
              <w:rPr>
                <w:rFonts w:eastAsia="Times New Roman"/>
                <w:color w:val="000000"/>
                <w:lang w:eastAsia="en-GB"/>
              </w:rPr>
              <w:t xml:space="preserve"> (</w:t>
            </w:r>
            <w:r w:rsidRPr="000E421A" w:rsidR="006E1778">
              <w:rPr>
                <w:rFonts w:eastAsia="Times New Roman"/>
                <w:color w:val="000000"/>
                <w:lang w:eastAsia="en-GB"/>
              </w:rPr>
              <w:t>MCS</w:t>
            </w:r>
            <w:r w:rsidR="006E1778">
              <w:rPr>
                <w:rFonts w:eastAsia="Times New Roman"/>
                <w:color w:val="000000"/>
                <w:lang w:eastAsia="en-GB"/>
              </w:rPr>
              <w:t>)</w:t>
            </w:r>
          </w:p>
        </w:tc>
        <w:tc>
          <w:tcPr>
            <w:tcW w:w="0" w:type="auto"/>
            <w:tcBorders>
              <w:top w:val="single" w:color="auto" w:sz="4" w:space="0"/>
              <w:bottom w:val="nil"/>
            </w:tcBorders>
            <w:tcMar>
              <w:top w:w="0" w:type="dxa"/>
              <w:left w:w="108" w:type="dxa"/>
              <w:bottom w:w="0" w:type="dxa"/>
              <w:right w:w="108" w:type="dxa"/>
            </w:tcMar>
            <w:hideMark/>
          </w:tcPr>
          <w:p w:rsidRPr="00D966EC" w:rsidR="00D966EC" w:rsidP="003367C7" w:rsidRDefault="00D966EC" w14:paraId="1D3728A3" w14:textId="44AEC6F6">
            <w:pPr>
              <w:spacing w:line="240" w:lineRule="auto"/>
              <w:rPr>
                <w:rFonts w:eastAsia="Times New Roman"/>
                <w:lang w:eastAsia="en-GB"/>
              </w:rPr>
            </w:pPr>
            <w:r w:rsidRPr="00D966EC">
              <w:rPr>
                <w:rFonts w:eastAsia="Times New Roman"/>
                <w:color w:val="000000" w:themeColor="text1"/>
                <w:lang w:eastAsia="en-GB"/>
              </w:rPr>
              <w:t>The most recent sweeps of the NCDS, BCS70, Next Steps and MCS have all been granted ethical approval by the National Health Service (NHS) Research Ethics Committee and all participants have given informed consent. Data for NCDS (SN 6137), BCS70 (SN 8547), Next Steps (SN 5545), MCS (SN 8682) and all four COVID-19 surveys (SN 8658) are available through the UK Data Service.</w:t>
            </w:r>
          </w:p>
        </w:tc>
      </w:tr>
      <w:tr w:rsidRPr="00D966EC" w:rsidR="00EA0537" w:rsidTr="003C7CEB" w14:paraId="363046F7" w14:textId="77777777">
        <w:tc>
          <w:tcPr>
            <w:tcW w:w="0" w:type="auto"/>
            <w:tcBorders>
              <w:top w:val="nil"/>
              <w:bottom w:val="nil"/>
            </w:tcBorders>
            <w:tcMar>
              <w:top w:w="0" w:type="dxa"/>
              <w:left w:w="108" w:type="dxa"/>
              <w:bottom w:w="0" w:type="dxa"/>
              <w:right w:w="108" w:type="dxa"/>
            </w:tcMar>
          </w:tcPr>
          <w:p w:rsidRPr="000E421A" w:rsidR="00EA0537" w:rsidP="00EA0537" w:rsidRDefault="00EA0537" w14:paraId="6EDBB2AA" w14:textId="0EDEDE51">
            <w:pPr>
              <w:spacing w:line="240" w:lineRule="auto"/>
              <w:rPr>
                <w:rFonts w:eastAsia="Times New Roman"/>
                <w:color w:val="000000"/>
                <w:lang w:eastAsia="en-GB"/>
              </w:rPr>
            </w:pPr>
            <w:r w:rsidRPr="000E421A">
              <w:rPr>
                <w:rFonts w:eastAsia="Times New Roman"/>
                <w:color w:val="000000"/>
                <w:lang w:eastAsia="en-GB"/>
              </w:rPr>
              <w:t>Avon Longitudinal Study of Parents and Children</w:t>
            </w:r>
            <w:r>
              <w:rPr>
                <w:rFonts w:eastAsia="Times New Roman"/>
                <w:color w:val="000000"/>
                <w:lang w:eastAsia="en-GB"/>
              </w:rPr>
              <w:t xml:space="preserve"> (ALSPAC)</w:t>
            </w:r>
          </w:p>
        </w:tc>
        <w:tc>
          <w:tcPr>
            <w:tcW w:w="0" w:type="auto"/>
            <w:tcBorders>
              <w:top w:val="nil"/>
              <w:bottom w:val="nil"/>
            </w:tcBorders>
            <w:tcMar>
              <w:top w:w="0" w:type="dxa"/>
              <w:left w:w="108" w:type="dxa"/>
              <w:bottom w:w="0" w:type="dxa"/>
              <w:right w:w="108" w:type="dxa"/>
            </w:tcMar>
          </w:tcPr>
          <w:p w:rsidRPr="00D966EC" w:rsidR="00EA0537" w:rsidP="00EA0537" w:rsidRDefault="00EA0537" w14:paraId="7D6210ED" w14:textId="17037B2E">
            <w:pPr>
              <w:spacing w:line="240" w:lineRule="auto"/>
              <w:rPr>
                <w:rFonts w:eastAsia="Times New Roman"/>
                <w:color w:val="000000"/>
                <w:lang w:eastAsia="en-GB"/>
              </w:rPr>
            </w:pPr>
            <w:r w:rsidRPr="00D966EC">
              <w:rPr>
                <w:rFonts w:eastAsia="Times New Roman"/>
                <w:color w:val="000000"/>
                <w:lang w:eastAsia="en-GB"/>
              </w:rPr>
              <w:t xml:space="preserve">Ethical approval was obtained from the ALSPAC Ethics and Law Committee and the Local Research Ethics Committees. The study website contains details of all the data that is available through a fully searchable data dictionary and variable search tool: </w:t>
            </w:r>
            <w:hyperlink w:history="1" r:id="rId11">
              <w:r w:rsidRPr="00D966EC">
                <w:rPr>
                  <w:rFonts w:eastAsia="Times New Roman"/>
                  <w:color w:val="0563C1"/>
                  <w:u w:val="single"/>
                  <w:lang w:eastAsia="en-GB"/>
                </w:rPr>
                <w:t>http://www.bristol.ac.uk/alspac/researchers/our-data</w:t>
              </w:r>
            </w:hyperlink>
            <w:r w:rsidRPr="00D966EC">
              <w:rPr>
                <w:rFonts w:eastAsia="Times New Roman"/>
                <w:color w:val="000000"/>
                <w:lang w:eastAsia="en-GB"/>
              </w:rPr>
              <w:t>. ALSPAC data is available to researchers through an online proposal system. Information regarding access can be found on the ALSPAC website (</w:t>
            </w:r>
            <w:hyperlink w:history="1" r:id="rId12">
              <w:r w:rsidRPr="00D966EC">
                <w:rPr>
                  <w:rFonts w:eastAsia="Times New Roman"/>
                  <w:color w:val="0563C1"/>
                  <w:u w:val="single"/>
                  <w:lang w:eastAsia="en-GB"/>
                </w:rPr>
                <w:t>http://www.bristol.ac.uk/media-library/sites/alspac/documents/researchers/data-access/ALSPAC_Access_Policy.pdf</w:t>
              </w:r>
            </w:hyperlink>
            <w:r w:rsidRPr="00D966EC">
              <w:rPr>
                <w:rFonts w:eastAsia="Times New Roman"/>
                <w:color w:val="000000"/>
                <w:lang w:eastAsia="en-GB"/>
              </w:rPr>
              <w:t>).</w:t>
            </w:r>
          </w:p>
        </w:tc>
      </w:tr>
      <w:tr w:rsidRPr="00D966EC" w:rsidR="00EA0537" w:rsidTr="003C7CEB" w14:paraId="5004E802" w14:textId="77777777">
        <w:tc>
          <w:tcPr>
            <w:tcW w:w="0" w:type="auto"/>
            <w:tcBorders>
              <w:top w:val="nil"/>
              <w:bottom w:val="nil"/>
            </w:tcBorders>
            <w:tcMar>
              <w:top w:w="0" w:type="dxa"/>
              <w:left w:w="108" w:type="dxa"/>
              <w:bottom w:w="0" w:type="dxa"/>
              <w:right w:w="108" w:type="dxa"/>
            </w:tcMar>
          </w:tcPr>
          <w:p w:rsidRPr="000E421A" w:rsidR="00EA0537" w:rsidP="00EA0537" w:rsidRDefault="00EA0537" w14:paraId="29524203" w14:textId="74AAF1E1">
            <w:pPr>
              <w:spacing w:line="240" w:lineRule="auto"/>
              <w:rPr>
                <w:rFonts w:eastAsia="Times New Roman"/>
                <w:color w:val="000000"/>
                <w:lang w:eastAsia="en-GB"/>
              </w:rPr>
            </w:pPr>
            <w:r w:rsidRPr="000E421A">
              <w:rPr>
                <w:rFonts w:eastAsia="Times New Roman"/>
                <w:color w:val="000000"/>
                <w:lang w:eastAsia="en-GB"/>
              </w:rPr>
              <w:t>T</w:t>
            </w:r>
            <w:r>
              <w:rPr>
                <w:rFonts w:eastAsia="Times New Roman"/>
                <w:color w:val="000000"/>
                <w:lang w:eastAsia="en-GB"/>
              </w:rPr>
              <w:t>wins</w:t>
            </w:r>
            <w:r w:rsidRPr="000E421A">
              <w:rPr>
                <w:rFonts w:eastAsia="Times New Roman"/>
                <w:color w:val="000000"/>
                <w:lang w:eastAsia="en-GB"/>
              </w:rPr>
              <w:t>UK: the UK Adult Twin Registry</w:t>
            </w:r>
          </w:p>
        </w:tc>
        <w:tc>
          <w:tcPr>
            <w:tcW w:w="0" w:type="auto"/>
            <w:tcBorders>
              <w:top w:val="nil"/>
              <w:bottom w:val="nil"/>
            </w:tcBorders>
            <w:tcMar>
              <w:top w:w="0" w:type="dxa"/>
              <w:left w:w="108" w:type="dxa"/>
              <w:bottom w:w="0" w:type="dxa"/>
              <w:right w:w="108" w:type="dxa"/>
            </w:tcMar>
          </w:tcPr>
          <w:p w:rsidRPr="00D966EC" w:rsidR="00EA0537" w:rsidP="00EA0537" w:rsidRDefault="00EA0537" w14:paraId="53BB359F" w14:textId="5D0E4790">
            <w:pPr>
              <w:spacing w:line="240" w:lineRule="auto"/>
              <w:rPr>
                <w:rFonts w:eastAsia="Times New Roman"/>
                <w:color w:val="000000"/>
                <w:lang w:eastAsia="en-GB"/>
              </w:rPr>
            </w:pPr>
            <w:r w:rsidRPr="43EF2238">
              <w:rPr>
                <w:rFonts w:eastAsia="Times New Roman"/>
                <w:color w:val="000000" w:themeColor="text1"/>
                <w:lang w:eastAsia="en-GB"/>
              </w:rPr>
              <w:t xml:space="preserve">All waves of TwinsUK have received ethical approval associated with TwinsUK Biobank (19/NW/0187), TwinsUK (EC04/015) or Healthy Ageing Twin Study (H.A.T.S) (07/H0802/84) studies from NHS Research Ethics Committees at the Department of Twin Research and Genetic Epidemiology, King’s College London. The TwinsUK Resource Executive Committee (TREC) oversees management, data sharing and collaborations involving the TwinsUK registry (for further details see </w:t>
            </w:r>
            <w:hyperlink r:id="rId13">
              <w:r w:rsidRPr="43EF2238">
                <w:rPr>
                  <w:rFonts w:eastAsia="Times New Roman"/>
                  <w:color w:val="0563C1"/>
                  <w:u w:val="single"/>
                  <w:lang w:eastAsia="en-GB"/>
                </w:rPr>
                <w:t>https://twinsuk.ac.uk/resources-for-researchers/access-our-data/</w:t>
              </w:r>
            </w:hyperlink>
            <w:r w:rsidRPr="43EF2238">
              <w:rPr>
                <w:rFonts w:eastAsia="Times New Roman"/>
                <w:color w:val="000000" w:themeColor="text1"/>
                <w:lang w:eastAsia="en-GB"/>
              </w:rPr>
              <w:t>).</w:t>
            </w:r>
          </w:p>
        </w:tc>
      </w:tr>
      <w:tr w:rsidRPr="00D966EC" w:rsidR="00EA0537" w:rsidTr="003C7CEB" w14:paraId="52A14785" w14:textId="77777777">
        <w:tc>
          <w:tcPr>
            <w:tcW w:w="0" w:type="auto"/>
            <w:tcBorders>
              <w:top w:val="nil"/>
              <w:bottom w:val="nil"/>
            </w:tcBorders>
            <w:tcMar>
              <w:top w:w="0" w:type="dxa"/>
              <w:left w:w="108" w:type="dxa"/>
              <w:bottom w:w="0" w:type="dxa"/>
              <w:right w:w="108" w:type="dxa"/>
            </w:tcMar>
          </w:tcPr>
          <w:p w:rsidRPr="00D966EC" w:rsidR="00EA0537" w:rsidP="00EA0537" w:rsidRDefault="00EA0537" w14:paraId="70EB8962" w14:textId="0ED27485">
            <w:pPr>
              <w:spacing w:line="240" w:lineRule="auto"/>
              <w:rPr>
                <w:rFonts w:eastAsia="Times New Roman"/>
                <w:color w:val="000000"/>
                <w:lang w:eastAsia="en-GB"/>
              </w:rPr>
            </w:pPr>
            <w:r w:rsidRPr="000E421A">
              <w:rPr>
                <w:rFonts w:eastAsia="Times New Roman"/>
                <w:color w:val="000000"/>
                <w:lang w:eastAsia="en-GB"/>
              </w:rPr>
              <w:t>Born in Bradford</w:t>
            </w:r>
            <w:r>
              <w:rPr>
                <w:rFonts w:eastAsia="Times New Roman"/>
                <w:color w:val="000000"/>
                <w:lang w:eastAsia="en-GB"/>
              </w:rPr>
              <w:t xml:space="preserve"> (</w:t>
            </w:r>
            <w:r w:rsidRPr="000E421A">
              <w:rPr>
                <w:rFonts w:eastAsia="Times New Roman"/>
                <w:color w:val="000000"/>
                <w:lang w:eastAsia="en-GB"/>
              </w:rPr>
              <w:t>B</w:t>
            </w:r>
            <w:r>
              <w:rPr>
                <w:rFonts w:eastAsia="Times New Roman"/>
                <w:color w:val="000000"/>
                <w:lang w:eastAsia="en-GB"/>
              </w:rPr>
              <w:t>i</w:t>
            </w:r>
            <w:r w:rsidRPr="000E421A">
              <w:rPr>
                <w:rFonts w:eastAsia="Times New Roman"/>
                <w:color w:val="000000"/>
                <w:lang w:eastAsia="en-GB"/>
              </w:rPr>
              <w:t>B</w:t>
            </w:r>
            <w:r>
              <w:rPr>
                <w:rFonts w:eastAsia="Times New Roman"/>
                <w:color w:val="000000"/>
                <w:lang w:eastAsia="en-GB"/>
              </w:rPr>
              <w:t>)</w:t>
            </w:r>
          </w:p>
        </w:tc>
        <w:tc>
          <w:tcPr>
            <w:tcW w:w="0" w:type="auto"/>
            <w:tcBorders>
              <w:top w:val="nil"/>
              <w:bottom w:val="nil"/>
            </w:tcBorders>
            <w:tcMar>
              <w:top w:w="0" w:type="dxa"/>
              <w:left w:w="108" w:type="dxa"/>
              <w:bottom w:w="0" w:type="dxa"/>
              <w:right w:w="108" w:type="dxa"/>
            </w:tcMar>
          </w:tcPr>
          <w:p w:rsidRPr="00D966EC" w:rsidR="00EA0537" w:rsidP="00EA0537" w:rsidRDefault="00EA0537" w14:paraId="170269CB" w14:textId="6E6D7CB3">
            <w:pPr>
              <w:spacing w:line="240" w:lineRule="auto"/>
              <w:rPr>
                <w:rFonts w:eastAsia="Times New Roman"/>
                <w:color w:val="000000"/>
                <w:lang w:eastAsia="en-GB"/>
              </w:rPr>
            </w:pPr>
            <w:r w:rsidRPr="00D966EC">
              <w:rPr>
                <w:rFonts w:eastAsia="Times New Roman"/>
                <w:color w:val="000000"/>
                <w:lang w:eastAsia="en-GB"/>
              </w:rPr>
              <w:t>Ethical approval for Born in Bradford was granted by the National Health Service Health Research Authority Yorkshire and the Humber (Bradford Leeds) Research Ethics Committee (reference: 16/YH/0320). Data from the various BiB family studies are available to researchers; see the study website for information on how to access data (</w:t>
            </w:r>
            <w:hyperlink w:history="1" r:id="rId14">
              <w:r w:rsidRPr="00D966EC">
                <w:rPr>
                  <w:rFonts w:eastAsia="Times New Roman"/>
                  <w:color w:val="0563C1"/>
                  <w:u w:val="single"/>
                  <w:lang w:eastAsia="en-GB"/>
                </w:rPr>
                <w:t>https://borninbradford.nhs.uk/research/how-to-access-data/</w:t>
              </w:r>
            </w:hyperlink>
            <w:r w:rsidRPr="00D966EC">
              <w:rPr>
                <w:rFonts w:eastAsia="Times New Roman"/>
                <w:color w:val="000000"/>
                <w:lang w:eastAsia="en-GB"/>
              </w:rPr>
              <w:t>).</w:t>
            </w:r>
          </w:p>
        </w:tc>
      </w:tr>
      <w:tr w:rsidRPr="00D966EC" w:rsidR="00EA0537" w:rsidTr="00D966EC" w14:paraId="7A4ADCCB" w14:textId="77777777">
        <w:tc>
          <w:tcPr>
            <w:tcW w:w="0" w:type="auto"/>
            <w:tcMar>
              <w:top w:w="0" w:type="dxa"/>
              <w:left w:w="108" w:type="dxa"/>
              <w:bottom w:w="0" w:type="dxa"/>
              <w:right w:w="108" w:type="dxa"/>
            </w:tcMar>
            <w:hideMark/>
          </w:tcPr>
          <w:p w:rsidRPr="00D966EC" w:rsidR="00EA0537" w:rsidP="00EA0537" w:rsidRDefault="00EA0537" w14:paraId="2A3B6F3A" w14:textId="11BCEC77">
            <w:pPr>
              <w:spacing w:line="240" w:lineRule="auto"/>
              <w:rPr>
                <w:rFonts w:eastAsia="Times New Roman"/>
                <w:lang w:eastAsia="en-GB"/>
              </w:rPr>
            </w:pPr>
            <w:r w:rsidRPr="000E421A">
              <w:rPr>
                <w:rFonts w:eastAsia="Times New Roman"/>
                <w:color w:val="000000"/>
                <w:lang w:eastAsia="en-GB"/>
              </w:rPr>
              <w:t>Understanding Society: the UK Household Longitudinal Survey</w:t>
            </w:r>
            <w:r>
              <w:rPr>
                <w:rFonts w:eastAsia="Times New Roman"/>
                <w:color w:val="000000"/>
                <w:lang w:eastAsia="en-GB"/>
              </w:rPr>
              <w:t xml:space="preserve"> (</w:t>
            </w:r>
            <w:r w:rsidRPr="000E421A">
              <w:rPr>
                <w:rFonts w:eastAsia="Times New Roman"/>
                <w:color w:val="000000"/>
                <w:lang w:eastAsia="en-GB"/>
              </w:rPr>
              <w:t>US</w:t>
            </w:r>
            <w:r>
              <w:rPr>
                <w:rFonts w:eastAsia="Times New Roman"/>
                <w:color w:val="000000"/>
                <w:lang w:eastAsia="en-GB"/>
              </w:rPr>
              <w:t>oc)</w:t>
            </w:r>
          </w:p>
        </w:tc>
        <w:tc>
          <w:tcPr>
            <w:tcW w:w="0" w:type="auto"/>
            <w:tcMar>
              <w:top w:w="0" w:type="dxa"/>
              <w:left w:w="108" w:type="dxa"/>
              <w:bottom w:w="0" w:type="dxa"/>
              <w:right w:w="108" w:type="dxa"/>
            </w:tcMar>
            <w:hideMark/>
          </w:tcPr>
          <w:p w:rsidRPr="00D966EC" w:rsidR="00EA0537" w:rsidP="00EA0537" w:rsidRDefault="00EA0537" w14:paraId="4526BDC4" w14:textId="52729776">
            <w:pPr>
              <w:spacing w:line="240" w:lineRule="auto"/>
              <w:rPr>
                <w:rFonts w:eastAsia="Times New Roman"/>
                <w:lang w:eastAsia="en-GB"/>
              </w:rPr>
            </w:pPr>
            <w:r w:rsidRPr="04B907DF">
              <w:rPr>
                <w:rFonts w:eastAsia="Times New Roman"/>
                <w:color w:val="000000" w:themeColor="text1"/>
                <w:lang w:eastAsia="en-GB"/>
              </w:rPr>
              <w:t>The University of Essex Ethics Committee has approved all data collection for the Understanding Society main study and COVID-19 waves (ETH1920-1271). The March 2021 survey was approved by the NHS Health Authority, London – City &amp; East East Research Committee (21/HRA/0644). No additional ethical approval was necessary for this secondary data analysis. All data are available through the UK Data Service (SN 6614 and SN 8644).</w:t>
            </w:r>
          </w:p>
        </w:tc>
      </w:tr>
      <w:tr w:rsidRPr="00D966EC" w:rsidR="00EA0537" w:rsidTr="00EA0537" w14:paraId="00D68083" w14:textId="77777777">
        <w:tc>
          <w:tcPr>
            <w:tcW w:w="0" w:type="auto"/>
            <w:tcMar>
              <w:top w:w="0" w:type="dxa"/>
              <w:left w:w="108" w:type="dxa"/>
              <w:bottom w:w="0" w:type="dxa"/>
              <w:right w:w="108" w:type="dxa"/>
            </w:tcMar>
          </w:tcPr>
          <w:p w:rsidRPr="00D966EC" w:rsidR="00EA0537" w:rsidP="00EA0537" w:rsidRDefault="00EA0537" w14:paraId="174E62DA" w14:textId="4E670D76">
            <w:pPr>
              <w:spacing w:line="240" w:lineRule="auto"/>
              <w:rPr>
                <w:rFonts w:eastAsia="Times New Roman"/>
                <w:lang w:eastAsia="en-GB"/>
              </w:rPr>
            </w:pPr>
            <w:r w:rsidRPr="000E421A">
              <w:rPr>
                <w:rFonts w:eastAsia="Times New Roman"/>
                <w:color w:val="000000"/>
                <w:lang w:eastAsia="en-GB"/>
              </w:rPr>
              <w:t>Generation Scotland: the Scottish Family Health Study</w:t>
            </w:r>
            <w:r>
              <w:rPr>
                <w:rFonts w:eastAsia="Times New Roman"/>
                <w:color w:val="000000"/>
                <w:lang w:eastAsia="en-GB"/>
              </w:rPr>
              <w:t xml:space="preserve"> (</w:t>
            </w:r>
            <w:r w:rsidRPr="000E421A">
              <w:rPr>
                <w:rFonts w:eastAsia="Times New Roman"/>
                <w:color w:val="000000"/>
                <w:lang w:eastAsia="en-GB"/>
              </w:rPr>
              <w:t>GS</w:t>
            </w:r>
            <w:r>
              <w:rPr>
                <w:rFonts w:eastAsia="Times New Roman"/>
                <w:color w:val="000000"/>
                <w:lang w:eastAsia="en-GB"/>
              </w:rPr>
              <w:t>)</w:t>
            </w:r>
          </w:p>
        </w:tc>
        <w:tc>
          <w:tcPr>
            <w:tcW w:w="0" w:type="auto"/>
            <w:tcMar>
              <w:top w:w="0" w:type="dxa"/>
              <w:left w:w="108" w:type="dxa"/>
              <w:bottom w:w="0" w:type="dxa"/>
              <w:right w:w="108" w:type="dxa"/>
            </w:tcMar>
          </w:tcPr>
          <w:p w:rsidRPr="00D966EC" w:rsidR="00EA0537" w:rsidP="00EA0537" w:rsidRDefault="00EA0537" w14:paraId="353301BD" w14:textId="627C5A35">
            <w:pPr>
              <w:spacing w:line="240" w:lineRule="auto"/>
              <w:rPr>
                <w:rFonts w:eastAsia="Times New Roman"/>
                <w:lang w:eastAsia="en-GB"/>
              </w:rPr>
            </w:pPr>
            <w:r w:rsidRPr="00D966EC">
              <w:rPr>
                <w:rFonts w:eastAsia="Times New Roman"/>
                <w:color w:val="000000"/>
                <w:lang w:eastAsia="en-GB"/>
              </w:rPr>
              <w:t xml:space="preserve">Generation Scotland obtained ethical approval from the East of Scotland Committee on Medical Research Ethics (on behalf of the National Health Service). Reference number 20/ES/0021. Access to data is approved by the Generation Scotland Access Committee. See </w:t>
            </w:r>
            <w:hyperlink w:history="1" r:id="rId15">
              <w:r w:rsidRPr="00D966EC">
                <w:rPr>
                  <w:rFonts w:eastAsia="Times New Roman"/>
                  <w:color w:val="0563C1"/>
                  <w:u w:val="single"/>
                  <w:lang w:eastAsia="en-GB"/>
                </w:rPr>
                <w:t>https://www.ed.ac.uk/generation-scotland/for-researchers/access</w:t>
              </w:r>
            </w:hyperlink>
            <w:r w:rsidRPr="00D966EC">
              <w:rPr>
                <w:rFonts w:eastAsia="Times New Roman"/>
                <w:color w:val="000000"/>
                <w:lang w:eastAsia="en-GB"/>
              </w:rPr>
              <w:t xml:space="preserve"> or email </w:t>
            </w:r>
            <w:hyperlink w:history="1" r:id="rId16">
              <w:r w:rsidRPr="00D966EC">
                <w:rPr>
                  <w:rFonts w:eastAsia="Times New Roman"/>
                  <w:color w:val="0563C1"/>
                  <w:u w:val="single"/>
                  <w:lang w:eastAsia="en-GB"/>
                </w:rPr>
                <w:t>access@generationscotland.org</w:t>
              </w:r>
            </w:hyperlink>
            <w:r w:rsidRPr="00D966EC">
              <w:rPr>
                <w:rFonts w:eastAsia="Times New Roman"/>
                <w:color w:val="000000"/>
                <w:lang w:eastAsia="en-GB"/>
              </w:rPr>
              <w:t xml:space="preserve"> for further details. </w:t>
            </w:r>
          </w:p>
        </w:tc>
      </w:tr>
    </w:tbl>
    <w:p w:rsidRPr="001A0411" w:rsidR="001A0411" w:rsidP="001A0411" w:rsidRDefault="001A0411" w14:paraId="6C829551" w14:textId="7F49BE61">
      <w:pPr>
        <w:sectPr w:rsidRPr="001A0411" w:rsidR="001A0411" w:rsidSect="00763112">
          <w:pgSz w:w="16838" w:h="11906" w:orient="landscape"/>
          <w:pgMar w:top="720" w:right="720" w:bottom="720" w:left="720" w:header="708" w:footer="708" w:gutter="0"/>
          <w:cols w:space="708"/>
          <w:docGrid w:linePitch="360"/>
        </w:sectPr>
      </w:pPr>
    </w:p>
    <w:p w:rsidRPr="007362E4" w:rsidR="00F17A3C" w:rsidP="007362E4" w:rsidRDefault="00F17A3C" w14:paraId="3D34806D" w14:textId="65B78995">
      <w:pPr>
        <w:pStyle w:val="Heading1"/>
        <w:rPr>
          <w:rFonts w:asciiTheme="minorHAnsi" w:hAnsiTheme="minorHAnsi" w:cstheme="minorBidi"/>
          <w:color w:val="auto"/>
          <w:sz w:val="22"/>
          <w:szCs w:val="22"/>
        </w:rPr>
      </w:pPr>
      <w:bookmarkStart w:name="_Toc104381586" w:id="10"/>
      <w:r w:rsidRPr="38C6D804">
        <w:rPr>
          <w:rFonts w:asciiTheme="minorHAnsi" w:hAnsiTheme="minorHAnsi" w:cstheme="minorBidi"/>
          <w:b/>
          <w:color w:val="auto"/>
          <w:sz w:val="22"/>
          <w:szCs w:val="22"/>
        </w:rPr>
        <w:lastRenderedPageBreak/>
        <w:t>Table S</w:t>
      </w:r>
      <w:r w:rsidR="00763112">
        <w:rPr>
          <w:rFonts w:asciiTheme="minorHAnsi" w:hAnsiTheme="minorHAnsi" w:cstheme="minorBidi"/>
          <w:b/>
          <w:color w:val="auto"/>
          <w:sz w:val="22"/>
          <w:szCs w:val="22"/>
        </w:rPr>
        <w:t>3</w:t>
      </w:r>
      <w:r w:rsidRPr="38C6D804">
        <w:rPr>
          <w:rFonts w:asciiTheme="minorHAnsi" w:hAnsiTheme="minorHAnsi" w:cstheme="minorBidi"/>
          <w:color w:val="auto"/>
          <w:sz w:val="22"/>
          <w:szCs w:val="22"/>
        </w:rPr>
        <w:t>. Symptom sets within each study.</w:t>
      </w:r>
      <w:bookmarkEnd w:id="10"/>
    </w:p>
    <w:tbl>
      <w:tblPr>
        <w:tblW w:w="12597" w:type="dxa"/>
        <w:tblLook w:val="04A0" w:firstRow="1" w:lastRow="0" w:firstColumn="1" w:lastColumn="0" w:noHBand="0" w:noVBand="1"/>
      </w:tblPr>
      <w:tblGrid>
        <w:gridCol w:w="2274"/>
        <w:gridCol w:w="636"/>
        <w:gridCol w:w="987"/>
        <w:gridCol w:w="266"/>
        <w:gridCol w:w="636"/>
        <w:gridCol w:w="987"/>
        <w:gridCol w:w="222"/>
        <w:gridCol w:w="636"/>
        <w:gridCol w:w="987"/>
        <w:gridCol w:w="222"/>
        <w:gridCol w:w="636"/>
        <w:gridCol w:w="987"/>
        <w:gridCol w:w="266"/>
        <w:gridCol w:w="636"/>
        <w:gridCol w:w="987"/>
        <w:gridCol w:w="266"/>
        <w:gridCol w:w="636"/>
        <w:gridCol w:w="987"/>
      </w:tblGrid>
      <w:tr w:rsidRPr="00727673" w:rsidR="00855206" w:rsidTr="00F013D0" w14:paraId="3ECD63E5" w14:textId="77777777">
        <w:trPr>
          <w:trHeight w:val="288"/>
        </w:trPr>
        <w:tc>
          <w:tcPr>
            <w:tcW w:w="2274" w:type="dxa"/>
            <w:tcBorders>
              <w:top w:val="single" w:color="auto" w:sz="4" w:space="0"/>
              <w:left w:val="nil"/>
              <w:bottom w:val="nil"/>
              <w:right w:val="nil"/>
            </w:tcBorders>
            <w:shd w:val="clear" w:color="auto" w:fill="auto"/>
            <w:noWrap/>
            <w:vAlign w:val="bottom"/>
            <w:hideMark/>
          </w:tcPr>
          <w:p w:rsidRPr="00F56115" w:rsidR="00855206" w:rsidP="00B404AC" w:rsidRDefault="00855206" w14:paraId="222FAFAA" w14:textId="77777777">
            <w:pPr>
              <w:rPr>
                <w:rFonts w:eastAsia="Times New Roman"/>
                <w:color w:val="000000"/>
                <w:lang w:eastAsia="en-GB"/>
              </w:rPr>
            </w:pPr>
            <w:r w:rsidRPr="00F56115">
              <w:rPr>
                <w:rFonts w:eastAsia="Times New Roman"/>
                <w:color w:val="000000"/>
                <w:lang w:eastAsia="en-GB"/>
              </w:rPr>
              <w:t> </w:t>
            </w:r>
          </w:p>
        </w:tc>
        <w:tc>
          <w:tcPr>
            <w:tcW w:w="1518" w:type="dxa"/>
            <w:gridSpan w:val="2"/>
            <w:tcBorders>
              <w:top w:val="single" w:color="auto" w:sz="4" w:space="0"/>
              <w:left w:val="nil"/>
              <w:bottom w:val="single" w:color="auto" w:sz="4" w:space="0"/>
              <w:right w:val="nil"/>
            </w:tcBorders>
            <w:shd w:val="clear" w:color="auto" w:fill="auto"/>
            <w:noWrap/>
            <w:vAlign w:val="bottom"/>
            <w:hideMark/>
          </w:tcPr>
          <w:p w:rsidRPr="00F56115" w:rsidR="00855206" w:rsidP="00B404AC" w:rsidRDefault="00855206" w14:paraId="1A72CCF9" w14:textId="12F7B9ED">
            <w:pPr>
              <w:jc w:val="center"/>
              <w:rPr>
                <w:rFonts w:eastAsia="Times New Roman"/>
                <w:color w:val="000000"/>
                <w:lang w:eastAsia="en-GB"/>
              </w:rPr>
            </w:pPr>
            <w:r>
              <w:rPr>
                <w:rFonts w:eastAsia="Times New Roman"/>
                <w:color w:val="000000"/>
                <w:lang w:eastAsia="en-GB"/>
              </w:rPr>
              <w:t>NCDS, BCS70, NS, MCS</w:t>
            </w:r>
          </w:p>
        </w:tc>
        <w:tc>
          <w:tcPr>
            <w:tcW w:w="261" w:type="dxa"/>
            <w:tcBorders>
              <w:top w:val="single" w:color="auto" w:sz="4" w:space="0"/>
              <w:left w:val="nil"/>
              <w:bottom w:val="nil"/>
              <w:right w:val="nil"/>
            </w:tcBorders>
            <w:shd w:val="clear" w:color="auto" w:fill="auto"/>
            <w:noWrap/>
            <w:vAlign w:val="bottom"/>
            <w:hideMark/>
          </w:tcPr>
          <w:p w:rsidRPr="00F56115" w:rsidR="00855206" w:rsidP="00B404AC" w:rsidRDefault="00855206" w14:paraId="412E397C" w14:textId="77777777">
            <w:pPr>
              <w:jc w:val="center"/>
              <w:rPr>
                <w:rFonts w:eastAsia="Times New Roman"/>
                <w:color w:val="000000"/>
                <w:lang w:eastAsia="en-GB"/>
              </w:rPr>
            </w:pPr>
          </w:p>
        </w:tc>
        <w:tc>
          <w:tcPr>
            <w:tcW w:w="1516" w:type="dxa"/>
            <w:gridSpan w:val="2"/>
            <w:tcBorders>
              <w:top w:val="single" w:color="auto" w:sz="4" w:space="0"/>
              <w:left w:val="nil"/>
              <w:bottom w:val="single" w:color="auto" w:sz="4" w:space="0"/>
              <w:right w:val="nil"/>
            </w:tcBorders>
            <w:vAlign w:val="bottom"/>
          </w:tcPr>
          <w:p w:rsidRPr="00F56115" w:rsidR="00855206" w:rsidP="00F013D0" w:rsidRDefault="00855206" w14:paraId="650FF756" w14:textId="2C0DB08A">
            <w:pPr>
              <w:jc w:val="center"/>
              <w:rPr>
                <w:rFonts w:eastAsia="Times New Roman"/>
                <w:color w:val="000000"/>
                <w:lang w:eastAsia="en-GB"/>
              </w:rPr>
            </w:pPr>
            <w:r w:rsidRPr="00F56115">
              <w:rPr>
                <w:rFonts w:eastAsia="Times New Roman"/>
                <w:color w:val="000000"/>
                <w:lang w:eastAsia="en-GB"/>
              </w:rPr>
              <w:t>ALSPAC</w:t>
            </w:r>
          </w:p>
        </w:tc>
        <w:tc>
          <w:tcPr>
            <w:tcW w:w="221" w:type="dxa"/>
            <w:tcBorders>
              <w:top w:val="single" w:color="auto" w:sz="4" w:space="0"/>
              <w:left w:val="nil"/>
              <w:bottom w:val="single" w:color="auto" w:sz="4" w:space="0"/>
              <w:right w:val="nil"/>
            </w:tcBorders>
            <w:vAlign w:val="bottom"/>
          </w:tcPr>
          <w:p w:rsidRPr="00F56115" w:rsidR="00855206" w:rsidP="00F013D0" w:rsidRDefault="00855206" w14:paraId="48156700" w14:textId="14F062EE">
            <w:pPr>
              <w:jc w:val="center"/>
              <w:rPr>
                <w:rFonts w:eastAsia="Times New Roman"/>
                <w:color w:val="000000"/>
                <w:lang w:eastAsia="en-GB"/>
              </w:rPr>
            </w:pPr>
          </w:p>
        </w:tc>
        <w:tc>
          <w:tcPr>
            <w:tcW w:w="1516" w:type="dxa"/>
            <w:gridSpan w:val="2"/>
            <w:tcBorders>
              <w:top w:val="single" w:color="auto" w:sz="4" w:space="0"/>
              <w:left w:val="nil"/>
              <w:bottom w:val="single" w:color="auto" w:sz="4" w:space="0"/>
              <w:right w:val="nil"/>
            </w:tcBorders>
            <w:vAlign w:val="bottom"/>
          </w:tcPr>
          <w:p w:rsidRPr="00F56115" w:rsidR="00855206" w:rsidP="00F013D0" w:rsidRDefault="00855206" w14:paraId="3A537183" w14:textId="4D4D2DC4">
            <w:pPr>
              <w:jc w:val="center"/>
              <w:rPr>
                <w:rFonts w:eastAsia="Times New Roman"/>
                <w:color w:val="000000"/>
                <w:lang w:eastAsia="en-GB"/>
              </w:rPr>
            </w:pPr>
            <w:r w:rsidRPr="00F56115">
              <w:rPr>
                <w:rFonts w:eastAsia="Times New Roman"/>
                <w:color w:val="000000"/>
                <w:lang w:eastAsia="en-GB"/>
              </w:rPr>
              <w:t>Twins</w:t>
            </w:r>
            <w:r w:rsidRPr="00727673">
              <w:rPr>
                <w:rFonts w:eastAsia="Times New Roman"/>
                <w:color w:val="000000"/>
                <w:lang w:eastAsia="en-GB"/>
              </w:rPr>
              <w:t>UK</w:t>
            </w:r>
          </w:p>
        </w:tc>
        <w:tc>
          <w:tcPr>
            <w:tcW w:w="221" w:type="dxa"/>
            <w:tcBorders>
              <w:top w:val="single" w:color="auto" w:sz="4" w:space="0"/>
              <w:left w:val="nil"/>
              <w:bottom w:val="single" w:color="auto" w:sz="4" w:space="0"/>
              <w:right w:val="nil"/>
            </w:tcBorders>
          </w:tcPr>
          <w:p w:rsidRPr="00F56115" w:rsidR="00855206" w:rsidP="00B404AC" w:rsidRDefault="00855206" w14:paraId="1861A1CF" w14:textId="00F10B84">
            <w:pPr>
              <w:jc w:val="center"/>
              <w:rPr>
                <w:rFonts w:eastAsia="Times New Roman"/>
                <w:color w:val="000000"/>
                <w:lang w:eastAsia="en-GB"/>
              </w:rPr>
            </w:pPr>
          </w:p>
        </w:tc>
        <w:tc>
          <w:tcPr>
            <w:tcW w:w="1516" w:type="dxa"/>
            <w:gridSpan w:val="2"/>
            <w:tcBorders>
              <w:top w:val="single" w:color="auto" w:sz="4" w:space="0"/>
              <w:left w:val="nil"/>
              <w:bottom w:val="single" w:color="auto" w:sz="4" w:space="0"/>
              <w:right w:val="nil"/>
            </w:tcBorders>
            <w:shd w:val="clear" w:color="auto" w:fill="auto"/>
            <w:noWrap/>
            <w:vAlign w:val="bottom"/>
            <w:hideMark/>
          </w:tcPr>
          <w:p w:rsidRPr="00F56115" w:rsidR="00855206" w:rsidP="00B404AC" w:rsidRDefault="00855206" w14:paraId="25601966" w14:textId="7639899F">
            <w:pPr>
              <w:jc w:val="center"/>
              <w:rPr>
                <w:rFonts w:eastAsia="Times New Roman"/>
                <w:color w:val="000000"/>
                <w:lang w:eastAsia="en-GB"/>
              </w:rPr>
            </w:pPr>
            <w:r w:rsidRPr="00F56115">
              <w:rPr>
                <w:rFonts w:eastAsia="Times New Roman"/>
                <w:color w:val="000000"/>
                <w:lang w:eastAsia="en-GB"/>
              </w:rPr>
              <w:t>BiB</w:t>
            </w:r>
          </w:p>
        </w:tc>
        <w:tc>
          <w:tcPr>
            <w:tcW w:w="261" w:type="dxa"/>
            <w:tcBorders>
              <w:top w:val="single" w:color="auto" w:sz="4" w:space="0"/>
              <w:left w:val="nil"/>
              <w:bottom w:val="nil"/>
              <w:right w:val="nil"/>
            </w:tcBorders>
            <w:shd w:val="clear" w:color="auto" w:fill="auto"/>
            <w:noWrap/>
            <w:vAlign w:val="bottom"/>
            <w:hideMark/>
          </w:tcPr>
          <w:p w:rsidRPr="00F56115" w:rsidR="00855206" w:rsidP="00B404AC" w:rsidRDefault="00855206" w14:paraId="72BB1F3D" w14:textId="77777777">
            <w:pPr>
              <w:jc w:val="center"/>
              <w:rPr>
                <w:rFonts w:eastAsia="Times New Roman"/>
                <w:color w:val="000000"/>
                <w:lang w:eastAsia="en-GB"/>
              </w:rPr>
            </w:pPr>
          </w:p>
        </w:tc>
        <w:tc>
          <w:tcPr>
            <w:tcW w:w="1516" w:type="dxa"/>
            <w:gridSpan w:val="2"/>
            <w:tcBorders>
              <w:top w:val="single" w:color="auto" w:sz="4" w:space="0"/>
              <w:left w:val="nil"/>
              <w:bottom w:val="single" w:color="auto" w:sz="4" w:space="0"/>
              <w:right w:val="nil"/>
            </w:tcBorders>
            <w:shd w:val="clear" w:color="auto" w:fill="auto"/>
            <w:noWrap/>
            <w:vAlign w:val="bottom"/>
            <w:hideMark/>
          </w:tcPr>
          <w:p w:rsidRPr="00F56115" w:rsidR="00855206" w:rsidP="00B404AC" w:rsidRDefault="00855206" w14:paraId="0FAA686A" w14:textId="605ECF21">
            <w:pPr>
              <w:jc w:val="center"/>
              <w:rPr>
                <w:rFonts w:eastAsia="Times New Roman"/>
                <w:color w:val="000000"/>
                <w:lang w:eastAsia="en-GB"/>
              </w:rPr>
            </w:pPr>
            <w:r w:rsidRPr="00F56115">
              <w:rPr>
                <w:rFonts w:eastAsia="Times New Roman"/>
                <w:color w:val="000000"/>
                <w:lang w:eastAsia="en-GB"/>
              </w:rPr>
              <w:t>USoc</w:t>
            </w:r>
          </w:p>
        </w:tc>
        <w:tc>
          <w:tcPr>
            <w:tcW w:w="261" w:type="dxa"/>
            <w:tcBorders>
              <w:top w:val="single" w:color="auto" w:sz="4" w:space="0"/>
              <w:left w:val="nil"/>
              <w:bottom w:val="nil"/>
              <w:right w:val="nil"/>
            </w:tcBorders>
            <w:shd w:val="clear" w:color="auto" w:fill="auto"/>
            <w:noWrap/>
            <w:vAlign w:val="bottom"/>
            <w:hideMark/>
          </w:tcPr>
          <w:p w:rsidRPr="00F56115" w:rsidR="00855206" w:rsidP="00B404AC" w:rsidRDefault="00855206" w14:paraId="17746AB9" w14:textId="77777777">
            <w:pPr>
              <w:jc w:val="center"/>
              <w:rPr>
                <w:rFonts w:eastAsia="Times New Roman"/>
                <w:color w:val="000000"/>
                <w:lang w:eastAsia="en-GB"/>
              </w:rPr>
            </w:pPr>
          </w:p>
        </w:tc>
        <w:tc>
          <w:tcPr>
            <w:tcW w:w="1516" w:type="dxa"/>
            <w:gridSpan w:val="2"/>
            <w:tcBorders>
              <w:top w:val="single" w:color="auto" w:sz="4" w:space="0"/>
              <w:left w:val="nil"/>
              <w:bottom w:val="single" w:color="auto" w:sz="4" w:space="0"/>
              <w:right w:val="nil"/>
            </w:tcBorders>
            <w:shd w:val="clear" w:color="auto" w:fill="auto"/>
            <w:noWrap/>
            <w:vAlign w:val="bottom"/>
            <w:hideMark/>
          </w:tcPr>
          <w:p w:rsidRPr="00F56115" w:rsidR="00855206" w:rsidP="00B404AC" w:rsidRDefault="00855206" w14:paraId="682F083B" w14:textId="77777777">
            <w:pPr>
              <w:jc w:val="center"/>
              <w:rPr>
                <w:rFonts w:eastAsia="Times New Roman"/>
                <w:color w:val="000000"/>
                <w:lang w:eastAsia="en-GB"/>
              </w:rPr>
            </w:pPr>
            <w:r w:rsidRPr="00F56115">
              <w:rPr>
                <w:rFonts w:eastAsia="Times New Roman"/>
                <w:color w:val="000000"/>
                <w:lang w:eastAsia="en-GB"/>
              </w:rPr>
              <w:t>GS</w:t>
            </w:r>
          </w:p>
        </w:tc>
      </w:tr>
      <w:tr w:rsidRPr="00727673" w:rsidR="00855206" w:rsidTr="00855206" w14:paraId="77932504" w14:textId="77777777">
        <w:trPr>
          <w:trHeight w:val="576"/>
        </w:trPr>
        <w:tc>
          <w:tcPr>
            <w:tcW w:w="2274" w:type="dxa"/>
            <w:tcBorders>
              <w:top w:val="nil"/>
              <w:left w:val="nil"/>
              <w:bottom w:val="single" w:color="auto" w:sz="4" w:space="0"/>
              <w:right w:val="nil"/>
            </w:tcBorders>
            <w:shd w:val="clear" w:color="auto" w:fill="auto"/>
            <w:noWrap/>
            <w:vAlign w:val="bottom"/>
            <w:hideMark/>
          </w:tcPr>
          <w:p w:rsidRPr="00F56115" w:rsidR="00855206" w:rsidP="00855206" w:rsidRDefault="00855206" w14:paraId="687E1C7C" w14:textId="77777777">
            <w:pPr>
              <w:rPr>
                <w:rFonts w:eastAsia="Times New Roman"/>
                <w:color w:val="000000"/>
                <w:lang w:eastAsia="en-GB"/>
              </w:rPr>
            </w:pPr>
            <w:r w:rsidRPr="00F56115">
              <w:rPr>
                <w:rFonts w:eastAsia="Times New Roman"/>
                <w:color w:val="000000"/>
                <w:lang w:eastAsia="en-GB"/>
              </w:rPr>
              <w:t>Symptom</w:t>
            </w:r>
          </w:p>
        </w:tc>
        <w:tc>
          <w:tcPr>
            <w:tcW w:w="599" w:type="dxa"/>
            <w:tcBorders>
              <w:top w:val="nil"/>
              <w:left w:val="nil"/>
              <w:bottom w:val="single" w:color="auto" w:sz="4" w:space="0"/>
              <w:right w:val="nil"/>
            </w:tcBorders>
            <w:shd w:val="clear" w:color="auto" w:fill="auto"/>
            <w:vAlign w:val="bottom"/>
            <w:hideMark/>
          </w:tcPr>
          <w:p w:rsidRPr="00F56115" w:rsidR="00855206" w:rsidP="00855206" w:rsidRDefault="00855206" w14:paraId="4917A826" w14:textId="77777777">
            <w:pPr>
              <w:jc w:val="center"/>
              <w:rPr>
                <w:rFonts w:eastAsia="Times New Roman"/>
                <w:color w:val="000000"/>
                <w:lang w:eastAsia="en-GB"/>
              </w:rPr>
            </w:pPr>
            <w:r w:rsidRPr="00F56115">
              <w:rPr>
                <w:rFonts w:eastAsia="Times New Roman"/>
                <w:color w:val="000000"/>
                <w:lang w:eastAsia="en-GB"/>
              </w:rPr>
              <w:t xml:space="preserve">Core </w:t>
            </w:r>
            <w:r w:rsidRPr="00F56115">
              <w:rPr>
                <w:rFonts w:eastAsia="Times New Roman"/>
                <w:color w:val="000000"/>
                <w:lang w:eastAsia="en-GB"/>
              </w:rPr>
              <w:br/>
            </w:r>
            <w:r w:rsidRPr="00F56115">
              <w:rPr>
                <w:rFonts w:eastAsia="Times New Roman"/>
                <w:color w:val="000000"/>
                <w:lang w:eastAsia="en-GB"/>
              </w:rPr>
              <w:t>set</w:t>
            </w:r>
          </w:p>
        </w:tc>
        <w:tc>
          <w:tcPr>
            <w:tcW w:w="919" w:type="dxa"/>
            <w:tcBorders>
              <w:top w:val="nil"/>
              <w:left w:val="nil"/>
              <w:bottom w:val="single" w:color="auto" w:sz="4" w:space="0"/>
              <w:right w:val="nil"/>
            </w:tcBorders>
            <w:shd w:val="clear" w:color="auto" w:fill="auto"/>
            <w:vAlign w:val="bottom"/>
            <w:hideMark/>
          </w:tcPr>
          <w:p w:rsidRPr="00F56115" w:rsidR="00855206" w:rsidP="00855206" w:rsidRDefault="00855206" w14:paraId="2B9A913F" w14:textId="77777777">
            <w:pPr>
              <w:jc w:val="center"/>
              <w:rPr>
                <w:rFonts w:eastAsia="Times New Roman"/>
                <w:color w:val="000000"/>
                <w:lang w:eastAsia="en-GB"/>
              </w:rPr>
            </w:pPr>
            <w:r w:rsidRPr="00F56115">
              <w:rPr>
                <w:rFonts w:eastAsia="Times New Roman"/>
                <w:color w:val="000000"/>
                <w:lang w:eastAsia="en-GB"/>
              </w:rPr>
              <w:t xml:space="preserve">Maximal </w:t>
            </w:r>
            <w:r w:rsidRPr="00F56115">
              <w:rPr>
                <w:rFonts w:eastAsia="Times New Roman"/>
                <w:color w:val="000000"/>
                <w:lang w:eastAsia="en-GB"/>
              </w:rPr>
              <w:br/>
            </w:r>
            <w:r w:rsidRPr="00F56115">
              <w:rPr>
                <w:rFonts w:eastAsia="Times New Roman"/>
                <w:color w:val="000000"/>
                <w:lang w:eastAsia="en-GB"/>
              </w:rPr>
              <w:t>set</w:t>
            </w:r>
          </w:p>
        </w:tc>
        <w:tc>
          <w:tcPr>
            <w:tcW w:w="261" w:type="dxa"/>
            <w:tcBorders>
              <w:top w:val="nil"/>
              <w:left w:val="nil"/>
              <w:bottom w:val="single" w:color="auto" w:sz="4" w:space="0"/>
              <w:right w:val="nil"/>
            </w:tcBorders>
            <w:shd w:val="clear" w:color="auto" w:fill="auto"/>
            <w:vAlign w:val="bottom"/>
            <w:hideMark/>
          </w:tcPr>
          <w:p w:rsidRPr="00F56115" w:rsidR="00855206" w:rsidP="00855206" w:rsidRDefault="00855206" w14:paraId="63C2F6C0" w14:textId="77777777">
            <w:pPr>
              <w:jc w:val="center"/>
              <w:rPr>
                <w:rFonts w:eastAsia="Times New Roman"/>
                <w:color w:val="000000"/>
                <w:lang w:eastAsia="en-GB"/>
              </w:rPr>
            </w:pPr>
            <w:r w:rsidRPr="00F56115">
              <w:rPr>
                <w:rFonts w:eastAsia="Times New Roman"/>
                <w:color w:val="000000"/>
                <w:lang w:eastAsia="en-GB"/>
              </w:rPr>
              <w:t> </w:t>
            </w:r>
          </w:p>
        </w:tc>
        <w:tc>
          <w:tcPr>
            <w:tcW w:w="598" w:type="dxa"/>
            <w:tcBorders>
              <w:top w:val="nil"/>
              <w:left w:val="nil"/>
              <w:bottom w:val="single" w:color="auto" w:sz="4" w:space="0"/>
              <w:right w:val="nil"/>
            </w:tcBorders>
            <w:vAlign w:val="bottom"/>
          </w:tcPr>
          <w:p w:rsidRPr="00F56115" w:rsidR="00855206" w:rsidP="00855206" w:rsidRDefault="00855206" w14:paraId="38B75AEB" w14:textId="772E1D7F">
            <w:pPr>
              <w:jc w:val="center"/>
              <w:rPr>
                <w:rFonts w:eastAsia="Times New Roman"/>
                <w:color w:val="000000"/>
                <w:lang w:eastAsia="en-GB"/>
              </w:rPr>
            </w:pPr>
            <w:r w:rsidRPr="00F56115">
              <w:rPr>
                <w:rFonts w:eastAsia="Times New Roman"/>
                <w:color w:val="000000"/>
                <w:lang w:eastAsia="en-GB"/>
              </w:rPr>
              <w:t xml:space="preserve">Core </w:t>
            </w:r>
            <w:r w:rsidRPr="00F56115">
              <w:rPr>
                <w:rFonts w:eastAsia="Times New Roman"/>
                <w:color w:val="000000"/>
                <w:lang w:eastAsia="en-GB"/>
              </w:rPr>
              <w:br/>
            </w:r>
            <w:r w:rsidRPr="00F56115">
              <w:rPr>
                <w:rFonts w:eastAsia="Times New Roman"/>
                <w:color w:val="000000"/>
                <w:lang w:eastAsia="en-GB"/>
              </w:rPr>
              <w:t>set</w:t>
            </w:r>
          </w:p>
        </w:tc>
        <w:tc>
          <w:tcPr>
            <w:tcW w:w="918" w:type="dxa"/>
            <w:tcBorders>
              <w:top w:val="nil"/>
              <w:left w:val="nil"/>
              <w:bottom w:val="single" w:color="auto" w:sz="4" w:space="0"/>
              <w:right w:val="nil"/>
            </w:tcBorders>
            <w:vAlign w:val="bottom"/>
          </w:tcPr>
          <w:p w:rsidRPr="00F56115" w:rsidR="00855206" w:rsidP="00855206" w:rsidRDefault="00855206" w14:paraId="50188EAF" w14:textId="3F2E7A69">
            <w:pPr>
              <w:jc w:val="center"/>
              <w:rPr>
                <w:rFonts w:eastAsia="Times New Roman"/>
                <w:color w:val="000000"/>
                <w:lang w:eastAsia="en-GB"/>
              </w:rPr>
            </w:pPr>
            <w:r w:rsidRPr="00F56115">
              <w:rPr>
                <w:rFonts w:eastAsia="Times New Roman"/>
                <w:color w:val="000000"/>
                <w:lang w:eastAsia="en-GB"/>
              </w:rPr>
              <w:t xml:space="preserve">Maximal </w:t>
            </w:r>
            <w:r w:rsidRPr="00F56115">
              <w:rPr>
                <w:rFonts w:eastAsia="Times New Roman"/>
                <w:color w:val="000000"/>
                <w:lang w:eastAsia="en-GB"/>
              </w:rPr>
              <w:br/>
            </w:r>
            <w:r w:rsidRPr="00F56115">
              <w:rPr>
                <w:rFonts w:eastAsia="Times New Roman"/>
                <w:color w:val="000000"/>
                <w:lang w:eastAsia="en-GB"/>
              </w:rPr>
              <w:t>set</w:t>
            </w:r>
          </w:p>
        </w:tc>
        <w:tc>
          <w:tcPr>
            <w:tcW w:w="221" w:type="dxa"/>
            <w:tcBorders>
              <w:top w:val="nil"/>
              <w:left w:val="nil"/>
              <w:bottom w:val="single" w:color="auto" w:sz="4" w:space="0"/>
              <w:right w:val="nil"/>
            </w:tcBorders>
          </w:tcPr>
          <w:p w:rsidRPr="00F56115" w:rsidR="00855206" w:rsidP="00855206" w:rsidRDefault="00855206" w14:paraId="5EFCFB9D" w14:textId="499E11AA">
            <w:pPr>
              <w:jc w:val="center"/>
              <w:rPr>
                <w:rFonts w:eastAsia="Times New Roman"/>
                <w:color w:val="000000"/>
                <w:lang w:eastAsia="en-GB"/>
              </w:rPr>
            </w:pPr>
          </w:p>
        </w:tc>
        <w:tc>
          <w:tcPr>
            <w:tcW w:w="598" w:type="dxa"/>
            <w:tcBorders>
              <w:top w:val="nil"/>
              <w:left w:val="nil"/>
              <w:bottom w:val="single" w:color="auto" w:sz="4" w:space="0"/>
              <w:right w:val="nil"/>
            </w:tcBorders>
            <w:vAlign w:val="bottom"/>
          </w:tcPr>
          <w:p w:rsidRPr="00F56115" w:rsidR="00855206" w:rsidP="00855206" w:rsidRDefault="00855206" w14:paraId="0DD78BD7" w14:textId="18278E1B">
            <w:pPr>
              <w:jc w:val="center"/>
              <w:rPr>
                <w:rFonts w:eastAsia="Times New Roman"/>
                <w:color w:val="000000"/>
                <w:lang w:eastAsia="en-GB"/>
              </w:rPr>
            </w:pPr>
            <w:r w:rsidRPr="00F56115">
              <w:rPr>
                <w:rFonts w:eastAsia="Times New Roman"/>
                <w:color w:val="000000"/>
                <w:lang w:eastAsia="en-GB"/>
              </w:rPr>
              <w:t xml:space="preserve">Core </w:t>
            </w:r>
            <w:r w:rsidRPr="00F56115">
              <w:rPr>
                <w:rFonts w:eastAsia="Times New Roman"/>
                <w:color w:val="000000"/>
                <w:lang w:eastAsia="en-GB"/>
              </w:rPr>
              <w:br/>
            </w:r>
            <w:r w:rsidRPr="00F56115">
              <w:rPr>
                <w:rFonts w:eastAsia="Times New Roman"/>
                <w:color w:val="000000"/>
                <w:lang w:eastAsia="en-GB"/>
              </w:rPr>
              <w:t>set</w:t>
            </w:r>
          </w:p>
        </w:tc>
        <w:tc>
          <w:tcPr>
            <w:tcW w:w="918" w:type="dxa"/>
            <w:tcBorders>
              <w:top w:val="nil"/>
              <w:left w:val="nil"/>
              <w:bottom w:val="single" w:color="auto" w:sz="4" w:space="0"/>
              <w:right w:val="nil"/>
            </w:tcBorders>
            <w:vAlign w:val="bottom"/>
          </w:tcPr>
          <w:p w:rsidRPr="00F56115" w:rsidR="00855206" w:rsidP="00855206" w:rsidRDefault="00855206" w14:paraId="7CCEB103" w14:textId="40835D14">
            <w:pPr>
              <w:jc w:val="center"/>
              <w:rPr>
                <w:rFonts w:eastAsia="Times New Roman"/>
                <w:color w:val="000000"/>
                <w:lang w:eastAsia="en-GB"/>
              </w:rPr>
            </w:pPr>
            <w:r w:rsidRPr="00F56115">
              <w:rPr>
                <w:rFonts w:eastAsia="Times New Roman"/>
                <w:color w:val="000000"/>
                <w:lang w:eastAsia="en-GB"/>
              </w:rPr>
              <w:t xml:space="preserve">Maximal </w:t>
            </w:r>
            <w:r w:rsidRPr="00F56115">
              <w:rPr>
                <w:rFonts w:eastAsia="Times New Roman"/>
                <w:color w:val="000000"/>
                <w:lang w:eastAsia="en-GB"/>
              </w:rPr>
              <w:br/>
            </w:r>
            <w:r w:rsidRPr="00F56115">
              <w:rPr>
                <w:rFonts w:eastAsia="Times New Roman"/>
                <w:color w:val="000000"/>
                <w:lang w:eastAsia="en-GB"/>
              </w:rPr>
              <w:t>set</w:t>
            </w:r>
          </w:p>
        </w:tc>
        <w:tc>
          <w:tcPr>
            <w:tcW w:w="221" w:type="dxa"/>
            <w:tcBorders>
              <w:top w:val="nil"/>
              <w:left w:val="nil"/>
              <w:bottom w:val="single" w:color="auto" w:sz="4" w:space="0"/>
              <w:right w:val="nil"/>
            </w:tcBorders>
          </w:tcPr>
          <w:p w:rsidRPr="00F56115" w:rsidR="00855206" w:rsidP="00855206" w:rsidRDefault="00855206" w14:paraId="205D2719" w14:textId="3B5D13D5">
            <w:pPr>
              <w:jc w:val="center"/>
              <w:rPr>
                <w:rFonts w:eastAsia="Times New Roman"/>
                <w:color w:val="000000"/>
                <w:lang w:eastAsia="en-GB"/>
              </w:rPr>
            </w:pPr>
          </w:p>
        </w:tc>
        <w:tc>
          <w:tcPr>
            <w:tcW w:w="598" w:type="dxa"/>
            <w:tcBorders>
              <w:top w:val="nil"/>
              <w:left w:val="nil"/>
              <w:bottom w:val="single" w:color="auto" w:sz="4" w:space="0"/>
              <w:right w:val="nil"/>
            </w:tcBorders>
            <w:shd w:val="clear" w:color="auto" w:fill="auto"/>
            <w:vAlign w:val="bottom"/>
            <w:hideMark/>
          </w:tcPr>
          <w:p w:rsidRPr="00F56115" w:rsidR="00855206" w:rsidP="00855206" w:rsidRDefault="00855206" w14:paraId="49810DEC" w14:textId="2A9E923E">
            <w:pPr>
              <w:jc w:val="center"/>
              <w:rPr>
                <w:rFonts w:eastAsia="Times New Roman"/>
                <w:color w:val="000000"/>
                <w:lang w:eastAsia="en-GB"/>
              </w:rPr>
            </w:pPr>
            <w:r w:rsidRPr="00F56115">
              <w:rPr>
                <w:rFonts w:eastAsia="Times New Roman"/>
                <w:color w:val="000000"/>
                <w:lang w:eastAsia="en-GB"/>
              </w:rPr>
              <w:t xml:space="preserve">Core </w:t>
            </w:r>
            <w:r w:rsidRPr="00F56115">
              <w:rPr>
                <w:rFonts w:eastAsia="Times New Roman"/>
                <w:color w:val="000000"/>
                <w:lang w:eastAsia="en-GB"/>
              </w:rPr>
              <w:br/>
            </w:r>
            <w:r w:rsidRPr="00F56115">
              <w:rPr>
                <w:rFonts w:eastAsia="Times New Roman"/>
                <w:color w:val="000000"/>
                <w:lang w:eastAsia="en-GB"/>
              </w:rPr>
              <w:t>set</w:t>
            </w:r>
          </w:p>
        </w:tc>
        <w:tc>
          <w:tcPr>
            <w:tcW w:w="918" w:type="dxa"/>
            <w:tcBorders>
              <w:top w:val="nil"/>
              <w:left w:val="nil"/>
              <w:bottom w:val="single" w:color="auto" w:sz="4" w:space="0"/>
              <w:right w:val="nil"/>
            </w:tcBorders>
            <w:shd w:val="clear" w:color="auto" w:fill="auto"/>
            <w:vAlign w:val="bottom"/>
            <w:hideMark/>
          </w:tcPr>
          <w:p w:rsidRPr="00F56115" w:rsidR="00855206" w:rsidP="00855206" w:rsidRDefault="00855206" w14:paraId="76FFFF55" w14:textId="77777777">
            <w:pPr>
              <w:jc w:val="center"/>
              <w:rPr>
                <w:rFonts w:eastAsia="Times New Roman"/>
                <w:color w:val="000000"/>
                <w:lang w:eastAsia="en-GB"/>
              </w:rPr>
            </w:pPr>
            <w:r w:rsidRPr="00F56115">
              <w:rPr>
                <w:rFonts w:eastAsia="Times New Roman"/>
                <w:color w:val="000000"/>
                <w:lang w:eastAsia="en-GB"/>
              </w:rPr>
              <w:t xml:space="preserve">Maximal </w:t>
            </w:r>
            <w:r w:rsidRPr="00F56115">
              <w:rPr>
                <w:rFonts w:eastAsia="Times New Roman"/>
                <w:color w:val="000000"/>
                <w:lang w:eastAsia="en-GB"/>
              </w:rPr>
              <w:br/>
            </w:r>
            <w:r w:rsidRPr="00F56115">
              <w:rPr>
                <w:rFonts w:eastAsia="Times New Roman"/>
                <w:color w:val="000000"/>
                <w:lang w:eastAsia="en-GB"/>
              </w:rPr>
              <w:t>set</w:t>
            </w:r>
          </w:p>
        </w:tc>
        <w:tc>
          <w:tcPr>
            <w:tcW w:w="261" w:type="dxa"/>
            <w:tcBorders>
              <w:top w:val="nil"/>
              <w:left w:val="nil"/>
              <w:bottom w:val="single" w:color="auto" w:sz="4" w:space="0"/>
              <w:right w:val="nil"/>
            </w:tcBorders>
            <w:shd w:val="clear" w:color="auto" w:fill="auto"/>
            <w:vAlign w:val="bottom"/>
            <w:hideMark/>
          </w:tcPr>
          <w:p w:rsidRPr="00F56115" w:rsidR="00855206" w:rsidP="00855206" w:rsidRDefault="00855206" w14:paraId="55F34F99" w14:textId="77777777">
            <w:pPr>
              <w:jc w:val="center"/>
              <w:rPr>
                <w:rFonts w:eastAsia="Times New Roman"/>
                <w:color w:val="000000"/>
                <w:lang w:eastAsia="en-GB"/>
              </w:rPr>
            </w:pPr>
            <w:r w:rsidRPr="00F56115">
              <w:rPr>
                <w:rFonts w:eastAsia="Times New Roman"/>
                <w:color w:val="000000"/>
                <w:lang w:eastAsia="en-GB"/>
              </w:rPr>
              <w:t> </w:t>
            </w:r>
          </w:p>
        </w:tc>
        <w:tc>
          <w:tcPr>
            <w:tcW w:w="598" w:type="dxa"/>
            <w:tcBorders>
              <w:top w:val="nil"/>
              <w:left w:val="nil"/>
              <w:bottom w:val="single" w:color="auto" w:sz="4" w:space="0"/>
              <w:right w:val="nil"/>
            </w:tcBorders>
            <w:shd w:val="clear" w:color="auto" w:fill="auto"/>
            <w:vAlign w:val="bottom"/>
          </w:tcPr>
          <w:p w:rsidRPr="00F56115" w:rsidR="00855206" w:rsidP="00855206" w:rsidRDefault="00855206" w14:paraId="724173D3" w14:textId="4A78F501">
            <w:pPr>
              <w:jc w:val="center"/>
              <w:rPr>
                <w:rFonts w:eastAsia="Times New Roman"/>
                <w:color w:val="000000"/>
                <w:lang w:eastAsia="en-GB"/>
              </w:rPr>
            </w:pPr>
            <w:r w:rsidRPr="00F56115">
              <w:rPr>
                <w:rFonts w:eastAsia="Times New Roman"/>
                <w:color w:val="000000"/>
                <w:lang w:eastAsia="en-GB"/>
              </w:rPr>
              <w:t xml:space="preserve">Core </w:t>
            </w:r>
            <w:r w:rsidRPr="00F56115">
              <w:rPr>
                <w:rFonts w:eastAsia="Times New Roman"/>
                <w:color w:val="000000"/>
                <w:lang w:eastAsia="en-GB"/>
              </w:rPr>
              <w:br/>
            </w:r>
            <w:r w:rsidRPr="00F56115">
              <w:rPr>
                <w:rFonts w:eastAsia="Times New Roman"/>
                <w:color w:val="000000"/>
                <w:lang w:eastAsia="en-GB"/>
              </w:rPr>
              <w:t>set</w:t>
            </w:r>
          </w:p>
        </w:tc>
        <w:tc>
          <w:tcPr>
            <w:tcW w:w="918" w:type="dxa"/>
            <w:tcBorders>
              <w:top w:val="nil"/>
              <w:left w:val="nil"/>
              <w:bottom w:val="single" w:color="auto" w:sz="4" w:space="0"/>
              <w:right w:val="nil"/>
            </w:tcBorders>
            <w:shd w:val="clear" w:color="auto" w:fill="auto"/>
            <w:vAlign w:val="bottom"/>
          </w:tcPr>
          <w:p w:rsidRPr="00F56115" w:rsidR="00855206" w:rsidP="00855206" w:rsidRDefault="00855206" w14:paraId="54055E49" w14:textId="1D5C106A">
            <w:pPr>
              <w:jc w:val="center"/>
              <w:rPr>
                <w:rFonts w:eastAsia="Times New Roman"/>
                <w:color w:val="000000"/>
                <w:lang w:eastAsia="en-GB"/>
              </w:rPr>
            </w:pPr>
            <w:r w:rsidRPr="00F56115">
              <w:rPr>
                <w:rFonts w:eastAsia="Times New Roman"/>
                <w:color w:val="000000"/>
                <w:lang w:eastAsia="en-GB"/>
              </w:rPr>
              <w:t xml:space="preserve">Maximal </w:t>
            </w:r>
            <w:r w:rsidRPr="00F56115">
              <w:rPr>
                <w:rFonts w:eastAsia="Times New Roman"/>
                <w:color w:val="000000"/>
                <w:lang w:eastAsia="en-GB"/>
              </w:rPr>
              <w:br/>
            </w:r>
            <w:r w:rsidRPr="00F56115">
              <w:rPr>
                <w:rFonts w:eastAsia="Times New Roman"/>
                <w:color w:val="000000"/>
                <w:lang w:eastAsia="en-GB"/>
              </w:rPr>
              <w:t>set</w:t>
            </w:r>
          </w:p>
        </w:tc>
        <w:tc>
          <w:tcPr>
            <w:tcW w:w="261" w:type="dxa"/>
            <w:tcBorders>
              <w:top w:val="nil"/>
              <w:left w:val="nil"/>
              <w:bottom w:val="single" w:color="auto" w:sz="4" w:space="0"/>
              <w:right w:val="nil"/>
            </w:tcBorders>
            <w:shd w:val="clear" w:color="auto" w:fill="auto"/>
            <w:vAlign w:val="bottom"/>
            <w:hideMark/>
          </w:tcPr>
          <w:p w:rsidRPr="00F56115" w:rsidR="00855206" w:rsidP="00855206" w:rsidRDefault="00855206" w14:paraId="6CFF0171" w14:textId="77777777">
            <w:pPr>
              <w:jc w:val="center"/>
              <w:rPr>
                <w:rFonts w:eastAsia="Times New Roman"/>
                <w:color w:val="000000"/>
                <w:lang w:eastAsia="en-GB"/>
              </w:rPr>
            </w:pPr>
            <w:r w:rsidRPr="00F56115">
              <w:rPr>
                <w:rFonts w:eastAsia="Times New Roman"/>
                <w:color w:val="000000"/>
                <w:lang w:eastAsia="en-GB"/>
              </w:rPr>
              <w:t> </w:t>
            </w:r>
          </w:p>
        </w:tc>
        <w:tc>
          <w:tcPr>
            <w:tcW w:w="598" w:type="dxa"/>
            <w:tcBorders>
              <w:top w:val="nil"/>
              <w:left w:val="nil"/>
              <w:bottom w:val="single" w:color="auto" w:sz="4" w:space="0"/>
              <w:right w:val="nil"/>
            </w:tcBorders>
            <w:shd w:val="clear" w:color="auto" w:fill="auto"/>
            <w:vAlign w:val="bottom"/>
            <w:hideMark/>
          </w:tcPr>
          <w:p w:rsidRPr="00F56115" w:rsidR="00855206" w:rsidP="00855206" w:rsidRDefault="00855206" w14:paraId="0DE72D9C" w14:textId="77777777">
            <w:pPr>
              <w:jc w:val="center"/>
              <w:rPr>
                <w:rFonts w:eastAsia="Times New Roman"/>
                <w:color w:val="000000"/>
                <w:lang w:eastAsia="en-GB"/>
              </w:rPr>
            </w:pPr>
            <w:r w:rsidRPr="00F56115">
              <w:rPr>
                <w:rFonts w:eastAsia="Times New Roman"/>
                <w:color w:val="000000"/>
                <w:lang w:eastAsia="en-GB"/>
              </w:rPr>
              <w:t xml:space="preserve">Core </w:t>
            </w:r>
            <w:r w:rsidRPr="00F56115">
              <w:rPr>
                <w:rFonts w:eastAsia="Times New Roman"/>
                <w:color w:val="000000"/>
                <w:lang w:eastAsia="en-GB"/>
              </w:rPr>
              <w:br/>
            </w:r>
            <w:r w:rsidRPr="00F56115">
              <w:rPr>
                <w:rFonts w:eastAsia="Times New Roman"/>
                <w:color w:val="000000"/>
                <w:lang w:eastAsia="en-GB"/>
              </w:rPr>
              <w:t>set</w:t>
            </w:r>
          </w:p>
        </w:tc>
        <w:tc>
          <w:tcPr>
            <w:tcW w:w="918" w:type="dxa"/>
            <w:tcBorders>
              <w:top w:val="nil"/>
              <w:left w:val="nil"/>
              <w:bottom w:val="single" w:color="auto" w:sz="4" w:space="0"/>
              <w:right w:val="nil"/>
            </w:tcBorders>
            <w:shd w:val="clear" w:color="auto" w:fill="auto"/>
            <w:vAlign w:val="bottom"/>
            <w:hideMark/>
          </w:tcPr>
          <w:p w:rsidRPr="00F56115" w:rsidR="00855206" w:rsidP="00855206" w:rsidRDefault="00855206" w14:paraId="78CD8053" w14:textId="77777777">
            <w:pPr>
              <w:jc w:val="center"/>
              <w:rPr>
                <w:rFonts w:eastAsia="Times New Roman"/>
                <w:color w:val="000000"/>
                <w:lang w:eastAsia="en-GB"/>
              </w:rPr>
            </w:pPr>
            <w:r w:rsidRPr="00F56115">
              <w:rPr>
                <w:rFonts w:eastAsia="Times New Roman"/>
                <w:color w:val="000000"/>
                <w:lang w:eastAsia="en-GB"/>
              </w:rPr>
              <w:t xml:space="preserve">Maximal </w:t>
            </w:r>
            <w:r w:rsidRPr="00F56115">
              <w:rPr>
                <w:rFonts w:eastAsia="Times New Roman"/>
                <w:color w:val="000000"/>
                <w:lang w:eastAsia="en-GB"/>
              </w:rPr>
              <w:br/>
            </w:r>
            <w:r w:rsidRPr="00F56115">
              <w:rPr>
                <w:rFonts w:eastAsia="Times New Roman"/>
                <w:color w:val="000000"/>
                <w:lang w:eastAsia="en-GB"/>
              </w:rPr>
              <w:t>set</w:t>
            </w:r>
          </w:p>
        </w:tc>
      </w:tr>
      <w:tr w:rsidRPr="00727673" w:rsidR="00855206" w:rsidTr="00855206" w14:paraId="24177181"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630008C8" w14:textId="528AC1DC">
            <w:pPr>
              <w:rPr>
                <w:rFonts w:eastAsia="Times New Roman"/>
                <w:color w:val="000000"/>
                <w:lang w:eastAsia="en-GB"/>
              </w:rPr>
            </w:pPr>
            <w:r w:rsidRPr="00F56115">
              <w:rPr>
                <w:rFonts w:eastAsia="Times New Roman"/>
                <w:color w:val="000000"/>
                <w:lang w:eastAsia="en-GB"/>
              </w:rPr>
              <w:t>Fever</w:t>
            </w:r>
          </w:p>
        </w:tc>
        <w:tc>
          <w:tcPr>
            <w:tcW w:w="599" w:type="dxa"/>
            <w:tcBorders>
              <w:top w:val="nil"/>
              <w:left w:val="nil"/>
              <w:bottom w:val="nil"/>
              <w:right w:val="nil"/>
            </w:tcBorders>
            <w:shd w:val="clear" w:color="auto" w:fill="auto"/>
            <w:noWrap/>
            <w:hideMark/>
          </w:tcPr>
          <w:p w:rsidRPr="00F56115" w:rsidR="00855206" w:rsidP="00855206" w:rsidRDefault="00855206" w14:paraId="135DDB04" w14:textId="067CFDEE">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12A7F3AF" w14:textId="4A908177">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503C4223"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245596E6" w14:textId="751AEFEC">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75D103FA" w14:textId="25733283">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75DBDC1E" w14:textId="21452CB6">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267F499A" w14:textId="0A9695BF">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141C1BD1" w14:textId="4DFB6CD2">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393CF8D5" w14:textId="2204256A">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32C21015" w14:textId="16F467C0">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59EFC786" w14:textId="474272F0">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5EC64DF9"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78AA31AE" w14:textId="6FEE7F4F">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3440D374" w14:textId="2B96DA8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35FCCAB4"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3DF932C2" w14:textId="3AD4182D">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1C1D0E60" w14:textId="094024C2">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761DB0D1" w14:textId="77777777">
        <w:trPr>
          <w:trHeight w:val="288"/>
        </w:trPr>
        <w:tc>
          <w:tcPr>
            <w:tcW w:w="2274" w:type="dxa"/>
            <w:tcBorders>
              <w:top w:val="nil"/>
              <w:left w:val="nil"/>
              <w:bottom w:val="nil"/>
              <w:right w:val="nil"/>
            </w:tcBorders>
            <w:shd w:val="clear" w:color="auto" w:fill="D9E1F2"/>
            <w:noWrap/>
            <w:vAlign w:val="bottom"/>
            <w:hideMark/>
          </w:tcPr>
          <w:p w:rsidRPr="00F56115" w:rsidR="00855206" w:rsidP="00855206" w:rsidRDefault="00855206" w14:paraId="326A14BE" w14:textId="5C3A88CC">
            <w:pPr>
              <w:rPr>
                <w:rFonts w:eastAsia="Times New Roman"/>
                <w:color w:val="000000"/>
                <w:lang w:eastAsia="en-GB"/>
              </w:rPr>
            </w:pPr>
            <w:r w:rsidRPr="00F56115">
              <w:rPr>
                <w:rFonts w:eastAsia="Times New Roman"/>
                <w:color w:val="000000"/>
                <w:lang w:eastAsia="en-GB"/>
              </w:rPr>
              <w:t>Cough - dry</w:t>
            </w:r>
          </w:p>
        </w:tc>
        <w:tc>
          <w:tcPr>
            <w:tcW w:w="599" w:type="dxa"/>
            <w:tcBorders>
              <w:top w:val="nil"/>
              <w:left w:val="nil"/>
              <w:bottom w:val="nil"/>
              <w:right w:val="nil"/>
            </w:tcBorders>
            <w:shd w:val="clear" w:color="auto" w:fill="D9E1F2"/>
            <w:noWrap/>
            <w:hideMark/>
          </w:tcPr>
          <w:p w:rsidRPr="00F56115" w:rsidR="00855206" w:rsidP="00855206" w:rsidRDefault="00855206" w14:paraId="2AAA7D50" w14:textId="03E29DB5">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D9E1F2"/>
            <w:noWrap/>
            <w:hideMark/>
          </w:tcPr>
          <w:p w:rsidRPr="00F56115" w:rsidR="00855206" w:rsidP="00855206" w:rsidRDefault="00855206" w14:paraId="69963A0E" w14:textId="5EF21DE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D9E1F2"/>
            <w:noWrap/>
            <w:hideMark/>
          </w:tcPr>
          <w:p w:rsidRPr="00F56115" w:rsidR="00855206" w:rsidP="00855206" w:rsidRDefault="00855206" w14:paraId="433E1CAD"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1E37E17F"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tcPr>
          <w:p w:rsidRPr="00F56115" w:rsidR="00855206" w:rsidP="00855206" w:rsidRDefault="00855206" w14:paraId="76EE324A" w14:textId="19098B76">
            <w:pPr>
              <w:jc w:val="center"/>
              <w:rPr>
                <w:rFonts w:eastAsia="Times New Roman"/>
                <w:color w:val="000000"/>
                <w:lang w:eastAsia="en-GB"/>
              </w:rPr>
            </w:pPr>
          </w:p>
        </w:tc>
        <w:tc>
          <w:tcPr>
            <w:tcW w:w="221" w:type="dxa"/>
            <w:tcBorders>
              <w:top w:val="nil"/>
              <w:left w:val="nil"/>
              <w:bottom w:val="nil"/>
              <w:right w:val="nil"/>
            </w:tcBorders>
            <w:shd w:val="clear" w:color="auto" w:fill="D9E1F2"/>
          </w:tcPr>
          <w:p w:rsidRPr="00F56115" w:rsidR="00855206" w:rsidP="00855206" w:rsidRDefault="00855206" w14:paraId="758A07AA" w14:textId="68AAAE50">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1C539AE5" w14:textId="20F1C11C">
            <w:pPr>
              <w:jc w:val="center"/>
              <w:rPr>
                <w:rFonts w:eastAsia="Times New Roman"/>
                <w:color w:val="000000"/>
                <w:lang w:eastAsia="en-GB"/>
              </w:rPr>
            </w:pPr>
          </w:p>
        </w:tc>
        <w:tc>
          <w:tcPr>
            <w:tcW w:w="918" w:type="dxa"/>
            <w:tcBorders>
              <w:top w:val="nil"/>
              <w:left w:val="nil"/>
              <w:bottom w:val="nil"/>
              <w:right w:val="nil"/>
            </w:tcBorders>
            <w:shd w:val="clear" w:color="auto" w:fill="D9E1F2"/>
          </w:tcPr>
          <w:p w:rsidRPr="00F56115" w:rsidR="00855206" w:rsidP="00855206" w:rsidRDefault="00855206" w14:paraId="022F4704" w14:textId="6EA07273">
            <w:pPr>
              <w:jc w:val="center"/>
              <w:rPr>
                <w:rFonts w:eastAsia="Times New Roman"/>
                <w:color w:val="000000"/>
                <w:lang w:eastAsia="en-GB"/>
              </w:rPr>
            </w:pPr>
          </w:p>
        </w:tc>
        <w:tc>
          <w:tcPr>
            <w:tcW w:w="221" w:type="dxa"/>
            <w:tcBorders>
              <w:top w:val="nil"/>
              <w:left w:val="nil"/>
              <w:bottom w:val="nil"/>
              <w:right w:val="nil"/>
            </w:tcBorders>
            <w:shd w:val="clear" w:color="auto" w:fill="D9E1F2"/>
          </w:tcPr>
          <w:p w:rsidRPr="00F56115" w:rsidR="00855206" w:rsidP="00855206" w:rsidRDefault="00855206" w14:paraId="0DE55287" w14:textId="46C156E4">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40DF00C6" w14:textId="6573287E">
            <w:pPr>
              <w:jc w:val="center"/>
              <w:rPr>
                <w:rFonts w:eastAsia="Times New Roman"/>
                <w:color w:val="000000"/>
                <w:lang w:eastAsia="en-GB"/>
              </w:rPr>
            </w:pPr>
          </w:p>
        </w:tc>
        <w:tc>
          <w:tcPr>
            <w:tcW w:w="918" w:type="dxa"/>
            <w:tcBorders>
              <w:top w:val="nil"/>
              <w:left w:val="nil"/>
              <w:bottom w:val="nil"/>
              <w:right w:val="nil"/>
            </w:tcBorders>
            <w:shd w:val="clear" w:color="auto" w:fill="D9E1F2"/>
            <w:noWrap/>
            <w:hideMark/>
          </w:tcPr>
          <w:p w:rsidRPr="00F56115" w:rsidR="00855206" w:rsidP="00855206" w:rsidRDefault="00855206" w14:paraId="462D834C"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5B12CC81"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tcPr>
          <w:p w:rsidRPr="00F56115" w:rsidR="00855206" w:rsidP="00855206" w:rsidRDefault="00855206" w14:paraId="7B3C5F28"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noWrap/>
          </w:tcPr>
          <w:p w:rsidRPr="00F56115" w:rsidR="00855206" w:rsidP="00855206" w:rsidRDefault="00855206" w14:paraId="561B69C1"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74B5046D"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5F77B857" w14:textId="718352F6">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D9E1F2"/>
            <w:noWrap/>
            <w:hideMark/>
          </w:tcPr>
          <w:p w:rsidRPr="00F56115" w:rsidR="00855206" w:rsidP="00855206" w:rsidRDefault="00855206" w14:paraId="0EE7CD6E" w14:textId="23FB6611">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4BADC155" w14:textId="77777777">
        <w:trPr>
          <w:trHeight w:val="288"/>
        </w:trPr>
        <w:tc>
          <w:tcPr>
            <w:tcW w:w="2274" w:type="dxa"/>
            <w:tcBorders>
              <w:top w:val="nil"/>
              <w:left w:val="nil"/>
              <w:bottom w:val="nil"/>
              <w:right w:val="nil"/>
            </w:tcBorders>
            <w:shd w:val="clear" w:color="auto" w:fill="D9E1F2"/>
            <w:noWrap/>
            <w:vAlign w:val="bottom"/>
            <w:hideMark/>
          </w:tcPr>
          <w:p w:rsidRPr="00F56115" w:rsidR="00855206" w:rsidP="00855206" w:rsidRDefault="00855206" w14:paraId="6C15493E" w14:textId="27FCEE5E">
            <w:pPr>
              <w:rPr>
                <w:rFonts w:eastAsia="Times New Roman"/>
                <w:color w:val="000000"/>
                <w:lang w:eastAsia="en-GB"/>
              </w:rPr>
            </w:pPr>
            <w:r w:rsidRPr="00F56115">
              <w:rPr>
                <w:rFonts w:eastAsia="Times New Roman"/>
                <w:color w:val="000000"/>
                <w:lang w:eastAsia="en-GB"/>
              </w:rPr>
              <w:t>Cough - mucus or phlegm</w:t>
            </w:r>
          </w:p>
        </w:tc>
        <w:tc>
          <w:tcPr>
            <w:tcW w:w="599" w:type="dxa"/>
            <w:tcBorders>
              <w:top w:val="nil"/>
              <w:left w:val="nil"/>
              <w:bottom w:val="nil"/>
              <w:right w:val="nil"/>
            </w:tcBorders>
            <w:shd w:val="clear" w:color="auto" w:fill="D9E1F2"/>
            <w:noWrap/>
            <w:hideMark/>
          </w:tcPr>
          <w:p w:rsidRPr="00F56115" w:rsidR="00855206" w:rsidP="00855206" w:rsidRDefault="00855206" w14:paraId="07A7D187" w14:textId="23FF4C66">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D9E1F2"/>
            <w:noWrap/>
            <w:hideMark/>
          </w:tcPr>
          <w:p w:rsidRPr="00F56115" w:rsidR="00855206" w:rsidP="00855206" w:rsidRDefault="00855206" w14:paraId="4C1DE136" w14:textId="10A3CFAA">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D9E1F2"/>
            <w:noWrap/>
            <w:hideMark/>
          </w:tcPr>
          <w:p w:rsidRPr="00F56115" w:rsidR="00855206" w:rsidP="00855206" w:rsidRDefault="00855206" w14:paraId="3155C529"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6BDF5E47"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tcPr>
          <w:p w:rsidRPr="00F56115" w:rsidR="00855206" w:rsidP="00855206" w:rsidRDefault="00855206" w14:paraId="1207FF4F" w14:textId="777202B9">
            <w:pPr>
              <w:jc w:val="center"/>
              <w:rPr>
                <w:rFonts w:eastAsia="Times New Roman"/>
                <w:color w:val="000000"/>
                <w:lang w:eastAsia="en-GB"/>
              </w:rPr>
            </w:pPr>
          </w:p>
        </w:tc>
        <w:tc>
          <w:tcPr>
            <w:tcW w:w="221" w:type="dxa"/>
            <w:tcBorders>
              <w:top w:val="nil"/>
              <w:left w:val="nil"/>
              <w:bottom w:val="nil"/>
              <w:right w:val="nil"/>
            </w:tcBorders>
            <w:shd w:val="clear" w:color="auto" w:fill="D9E1F2"/>
          </w:tcPr>
          <w:p w:rsidRPr="00F56115" w:rsidR="00855206" w:rsidP="00855206" w:rsidRDefault="00855206" w14:paraId="7F3009D5" w14:textId="0710292B">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5B969B35" w14:textId="47BED64C">
            <w:pPr>
              <w:jc w:val="center"/>
              <w:rPr>
                <w:rFonts w:eastAsia="Times New Roman"/>
                <w:color w:val="000000"/>
                <w:lang w:eastAsia="en-GB"/>
              </w:rPr>
            </w:pPr>
          </w:p>
        </w:tc>
        <w:tc>
          <w:tcPr>
            <w:tcW w:w="918" w:type="dxa"/>
            <w:tcBorders>
              <w:top w:val="nil"/>
              <w:left w:val="nil"/>
              <w:bottom w:val="nil"/>
              <w:right w:val="nil"/>
            </w:tcBorders>
            <w:shd w:val="clear" w:color="auto" w:fill="D9E1F2"/>
          </w:tcPr>
          <w:p w:rsidRPr="00F56115" w:rsidR="00855206" w:rsidP="00855206" w:rsidRDefault="00855206" w14:paraId="237FCD02" w14:textId="55849D62">
            <w:pPr>
              <w:jc w:val="center"/>
              <w:rPr>
                <w:rFonts w:eastAsia="Times New Roman"/>
                <w:color w:val="000000"/>
                <w:lang w:eastAsia="en-GB"/>
              </w:rPr>
            </w:pPr>
          </w:p>
        </w:tc>
        <w:tc>
          <w:tcPr>
            <w:tcW w:w="221" w:type="dxa"/>
            <w:tcBorders>
              <w:top w:val="nil"/>
              <w:left w:val="nil"/>
              <w:bottom w:val="nil"/>
              <w:right w:val="nil"/>
            </w:tcBorders>
            <w:shd w:val="clear" w:color="auto" w:fill="D9E1F2"/>
          </w:tcPr>
          <w:p w:rsidRPr="00F56115" w:rsidR="00855206" w:rsidP="00855206" w:rsidRDefault="00855206" w14:paraId="57DC174D" w14:textId="036A63B5">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427988FD" w14:textId="5F338E04">
            <w:pPr>
              <w:jc w:val="center"/>
              <w:rPr>
                <w:rFonts w:eastAsia="Times New Roman"/>
                <w:color w:val="000000"/>
                <w:lang w:eastAsia="en-GB"/>
              </w:rPr>
            </w:pPr>
          </w:p>
        </w:tc>
        <w:tc>
          <w:tcPr>
            <w:tcW w:w="918" w:type="dxa"/>
            <w:tcBorders>
              <w:top w:val="nil"/>
              <w:left w:val="nil"/>
              <w:bottom w:val="nil"/>
              <w:right w:val="nil"/>
            </w:tcBorders>
            <w:shd w:val="clear" w:color="auto" w:fill="D9E1F2"/>
            <w:noWrap/>
            <w:hideMark/>
          </w:tcPr>
          <w:p w:rsidRPr="00F56115" w:rsidR="00855206" w:rsidP="00855206" w:rsidRDefault="00855206" w14:paraId="4B893C9C"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6AE6F952"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tcPr>
          <w:p w:rsidRPr="00F56115" w:rsidR="00855206" w:rsidP="00855206" w:rsidRDefault="00855206" w14:paraId="39F7B806"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noWrap/>
          </w:tcPr>
          <w:p w:rsidRPr="00F56115" w:rsidR="00855206" w:rsidP="00855206" w:rsidRDefault="00855206" w14:paraId="6F5B941F"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274E5037"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026817A4"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noWrap/>
            <w:hideMark/>
          </w:tcPr>
          <w:p w:rsidRPr="00F56115" w:rsidR="00855206" w:rsidP="00855206" w:rsidRDefault="00855206" w14:paraId="6E5F90E5" w14:textId="77777777">
            <w:pPr>
              <w:jc w:val="center"/>
              <w:rPr>
                <w:rFonts w:eastAsia="Times New Roman"/>
                <w:color w:val="000000"/>
                <w:lang w:eastAsia="en-GB"/>
              </w:rPr>
            </w:pPr>
          </w:p>
        </w:tc>
      </w:tr>
      <w:tr w:rsidRPr="00727673" w:rsidR="00855206" w:rsidTr="00855206" w14:paraId="6C7CEBB0" w14:textId="77777777">
        <w:trPr>
          <w:trHeight w:val="288"/>
        </w:trPr>
        <w:tc>
          <w:tcPr>
            <w:tcW w:w="2274" w:type="dxa"/>
            <w:tcBorders>
              <w:top w:val="nil"/>
              <w:left w:val="nil"/>
              <w:bottom w:val="nil"/>
              <w:right w:val="nil"/>
            </w:tcBorders>
            <w:shd w:val="clear" w:color="auto" w:fill="D9E1F2"/>
            <w:noWrap/>
            <w:vAlign w:val="bottom"/>
            <w:hideMark/>
          </w:tcPr>
          <w:p w:rsidRPr="00F56115" w:rsidR="00855206" w:rsidP="00855206" w:rsidRDefault="00855206" w14:paraId="63DEAF25" w14:textId="154EE13F">
            <w:pPr>
              <w:rPr>
                <w:rFonts w:eastAsia="Times New Roman"/>
                <w:color w:val="000000"/>
                <w:lang w:eastAsia="en-GB"/>
              </w:rPr>
            </w:pPr>
            <w:r w:rsidRPr="00F56115">
              <w:rPr>
                <w:rFonts w:eastAsia="Times New Roman"/>
                <w:color w:val="000000"/>
                <w:lang w:eastAsia="en-GB"/>
              </w:rPr>
              <w:t>Persistent cough (non-specific)</w:t>
            </w:r>
          </w:p>
        </w:tc>
        <w:tc>
          <w:tcPr>
            <w:tcW w:w="599" w:type="dxa"/>
            <w:tcBorders>
              <w:top w:val="nil"/>
              <w:left w:val="nil"/>
              <w:bottom w:val="nil"/>
              <w:right w:val="nil"/>
            </w:tcBorders>
            <w:shd w:val="clear" w:color="auto" w:fill="D9E1F2"/>
            <w:noWrap/>
            <w:hideMark/>
          </w:tcPr>
          <w:p w:rsidRPr="00F56115" w:rsidR="00855206" w:rsidP="00855206" w:rsidRDefault="00855206" w14:paraId="70F21367" w14:textId="77777777">
            <w:pPr>
              <w:jc w:val="center"/>
              <w:rPr>
                <w:rFonts w:eastAsia="Times New Roman"/>
                <w:color w:val="000000"/>
                <w:lang w:eastAsia="en-GB"/>
              </w:rPr>
            </w:pPr>
          </w:p>
        </w:tc>
        <w:tc>
          <w:tcPr>
            <w:tcW w:w="919" w:type="dxa"/>
            <w:tcBorders>
              <w:top w:val="nil"/>
              <w:left w:val="nil"/>
              <w:bottom w:val="nil"/>
              <w:right w:val="nil"/>
            </w:tcBorders>
            <w:shd w:val="clear" w:color="auto" w:fill="D9E1F2"/>
            <w:noWrap/>
            <w:hideMark/>
          </w:tcPr>
          <w:p w:rsidRPr="00F56115" w:rsidR="00855206" w:rsidP="00855206" w:rsidRDefault="00855206" w14:paraId="11DF4504"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3D6761D3"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37392254" w14:textId="4F659625">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D9E1F2"/>
          </w:tcPr>
          <w:p w:rsidRPr="00F56115" w:rsidR="00855206" w:rsidP="00855206" w:rsidRDefault="00855206" w14:paraId="021B76FA" w14:textId="073DD905">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D9E1F2"/>
          </w:tcPr>
          <w:p w:rsidRPr="00F56115" w:rsidR="00855206" w:rsidP="00855206" w:rsidRDefault="00855206" w14:paraId="09BD1716" w14:textId="1BE6D8E5">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214FC220" w14:textId="418A831D">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D9E1F2"/>
          </w:tcPr>
          <w:p w:rsidRPr="00F56115" w:rsidR="00855206" w:rsidP="00855206" w:rsidRDefault="00855206" w14:paraId="1A0A27EB" w14:textId="79D4CCAB">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D9E1F2"/>
          </w:tcPr>
          <w:p w:rsidRPr="00F56115" w:rsidR="00855206" w:rsidP="00855206" w:rsidRDefault="00855206" w14:paraId="111263EF" w14:textId="7AFB6978">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4220BE68" w14:textId="0A4B97FC">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D9E1F2"/>
            <w:noWrap/>
            <w:hideMark/>
          </w:tcPr>
          <w:p w:rsidRPr="00F56115" w:rsidR="00855206" w:rsidP="00855206" w:rsidRDefault="00855206" w14:paraId="7D35850D" w14:textId="62D3DC4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D9E1F2"/>
            <w:noWrap/>
            <w:hideMark/>
          </w:tcPr>
          <w:p w:rsidRPr="00F56115" w:rsidR="00855206" w:rsidP="00855206" w:rsidRDefault="00855206" w14:paraId="093E4BCC"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tcPr>
          <w:p w:rsidRPr="00F56115" w:rsidR="00855206" w:rsidP="00855206" w:rsidRDefault="00855206" w14:paraId="35EE7F31" w14:textId="55497AC7">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D9E1F2"/>
            <w:noWrap/>
          </w:tcPr>
          <w:p w:rsidRPr="00F56115" w:rsidR="00855206" w:rsidP="00855206" w:rsidRDefault="00855206" w14:paraId="1992497A" w14:textId="7EF7FE0E">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D9E1F2"/>
            <w:noWrap/>
            <w:hideMark/>
          </w:tcPr>
          <w:p w:rsidRPr="00F56115" w:rsidR="00855206" w:rsidP="00855206" w:rsidRDefault="00855206" w14:paraId="1C199C86"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1D9673EF"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noWrap/>
            <w:hideMark/>
          </w:tcPr>
          <w:p w:rsidRPr="00F56115" w:rsidR="00855206" w:rsidP="00855206" w:rsidRDefault="00855206" w14:paraId="2FEA5498" w14:textId="77777777">
            <w:pPr>
              <w:jc w:val="center"/>
              <w:rPr>
                <w:rFonts w:eastAsia="Times New Roman"/>
                <w:color w:val="000000"/>
                <w:lang w:eastAsia="en-GB"/>
              </w:rPr>
            </w:pPr>
          </w:p>
        </w:tc>
      </w:tr>
      <w:tr w:rsidRPr="00727673" w:rsidR="00855206" w:rsidTr="00855206" w14:paraId="35B8C70A" w14:textId="77777777">
        <w:trPr>
          <w:trHeight w:val="288"/>
        </w:trPr>
        <w:tc>
          <w:tcPr>
            <w:tcW w:w="2274" w:type="dxa"/>
            <w:tcBorders>
              <w:top w:val="nil"/>
              <w:left w:val="nil"/>
              <w:bottom w:val="nil"/>
              <w:right w:val="nil"/>
            </w:tcBorders>
            <w:shd w:val="clear" w:color="auto" w:fill="D9E1F2"/>
            <w:noWrap/>
            <w:vAlign w:val="bottom"/>
            <w:hideMark/>
          </w:tcPr>
          <w:p w:rsidRPr="00F56115" w:rsidR="00855206" w:rsidP="00855206" w:rsidRDefault="00855206" w14:paraId="0F6AA2E5" w14:textId="248C3D71">
            <w:pPr>
              <w:rPr>
                <w:rFonts w:eastAsia="Times New Roman"/>
                <w:color w:val="000000"/>
                <w:lang w:eastAsia="en-GB"/>
              </w:rPr>
            </w:pPr>
            <w:r w:rsidRPr="00F56115">
              <w:rPr>
                <w:rFonts w:eastAsia="Times New Roman"/>
                <w:color w:val="000000"/>
                <w:lang w:eastAsia="en-GB"/>
              </w:rPr>
              <w:t>Chesty cough</w:t>
            </w:r>
          </w:p>
        </w:tc>
        <w:tc>
          <w:tcPr>
            <w:tcW w:w="599" w:type="dxa"/>
            <w:tcBorders>
              <w:top w:val="nil"/>
              <w:left w:val="nil"/>
              <w:bottom w:val="nil"/>
              <w:right w:val="nil"/>
            </w:tcBorders>
            <w:shd w:val="clear" w:color="auto" w:fill="D9E1F2"/>
            <w:noWrap/>
            <w:hideMark/>
          </w:tcPr>
          <w:p w:rsidRPr="00F56115" w:rsidR="00855206" w:rsidP="00855206" w:rsidRDefault="00855206" w14:paraId="08F7EAA9" w14:textId="77777777">
            <w:pPr>
              <w:jc w:val="center"/>
              <w:rPr>
                <w:rFonts w:eastAsia="Times New Roman"/>
                <w:color w:val="000000"/>
                <w:lang w:eastAsia="en-GB"/>
              </w:rPr>
            </w:pPr>
          </w:p>
        </w:tc>
        <w:tc>
          <w:tcPr>
            <w:tcW w:w="919" w:type="dxa"/>
            <w:tcBorders>
              <w:top w:val="nil"/>
              <w:left w:val="nil"/>
              <w:bottom w:val="nil"/>
              <w:right w:val="nil"/>
            </w:tcBorders>
            <w:shd w:val="clear" w:color="auto" w:fill="D9E1F2"/>
            <w:noWrap/>
            <w:hideMark/>
          </w:tcPr>
          <w:p w:rsidRPr="00F56115" w:rsidR="00855206" w:rsidP="00855206" w:rsidRDefault="00855206" w14:paraId="29F2031A"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446DCEA4"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5DA97E74"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tcPr>
          <w:p w:rsidRPr="00F56115" w:rsidR="00855206" w:rsidP="00855206" w:rsidRDefault="00855206" w14:paraId="66806B8E" w14:textId="48396A22">
            <w:pPr>
              <w:jc w:val="center"/>
              <w:rPr>
                <w:rFonts w:eastAsia="Times New Roman"/>
                <w:color w:val="000000"/>
                <w:lang w:eastAsia="en-GB"/>
              </w:rPr>
            </w:pPr>
          </w:p>
        </w:tc>
        <w:tc>
          <w:tcPr>
            <w:tcW w:w="221" w:type="dxa"/>
            <w:tcBorders>
              <w:top w:val="nil"/>
              <w:left w:val="nil"/>
              <w:bottom w:val="nil"/>
              <w:right w:val="nil"/>
            </w:tcBorders>
            <w:shd w:val="clear" w:color="auto" w:fill="D9E1F2"/>
          </w:tcPr>
          <w:p w:rsidRPr="00F56115" w:rsidR="00855206" w:rsidP="00855206" w:rsidRDefault="00855206" w14:paraId="4A30AC8D" w14:textId="24658A89">
            <w:pPr>
              <w:jc w:val="center"/>
              <w:rPr>
                <w:rFonts w:eastAsia="Times New Roman"/>
                <w:color w:val="000000"/>
                <w:lang w:eastAsia="en-GB"/>
              </w:rPr>
            </w:pPr>
          </w:p>
        </w:tc>
        <w:tc>
          <w:tcPr>
            <w:tcW w:w="598" w:type="dxa"/>
            <w:tcBorders>
              <w:top w:val="nil"/>
              <w:left w:val="nil"/>
              <w:bottom w:val="nil"/>
              <w:right w:val="nil"/>
            </w:tcBorders>
            <w:shd w:val="clear" w:color="auto" w:fill="D9E1F2"/>
          </w:tcPr>
          <w:p w:rsidRPr="00F56115" w:rsidR="00855206" w:rsidP="00855206" w:rsidRDefault="00855206" w14:paraId="4E0A3BD6" w14:textId="73BCB3DB">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D9E1F2"/>
          </w:tcPr>
          <w:p w:rsidRPr="00F56115" w:rsidR="00855206" w:rsidP="00855206" w:rsidRDefault="00855206" w14:paraId="1193B5B5" w14:textId="294CBC97">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D9E1F2"/>
          </w:tcPr>
          <w:p w:rsidRPr="00F56115" w:rsidR="00855206" w:rsidP="00855206" w:rsidRDefault="00855206" w14:paraId="7332C0C9" w14:textId="7001D6A0">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439D4D62" w14:textId="72CE662D">
            <w:pPr>
              <w:jc w:val="center"/>
              <w:rPr>
                <w:rFonts w:eastAsia="Times New Roman"/>
                <w:color w:val="000000"/>
                <w:lang w:eastAsia="en-GB"/>
              </w:rPr>
            </w:pPr>
          </w:p>
        </w:tc>
        <w:tc>
          <w:tcPr>
            <w:tcW w:w="918" w:type="dxa"/>
            <w:tcBorders>
              <w:top w:val="nil"/>
              <w:left w:val="nil"/>
              <w:bottom w:val="nil"/>
              <w:right w:val="nil"/>
            </w:tcBorders>
            <w:shd w:val="clear" w:color="auto" w:fill="D9E1F2"/>
            <w:noWrap/>
            <w:hideMark/>
          </w:tcPr>
          <w:p w:rsidRPr="00F56115" w:rsidR="00855206" w:rsidP="00855206" w:rsidRDefault="00855206" w14:paraId="04AE8059"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357E7E58"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tcPr>
          <w:p w:rsidRPr="00F56115" w:rsidR="00855206" w:rsidP="00855206" w:rsidRDefault="00855206" w14:paraId="50C1CFA8"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noWrap/>
          </w:tcPr>
          <w:p w:rsidRPr="00F56115" w:rsidR="00855206" w:rsidP="00855206" w:rsidRDefault="00855206" w14:paraId="36484A21" w14:textId="77777777">
            <w:pPr>
              <w:jc w:val="center"/>
              <w:rPr>
                <w:rFonts w:eastAsia="Times New Roman"/>
                <w:color w:val="000000"/>
                <w:lang w:eastAsia="en-GB"/>
              </w:rPr>
            </w:pPr>
          </w:p>
        </w:tc>
        <w:tc>
          <w:tcPr>
            <w:tcW w:w="261" w:type="dxa"/>
            <w:tcBorders>
              <w:top w:val="nil"/>
              <w:left w:val="nil"/>
              <w:bottom w:val="nil"/>
              <w:right w:val="nil"/>
            </w:tcBorders>
            <w:shd w:val="clear" w:color="auto" w:fill="D9E1F2"/>
            <w:noWrap/>
            <w:hideMark/>
          </w:tcPr>
          <w:p w:rsidRPr="00F56115" w:rsidR="00855206" w:rsidP="00855206" w:rsidRDefault="00855206" w14:paraId="0E50B5A0" w14:textId="77777777">
            <w:pPr>
              <w:jc w:val="center"/>
              <w:rPr>
                <w:rFonts w:eastAsia="Times New Roman"/>
                <w:color w:val="000000"/>
                <w:lang w:eastAsia="en-GB"/>
              </w:rPr>
            </w:pPr>
          </w:p>
        </w:tc>
        <w:tc>
          <w:tcPr>
            <w:tcW w:w="598" w:type="dxa"/>
            <w:tcBorders>
              <w:top w:val="nil"/>
              <w:left w:val="nil"/>
              <w:bottom w:val="nil"/>
              <w:right w:val="nil"/>
            </w:tcBorders>
            <w:shd w:val="clear" w:color="auto" w:fill="D9E1F2"/>
            <w:noWrap/>
            <w:hideMark/>
          </w:tcPr>
          <w:p w:rsidRPr="00F56115" w:rsidR="00855206" w:rsidP="00855206" w:rsidRDefault="00855206" w14:paraId="4954623D" w14:textId="77777777">
            <w:pPr>
              <w:jc w:val="center"/>
              <w:rPr>
                <w:rFonts w:eastAsia="Times New Roman"/>
                <w:color w:val="000000"/>
                <w:lang w:eastAsia="en-GB"/>
              </w:rPr>
            </w:pPr>
          </w:p>
        </w:tc>
        <w:tc>
          <w:tcPr>
            <w:tcW w:w="918" w:type="dxa"/>
            <w:tcBorders>
              <w:top w:val="nil"/>
              <w:left w:val="nil"/>
              <w:bottom w:val="nil"/>
              <w:right w:val="nil"/>
            </w:tcBorders>
            <w:shd w:val="clear" w:color="auto" w:fill="D9E1F2"/>
            <w:noWrap/>
            <w:hideMark/>
          </w:tcPr>
          <w:p w:rsidRPr="00F56115" w:rsidR="00855206" w:rsidP="00855206" w:rsidRDefault="00855206" w14:paraId="454990F5" w14:textId="77777777">
            <w:pPr>
              <w:jc w:val="center"/>
              <w:rPr>
                <w:rFonts w:eastAsia="Times New Roman"/>
                <w:color w:val="000000"/>
                <w:lang w:eastAsia="en-GB"/>
              </w:rPr>
            </w:pPr>
          </w:p>
        </w:tc>
      </w:tr>
      <w:tr w:rsidRPr="00727673" w:rsidR="00855206" w:rsidTr="00855206" w14:paraId="14646D93"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0CB8AA2B" w14:textId="7C547831">
            <w:pPr>
              <w:rPr>
                <w:rFonts w:eastAsia="Times New Roman"/>
                <w:color w:val="000000"/>
                <w:lang w:eastAsia="en-GB"/>
              </w:rPr>
            </w:pPr>
            <w:r w:rsidRPr="00F56115">
              <w:rPr>
                <w:rFonts w:eastAsia="Times New Roman"/>
                <w:color w:val="000000"/>
                <w:lang w:eastAsia="en-GB"/>
              </w:rPr>
              <w:t>Sore throat</w:t>
            </w:r>
          </w:p>
        </w:tc>
        <w:tc>
          <w:tcPr>
            <w:tcW w:w="599" w:type="dxa"/>
            <w:tcBorders>
              <w:top w:val="nil"/>
              <w:left w:val="nil"/>
              <w:bottom w:val="nil"/>
              <w:right w:val="nil"/>
            </w:tcBorders>
            <w:shd w:val="clear" w:color="auto" w:fill="auto"/>
            <w:noWrap/>
            <w:hideMark/>
          </w:tcPr>
          <w:p w:rsidRPr="00F56115" w:rsidR="00855206" w:rsidP="00855206" w:rsidRDefault="00855206" w14:paraId="2364FDCD" w14:textId="7668CAC4">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74697491" w14:textId="4EC72751">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0CA9C961"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081F2342" w14:textId="6ABB448B">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1605779D" w14:textId="2D417D63">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21E23C56" w14:textId="64651C8F">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0172FAFC" w14:textId="7FEBB336">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159A255D" w14:textId="10470DF7">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1177DE0C" w14:textId="7FDE7E24">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689F3486" w14:textId="50F2E63F">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3EAEF1EA" w14:textId="259093FE">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588373CD"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45FE587D" w14:textId="0ADA5028">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49958528" w14:textId="7441C5C0">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08222FE5"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229407EF" w14:textId="4A57C5BB">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240127F4" w14:textId="3218FADA">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0CBA3715"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6BCC6F13" w14:textId="04E2112E">
            <w:pPr>
              <w:rPr>
                <w:rFonts w:eastAsia="Times New Roman"/>
                <w:color w:val="000000"/>
                <w:lang w:eastAsia="en-GB"/>
              </w:rPr>
            </w:pPr>
            <w:r w:rsidRPr="00F56115">
              <w:rPr>
                <w:rFonts w:eastAsia="Times New Roman"/>
                <w:color w:val="000000"/>
                <w:lang w:eastAsia="en-GB"/>
              </w:rPr>
              <w:t>Chest tightness</w:t>
            </w:r>
          </w:p>
        </w:tc>
        <w:tc>
          <w:tcPr>
            <w:tcW w:w="599" w:type="dxa"/>
            <w:tcBorders>
              <w:top w:val="nil"/>
              <w:left w:val="nil"/>
              <w:bottom w:val="nil"/>
              <w:right w:val="nil"/>
            </w:tcBorders>
            <w:shd w:val="clear" w:color="auto" w:fill="auto"/>
            <w:noWrap/>
            <w:hideMark/>
          </w:tcPr>
          <w:p w:rsidRPr="00F56115" w:rsidR="00855206" w:rsidP="00855206" w:rsidRDefault="00855206" w14:paraId="1CCE2178" w14:textId="42FCE90F">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2AE6ABEC" w14:textId="5720D4B0">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6E5E4078"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2D66298B" w14:textId="4474003A">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6CA90481" w14:textId="313992EE">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5BACF03C" w14:textId="167048E4">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64D254E2" w14:textId="10EF6D36">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0BF92655" w14:textId="4C3D7819">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563ACFD2" w14:textId="3BCB93FD">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30DC1D3A" w14:textId="124E05A2">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075A07A0" w14:textId="26B45D35">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23E33887"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5EFC5DBF" w14:textId="1A4C51EF">
            <w:pPr>
              <w:jc w:val="center"/>
              <w:rPr>
                <w:rFonts w:eastAsia="Times New Roman"/>
                <w:color w:val="000000"/>
                <w:lang w:eastAsia="en-GB"/>
              </w:rPr>
            </w:pPr>
            <w:r w:rsidRPr="27426FFA">
              <w:rPr>
                <w:rFonts w:eastAsia="Times New Roman"/>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12A545E6" w14:textId="7CF008F9">
            <w:pPr>
              <w:jc w:val="center"/>
              <w:rPr>
                <w:rFonts w:eastAsia="Times New Roman"/>
                <w:color w:val="000000"/>
                <w:lang w:eastAsia="en-GB"/>
              </w:rPr>
            </w:pPr>
            <w:r w:rsidRPr="27426FFA">
              <w:rPr>
                <w:rFonts w:eastAsia="Times New Roman"/>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69775667"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223AA30F" w14:textId="7777777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3E8E30AB" w14:textId="77777777">
            <w:pPr>
              <w:jc w:val="center"/>
              <w:rPr>
                <w:rFonts w:eastAsia="Times New Roman"/>
                <w:lang w:eastAsia="en-GB"/>
              </w:rPr>
            </w:pPr>
          </w:p>
        </w:tc>
      </w:tr>
      <w:tr w:rsidRPr="00727673" w:rsidR="00855206" w:rsidTr="00855206" w14:paraId="14700843"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5EDFC797" w14:textId="4E7FB765">
            <w:pPr>
              <w:rPr>
                <w:rFonts w:eastAsia="Times New Roman"/>
                <w:color w:val="000000"/>
                <w:lang w:eastAsia="en-GB"/>
              </w:rPr>
            </w:pPr>
            <w:r w:rsidRPr="00F56115">
              <w:rPr>
                <w:rFonts w:eastAsia="Times New Roman"/>
                <w:color w:val="000000"/>
                <w:lang w:eastAsia="en-GB"/>
              </w:rPr>
              <w:t>Shortness of breath</w:t>
            </w:r>
          </w:p>
        </w:tc>
        <w:tc>
          <w:tcPr>
            <w:tcW w:w="599" w:type="dxa"/>
            <w:tcBorders>
              <w:top w:val="nil"/>
              <w:left w:val="nil"/>
              <w:bottom w:val="nil"/>
              <w:right w:val="nil"/>
            </w:tcBorders>
            <w:shd w:val="clear" w:color="auto" w:fill="auto"/>
            <w:noWrap/>
            <w:hideMark/>
          </w:tcPr>
          <w:p w:rsidRPr="00F56115" w:rsidR="00855206" w:rsidP="00855206" w:rsidRDefault="00855206" w14:paraId="49F8D714" w14:textId="118E28A6">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6A5FF154" w14:textId="2285F9C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7DBA2643"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1B5B52C5" w14:textId="08C6707B">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5614794D" w14:textId="3FD5E51E">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7974E58B" w14:textId="0D8F8600">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4BDE87EF" w14:textId="6D353BDC">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57E7927E" w14:textId="2E464C87">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3055946B" w14:textId="351A958A">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695AD71E" w14:textId="404BA068">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5CFB80A0" w14:textId="52765255">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37825517"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1E071A77" w14:textId="1F953FC8">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118F092C" w14:textId="3BBC90EE">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375F8A77"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674FDAE2" w14:textId="55F2B0AB">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7D8D0044" w14:textId="2935AAA8">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157D1FAC" w14:textId="77777777">
        <w:trPr>
          <w:trHeight w:val="288"/>
        </w:trPr>
        <w:tc>
          <w:tcPr>
            <w:tcW w:w="2274" w:type="dxa"/>
            <w:tcBorders>
              <w:top w:val="nil"/>
              <w:left w:val="nil"/>
              <w:bottom w:val="nil"/>
              <w:right w:val="nil"/>
            </w:tcBorders>
            <w:shd w:val="clear" w:color="auto" w:fill="FCE4D6"/>
            <w:noWrap/>
            <w:vAlign w:val="bottom"/>
            <w:hideMark/>
          </w:tcPr>
          <w:p w:rsidRPr="00F56115" w:rsidR="00855206" w:rsidP="00855206" w:rsidRDefault="00855206" w14:paraId="28F9BCBF" w14:textId="28F9AB6F">
            <w:pPr>
              <w:rPr>
                <w:rFonts w:eastAsia="Times New Roman"/>
                <w:color w:val="000000"/>
                <w:lang w:eastAsia="en-GB"/>
              </w:rPr>
            </w:pPr>
            <w:r w:rsidRPr="00F56115">
              <w:rPr>
                <w:rFonts w:eastAsia="Times New Roman"/>
                <w:color w:val="000000"/>
                <w:lang w:eastAsia="en-GB"/>
              </w:rPr>
              <w:t>Runny nose</w:t>
            </w:r>
          </w:p>
        </w:tc>
        <w:tc>
          <w:tcPr>
            <w:tcW w:w="599" w:type="dxa"/>
            <w:tcBorders>
              <w:top w:val="nil"/>
              <w:left w:val="nil"/>
              <w:bottom w:val="nil"/>
              <w:right w:val="nil"/>
            </w:tcBorders>
            <w:shd w:val="clear" w:color="auto" w:fill="FCE4D6"/>
            <w:noWrap/>
            <w:hideMark/>
          </w:tcPr>
          <w:p w:rsidRPr="00F56115" w:rsidR="00855206" w:rsidP="00855206" w:rsidRDefault="00855206" w14:paraId="0FCAAD07" w14:textId="660213C3">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FCE4D6"/>
            <w:noWrap/>
            <w:hideMark/>
          </w:tcPr>
          <w:p w:rsidRPr="00F56115" w:rsidR="00855206" w:rsidP="00855206" w:rsidRDefault="00855206" w14:paraId="6D5C9D83" w14:textId="053094F9">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CE4D6"/>
            <w:noWrap/>
            <w:hideMark/>
          </w:tcPr>
          <w:p w:rsidRPr="00F56115" w:rsidR="00855206" w:rsidP="00855206" w:rsidRDefault="00855206" w14:paraId="15139EBB"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tcPr>
          <w:p w:rsidRPr="00F56115" w:rsidR="00855206" w:rsidP="00855206" w:rsidRDefault="00855206" w14:paraId="4C4D6B00" w14:textId="0BC37FDA">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tcPr>
          <w:p w:rsidRPr="00F56115" w:rsidR="00855206" w:rsidP="00855206" w:rsidRDefault="00855206" w14:paraId="323B80A4" w14:textId="660C7A67">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FCE4D6"/>
          </w:tcPr>
          <w:p w:rsidRPr="00F56115" w:rsidR="00855206" w:rsidP="00855206" w:rsidRDefault="00855206" w14:paraId="357552C4" w14:textId="19141377">
            <w:pPr>
              <w:jc w:val="center"/>
              <w:rPr>
                <w:rFonts w:eastAsia="Times New Roman"/>
                <w:color w:val="000000"/>
                <w:lang w:eastAsia="en-GB"/>
              </w:rPr>
            </w:pPr>
          </w:p>
        </w:tc>
        <w:tc>
          <w:tcPr>
            <w:tcW w:w="598" w:type="dxa"/>
            <w:tcBorders>
              <w:top w:val="nil"/>
              <w:left w:val="nil"/>
              <w:bottom w:val="nil"/>
              <w:right w:val="nil"/>
            </w:tcBorders>
            <w:shd w:val="clear" w:color="auto" w:fill="FCE4D6"/>
          </w:tcPr>
          <w:p w:rsidRPr="00F56115" w:rsidR="00855206" w:rsidP="00855206" w:rsidRDefault="00855206" w14:paraId="5BE47FA0" w14:textId="59F29635">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tcPr>
          <w:p w:rsidRPr="00F56115" w:rsidR="00855206" w:rsidP="00855206" w:rsidRDefault="00855206" w14:paraId="48950E49" w14:textId="4A794DD0">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FCE4D6"/>
          </w:tcPr>
          <w:p w:rsidRPr="00F56115" w:rsidR="00855206" w:rsidP="00855206" w:rsidRDefault="00855206" w14:paraId="568D601F" w14:textId="1D8313A3">
            <w:pPr>
              <w:jc w:val="center"/>
              <w:rPr>
                <w:rFonts w:eastAsia="Times New Roman"/>
                <w:color w:val="000000"/>
                <w:lang w:eastAsia="en-GB"/>
              </w:rPr>
            </w:pPr>
          </w:p>
        </w:tc>
        <w:tc>
          <w:tcPr>
            <w:tcW w:w="598" w:type="dxa"/>
            <w:tcBorders>
              <w:top w:val="nil"/>
              <w:left w:val="nil"/>
              <w:bottom w:val="nil"/>
              <w:right w:val="nil"/>
            </w:tcBorders>
            <w:shd w:val="clear" w:color="auto" w:fill="FCE4D6"/>
            <w:noWrap/>
            <w:hideMark/>
          </w:tcPr>
          <w:p w:rsidRPr="00F56115" w:rsidR="00855206" w:rsidP="00855206" w:rsidRDefault="00855206" w14:paraId="2CBD3464" w14:textId="472E4EAF">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noWrap/>
            <w:hideMark/>
          </w:tcPr>
          <w:p w:rsidRPr="00F56115" w:rsidR="00855206" w:rsidP="00855206" w:rsidRDefault="00855206" w14:paraId="718FAC9A" w14:textId="0D1CD18A">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CE4D6"/>
            <w:noWrap/>
            <w:hideMark/>
          </w:tcPr>
          <w:p w:rsidRPr="00F56115" w:rsidR="00855206" w:rsidP="00855206" w:rsidRDefault="00855206" w14:paraId="2FDD8CB4"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noWrap/>
          </w:tcPr>
          <w:p w:rsidRPr="00F56115" w:rsidR="00855206" w:rsidP="00855206" w:rsidRDefault="00855206" w14:paraId="616B9980" w14:textId="2536811F">
            <w:pPr>
              <w:jc w:val="center"/>
              <w:rPr>
                <w:rFonts w:eastAsia="Times New Roman"/>
                <w:color w:val="000000"/>
                <w:lang w:eastAsia="en-GB"/>
              </w:rPr>
            </w:pPr>
          </w:p>
        </w:tc>
        <w:tc>
          <w:tcPr>
            <w:tcW w:w="918" w:type="dxa"/>
            <w:tcBorders>
              <w:top w:val="nil"/>
              <w:left w:val="nil"/>
              <w:bottom w:val="nil"/>
              <w:right w:val="nil"/>
            </w:tcBorders>
            <w:shd w:val="clear" w:color="auto" w:fill="FCE4D6"/>
            <w:noWrap/>
          </w:tcPr>
          <w:p w:rsidRPr="00F56115" w:rsidR="00855206" w:rsidP="00855206" w:rsidRDefault="00855206" w14:paraId="77ECA19B" w14:textId="068130B7">
            <w:pPr>
              <w:jc w:val="center"/>
              <w:rPr>
                <w:rFonts w:eastAsia="Times New Roman"/>
                <w:color w:val="000000"/>
                <w:lang w:eastAsia="en-GB"/>
              </w:rPr>
            </w:pPr>
          </w:p>
        </w:tc>
        <w:tc>
          <w:tcPr>
            <w:tcW w:w="261" w:type="dxa"/>
            <w:tcBorders>
              <w:top w:val="nil"/>
              <w:left w:val="nil"/>
              <w:bottom w:val="nil"/>
              <w:right w:val="nil"/>
            </w:tcBorders>
            <w:shd w:val="clear" w:color="auto" w:fill="FCE4D6"/>
            <w:noWrap/>
            <w:hideMark/>
          </w:tcPr>
          <w:p w:rsidRPr="00F56115" w:rsidR="00855206" w:rsidP="00855206" w:rsidRDefault="00855206" w14:paraId="4C00BCE8"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noWrap/>
            <w:hideMark/>
          </w:tcPr>
          <w:p w:rsidRPr="00F56115" w:rsidR="00855206" w:rsidP="00855206" w:rsidRDefault="00855206" w14:paraId="535BE506" w14:textId="4FDDEF72">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noWrap/>
            <w:hideMark/>
          </w:tcPr>
          <w:p w:rsidRPr="00F56115" w:rsidR="00855206" w:rsidP="00855206" w:rsidRDefault="00855206" w14:paraId="076E01BB" w14:textId="471E1E09">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42C5E743" w14:textId="77777777">
        <w:trPr>
          <w:trHeight w:val="288"/>
        </w:trPr>
        <w:tc>
          <w:tcPr>
            <w:tcW w:w="2274" w:type="dxa"/>
            <w:tcBorders>
              <w:top w:val="nil"/>
              <w:left w:val="nil"/>
              <w:bottom w:val="nil"/>
              <w:right w:val="nil"/>
            </w:tcBorders>
            <w:shd w:val="clear" w:color="auto" w:fill="FCE4D6"/>
            <w:noWrap/>
            <w:vAlign w:val="bottom"/>
            <w:hideMark/>
          </w:tcPr>
          <w:p w:rsidRPr="00F56115" w:rsidR="00855206" w:rsidP="00855206" w:rsidRDefault="00855206" w14:paraId="7C34BD7B" w14:textId="4BD5C3FB">
            <w:pPr>
              <w:rPr>
                <w:rFonts w:eastAsia="Times New Roman"/>
                <w:color w:val="000000"/>
                <w:lang w:eastAsia="en-GB"/>
              </w:rPr>
            </w:pPr>
            <w:r w:rsidRPr="00F56115">
              <w:rPr>
                <w:rFonts w:eastAsia="Times New Roman"/>
                <w:color w:val="000000"/>
                <w:lang w:eastAsia="en-GB"/>
              </w:rPr>
              <w:t>Blocked nose</w:t>
            </w:r>
          </w:p>
        </w:tc>
        <w:tc>
          <w:tcPr>
            <w:tcW w:w="599" w:type="dxa"/>
            <w:tcBorders>
              <w:top w:val="nil"/>
              <w:left w:val="nil"/>
              <w:bottom w:val="nil"/>
              <w:right w:val="nil"/>
            </w:tcBorders>
            <w:shd w:val="clear" w:color="auto" w:fill="FCE4D6"/>
            <w:noWrap/>
            <w:hideMark/>
          </w:tcPr>
          <w:p w:rsidRPr="00F56115" w:rsidR="00855206" w:rsidP="00855206" w:rsidRDefault="00855206" w14:paraId="0E561A23" w14:textId="50BAC64B">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FCE4D6"/>
            <w:noWrap/>
            <w:hideMark/>
          </w:tcPr>
          <w:p w:rsidRPr="00F56115" w:rsidR="00855206" w:rsidP="00855206" w:rsidRDefault="00855206" w14:paraId="18356D56" w14:textId="08BA3B6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CE4D6"/>
            <w:noWrap/>
            <w:hideMark/>
          </w:tcPr>
          <w:p w:rsidRPr="00F56115" w:rsidR="00855206" w:rsidP="00855206" w:rsidRDefault="00855206" w14:paraId="54B02DB2"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tcPr>
          <w:p w:rsidRPr="00F56115" w:rsidR="00855206" w:rsidP="00855206" w:rsidRDefault="00855206" w14:paraId="09EC4AF0" w14:textId="07C0A1B4">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tcPr>
          <w:p w:rsidRPr="00F56115" w:rsidR="00855206" w:rsidP="00855206" w:rsidRDefault="00855206" w14:paraId="2FEA75DD" w14:textId="04083988">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FCE4D6"/>
          </w:tcPr>
          <w:p w:rsidRPr="00F56115" w:rsidR="00855206" w:rsidP="00855206" w:rsidRDefault="00855206" w14:paraId="7C616BFE" w14:textId="38299FF6">
            <w:pPr>
              <w:jc w:val="center"/>
              <w:rPr>
                <w:rFonts w:eastAsia="Times New Roman"/>
                <w:color w:val="000000"/>
                <w:lang w:eastAsia="en-GB"/>
              </w:rPr>
            </w:pPr>
          </w:p>
        </w:tc>
        <w:tc>
          <w:tcPr>
            <w:tcW w:w="598" w:type="dxa"/>
            <w:tcBorders>
              <w:top w:val="nil"/>
              <w:left w:val="nil"/>
              <w:bottom w:val="nil"/>
              <w:right w:val="nil"/>
            </w:tcBorders>
            <w:shd w:val="clear" w:color="auto" w:fill="FCE4D6"/>
          </w:tcPr>
          <w:p w:rsidRPr="00F56115" w:rsidR="00855206" w:rsidP="00855206" w:rsidRDefault="00855206" w14:paraId="34C7356E" w14:textId="2AAB073F">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tcPr>
          <w:p w:rsidRPr="00F56115" w:rsidR="00855206" w:rsidP="00855206" w:rsidRDefault="00855206" w14:paraId="0601D5AD" w14:textId="7E41B7D3">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FCE4D6"/>
          </w:tcPr>
          <w:p w:rsidRPr="00F56115" w:rsidR="00855206" w:rsidP="00855206" w:rsidRDefault="00855206" w14:paraId="4B88B27B" w14:textId="74373BE6">
            <w:pPr>
              <w:jc w:val="center"/>
              <w:rPr>
                <w:rFonts w:eastAsia="Times New Roman"/>
                <w:color w:val="000000"/>
                <w:lang w:eastAsia="en-GB"/>
              </w:rPr>
            </w:pPr>
          </w:p>
        </w:tc>
        <w:tc>
          <w:tcPr>
            <w:tcW w:w="598" w:type="dxa"/>
            <w:tcBorders>
              <w:top w:val="nil"/>
              <w:left w:val="nil"/>
              <w:bottom w:val="nil"/>
              <w:right w:val="nil"/>
            </w:tcBorders>
            <w:shd w:val="clear" w:color="auto" w:fill="FCE4D6"/>
            <w:noWrap/>
            <w:hideMark/>
          </w:tcPr>
          <w:p w:rsidRPr="00F56115" w:rsidR="00855206" w:rsidP="00855206" w:rsidRDefault="00855206" w14:paraId="05D5DB03" w14:textId="42B24187">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noWrap/>
            <w:hideMark/>
          </w:tcPr>
          <w:p w:rsidRPr="00F56115" w:rsidR="00855206" w:rsidP="00855206" w:rsidRDefault="00855206" w14:paraId="783FB14B" w14:textId="0F36A361">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CE4D6"/>
            <w:noWrap/>
            <w:hideMark/>
          </w:tcPr>
          <w:p w:rsidRPr="00F56115" w:rsidR="00855206" w:rsidP="00855206" w:rsidRDefault="00855206" w14:paraId="3E8174B8"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noWrap/>
          </w:tcPr>
          <w:p w:rsidRPr="00F56115" w:rsidR="00855206" w:rsidP="00855206" w:rsidRDefault="00855206" w14:paraId="07679508" w14:textId="3C488EE3">
            <w:pPr>
              <w:jc w:val="center"/>
              <w:rPr>
                <w:rFonts w:eastAsia="Times New Roman"/>
                <w:color w:val="000000"/>
                <w:lang w:eastAsia="en-GB"/>
              </w:rPr>
            </w:pPr>
          </w:p>
        </w:tc>
        <w:tc>
          <w:tcPr>
            <w:tcW w:w="918" w:type="dxa"/>
            <w:tcBorders>
              <w:top w:val="nil"/>
              <w:left w:val="nil"/>
              <w:bottom w:val="nil"/>
              <w:right w:val="nil"/>
            </w:tcBorders>
            <w:shd w:val="clear" w:color="auto" w:fill="FCE4D6"/>
            <w:noWrap/>
          </w:tcPr>
          <w:p w:rsidRPr="00F56115" w:rsidR="00855206" w:rsidP="00855206" w:rsidRDefault="00855206" w14:paraId="2BCD13BF" w14:textId="37045548">
            <w:pPr>
              <w:jc w:val="center"/>
              <w:rPr>
                <w:rFonts w:eastAsia="Times New Roman"/>
                <w:color w:val="000000"/>
                <w:lang w:eastAsia="en-GB"/>
              </w:rPr>
            </w:pPr>
          </w:p>
        </w:tc>
        <w:tc>
          <w:tcPr>
            <w:tcW w:w="261" w:type="dxa"/>
            <w:tcBorders>
              <w:top w:val="nil"/>
              <w:left w:val="nil"/>
              <w:bottom w:val="nil"/>
              <w:right w:val="nil"/>
            </w:tcBorders>
            <w:shd w:val="clear" w:color="auto" w:fill="FCE4D6"/>
            <w:noWrap/>
            <w:hideMark/>
          </w:tcPr>
          <w:p w:rsidRPr="00F56115" w:rsidR="00855206" w:rsidP="00855206" w:rsidRDefault="00855206" w14:paraId="757B56EF"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noWrap/>
            <w:hideMark/>
          </w:tcPr>
          <w:p w:rsidRPr="00F56115" w:rsidR="00855206" w:rsidP="00855206" w:rsidRDefault="00855206" w14:paraId="17C2F2C8" w14:textId="765ED2E1">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noWrap/>
            <w:hideMark/>
          </w:tcPr>
          <w:p w:rsidRPr="00F56115" w:rsidR="00855206" w:rsidP="00855206" w:rsidRDefault="00855206" w14:paraId="2CE8A21F" w14:textId="07048C94">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14AFFB76" w14:textId="77777777">
        <w:trPr>
          <w:trHeight w:val="288"/>
        </w:trPr>
        <w:tc>
          <w:tcPr>
            <w:tcW w:w="2274" w:type="dxa"/>
            <w:tcBorders>
              <w:top w:val="nil"/>
              <w:left w:val="nil"/>
              <w:bottom w:val="nil"/>
              <w:right w:val="nil"/>
            </w:tcBorders>
            <w:shd w:val="clear" w:color="auto" w:fill="FCE4D6"/>
            <w:noWrap/>
            <w:vAlign w:val="bottom"/>
            <w:hideMark/>
          </w:tcPr>
          <w:p w:rsidRPr="00F56115" w:rsidR="00855206" w:rsidP="00855206" w:rsidRDefault="00855206" w14:paraId="3D45C25E" w14:textId="79C503A1">
            <w:pPr>
              <w:rPr>
                <w:rFonts w:eastAsia="Times New Roman"/>
                <w:color w:val="000000"/>
                <w:lang w:eastAsia="en-GB"/>
              </w:rPr>
            </w:pPr>
            <w:r w:rsidRPr="00F56115">
              <w:rPr>
                <w:rFonts w:eastAsia="Times New Roman"/>
                <w:color w:val="000000"/>
                <w:lang w:eastAsia="en-GB"/>
              </w:rPr>
              <w:t>Runny or stuffy nose</w:t>
            </w:r>
          </w:p>
        </w:tc>
        <w:tc>
          <w:tcPr>
            <w:tcW w:w="599" w:type="dxa"/>
            <w:tcBorders>
              <w:top w:val="nil"/>
              <w:left w:val="nil"/>
              <w:bottom w:val="nil"/>
              <w:right w:val="nil"/>
            </w:tcBorders>
            <w:shd w:val="clear" w:color="auto" w:fill="FCE4D6"/>
            <w:noWrap/>
            <w:hideMark/>
          </w:tcPr>
          <w:p w:rsidRPr="00F56115" w:rsidR="00855206" w:rsidP="00855206" w:rsidRDefault="00855206" w14:paraId="383E5F80" w14:textId="77777777">
            <w:pPr>
              <w:jc w:val="center"/>
              <w:rPr>
                <w:rFonts w:eastAsia="Times New Roman"/>
                <w:color w:val="000000"/>
                <w:lang w:eastAsia="en-GB"/>
              </w:rPr>
            </w:pPr>
          </w:p>
        </w:tc>
        <w:tc>
          <w:tcPr>
            <w:tcW w:w="919" w:type="dxa"/>
            <w:tcBorders>
              <w:top w:val="nil"/>
              <w:left w:val="nil"/>
              <w:bottom w:val="nil"/>
              <w:right w:val="nil"/>
            </w:tcBorders>
            <w:shd w:val="clear" w:color="auto" w:fill="FCE4D6"/>
            <w:noWrap/>
            <w:hideMark/>
          </w:tcPr>
          <w:p w:rsidRPr="00F56115" w:rsidR="00855206" w:rsidP="00855206" w:rsidRDefault="00855206" w14:paraId="4BE272B0" w14:textId="77777777">
            <w:pPr>
              <w:jc w:val="center"/>
              <w:rPr>
                <w:rFonts w:eastAsia="Times New Roman"/>
                <w:color w:val="000000"/>
                <w:lang w:eastAsia="en-GB"/>
              </w:rPr>
            </w:pPr>
          </w:p>
        </w:tc>
        <w:tc>
          <w:tcPr>
            <w:tcW w:w="261" w:type="dxa"/>
            <w:tcBorders>
              <w:top w:val="nil"/>
              <w:left w:val="nil"/>
              <w:bottom w:val="nil"/>
              <w:right w:val="nil"/>
            </w:tcBorders>
            <w:shd w:val="clear" w:color="auto" w:fill="FCE4D6"/>
            <w:noWrap/>
            <w:hideMark/>
          </w:tcPr>
          <w:p w:rsidRPr="00F56115" w:rsidR="00855206" w:rsidP="00855206" w:rsidRDefault="00855206" w14:paraId="4956A4D3"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tcPr>
          <w:p w:rsidRPr="00F56115" w:rsidR="00855206" w:rsidP="00855206" w:rsidRDefault="00855206" w14:paraId="5C3779E3" w14:textId="77777777">
            <w:pPr>
              <w:jc w:val="center"/>
              <w:rPr>
                <w:rFonts w:eastAsia="Times New Roman"/>
                <w:color w:val="000000"/>
                <w:lang w:eastAsia="en-GB"/>
              </w:rPr>
            </w:pPr>
          </w:p>
        </w:tc>
        <w:tc>
          <w:tcPr>
            <w:tcW w:w="918" w:type="dxa"/>
            <w:tcBorders>
              <w:top w:val="nil"/>
              <w:left w:val="nil"/>
              <w:bottom w:val="nil"/>
              <w:right w:val="nil"/>
            </w:tcBorders>
            <w:shd w:val="clear" w:color="auto" w:fill="FCE4D6"/>
          </w:tcPr>
          <w:p w:rsidRPr="00F56115" w:rsidR="00855206" w:rsidP="00855206" w:rsidRDefault="00855206" w14:paraId="6E9C9B90" w14:textId="5E32C188">
            <w:pPr>
              <w:jc w:val="center"/>
              <w:rPr>
                <w:rFonts w:eastAsia="Times New Roman"/>
                <w:color w:val="000000"/>
                <w:lang w:eastAsia="en-GB"/>
              </w:rPr>
            </w:pPr>
          </w:p>
        </w:tc>
        <w:tc>
          <w:tcPr>
            <w:tcW w:w="221" w:type="dxa"/>
            <w:tcBorders>
              <w:top w:val="nil"/>
              <w:left w:val="nil"/>
              <w:bottom w:val="nil"/>
              <w:right w:val="nil"/>
            </w:tcBorders>
            <w:shd w:val="clear" w:color="auto" w:fill="FCE4D6"/>
          </w:tcPr>
          <w:p w:rsidRPr="00F56115" w:rsidR="00855206" w:rsidP="00855206" w:rsidRDefault="00855206" w14:paraId="7D222E91" w14:textId="6B9FDADF">
            <w:pPr>
              <w:jc w:val="center"/>
              <w:rPr>
                <w:rFonts w:eastAsia="Times New Roman"/>
                <w:color w:val="000000"/>
                <w:lang w:eastAsia="en-GB"/>
              </w:rPr>
            </w:pPr>
          </w:p>
        </w:tc>
        <w:tc>
          <w:tcPr>
            <w:tcW w:w="598" w:type="dxa"/>
            <w:tcBorders>
              <w:top w:val="nil"/>
              <w:left w:val="nil"/>
              <w:bottom w:val="nil"/>
              <w:right w:val="nil"/>
            </w:tcBorders>
            <w:shd w:val="clear" w:color="auto" w:fill="FCE4D6"/>
          </w:tcPr>
          <w:p w:rsidRPr="00F56115" w:rsidR="00855206" w:rsidP="00855206" w:rsidRDefault="00855206" w14:paraId="6B42A4FA" w14:textId="5D9375FC">
            <w:pPr>
              <w:jc w:val="center"/>
              <w:rPr>
                <w:rFonts w:eastAsia="Times New Roman"/>
                <w:color w:val="000000"/>
                <w:lang w:eastAsia="en-GB"/>
              </w:rPr>
            </w:pPr>
          </w:p>
        </w:tc>
        <w:tc>
          <w:tcPr>
            <w:tcW w:w="918" w:type="dxa"/>
            <w:tcBorders>
              <w:top w:val="nil"/>
              <w:left w:val="nil"/>
              <w:bottom w:val="nil"/>
              <w:right w:val="nil"/>
            </w:tcBorders>
            <w:shd w:val="clear" w:color="auto" w:fill="FCE4D6"/>
          </w:tcPr>
          <w:p w:rsidRPr="00F56115" w:rsidR="00855206" w:rsidP="00855206" w:rsidRDefault="00855206" w14:paraId="51064127" w14:textId="52E661CC">
            <w:pPr>
              <w:jc w:val="center"/>
              <w:rPr>
                <w:rFonts w:eastAsia="Times New Roman"/>
                <w:color w:val="000000"/>
                <w:lang w:eastAsia="en-GB"/>
              </w:rPr>
            </w:pPr>
          </w:p>
        </w:tc>
        <w:tc>
          <w:tcPr>
            <w:tcW w:w="221" w:type="dxa"/>
            <w:tcBorders>
              <w:top w:val="nil"/>
              <w:left w:val="nil"/>
              <w:bottom w:val="nil"/>
              <w:right w:val="nil"/>
            </w:tcBorders>
            <w:shd w:val="clear" w:color="auto" w:fill="FCE4D6"/>
          </w:tcPr>
          <w:p w:rsidRPr="00F56115" w:rsidR="00855206" w:rsidP="00855206" w:rsidRDefault="00855206" w14:paraId="5CC63128" w14:textId="38B3490D">
            <w:pPr>
              <w:jc w:val="center"/>
              <w:rPr>
                <w:rFonts w:eastAsia="Times New Roman"/>
                <w:color w:val="000000"/>
                <w:lang w:eastAsia="en-GB"/>
              </w:rPr>
            </w:pPr>
          </w:p>
        </w:tc>
        <w:tc>
          <w:tcPr>
            <w:tcW w:w="598" w:type="dxa"/>
            <w:tcBorders>
              <w:top w:val="nil"/>
              <w:left w:val="nil"/>
              <w:bottom w:val="nil"/>
              <w:right w:val="nil"/>
            </w:tcBorders>
            <w:shd w:val="clear" w:color="auto" w:fill="FCE4D6"/>
            <w:noWrap/>
            <w:hideMark/>
          </w:tcPr>
          <w:p w:rsidRPr="00F56115" w:rsidR="00855206" w:rsidP="00855206" w:rsidRDefault="00855206" w14:paraId="1BFE1928" w14:textId="6A79C6A2">
            <w:pPr>
              <w:jc w:val="center"/>
              <w:rPr>
                <w:rFonts w:eastAsia="Times New Roman"/>
                <w:color w:val="000000"/>
                <w:lang w:eastAsia="en-GB"/>
              </w:rPr>
            </w:pPr>
          </w:p>
        </w:tc>
        <w:tc>
          <w:tcPr>
            <w:tcW w:w="918" w:type="dxa"/>
            <w:tcBorders>
              <w:top w:val="nil"/>
              <w:left w:val="nil"/>
              <w:bottom w:val="nil"/>
              <w:right w:val="nil"/>
            </w:tcBorders>
            <w:shd w:val="clear" w:color="auto" w:fill="FCE4D6"/>
            <w:noWrap/>
            <w:hideMark/>
          </w:tcPr>
          <w:p w:rsidRPr="00F56115" w:rsidR="00855206" w:rsidP="00855206" w:rsidRDefault="00855206" w14:paraId="7E17D996" w14:textId="77777777">
            <w:pPr>
              <w:jc w:val="center"/>
              <w:rPr>
                <w:rFonts w:eastAsia="Times New Roman"/>
                <w:color w:val="000000"/>
                <w:lang w:eastAsia="en-GB"/>
              </w:rPr>
            </w:pPr>
          </w:p>
        </w:tc>
        <w:tc>
          <w:tcPr>
            <w:tcW w:w="261" w:type="dxa"/>
            <w:tcBorders>
              <w:top w:val="nil"/>
              <w:left w:val="nil"/>
              <w:bottom w:val="nil"/>
              <w:right w:val="nil"/>
            </w:tcBorders>
            <w:shd w:val="clear" w:color="auto" w:fill="FCE4D6"/>
            <w:noWrap/>
            <w:hideMark/>
          </w:tcPr>
          <w:p w:rsidRPr="00F56115" w:rsidR="00855206" w:rsidP="00855206" w:rsidRDefault="00855206" w14:paraId="74034953"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noWrap/>
          </w:tcPr>
          <w:p w:rsidRPr="00F56115" w:rsidR="00855206" w:rsidP="00855206" w:rsidRDefault="00855206" w14:paraId="3D20DC7B" w14:textId="4C10D9EB">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CE4D6"/>
            <w:noWrap/>
          </w:tcPr>
          <w:p w:rsidRPr="00F56115" w:rsidR="00855206" w:rsidP="00855206" w:rsidRDefault="00855206" w14:paraId="30B720BE" w14:textId="3D84F5F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CE4D6"/>
            <w:noWrap/>
            <w:hideMark/>
          </w:tcPr>
          <w:p w:rsidRPr="00F56115" w:rsidR="00855206" w:rsidP="00855206" w:rsidRDefault="00855206" w14:paraId="7C6FEC7D" w14:textId="77777777">
            <w:pPr>
              <w:jc w:val="center"/>
              <w:rPr>
                <w:rFonts w:eastAsia="Times New Roman"/>
                <w:color w:val="000000"/>
                <w:lang w:eastAsia="en-GB"/>
              </w:rPr>
            </w:pPr>
          </w:p>
        </w:tc>
        <w:tc>
          <w:tcPr>
            <w:tcW w:w="598" w:type="dxa"/>
            <w:tcBorders>
              <w:top w:val="nil"/>
              <w:left w:val="nil"/>
              <w:bottom w:val="nil"/>
              <w:right w:val="nil"/>
            </w:tcBorders>
            <w:shd w:val="clear" w:color="auto" w:fill="FCE4D6"/>
            <w:noWrap/>
            <w:hideMark/>
          </w:tcPr>
          <w:p w:rsidRPr="00F56115" w:rsidR="00855206" w:rsidP="00855206" w:rsidRDefault="00855206" w14:paraId="6CD084F3" w14:textId="77777777">
            <w:pPr>
              <w:jc w:val="center"/>
              <w:rPr>
                <w:rFonts w:eastAsia="Times New Roman"/>
                <w:color w:val="000000"/>
                <w:lang w:eastAsia="en-GB"/>
              </w:rPr>
            </w:pPr>
          </w:p>
        </w:tc>
        <w:tc>
          <w:tcPr>
            <w:tcW w:w="918" w:type="dxa"/>
            <w:tcBorders>
              <w:top w:val="nil"/>
              <w:left w:val="nil"/>
              <w:bottom w:val="nil"/>
              <w:right w:val="nil"/>
            </w:tcBorders>
            <w:shd w:val="clear" w:color="auto" w:fill="FCE4D6"/>
            <w:noWrap/>
            <w:hideMark/>
          </w:tcPr>
          <w:p w:rsidRPr="00F56115" w:rsidR="00855206" w:rsidP="00855206" w:rsidRDefault="00855206" w14:paraId="16893CC4" w14:textId="77777777">
            <w:pPr>
              <w:jc w:val="center"/>
              <w:rPr>
                <w:rFonts w:eastAsia="Times New Roman"/>
                <w:color w:val="000000"/>
                <w:lang w:eastAsia="en-GB"/>
              </w:rPr>
            </w:pPr>
          </w:p>
        </w:tc>
      </w:tr>
      <w:tr w:rsidRPr="00727673" w:rsidR="00855206" w:rsidTr="00855206" w14:paraId="2DA36713"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3E4E8B0D" w14:textId="3702DA7E">
            <w:pPr>
              <w:rPr>
                <w:rFonts w:eastAsia="Times New Roman"/>
                <w:color w:val="000000"/>
                <w:lang w:eastAsia="en-GB"/>
              </w:rPr>
            </w:pPr>
            <w:r w:rsidRPr="00F56115">
              <w:rPr>
                <w:rFonts w:eastAsia="Times New Roman"/>
                <w:color w:val="000000"/>
                <w:lang w:eastAsia="en-GB"/>
              </w:rPr>
              <w:t>Muscle or body aches</w:t>
            </w:r>
          </w:p>
        </w:tc>
        <w:tc>
          <w:tcPr>
            <w:tcW w:w="599" w:type="dxa"/>
            <w:tcBorders>
              <w:top w:val="nil"/>
              <w:left w:val="nil"/>
              <w:bottom w:val="nil"/>
              <w:right w:val="nil"/>
            </w:tcBorders>
            <w:shd w:val="clear" w:color="auto" w:fill="auto"/>
            <w:noWrap/>
            <w:hideMark/>
          </w:tcPr>
          <w:p w:rsidRPr="00F56115" w:rsidR="00855206" w:rsidP="00855206" w:rsidRDefault="00855206" w14:paraId="66393981" w14:textId="1DC78FC5">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3C5FE427" w14:textId="27483AB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45C08149"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5D7E6FCF" w14:textId="4A93C04A">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3B920194" w14:textId="2144C554">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3D8B7E28" w14:textId="281EAAFA">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7296B549" w14:textId="3A3625D8">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1FBB5745" w14:textId="4A56A39D">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3D9281F1" w14:textId="026CB729">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052CB48D" w14:textId="3688EA55">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1F172F56" w14:textId="02964023">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577FACDD"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58178415" w14:textId="30DC1C22">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193305C1" w14:textId="07300851">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557074B6"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563A3B6A" w14:textId="5A090E6C">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13062E6C" w14:textId="1777E129">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406C8A9A" w14:textId="77777777">
        <w:trPr>
          <w:trHeight w:val="288"/>
        </w:trPr>
        <w:tc>
          <w:tcPr>
            <w:tcW w:w="2274" w:type="dxa"/>
            <w:tcBorders>
              <w:top w:val="nil"/>
              <w:left w:val="nil"/>
              <w:bottom w:val="nil"/>
              <w:right w:val="nil"/>
            </w:tcBorders>
            <w:shd w:val="clear" w:color="auto" w:fill="EDEDED" w:themeFill="accent3" w:themeFillTint="33"/>
            <w:noWrap/>
            <w:vAlign w:val="bottom"/>
            <w:hideMark/>
          </w:tcPr>
          <w:p w:rsidRPr="00F56115" w:rsidR="00855206" w:rsidP="00855206" w:rsidRDefault="00855206" w14:paraId="70B61353" w14:textId="4AF01F8F">
            <w:pPr>
              <w:rPr>
                <w:rFonts w:eastAsia="Times New Roman"/>
                <w:color w:val="000000"/>
                <w:lang w:eastAsia="en-GB"/>
              </w:rPr>
            </w:pPr>
            <w:r w:rsidRPr="00F56115">
              <w:rPr>
                <w:rFonts w:eastAsia="Times New Roman"/>
                <w:color w:val="000000"/>
                <w:lang w:eastAsia="en-GB"/>
              </w:rPr>
              <w:t>Fatigue</w:t>
            </w:r>
          </w:p>
        </w:tc>
        <w:tc>
          <w:tcPr>
            <w:tcW w:w="599" w:type="dxa"/>
            <w:tcBorders>
              <w:top w:val="nil"/>
              <w:left w:val="nil"/>
              <w:bottom w:val="nil"/>
              <w:right w:val="nil"/>
            </w:tcBorders>
            <w:shd w:val="clear" w:color="auto" w:fill="EDEDED" w:themeFill="accent3" w:themeFillTint="33"/>
            <w:noWrap/>
            <w:hideMark/>
          </w:tcPr>
          <w:p w:rsidRPr="00F56115" w:rsidR="00855206" w:rsidP="00855206" w:rsidRDefault="00855206" w14:paraId="141045AD" w14:textId="49FEEB4A">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EDEDED" w:themeFill="accent3" w:themeFillTint="33"/>
            <w:noWrap/>
            <w:hideMark/>
          </w:tcPr>
          <w:p w:rsidRPr="00F56115" w:rsidR="00855206" w:rsidP="00855206" w:rsidRDefault="00855206" w14:paraId="4F4DAE53" w14:textId="22E974D4">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EDEDED" w:themeFill="accent3" w:themeFillTint="33"/>
            <w:noWrap/>
            <w:hideMark/>
          </w:tcPr>
          <w:p w:rsidRPr="00F56115" w:rsidR="00855206" w:rsidP="00855206" w:rsidRDefault="00855206" w14:paraId="722593FF" w14:textId="77777777">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tcPr>
          <w:p w:rsidRPr="00F56115" w:rsidR="00855206" w:rsidP="00855206" w:rsidRDefault="00855206" w14:paraId="29247746" w14:textId="6652F750">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EDEDED" w:themeFill="accent3" w:themeFillTint="33"/>
          </w:tcPr>
          <w:p w:rsidRPr="00F56115" w:rsidR="00855206" w:rsidP="00855206" w:rsidRDefault="00855206" w14:paraId="227A997D" w14:textId="17E6A310">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EDEDED" w:themeFill="accent3" w:themeFillTint="33"/>
          </w:tcPr>
          <w:p w:rsidRPr="00F56115" w:rsidR="00855206" w:rsidP="00855206" w:rsidRDefault="00855206" w14:paraId="095B7C11" w14:textId="7BEF32BE">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tcPr>
          <w:p w:rsidRPr="00F56115" w:rsidR="00855206" w:rsidP="00855206" w:rsidRDefault="00855206" w14:paraId="7184E6EA" w14:textId="78CF9732">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EDEDED" w:themeFill="accent3" w:themeFillTint="33"/>
          </w:tcPr>
          <w:p w:rsidRPr="00F56115" w:rsidR="00855206" w:rsidP="00855206" w:rsidRDefault="00855206" w14:paraId="014B53E2" w14:textId="4EE85F36">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EDEDED" w:themeFill="accent3" w:themeFillTint="33"/>
          </w:tcPr>
          <w:p w:rsidRPr="00F56115" w:rsidR="00855206" w:rsidP="00855206" w:rsidRDefault="00855206" w14:paraId="347544BE" w14:textId="2837D74C">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noWrap/>
            <w:hideMark/>
          </w:tcPr>
          <w:p w:rsidRPr="00F56115" w:rsidR="00855206" w:rsidP="00855206" w:rsidRDefault="00855206" w14:paraId="26AB826B" w14:textId="2662B98E">
            <w:pPr>
              <w:jc w:val="center"/>
              <w:rPr>
                <w:rFonts w:eastAsia="Times New Roman"/>
                <w:color w:val="000000"/>
                <w:lang w:eastAsia="en-GB"/>
              </w:rPr>
            </w:pPr>
          </w:p>
        </w:tc>
        <w:tc>
          <w:tcPr>
            <w:tcW w:w="918" w:type="dxa"/>
            <w:tcBorders>
              <w:top w:val="nil"/>
              <w:left w:val="nil"/>
              <w:bottom w:val="nil"/>
              <w:right w:val="nil"/>
            </w:tcBorders>
            <w:shd w:val="clear" w:color="auto" w:fill="EDEDED" w:themeFill="accent3" w:themeFillTint="33"/>
            <w:noWrap/>
            <w:hideMark/>
          </w:tcPr>
          <w:p w:rsidRPr="00F56115" w:rsidR="00855206" w:rsidP="00855206" w:rsidRDefault="00855206" w14:paraId="1CB70230" w14:textId="00464C54">
            <w:pPr>
              <w:jc w:val="center"/>
              <w:rPr>
                <w:rFonts w:eastAsia="Times New Roman"/>
                <w:color w:val="000000"/>
                <w:lang w:eastAsia="en-GB"/>
              </w:rPr>
            </w:pPr>
          </w:p>
        </w:tc>
        <w:tc>
          <w:tcPr>
            <w:tcW w:w="261" w:type="dxa"/>
            <w:tcBorders>
              <w:top w:val="nil"/>
              <w:left w:val="nil"/>
              <w:bottom w:val="nil"/>
              <w:right w:val="nil"/>
            </w:tcBorders>
            <w:shd w:val="clear" w:color="auto" w:fill="EDEDED" w:themeFill="accent3" w:themeFillTint="33"/>
            <w:noWrap/>
            <w:hideMark/>
          </w:tcPr>
          <w:p w:rsidRPr="00F56115" w:rsidR="00855206" w:rsidP="00855206" w:rsidRDefault="00855206" w14:paraId="33DBB192" w14:textId="77777777">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noWrap/>
          </w:tcPr>
          <w:p w:rsidRPr="00F56115" w:rsidR="00855206" w:rsidP="00855206" w:rsidRDefault="00855206" w14:paraId="0E38087B" w14:textId="58BBB53C">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EDEDED" w:themeFill="accent3" w:themeFillTint="33"/>
            <w:noWrap/>
          </w:tcPr>
          <w:p w:rsidRPr="00F56115" w:rsidR="00855206" w:rsidP="00855206" w:rsidRDefault="00855206" w14:paraId="16AA1361" w14:textId="3424A64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EDEDED" w:themeFill="accent3" w:themeFillTint="33"/>
            <w:noWrap/>
            <w:hideMark/>
          </w:tcPr>
          <w:p w:rsidRPr="00F56115" w:rsidR="00855206" w:rsidP="00855206" w:rsidRDefault="00855206" w14:paraId="15B628AA" w14:textId="77777777">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noWrap/>
            <w:hideMark/>
          </w:tcPr>
          <w:p w:rsidRPr="00F56115" w:rsidR="00855206" w:rsidP="00855206" w:rsidRDefault="00855206" w14:paraId="0842AC9F" w14:textId="6C37693A">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EDEDED" w:themeFill="accent3" w:themeFillTint="33"/>
            <w:noWrap/>
            <w:hideMark/>
          </w:tcPr>
          <w:p w:rsidRPr="00F56115" w:rsidR="00855206" w:rsidP="00855206" w:rsidRDefault="00855206" w14:paraId="00E4FF58" w14:textId="5E11D21C">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215F93A4" w14:textId="77777777">
        <w:trPr>
          <w:trHeight w:val="288"/>
        </w:trPr>
        <w:tc>
          <w:tcPr>
            <w:tcW w:w="2274" w:type="dxa"/>
            <w:tcBorders>
              <w:top w:val="nil"/>
              <w:left w:val="nil"/>
              <w:bottom w:val="nil"/>
              <w:right w:val="nil"/>
            </w:tcBorders>
            <w:shd w:val="clear" w:color="auto" w:fill="EDEDED" w:themeFill="accent3" w:themeFillTint="33"/>
            <w:noWrap/>
            <w:vAlign w:val="bottom"/>
            <w:hideMark/>
          </w:tcPr>
          <w:p w:rsidRPr="00F56115" w:rsidR="00855206" w:rsidP="00855206" w:rsidRDefault="00855206" w14:paraId="1F0E1ACD" w14:textId="4F1034FB">
            <w:pPr>
              <w:rPr>
                <w:rFonts w:eastAsia="Times New Roman"/>
                <w:color w:val="000000"/>
                <w:lang w:eastAsia="en-GB"/>
              </w:rPr>
            </w:pPr>
            <w:r w:rsidRPr="00F56115">
              <w:rPr>
                <w:rFonts w:eastAsia="Times New Roman"/>
                <w:color w:val="000000"/>
                <w:lang w:eastAsia="en-GB"/>
              </w:rPr>
              <w:t>Severe fatigue</w:t>
            </w:r>
          </w:p>
        </w:tc>
        <w:tc>
          <w:tcPr>
            <w:tcW w:w="599" w:type="dxa"/>
            <w:tcBorders>
              <w:top w:val="nil"/>
              <w:left w:val="nil"/>
              <w:bottom w:val="nil"/>
              <w:right w:val="nil"/>
            </w:tcBorders>
            <w:shd w:val="clear" w:color="auto" w:fill="EDEDED" w:themeFill="accent3" w:themeFillTint="33"/>
            <w:noWrap/>
            <w:hideMark/>
          </w:tcPr>
          <w:p w:rsidRPr="00F56115" w:rsidR="00855206" w:rsidP="00855206" w:rsidRDefault="00855206" w14:paraId="7B26F0AD" w14:textId="77777777">
            <w:pPr>
              <w:jc w:val="center"/>
              <w:rPr>
                <w:rFonts w:eastAsia="Times New Roman"/>
                <w:color w:val="000000"/>
                <w:lang w:eastAsia="en-GB"/>
              </w:rPr>
            </w:pPr>
          </w:p>
        </w:tc>
        <w:tc>
          <w:tcPr>
            <w:tcW w:w="919" w:type="dxa"/>
            <w:tcBorders>
              <w:top w:val="nil"/>
              <w:left w:val="nil"/>
              <w:bottom w:val="nil"/>
              <w:right w:val="nil"/>
            </w:tcBorders>
            <w:shd w:val="clear" w:color="auto" w:fill="EDEDED" w:themeFill="accent3" w:themeFillTint="33"/>
            <w:noWrap/>
            <w:hideMark/>
          </w:tcPr>
          <w:p w:rsidRPr="00F56115" w:rsidR="00855206" w:rsidP="00855206" w:rsidRDefault="00855206" w14:paraId="1FEC249F" w14:textId="77777777">
            <w:pPr>
              <w:jc w:val="center"/>
              <w:rPr>
                <w:rFonts w:eastAsia="Times New Roman"/>
                <w:color w:val="000000"/>
                <w:lang w:eastAsia="en-GB"/>
              </w:rPr>
            </w:pPr>
          </w:p>
        </w:tc>
        <w:tc>
          <w:tcPr>
            <w:tcW w:w="261" w:type="dxa"/>
            <w:tcBorders>
              <w:top w:val="nil"/>
              <w:left w:val="nil"/>
              <w:bottom w:val="nil"/>
              <w:right w:val="nil"/>
            </w:tcBorders>
            <w:shd w:val="clear" w:color="auto" w:fill="EDEDED" w:themeFill="accent3" w:themeFillTint="33"/>
            <w:noWrap/>
            <w:hideMark/>
          </w:tcPr>
          <w:p w:rsidRPr="00F56115" w:rsidR="00855206" w:rsidP="00855206" w:rsidRDefault="00855206" w14:paraId="4145A055" w14:textId="77777777">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tcPr>
          <w:p w:rsidRPr="00F56115" w:rsidR="00855206" w:rsidP="00855206" w:rsidRDefault="00855206" w14:paraId="597FEF34" w14:textId="77777777">
            <w:pPr>
              <w:jc w:val="center"/>
              <w:rPr>
                <w:rFonts w:eastAsia="Times New Roman"/>
                <w:color w:val="000000"/>
                <w:lang w:eastAsia="en-GB"/>
              </w:rPr>
            </w:pPr>
          </w:p>
        </w:tc>
        <w:tc>
          <w:tcPr>
            <w:tcW w:w="918" w:type="dxa"/>
            <w:tcBorders>
              <w:top w:val="nil"/>
              <w:left w:val="nil"/>
              <w:bottom w:val="nil"/>
              <w:right w:val="nil"/>
            </w:tcBorders>
            <w:shd w:val="clear" w:color="auto" w:fill="EDEDED" w:themeFill="accent3" w:themeFillTint="33"/>
          </w:tcPr>
          <w:p w:rsidRPr="00F56115" w:rsidR="00855206" w:rsidP="00855206" w:rsidRDefault="00855206" w14:paraId="37FED949" w14:textId="060A5EFA">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EDEDED" w:themeFill="accent3" w:themeFillTint="33"/>
          </w:tcPr>
          <w:p w:rsidRPr="00F56115" w:rsidR="00855206" w:rsidP="00855206" w:rsidRDefault="00855206" w14:paraId="5FFA82F7" w14:textId="546B6B43">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tcPr>
          <w:p w:rsidRPr="00F56115" w:rsidR="00855206" w:rsidP="00855206" w:rsidRDefault="00855206" w14:paraId="41834C94" w14:textId="4763EFFC">
            <w:pPr>
              <w:jc w:val="center"/>
              <w:rPr>
                <w:rFonts w:eastAsia="Times New Roman"/>
                <w:color w:val="000000"/>
                <w:lang w:eastAsia="en-GB"/>
              </w:rPr>
            </w:pPr>
          </w:p>
        </w:tc>
        <w:tc>
          <w:tcPr>
            <w:tcW w:w="918" w:type="dxa"/>
            <w:tcBorders>
              <w:top w:val="nil"/>
              <w:left w:val="nil"/>
              <w:bottom w:val="nil"/>
              <w:right w:val="nil"/>
            </w:tcBorders>
            <w:shd w:val="clear" w:color="auto" w:fill="EDEDED" w:themeFill="accent3" w:themeFillTint="33"/>
          </w:tcPr>
          <w:p w:rsidRPr="00F56115" w:rsidR="00855206" w:rsidP="00855206" w:rsidRDefault="00855206" w14:paraId="36F5CB80" w14:textId="439972CF">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EDEDED" w:themeFill="accent3" w:themeFillTint="33"/>
          </w:tcPr>
          <w:p w:rsidRPr="00F56115" w:rsidR="00855206" w:rsidP="00855206" w:rsidRDefault="00855206" w14:paraId="49BF2D9A" w14:textId="5A923B32">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noWrap/>
            <w:hideMark/>
          </w:tcPr>
          <w:p w:rsidRPr="00F56115" w:rsidR="00855206" w:rsidP="00855206" w:rsidRDefault="00855206" w14:paraId="2724BC0A" w14:textId="557A23E0">
            <w:pPr>
              <w:jc w:val="center"/>
              <w:rPr>
                <w:rFonts w:eastAsia="Times New Roman"/>
                <w:color w:val="000000"/>
                <w:lang w:eastAsia="en-GB"/>
              </w:rPr>
            </w:pPr>
          </w:p>
        </w:tc>
        <w:tc>
          <w:tcPr>
            <w:tcW w:w="918" w:type="dxa"/>
            <w:tcBorders>
              <w:top w:val="nil"/>
              <w:left w:val="nil"/>
              <w:bottom w:val="nil"/>
              <w:right w:val="nil"/>
            </w:tcBorders>
            <w:shd w:val="clear" w:color="auto" w:fill="EDEDED" w:themeFill="accent3" w:themeFillTint="33"/>
            <w:noWrap/>
            <w:hideMark/>
          </w:tcPr>
          <w:p w:rsidRPr="00F56115" w:rsidR="00855206" w:rsidP="00855206" w:rsidRDefault="00855206" w14:paraId="474E9955" w14:textId="521270DE">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EDEDED" w:themeFill="accent3" w:themeFillTint="33"/>
            <w:noWrap/>
            <w:hideMark/>
          </w:tcPr>
          <w:p w:rsidRPr="00F56115" w:rsidR="00855206" w:rsidP="00855206" w:rsidRDefault="00855206" w14:paraId="2D5D3995" w14:textId="77777777">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noWrap/>
          </w:tcPr>
          <w:p w:rsidRPr="00F56115" w:rsidR="00855206" w:rsidP="00855206" w:rsidRDefault="00855206" w14:paraId="6C76CB97" w14:textId="77777777">
            <w:pPr>
              <w:jc w:val="center"/>
              <w:rPr>
                <w:rFonts w:eastAsia="Times New Roman"/>
                <w:color w:val="000000"/>
                <w:lang w:eastAsia="en-GB"/>
              </w:rPr>
            </w:pPr>
          </w:p>
        </w:tc>
        <w:tc>
          <w:tcPr>
            <w:tcW w:w="918" w:type="dxa"/>
            <w:tcBorders>
              <w:top w:val="nil"/>
              <w:left w:val="nil"/>
              <w:bottom w:val="nil"/>
              <w:right w:val="nil"/>
            </w:tcBorders>
            <w:shd w:val="clear" w:color="auto" w:fill="EDEDED" w:themeFill="accent3" w:themeFillTint="33"/>
            <w:noWrap/>
          </w:tcPr>
          <w:p w:rsidRPr="00F56115" w:rsidR="00855206" w:rsidP="00855206" w:rsidRDefault="00855206" w14:paraId="246D3E1E" w14:textId="6736D8CD">
            <w:pPr>
              <w:jc w:val="center"/>
              <w:rPr>
                <w:rFonts w:eastAsia="Times New Roman"/>
                <w:color w:val="000000"/>
                <w:lang w:eastAsia="en-GB"/>
              </w:rPr>
            </w:pPr>
          </w:p>
        </w:tc>
        <w:tc>
          <w:tcPr>
            <w:tcW w:w="261" w:type="dxa"/>
            <w:tcBorders>
              <w:top w:val="nil"/>
              <w:left w:val="nil"/>
              <w:bottom w:val="nil"/>
              <w:right w:val="nil"/>
            </w:tcBorders>
            <w:shd w:val="clear" w:color="auto" w:fill="EDEDED" w:themeFill="accent3" w:themeFillTint="33"/>
            <w:noWrap/>
            <w:hideMark/>
          </w:tcPr>
          <w:p w:rsidRPr="00F56115" w:rsidR="00855206" w:rsidP="00855206" w:rsidRDefault="00855206" w14:paraId="0DF4CBDC" w14:textId="77777777">
            <w:pPr>
              <w:jc w:val="center"/>
              <w:rPr>
                <w:rFonts w:eastAsia="Times New Roman"/>
                <w:color w:val="000000"/>
                <w:lang w:eastAsia="en-GB"/>
              </w:rPr>
            </w:pPr>
          </w:p>
        </w:tc>
        <w:tc>
          <w:tcPr>
            <w:tcW w:w="598" w:type="dxa"/>
            <w:tcBorders>
              <w:top w:val="nil"/>
              <w:left w:val="nil"/>
              <w:bottom w:val="nil"/>
              <w:right w:val="nil"/>
            </w:tcBorders>
            <w:shd w:val="clear" w:color="auto" w:fill="EDEDED" w:themeFill="accent3" w:themeFillTint="33"/>
            <w:noWrap/>
            <w:hideMark/>
          </w:tcPr>
          <w:p w:rsidRPr="00F56115" w:rsidR="00855206" w:rsidP="00855206" w:rsidRDefault="00855206" w14:paraId="033D6AED" w14:textId="77777777">
            <w:pPr>
              <w:jc w:val="center"/>
              <w:rPr>
                <w:rFonts w:eastAsia="Times New Roman"/>
                <w:color w:val="000000"/>
                <w:lang w:eastAsia="en-GB"/>
              </w:rPr>
            </w:pPr>
          </w:p>
        </w:tc>
        <w:tc>
          <w:tcPr>
            <w:tcW w:w="918" w:type="dxa"/>
            <w:tcBorders>
              <w:top w:val="nil"/>
              <w:left w:val="nil"/>
              <w:bottom w:val="nil"/>
              <w:right w:val="nil"/>
            </w:tcBorders>
            <w:shd w:val="clear" w:color="auto" w:fill="EDEDED" w:themeFill="accent3" w:themeFillTint="33"/>
            <w:noWrap/>
            <w:hideMark/>
          </w:tcPr>
          <w:p w:rsidRPr="00F56115" w:rsidR="00855206" w:rsidP="00855206" w:rsidRDefault="00855206" w14:paraId="663BBBD2" w14:textId="77777777">
            <w:pPr>
              <w:jc w:val="center"/>
              <w:rPr>
                <w:rFonts w:eastAsia="Times New Roman"/>
                <w:color w:val="000000"/>
                <w:lang w:eastAsia="en-GB"/>
              </w:rPr>
            </w:pPr>
          </w:p>
        </w:tc>
      </w:tr>
      <w:tr w:rsidRPr="00727673" w:rsidR="00855206" w:rsidTr="00855206" w14:paraId="6B2E169A"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6AAFB698" w14:textId="60919D96">
            <w:pPr>
              <w:rPr>
                <w:rFonts w:eastAsia="Times New Roman"/>
                <w:color w:val="000000"/>
                <w:lang w:eastAsia="en-GB"/>
              </w:rPr>
            </w:pPr>
            <w:r w:rsidRPr="00F56115">
              <w:rPr>
                <w:rFonts w:eastAsia="Times New Roman"/>
                <w:color w:val="000000"/>
                <w:lang w:eastAsia="en-GB"/>
              </w:rPr>
              <w:t>Diarrhoea</w:t>
            </w:r>
          </w:p>
        </w:tc>
        <w:tc>
          <w:tcPr>
            <w:tcW w:w="599" w:type="dxa"/>
            <w:tcBorders>
              <w:top w:val="nil"/>
              <w:left w:val="nil"/>
              <w:bottom w:val="nil"/>
              <w:right w:val="nil"/>
            </w:tcBorders>
            <w:shd w:val="clear" w:color="auto" w:fill="auto"/>
            <w:noWrap/>
            <w:hideMark/>
          </w:tcPr>
          <w:p w:rsidRPr="00F56115" w:rsidR="00855206" w:rsidP="00855206" w:rsidRDefault="00855206" w14:paraId="71FCD203" w14:textId="2ECD832F">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0B11B368" w14:textId="1A68DC49">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411C4910"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1A6B3406" w14:textId="56EA5F35">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47F1572E" w14:textId="78534B8B">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30B28809" w14:textId="4A7D6750">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6D5FFB1A" w14:textId="70D64105">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685FA7A7" w14:textId="66894424">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36033EB0" w14:textId="4428B2C9">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752BD210" w14:textId="56487D7E">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2D269531" w14:textId="76AF164E">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3C364980"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09AE7F08" w14:textId="7D0B9F59">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064C0CFB" w14:textId="41ED03F5">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2E9AC011"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01C71F93" w14:textId="4B8F994E">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4F13043F" w14:textId="1716A88C">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0587EFD2" w14:textId="77777777">
        <w:trPr>
          <w:trHeight w:val="288"/>
        </w:trPr>
        <w:tc>
          <w:tcPr>
            <w:tcW w:w="2274" w:type="dxa"/>
            <w:tcBorders>
              <w:top w:val="nil"/>
              <w:left w:val="nil"/>
              <w:bottom w:val="nil"/>
              <w:right w:val="nil"/>
            </w:tcBorders>
            <w:shd w:val="clear" w:color="auto" w:fill="FFF2CC" w:themeFill="accent4" w:themeFillTint="33"/>
            <w:noWrap/>
            <w:vAlign w:val="bottom"/>
            <w:hideMark/>
          </w:tcPr>
          <w:p w:rsidRPr="00F56115" w:rsidR="00855206" w:rsidP="00855206" w:rsidRDefault="00855206" w14:paraId="62260329" w14:textId="223ED68E">
            <w:pPr>
              <w:rPr>
                <w:rFonts w:eastAsia="Times New Roman"/>
                <w:color w:val="000000"/>
                <w:lang w:eastAsia="en-GB"/>
              </w:rPr>
            </w:pPr>
            <w:r w:rsidRPr="00F56115">
              <w:rPr>
                <w:rFonts w:eastAsia="Times New Roman"/>
                <w:color w:val="000000"/>
                <w:lang w:eastAsia="en-GB"/>
              </w:rPr>
              <w:t>Loss of smell</w:t>
            </w:r>
          </w:p>
        </w:tc>
        <w:tc>
          <w:tcPr>
            <w:tcW w:w="599" w:type="dxa"/>
            <w:tcBorders>
              <w:top w:val="nil"/>
              <w:left w:val="nil"/>
              <w:bottom w:val="nil"/>
              <w:right w:val="nil"/>
            </w:tcBorders>
            <w:shd w:val="clear" w:color="auto" w:fill="FFF2CC" w:themeFill="accent4" w:themeFillTint="33"/>
            <w:noWrap/>
            <w:hideMark/>
          </w:tcPr>
          <w:p w:rsidRPr="00F56115" w:rsidR="00855206" w:rsidP="00855206" w:rsidRDefault="00855206" w14:paraId="6754276A" w14:textId="76BAA16A">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FFF2CC" w:themeFill="accent4" w:themeFillTint="33"/>
            <w:noWrap/>
            <w:hideMark/>
          </w:tcPr>
          <w:p w:rsidRPr="00F56115" w:rsidR="00855206" w:rsidP="00855206" w:rsidRDefault="00855206" w14:paraId="22790073" w14:textId="5FD6AC95">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171307AF"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tcPr>
          <w:p w:rsidRPr="00F56115" w:rsidR="00855206" w:rsidP="00855206" w:rsidRDefault="00855206" w14:paraId="7AB1DAE7" w14:textId="77777777">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tcPr>
          <w:p w:rsidRPr="00F56115" w:rsidR="00855206" w:rsidP="00855206" w:rsidRDefault="00855206" w14:paraId="209DFA16" w14:textId="0CC84954">
            <w:pPr>
              <w:jc w:val="center"/>
              <w:rPr>
                <w:rFonts w:eastAsia="Times New Roman"/>
                <w:color w:val="000000"/>
                <w:lang w:eastAsia="en-GB"/>
              </w:rPr>
            </w:pPr>
          </w:p>
        </w:tc>
        <w:tc>
          <w:tcPr>
            <w:tcW w:w="221" w:type="dxa"/>
            <w:tcBorders>
              <w:top w:val="nil"/>
              <w:left w:val="nil"/>
              <w:bottom w:val="nil"/>
              <w:right w:val="nil"/>
            </w:tcBorders>
            <w:shd w:val="clear" w:color="auto" w:fill="FFF2CC" w:themeFill="accent4" w:themeFillTint="33"/>
          </w:tcPr>
          <w:p w:rsidRPr="00F56115" w:rsidR="00855206" w:rsidP="00855206" w:rsidRDefault="00855206" w14:paraId="42C8988C" w14:textId="076DF6B4">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tcPr>
          <w:p w:rsidRPr="00F56115" w:rsidR="00855206" w:rsidP="00855206" w:rsidRDefault="00855206" w14:paraId="328F7EFA" w14:textId="3B080580">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FF2CC" w:themeFill="accent4" w:themeFillTint="33"/>
          </w:tcPr>
          <w:p w:rsidRPr="00F56115" w:rsidR="00855206" w:rsidP="00855206" w:rsidRDefault="00855206" w14:paraId="62A49FEC" w14:textId="3DC7D2F8">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FFF2CC" w:themeFill="accent4" w:themeFillTint="33"/>
          </w:tcPr>
          <w:p w:rsidRPr="00F56115" w:rsidR="00855206" w:rsidP="00855206" w:rsidRDefault="00855206" w14:paraId="6314FBCA" w14:textId="75AF56DF">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hideMark/>
          </w:tcPr>
          <w:p w:rsidRPr="00F56115" w:rsidR="00855206" w:rsidP="00855206" w:rsidRDefault="00855206" w14:paraId="501A7820" w14:textId="4DE19B70">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noWrap/>
            <w:hideMark/>
          </w:tcPr>
          <w:p w:rsidRPr="00F56115" w:rsidR="00855206" w:rsidP="00855206" w:rsidRDefault="00855206" w14:paraId="227F3C44" w14:textId="77777777">
            <w:pPr>
              <w:jc w:val="center"/>
              <w:rPr>
                <w:rFonts w:eastAsia="Times New Roman"/>
                <w:color w:val="000000"/>
                <w:lang w:eastAsia="en-GB"/>
              </w:rPr>
            </w:pP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0637D1FA"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tcPr>
          <w:p w:rsidRPr="00F56115" w:rsidR="00855206" w:rsidP="00855206" w:rsidRDefault="00855206" w14:paraId="267F0C0F" w14:textId="77777777">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noWrap/>
          </w:tcPr>
          <w:p w:rsidRPr="00F56115" w:rsidR="00855206" w:rsidP="00855206" w:rsidRDefault="00855206" w14:paraId="72FE63AD" w14:textId="77777777">
            <w:pPr>
              <w:jc w:val="center"/>
              <w:rPr>
                <w:rFonts w:eastAsia="Times New Roman"/>
                <w:color w:val="000000"/>
                <w:lang w:eastAsia="en-GB"/>
              </w:rPr>
            </w:pP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2442E7F3"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hideMark/>
          </w:tcPr>
          <w:p w:rsidRPr="00F56115" w:rsidR="00855206" w:rsidP="00855206" w:rsidRDefault="00855206" w14:paraId="35C911BF" w14:textId="77777777">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noWrap/>
            <w:hideMark/>
          </w:tcPr>
          <w:p w:rsidRPr="00F56115" w:rsidR="00855206" w:rsidP="00855206" w:rsidRDefault="00855206" w14:paraId="7DBA9643" w14:textId="77777777">
            <w:pPr>
              <w:jc w:val="center"/>
              <w:rPr>
                <w:rFonts w:eastAsia="Times New Roman"/>
                <w:color w:val="000000"/>
                <w:lang w:eastAsia="en-GB"/>
              </w:rPr>
            </w:pPr>
          </w:p>
        </w:tc>
      </w:tr>
      <w:tr w:rsidRPr="00727673" w:rsidR="00855206" w:rsidTr="00855206" w14:paraId="6F4A2BC1" w14:textId="77777777">
        <w:trPr>
          <w:trHeight w:val="288"/>
        </w:trPr>
        <w:tc>
          <w:tcPr>
            <w:tcW w:w="2274" w:type="dxa"/>
            <w:tcBorders>
              <w:top w:val="nil"/>
              <w:left w:val="nil"/>
              <w:bottom w:val="nil"/>
              <w:right w:val="nil"/>
            </w:tcBorders>
            <w:shd w:val="clear" w:color="auto" w:fill="FFF2CC" w:themeFill="accent4" w:themeFillTint="33"/>
            <w:noWrap/>
            <w:vAlign w:val="bottom"/>
            <w:hideMark/>
          </w:tcPr>
          <w:p w:rsidRPr="00F56115" w:rsidR="00855206" w:rsidP="00855206" w:rsidRDefault="00855206" w14:paraId="4B080F06" w14:textId="64D7EF03">
            <w:pPr>
              <w:rPr>
                <w:rFonts w:eastAsia="Times New Roman"/>
                <w:color w:val="000000"/>
                <w:lang w:eastAsia="en-GB"/>
              </w:rPr>
            </w:pPr>
            <w:r w:rsidRPr="00F56115">
              <w:rPr>
                <w:rFonts w:eastAsia="Times New Roman"/>
                <w:color w:val="000000"/>
                <w:lang w:eastAsia="en-GB"/>
              </w:rPr>
              <w:t>Loss of taste</w:t>
            </w:r>
          </w:p>
        </w:tc>
        <w:tc>
          <w:tcPr>
            <w:tcW w:w="599" w:type="dxa"/>
            <w:tcBorders>
              <w:top w:val="nil"/>
              <w:left w:val="nil"/>
              <w:bottom w:val="nil"/>
              <w:right w:val="nil"/>
            </w:tcBorders>
            <w:shd w:val="clear" w:color="auto" w:fill="FFF2CC" w:themeFill="accent4" w:themeFillTint="33"/>
            <w:noWrap/>
            <w:hideMark/>
          </w:tcPr>
          <w:p w:rsidRPr="00F56115" w:rsidR="00855206" w:rsidP="00855206" w:rsidRDefault="00855206" w14:paraId="0F353AD1" w14:textId="579D41D5">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FFF2CC" w:themeFill="accent4" w:themeFillTint="33"/>
            <w:noWrap/>
            <w:hideMark/>
          </w:tcPr>
          <w:p w:rsidRPr="00F56115" w:rsidR="00855206" w:rsidP="00855206" w:rsidRDefault="00855206" w14:paraId="081E0B0B" w14:textId="02734B5D">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039A516F"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tcPr>
          <w:p w:rsidRPr="00F56115" w:rsidR="00855206" w:rsidP="00855206" w:rsidRDefault="00855206" w14:paraId="10B2ABA1" w14:textId="77777777">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tcPr>
          <w:p w:rsidRPr="00F56115" w:rsidR="00855206" w:rsidP="00855206" w:rsidRDefault="00855206" w14:paraId="25BE0D49" w14:textId="351F66AC">
            <w:pPr>
              <w:jc w:val="center"/>
              <w:rPr>
                <w:rFonts w:eastAsia="Times New Roman"/>
                <w:color w:val="000000"/>
                <w:lang w:eastAsia="en-GB"/>
              </w:rPr>
            </w:pPr>
          </w:p>
        </w:tc>
        <w:tc>
          <w:tcPr>
            <w:tcW w:w="221" w:type="dxa"/>
            <w:tcBorders>
              <w:top w:val="nil"/>
              <w:left w:val="nil"/>
              <w:bottom w:val="nil"/>
              <w:right w:val="nil"/>
            </w:tcBorders>
            <w:shd w:val="clear" w:color="auto" w:fill="FFF2CC" w:themeFill="accent4" w:themeFillTint="33"/>
          </w:tcPr>
          <w:p w:rsidRPr="00F56115" w:rsidR="00855206" w:rsidP="00855206" w:rsidRDefault="00855206" w14:paraId="4C3553ED" w14:textId="6BF4B484">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tcPr>
          <w:p w:rsidRPr="00F56115" w:rsidR="00855206" w:rsidP="00855206" w:rsidRDefault="00855206" w14:paraId="483DCC5E" w14:textId="35F55B45">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FF2CC" w:themeFill="accent4" w:themeFillTint="33"/>
          </w:tcPr>
          <w:p w:rsidRPr="00F56115" w:rsidR="00855206" w:rsidP="00855206" w:rsidRDefault="00855206" w14:paraId="209B940D" w14:textId="20BB447A">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FFF2CC" w:themeFill="accent4" w:themeFillTint="33"/>
          </w:tcPr>
          <w:p w:rsidRPr="00F56115" w:rsidR="00855206" w:rsidP="00855206" w:rsidRDefault="00855206" w14:paraId="1A0E108B" w14:textId="493C126C">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hideMark/>
          </w:tcPr>
          <w:p w:rsidRPr="00F56115" w:rsidR="00855206" w:rsidP="00855206" w:rsidRDefault="00855206" w14:paraId="5232B7C9" w14:textId="4C635704">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noWrap/>
            <w:hideMark/>
          </w:tcPr>
          <w:p w:rsidRPr="00F56115" w:rsidR="00855206" w:rsidP="00855206" w:rsidRDefault="00855206" w14:paraId="7EC17727" w14:textId="77777777">
            <w:pPr>
              <w:jc w:val="center"/>
              <w:rPr>
                <w:rFonts w:eastAsia="Times New Roman"/>
                <w:color w:val="000000"/>
                <w:lang w:eastAsia="en-GB"/>
              </w:rPr>
            </w:pP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5F050AE7"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tcPr>
          <w:p w:rsidRPr="00F56115" w:rsidR="00855206" w:rsidP="00855206" w:rsidRDefault="00855206" w14:paraId="5F8023F2" w14:textId="77777777">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noWrap/>
          </w:tcPr>
          <w:p w:rsidRPr="00F56115" w:rsidR="00855206" w:rsidP="00855206" w:rsidRDefault="00855206" w14:paraId="51EFE78F" w14:textId="77777777">
            <w:pPr>
              <w:jc w:val="center"/>
              <w:rPr>
                <w:rFonts w:eastAsia="Times New Roman"/>
                <w:color w:val="000000"/>
                <w:lang w:eastAsia="en-GB"/>
              </w:rPr>
            </w:pP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7B934152"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hideMark/>
          </w:tcPr>
          <w:p w:rsidRPr="00F56115" w:rsidR="00855206" w:rsidP="00855206" w:rsidRDefault="00855206" w14:paraId="5B3DE7F7" w14:textId="77777777">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noWrap/>
            <w:hideMark/>
          </w:tcPr>
          <w:p w:rsidRPr="00F56115" w:rsidR="00855206" w:rsidP="00855206" w:rsidRDefault="00855206" w14:paraId="70F8CE43" w14:textId="77777777">
            <w:pPr>
              <w:jc w:val="center"/>
              <w:rPr>
                <w:rFonts w:eastAsia="Times New Roman"/>
                <w:color w:val="000000"/>
                <w:lang w:eastAsia="en-GB"/>
              </w:rPr>
            </w:pPr>
          </w:p>
        </w:tc>
      </w:tr>
      <w:tr w:rsidRPr="00727673" w:rsidR="00855206" w:rsidTr="00855206" w14:paraId="28837108" w14:textId="77777777">
        <w:trPr>
          <w:trHeight w:val="288"/>
        </w:trPr>
        <w:tc>
          <w:tcPr>
            <w:tcW w:w="2274" w:type="dxa"/>
            <w:tcBorders>
              <w:top w:val="nil"/>
              <w:left w:val="nil"/>
              <w:bottom w:val="nil"/>
              <w:right w:val="nil"/>
            </w:tcBorders>
            <w:shd w:val="clear" w:color="auto" w:fill="FFF2CC" w:themeFill="accent4" w:themeFillTint="33"/>
            <w:noWrap/>
            <w:vAlign w:val="bottom"/>
            <w:hideMark/>
          </w:tcPr>
          <w:p w:rsidRPr="00F56115" w:rsidR="00855206" w:rsidP="00855206" w:rsidRDefault="00855206" w14:paraId="0B7D7FEE" w14:textId="5DEF037B">
            <w:pPr>
              <w:rPr>
                <w:rFonts w:eastAsia="Times New Roman"/>
                <w:color w:val="000000"/>
                <w:lang w:eastAsia="en-GB"/>
              </w:rPr>
            </w:pPr>
            <w:r w:rsidRPr="00F56115">
              <w:rPr>
                <w:rFonts w:eastAsia="Times New Roman"/>
                <w:color w:val="000000"/>
                <w:lang w:eastAsia="en-GB"/>
              </w:rPr>
              <w:t>Loss of smell or taste</w:t>
            </w:r>
          </w:p>
        </w:tc>
        <w:tc>
          <w:tcPr>
            <w:tcW w:w="599" w:type="dxa"/>
            <w:tcBorders>
              <w:top w:val="nil"/>
              <w:left w:val="nil"/>
              <w:bottom w:val="nil"/>
              <w:right w:val="nil"/>
            </w:tcBorders>
            <w:shd w:val="clear" w:color="auto" w:fill="FFF2CC" w:themeFill="accent4" w:themeFillTint="33"/>
            <w:noWrap/>
            <w:hideMark/>
          </w:tcPr>
          <w:p w:rsidRPr="00F56115" w:rsidR="00855206" w:rsidP="00855206" w:rsidRDefault="00855206" w14:paraId="68A187D4" w14:textId="77777777">
            <w:pPr>
              <w:jc w:val="center"/>
              <w:rPr>
                <w:rFonts w:eastAsia="Times New Roman"/>
                <w:color w:val="000000"/>
                <w:lang w:eastAsia="en-GB"/>
              </w:rPr>
            </w:pPr>
          </w:p>
        </w:tc>
        <w:tc>
          <w:tcPr>
            <w:tcW w:w="919" w:type="dxa"/>
            <w:tcBorders>
              <w:top w:val="nil"/>
              <w:left w:val="nil"/>
              <w:bottom w:val="nil"/>
              <w:right w:val="nil"/>
            </w:tcBorders>
            <w:shd w:val="clear" w:color="auto" w:fill="FFF2CC" w:themeFill="accent4" w:themeFillTint="33"/>
            <w:noWrap/>
            <w:hideMark/>
          </w:tcPr>
          <w:p w:rsidRPr="00F56115" w:rsidR="00855206" w:rsidP="00855206" w:rsidRDefault="00855206" w14:paraId="17E4BCF7" w14:textId="77777777">
            <w:pPr>
              <w:jc w:val="center"/>
              <w:rPr>
                <w:rFonts w:eastAsia="Times New Roman"/>
                <w:color w:val="000000"/>
                <w:lang w:eastAsia="en-GB"/>
              </w:rPr>
            </w:pP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3D320741"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tcPr>
          <w:p w:rsidRPr="00F56115" w:rsidR="00855206" w:rsidP="00855206" w:rsidRDefault="00855206" w14:paraId="7399BC2C" w14:textId="2E8604CA">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FF2CC" w:themeFill="accent4" w:themeFillTint="33"/>
          </w:tcPr>
          <w:p w:rsidRPr="00F56115" w:rsidR="00855206" w:rsidP="00855206" w:rsidRDefault="00855206" w14:paraId="25CC2788" w14:textId="6672856F">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shd w:val="clear" w:color="auto" w:fill="FFF2CC" w:themeFill="accent4" w:themeFillTint="33"/>
          </w:tcPr>
          <w:p w:rsidRPr="00F56115" w:rsidR="00855206" w:rsidP="00855206" w:rsidRDefault="00855206" w14:paraId="775685B4" w14:textId="09D0AEBC">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tcPr>
          <w:p w:rsidRPr="00F56115" w:rsidR="00855206" w:rsidP="00855206" w:rsidRDefault="00855206" w14:paraId="339A7493" w14:textId="3D08028C">
            <w:pPr>
              <w:jc w:val="center"/>
              <w:rPr>
                <w:rFonts w:eastAsia="Times New Roman"/>
                <w:color w:val="000000"/>
                <w:lang w:eastAsia="en-GB"/>
              </w:rPr>
            </w:pPr>
          </w:p>
        </w:tc>
        <w:tc>
          <w:tcPr>
            <w:tcW w:w="918" w:type="dxa"/>
            <w:tcBorders>
              <w:top w:val="nil"/>
              <w:left w:val="nil"/>
              <w:bottom w:val="nil"/>
              <w:right w:val="nil"/>
            </w:tcBorders>
            <w:shd w:val="clear" w:color="auto" w:fill="FFF2CC" w:themeFill="accent4" w:themeFillTint="33"/>
          </w:tcPr>
          <w:p w:rsidRPr="00F56115" w:rsidR="00855206" w:rsidP="00855206" w:rsidRDefault="00855206" w14:paraId="618EF614" w14:textId="09EBBC10">
            <w:pPr>
              <w:jc w:val="center"/>
              <w:rPr>
                <w:rFonts w:eastAsia="Times New Roman"/>
                <w:color w:val="000000"/>
                <w:lang w:eastAsia="en-GB"/>
              </w:rPr>
            </w:pPr>
          </w:p>
        </w:tc>
        <w:tc>
          <w:tcPr>
            <w:tcW w:w="221" w:type="dxa"/>
            <w:tcBorders>
              <w:top w:val="nil"/>
              <w:left w:val="nil"/>
              <w:bottom w:val="nil"/>
              <w:right w:val="nil"/>
            </w:tcBorders>
            <w:shd w:val="clear" w:color="auto" w:fill="FFF2CC" w:themeFill="accent4" w:themeFillTint="33"/>
          </w:tcPr>
          <w:p w:rsidRPr="00F56115" w:rsidR="00855206" w:rsidP="00855206" w:rsidRDefault="00855206" w14:paraId="4B4763FF" w14:textId="4BA7059B">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hideMark/>
          </w:tcPr>
          <w:p w:rsidRPr="00F56115" w:rsidR="00855206" w:rsidP="00855206" w:rsidRDefault="00855206" w14:paraId="434D12F1" w14:textId="02608127">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FF2CC" w:themeFill="accent4" w:themeFillTint="33"/>
            <w:noWrap/>
            <w:hideMark/>
          </w:tcPr>
          <w:p w:rsidRPr="00F56115" w:rsidR="00855206" w:rsidP="00855206" w:rsidRDefault="00855206" w14:paraId="7EDC8894" w14:textId="48B37C4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6D709E95"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tcPr>
          <w:p w:rsidRPr="00F56115" w:rsidR="00855206" w:rsidP="00855206" w:rsidRDefault="00855206" w14:paraId="1480AE0C" w14:textId="3CBD93C3">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FF2CC" w:themeFill="accent4" w:themeFillTint="33"/>
            <w:noWrap/>
          </w:tcPr>
          <w:p w:rsidRPr="00F56115" w:rsidR="00855206" w:rsidP="00855206" w:rsidRDefault="00855206" w14:paraId="27A1B5D6" w14:textId="4FDA7DCD">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FFF2CC" w:themeFill="accent4" w:themeFillTint="33"/>
            <w:noWrap/>
            <w:hideMark/>
          </w:tcPr>
          <w:p w:rsidRPr="00F56115" w:rsidR="00855206" w:rsidP="00855206" w:rsidRDefault="00855206" w14:paraId="01C9A46B" w14:textId="77777777">
            <w:pPr>
              <w:jc w:val="center"/>
              <w:rPr>
                <w:rFonts w:eastAsia="Times New Roman"/>
                <w:color w:val="000000"/>
                <w:lang w:eastAsia="en-GB"/>
              </w:rPr>
            </w:pPr>
          </w:p>
        </w:tc>
        <w:tc>
          <w:tcPr>
            <w:tcW w:w="598" w:type="dxa"/>
            <w:tcBorders>
              <w:top w:val="nil"/>
              <w:left w:val="nil"/>
              <w:bottom w:val="nil"/>
              <w:right w:val="nil"/>
            </w:tcBorders>
            <w:shd w:val="clear" w:color="auto" w:fill="FFF2CC" w:themeFill="accent4" w:themeFillTint="33"/>
            <w:noWrap/>
            <w:hideMark/>
          </w:tcPr>
          <w:p w:rsidRPr="00F56115" w:rsidR="00855206" w:rsidP="00855206" w:rsidRDefault="00855206" w14:paraId="2FB54FE6" w14:textId="57253108">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FFF2CC" w:themeFill="accent4" w:themeFillTint="33"/>
            <w:noWrap/>
            <w:hideMark/>
          </w:tcPr>
          <w:p w:rsidRPr="00F56115" w:rsidR="00855206" w:rsidP="00855206" w:rsidRDefault="00855206" w14:paraId="59C6F8C8" w14:textId="791B1BA3">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0B170E0F"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5593FCAC" w14:textId="49F86138">
            <w:pPr>
              <w:rPr>
                <w:rFonts w:eastAsia="Times New Roman"/>
                <w:color w:val="000000"/>
                <w:lang w:eastAsia="en-GB"/>
              </w:rPr>
            </w:pPr>
            <w:r w:rsidRPr="00F56115">
              <w:rPr>
                <w:rFonts w:eastAsia="Times New Roman"/>
                <w:color w:val="000000"/>
                <w:lang w:eastAsia="en-GB"/>
              </w:rPr>
              <w:t>Nausea and/or vomiting</w:t>
            </w:r>
          </w:p>
        </w:tc>
        <w:tc>
          <w:tcPr>
            <w:tcW w:w="599" w:type="dxa"/>
            <w:tcBorders>
              <w:top w:val="nil"/>
              <w:left w:val="nil"/>
              <w:bottom w:val="nil"/>
              <w:right w:val="nil"/>
            </w:tcBorders>
            <w:shd w:val="clear" w:color="auto" w:fill="auto"/>
            <w:noWrap/>
            <w:hideMark/>
          </w:tcPr>
          <w:p w:rsidRPr="00F56115" w:rsidR="00855206" w:rsidP="00855206" w:rsidRDefault="00855206" w14:paraId="2951383D" w14:textId="6E77CB06">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2BE74943" w14:textId="20229EF8">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62F265A8"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48DAD18E" w14:textId="5275DB2D">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675C21CC" w14:textId="0E661DC0">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1A70B357" w14:textId="4C049886">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668D6563" w14:textId="4B3ED110">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65EDCE43" w14:textId="43E73D5C">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5357F3F6" w14:textId="70AE332A">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0832C177" w14:textId="4B493A8C">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1E34A722" w14:textId="4B2E3D6A">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64FC7FF7"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45C624E9" w14:textId="488CFA39">
            <w:pPr>
              <w:jc w:val="center"/>
              <w:rPr>
                <w:rFonts w:eastAsia="Times New Roman"/>
                <w:color w:val="000000"/>
                <w:lang w:eastAsia="en-GB"/>
              </w:rPr>
            </w:pPr>
          </w:p>
        </w:tc>
        <w:tc>
          <w:tcPr>
            <w:tcW w:w="918" w:type="dxa"/>
            <w:tcBorders>
              <w:top w:val="nil"/>
              <w:left w:val="nil"/>
              <w:bottom w:val="nil"/>
              <w:right w:val="nil"/>
            </w:tcBorders>
            <w:shd w:val="clear" w:color="auto" w:fill="auto"/>
            <w:noWrap/>
          </w:tcPr>
          <w:p w:rsidRPr="00F56115" w:rsidR="00855206" w:rsidP="00855206" w:rsidRDefault="00855206" w14:paraId="5D82D3FD" w14:textId="3288E383">
            <w:pPr>
              <w:jc w:val="center"/>
              <w:rPr>
                <w:rFonts w:eastAsia="Times New Roman"/>
                <w:color w:val="000000"/>
                <w:lang w:eastAsia="en-GB"/>
              </w:rPr>
            </w:pPr>
          </w:p>
        </w:tc>
        <w:tc>
          <w:tcPr>
            <w:tcW w:w="261" w:type="dxa"/>
            <w:tcBorders>
              <w:top w:val="nil"/>
              <w:left w:val="nil"/>
              <w:bottom w:val="nil"/>
              <w:right w:val="nil"/>
            </w:tcBorders>
            <w:shd w:val="clear" w:color="auto" w:fill="auto"/>
            <w:noWrap/>
            <w:hideMark/>
          </w:tcPr>
          <w:p w:rsidRPr="00F56115" w:rsidR="00855206" w:rsidP="00855206" w:rsidRDefault="00855206" w14:paraId="7F0B667A"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736740CA" w14:textId="3F2D2FAD">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5B2D89EE" w14:textId="3FD111FE">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0A81C781"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0E831F42" w14:textId="781DE79B">
            <w:pPr>
              <w:rPr>
                <w:rFonts w:eastAsia="Times New Roman"/>
                <w:color w:val="000000"/>
                <w:lang w:eastAsia="en-GB"/>
              </w:rPr>
            </w:pPr>
            <w:r w:rsidRPr="00F56115">
              <w:rPr>
                <w:rFonts w:eastAsia="Times New Roman"/>
                <w:color w:val="000000"/>
                <w:lang w:eastAsia="en-GB"/>
              </w:rPr>
              <w:t>Raised, red, itchy areas on the skin</w:t>
            </w:r>
          </w:p>
        </w:tc>
        <w:tc>
          <w:tcPr>
            <w:tcW w:w="599" w:type="dxa"/>
            <w:tcBorders>
              <w:top w:val="nil"/>
              <w:left w:val="nil"/>
              <w:bottom w:val="nil"/>
              <w:right w:val="nil"/>
            </w:tcBorders>
            <w:shd w:val="clear" w:color="auto" w:fill="auto"/>
            <w:noWrap/>
            <w:hideMark/>
          </w:tcPr>
          <w:p w:rsidRPr="00F56115" w:rsidR="00855206" w:rsidP="00855206" w:rsidRDefault="00855206" w14:paraId="5752D73B" w14:textId="152CD5DB">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2017CB60" w14:textId="6195CFC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4BE1ECA7"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1B95B090" w14:textId="7E8FFE67">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7F9A4408" w14:textId="751FA356">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57BD3370" w14:textId="04E9276D">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3E5C06B9" w14:textId="40069635">
            <w:pPr>
              <w:jc w:val="center"/>
              <w:rPr>
                <w:rFonts w:eastAsia="Times New Roman"/>
                <w:color w:val="000000"/>
                <w:lang w:eastAsia="en-GB"/>
              </w:rPr>
            </w:pPr>
          </w:p>
        </w:tc>
        <w:tc>
          <w:tcPr>
            <w:tcW w:w="918" w:type="dxa"/>
            <w:tcBorders>
              <w:top w:val="nil"/>
              <w:left w:val="nil"/>
              <w:bottom w:val="nil"/>
              <w:right w:val="nil"/>
            </w:tcBorders>
          </w:tcPr>
          <w:p w:rsidRPr="00F56115" w:rsidR="00855206" w:rsidP="00855206" w:rsidRDefault="00855206" w14:paraId="310D8E51" w14:textId="0A5A1ECB">
            <w:pPr>
              <w:jc w:val="center"/>
              <w:rPr>
                <w:rFonts w:eastAsia="Times New Roman"/>
                <w:color w:val="000000"/>
                <w:lang w:eastAsia="en-GB"/>
              </w:rPr>
            </w:pPr>
          </w:p>
        </w:tc>
        <w:tc>
          <w:tcPr>
            <w:tcW w:w="221" w:type="dxa"/>
            <w:tcBorders>
              <w:top w:val="nil"/>
              <w:left w:val="nil"/>
              <w:bottom w:val="nil"/>
              <w:right w:val="nil"/>
            </w:tcBorders>
          </w:tcPr>
          <w:p w:rsidRPr="00F56115" w:rsidR="00855206" w:rsidP="00855206" w:rsidRDefault="00855206" w14:paraId="160453E4" w14:textId="5515669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3540A726" w14:textId="746D0922">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0C59268A" w14:textId="686A65E5">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5328256B"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463056EF" w14:textId="2E271FDF">
            <w:pPr>
              <w:jc w:val="center"/>
              <w:rPr>
                <w:rFonts w:eastAsia="Times New Roman"/>
                <w:color w:val="000000"/>
                <w:lang w:eastAsia="en-GB"/>
              </w:rPr>
            </w:pPr>
          </w:p>
        </w:tc>
        <w:tc>
          <w:tcPr>
            <w:tcW w:w="918" w:type="dxa"/>
            <w:tcBorders>
              <w:top w:val="nil"/>
              <w:left w:val="nil"/>
              <w:bottom w:val="nil"/>
              <w:right w:val="nil"/>
            </w:tcBorders>
            <w:shd w:val="clear" w:color="auto" w:fill="auto"/>
            <w:noWrap/>
          </w:tcPr>
          <w:p w:rsidRPr="00F56115" w:rsidR="00855206" w:rsidP="00855206" w:rsidRDefault="00855206" w14:paraId="4783D93A" w14:textId="63682A2E">
            <w:pPr>
              <w:jc w:val="center"/>
              <w:rPr>
                <w:rFonts w:eastAsia="Times New Roman"/>
                <w:color w:val="000000"/>
                <w:lang w:eastAsia="en-GB"/>
              </w:rPr>
            </w:pPr>
          </w:p>
        </w:tc>
        <w:tc>
          <w:tcPr>
            <w:tcW w:w="261" w:type="dxa"/>
            <w:tcBorders>
              <w:top w:val="nil"/>
              <w:left w:val="nil"/>
              <w:bottom w:val="nil"/>
              <w:right w:val="nil"/>
            </w:tcBorders>
            <w:shd w:val="clear" w:color="auto" w:fill="auto"/>
            <w:noWrap/>
            <w:hideMark/>
          </w:tcPr>
          <w:p w:rsidRPr="00F56115" w:rsidR="00855206" w:rsidP="00855206" w:rsidRDefault="00855206" w14:paraId="28316E13"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0B5886E1" w14:textId="7777777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5E3B0D26" w14:textId="77777777">
            <w:pPr>
              <w:jc w:val="center"/>
              <w:rPr>
                <w:rFonts w:eastAsia="Times New Roman"/>
                <w:lang w:eastAsia="en-GB"/>
              </w:rPr>
            </w:pPr>
          </w:p>
        </w:tc>
      </w:tr>
      <w:tr w:rsidRPr="00727673" w:rsidR="00855206" w:rsidTr="00855206" w14:paraId="33CD9C6C"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2FCF59EF" w14:textId="72C347BA">
            <w:pPr>
              <w:rPr>
                <w:rFonts w:eastAsia="Times New Roman"/>
                <w:color w:val="000000"/>
                <w:lang w:eastAsia="en-GB"/>
              </w:rPr>
            </w:pPr>
            <w:r w:rsidRPr="00F56115">
              <w:rPr>
                <w:rFonts w:eastAsia="Times New Roman"/>
                <w:color w:val="000000"/>
                <w:lang w:eastAsia="en-GB"/>
              </w:rPr>
              <w:t>Sneezing</w:t>
            </w:r>
          </w:p>
        </w:tc>
        <w:tc>
          <w:tcPr>
            <w:tcW w:w="599" w:type="dxa"/>
            <w:tcBorders>
              <w:top w:val="nil"/>
              <w:left w:val="nil"/>
              <w:bottom w:val="nil"/>
              <w:right w:val="nil"/>
            </w:tcBorders>
            <w:shd w:val="clear" w:color="auto" w:fill="auto"/>
            <w:noWrap/>
            <w:hideMark/>
          </w:tcPr>
          <w:p w:rsidRPr="00F56115" w:rsidR="00855206" w:rsidP="00855206" w:rsidRDefault="00855206" w14:paraId="40B9F6E6" w14:textId="46014BF6">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39419D90" w14:textId="3CBCCBEB">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25466625"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184E7BA7" w14:textId="59CA0610">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1E2612B3" w14:textId="36577C57">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5DB281BA" w14:textId="5B09B308">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2FC2347C" w14:textId="1929D781">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2EBF9EB2" w14:textId="753D249C">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53D4EB6F" w14:textId="584D7648">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18C96233" w14:textId="247C6900">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00C90052" w14:textId="580F990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3A1DE956"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288D4DC7" w14:textId="0C18F2C6">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4FED9FD0" w14:textId="34264C7B">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6A18C434"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532BF055" w14:textId="7777777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57AFC6DE" w14:textId="77777777">
            <w:pPr>
              <w:jc w:val="center"/>
              <w:rPr>
                <w:rFonts w:eastAsia="Times New Roman"/>
                <w:lang w:eastAsia="en-GB"/>
              </w:rPr>
            </w:pPr>
          </w:p>
        </w:tc>
      </w:tr>
      <w:tr w:rsidRPr="00727673" w:rsidR="00855206" w:rsidTr="00855206" w14:paraId="65A739EF"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71F6A99B" w14:textId="0F40C2A4">
            <w:pPr>
              <w:rPr>
                <w:rFonts w:eastAsia="Times New Roman"/>
                <w:color w:val="000000"/>
                <w:lang w:eastAsia="en-GB"/>
              </w:rPr>
            </w:pPr>
            <w:r w:rsidRPr="00F56115">
              <w:rPr>
                <w:rFonts w:eastAsia="Times New Roman"/>
                <w:color w:val="000000"/>
                <w:lang w:eastAsia="en-GB"/>
              </w:rPr>
              <w:t>Headaches</w:t>
            </w:r>
          </w:p>
        </w:tc>
        <w:tc>
          <w:tcPr>
            <w:tcW w:w="599" w:type="dxa"/>
            <w:tcBorders>
              <w:top w:val="nil"/>
              <w:left w:val="nil"/>
              <w:bottom w:val="nil"/>
              <w:right w:val="nil"/>
            </w:tcBorders>
            <w:shd w:val="clear" w:color="auto" w:fill="auto"/>
            <w:noWrap/>
            <w:hideMark/>
          </w:tcPr>
          <w:p w:rsidRPr="00F56115" w:rsidR="00855206" w:rsidP="00855206" w:rsidRDefault="00855206" w14:paraId="1ED59F5D" w14:textId="0A8EA139">
            <w:pPr>
              <w:jc w:val="center"/>
              <w:rPr>
                <w:rFonts w:eastAsia="Times New Roman"/>
                <w:color w:val="000000"/>
                <w:lang w:eastAsia="en-GB"/>
              </w:rPr>
            </w:pPr>
            <w:r w:rsidRPr="00F56115">
              <w:rPr>
                <w:rFonts w:eastAsia="Times New Roman"/>
                <w:color w:val="000000"/>
                <w:lang w:eastAsia="en-GB"/>
              </w:rPr>
              <w:t>1</w:t>
            </w:r>
          </w:p>
        </w:tc>
        <w:tc>
          <w:tcPr>
            <w:tcW w:w="919" w:type="dxa"/>
            <w:tcBorders>
              <w:top w:val="nil"/>
              <w:left w:val="nil"/>
              <w:bottom w:val="nil"/>
              <w:right w:val="nil"/>
            </w:tcBorders>
            <w:shd w:val="clear" w:color="auto" w:fill="auto"/>
            <w:noWrap/>
            <w:hideMark/>
          </w:tcPr>
          <w:p w:rsidRPr="00F56115" w:rsidR="00855206" w:rsidP="00855206" w:rsidRDefault="00855206" w14:paraId="044F7699" w14:textId="4EB64D4C">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77858DD1" w14:textId="77777777">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44761F97" w14:textId="5549D7FE">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71F07F76" w14:textId="0CF00291">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28DB6851" w14:textId="3899737E">
            <w:pPr>
              <w:jc w:val="center"/>
              <w:rPr>
                <w:rFonts w:eastAsia="Times New Roman"/>
                <w:color w:val="000000"/>
                <w:lang w:eastAsia="en-GB"/>
              </w:rPr>
            </w:pPr>
          </w:p>
        </w:tc>
        <w:tc>
          <w:tcPr>
            <w:tcW w:w="598" w:type="dxa"/>
            <w:tcBorders>
              <w:top w:val="nil"/>
              <w:left w:val="nil"/>
              <w:bottom w:val="nil"/>
              <w:right w:val="nil"/>
            </w:tcBorders>
          </w:tcPr>
          <w:p w:rsidRPr="00F56115" w:rsidR="00855206" w:rsidP="00855206" w:rsidRDefault="00855206" w14:paraId="31CB5C23" w14:textId="45B27014">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tcPr>
          <w:p w:rsidRPr="00F56115" w:rsidR="00855206" w:rsidP="00855206" w:rsidRDefault="00855206" w14:paraId="69FD3F34" w14:textId="69828F65">
            <w:pPr>
              <w:jc w:val="center"/>
              <w:rPr>
                <w:rFonts w:eastAsia="Times New Roman"/>
                <w:color w:val="000000"/>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7D66F8A7" w14:textId="65D2FB3D">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599E7AA5" w14:textId="296E0949">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2FD3DF30" w14:textId="6795A0A3">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6E2606B5"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43DC3887" w14:textId="3C50C727">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tcPr>
          <w:p w:rsidRPr="00F56115" w:rsidR="00855206" w:rsidP="00855206" w:rsidRDefault="00855206" w14:paraId="727166BC" w14:textId="01F4ED0D">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037F3662"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4255F949" w14:textId="12699E6A">
            <w:pPr>
              <w:jc w:val="center"/>
              <w:rPr>
                <w:rFonts w:eastAsia="Times New Roman"/>
                <w:color w:val="000000"/>
                <w:lang w:eastAsia="en-GB"/>
              </w:rPr>
            </w:pPr>
            <w:r w:rsidRPr="00F56115">
              <w:rPr>
                <w:rFonts w:eastAsia="Times New Roman"/>
                <w:color w:val="000000"/>
                <w:lang w:eastAsia="en-GB"/>
              </w:rPr>
              <w:t>1</w:t>
            </w:r>
          </w:p>
        </w:tc>
        <w:tc>
          <w:tcPr>
            <w:tcW w:w="918" w:type="dxa"/>
            <w:tcBorders>
              <w:top w:val="nil"/>
              <w:left w:val="nil"/>
              <w:bottom w:val="nil"/>
              <w:right w:val="nil"/>
            </w:tcBorders>
            <w:shd w:val="clear" w:color="auto" w:fill="auto"/>
            <w:noWrap/>
            <w:hideMark/>
          </w:tcPr>
          <w:p w:rsidRPr="00F56115" w:rsidR="00855206" w:rsidP="00855206" w:rsidRDefault="00855206" w14:paraId="77493B62" w14:textId="050BEFCA">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4517EF2F"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5B666A27" w14:textId="3005A30F">
            <w:pPr>
              <w:rPr>
                <w:rFonts w:eastAsia="Times New Roman"/>
                <w:color w:val="000000"/>
                <w:lang w:eastAsia="en-GB"/>
              </w:rPr>
            </w:pPr>
            <w:r w:rsidRPr="00F56115">
              <w:rPr>
                <w:rFonts w:eastAsia="Times New Roman"/>
                <w:color w:val="000000"/>
                <w:lang w:eastAsia="en-GB"/>
              </w:rPr>
              <w:t>Decrease in appetite</w:t>
            </w:r>
          </w:p>
        </w:tc>
        <w:tc>
          <w:tcPr>
            <w:tcW w:w="599" w:type="dxa"/>
            <w:tcBorders>
              <w:top w:val="nil"/>
              <w:left w:val="nil"/>
              <w:bottom w:val="nil"/>
              <w:right w:val="nil"/>
            </w:tcBorders>
            <w:shd w:val="clear" w:color="auto" w:fill="auto"/>
            <w:noWrap/>
            <w:hideMark/>
          </w:tcPr>
          <w:p w:rsidRPr="00F56115" w:rsidR="00855206" w:rsidP="00855206" w:rsidRDefault="00855206" w14:paraId="03033C54" w14:textId="77777777">
            <w:pPr>
              <w:jc w:val="center"/>
              <w:rPr>
                <w:rFonts w:eastAsia="Times New Roman"/>
                <w:lang w:eastAsia="en-GB"/>
              </w:rPr>
            </w:pPr>
          </w:p>
        </w:tc>
        <w:tc>
          <w:tcPr>
            <w:tcW w:w="919" w:type="dxa"/>
            <w:tcBorders>
              <w:top w:val="nil"/>
              <w:left w:val="nil"/>
              <w:bottom w:val="nil"/>
              <w:right w:val="nil"/>
            </w:tcBorders>
            <w:shd w:val="clear" w:color="auto" w:fill="auto"/>
            <w:noWrap/>
            <w:hideMark/>
          </w:tcPr>
          <w:p w:rsidRPr="00F56115" w:rsidR="00855206" w:rsidP="00855206" w:rsidRDefault="00855206" w14:paraId="2E2E140B" w14:textId="77777777">
            <w:pPr>
              <w:jc w:val="center"/>
              <w:rPr>
                <w:rFonts w:eastAsia="Times New Roman"/>
                <w:lang w:eastAsia="en-GB"/>
              </w:rPr>
            </w:pPr>
          </w:p>
        </w:tc>
        <w:tc>
          <w:tcPr>
            <w:tcW w:w="261" w:type="dxa"/>
            <w:tcBorders>
              <w:top w:val="nil"/>
              <w:left w:val="nil"/>
              <w:bottom w:val="nil"/>
              <w:right w:val="nil"/>
            </w:tcBorders>
            <w:shd w:val="clear" w:color="auto" w:fill="auto"/>
            <w:noWrap/>
            <w:hideMark/>
          </w:tcPr>
          <w:p w:rsidRPr="00F56115" w:rsidR="00855206" w:rsidP="00855206" w:rsidRDefault="00855206" w14:paraId="38C3C650" w14:textId="77777777">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29C00BC3" w14:textId="77777777">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2DF8C661" w14:textId="6E9F3F9A">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4C827440" w14:textId="6ECC4826">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61A21368" w14:textId="3D504C0D">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6FCD7A5C" w14:textId="50C4179E">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48103DC3" w14:textId="6BB73DDF">
            <w:pPr>
              <w:jc w:val="center"/>
              <w:rPr>
                <w:rFonts w:eastAsia="Times New Roman"/>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499BAD26" w14:textId="5EB45AE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744E6C95" w14:textId="235F4E7C">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7FA891E7"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00F23BD7" w14:textId="77777777">
            <w:pPr>
              <w:jc w:val="center"/>
              <w:rPr>
                <w:rFonts w:eastAsia="Times New Roman"/>
                <w:lang w:eastAsia="en-GB"/>
              </w:rPr>
            </w:pPr>
          </w:p>
        </w:tc>
        <w:tc>
          <w:tcPr>
            <w:tcW w:w="918" w:type="dxa"/>
            <w:tcBorders>
              <w:top w:val="nil"/>
              <w:left w:val="nil"/>
              <w:bottom w:val="nil"/>
              <w:right w:val="nil"/>
            </w:tcBorders>
            <w:shd w:val="clear" w:color="auto" w:fill="auto"/>
            <w:noWrap/>
          </w:tcPr>
          <w:p w:rsidRPr="00F56115" w:rsidR="00855206" w:rsidP="00855206" w:rsidRDefault="00855206" w14:paraId="67EE5064" w14:textId="2C36C2F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3C8EE964"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519C7732" w14:textId="7777777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7A959925" w14:textId="009EA5AE">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49DB3AF4"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423FAB7A" w14:textId="292E6FF8">
            <w:pPr>
              <w:rPr>
                <w:rFonts w:eastAsia="Times New Roman"/>
                <w:color w:val="000000"/>
                <w:lang w:eastAsia="en-GB"/>
              </w:rPr>
            </w:pPr>
            <w:r w:rsidRPr="00F56115">
              <w:rPr>
                <w:rFonts w:eastAsia="Times New Roman"/>
                <w:color w:val="000000"/>
                <w:lang w:eastAsia="en-GB"/>
              </w:rPr>
              <w:t xml:space="preserve">Abdominal </w:t>
            </w:r>
            <w:r w:rsidRPr="00F56115">
              <w:rPr>
                <w:rFonts w:eastAsia="Times New Roman"/>
                <w:color w:val="000000"/>
                <w:lang w:eastAsia="en-GB"/>
              </w:rPr>
              <w:lastRenderedPageBreak/>
              <w:t>pain/tummy ache</w:t>
            </w:r>
          </w:p>
        </w:tc>
        <w:tc>
          <w:tcPr>
            <w:tcW w:w="599" w:type="dxa"/>
            <w:tcBorders>
              <w:top w:val="nil"/>
              <w:left w:val="nil"/>
              <w:bottom w:val="nil"/>
              <w:right w:val="nil"/>
            </w:tcBorders>
            <w:shd w:val="clear" w:color="auto" w:fill="auto"/>
            <w:noWrap/>
            <w:hideMark/>
          </w:tcPr>
          <w:p w:rsidRPr="00F56115" w:rsidR="00855206" w:rsidP="00855206" w:rsidRDefault="00855206" w14:paraId="1FA23326" w14:textId="77777777">
            <w:pPr>
              <w:jc w:val="center"/>
              <w:rPr>
                <w:rFonts w:eastAsia="Times New Roman"/>
                <w:lang w:eastAsia="en-GB"/>
              </w:rPr>
            </w:pPr>
          </w:p>
        </w:tc>
        <w:tc>
          <w:tcPr>
            <w:tcW w:w="919" w:type="dxa"/>
            <w:tcBorders>
              <w:top w:val="nil"/>
              <w:left w:val="nil"/>
              <w:bottom w:val="nil"/>
              <w:right w:val="nil"/>
            </w:tcBorders>
            <w:shd w:val="clear" w:color="auto" w:fill="auto"/>
            <w:noWrap/>
            <w:hideMark/>
          </w:tcPr>
          <w:p w:rsidRPr="00F56115" w:rsidR="00855206" w:rsidP="00855206" w:rsidRDefault="00855206" w14:paraId="2C910BC0" w14:textId="77777777">
            <w:pPr>
              <w:jc w:val="center"/>
              <w:rPr>
                <w:rFonts w:eastAsia="Times New Roman"/>
                <w:lang w:eastAsia="en-GB"/>
              </w:rPr>
            </w:pPr>
          </w:p>
        </w:tc>
        <w:tc>
          <w:tcPr>
            <w:tcW w:w="261" w:type="dxa"/>
            <w:tcBorders>
              <w:top w:val="nil"/>
              <w:left w:val="nil"/>
              <w:bottom w:val="nil"/>
              <w:right w:val="nil"/>
            </w:tcBorders>
            <w:shd w:val="clear" w:color="auto" w:fill="auto"/>
            <w:noWrap/>
            <w:hideMark/>
          </w:tcPr>
          <w:p w:rsidRPr="00F56115" w:rsidR="00855206" w:rsidP="00855206" w:rsidRDefault="00855206" w14:paraId="537CA183" w14:textId="77777777">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3F9527B9" w14:textId="77777777">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7424FDEE" w14:textId="6E57E95C">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72E0D9D2" w14:textId="7C2D6267">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0FF10044" w14:textId="279AA60C">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6E493CBD" w14:textId="0DCAE0E4">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2954139B" w14:textId="4908B65F">
            <w:pPr>
              <w:jc w:val="center"/>
              <w:rPr>
                <w:rFonts w:eastAsia="Times New Roman"/>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6F4CF37B" w14:textId="529B428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7625AE2A" w14:textId="55FC8E97">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1E978476"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35C15871" w14:textId="77777777">
            <w:pPr>
              <w:jc w:val="center"/>
              <w:rPr>
                <w:rFonts w:eastAsia="Times New Roman"/>
                <w:lang w:eastAsia="en-GB"/>
              </w:rPr>
            </w:pPr>
          </w:p>
        </w:tc>
        <w:tc>
          <w:tcPr>
            <w:tcW w:w="918" w:type="dxa"/>
            <w:tcBorders>
              <w:top w:val="nil"/>
              <w:left w:val="nil"/>
              <w:bottom w:val="nil"/>
              <w:right w:val="nil"/>
            </w:tcBorders>
            <w:shd w:val="clear" w:color="auto" w:fill="auto"/>
            <w:noWrap/>
          </w:tcPr>
          <w:p w:rsidRPr="00F56115" w:rsidR="00855206" w:rsidP="00855206" w:rsidRDefault="00855206" w14:paraId="556ABC05" w14:textId="7B376693">
            <w:pPr>
              <w:jc w:val="center"/>
              <w:rPr>
                <w:rFonts w:eastAsia="Times New Roman"/>
                <w:color w:val="000000"/>
                <w:lang w:eastAsia="en-GB"/>
              </w:rPr>
            </w:pPr>
          </w:p>
        </w:tc>
        <w:tc>
          <w:tcPr>
            <w:tcW w:w="261" w:type="dxa"/>
            <w:tcBorders>
              <w:top w:val="nil"/>
              <w:left w:val="nil"/>
              <w:bottom w:val="nil"/>
              <w:right w:val="nil"/>
            </w:tcBorders>
            <w:shd w:val="clear" w:color="auto" w:fill="auto"/>
            <w:noWrap/>
            <w:hideMark/>
          </w:tcPr>
          <w:p w:rsidRPr="00F56115" w:rsidR="00855206" w:rsidP="00855206" w:rsidRDefault="00855206" w14:paraId="7ABBE4E7"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15497100" w14:textId="7777777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3D80C2E0" w14:textId="3B79C7AB">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521EF56C"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7A717AAE" w14:textId="63474C7A">
            <w:pPr>
              <w:rPr>
                <w:rFonts w:eastAsia="Times New Roman"/>
                <w:color w:val="000000"/>
                <w:lang w:eastAsia="en-GB"/>
              </w:rPr>
            </w:pPr>
            <w:r w:rsidRPr="00F56115">
              <w:rPr>
                <w:rFonts w:eastAsia="Times New Roman"/>
                <w:color w:val="000000"/>
                <w:lang w:eastAsia="en-GB"/>
              </w:rPr>
              <w:t>Sore eyes</w:t>
            </w:r>
          </w:p>
        </w:tc>
        <w:tc>
          <w:tcPr>
            <w:tcW w:w="599" w:type="dxa"/>
            <w:tcBorders>
              <w:top w:val="nil"/>
              <w:left w:val="nil"/>
              <w:bottom w:val="nil"/>
              <w:right w:val="nil"/>
            </w:tcBorders>
            <w:shd w:val="clear" w:color="auto" w:fill="auto"/>
            <w:noWrap/>
            <w:hideMark/>
          </w:tcPr>
          <w:p w:rsidRPr="00F56115" w:rsidR="00855206" w:rsidP="00855206" w:rsidRDefault="00855206" w14:paraId="6E7C4F75" w14:textId="77777777">
            <w:pPr>
              <w:jc w:val="center"/>
              <w:rPr>
                <w:rFonts w:eastAsia="Times New Roman"/>
                <w:lang w:eastAsia="en-GB"/>
              </w:rPr>
            </w:pPr>
          </w:p>
        </w:tc>
        <w:tc>
          <w:tcPr>
            <w:tcW w:w="919" w:type="dxa"/>
            <w:tcBorders>
              <w:top w:val="nil"/>
              <w:left w:val="nil"/>
              <w:bottom w:val="nil"/>
              <w:right w:val="nil"/>
            </w:tcBorders>
            <w:shd w:val="clear" w:color="auto" w:fill="auto"/>
            <w:noWrap/>
            <w:hideMark/>
          </w:tcPr>
          <w:p w:rsidRPr="00F56115" w:rsidR="00855206" w:rsidP="00855206" w:rsidRDefault="00855206" w14:paraId="32012B39" w14:textId="77777777">
            <w:pPr>
              <w:jc w:val="center"/>
              <w:rPr>
                <w:rFonts w:eastAsia="Times New Roman"/>
                <w:lang w:eastAsia="en-GB"/>
              </w:rPr>
            </w:pPr>
          </w:p>
        </w:tc>
        <w:tc>
          <w:tcPr>
            <w:tcW w:w="261" w:type="dxa"/>
            <w:tcBorders>
              <w:top w:val="nil"/>
              <w:left w:val="nil"/>
              <w:bottom w:val="nil"/>
              <w:right w:val="nil"/>
            </w:tcBorders>
            <w:shd w:val="clear" w:color="auto" w:fill="auto"/>
            <w:noWrap/>
            <w:hideMark/>
          </w:tcPr>
          <w:p w:rsidRPr="00F56115" w:rsidR="00855206" w:rsidP="00855206" w:rsidRDefault="00855206" w14:paraId="71E3FCF3" w14:textId="77777777">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30F152AA" w14:textId="77777777">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2C5F9F30" w14:textId="3DA05659">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1380E33C" w14:textId="58400DD6">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18AADA12" w14:textId="747A50F6">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09534F49" w14:textId="3B225229">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4EC66387" w14:textId="7E1867CE">
            <w:pPr>
              <w:jc w:val="center"/>
              <w:rPr>
                <w:rFonts w:eastAsia="Times New Roman"/>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526BEEE9" w14:textId="7C7FD2C9">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11B94B92" w14:textId="61311DC9">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0C94DB3C"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45AB534E" w14:textId="77777777">
            <w:pPr>
              <w:jc w:val="center"/>
              <w:rPr>
                <w:rFonts w:eastAsia="Times New Roman"/>
                <w:lang w:eastAsia="en-GB"/>
              </w:rPr>
            </w:pPr>
          </w:p>
        </w:tc>
        <w:tc>
          <w:tcPr>
            <w:tcW w:w="918" w:type="dxa"/>
            <w:tcBorders>
              <w:top w:val="nil"/>
              <w:left w:val="nil"/>
              <w:bottom w:val="nil"/>
              <w:right w:val="nil"/>
            </w:tcBorders>
            <w:shd w:val="clear" w:color="auto" w:fill="auto"/>
            <w:noWrap/>
          </w:tcPr>
          <w:p w:rsidRPr="00F56115" w:rsidR="00855206" w:rsidP="00855206" w:rsidRDefault="00855206" w14:paraId="58A7AE40" w14:textId="4BE192BC">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33D4C210"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0425C079" w14:textId="7777777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3755A192" w14:textId="61EB50B1">
            <w:pPr>
              <w:jc w:val="center"/>
              <w:rPr>
                <w:rFonts w:eastAsia="Times New Roman"/>
                <w:color w:val="000000"/>
                <w:lang w:eastAsia="en-GB"/>
              </w:rPr>
            </w:pPr>
            <w:r w:rsidRPr="00F56115">
              <w:rPr>
                <w:rFonts w:eastAsia="Times New Roman"/>
                <w:color w:val="000000"/>
                <w:lang w:eastAsia="en-GB"/>
              </w:rPr>
              <w:t>1</w:t>
            </w:r>
          </w:p>
        </w:tc>
      </w:tr>
      <w:tr w:rsidRPr="00727673" w:rsidR="00855206" w:rsidTr="00855206" w14:paraId="0EBAA51A" w14:textId="77777777">
        <w:trPr>
          <w:trHeight w:val="288"/>
        </w:trPr>
        <w:tc>
          <w:tcPr>
            <w:tcW w:w="2274" w:type="dxa"/>
            <w:tcBorders>
              <w:top w:val="nil"/>
              <w:left w:val="nil"/>
              <w:right w:val="nil"/>
            </w:tcBorders>
            <w:shd w:val="clear" w:color="auto" w:fill="auto"/>
            <w:noWrap/>
            <w:vAlign w:val="bottom"/>
            <w:hideMark/>
          </w:tcPr>
          <w:p w:rsidRPr="00F56115" w:rsidR="00855206" w:rsidP="00855206" w:rsidRDefault="00855206" w14:paraId="08BA1564" w14:textId="3D70E3DD">
            <w:pPr>
              <w:rPr>
                <w:rFonts w:eastAsia="Times New Roman"/>
                <w:color w:val="000000"/>
                <w:lang w:eastAsia="en-GB"/>
              </w:rPr>
            </w:pPr>
            <w:r w:rsidRPr="00F56115">
              <w:rPr>
                <w:rFonts w:eastAsia="Times New Roman"/>
                <w:color w:val="000000"/>
                <w:lang w:eastAsia="en-GB"/>
              </w:rPr>
              <w:t>Hoarse voice</w:t>
            </w:r>
          </w:p>
        </w:tc>
        <w:tc>
          <w:tcPr>
            <w:tcW w:w="599" w:type="dxa"/>
            <w:tcBorders>
              <w:top w:val="nil"/>
              <w:left w:val="nil"/>
              <w:right w:val="nil"/>
            </w:tcBorders>
            <w:shd w:val="clear" w:color="auto" w:fill="auto"/>
            <w:noWrap/>
            <w:hideMark/>
          </w:tcPr>
          <w:p w:rsidRPr="00F56115" w:rsidR="00855206" w:rsidP="00855206" w:rsidRDefault="00855206" w14:paraId="65D3590B" w14:textId="77777777">
            <w:pPr>
              <w:jc w:val="center"/>
              <w:rPr>
                <w:rFonts w:eastAsia="Times New Roman"/>
                <w:lang w:eastAsia="en-GB"/>
              </w:rPr>
            </w:pPr>
          </w:p>
        </w:tc>
        <w:tc>
          <w:tcPr>
            <w:tcW w:w="919" w:type="dxa"/>
            <w:tcBorders>
              <w:top w:val="nil"/>
              <w:left w:val="nil"/>
              <w:right w:val="nil"/>
            </w:tcBorders>
            <w:shd w:val="clear" w:color="auto" w:fill="auto"/>
            <w:noWrap/>
            <w:hideMark/>
          </w:tcPr>
          <w:p w:rsidRPr="00F56115" w:rsidR="00855206" w:rsidP="00855206" w:rsidRDefault="00855206" w14:paraId="780BF247" w14:textId="77777777">
            <w:pPr>
              <w:jc w:val="center"/>
              <w:rPr>
                <w:rFonts w:eastAsia="Times New Roman"/>
                <w:lang w:eastAsia="en-GB"/>
              </w:rPr>
            </w:pPr>
          </w:p>
        </w:tc>
        <w:tc>
          <w:tcPr>
            <w:tcW w:w="261" w:type="dxa"/>
            <w:tcBorders>
              <w:top w:val="nil"/>
              <w:left w:val="nil"/>
              <w:right w:val="nil"/>
            </w:tcBorders>
            <w:shd w:val="clear" w:color="auto" w:fill="auto"/>
            <w:noWrap/>
            <w:hideMark/>
          </w:tcPr>
          <w:p w:rsidRPr="00F56115" w:rsidR="00855206" w:rsidP="00855206" w:rsidRDefault="00855206" w14:paraId="7D5A9496" w14:textId="77777777">
            <w:pPr>
              <w:jc w:val="center"/>
              <w:rPr>
                <w:rFonts w:eastAsia="Times New Roman"/>
                <w:lang w:eastAsia="en-GB"/>
              </w:rPr>
            </w:pPr>
          </w:p>
        </w:tc>
        <w:tc>
          <w:tcPr>
            <w:tcW w:w="598" w:type="dxa"/>
            <w:tcBorders>
              <w:top w:val="nil"/>
              <w:left w:val="nil"/>
              <w:right w:val="nil"/>
            </w:tcBorders>
          </w:tcPr>
          <w:p w:rsidRPr="00F56115" w:rsidR="00855206" w:rsidP="00855206" w:rsidRDefault="00855206" w14:paraId="06159225" w14:textId="77777777">
            <w:pPr>
              <w:jc w:val="center"/>
              <w:rPr>
                <w:rFonts w:eastAsia="Times New Roman"/>
                <w:lang w:eastAsia="en-GB"/>
              </w:rPr>
            </w:pPr>
          </w:p>
        </w:tc>
        <w:tc>
          <w:tcPr>
            <w:tcW w:w="918" w:type="dxa"/>
            <w:tcBorders>
              <w:top w:val="nil"/>
              <w:left w:val="nil"/>
              <w:right w:val="nil"/>
            </w:tcBorders>
          </w:tcPr>
          <w:p w:rsidRPr="00F56115" w:rsidR="00855206" w:rsidP="00855206" w:rsidRDefault="00855206" w14:paraId="4D87ECB8" w14:textId="4B1D6BC6">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08043841" w14:textId="21F84BFD">
            <w:pPr>
              <w:jc w:val="center"/>
              <w:rPr>
                <w:rFonts w:eastAsia="Times New Roman"/>
                <w:lang w:eastAsia="en-GB"/>
              </w:rPr>
            </w:pPr>
          </w:p>
        </w:tc>
        <w:tc>
          <w:tcPr>
            <w:tcW w:w="598" w:type="dxa"/>
            <w:tcBorders>
              <w:top w:val="nil"/>
              <w:left w:val="nil"/>
              <w:right w:val="nil"/>
            </w:tcBorders>
          </w:tcPr>
          <w:p w:rsidRPr="00F56115" w:rsidR="00855206" w:rsidP="00855206" w:rsidRDefault="00855206" w14:paraId="125C704A" w14:textId="3FC51D5C">
            <w:pPr>
              <w:jc w:val="center"/>
              <w:rPr>
                <w:rFonts w:eastAsia="Times New Roman"/>
                <w:lang w:eastAsia="en-GB"/>
              </w:rPr>
            </w:pPr>
          </w:p>
        </w:tc>
        <w:tc>
          <w:tcPr>
            <w:tcW w:w="918" w:type="dxa"/>
            <w:tcBorders>
              <w:top w:val="nil"/>
              <w:left w:val="nil"/>
              <w:right w:val="nil"/>
            </w:tcBorders>
          </w:tcPr>
          <w:p w:rsidRPr="00F56115" w:rsidR="00855206" w:rsidP="00855206" w:rsidRDefault="00855206" w14:paraId="49A4FAE5" w14:textId="2EB6C5BD">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6BD28564" w14:textId="6A07D5E1">
            <w:pPr>
              <w:jc w:val="center"/>
              <w:rPr>
                <w:rFonts w:eastAsia="Times New Roman"/>
                <w:lang w:eastAsia="en-GB"/>
              </w:rPr>
            </w:pPr>
          </w:p>
        </w:tc>
        <w:tc>
          <w:tcPr>
            <w:tcW w:w="598" w:type="dxa"/>
            <w:tcBorders>
              <w:top w:val="nil"/>
              <w:left w:val="nil"/>
              <w:right w:val="nil"/>
            </w:tcBorders>
            <w:shd w:val="clear" w:color="auto" w:fill="auto"/>
            <w:noWrap/>
            <w:hideMark/>
          </w:tcPr>
          <w:p w:rsidRPr="00F56115" w:rsidR="00855206" w:rsidP="00855206" w:rsidRDefault="00855206" w14:paraId="17033601" w14:textId="3BDB6C32">
            <w:pPr>
              <w:jc w:val="center"/>
              <w:rPr>
                <w:rFonts w:eastAsia="Times New Roman"/>
                <w:lang w:eastAsia="en-GB"/>
              </w:rPr>
            </w:pPr>
          </w:p>
        </w:tc>
        <w:tc>
          <w:tcPr>
            <w:tcW w:w="918" w:type="dxa"/>
            <w:tcBorders>
              <w:top w:val="nil"/>
              <w:left w:val="nil"/>
              <w:right w:val="nil"/>
            </w:tcBorders>
            <w:shd w:val="clear" w:color="auto" w:fill="auto"/>
            <w:noWrap/>
            <w:hideMark/>
          </w:tcPr>
          <w:p w:rsidRPr="00F56115" w:rsidR="00855206" w:rsidP="00855206" w:rsidRDefault="00855206" w14:paraId="713B9369" w14:textId="3CD4329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hideMark/>
          </w:tcPr>
          <w:p w:rsidRPr="00F56115" w:rsidR="00855206" w:rsidP="00855206" w:rsidRDefault="00855206" w14:paraId="15931530" w14:textId="77777777">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46A09799" w14:textId="77777777">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19E49529" w14:textId="27C71874">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hideMark/>
          </w:tcPr>
          <w:p w:rsidRPr="00F56115" w:rsidR="00855206" w:rsidP="00855206" w:rsidRDefault="00855206" w14:paraId="713B11CB" w14:textId="77777777">
            <w:pPr>
              <w:jc w:val="center"/>
              <w:rPr>
                <w:rFonts w:eastAsia="Times New Roman"/>
                <w:color w:val="000000"/>
                <w:lang w:eastAsia="en-GB"/>
              </w:rPr>
            </w:pPr>
          </w:p>
        </w:tc>
        <w:tc>
          <w:tcPr>
            <w:tcW w:w="598" w:type="dxa"/>
            <w:tcBorders>
              <w:top w:val="nil"/>
              <w:left w:val="nil"/>
              <w:right w:val="nil"/>
            </w:tcBorders>
            <w:shd w:val="clear" w:color="auto" w:fill="auto"/>
            <w:noWrap/>
            <w:hideMark/>
          </w:tcPr>
          <w:p w:rsidRPr="00F56115" w:rsidR="00855206" w:rsidP="00855206" w:rsidRDefault="00855206" w14:paraId="02269907" w14:textId="77777777">
            <w:pPr>
              <w:jc w:val="center"/>
              <w:rPr>
                <w:rFonts w:eastAsia="Times New Roman"/>
                <w:lang w:eastAsia="en-GB"/>
              </w:rPr>
            </w:pPr>
          </w:p>
        </w:tc>
        <w:tc>
          <w:tcPr>
            <w:tcW w:w="918" w:type="dxa"/>
            <w:tcBorders>
              <w:top w:val="nil"/>
              <w:left w:val="nil"/>
              <w:right w:val="nil"/>
            </w:tcBorders>
            <w:shd w:val="clear" w:color="auto" w:fill="auto"/>
            <w:noWrap/>
            <w:hideMark/>
          </w:tcPr>
          <w:p w:rsidRPr="00F56115" w:rsidR="00855206" w:rsidP="00855206" w:rsidRDefault="00855206" w14:paraId="1DC953D3" w14:textId="77777777">
            <w:pPr>
              <w:jc w:val="center"/>
              <w:rPr>
                <w:rFonts w:eastAsia="Times New Roman"/>
                <w:lang w:eastAsia="en-GB"/>
              </w:rPr>
            </w:pPr>
          </w:p>
        </w:tc>
      </w:tr>
      <w:tr w:rsidRPr="00727673" w:rsidR="00855206" w:rsidTr="00855206" w14:paraId="35066425" w14:textId="77777777">
        <w:trPr>
          <w:trHeight w:val="288"/>
        </w:trPr>
        <w:tc>
          <w:tcPr>
            <w:tcW w:w="2274" w:type="dxa"/>
            <w:tcBorders>
              <w:top w:val="nil"/>
              <w:left w:val="nil"/>
              <w:bottom w:val="nil"/>
              <w:right w:val="nil"/>
            </w:tcBorders>
            <w:shd w:val="clear" w:color="auto" w:fill="auto"/>
            <w:noWrap/>
            <w:vAlign w:val="bottom"/>
            <w:hideMark/>
          </w:tcPr>
          <w:p w:rsidRPr="00F56115" w:rsidR="00855206" w:rsidP="00855206" w:rsidRDefault="00855206" w14:paraId="295C7CBC" w14:textId="2482ED52">
            <w:pPr>
              <w:rPr>
                <w:rFonts w:eastAsia="Times New Roman"/>
                <w:color w:val="000000"/>
                <w:lang w:eastAsia="en-GB"/>
              </w:rPr>
            </w:pPr>
            <w:r w:rsidRPr="00F56115">
              <w:rPr>
                <w:rFonts w:eastAsia="Times New Roman"/>
                <w:color w:val="000000"/>
                <w:lang w:eastAsia="en-GB"/>
              </w:rPr>
              <w:t>Dizziness</w:t>
            </w:r>
          </w:p>
        </w:tc>
        <w:tc>
          <w:tcPr>
            <w:tcW w:w="599" w:type="dxa"/>
            <w:tcBorders>
              <w:top w:val="nil"/>
              <w:left w:val="nil"/>
              <w:bottom w:val="nil"/>
              <w:right w:val="nil"/>
            </w:tcBorders>
            <w:shd w:val="clear" w:color="auto" w:fill="auto"/>
            <w:noWrap/>
            <w:hideMark/>
          </w:tcPr>
          <w:p w:rsidRPr="00F56115" w:rsidR="00855206" w:rsidP="00855206" w:rsidRDefault="00855206" w14:paraId="5C2A0B2B" w14:textId="77777777">
            <w:pPr>
              <w:jc w:val="center"/>
              <w:rPr>
                <w:rFonts w:eastAsia="Times New Roman"/>
                <w:lang w:eastAsia="en-GB"/>
              </w:rPr>
            </w:pPr>
          </w:p>
        </w:tc>
        <w:tc>
          <w:tcPr>
            <w:tcW w:w="919" w:type="dxa"/>
            <w:tcBorders>
              <w:top w:val="nil"/>
              <w:left w:val="nil"/>
              <w:bottom w:val="nil"/>
              <w:right w:val="nil"/>
            </w:tcBorders>
            <w:shd w:val="clear" w:color="auto" w:fill="auto"/>
            <w:noWrap/>
            <w:hideMark/>
          </w:tcPr>
          <w:p w:rsidRPr="00F56115" w:rsidR="00855206" w:rsidP="00855206" w:rsidRDefault="00855206" w14:paraId="53FB466A" w14:textId="77777777">
            <w:pPr>
              <w:jc w:val="center"/>
              <w:rPr>
                <w:rFonts w:eastAsia="Times New Roman"/>
                <w:lang w:eastAsia="en-GB"/>
              </w:rPr>
            </w:pPr>
          </w:p>
        </w:tc>
        <w:tc>
          <w:tcPr>
            <w:tcW w:w="261" w:type="dxa"/>
            <w:tcBorders>
              <w:top w:val="nil"/>
              <w:left w:val="nil"/>
              <w:bottom w:val="nil"/>
              <w:right w:val="nil"/>
            </w:tcBorders>
            <w:shd w:val="clear" w:color="auto" w:fill="auto"/>
            <w:noWrap/>
            <w:hideMark/>
          </w:tcPr>
          <w:p w:rsidRPr="00F56115" w:rsidR="00855206" w:rsidP="00855206" w:rsidRDefault="00855206" w14:paraId="69C92985" w14:textId="77777777">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39A69E20" w14:textId="77777777">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40C556D6" w14:textId="42BC63CB">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6FF2016F" w14:textId="16972DD1">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5BA6F8F2" w14:textId="6FC19159">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79D5477B" w14:textId="34CCAB25">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5B2DE773" w14:textId="71FC5EFF">
            <w:pPr>
              <w:jc w:val="center"/>
              <w:rPr>
                <w:rFonts w:eastAsia="Times New Roman"/>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654ACB6D" w14:textId="7A9FAFF3">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016AF4F6" w14:textId="5066D5E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7F44251B"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74506F4C" w14:textId="77777777">
            <w:pPr>
              <w:jc w:val="center"/>
              <w:rPr>
                <w:rFonts w:eastAsia="Times New Roman"/>
                <w:lang w:eastAsia="en-GB"/>
              </w:rPr>
            </w:pPr>
          </w:p>
        </w:tc>
        <w:tc>
          <w:tcPr>
            <w:tcW w:w="918" w:type="dxa"/>
            <w:tcBorders>
              <w:top w:val="nil"/>
              <w:left w:val="nil"/>
              <w:bottom w:val="nil"/>
              <w:right w:val="nil"/>
            </w:tcBorders>
            <w:shd w:val="clear" w:color="auto" w:fill="auto"/>
            <w:noWrap/>
          </w:tcPr>
          <w:p w:rsidRPr="00F56115" w:rsidR="00855206" w:rsidP="00855206" w:rsidRDefault="00855206" w14:paraId="4CCAB0F8" w14:textId="1C01F209">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hideMark/>
          </w:tcPr>
          <w:p w:rsidRPr="00F56115" w:rsidR="00855206" w:rsidP="00855206" w:rsidRDefault="00855206" w14:paraId="16F3E566"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hideMark/>
          </w:tcPr>
          <w:p w:rsidRPr="00F56115" w:rsidR="00855206" w:rsidP="00855206" w:rsidRDefault="00855206" w14:paraId="25B44296" w14:textId="77777777">
            <w:pPr>
              <w:jc w:val="center"/>
              <w:rPr>
                <w:rFonts w:eastAsia="Times New Roman"/>
                <w:lang w:eastAsia="en-GB"/>
              </w:rPr>
            </w:pPr>
          </w:p>
        </w:tc>
        <w:tc>
          <w:tcPr>
            <w:tcW w:w="918" w:type="dxa"/>
            <w:tcBorders>
              <w:top w:val="nil"/>
              <w:left w:val="nil"/>
              <w:bottom w:val="nil"/>
              <w:right w:val="nil"/>
            </w:tcBorders>
            <w:shd w:val="clear" w:color="auto" w:fill="auto"/>
            <w:noWrap/>
            <w:hideMark/>
          </w:tcPr>
          <w:p w:rsidRPr="00F56115" w:rsidR="00855206" w:rsidP="00855206" w:rsidRDefault="00855206" w14:paraId="0F6B47BE" w14:textId="77777777">
            <w:pPr>
              <w:jc w:val="center"/>
              <w:rPr>
                <w:rFonts w:eastAsia="Times New Roman"/>
                <w:lang w:eastAsia="en-GB"/>
              </w:rPr>
            </w:pPr>
          </w:p>
        </w:tc>
      </w:tr>
      <w:tr w:rsidRPr="00727673" w:rsidR="00855206" w:rsidTr="00855206" w14:paraId="68F9F55F" w14:textId="77777777">
        <w:trPr>
          <w:trHeight w:val="288"/>
        </w:trPr>
        <w:tc>
          <w:tcPr>
            <w:tcW w:w="2274" w:type="dxa"/>
            <w:tcBorders>
              <w:top w:val="nil"/>
              <w:left w:val="nil"/>
              <w:bottom w:val="nil"/>
              <w:right w:val="nil"/>
            </w:tcBorders>
            <w:shd w:val="clear" w:color="auto" w:fill="auto"/>
            <w:noWrap/>
            <w:vAlign w:val="bottom"/>
          </w:tcPr>
          <w:p w:rsidRPr="00F56115" w:rsidR="00855206" w:rsidP="00855206" w:rsidRDefault="00855206" w14:paraId="23B67B6A" w14:textId="09D44664">
            <w:pPr>
              <w:rPr>
                <w:rFonts w:eastAsia="Times New Roman"/>
                <w:color w:val="000000"/>
                <w:lang w:eastAsia="en-GB"/>
              </w:rPr>
            </w:pPr>
            <w:r w:rsidRPr="00F56115">
              <w:rPr>
                <w:rFonts w:eastAsia="Times New Roman"/>
                <w:color w:val="000000"/>
                <w:lang w:eastAsia="en-GB"/>
              </w:rPr>
              <w:t>Chest pain</w:t>
            </w:r>
          </w:p>
        </w:tc>
        <w:tc>
          <w:tcPr>
            <w:tcW w:w="599" w:type="dxa"/>
            <w:tcBorders>
              <w:top w:val="nil"/>
              <w:left w:val="nil"/>
              <w:bottom w:val="nil"/>
              <w:right w:val="nil"/>
            </w:tcBorders>
            <w:shd w:val="clear" w:color="auto" w:fill="auto"/>
            <w:noWrap/>
          </w:tcPr>
          <w:p w:rsidRPr="00F56115" w:rsidR="00855206" w:rsidP="00855206" w:rsidRDefault="00855206" w14:paraId="2AA946A2" w14:textId="2F9D223A">
            <w:pPr>
              <w:jc w:val="center"/>
              <w:rPr>
                <w:rFonts w:eastAsia="Times New Roman"/>
                <w:lang w:eastAsia="en-GB"/>
              </w:rPr>
            </w:pPr>
          </w:p>
        </w:tc>
        <w:tc>
          <w:tcPr>
            <w:tcW w:w="919" w:type="dxa"/>
            <w:tcBorders>
              <w:top w:val="nil"/>
              <w:left w:val="nil"/>
              <w:bottom w:val="nil"/>
              <w:right w:val="nil"/>
            </w:tcBorders>
            <w:shd w:val="clear" w:color="auto" w:fill="auto"/>
            <w:noWrap/>
          </w:tcPr>
          <w:p w:rsidRPr="00F56115" w:rsidR="00855206" w:rsidP="00855206" w:rsidRDefault="00855206" w14:paraId="3B078660" w14:textId="3A36D1E1">
            <w:pPr>
              <w:jc w:val="center"/>
              <w:rPr>
                <w:rFonts w:eastAsia="Times New Roman"/>
                <w:lang w:eastAsia="en-GB"/>
              </w:rPr>
            </w:pPr>
          </w:p>
        </w:tc>
        <w:tc>
          <w:tcPr>
            <w:tcW w:w="261" w:type="dxa"/>
            <w:tcBorders>
              <w:top w:val="nil"/>
              <w:left w:val="nil"/>
              <w:bottom w:val="nil"/>
              <w:right w:val="nil"/>
            </w:tcBorders>
            <w:shd w:val="clear" w:color="auto" w:fill="auto"/>
            <w:noWrap/>
          </w:tcPr>
          <w:p w:rsidRPr="00F56115" w:rsidR="00855206" w:rsidP="00855206" w:rsidRDefault="00855206" w14:paraId="2ABADC54" w14:textId="77777777">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52D1329A" w14:textId="77777777">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755CD984" w14:textId="504D4CEB">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29F07C4F" w14:textId="2191E722">
            <w:pPr>
              <w:jc w:val="center"/>
              <w:rPr>
                <w:rFonts w:eastAsia="Times New Roman"/>
                <w:lang w:eastAsia="en-GB"/>
              </w:rPr>
            </w:pPr>
          </w:p>
        </w:tc>
        <w:tc>
          <w:tcPr>
            <w:tcW w:w="598" w:type="dxa"/>
            <w:tcBorders>
              <w:top w:val="nil"/>
              <w:left w:val="nil"/>
              <w:bottom w:val="nil"/>
              <w:right w:val="nil"/>
            </w:tcBorders>
          </w:tcPr>
          <w:p w:rsidRPr="00F56115" w:rsidR="00855206" w:rsidP="00855206" w:rsidRDefault="00855206" w14:paraId="40AFB744" w14:textId="0085D95D">
            <w:pPr>
              <w:jc w:val="center"/>
              <w:rPr>
                <w:rFonts w:eastAsia="Times New Roman"/>
                <w:lang w:eastAsia="en-GB"/>
              </w:rPr>
            </w:pPr>
          </w:p>
        </w:tc>
        <w:tc>
          <w:tcPr>
            <w:tcW w:w="918" w:type="dxa"/>
            <w:tcBorders>
              <w:top w:val="nil"/>
              <w:left w:val="nil"/>
              <w:bottom w:val="nil"/>
              <w:right w:val="nil"/>
            </w:tcBorders>
          </w:tcPr>
          <w:p w:rsidRPr="00F56115" w:rsidR="00855206" w:rsidP="00855206" w:rsidRDefault="00855206" w14:paraId="320EE15C" w14:textId="2ACE68DC">
            <w:pPr>
              <w:jc w:val="center"/>
              <w:rPr>
                <w:rFonts w:eastAsia="Times New Roman"/>
                <w:lang w:eastAsia="en-GB"/>
              </w:rPr>
            </w:pPr>
            <w:r w:rsidRPr="00F56115">
              <w:rPr>
                <w:rFonts w:eastAsia="Times New Roman"/>
                <w:color w:val="000000"/>
                <w:lang w:eastAsia="en-GB"/>
              </w:rPr>
              <w:t>1</w:t>
            </w:r>
          </w:p>
        </w:tc>
        <w:tc>
          <w:tcPr>
            <w:tcW w:w="221" w:type="dxa"/>
            <w:tcBorders>
              <w:top w:val="nil"/>
              <w:left w:val="nil"/>
              <w:bottom w:val="nil"/>
              <w:right w:val="nil"/>
            </w:tcBorders>
          </w:tcPr>
          <w:p w:rsidRPr="00F56115" w:rsidR="00855206" w:rsidP="00855206" w:rsidRDefault="00855206" w14:paraId="6D51B6D5" w14:textId="31AF6DAA">
            <w:pPr>
              <w:jc w:val="center"/>
              <w:rPr>
                <w:rFonts w:eastAsia="Times New Roman"/>
                <w:lang w:eastAsia="en-GB"/>
              </w:rPr>
            </w:pPr>
          </w:p>
        </w:tc>
        <w:tc>
          <w:tcPr>
            <w:tcW w:w="598" w:type="dxa"/>
            <w:tcBorders>
              <w:top w:val="nil"/>
              <w:left w:val="nil"/>
              <w:bottom w:val="nil"/>
              <w:right w:val="nil"/>
            </w:tcBorders>
            <w:shd w:val="clear" w:color="auto" w:fill="auto"/>
            <w:noWrap/>
          </w:tcPr>
          <w:p w:rsidRPr="00F56115" w:rsidR="00855206" w:rsidP="00855206" w:rsidRDefault="00855206" w14:paraId="5DA358FB" w14:textId="611E9547">
            <w:pPr>
              <w:jc w:val="center"/>
              <w:rPr>
                <w:rFonts w:eastAsia="Times New Roman"/>
                <w:lang w:eastAsia="en-GB"/>
              </w:rPr>
            </w:pPr>
          </w:p>
        </w:tc>
        <w:tc>
          <w:tcPr>
            <w:tcW w:w="918" w:type="dxa"/>
            <w:tcBorders>
              <w:top w:val="nil"/>
              <w:left w:val="nil"/>
              <w:bottom w:val="nil"/>
              <w:right w:val="nil"/>
            </w:tcBorders>
            <w:shd w:val="clear" w:color="auto" w:fill="auto"/>
            <w:noWrap/>
          </w:tcPr>
          <w:p w:rsidRPr="00F56115" w:rsidR="00855206" w:rsidP="00855206" w:rsidRDefault="00855206" w14:paraId="5E99868C" w14:textId="2E6928A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tcPr>
          <w:p w:rsidRPr="00F56115" w:rsidR="00855206" w:rsidP="00855206" w:rsidRDefault="00855206" w14:paraId="42CBA23E"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191C0841" w14:textId="77777777">
            <w:pPr>
              <w:jc w:val="center"/>
              <w:rPr>
                <w:rFonts w:eastAsia="Times New Roman"/>
                <w:lang w:eastAsia="en-GB"/>
              </w:rPr>
            </w:pPr>
          </w:p>
        </w:tc>
        <w:tc>
          <w:tcPr>
            <w:tcW w:w="918" w:type="dxa"/>
            <w:tcBorders>
              <w:top w:val="nil"/>
              <w:left w:val="nil"/>
              <w:bottom w:val="nil"/>
              <w:right w:val="nil"/>
            </w:tcBorders>
            <w:shd w:val="clear" w:color="auto" w:fill="auto"/>
            <w:noWrap/>
          </w:tcPr>
          <w:p w:rsidRPr="00F56115" w:rsidR="00855206" w:rsidP="00855206" w:rsidRDefault="00855206" w14:paraId="63757662" w14:textId="11AEF939">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bottom w:val="nil"/>
              <w:right w:val="nil"/>
            </w:tcBorders>
            <w:shd w:val="clear" w:color="auto" w:fill="auto"/>
            <w:noWrap/>
          </w:tcPr>
          <w:p w:rsidRPr="00F56115" w:rsidR="00855206" w:rsidP="00855206" w:rsidRDefault="00855206" w14:paraId="2C4B8676" w14:textId="77777777">
            <w:pPr>
              <w:jc w:val="center"/>
              <w:rPr>
                <w:rFonts w:eastAsia="Times New Roman"/>
                <w:color w:val="000000"/>
                <w:lang w:eastAsia="en-GB"/>
              </w:rPr>
            </w:pPr>
          </w:p>
        </w:tc>
        <w:tc>
          <w:tcPr>
            <w:tcW w:w="598" w:type="dxa"/>
            <w:tcBorders>
              <w:top w:val="nil"/>
              <w:left w:val="nil"/>
              <w:bottom w:val="nil"/>
              <w:right w:val="nil"/>
            </w:tcBorders>
            <w:shd w:val="clear" w:color="auto" w:fill="auto"/>
            <w:noWrap/>
          </w:tcPr>
          <w:p w:rsidRPr="00F56115" w:rsidR="00855206" w:rsidP="00855206" w:rsidRDefault="00855206" w14:paraId="6872362E" w14:textId="7C365A37">
            <w:pPr>
              <w:jc w:val="center"/>
              <w:rPr>
                <w:rFonts w:eastAsia="Times New Roman"/>
                <w:lang w:eastAsia="en-GB"/>
              </w:rPr>
            </w:pPr>
          </w:p>
        </w:tc>
        <w:tc>
          <w:tcPr>
            <w:tcW w:w="918" w:type="dxa"/>
            <w:tcBorders>
              <w:top w:val="nil"/>
              <w:left w:val="nil"/>
              <w:bottom w:val="nil"/>
              <w:right w:val="nil"/>
            </w:tcBorders>
            <w:shd w:val="clear" w:color="auto" w:fill="auto"/>
            <w:noWrap/>
          </w:tcPr>
          <w:p w:rsidRPr="00F56115" w:rsidR="00855206" w:rsidP="00855206" w:rsidRDefault="00855206" w14:paraId="00957056" w14:textId="4C2FDF8C">
            <w:pPr>
              <w:jc w:val="center"/>
              <w:rPr>
                <w:rFonts w:eastAsia="Times New Roman"/>
                <w:lang w:eastAsia="en-GB"/>
              </w:rPr>
            </w:pPr>
          </w:p>
        </w:tc>
      </w:tr>
      <w:tr w:rsidRPr="00727673" w:rsidR="00855206" w:rsidTr="00855206" w14:paraId="5E654669" w14:textId="77777777">
        <w:trPr>
          <w:trHeight w:val="288"/>
        </w:trPr>
        <w:tc>
          <w:tcPr>
            <w:tcW w:w="2274" w:type="dxa"/>
            <w:tcBorders>
              <w:top w:val="nil"/>
              <w:left w:val="nil"/>
              <w:right w:val="nil"/>
            </w:tcBorders>
            <w:shd w:val="clear" w:color="auto" w:fill="auto"/>
            <w:noWrap/>
            <w:vAlign w:val="bottom"/>
          </w:tcPr>
          <w:p w:rsidRPr="00F56115" w:rsidR="00855206" w:rsidP="00855206" w:rsidRDefault="00855206" w14:paraId="31E2EC16" w14:textId="26AFDFCA">
            <w:pPr>
              <w:rPr>
                <w:rFonts w:eastAsia="Times New Roman"/>
                <w:color w:val="000000"/>
                <w:lang w:eastAsia="en-GB"/>
              </w:rPr>
            </w:pPr>
            <w:r w:rsidRPr="00F56115">
              <w:rPr>
                <w:rFonts w:eastAsia="Times New Roman"/>
                <w:color w:val="000000"/>
                <w:lang w:eastAsia="en-GB"/>
              </w:rPr>
              <w:t>Chills</w:t>
            </w:r>
          </w:p>
        </w:tc>
        <w:tc>
          <w:tcPr>
            <w:tcW w:w="599" w:type="dxa"/>
            <w:tcBorders>
              <w:top w:val="nil"/>
              <w:left w:val="nil"/>
              <w:right w:val="nil"/>
            </w:tcBorders>
            <w:shd w:val="clear" w:color="auto" w:fill="auto"/>
            <w:noWrap/>
          </w:tcPr>
          <w:p w:rsidRPr="00F56115" w:rsidR="00855206" w:rsidP="00855206" w:rsidRDefault="00855206" w14:paraId="6987C85A" w14:textId="442917E2">
            <w:pPr>
              <w:jc w:val="center"/>
              <w:rPr>
                <w:rFonts w:eastAsia="Times New Roman"/>
                <w:lang w:eastAsia="en-GB"/>
              </w:rPr>
            </w:pPr>
          </w:p>
        </w:tc>
        <w:tc>
          <w:tcPr>
            <w:tcW w:w="919" w:type="dxa"/>
            <w:tcBorders>
              <w:top w:val="nil"/>
              <w:left w:val="nil"/>
              <w:right w:val="nil"/>
            </w:tcBorders>
            <w:shd w:val="clear" w:color="auto" w:fill="auto"/>
            <w:noWrap/>
          </w:tcPr>
          <w:p w:rsidRPr="00F56115" w:rsidR="00855206" w:rsidP="00855206" w:rsidRDefault="00855206" w14:paraId="191E2606" w14:textId="77860839">
            <w:pPr>
              <w:jc w:val="center"/>
              <w:rPr>
                <w:rFonts w:eastAsia="Times New Roman"/>
                <w:lang w:eastAsia="en-GB"/>
              </w:rPr>
            </w:pPr>
          </w:p>
        </w:tc>
        <w:tc>
          <w:tcPr>
            <w:tcW w:w="261" w:type="dxa"/>
            <w:tcBorders>
              <w:top w:val="nil"/>
              <w:left w:val="nil"/>
              <w:right w:val="nil"/>
            </w:tcBorders>
            <w:shd w:val="clear" w:color="auto" w:fill="auto"/>
            <w:noWrap/>
          </w:tcPr>
          <w:p w:rsidRPr="00F56115" w:rsidR="00855206" w:rsidP="00855206" w:rsidRDefault="00855206" w14:paraId="34A57B4A" w14:textId="6BF66BB7">
            <w:pPr>
              <w:jc w:val="center"/>
              <w:rPr>
                <w:rFonts w:eastAsia="Times New Roman"/>
                <w:lang w:eastAsia="en-GB"/>
              </w:rPr>
            </w:pPr>
          </w:p>
        </w:tc>
        <w:tc>
          <w:tcPr>
            <w:tcW w:w="598" w:type="dxa"/>
            <w:tcBorders>
              <w:top w:val="nil"/>
              <w:left w:val="nil"/>
              <w:right w:val="nil"/>
            </w:tcBorders>
          </w:tcPr>
          <w:p w:rsidRPr="00F56115" w:rsidR="00855206" w:rsidP="00855206" w:rsidRDefault="00855206" w14:paraId="49C2C104" w14:textId="77777777">
            <w:pPr>
              <w:jc w:val="center"/>
              <w:rPr>
                <w:rFonts w:eastAsia="Times New Roman"/>
                <w:lang w:eastAsia="en-GB"/>
              </w:rPr>
            </w:pPr>
          </w:p>
        </w:tc>
        <w:tc>
          <w:tcPr>
            <w:tcW w:w="918" w:type="dxa"/>
            <w:tcBorders>
              <w:top w:val="nil"/>
              <w:left w:val="nil"/>
              <w:right w:val="nil"/>
            </w:tcBorders>
          </w:tcPr>
          <w:p w:rsidRPr="00F56115" w:rsidR="00855206" w:rsidP="00855206" w:rsidRDefault="00855206" w14:paraId="4E40CB83" w14:textId="408CBBF9">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150F5E8B" w14:textId="27965B7E">
            <w:pPr>
              <w:jc w:val="center"/>
              <w:rPr>
                <w:rFonts w:eastAsia="Times New Roman"/>
                <w:lang w:eastAsia="en-GB"/>
              </w:rPr>
            </w:pPr>
          </w:p>
        </w:tc>
        <w:tc>
          <w:tcPr>
            <w:tcW w:w="598" w:type="dxa"/>
            <w:tcBorders>
              <w:top w:val="nil"/>
              <w:left w:val="nil"/>
              <w:right w:val="nil"/>
            </w:tcBorders>
          </w:tcPr>
          <w:p w:rsidRPr="00F56115" w:rsidR="00855206" w:rsidP="00855206" w:rsidRDefault="00855206" w14:paraId="3BFD1CA0" w14:textId="7CDF1401">
            <w:pPr>
              <w:jc w:val="center"/>
              <w:rPr>
                <w:rFonts w:eastAsia="Times New Roman"/>
                <w:lang w:eastAsia="en-GB"/>
              </w:rPr>
            </w:pPr>
          </w:p>
        </w:tc>
        <w:tc>
          <w:tcPr>
            <w:tcW w:w="918" w:type="dxa"/>
            <w:tcBorders>
              <w:top w:val="nil"/>
              <w:left w:val="nil"/>
              <w:right w:val="nil"/>
            </w:tcBorders>
          </w:tcPr>
          <w:p w:rsidRPr="00F56115" w:rsidR="00855206" w:rsidP="00855206" w:rsidRDefault="00855206" w14:paraId="5519B521" w14:textId="4B997F29">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574304E7" w14:textId="38B36440">
            <w:pPr>
              <w:jc w:val="center"/>
              <w:rPr>
                <w:rFonts w:eastAsia="Times New Roman"/>
                <w:lang w:eastAsia="en-GB"/>
              </w:rPr>
            </w:pPr>
          </w:p>
        </w:tc>
        <w:tc>
          <w:tcPr>
            <w:tcW w:w="598" w:type="dxa"/>
            <w:tcBorders>
              <w:top w:val="nil"/>
              <w:left w:val="nil"/>
              <w:right w:val="nil"/>
            </w:tcBorders>
            <w:shd w:val="clear" w:color="auto" w:fill="auto"/>
            <w:noWrap/>
          </w:tcPr>
          <w:p w:rsidRPr="00F56115" w:rsidR="00855206" w:rsidP="00855206" w:rsidRDefault="00855206" w14:paraId="4B7787D2" w14:textId="3D85F634">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43A25722" w14:textId="4F79B872">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45F59702" w14:textId="0BA5D4BE">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79AEF187" w14:textId="73DF4301">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4774C506" w14:textId="009BAACC">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65B7501E" w14:textId="1F91700E">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4489800A" w14:textId="29849D3B">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6A01E41C" w14:textId="5F90B999">
            <w:pPr>
              <w:jc w:val="center"/>
              <w:rPr>
                <w:rFonts w:eastAsia="Times New Roman"/>
                <w:lang w:eastAsia="en-GB"/>
              </w:rPr>
            </w:pPr>
          </w:p>
        </w:tc>
      </w:tr>
      <w:tr w:rsidRPr="00727673" w:rsidR="00855206" w:rsidTr="00855206" w14:paraId="585DA235" w14:textId="77777777">
        <w:trPr>
          <w:trHeight w:val="288"/>
        </w:trPr>
        <w:tc>
          <w:tcPr>
            <w:tcW w:w="2274" w:type="dxa"/>
            <w:tcBorders>
              <w:top w:val="nil"/>
              <w:left w:val="nil"/>
              <w:right w:val="nil"/>
            </w:tcBorders>
            <w:shd w:val="clear" w:color="auto" w:fill="auto"/>
            <w:noWrap/>
            <w:vAlign w:val="bottom"/>
          </w:tcPr>
          <w:p w:rsidRPr="00F56115" w:rsidR="00855206" w:rsidP="00855206" w:rsidRDefault="00855206" w14:paraId="11188B28" w14:textId="49FCE874">
            <w:pPr>
              <w:rPr>
                <w:rFonts w:eastAsia="Times New Roman"/>
                <w:color w:val="000000"/>
                <w:lang w:eastAsia="en-GB"/>
              </w:rPr>
            </w:pPr>
            <w:r w:rsidRPr="00F56115">
              <w:rPr>
                <w:rFonts w:eastAsia="Times New Roman"/>
                <w:color w:val="000000"/>
                <w:lang w:eastAsia="en-GB"/>
              </w:rPr>
              <w:t>Difficulty sleeping</w:t>
            </w:r>
          </w:p>
        </w:tc>
        <w:tc>
          <w:tcPr>
            <w:tcW w:w="599" w:type="dxa"/>
            <w:tcBorders>
              <w:top w:val="nil"/>
              <w:left w:val="nil"/>
              <w:right w:val="nil"/>
            </w:tcBorders>
            <w:shd w:val="clear" w:color="auto" w:fill="auto"/>
            <w:noWrap/>
          </w:tcPr>
          <w:p w:rsidRPr="00F56115" w:rsidR="00855206" w:rsidP="00855206" w:rsidRDefault="00855206" w14:paraId="759F47A2" w14:textId="066E7872">
            <w:pPr>
              <w:jc w:val="center"/>
              <w:rPr>
                <w:rFonts w:eastAsia="Times New Roman"/>
                <w:lang w:eastAsia="en-GB"/>
              </w:rPr>
            </w:pPr>
          </w:p>
        </w:tc>
        <w:tc>
          <w:tcPr>
            <w:tcW w:w="919" w:type="dxa"/>
            <w:tcBorders>
              <w:top w:val="nil"/>
              <w:left w:val="nil"/>
              <w:right w:val="nil"/>
            </w:tcBorders>
            <w:shd w:val="clear" w:color="auto" w:fill="auto"/>
            <w:noWrap/>
          </w:tcPr>
          <w:p w:rsidRPr="00F56115" w:rsidR="00855206" w:rsidP="00855206" w:rsidRDefault="00855206" w14:paraId="7A8C0457" w14:textId="570F59C5">
            <w:pPr>
              <w:jc w:val="center"/>
              <w:rPr>
                <w:rFonts w:eastAsia="Times New Roman"/>
                <w:lang w:eastAsia="en-GB"/>
              </w:rPr>
            </w:pPr>
          </w:p>
        </w:tc>
        <w:tc>
          <w:tcPr>
            <w:tcW w:w="261" w:type="dxa"/>
            <w:tcBorders>
              <w:top w:val="nil"/>
              <w:left w:val="nil"/>
              <w:right w:val="nil"/>
            </w:tcBorders>
            <w:shd w:val="clear" w:color="auto" w:fill="auto"/>
            <w:noWrap/>
          </w:tcPr>
          <w:p w:rsidRPr="00F56115" w:rsidR="00855206" w:rsidP="00855206" w:rsidRDefault="00855206" w14:paraId="688F6C6C" w14:textId="02F3C8CA">
            <w:pPr>
              <w:jc w:val="center"/>
              <w:rPr>
                <w:rFonts w:eastAsia="Times New Roman"/>
                <w:lang w:eastAsia="en-GB"/>
              </w:rPr>
            </w:pPr>
          </w:p>
        </w:tc>
        <w:tc>
          <w:tcPr>
            <w:tcW w:w="598" w:type="dxa"/>
            <w:tcBorders>
              <w:top w:val="nil"/>
              <w:left w:val="nil"/>
              <w:right w:val="nil"/>
            </w:tcBorders>
          </w:tcPr>
          <w:p w:rsidRPr="00F56115" w:rsidR="00855206" w:rsidP="00855206" w:rsidRDefault="00855206" w14:paraId="1B79C570" w14:textId="77777777">
            <w:pPr>
              <w:jc w:val="center"/>
              <w:rPr>
                <w:rFonts w:eastAsia="Times New Roman"/>
                <w:lang w:eastAsia="en-GB"/>
              </w:rPr>
            </w:pPr>
          </w:p>
        </w:tc>
        <w:tc>
          <w:tcPr>
            <w:tcW w:w="918" w:type="dxa"/>
            <w:tcBorders>
              <w:top w:val="nil"/>
              <w:left w:val="nil"/>
              <w:right w:val="nil"/>
            </w:tcBorders>
          </w:tcPr>
          <w:p w:rsidRPr="00F56115" w:rsidR="00855206" w:rsidP="00855206" w:rsidRDefault="00855206" w14:paraId="3E68FC4D" w14:textId="721408CF">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558617BB" w14:textId="7EB69B19">
            <w:pPr>
              <w:jc w:val="center"/>
              <w:rPr>
                <w:rFonts w:eastAsia="Times New Roman"/>
                <w:lang w:eastAsia="en-GB"/>
              </w:rPr>
            </w:pPr>
          </w:p>
        </w:tc>
        <w:tc>
          <w:tcPr>
            <w:tcW w:w="598" w:type="dxa"/>
            <w:tcBorders>
              <w:top w:val="nil"/>
              <w:left w:val="nil"/>
              <w:right w:val="nil"/>
            </w:tcBorders>
          </w:tcPr>
          <w:p w:rsidRPr="00F56115" w:rsidR="00855206" w:rsidP="00855206" w:rsidRDefault="00855206" w14:paraId="7A302807" w14:textId="404FEEB9">
            <w:pPr>
              <w:jc w:val="center"/>
              <w:rPr>
                <w:rFonts w:eastAsia="Times New Roman"/>
                <w:lang w:eastAsia="en-GB"/>
              </w:rPr>
            </w:pPr>
          </w:p>
        </w:tc>
        <w:tc>
          <w:tcPr>
            <w:tcW w:w="918" w:type="dxa"/>
            <w:tcBorders>
              <w:top w:val="nil"/>
              <w:left w:val="nil"/>
              <w:right w:val="nil"/>
            </w:tcBorders>
          </w:tcPr>
          <w:p w:rsidRPr="00F56115" w:rsidR="00855206" w:rsidP="00855206" w:rsidRDefault="00855206" w14:paraId="4B3745F4" w14:textId="5AB02D6C">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513B2C11" w14:textId="691E51DC">
            <w:pPr>
              <w:jc w:val="center"/>
              <w:rPr>
                <w:rFonts w:eastAsia="Times New Roman"/>
                <w:lang w:eastAsia="en-GB"/>
              </w:rPr>
            </w:pPr>
          </w:p>
        </w:tc>
        <w:tc>
          <w:tcPr>
            <w:tcW w:w="598" w:type="dxa"/>
            <w:tcBorders>
              <w:top w:val="nil"/>
              <w:left w:val="nil"/>
              <w:right w:val="nil"/>
            </w:tcBorders>
            <w:shd w:val="clear" w:color="auto" w:fill="auto"/>
            <w:noWrap/>
          </w:tcPr>
          <w:p w:rsidRPr="00F56115" w:rsidR="00855206" w:rsidP="00855206" w:rsidRDefault="00855206" w14:paraId="613F5DF3" w14:textId="48647722">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570410A3" w14:textId="5CAE4FC9">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51FF237E" w14:textId="2637BC45">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4401704A" w14:textId="433E6C45">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063DA6B8" w14:textId="6EF3F23A">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0631A089" w14:textId="6F055F1D">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38E86A62" w14:textId="3C1EDC30">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4745F76F" w14:textId="06F1F2A3">
            <w:pPr>
              <w:jc w:val="center"/>
              <w:rPr>
                <w:rFonts w:eastAsia="Times New Roman"/>
                <w:lang w:eastAsia="en-GB"/>
              </w:rPr>
            </w:pPr>
          </w:p>
        </w:tc>
      </w:tr>
      <w:tr w:rsidRPr="00727673" w:rsidR="00855206" w:rsidTr="00855206" w14:paraId="1062AC24" w14:textId="77777777">
        <w:trPr>
          <w:trHeight w:val="288"/>
        </w:trPr>
        <w:tc>
          <w:tcPr>
            <w:tcW w:w="2274" w:type="dxa"/>
            <w:tcBorders>
              <w:top w:val="nil"/>
              <w:left w:val="nil"/>
              <w:right w:val="nil"/>
            </w:tcBorders>
            <w:shd w:val="clear" w:color="auto" w:fill="auto"/>
            <w:noWrap/>
            <w:vAlign w:val="bottom"/>
          </w:tcPr>
          <w:p w:rsidRPr="00F56115" w:rsidR="00855206" w:rsidP="00855206" w:rsidRDefault="00855206" w14:paraId="4F8EBD4C" w14:textId="3472954E">
            <w:pPr>
              <w:rPr>
                <w:rFonts w:eastAsia="Times New Roman"/>
                <w:color w:val="000000"/>
                <w:lang w:eastAsia="en-GB"/>
              </w:rPr>
            </w:pPr>
            <w:r w:rsidRPr="00F56115">
              <w:rPr>
                <w:rFonts w:eastAsia="Times New Roman"/>
                <w:color w:val="000000"/>
                <w:lang w:eastAsia="en-GB"/>
              </w:rPr>
              <w:t>Numbness or tingling somewhere in the body</w:t>
            </w:r>
          </w:p>
        </w:tc>
        <w:tc>
          <w:tcPr>
            <w:tcW w:w="599" w:type="dxa"/>
            <w:tcBorders>
              <w:top w:val="nil"/>
              <w:left w:val="nil"/>
              <w:right w:val="nil"/>
            </w:tcBorders>
            <w:shd w:val="clear" w:color="auto" w:fill="auto"/>
            <w:noWrap/>
          </w:tcPr>
          <w:p w:rsidRPr="00F56115" w:rsidR="00855206" w:rsidP="00855206" w:rsidRDefault="00855206" w14:paraId="3200DE35" w14:textId="77777777">
            <w:pPr>
              <w:jc w:val="center"/>
              <w:rPr>
                <w:rFonts w:eastAsia="Times New Roman"/>
                <w:lang w:eastAsia="en-GB"/>
              </w:rPr>
            </w:pPr>
          </w:p>
        </w:tc>
        <w:tc>
          <w:tcPr>
            <w:tcW w:w="919" w:type="dxa"/>
            <w:tcBorders>
              <w:top w:val="nil"/>
              <w:left w:val="nil"/>
              <w:right w:val="nil"/>
            </w:tcBorders>
            <w:shd w:val="clear" w:color="auto" w:fill="auto"/>
            <w:noWrap/>
          </w:tcPr>
          <w:p w:rsidRPr="00F56115" w:rsidR="00855206" w:rsidP="00855206" w:rsidRDefault="00855206" w14:paraId="665969AC" w14:textId="77777777">
            <w:pPr>
              <w:jc w:val="center"/>
              <w:rPr>
                <w:rFonts w:eastAsia="Times New Roman"/>
                <w:lang w:eastAsia="en-GB"/>
              </w:rPr>
            </w:pPr>
          </w:p>
        </w:tc>
        <w:tc>
          <w:tcPr>
            <w:tcW w:w="261" w:type="dxa"/>
            <w:tcBorders>
              <w:top w:val="nil"/>
              <w:left w:val="nil"/>
              <w:right w:val="nil"/>
            </w:tcBorders>
            <w:shd w:val="clear" w:color="auto" w:fill="auto"/>
            <w:noWrap/>
          </w:tcPr>
          <w:p w:rsidRPr="00F56115" w:rsidR="00855206" w:rsidP="00855206" w:rsidRDefault="00855206" w14:paraId="0F37E432" w14:textId="77777777">
            <w:pPr>
              <w:jc w:val="center"/>
              <w:rPr>
                <w:rFonts w:eastAsia="Times New Roman"/>
                <w:lang w:eastAsia="en-GB"/>
              </w:rPr>
            </w:pPr>
          </w:p>
        </w:tc>
        <w:tc>
          <w:tcPr>
            <w:tcW w:w="598" w:type="dxa"/>
            <w:tcBorders>
              <w:top w:val="nil"/>
              <w:left w:val="nil"/>
              <w:right w:val="nil"/>
            </w:tcBorders>
          </w:tcPr>
          <w:p w:rsidRPr="00F56115" w:rsidR="00855206" w:rsidP="00855206" w:rsidRDefault="00855206" w14:paraId="72E4C88D" w14:textId="77777777">
            <w:pPr>
              <w:jc w:val="center"/>
              <w:rPr>
                <w:rFonts w:eastAsia="Times New Roman"/>
                <w:lang w:eastAsia="en-GB"/>
              </w:rPr>
            </w:pPr>
          </w:p>
        </w:tc>
        <w:tc>
          <w:tcPr>
            <w:tcW w:w="918" w:type="dxa"/>
            <w:tcBorders>
              <w:top w:val="nil"/>
              <w:left w:val="nil"/>
              <w:right w:val="nil"/>
            </w:tcBorders>
          </w:tcPr>
          <w:p w:rsidRPr="00F56115" w:rsidR="00855206" w:rsidP="00855206" w:rsidRDefault="00855206" w14:paraId="6AFABEF0" w14:textId="05A2E6BD">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3B0A69D2" w14:textId="2A49C441">
            <w:pPr>
              <w:jc w:val="center"/>
              <w:rPr>
                <w:rFonts w:eastAsia="Times New Roman"/>
                <w:lang w:eastAsia="en-GB"/>
              </w:rPr>
            </w:pPr>
          </w:p>
        </w:tc>
        <w:tc>
          <w:tcPr>
            <w:tcW w:w="598" w:type="dxa"/>
            <w:tcBorders>
              <w:top w:val="nil"/>
              <w:left w:val="nil"/>
              <w:right w:val="nil"/>
            </w:tcBorders>
          </w:tcPr>
          <w:p w:rsidRPr="00F56115" w:rsidR="00855206" w:rsidP="00855206" w:rsidRDefault="00855206" w14:paraId="30D94204" w14:textId="442E3094">
            <w:pPr>
              <w:jc w:val="center"/>
              <w:rPr>
                <w:rFonts w:eastAsia="Times New Roman"/>
                <w:lang w:eastAsia="en-GB"/>
              </w:rPr>
            </w:pPr>
          </w:p>
        </w:tc>
        <w:tc>
          <w:tcPr>
            <w:tcW w:w="918" w:type="dxa"/>
            <w:tcBorders>
              <w:top w:val="nil"/>
              <w:left w:val="nil"/>
              <w:right w:val="nil"/>
            </w:tcBorders>
          </w:tcPr>
          <w:p w:rsidRPr="00F56115" w:rsidR="00855206" w:rsidP="00855206" w:rsidRDefault="00855206" w14:paraId="40DFC452" w14:textId="33CB66CC">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2CA23B31" w14:textId="12A0E0E1">
            <w:pPr>
              <w:jc w:val="center"/>
              <w:rPr>
                <w:rFonts w:eastAsia="Times New Roman"/>
                <w:lang w:eastAsia="en-GB"/>
              </w:rPr>
            </w:pPr>
          </w:p>
        </w:tc>
        <w:tc>
          <w:tcPr>
            <w:tcW w:w="598" w:type="dxa"/>
            <w:tcBorders>
              <w:top w:val="nil"/>
              <w:left w:val="nil"/>
              <w:right w:val="nil"/>
            </w:tcBorders>
            <w:shd w:val="clear" w:color="auto" w:fill="auto"/>
            <w:noWrap/>
          </w:tcPr>
          <w:p w:rsidRPr="00F56115" w:rsidR="00855206" w:rsidP="00855206" w:rsidRDefault="00855206" w14:paraId="6E3A1D8A" w14:textId="69A2FBC9">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468C2CFF" w14:textId="2AD69BF7">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0AA701D7" w14:textId="77777777">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43FE485B" w14:textId="77777777">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0D2AAE31" w14:textId="1FA09C06">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39694D31" w14:textId="77777777">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17C31DE8" w14:textId="77777777">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335EFD3D" w14:textId="77777777">
            <w:pPr>
              <w:jc w:val="center"/>
              <w:rPr>
                <w:rFonts w:eastAsia="Times New Roman"/>
                <w:lang w:eastAsia="en-GB"/>
              </w:rPr>
            </w:pPr>
          </w:p>
        </w:tc>
      </w:tr>
      <w:tr w:rsidRPr="00727673" w:rsidR="00855206" w:rsidTr="00855206" w14:paraId="59BCD1C4" w14:textId="77777777">
        <w:trPr>
          <w:trHeight w:val="288"/>
        </w:trPr>
        <w:tc>
          <w:tcPr>
            <w:tcW w:w="2274" w:type="dxa"/>
            <w:tcBorders>
              <w:top w:val="nil"/>
              <w:left w:val="nil"/>
              <w:right w:val="nil"/>
            </w:tcBorders>
            <w:shd w:val="clear" w:color="auto" w:fill="auto"/>
            <w:noWrap/>
            <w:vAlign w:val="bottom"/>
          </w:tcPr>
          <w:p w:rsidRPr="00F56115" w:rsidR="00855206" w:rsidP="00855206" w:rsidRDefault="00855206" w14:paraId="761C319C" w14:textId="3BC83674">
            <w:pPr>
              <w:rPr>
                <w:rFonts w:eastAsia="Times New Roman"/>
                <w:color w:val="000000"/>
                <w:lang w:eastAsia="en-GB"/>
              </w:rPr>
            </w:pPr>
            <w:r w:rsidRPr="00F56115">
              <w:rPr>
                <w:rFonts w:eastAsia="Times New Roman"/>
                <w:color w:val="000000"/>
                <w:lang w:eastAsia="en-GB"/>
              </w:rPr>
              <w:t>Feeling of heaviness in arms or legs</w:t>
            </w:r>
          </w:p>
        </w:tc>
        <w:tc>
          <w:tcPr>
            <w:tcW w:w="599" w:type="dxa"/>
            <w:tcBorders>
              <w:top w:val="nil"/>
              <w:left w:val="nil"/>
              <w:right w:val="nil"/>
            </w:tcBorders>
            <w:shd w:val="clear" w:color="auto" w:fill="auto"/>
            <w:noWrap/>
          </w:tcPr>
          <w:p w:rsidRPr="00F56115" w:rsidR="00855206" w:rsidP="00855206" w:rsidRDefault="00855206" w14:paraId="32A816A6" w14:textId="77777777">
            <w:pPr>
              <w:jc w:val="center"/>
              <w:rPr>
                <w:rFonts w:eastAsia="Times New Roman"/>
                <w:lang w:eastAsia="en-GB"/>
              </w:rPr>
            </w:pPr>
          </w:p>
        </w:tc>
        <w:tc>
          <w:tcPr>
            <w:tcW w:w="919" w:type="dxa"/>
            <w:tcBorders>
              <w:top w:val="nil"/>
              <w:left w:val="nil"/>
              <w:right w:val="nil"/>
            </w:tcBorders>
            <w:shd w:val="clear" w:color="auto" w:fill="auto"/>
            <w:noWrap/>
          </w:tcPr>
          <w:p w:rsidRPr="00F56115" w:rsidR="00855206" w:rsidP="00855206" w:rsidRDefault="00855206" w14:paraId="7579A436" w14:textId="77777777">
            <w:pPr>
              <w:jc w:val="center"/>
              <w:rPr>
                <w:rFonts w:eastAsia="Times New Roman"/>
                <w:lang w:eastAsia="en-GB"/>
              </w:rPr>
            </w:pPr>
          </w:p>
        </w:tc>
        <w:tc>
          <w:tcPr>
            <w:tcW w:w="261" w:type="dxa"/>
            <w:tcBorders>
              <w:top w:val="nil"/>
              <w:left w:val="nil"/>
              <w:right w:val="nil"/>
            </w:tcBorders>
            <w:shd w:val="clear" w:color="auto" w:fill="auto"/>
            <w:noWrap/>
          </w:tcPr>
          <w:p w:rsidRPr="00F56115" w:rsidR="00855206" w:rsidP="00855206" w:rsidRDefault="00855206" w14:paraId="569D9783" w14:textId="77777777">
            <w:pPr>
              <w:jc w:val="center"/>
              <w:rPr>
                <w:rFonts w:eastAsia="Times New Roman"/>
                <w:lang w:eastAsia="en-GB"/>
              </w:rPr>
            </w:pPr>
          </w:p>
        </w:tc>
        <w:tc>
          <w:tcPr>
            <w:tcW w:w="598" w:type="dxa"/>
            <w:tcBorders>
              <w:top w:val="nil"/>
              <w:left w:val="nil"/>
              <w:right w:val="nil"/>
            </w:tcBorders>
          </w:tcPr>
          <w:p w:rsidRPr="00F56115" w:rsidR="00855206" w:rsidP="00855206" w:rsidRDefault="00855206" w14:paraId="63476B96" w14:textId="77777777">
            <w:pPr>
              <w:jc w:val="center"/>
              <w:rPr>
                <w:rFonts w:eastAsia="Times New Roman"/>
                <w:lang w:eastAsia="en-GB"/>
              </w:rPr>
            </w:pPr>
          </w:p>
        </w:tc>
        <w:tc>
          <w:tcPr>
            <w:tcW w:w="918" w:type="dxa"/>
            <w:tcBorders>
              <w:top w:val="nil"/>
              <w:left w:val="nil"/>
              <w:right w:val="nil"/>
            </w:tcBorders>
          </w:tcPr>
          <w:p w:rsidRPr="00F56115" w:rsidR="00855206" w:rsidP="00855206" w:rsidRDefault="00855206" w14:paraId="02C9FFAC" w14:textId="557A85C0">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0F448559" w14:textId="55DC62E0">
            <w:pPr>
              <w:jc w:val="center"/>
              <w:rPr>
                <w:rFonts w:eastAsia="Times New Roman"/>
                <w:lang w:eastAsia="en-GB"/>
              </w:rPr>
            </w:pPr>
          </w:p>
        </w:tc>
        <w:tc>
          <w:tcPr>
            <w:tcW w:w="598" w:type="dxa"/>
            <w:tcBorders>
              <w:top w:val="nil"/>
              <w:left w:val="nil"/>
              <w:right w:val="nil"/>
            </w:tcBorders>
          </w:tcPr>
          <w:p w:rsidRPr="00F56115" w:rsidR="00855206" w:rsidP="00855206" w:rsidRDefault="00855206" w14:paraId="5E55FD4F" w14:textId="24BA0452">
            <w:pPr>
              <w:jc w:val="center"/>
              <w:rPr>
                <w:rFonts w:eastAsia="Times New Roman"/>
                <w:lang w:eastAsia="en-GB"/>
              </w:rPr>
            </w:pPr>
          </w:p>
        </w:tc>
        <w:tc>
          <w:tcPr>
            <w:tcW w:w="918" w:type="dxa"/>
            <w:tcBorders>
              <w:top w:val="nil"/>
              <w:left w:val="nil"/>
              <w:right w:val="nil"/>
            </w:tcBorders>
          </w:tcPr>
          <w:p w:rsidRPr="00F56115" w:rsidR="00855206" w:rsidP="00855206" w:rsidRDefault="00855206" w14:paraId="6A5EF1A6" w14:textId="1D335C6E">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06596A83" w14:textId="54375905">
            <w:pPr>
              <w:jc w:val="center"/>
              <w:rPr>
                <w:rFonts w:eastAsia="Times New Roman"/>
                <w:lang w:eastAsia="en-GB"/>
              </w:rPr>
            </w:pPr>
          </w:p>
        </w:tc>
        <w:tc>
          <w:tcPr>
            <w:tcW w:w="598" w:type="dxa"/>
            <w:tcBorders>
              <w:top w:val="nil"/>
              <w:left w:val="nil"/>
              <w:right w:val="nil"/>
            </w:tcBorders>
            <w:shd w:val="clear" w:color="auto" w:fill="auto"/>
            <w:noWrap/>
          </w:tcPr>
          <w:p w:rsidRPr="00F56115" w:rsidR="00855206" w:rsidP="00855206" w:rsidRDefault="00855206" w14:paraId="76CA6C01" w14:textId="61B8B736">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4E9E6663" w14:textId="0ADDC959">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2DCABFE7" w14:textId="77777777">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5630D5E3" w14:textId="77777777">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2A8A3E8E" w14:textId="6F8E686B">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148EA64E" w14:textId="77777777">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3F8EB436" w14:textId="77777777">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60A44618" w14:textId="77777777">
            <w:pPr>
              <w:jc w:val="center"/>
              <w:rPr>
                <w:rFonts w:eastAsia="Times New Roman"/>
                <w:lang w:eastAsia="en-GB"/>
              </w:rPr>
            </w:pPr>
          </w:p>
        </w:tc>
      </w:tr>
      <w:tr w:rsidRPr="00727673" w:rsidR="00855206" w:rsidTr="00855206" w14:paraId="14234414" w14:textId="77777777">
        <w:trPr>
          <w:trHeight w:val="288"/>
        </w:trPr>
        <w:tc>
          <w:tcPr>
            <w:tcW w:w="2274" w:type="dxa"/>
            <w:tcBorders>
              <w:top w:val="nil"/>
              <w:left w:val="nil"/>
              <w:right w:val="nil"/>
            </w:tcBorders>
            <w:shd w:val="clear" w:color="auto" w:fill="auto"/>
            <w:noWrap/>
            <w:vAlign w:val="bottom"/>
          </w:tcPr>
          <w:p w:rsidRPr="00F56115" w:rsidR="00855206" w:rsidP="00855206" w:rsidRDefault="00855206" w14:paraId="2F5712D8" w14:textId="27F77774">
            <w:pPr>
              <w:rPr>
                <w:rFonts w:eastAsia="Times New Roman"/>
                <w:color w:val="000000"/>
                <w:lang w:eastAsia="en-GB"/>
              </w:rPr>
            </w:pPr>
            <w:r w:rsidRPr="00F56115">
              <w:rPr>
                <w:rFonts w:eastAsia="Times New Roman"/>
                <w:color w:val="000000"/>
                <w:lang w:eastAsia="en-GB"/>
              </w:rPr>
              <w:t>Sudden swelling of the face or lips</w:t>
            </w:r>
          </w:p>
        </w:tc>
        <w:tc>
          <w:tcPr>
            <w:tcW w:w="599" w:type="dxa"/>
            <w:tcBorders>
              <w:top w:val="nil"/>
              <w:left w:val="nil"/>
              <w:right w:val="nil"/>
            </w:tcBorders>
            <w:shd w:val="clear" w:color="auto" w:fill="auto"/>
            <w:noWrap/>
          </w:tcPr>
          <w:p w:rsidRPr="00F56115" w:rsidR="00855206" w:rsidP="00855206" w:rsidRDefault="00855206" w14:paraId="3A7AC023" w14:textId="77777777">
            <w:pPr>
              <w:jc w:val="center"/>
              <w:rPr>
                <w:rFonts w:eastAsia="Times New Roman"/>
                <w:lang w:eastAsia="en-GB"/>
              </w:rPr>
            </w:pPr>
          </w:p>
        </w:tc>
        <w:tc>
          <w:tcPr>
            <w:tcW w:w="919" w:type="dxa"/>
            <w:tcBorders>
              <w:top w:val="nil"/>
              <w:left w:val="nil"/>
              <w:right w:val="nil"/>
            </w:tcBorders>
            <w:shd w:val="clear" w:color="auto" w:fill="auto"/>
            <w:noWrap/>
          </w:tcPr>
          <w:p w:rsidRPr="00F56115" w:rsidR="00855206" w:rsidP="00855206" w:rsidRDefault="00855206" w14:paraId="1229C620" w14:textId="77777777">
            <w:pPr>
              <w:jc w:val="center"/>
              <w:rPr>
                <w:rFonts w:eastAsia="Times New Roman"/>
                <w:lang w:eastAsia="en-GB"/>
              </w:rPr>
            </w:pPr>
          </w:p>
        </w:tc>
        <w:tc>
          <w:tcPr>
            <w:tcW w:w="261" w:type="dxa"/>
            <w:tcBorders>
              <w:top w:val="nil"/>
              <w:left w:val="nil"/>
              <w:right w:val="nil"/>
            </w:tcBorders>
            <w:shd w:val="clear" w:color="auto" w:fill="auto"/>
            <w:noWrap/>
          </w:tcPr>
          <w:p w:rsidRPr="00F56115" w:rsidR="00855206" w:rsidP="00855206" w:rsidRDefault="00855206" w14:paraId="67A27112" w14:textId="77777777">
            <w:pPr>
              <w:jc w:val="center"/>
              <w:rPr>
                <w:rFonts w:eastAsia="Times New Roman"/>
                <w:lang w:eastAsia="en-GB"/>
              </w:rPr>
            </w:pPr>
          </w:p>
        </w:tc>
        <w:tc>
          <w:tcPr>
            <w:tcW w:w="598" w:type="dxa"/>
            <w:tcBorders>
              <w:top w:val="nil"/>
              <w:left w:val="nil"/>
              <w:right w:val="nil"/>
            </w:tcBorders>
          </w:tcPr>
          <w:p w:rsidRPr="00F56115" w:rsidR="00855206" w:rsidP="00855206" w:rsidRDefault="00855206" w14:paraId="741F58F5" w14:textId="77777777">
            <w:pPr>
              <w:jc w:val="center"/>
              <w:rPr>
                <w:rFonts w:eastAsia="Times New Roman"/>
                <w:lang w:eastAsia="en-GB"/>
              </w:rPr>
            </w:pPr>
          </w:p>
        </w:tc>
        <w:tc>
          <w:tcPr>
            <w:tcW w:w="918" w:type="dxa"/>
            <w:tcBorders>
              <w:top w:val="nil"/>
              <w:left w:val="nil"/>
              <w:right w:val="nil"/>
            </w:tcBorders>
          </w:tcPr>
          <w:p w:rsidRPr="00F56115" w:rsidR="00855206" w:rsidP="00855206" w:rsidRDefault="00855206" w14:paraId="32AFE898" w14:textId="5869ED37">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3BA89A1B" w14:textId="247835AD">
            <w:pPr>
              <w:jc w:val="center"/>
              <w:rPr>
                <w:rFonts w:eastAsia="Times New Roman"/>
                <w:lang w:eastAsia="en-GB"/>
              </w:rPr>
            </w:pPr>
          </w:p>
        </w:tc>
        <w:tc>
          <w:tcPr>
            <w:tcW w:w="598" w:type="dxa"/>
            <w:tcBorders>
              <w:top w:val="nil"/>
              <w:left w:val="nil"/>
              <w:right w:val="nil"/>
            </w:tcBorders>
          </w:tcPr>
          <w:p w:rsidRPr="00F56115" w:rsidR="00855206" w:rsidP="00855206" w:rsidRDefault="00855206" w14:paraId="6F6ED44A" w14:textId="19F08846">
            <w:pPr>
              <w:jc w:val="center"/>
              <w:rPr>
                <w:rFonts w:eastAsia="Times New Roman"/>
                <w:lang w:eastAsia="en-GB"/>
              </w:rPr>
            </w:pPr>
          </w:p>
        </w:tc>
        <w:tc>
          <w:tcPr>
            <w:tcW w:w="918" w:type="dxa"/>
            <w:tcBorders>
              <w:top w:val="nil"/>
              <w:left w:val="nil"/>
              <w:right w:val="nil"/>
            </w:tcBorders>
          </w:tcPr>
          <w:p w:rsidRPr="00F56115" w:rsidR="00855206" w:rsidP="00855206" w:rsidRDefault="00855206" w14:paraId="1BFC649E" w14:textId="566DA3E7">
            <w:pPr>
              <w:jc w:val="center"/>
              <w:rPr>
                <w:rFonts w:eastAsia="Times New Roman"/>
                <w:lang w:eastAsia="en-GB"/>
              </w:rPr>
            </w:pPr>
            <w:r w:rsidRPr="00F56115">
              <w:rPr>
                <w:rFonts w:eastAsia="Times New Roman"/>
                <w:color w:val="000000"/>
                <w:lang w:eastAsia="en-GB"/>
              </w:rPr>
              <w:t>1</w:t>
            </w:r>
          </w:p>
        </w:tc>
        <w:tc>
          <w:tcPr>
            <w:tcW w:w="221" w:type="dxa"/>
            <w:tcBorders>
              <w:top w:val="nil"/>
              <w:left w:val="nil"/>
              <w:right w:val="nil"/>
            </w:tcBorders>
          </w:tcPr>
          <w:p w:rsidRPr="00F56115" w:rsidR="00855206" w:rsidP="00855206" w:rsidRDefault="00855206" w14:paraId="5EC30D9F" w14:textId="2CDFACFE">
            <w:pPr>
              <w:jc w:val="center"/>
              <w:rPr>
                <w:rFonts w:eastAsia="Times New Roman"/>
                <w:lang w:eastAsia="en-GB"/>
              </w:rPr>
            </w:pPr>
          </w:p>
        </w:tc>
        <w:tc>
          <w:tcPr>
            <w:tcW w:w="598" w:type="dxa"/>
            <w:tcBorders>
              <w:top w:val="nil"/>
              <w:left w:val="nil"/>
              <w:right w:val="nil"/>
            </w:tcBorders>
            <w:shd w:val="clear" w:color="auto" w:fill="auto"/>
            <w:noWrap/>
          </w:tcPr>
          <w:p w:rsidRPr="00F56115" w:rsidR="00855206" w:rsidP="00855206" w:rsidRDefault="00855206" w14:paraId="5DD8A943" w14:textId="5D569C9D">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5BE2547E" w14:textId="5BAE5BDB">
            <w:pPr>
              <w:jc w:val="center"/>
              <w:rPr>
                <w:rFonts w:eastAsia="Times New Roman"/>
                <w:color w:val="000000"/>
                <w:lang w:eastAsia="en-GB"/>
              </w:rPr>
            </w:pPr>
            <w:r w:rsidRPr="00F56115">
              <w:rPr>
                <w:rFonts w:eastAsia="Times New Roman"/>
                <w:color w:val="000000"/>
                <w:lang w:eastAsia="en-GB"/>
              </w:rPr>
              <w:t>1</w:t>
            </w:r>
          </w:p>
        </w:tc>
        <w:tc>
          <w:tcPr>
            <w:tcW w:w="261" w:type="dxa"/>
            <w:tcBorders>
              <w:top w:val="nil"/>
              <w:left w:val="nil"/>
              <w:right w:val="nil"/>
            </w:tcBorders>
            <w:shd w:val="clear" w:color="auto" w:fill="auto"/>
            <w:noWrap/>
          </w:tcPr>
          <w:p w:rsidRPr="00F56115" w:rsidR="00855206" w:rsidP="00855206" w:rsidRDefault="00855206" w14:paraId="14D047DC" w14:textId="77777777">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15616D7C" w14:textId="77777777">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55B1E81E" w14:textId="47332E38">
            <w:pPr>
              <w:jc w:val="center"/>
              <w:rPr>
                <w:rFonts w:eastAsia="Times New Roman"/>
                <w:color w:val="000000"/>
                <w:lang w:eastAsia="en-GB"/>
              </w:rPr>
            </w:pPr>
          </w:p>
        </w:tc>
        <w:tc>
          <w:tcPr>
            <w:tcW w:w="261" w:type="dxa"/>
            <w:tcBorders>
              <w:top w:val="nil"/>
              <w:left w:val="nil"/>
              <w:right w:val="nil"/>
            </w:tcBorders>
            <w:shd w:val="clear" w:color="auto" w:fill="auto"/>
            <w:noWrap/>
          </w:tcPr>
          <w:p w:rsidRPr="00F56115" w:rsidR="00855206" w:rsidP="00855206" w:rsidRDefault="00855206" w14:paraId="252297F9" w14:textId="77777777">
            <w:pPr>
              <w:jc w:val="center"/>
              <w:rPr>
                <w:rFonts w:eastAsia="Times New Roman"/>
                <w:color w:val="000000"/>
                <w:lang w:eastAsia="en-GB"/>
              </w:rPr>
            </w:pPr>
          </w:p>
        </w:tc>
        <w:tc>
          <w:tcPr>
            <w:tcW w:w="598" w:type="dxa"/>
            <w:tcBorders>
              <w:top w:val="nil"/>
              <w:left w:val="nil"/>
              <w:right w:val="nil"/>
            </w:tcBorders>
            <w:shd w:val="clear" w:color="auto" w:fill="auto"/>
            <w:noWrap/>
          </w:tcPr>
          <w:p w:rsidRPr="00F56115" w:rsidR="00855206" w:rsidP="00855206" w:rsidRDefault="00855206" w14:paraId="3B2CF377" w14:textId="77777777">
            <w:pPr>
              <w:jc w:val="center"/>
              <w:rPr>
                <w:rFonts w:eastAsia="Times New Roman"/>
                <w:lang w:eastAsia="en-GB"/>
              </w:rPr>
            </w:pPr>
          </w:p>
        </w:tc>
        <w:tc>
          <w:tcPr>
            <w:tcW w:w="918" w:type="dxa"/>
            <w:tcBorders>
              <w:top w:val="nil"/>
              <w:left w:val="nil"/>
              <w:right w:val="nil"/>
            </w:tcBorders>
            <w:shd w:val="clear" w:color="auto" w:fill="auto"/>
            <w:noWrap/>
          </w:tcPr>
          <w:p w:rsidRPr="00F56115" w:rsidR="00855206" w:rsidP="00855206" w:rsidRDefault="00855206" w14:paraId="4684E510" w14:textId="77777777">
            <w:pPr>
              <w:jc w:val="center"/>
              <w:rPr>
                <w:rFonts w:eastAsia="Times New Roman"/>
                <w:lang w:eastAsia="en-GB"/>
              </w:rPr>
            </w:pPr>
          </w:p>
        </w:tc>
      </w:tr>
      <w:tr w:rsidRPr="00727673" w:rsidR="00855206" w:rsidTr="00855206" w14:paraId="69DEB277" w14:textId="77777777">
        <w:trPr>
          <w:trHeight w:val="288"/>
        </w:trPr>
        <w:tc>
          <w:tcPr>
            <w:tcW w:w="2274" w:type="dxa"/>
            <w:tcBorders>
              <w:top w:val="nil"/>
              <w:left w:val="nil"/>
              <w:right w:val="nil"/>
            </w:tcBorders>
            <w:shd w:val="clear" w:color="auto" w:fill="auto"/>
            <w:noWrap/>
            <w:vAlign w:val="bottom"/>
          </w:tcPr>
          <w:p w:rsidRPr="00F56115" w:rsidR="00855206" w:rsidP="00855206" w:rsidRDefault="00855206" w14:paraId="0BC6C3EE" w14:textId="1F71789E">
            <w:pPr>
              <w:rPr>
                <w:rFonts w:eastAsia="Times New Roman"/>
                <w:color w:val="000000"/>
                <w:lang w:eastAsia="en-GB"/>
              </w:rPr>
            </w:pPr>
            <w:r w:rsidRPr="00C67DA4">
              <w:rPr>
                <w:rFonts w:eastAsia="Times New Roman"/>
                <w:color w:val="000000"/>
                <w:lang w:eastAsia="en-GB"/>
              </w:rPr>
              <w:t>Difficulty concentrating</w:t>
            </w:r>
          </w:p>
        </w:tc>
        <w:tc>
          <w:tcPr>
            <w:tcW w:w="599" w:type="dxa"/>
            <w:tcBorders>
              <w:top w:val="nil"/>
              <w:left w:val="nil"/>
              <w:right w:val="nil"/>
            </w:tcBorders>
            <w:shd w:val="clear" w:color="auto" w:fill="auto"/>
            <w:noWrap/>
            <w:vAlign w:val="bottom"/>
          </w:tcPr>
          <w:p w:rsidRPr="00F56115" w:rsidR="00855206" w:rsidP="00855206" w:rsidRDefault="00855206" w14:paraId="63573C8A" w14:textId="5F2D02C3">
            <w:pPr>
              <w:jc w:val="center"/>
              <w:rPr>
                <w:rFonts w:eastAsia="Times New Roman"/>
                <w:lang w:eastAsia="en-GB"/>
              </w:rPr>
            </w:pPr>
            <w:r>
              <w:rPr>
                <w:rFonts w:ascii="Calibri" w:hAnsi="Calibri" w:cs="Calibri"/>
                <w:color w:val="000000"/>
              </w:rPr>
              <w:t>1</w:t>
            </w:r>
          </w:p>
        </w:tc>
        <w:tc>
          <w:tcPr>
            <w:tcW w:w="919" w:type="dxa"/>
            <w:tcBorders>
              <w:top w:val="nil"/>
              <w:left w:val="nil"/>
              <w:right w:val="nil"/>
            </w:tcBorders>
            <w:shd w:val="clear" w:color="auto" w:fill="auto"/>
            <w:noWrap/>
            <w:vAlign w:val="bottom"/>
          </w:tcPr>
          <w:p w:rsidRPr="00F56115" w:rsidR="00855206" w:rsidP="00855206" w:rsidRDefault="00855206" w14:paraId="24BA6FBC" w14:textId="5CCFE9F9">
            <w:pPr>
              <w:jc w:val="center"/>
              <w:rPr>
                <w:rFonts w:eastAsia="Times New Roman"/>
                <w:lang w:eastAsia="en-GB"/>
              </w:rPr>
            </w:pPr>
            <w:r>
              <w:rPr>
                <w:rFonts w:ascii="Calibri" w:hAnsi="Calibri" w:cs="Calibri"/>
                <w:color w:val="000000"/>
              </w:rPr>
              <w:t>1</w:t>
            </w:r>
          </w:p>
        </w:tc>
        <w:tc>
          <w:tcPr>
            <w:tcW w:w="261" w:type="dxa"/>
            <w:tcBorders>
              <w:top w:val="nil"/>
              <w:left w:val="nil"/>
              <w:right w:val="nil"/>
            </w:tcBorders>
            <w:shd w:val="clear" w:color="auto" w:fill="auto"/>
            <w:noWrap/>
            <w:vAlign w:val="bottom"/>
          </w:tcPr>
          <w:p w:rsidRPr="00F56115" w:rsidR="00855206" w:rsidP="00855206" w:rsidRDefault="00855206" w14:paraId="1F5D492E" w14:textId="77777777">
            <w:pPr>
              <w:jc w:val="center"/>
              <w:rPr>
                <w:rFonts w:eastAsia="Times New Roman"/>
                <w:lang w:eastAsia="en-GB"/>
              </w:rPr>
            </w:pPr>
          </w:p>
        </w:tc>
        <w:tc>
          <w:tcPr>
            <w:tcW w:w="598" w:type="dxa"/>
            <w:tcBorders>
              <w:top w:val="nil"/>
              <w:left w:val="nil"/>
              <w:right w:val="nil"/>
            </w:tcBorders>
            <w:vAlign w:val="bottom"/>
          </w:tcPr>
          <w:p w:rsidRPr="00F56115" w:rsidR="00855206" w:rsidP="00855206" w:rsidRDefault="00855206" w14:paraId="39A6C155" w14:textId="77777777">
            <w:pPr>
              <w:jc w:val="center"/>
              <w:rPr>
                <w:rFonts w:ascii="Calibri" w:hAnsi="Calibri" w:cs="Calibri"/>
                <w:color w:val="000000" w:themeColor="text1"/>
                <w:lang w:eastAsia="en-GB"/>
              </w:rPr>
            </w:pPr>
          </w:p>
        </w:tc>
        <w:tc>
          <w:tcPr>
            <w:tcW w:w="918" w:type="dxa"/>
            <w:tcBorders>
              <w:top w:val="nil"/>
              <w:left w:val="nil"/>
              <w:right w:val="nil"/>
            </w:tcBorders>
            <w:vAlign w:val="bottom"/>
          </w:tcPr>
          <w:p w:rsidRPr="00F56115" w:rsidR="00855206" w:rsidP="00855206" w:rsidRDefault="00855206" w14:paraId="64654353" w14:textId="4780F794">
            <w:pPr>
              <w:jc w:val="center"/>
              <w:rPr>
                <w:rFonts w:ascii="Calibri" w:hAnsi="Calibri" w:cs="Calibri"/>
                <w:color w:val="000000" w:themeColor="text1"/>
                <w:lang w:eastAsia="en-GB"/>
              </w:rPr>
            </w:pPr>
          </w:p>
        </w:tc>
        <w:tc>
          <w:tcPr>
            <w:tcW w:w="221" w:type="dxa"/>
            <w:tcBorders>
              <w:top w:val="nil"/>
              <w:left w:val="nil"/>
              <w:right w:val="nil"/>
            </w:tcBorders>
          </w:tcPr>
          <w:p w:rsidRPr="00F56115" w:rsidR="00855206" w:rsidP="00855206" w:rsidRDefault="00855206" w14:paraId="658BF202" w14:textId="16F8DDE4">
            <w:pPr>
              <w:jc w:val="center"/>
              <w:rPr>
                <w:rFonts w:ascii="Calibri" w:hAnsi="Calibri" w:cs="Calibri"/>
                <w:color w:val="000000" w:themeColor="text1"/>
                <w:lang w:eastAsia="en-GB"/>
              </w:rPr>
            </w:pPr>
          </w:p>
        </w:tc>
        <w:tc>
          <w:tcPr>
            <w:tcW w:w="598" w:type="dxa"/>
            <w:tcBorders>
              <w:top w:val="nil"/>
              <w:left w:val="nil"/>
              <w:right w:val="nil"/>
            </w:tcBorders>
            <w:vAlign w:val="bottom"/>
          </w:tcPr>
          <w:p w:rsidRPr="00F56115" w:rsidR="00855206" w:rsidP="00855206" w:rsidRDefault="00855206" w14:paraId="544FEBB6" w14:textId="4735BABF">
            <w:pPr>
              <w:jc w:val="center"/>
              <w:rPr>
                <w:rFonts w:ascii="Calibri" w:hAnsi="Calibri" w:cs="Calibri"/>
                <w:color w:val="000000" w:themeColor="text1"/>
                <w:lang w:eastAsia="en-GB"/>
              </w:rPr>
            </w:pPr>
            <w:r>
              <w:rPr>
                <w:rFonts w:ascii="Calibri" w:hAnsi="Calibri" w:cs="Calibri"/>
                <w:color w:val="000000"/>
              </w:rPr>
              <w:t>1</w:t>
            </w:r>
          </w:p>
        </w:tc>
        <w:tc>
          <w:tcPr>
            <w:tcW w:w="918" w:type="dxa"/>
            <w:tcBorders>
              <w:top w:val="nil"/>
              <w:left w:val="nil"/>
              <w:right w:val="nil"/>
            </w:tcBorders>
            <w:vAlign w:val="bottom"/>
          </w:tcPr>
          <w:p w:rsidRPr="00F56115" w:rsidR="00855206" w:rsidP="00855206" w:rsidRDefault="00855206" w14:paraId="008CB23F" w14:textId="734A0574">
            <w:pPr>
              <w:jc w:val="center"/>
              <w:rPr>
                <w:rFonts w:ascii="Calibri" w:hAnsi="Calibri" w:cs="Calibri"/>
                <w:color w:val="000000" w:themeColor="text1"/>
                <w:lang w:eastAsia="en-GB"/>
              </w:rPr>
            </w:pPr>
            <w:r>
              <w:rPr>
                <w:rFonts w:ascii="Calibri" w:hAnsi="Calibri" w:cs="Calibri"/>
                <w:color w:val="000000"/>
              </w:rPr>
              <w:t>1</w:t>
            </w:r>
          </w:p>
        </w:tc>
        <w:tc>
          <w:tcPr>
            <w:tcW w:w="221" w:type="dxa"/>
            <w:tcBorders>
              <w:top w:val="nil"/>
              <w:left w:val="nil"/>
              <w:right w:val="nil"/>
            </w:tcBorders>
          </w:tcPr>
          <w:p w:rsidRPr="00F56115" w:rsidR="00855206" w:rsidP="00855206" w:rsidRDefault="00855206" w14:paraId="460B3B22" w14:textId="14439A8C">
            <w:pPr>
              <w:jc w:val="center"/>
              <w:rPr>
                <w:rFonts w:ascii="Calibri" w:hAnsi="Calibri" w:cs="Calibri"/>
                <w:color w:val="000000" w:themeColor="text1"/>
                <w:lang w:eastAsia="en-GB"/>
              </w:rPr>
            </w:pPr>
          </w:p>
        </w:tc>
        <w:tc>
          <w:tcPr>
            <w:tcW w:w="598" w:type="dxa"/>
            <w:tcBorders>
              <w:top w:val="nil"/>
              <w:left w:val="nil"/>
              <w:right w:val="nil"/>
            </w:tcBorders>
            <w:shd w:val="clear" w:color="auto" w:fill="auto"/>
            <w:noWrap/>
            <w:vAlign w:val="bottom"/>
          </w:tcPr>
          <w:p w:rsidRPr="00F56115" w:rsidR="00855206" w:rsidP="00855206" w:rsidRDefault="00855206" w14:paraId="58CD20EF" w14:textId="4FA69E14">
            <w:pPr>
              <w:jc w:val="center"/>
              <w:rPr>
                <w:rFonts w:ascii="Calibri" w:hAnsi="Calibri" w:cs="Calibri"/>
                <w:color w:val="000000" w:themeColor="text1"/>
                <w:lang w:eastAsia="en-GB"/>
              </w:rPr>
            </w:pPr>
          </w:p>
        </w:tc>
        <w:tc>
          <w:tcPr>
            <w:tcW w:w="918" w:type="dxa"/>
            <w:tcBorders>
              <w:top w:val="nil"/>
              <w:left w:val="nil"/>
              <w:right w:val="nil"/>
            </w:tcBorders>
            <w:shd w:val="clear" w:color="auto" w:fill="auto"/>
            <w:noWrap/>
            <w:vAlign w:val="bottom"/>
          </w:tcPr>
          <w:p w:rsidRPr="00F56115" w:rsidR="00855206" w:rsidP="00855206" w:rsidRDefault="00855206" w14:paraId="507545A4" w14:textId="5D0FFB6A">
            <w:pPr>
              <w:jc w:val="center"/>
              <w:rPr>
                <w:rFonts w:ascii="Calibri" w:hAnsi="Calibri" w:cs="Calibri"/>
                <w:color w:val="000000"/>
                <w:lang w:eastAsia="en-GB"/>
              </w:rPr>
            </w:pPr>
          </w:p>
        </w:tc>
        <w:tc>
          <w:tcPr>
            <w:tcW w:w="261" w:type="dxa"/>
            <w:tcBorders>
              <w:top w:val="nil"/>
              <w:left w:val="nil"/>
              <w:right w:val="nil"/>
            </w:tcBorders>
            <w:shd w:val="clear" w:color="auto" w:fill="auto"/>
            <w:noWrap/>
            <w:vAlign w:val="bottom"/>
          </w:tcPr>
          <w:p w:rsidRPr="00F56115" w:rsidR="00855206" w:rsidP="00855206" w:rsidRDefault="00855206" w14:paraId="3DFD9618" w14:textId="77777777">
            <w:pPr>
              <w:jc w:val="center"/>
              <w:rPr>
                <w:rFonts w:eastAsia="Times New Roman"/>
                <w:color w:val="000000"/>
                <w:lang w:eastAsia="en-GB"/>
              </w:rPr>
            </w:pPr>
          </w:p>
        </w:tc>
        <w:tc>
          <w:tcPr>
            <w:tcW w:w="598" w:type="dxa"/>
            <w:tcBorders>
              <w:top w:val="nil"/>
              <w:left w:val="nil"/>
              <w:right w:val="nil"/>
            </w:tcBorders>
            <w:shd w:val="clear" w:color="auto" w:fill="auto"/>
            <w:noWrap/>
            <w:vAlign w:val="bottom"/>
          </w:tcPr>
          <w:p w:rsidRPr="00F56115" w:rsidR="00855206" w:rsidP="00855206" w:rsidRDefault="00855206" w14:paraId="4473F7AD" w14:textId="77777777">
            <w:pPr>
              <w:jc w:val="center"/>
              <w:rPr>
                <w:rFonts w:eastAsia="Times New Roman"/>
                <w:lang w:eastAsia="en-GB"/>
              </w:rPr>
            </w:pPr>
          </w:p>
        </w:tc>
        <w:tc>
          <w:tcPr>
            <w:tcW w:w="918" w:type="dxa"/>
            <w:tcBorders>
              <w:top w:val="nil"/>
              <w:left w:val="nil"/>
              <w:right w:val="nil"/>
            </w:tcBorders>
            <w:shd w:val="clear" w:color="auto" w:fill="auto"/>
            <w:noWrap/>
            <w:vAlign w:val="bottom"/>
          </w:tcPr>
          <w:p w:rsidRPr="00F56115" w:rsidR="00855206" w:rsidP="00855206" w:rsidRDefault="00855206" w14:paraId="2FF18356" w14:textId="77777777">
            <w:pPr>
              <w:jc w:val="center"/>
              <w:rPr>
                <w:rFonts w:eastAsia="Times New Roman"/>
                <w:color w:val="000000"/>
                <w:lang w:eastAsia="en-GB"/>
              </w:rPr>
            </w:pPr>
          </w:p>
        </w:tc>
        <w:tc>
          <w:tcPr>
            <w:tcW w:w="261" w:type="dxa"/>
            <w:tcBorders>
              <w:top w:val="nil"/>
              <w:left w:val="nil"/>
              <w:right w:val="nil"/>
            </w:tcBorders>
            <w:shd w:val="clear" w:color="auto" w:fill="auto"/>
            <w:noWrap/>
            <w:vAlign w:val="bottom"/>
          </w:tcPr>
          <w:p w:rsidRPr="00F56115" w:rsidR="00855206" w:rsidP="00855206" w:rsidRDefault="00855206" w14:paraId="5F484BC3" w14:textId="77777777">
            <w:pPr>
              <w:jc w:val="center"/>
              <w:rPr>
                <w:rFonts w:eastAsia="Times New Roman"/>
                <w:color w:val="000000"/>
                <w:lang w:eastAsia="en-GB"/>
              </w:rPr>
            </w:pPr>
          </w:p>
        </w:tc>
        <w:tc>
          <w:tcPr>
            <w:tcW w:w="598" w:type="dxa"/>
            <w:tcBorders>
              <w:top w:val="nil"/>
              <w:left w:val="nil"/>
              <w:right w:val="nil"/>
            </w:tcBorders>
            <w:shd w:val="clear" w:color="auto" w:fill="auto"/>
            <w:noWrap/>
            <w:vAlign w:val="bottom"/>
          </w:tcPr>
          <w:p w:rsidRPr="00F56115" w:rsidR="00855206" w:rsidP="00855206" w:rsidRDefault="00855206" w14:paraId="738F69A7" w14:textId="631CAA47">
            <w:pPr>
              <w:jc w:val="center"/>
              <w:rPr>
                <w:rFonts w:eastAsia="Times New Roman"/>
                <w:lang w:eastAsia="en-GB"/>
              </w:rPr>
            </w:pPr>
            <w:r>
              <w:rPr>
                <w:rFonts w:ascii="Calibri" w:hAnsi="Calibri" w:cs="Calibri"/>
                <w:color w:val="000000"/>
              </w:rPr>
              <w:t>1</w:t>
            </w:r>
          </w:p>
        </w:tc>
        <w:tc>
          <w:tcPr>
            <w:tcW w:w="918" w:type="dxa"/>
            <w:tcBorders>
              <w:top w:val="nil"/>
              <w:left w:val="nil"/>
              <w:right w:val="nil"/>
            </w:tcBorders>
            <w:shd w:val="clear" w:color="auto" w:fill="auto"/>
            <w:noWrap/>
            <w:vAlign w:val="bottom"/>
          </w:tcPr>
          <w:p w:rsidRPr="00F56115" w:rsidR="00855206" w:rsidP="00855206" w:rsidRDefault="00855206" w14:paraId="5FD5287F" w14:textId="5DBD5C07">
            <w:pPr>
              <w:jc w:val="center"/>
              <w:rPr>
                <w:rFonts w:eastAsia="Times New Roman"/>
                <w:lang w:eastAsia="en-GB"/>
              </w:rPr>
            </w:pPr>
            <w:r>
              <w:rPr>
                <w:rFonts w:ascii="Calibri" w:hAnsi="Calibri" w:cs="Calibri"/>
                <w:color w:val="000000"/>
              </w:rPr>
              <w:t>1</w:t>
            </w:r>
          </w:p>
        </w:tc>
      </w:tr>
      <w:tr w:rsidRPr="00727673" w:rsidR="00855206" w:rsidTr="00855206" w14:paraId="2A584FEE" w14:textId="77777777">
        <w:trPr>
          <w:trHeight w:val="288"/>
        </w:trPr>
        <w:tc>
          <w:tcPr>
            <w:tcW w:w="2274" w:type="dxa"/>
            <w:tcBorders>
              <w:top w:val="nil"/>
              <w:left w:val="nil"/>
              <w:bottom w:val="single" w:color="auto" w:sz="4" w:space="0"/>
              <w:right w:val="nil"/>
            </w:tcBorders>
            <w:shd w:val="clear" w:color="auto" w:fill="auto"/>
            <w:noWrap/>
            <w:vAlign w:val="bottom"/>
          </w:tcPr>
          <w:p w:rsidRPr="00C67DA4" w:rsidR="00855206" w:rsidP="00855206" w:rsidRDefault="00855206" w14:paraId="2741896F" w14:textId="18FF35E1">
            <w:pPr>
              <w:rPr>
                <w:rFonts w:eastAsia="Times New Roman"/>
                <w:color w:val="000000"/>
                <w:lang w:eastAsia="en-GB"/>
              </w:rPr>
            </w:pPr>
            <w:r w:rsidRPr="00C67DA4">
              <w:rPr>
                <w:rFonts w:eastAsia="Times New Roman"/>
                <w:color w:val="000000"/>
                <w:lang w:eastAsia="en-GB"/>
              </w:rPr>
              <w:t>Memory loss</w:t>
            </w:r>
          </w:p>
        </w:tc>
        <w:tc>
          <w:tcPr>
            <w:tcW w:w="599" w:type="dxa"/>
            <w:tcBorders>
              <w:top w:val="nil"/>
              <w:left w:val="nil"/>
              <w:bottom w:val="single" w:color="auto" w:sz="4" w:space="0"/>
              <w:right w:val="nil"/>
            </w:tcBorders>
            <w:shd w:val="clear" w:color="auto" w:fill="auto"/>
            <w:noWrap/>
            <w:vAlign w:val="bottom"/>
          </w:tcPr>
          <w:p w:rsidR="00855206" w:rsidP="00855206" w:rsidRDefault="00855206" w14:paraId="1842345A" w14:textId="11C2B91B">
            <w:pPr>
              <w:jc w:val="center"/>
              <w:rPr>
                <w:rFonts w:ascii="Calibri" w:hAnsi="Calibri" w:cs="Calibri"/>
                <w:color w:val="000000"/>
              </w:rPr>
            </w:pPr>
            <w:r>
              <w:rPr>
                <w:rFonts w:ascii="Calibri" w:hAnsi="Calibri" w:cs="Calibri"/>
                <w:color w:val="000000"/>
              </w:rPr>
              <w:t>1</w:t>
            </w:r>
          </w:p>
        </w:tc>
        <w:tc>
          <w:tcPr>
            <w:tcW w:w="919" w:type="dxa"/>
            <w:tcBorders>
              <w:top w:val="nil"/>
              <w:left w:val="nil"/>
              <w:bottom w:val="single" w:color="auto" w:sz="4" w:space="0"/>
              <w:right w:val="nil"/>
            </w:tcBorders>
            <w:shd w:val="clear" w:color="auto" w:fill="auto"/>
            <w:noWrap/>
            <w:vAlign w:val="bottom"/>
          </w:tcPr>
          <w:p w:rsidR="00855206" w:rsidP="00855206" w:rsidRDefault="00855206" w14:paraId="3EDF300B" w14:textId="7643F568">
            <w:pPr>
              <w:jc w:val="center"/>
              <w:rPr>
                <w:rFonts w:ascii="Calibri" w:hAnsi="Calibri" w:cs="Calibri"/>
                <w:color w:val="000000"/>
              </w:rPr>
            </w:pPr>
            <w:r>
              <w:rPr>
                <w:rFonts w:ascii="Calibri" w:hAnsi="Calibri" w:cs="Calibri"/>
                <w:color w:val="000000"/>
              </w:rPr>
              <w:t>1</w:t>
            </w:r>
          </w:p>
        </w:tc>
        <w:tc>
          <w:tcPr>
            <w:tcW w:w="261" w:type="dxa"/>
            <w:tcBorders>
              <w:top w:val="nil"/>
              <w:left w:val="nil"/>
              <w:bottom w:val="single" w:color="auto" w:sz="4" w:space="0"/>
              <w:right w:val="nil"/>
            </w:tcBorders>
            <w:shd w:val="clear" w:color="auto" w:fill="auto"/>
            <w:noWrap/>
            <w:vAlign w:val="bottom"/>
          </w:tcPr>
          <w:p w:rsidRPr="00F56115" w:rsidR="00855206" w:rsidP="00855206" w:rsidRDefault="00855206" w14:paraId="1342FD8D" w14:textId="282A8441">
            <w:pPr>
              <w:jc w:val="center"/>
              <w:rPr>
                <w:rFonts w:eastAsia="Times New Roman"/>
                <w:lang w:eastAsia="en-GB"/>
              </w:rPr>
            </w:pPr>
            <w:r>
              <w:rPr>
                <w:rFonts w:ascii="Calibri" w:hAnsi="Calibri" w:cs="Calibri"/>
                <w:color w:val="000000"/>
              </w:rPr>
              <w:t> </w:t>
            </w:r>
          </w:p>
        </w:tc>
        <w:tc>
          <w:tcPr>
            <w:tcW w:w="598" w:type="dxa"/>
            <w:tcBorders>
              <w:top w:val="nil"/>
              <w:left w:val="nil"/>
              <w:bottom w:val="single" w:color="auto" w:sz="4" w:space="0"/>
              <w:right w:val="nil"/>
            </w:tcBorders>
            <w:vAlign w:val="bottom"/>
          </w:tcPr>
          <w:p w:rsidR="00855206" w:rsidP="00855206" w:rsidRDefault="00855206" w14:paraId="01F73EF9" w14:textId="72BE4858">
            <w:pPr>
              <w:jc w:val="center"/>
              <w:rPr>
                <w:rFonts w:ascii="Calibri" w:hAnsi="Calibri" w:cs="Calibri"/>
                <w:color w:val="000000"/>
              </w:rPr>
            </w:pPr>
            <w:r>
              <w:rPr>
                <w:rFonts w:ascii="Calibri" w:hAnsi="Calibri" w:cs="Calibri"/>
                <w:color w:val="000000"/>
              </w:rPr>
              <w:t> </w:t>
            </w:r>
          </w:p>
        </w:tc>
        <w:tc>
          <w:tcPr>
            <w:tcW w:w="918" w:type="dxa"/>
            <w:tcBorders>
              <w:top w:val="nil"/>
              <w:left w:val="nil"/>
              <w:bottom w:val="single" w:color="auto" w:sz="4" w:space="0"/>
              <w:right w:val="nil"/>
            </w:tcBorders>
            <w:vAlign w:val="bottom"/>
          </w:tcPr>
          <w:p w:rsidR="00855206" w:rsidP="00855206" w:rsidRDefault="00855206" w14:paraId="59746B61" w14:textId="08EA515B">
            <w:pPr>
              <w:jc w:val="center"/>
              <w:rPr>
                <w:rFonts w:ascii="Calibri" w:hAnsi="Calibri" w:cs="Calibri"/>
                <w:color w:val="000000"/>
              </w:rPr>
            </w:pPr>
            <w:r>
              <w:rPr>
                <w:rFonts w:ascii="Calibri" w:hAnsi="Calibri" w:cs="Calibri"/>
                <w:color w:val="000000"/>
              </w:rPr>
              <w:t> </w:t>
            </w:r>
          </w:p>
        </w:tc>
        <w:tc>
          <w:tcPr>
            <w:tcW w:w="221" w:type="dxa"/>
            <w:tcBorders>
              <w:top w:val="nil"/>
              <w:left w:val="nil"/>
              <w:bottom w:val="single" w:color="auto" w:sz="4" w:space="0"/>
              <w:right w:val="nil"/>
            </w:tcBorders>
          </w:tcPr>
          <w:p w:rsidR="00855206" w:rsidP="00855206" w:rsidRDefault="00855206" w14:paraId="7A8D0B18" w14:textId="31A31BF6">
            <w:pPr>
              <w:jc w:val="center"/>
              <w:rPr>
                <w:rFonts w:ascii="Calibri" w:hAnsi="Calibri" w:cs="Calibri"/>
                <w:color w:val="000000"/>
              </w:rPr>
            </w:pPr>
          </w:p>
        </w:tc>
        <w:tc>
          <w:tcPr>
            <w:tcW w:w="598" w:type="dxa"/>
            <w:tcBorders>
              <w:top w:val="nil"/>
              <w:left w:val="nil"/>
              <w:bottom w:val="single" w:color="auto" w:sz="4" w:space="0"/>
              <w:right w:val="nil"/>
            </w:tcBorders>
            <w:vAlign w:val="bottom"/>
          </w:tcPr>
          <w:p w:rsidR="00855206" w:rsidP="00855206" w:rsidRDefault="00855206" w14:paraId="5986D1C4" w14:textId="79C02BB2">
            <w:pPr>
              <w:jc w:val="center"/>
              <w:rPr>
                <w:rFonts w:ascii="Calibri" w:hAnsi="Calibri" w:cs="Calibri"/>
                <w:color w:val="000000"/>
              </w:rPr>
            </w:pPr>
            <w:r>
              <w:rPr>
                <w:rFonts w:ascii="Calibri" w:hAnsi="Calibri" w:cs="Calibri"/>
                <w:color w:val="000000"/>
              </w:rPr>
              <w:t>1</w:t>
            </w:r>
          </w:p>
        </w:tc>
        <w:tc>
          <w:tcPr>
            <w:tcW w:w="918" w:type="dxa"/>
            <w:tcBorders>
              <w:top w:val="nil"/>
              <w:left w:val="nil"/>
              <w:bottom w:val="single" w:color="auto" w:sz="4" w:space="0"/>
              <w:right w:val="nil"/>
            </w:tcBorders>
            <w:vAlign w:val="bottom"/>
          </w:tcPr>
          <w:p w:rsidR="00855206" w:rsidP="00855206" w:rsidRDefault="00855206" w14:paraId="1F481C49" w14:textId="5C5955E8">
            <w:pPr>
              <w:jc w:val="center"/>
              <w:rPr>
                <w:rFonts w:ascii="Calibri" w:hAnsi="Calibri" w:cs="Calibri"/>
                <w:color w:val="000000"/>
              </w:rPr>
            </w:pPr>
            <w:r>
              <w:rPr>
                <w:rFonts w:ascii="Calibri" w:hAnsi="Calibri" w:cs="Calibri"/>
                <w:color w:val="000000"/>
              </w:rPr>
              <w:t>1</w:t>
            </w:r>
          </w:p>
        </w:tc>
        <w:tc>
          <w:tcPr>
            <w:tcW w:w="221" w:type="dxa"/>
            <w:tcBorders>
              <w:top w:val="nil"/>
              <w:left w:val="nil"/>
              <w:bottom w:val="single" w:color="auto" w:sz="4" w:space="0"/>
              <w:right w:val="nil"/>
            </w:tcBorders>
          </w:tcPr>
          <w:p w:rsidR="00855206" w:rsidP="00855206" w:rsidRDefault="00855206" w14:paraId="6F7A1A2E" w14:textId="7950793D">
            <w:pPr>
              <w:jc w:val="center"/>
              <w:rPr>
                <w:rFonts w:ascii="Calibri" w:hAnsi="Calibri" w:cs="Calibri"/>
                <w:color w:val="000000"/>
              </w:rPr>
            </w:pPr>
          </w:p>
        </w:tc>
        <w:tc>
          <w:tcPr>
            <w:tcW w:w="598" w:type="dxa"/>
            <w:tcBorders>
              <w:top w:val="nil"/>
              <w:left w:val="nil"/>
              <w:bottom w:val="single" w:color="auto" w:sz="4" w:space="0"/>
              <w:right w:val="nil"/>
            </w:tcBorders>
            <w:shd w:val="clear" w:color="auto" w:fill="auto"/>
            <w:noWrap/>
            <w:vAlign w:val="bottom"/>
          </w:tcPr>
          <w:p w:rsidR="00855206" w:rsidP="00855206" w:rsidRDefault="00855206" w14:paraId="0C05BEC0" w14:textId="1626F462">
            <w:pPr>
              <w:jc w:val="center"/>
              <w:rPr>
                <w:rFonts w:ascii="Calibri" w:hAnsi="Calibri" w:cs="Calibri"/>
                <w:color w:val="000000"/>
              </w:rPr>
            </w:pPr>
            <w:r>
              <w:rPr>
                <w:rFonts w:ascii="Calibri" w:hAnsi="Calibri" w:cs="Calibri"/>
                <w:color w:val="000000"/>
              </w:rPr>
              <w:t> </w:t>
            </w:r>
          </w:p>
        </w:tc>
        <w:tc>
          <w:tcPr>
            <w:tcW w:w="918" w:type="dxa"/>
            <w:tcBorders>
              <w:top w:val="nil"/>
              <w:left w:val="nil"/>
              <w:bottom w:val="single" w:color="auto" w:sz="4" w:space="0"/>
              <w:right w:val="nil"/>
            </w:tcBorders>
            <w:shd w:val="clear" w:color="auto" w:fill="auto"/>
            <w:noWrap/>
            <w:vAlign w:val="bottom"/>
          </w:tcPr>
          <w:p w:rsidR="00855206" w:rsidP="00855206" w:rsidRDefault="00855206" w14:paraId="53738BE3" w14:textId="32009BF0">
            <w:pPr>
              <w:jc w:val="center"/>
              <w:rPr>
                <w:rFonts w:ascii="Calibri" w:hAnsi="Calibri" w:cs="Calibri"/>
                <w:color w:val="000000"/>
              </w:rPr>
            </w:pPr>
            <w:r>
              <w:rPr>
                <w:rFonts w:ascii="Calibri" w:hAnsi="Calibri" w:cs="Calibri"/>
                <w:color w:val="000000"/>
              </w:rPr>
              <w:t> </w:t>
            </w:r>
          </w:p>
        </w:tc>
        <w:tc>
          <w:tcPr>
            <w:tcW w:w="261" w:type="dxa"/>
            <w:tcBorders>
              <w:top w:val="nil"/>
              <w:left w:val="nil"/>
              <w:bottom w:val="single" w:color="auto" w:sz="4" w:space="0"/>
              <w:right w:val="nil"/>
            </w:tcBorders>
            <w:shd w:val="clear" w:color="auto" w:fill="auto"/>
            <w:noWrap/>
            <w:vAlign w:val="bottom"/>
          </w:tcPr>
          <w:p w:rsidRPr="00F56115" w:rsidR="00855206" w:rsidP="00855206" w:rsidRDefault="00855206" w14:paraId="12CA6FE4" w14:textId="5C6B25B9">
            <w:pPr>
              <w:jc w:val="center"/>
              <w:rPr>
                <w:rFonts w:eastAsia="Times New Roman"/>
                <w:color w:val="000000"/>
                <w:lang w:eastAsia="en-GB"/>
              </w:rPr>
            </w:pPr>
            <w:r>
              <w:rPr>
                <w:rFonts w:ascii="Calibri" w:hAnsi="Calibri" w:cs="Calibri"/>
                <w:color w:val="000000"/>
              </w:rPr>
              <w:t> </w:t>
            </w:r>
          </w:p>
        </w:tc>
        <w:tc>
          <w:tcPr>
            <w:tcW w:w="598" w:type="dxa"/>
            <w:tcBorders>
              <w:top w:val="nil"/>
              <w:left w:val="nil"/>
              <w:bottom w:val="single" w:color="auto" w:sz="4" w:space="0"/>
              <w:right w:val="nil"/>
            </w:tcBorders>
            <w:shd w:val="clear" w:color="auto" w:fill="auto"/>
            <w:noWrap/>
            <w:vAlign w:val="bottom"/>
          </w:tcPr>
          <w:p w:rsidRPr="00F56115" w:rsidR="00855206" w:rsidP="00855206" w:rsidRDefault="00855206" w14:paraId="7B332AEF" w14:textId="1C0D5646">
            <w:pPr>
              <w:jc w:val="center"/>
              <w:rPr>
                <w:rFonts w:eastAsia="Times New Roman"/>
                <w:lang w:eastAsia="en-GB"/>
              </w:rPr>
            </w:pPr>
          </w:p>
        </w:tc>
        <w:tc>
          <w:tcPr>
            <w:tcW w:w="918" w:type="dxa"/>
            <w:tcBorders>
              <w:top w:val="nil"/>
              <w:left w:val="nil"/>
              <w:bottom w:val="single" w:color="auto" w:sz="4" w:space="0"/>
              <w:right w:val="nil"/>
            </w:tcBorders>
            <w:shd w:val="clear" w:color="auto" w:fill="auto"/>
            <w:noWrap/>
            <w:vAlign w:val="bottom"/>
          </w:tcPr>
          <w:p w:rsidRPr="00F56115" w:rsidR="00855206" w:rsidP="00855206" w:rsidRDefault="00855206" w14:paraId="7502F9FF" w14:textId="1180FA41">
            <w:pPr>
              <w:jc w:val="center"/>
              <w:rPr>
                <w:rFonts w:eastAsia="Times New Roman"/>
                <w:color w:val="000000"/>
                <w:lang w:eastAsia="en-GB"/>
              </w:rPr>
            </w:pPr>
          </w:p>
        </w:tc>
        <w:tc>
          <w:tcPr>
            <w:tcW w:w="261" w:type="dxa"/>
            <w:tcBorders>
              <w:top w:val="nil"/>
              <w:left w:val="nil"/>
              <w:bottom w:val="single" w:color="auto" w:sz="4" w:space="0"/>
              <w:right w:val="nil"/>
            </w:tcBorders>
            <w:shd w:val="clear" w:color="auto" w:fill="auto"/>
            <w:noWrap/>
            <w:vAlign w:val="bottom"/>
          </w:tcPr>
          <w:p w:rsidRPr="00F56115" w:rsidR="00855206" w:rsidP="00855206" w:rsidRDefault="00855206" w14:paraId="0E3DB07D" w14:textId="48281F95">
            <w:pPr>
              <w:jc w:val="center"/>
              <w:rPr>
                <w:rFonts w:eastAsia="Times New Roman"/>
                <w:color w:val="000000"/>
                <w:lang w:eastAsia="en-GB"/>
              </w:rPr>
            </w:pPr>
            <w:r>
              <w:rPr>
                <w:rFonts w:ascii="Calibri" w:hAnsi="Calibri" w:cs="Calibri"/>
                <w:color w:val="000000"/>
              </w:rPr>
              <w:t> </w:t>
            </w:r>
          </w:p>
        </w:tc>
        <w:tc>
          <w:tcPr>
            <w:tcW w:w="598" w:type="dxa"/>
            <w:tcBorders>
              <w:top w:val="nil"/>
              <w:left w:val="nil"/>
              <w:bottom w:val="single" w:color="auto" w:sz="4" w:space="0"/>
              <w:right w:val="nil"/>
            </w:tcBorders>
            <w:shd w:val="clear" w:color="auto" w:fill="auto"/>
            <w:noWrap/>
            <w:vAlign w:val="bottom"/>
          </w:tcPr>
          <w:p w:rsidR="00855206" w:rsidP="00855206" w:rsidRDefault="00855206" w14:paraId="6FA860D5" w14:textId="465063B5">
            <w:pPr>
              <w:jc w:val="center"/>
              <w:rPr>
                <w:rFonts w:ascii="Calibri" w:hAnsi="Calibri" w:cs="Calibri"/>
                <w:color w:val="000000"/>
              </w:rPr>
            </w:pPr>
            <w:r>
              <w:rPr>
                <w:rFonts w:ascii="Calibri" w:hAnsi="Calibri" w:cs="Calibri"/>
                <w:color w:val="000000"/>
              </w:rPr>
              <w:t> </w:t>
            </w:r>
          </w:p>
        </w:tc>
        <w:tc>
          <w:tcPr>
            <w:tcW w:w="918" w:type="dxa"/>
            <w:tcBorders>
              <w:top w:val="nil"/>
              <w:left w:val="nil"/>
              <w:bottom w:val="single" w:color="auto" w:sz="4" w:space="0"/>
              <w:right w:val="nil"/>
            </w:tcBorders>
            <w:shd w:val="clear" w:color="auto" w:fill="auto"/>
            <w:noWrap/>
            <w:vAlign w:val="bottom"/>
          </w:tcPr>
          <w:p w:rsidR="00855206" w:rsidP="00855206" w:rsidRDefault="00855206" w14:paraId="2997B8C7" w14:textId="150DE2A9">
            <w:pPr>
              <w:jc w:val="center"/>
              <w:rPr>
                <w:rFonts w:ascii="Calibri" w:hAnsi="Calibri" w:cs="Calibri"/>
                <w:color w:val="000000"/>
              </w:rPr>
            </w:pPr>
            <w:r>
              <w:rPr>
                <w:rFonts w:ascii="Calibri" w:hAnsi="Calibri" w:cs="Calibri"/>
                <w:color w:val="000000"/>
              </w:rPr>
              <w:t> </w:t>
            </w:r>
          </w:p>
        </w:tc>
      </w:tr>
      <w:tr w:rsidRPr="00727673" w:rsidR="00855206" w:rsidTr="00855206" w14:paraId="51F78603" w14:textId="77777777">
        <w:trPr>
          <w:trHeight w:val="288"/>
        </w:trPr>
        <w:tc>
          <w:tcPr>
            <w:tcW w:w="2274" w:type="dxa"/>
            <w:tcBorders>
              <w:top w:val="nil"/>
              <w:left w:val="nil"/>
              <w:bottom w:val="single" w:color="auto" w:sz="4" w:space="0"/>
              <w:right w:val="nil"/>
            </w:tcBorders>
            <w:shd w:val="clear" w:color="auto" w:fill="auto"/>
            <w:noWrap/>
            <w:vAlign w:val="bottom"/>
          </w:tcPr>
          <w:p w:rsidRPr="00C67DA4" w:rsidR="00855206" w:rsidP="00855206" w:rsidRDefault="00855206" w14:paraId="67761FD8" w14:textId="1FDD0259">
            <w:pPr>
              <w:rPr>
                <w:rFonts w:eastAsia="Times New Roman"/>
                <w:color w:val="000000"/>
                <w:lang w:eastAsia="en-GB"/>
              </w:rPr>
            </w:pPr>
            <w:r w:rsidRPr="00F56115">
              <w:rPr>
                <w:rFonts w:eastAsia="Times New Roman"/>
                <w:b/>
                <w:bCs/>
                <w:color w:val="000000"/>
                <w:lang w:eastAsia="en-GB"/>
              </w:rPr>
              <w:t>Total</w:t>
            </w:r>
          </w:p>
        </w:tc>
        <w:tc>
          <w:tcPr>
            <w:tcW w:w="599" w:type="dxa"/>
            <w:tcBorders>
              <w:top w:val="nil"/>
              <w:left w:val="nil"/>
              <w:bottom w:val="single" w:color="auto" w:sz="4" w:space="0"/>
              <w:right w:val="nil"/>
            </w:tcBorders>
            <w:shd w:val="clear" w:color="auto" w:fill="auto"/>
            <w:noWrap/>
            <w:vAlign w:val="bottom"/>
          </w:tcPr>
          <w:p w:rsidR="00855206" w:rsidP="00855206" w:rsidRDefault="00855206" w14:paraId="39B09861" w14:textId="7CAFE153">
            <w:pPr>
              <w:jc w:val="center"/>
              <w:rPr>
                <w:rFonts w:ascii="Calibri" w:hAnsi="Calibri" w:cs="Calibri"/>
                <w:color w:val="000000"/>
              </w:rPr>
            </w:pPr>
            <w:r>
              <w:rPr>
                <w:rFonts w:ascii="Calibri" w:hAnsi="Calibri" w:cs="Calibri"/>
                <w:b/>
                <w:bCs/>
                <w:color w:val="000000"/>
              </w:rPr>
              <w:t>19</w:t>
            </w:r>
          </w:p>
        </w:tc>
        <w:tc>
          <w:tcPr>
            <w:tcW w:w="919" w:type="dxa"/>
            <w:tcBorders>
              <w:top w:val="nil"/>
              <w:left w:val="nil"/>
              <w:bottom w:val="single" w:color="auto" w:sz="4" w:space="0"/>
              <w:right w:val="nil"/>
            </w:tcBorders>
            <w:shd w:val="clear" w:color="auto" w:fill="auto"/>
            <w:noWrap/>
            <w:vAlign w:val="bottom"/>
          </w:tcPr>
          <w:p w:rsidR="00855206" w:rsidP="00855206" w:rsidRDefault="00855206" w14:paraId="46D2A531" w14:textId="02643AEC">
            <w:pPr>
              <w:jc w:val="center"/>
              <w:rPr>
                <w:rFonts w:ascii="Calibri" w:hAnsi="Calibri" w:cs="Calibri"/>
                <w:color w:val="000000"/>
              </w:rPr>
            </w:pPr>
            <w:r>
              <w:rPr>
                <w:rFonts w:ascii="Calibri" w:hAnsi="Calibri" w:cs="Calibri"/>
                <w:b/>
                <w:bCs/>
                <w:color w:val="000000"/>
              </w:rPr>
              <w:t>19</w:t>
            </w:r>
          </w:p>
        </w:tc>
        <w:tc>
          <w:tcPr>
            <w:tcW w:w="261" w:type="dxa"/>
            <w:tcBorders>
              <w:top w:val="nil"/>
              <w:left w:val="nil"/>
              <w:bottom w:val="single" w:color="auto" w:sz="4" w:space="0"/>
              <w:right w:val="nil"/>
            </w:tcBorders>
            <w:shd w:val="clear" w:color="auto" w:fill="auto"/>
            <w:noWrap/>
            <w:vAlign w:val="bottom"/>
          </w:tcPr>
          <w:p w:rsidR="00855206" w:rsidP="00855206" w:rsidRDefault="00855206" w14:paraId="1A182E7B" w14:textId="5A351652">
            <w:pPr>
              <w:jc w:val="center"/>
              <w:rPr>
                <w:rFonts w:ascii="Calibri" w:hAnsi="Calibri" w:cs="Calibri"/>
                <w:color w:val="000000"/>
              </w:rPr>
            </w:pPr>
            <w:r>
              <w:rPr>
                <w:rFonts w:ascii="Calibri" w:hAnsi="Calibri" w:cs="Calibri"/>
                <w:b/>
                <w:bCs/>
                <w:color w:val="000000"/>
              </w:rPr>
              <w:t> </w:t>
            </w:r>
          </w:p>
        </w:tc>
        <w:tc>
          <w:tcPr>
            <w:tcW w:w="598" w:type="dxa"/>
            <w:tcBorders>
              <w:top w:val="nil"/>
              <w:left w:val="nil"/>
              <w:bottom w:val="single" w:color="auto" w:sz="4" w:space="0"/>
              <w:right w:val="nil"/>
            </w:tcBorders>
            <w:vAlign w:val="bottom"/>
          </w:tcPr>
          <w:p w:rsidRPr="410BB9AC" w:rsidR="00855206" w:rsidP="00855206" w:rsidRDefault="00855206" w14:paraId="3647C9A1" w14:textId="203FCD6D">
            <w:pPr>
              <w:jc w:val="center"/>
              <w:rPr>
                <w:rFonts w:ascii="Calibri" w:hAnsi="Calibri" w:cs="Calibri"/>
                <w:b/>
                <w:bCs/>
                <w:color w:val="000000" w:themeColor="text1"/>
              </w:rPr>
            </w:pPr>
            <w:r>
              <w:rPr>
                <w:rFonts w:ascii="Calibri" w:hAnsi="Calibri" w:cs="Calibri"/>
                <w:b/>
                <w:bCs/>
                <w:color w:val="000000"/>
              </w:rPr>
              <w:t>15</w:t>
            </w:r>
          </w:p>
        </w:tc>
        <w:tc>
          <w:tcPr>
            <w:tcW w:w="918" w:type="dxa"/>
            <w:tcBorders>
              <w:top w:val="nil"/>
              <w:left w:val="nil"/>
              <w:bottom w:val="single" w:color="auto" w:sz="4" w:space="0"/>
              <w:right w:val="nil"/>
            </w:tcBorders>
            <w:vAlign w:val="bottom"/>
          </w:tcPr>
          <w:p w:rsidRPr="410BB9AC" w:rsidR="00855206" w:rsidP="00855206" w:rsidRDefault="00855206" w14:paraId="1EA804DF" w14:textId="4AB89F5F">
            <w:pPr>
              <w:jc w:val="center"/>
              <w:rPr>
                <w:rFonts w:ascii="Calibri" w:hAnsi="Calibri" w:cs="Calibri"/>
                <w:b/>
                <w:bCs/>
                <w:color w:val="000000" w:themeColor="text1"/>
              </w:rPr>
            </w:pPr>
            <w:r>
              <w:rPr>
                <w:rFonts w:ascii="Calibri" w:hAnsi="Calibri" w:cs="Calibri"/>
                <w:b/>
                <w:bCs/>
                <w:color w:val="000000"/>
              </w:rPr>
              <w:t>27</w:t>
            </w:r>
          </w:p>
        </w:tc>
        <w:tc>
          <w:tcPr>
            <w:tcW w:w="221" w:type="dxa"/>
            <w:tcBorders>
              <w:top w:val="nil"/>
              <w:left w:val="nil"/>
              <w:bottom w:val="single" w:color="auto" w:sz="4" w:space="0"/>
              <w:right w:val="nil"/>
            </w:tcBorders>
          </w:tcPr>
          <w:p w:rsidRPr="410BB9AC" w:rsidR="00855206" w:rsidP="00855206" w:rsidRDefault="00855206" w14:paraId="5093A576" w14:textId="1B441A0C">
            <w:pPr>
              <w:jc w:val="center"/>
              <w:rPr>
                <w:rFonts w:ascii="Calibri" w:hAnsi="Calibri" w:cs="Calibri"/>
                <w:b/>
                <w:bCs/>
                <w:color w:val="000000" w:themeColor="text1"/>
              </w:rPr>
            </w:pPr>
          </w:p>
        </w:tc>
        <w:tc>
          <w:tcPr>
            <w:tcW w:w="598" w:type="dxa"/>
            <w:tcBorders>
              <w:top w:val="nil"/>
              <w:left w:val="nil"/>
              <w:bottom w:val="single" w:color="auto" w:sz="4" w:space="0"/>
              <w:right w:val="nil"/>
            </w:tcBorders>
            <w:vAlign w:val="bottom"/>
          </w:tcPr>
          <w:p w:rsidRPr="410BB9AC" w:rsidR="00855206" w:rsidP="00855206" w:rsidRDefault="00855206" w14:paraId="3241AFC5" w14:textId="6A418410">
            <w:pPr>
              <w:jc w:val="center"/>
              <w:rPr>
                <w:rFonts w:ascii="Calibri" w:hAnsi="Calibri" w:cs="Calibri"/>
                <w:b/>
                <w:bCs/>
                <w:color w:val="000000" w:themeColor="text1"/>
              </w:rPr>
            </w:pPr>
            <w:r>
              <w:rPr>
                <w:rFonts w:ascii="Calibri" w:hAnsi="Calibri" w:cs="Calibri"/>
                <w:b/>
                <w:bCs/>
                <w:color w:val="000000"/>
              </w:rPr>
              <w:t>18</w:t>
            </w:r>
          </w:p>
        </w:tc>
        <w:tc>
          <w:tcPr>
            <w:tcW w:w="918" w:type="dxa"/>
            <w:tcBorders>
              <w:top w:val="nil"/>
              <w:left w:val="nil"/>
              <w:bottom w:val="single" w:color="auto" w:sz="4" w:space="0"/>
              <w:right w:val="nil"/>
            </w:tcBorders>
            <w:vAlign w:val="bottom"/>
          </w:tcPr>
          <w:p w:rsidRPr="410BB9AC" w:rsidR="00855206" w:rsidP="00855206" w:rsidRDefault="00855206" w14:paraId="479EDE6B" w14:textId="6E745165">
            <w:pPr>
              <w:jc w:val="center"/>
              <w:rPr>
                <w:rFonts w:ascii="Calibri" w:hAnsi="Calibri" w:cs="Calibri"/>
                <w:b/>
                <w:bCs/>
                <w:color w:val="000000" w:themeColor="text1"/>
              </w:rPr>
            </w:pPr>
            <w:r>
              <w:rPr>
                <w:rFonts w:ascii="Calibri" w:hAnsi="Calibri" w:cs="Calibri"/>
                <w:b/>
                <w:bCs/>
                <w:color w:val="000000"/>
              </w:rPr>
              <w:t>30</w:t>
            </w:r>
          </w:p>
        </w:tc>
        <w:tc>
          <w:tcPr>
            <w:tcW w:w="221" w:type="dxa"/>
            <w:tcBorders>
              <w:top w:val="nil"/>
              <w:left w:val="nil"/>
              <w:bottom w:val="single" w:color="auto" w:sz="4" w:space="0"/>
              <w:right w:val="nil"/>
            </w:tcBorders>
          </w:tcPr>
          <w:p w:rsidRPr="410BB9AC" w:rsidR="00855206" w:rsidP="00855206" w:rsidRDefault="00855206" w14:paraId="10CA1304" w14:textId="673A6E1B">
            <w:pPr>
              <w:jc w:val="center"/>
              <w:rPr>
                <w:rFonts w:ascii="Calibri" w:hAnsi="Calibri" w:cs="Calibri"/>
                <w:b/>
                <w:bCs/>
                <w:color w:val="000000" w:themeColor="text1"/>
              </w:rPr>
            </w:pPr>
          </w:p>
        </w:tc>
        <w:tc>
          <w:tcPr>
            <w:tcW w:w="598" w:type="dxa"/>
            <w:tcBorders>
              <w:top w:val="nil"/>
              <w:left w:val="nil"/>
              <w:bottom w:val="single" w:color="auto" w:sz="4" w:space="0"/>
              <w:right w:val="nil"/>
            </w:tcBorders>
            <w:shd w:val="clear" w:color="auto" w:fill="auto"/>
            <w:noWrap/>
            <w:vAlign w:val="bottom"/>
          </w:tcPr>
          <w:p w:rsidR="00855206" w:rsidP="00855206" w:rsidRDefault="00855206" w14:paraId="2CBBEAD1" w14:textId="6799C291">
            <w:pPr>
              <w:jc w:val="center"/>
              <w:rPr>
                <w:rFonts w:ascii="Calibri" w:hAnsi="Calibri" w:cs="Calibri"/>
                <w:color w:val="000000"/>
              </w:rPr>
            </w:pPr>
            <w:r w:rsidRPr="410BB9AC">
              <w:rPr>
                <w:rFonts w:ascii="Calibri" w:hAnsi="Calibri" w:cs="Calibri"/>
                <w:b/>
                <w:bCs/>
                <w:color w:val="000000" w:themeColor="text1"/>
              </w:rPr>
              <w:t>14</w:t>
            </w:r>
          </w:p>
        </w:tc>
        <w:tc>
          <w:tcPr>
            <w:tcW w:w="918" w:type="dxa"/>
            <w:tcBorders>
              <w:top w:val="nil"/>
              <w:left w:val="nil"/>
              <w:bottom w:val="single" w:color="auto" w:sz="4" w:space="0"/>
              <w:right w:val="nil"/>
            </w:tcBorders>
            <w:shd w:val="clear" w:color="auto" w:fill="auto"/>
            <w:noWrap/>
            <w:vAlign w:val="bottom"/>
          </w:tcPr>
          <w:p w:rsidR="00855206" w:rsidP="00855206" w:rsidRDefault="00855206" w14:paraId="402C2E5D" w14:textId="41DAE2EF">
            <w:pPr>
              <w:jc w:val="center"/>
              <w:rPr>
                <w:rFonts w:ascii="Calibri" w:hAnsi="Calibri" w:cs="Calibri"/>
                <w:color w:val="000000"/>
              </w:rPr>
            </w:pPr>
            <w:r w:rsidRPr="410BB9AC">
              <w:rPr>
                <w:rFonts w:ascii="Calibri" w:hAnsi="Calibri" w:cs="Calibri"/>
                <w:b/>
                <w:bCs/>
                <w:color w:val="000000" w:themeColor="text1"/>
              </w:rPr>
              <w:t>26</w:t>
            </w:r>
          </w:p>
        </w:tc>
        <w:tc>
          <w:tcPr>
            <w:tcW w:w="261" w:type="dxa"/>
            <w:tcBorders>
              <w:top w:val="nil"/>
              <w:left w:val="nil"/>
              <w:bottom w:val="single" w:color="auto" w:sz="4" w:space="0"/>
              <w:right w:val="nil"/>
            </w:tcBorders>
            <w:shd w:val="clear" w:color="auto" w:fill="auto"/>
            <w:noWrap/>
            <w:vAlign w:val="bottom"/>
          </w:tcPr>
          <w:p w:rsidR="00855206" w:rsidP="00855206" w:rsidRDefault="00855206" w14:paraId="79FB88D6" w14:textId="7667B113">
            <w:pPr>
              <w:jc w:val="center"/>
              <w:rPr>
                <w:rFonts w:ascii="Calibri" w:hAnsi="Calibri" w:cs="Calibri"/>
                <w:color w:val="000000"/>
              </w:rPr>
            </w:pPr>
            <w:r>
              <w:rPr>
                <w:rFonts w:ascii="Calibri" w:hAnsi="Calibri" w:cs="Calibri"/>
                <w:b/>
                <w:bCs/>
                <w:color w:val="000000"/>
              </w:rPr>
              <w:t> </w:t>
            </w:r>
          </w:p>
        </w:tc>
        <w:tc>
          <w:tcPr>
            <w:tcW w:w="598" w:type="dxa"/>
            <w:tcBorders>
              <w:top w:val="nil"/>
              <w:left w:val="nil"/>
              <w:bottom w:val="single" w:color="auto" w:sz="4" w:space="0"/>
              <w:right w:val="nil"/>
            </w:tcBorders>
            <w:shd w:val="clear" w:color="auto" w:fill="auto"/>
            <w:noWrap/>
            <w:vAlign w:val="bottom"/>
          </w:tcPr>
          <w:p w:rsidR="00855206" w:rsidP="00855206" w:rsidRDefault="00855206" w14:paraId="41BD7EE4" w14:textId="4548D3B2">
            <w:pPr>
              <w:jc w:val="center"/>
              <w:rPr>
                <w:rFonts w:ascii="Calibri" w:hAnsi="Calibri" w:cs="Calibri"/>
                <w:color w:val="000000"/>
              </w:rPr>
            </w:pPr>
            <w:r>
              <w:rPr>
                <w:rFonts w:ascii="Calibri" w:hAnsi="Calibri" w:cs="Calibri"/>
                <w:b/>
                <w:bCs/>
                <w:color w:val="000000"/>
              </w:rPr>
              <w:t>12</w:t>
            </w:r>
          </w:p>
        </w:tc>
        <w:tc>
          <w:tcPr>
            <w:tcW w:w="918" w:type="dxa"/>
            <w:tcBorders>
              <w:top w:val="nil"/>
              <w:left w:val="nil"/>
              <w:bottom w:val="single" w:color="auto" w:sz="4" w:space="0"/>
              <w:right w:val="nil"/>
            </w:tcBorders>
            <w:shd w:val="clear" w:color="auto" w:fill="auto"/>
            <w:noWrap/>
            <w:vAlign w:val="bottom"/>
          </w:tcPr>
          <w:p w:rsidR="00855206" w:rsidP="00855206" w:rsidRDefault="00855206" w14:paraId="1DB9C221" w14:textId="15EE3333">
            <w:pPr>
              <w:jc w:val="center"/>
              <w:rPr>
                <w:rFonts w:ascii="Calibri" w:hAnsi="Calibri" w:cs="Calibri"/>
                <w:color w:val="000000"/>
              </w:rPr>
            </w:pPr>
            <w:r>
              <w:rPr>
                <w:rFonts w:ascii="Calibri" w:hAnsi="Calibri" w:cs="Calibri"/>
                <w:b/>
                <w:bCs/>
                <w:color w:val="000000"/>
              </w:rPr>
              <w:t>21</w:t>
            </w:r>
          </w:p>
        </w:tc>
        <w:tc>
          <w:tcPr>
            <w:tcW w:w="261" w:type="dxa"/>
            <w:tcBorders>
              <w:top w:val="nil"/>
              <w:left w:val="nil"/>
              <w:bottom w:val="single" w:color="auto" w:sz="4" w:space="0"/>
              <w:right w:val="nil"/>
            </w:tcBorders>
            <w:shd w:val="clear" w:color="auto" w:fill="auto"/>
            <w:noWrap/>
            <w:vAlign w:val="bottom"/>
          </w:tcPr>
          <w:p w:rsidR="00855206" w:rsidP="00855206" w:rsidRDefault="00855206" w14:paraId="7A592288" w14:textId="3BA443FA">
            <w:pPr>
              <w:jc w:val="center"/>
              <w:rPr>
                <w:rFonts w:ascii="Calibri" w:hAnsi="Calibri" w:cs="Calibri"/>
                <w:color w:val="000000"/>
              </w:rPr>
            </w:pPr>
            <w:r>
              <w:rPr>
                <w:rFonts w:ascii="Calibri" w:hAnsi="Calibri" w:cs="Calibri"/>
                <w:b/>
                <w:bCs/>
                <w:color w:val="000000"/>
              </w:rPr>
              <w:t> </w:t>
            </w:r>
          </w:p>
        </w:tc>
        <w:tc>
          <w:tcPr>
            <w:tcW w:w="598" w:type="dxa"/>
            <w:tcBorders>
              <w:top w:val="nil"/>
              <w:left w:val="nil"/>
              <w:bottom w:val="single" w:color="auto" w:sz="4" w:space="0"/>
              <w:right w:val="nil"/>
            </w:tcBorders>
            <w:shd w:val="clear" w:color="auto" w:fill="auto"/>
            <w:noWrap/>
            <w:vAlign w:val="bottom"/>
          </w:tcPr>
          <w:p w:rsidR="00855206" w:rsidP="00855206" w:rsidRDefault="00855206" w14:paraId="488EC49A" w14:textId="27D0B320">
            <w:pPr>
              <w:jc w:val="center"/>
              <w:rPr>
                <w:rFonts w:ascii="Calibri" w:hAnsi="Calibri" w:cs="Calibri"/>
                <w:color w:val="000000"/>
              </w:rPr>
            </w:pPr>
            <w:r>
              <w:rPr>
                <w:rFonts w:ascii="Calibri" w:hAnsi="Calibri" w:cs="Calibri"/>
                <w:b/>
                <w:bCs/>
                <w:color w:val="000000"/>
              </w:rPr>
              <w:t>13</w:t>
            </w:r>
          </w:p>
        </w:tc>
        <w:tc>
          <w:tcPr>
            <w:tcW w:w="918" w:type="dxa"/>
            <w:tcBorders>
              <w:top w:val="nil"/>
              <w:left w:val="nil"/>
              <w:bottom w:val="single" w:color="auto" w:sz="4" w:space="0"/>
              <w:right w:val="nil"/>
            </w:tcBorders>
            <w:shd w:val="clear" w:color="auto" w:fill="auto"/>
            <w:noWrap/>
            <w:vAlign w:val="bottom"/>
          </w:tcPr>
          <w:p w:rsidR="00855206" w:rsidP="00855206" w:rsidRDefault="00855206" w14:paraId="281911E7" w14:textId="0C749C48">
            <w:pPr>
              <w:jc w:val="center"/>
              <w:rPr>
                <w:rFonts w:ascii="Calibri" w:hAnsi="Calibri" w:cs="Calibri"/>
                <w:color w:val="000000"/>
              </w:rPr>
            </w:pPr>
            <w:r>
              <w:rPr>
                <w:rFonts w:ascii="Calibri" w:hAnsi="Calibri" w:cs="Calibri"/>
                <w:b/>
                <w:bCs/>
                <w:color w:val="000000"/>
              </w:rPr>
              <w:t>16</w:t>
            </w:r>
          </w:p>
        </w:tc>
      </w:tr>
    </w:tbl>
    <w:p w:rsidR="00B84634" w:rsidRDefault="0011385E" w14:paraId="656C9154" w14:textId="01A65E8E">
      <w:pPr>
        <w:sectPr w:rsidR="00B84634" w:rsidSect="0011385E">
          <w:pgSz w:w="16838" w:h="11906" w:orient="landscape"/>
          <w:pgMar w:top="720" w:right="720" w:bottom="720" w:left="720" w:header="708" w:footer="708" w:gutter="0"/>
          <w:cols w:space="708"/>
          <w:docGrid w:linePitch="360"/>
        </w:sectPr>
      </w:pPr>
      <w:r w:rsidRPr="00727673">
        <w:t>NCDS</w:t>
      </w:r>
      <w:r>
        <w:t xml:space="preserve">: </w:t>
      </w:r>
      <w:r w:rsidRPr="00727673">
        <w:t>1958 National Child Development Study</w:t>
      </w:r>
      <w:r>
        <w:t xml:space="preserve">; </w:t>
      </w:r>
      <w:r w:rsidRPr="00727673">
        <w:t>BCS1970</w:t>
      </w:r>
      <w:r>
        <w:t xml:space="preserve">: </w:t>
      </w:r>
      <w:r w:rsidRPr="00727673">
        <w:t>1970 British Cohort Study</w:t>
      </w:r>
      <w:r>
        <w:t xml:space="preserve">; </w:t>
      </w:r>
      <w:r w:rsidRPr="00727673">
        <w:t>NS</w:t>
      </w:r>
      <w:r>
        <w:t xml:space="preserve">: </w:t>
      </w:r>
      <w:r w:rsidRPr="00727673">
        <w:t>Next Steps</w:t>
      </w:r>
      <w:r>
        <w:t xml:space="preserve">; </w:t>
      </w:r>
      <w:r w:rsidRPr="00727673">
        <w:t>MCS</w:t>
      </w:r>
      <w:r>
        <w:t xml:space="preserve">: </w:t>
      </w:r>
      <w:r w:rsidRPr="00727673">
        <w:t>Millennium Cohort Study</w:t>
      </w:r>
      <w:r>
        <w:t xml:space="preserve">; </w:t>
      </w:r>
      <w:r w:rsidRPr="00727673" w:rsidR="002C47F6">
        <w:t>ALSPAC</w:t>
      </w:r>
      <w:r w:rsidR="002C47F6">
        <w:t xml:space="preserve">: </w:t>
      </w:r>
      <w:r w:rsidRPr="00727673" w:rsidR="002C47F6">
        <w:t>Avon Longitudinal Study of Parents and Children</w:t>
      </w:r>
      <w:r w:rsidR="002C47F6">
        <w:t xml:space="preserve">; </w:t>
      </w:r>
      <w:r w:rsidRPr="00727673">
        <w:t>BiB</w:t>
      </w:r>
      <w:r>
        <w:t xml:space="preserve">: </w:t>
      </w:r>
      <w:r w:rsidRPr="00727673">
        <w:t>Born in Bradford</w:t>
      </w:r>
      <w:r>
        <w:t xml:space="preserve">; </w:t>
      </w:r>
      <w:r w:rsidRPr="00727673" w:rsidR="002C47F6">
        <w:t>USoc</w:t>
      </w:r>
      <w:r w:rsidRPr="0011385E" w:rsidR="002C47F6">
        <w:t xml:space="preserve"> </w:t>
      </w:r>
      <w:r w:rsidRPr="00727673" w:rsidR="002C47F6">
        <w:t>Understanding Society</w:t>
      </w:r>
      <w:r w:rsidR="002C47F6">
        <w:t>;</w:t>
      </w:r>
      <w:r w:rsidRPr="00727673" w:rsidR="002C47F6">
        <w:t xml:space="preserve"> </w:t>
      </w:r>
      <w:r w:rsidRPr="00727673">
        <w:t>GS</w:t>
      </w:r>
      <w:r>
        <w:t xml:space="preserve">: </w:t>
      </w:r>
      <w:r w:rsidRPr="00727673">
        <w:t>Generation Scotland</w:t>
      </w:r>
      <w:r>
        <w:t>.</w:t>
      </w:r>
      <w:r w:rsidR="004871A4">
        <w:t xml:space="preserve"> Colour coding represents symptoms relating to a common</w:t>
      </w:r>
      <w:r w:rsidR="00335729">
        <w:t xml:space="preserve"> or overlapping</w:t>
      </w:r>
      <w:r w:rsidR="004871A4">
        <w:t xml:space="preserve"> concept.</w:t>
      </w:r>
    </w:p>
    <w:p w:rsidRPr="00E90D29" w:rsidR="00E90D29" w:rsidP="00E90D29" w:rsidRDefault="00B84634" w14:paraId="1D054652" w14:textId="675F9AAD">
      <w:pPr>
        <w:pStyle w:val="Heading1"/>
        <w:rPr>
          <w:rFonts w:asciiTheme="minorHAnsi" w:hAnsiTheme="minorHAnsi" w:cstheme="minorHAnsi"/>
          <w:color w:val="auto"/>
          <w:sz w:val="22"/>
          <w:szCs w:val="22"/>
        </w:rPr>
      </w:pPr>
      <w:bookmarkStart w:name="_Toc104381587" w:id="11"/>
      <w:r w:rsidRPr="00634EAF">
        <w:rPr>
          <w:rFonts w:asciiTheme="minorHAnsi" w:hAnsiTheme="minorHAnsi" w:cstheme="minorHAnsi"/>
          <w:b/>
          <w:bCs/>
          <w:color w:val="auto"/>
          <w:sz w:val="22"/>
          <w:szCs w:val="22"/>
        </w:rPr>
        <w:lastRenderedPageBreak/>
        <w:t>Table S</w:t>
      </w:r>
      <w:r w:rsidR="00763112">
        <w:rPr>
          <w:rFonts w:asciiTheme="minorHAnsi" w:hAnsiTheme="minorHAnsi" w:cstheme="minorHAnsi"/>
          <w:b/>
          <w:bCs/>
          <w:color w:val="auto"/>
          <w:sz w:val="22"/>
          <w:szCs w:val="22"/>
        </w:rPr>
        <w:t>4</w:t>
      </w:r>
      <w:r w:rsidRPr="00634EAF">
        <w:rPr>
          <w:rFonts w:asciiTheme="minorHAnsi" w:hAnsiTheme="minorHAnsi" w:cstheme="minorHAnsi"/>
          <w:color w:val="auto"/>
          <w:sz w:val="22"/>
          <w:szCs w:val="22"/>
        </w:rPr>
        <w:t xml:space="preserve">. Individual symptom </w:t>
      </w:r>
      <w:r w:rsidR="00807066">
        <w:rPr>
          <w:rFonts w:asciiTheme="minorHAnsi" w:hAnsiTheme="minorHAnsi" w:cstheme="minorHAnsi"/>
          <w:color w:val="auto"/>
          <w:sz w:val="22"/>
          <w:szCs w:val="22"/>
        </w:rPr>
        <w:t>analyses</w:t>
      </w:r>
      <w:r w:rsidRPr="00634EAF">
        <w:rPr>
          <w:rFonts w:asciiTheme="minorHAnsi" w:hAnsiTheme="minorHAnsi" w:cstheme="minorHAnsi"/>
          <w:color w:val="auto"/>
          <w:sz w:val="22"/>
          <w:szCs w:val="22"/>
        </w:rPr>
        <w:t xml:space="preserve"> </w:t>
      </w:r>
      <w:r w:rsidRPr="00634EAF" w:rsidR="004871A4">
        <w:rPr>
          <w:rFonts w:asciiTheme="minorHAnsi" w:hAnsiTheme="minorHAnsi" w:cstheme="minorHAnsi"/>
          <w:color w:val="auto"/>
          <w:sz w:val="22"/>
          <w:szCs w:val="22"/>
        </w:rPr>
        <w:t>in</w:t>
      </w:r>
      <w:r w:rsidRPr="00634EAF">
        <w:rPr>
          <w:rFonts w:asciiTheme="minorHAnsi" w:hAnsiTheme="minorHAnsi" w:cstheme="minorHAnsi"/>
          <w:color w:val="auto"/>
          <w:sz w:val="22"/>
          <w:szCs w:val="22"/>
        </w:rPr>
        <w:t xml:space="preserve"> each study.</w:t>
      </w:r>
      <w:bookmarkEnd w:id="11"/>
    </w:p>
    <w:p w:rsidR="00B84634" w:rsidRDefault="00B84634" w14:paraId="1A69BC61" w14:textId="035D3AA6"/>
    <w:p w:rsidR="004871A4" w:rsidRDefault="004871A4" w14:paraId="2A9FAD6D" w14:textId="00B2610F">
      <w:r>
        <w:t xml:space="preserve">See separate file: </w:t>
      </w:r>
      <w:hyperlink w:history="1" r:id="rId17">
        <w:r w:rsidRPr="00283B21">
          <w:rPr>
            <w:rStyle w:val="Hyperlink"/>
          </w:rPr>
          <w:t xml:space="preserve">Individual symptom </w:t>
        </w:r>
        <w:r w:rsidRPr="00283B21" w:rsidR="00283B21">
          <w:rPr>
            <w:rStyle w:val="Hyperlink"/>
          </w:rPr>
          <w:t>analys</w:t>
        </w:r>
        <w:r w:rsidRPr="00283B21">
          <w:rPr>
            <w:rStyle w:val="Hyperlink"/>
          </w:rPr>
          <w:t>es.xlsx</w:t>
        </w:r>
      </w:hyperlink>
    </w:p>
    <w:p w:rsidR="00AF2FF6" w:rsidRDefault="00AF2FF6" w14:paraId="62D27686" w14:textId="77777777">
      <w:pPr>
        <w:rPr>
          <w:b/>
          <w:bCs/>
        </w:rPr>
      </w:pPr>
    </w:p>
    <w:p w:rsidRPr="00E90D29" w:rsidR="00E90D29" w:rsidRDefault="00E90D29" w14:paraId="2D66540C" w14:textId="553023B4">
      <w:pPr>
        <w:sectPr w:rsidRPr="00E90D29" w:rsidR="00E90D29" w:rsidSect="00822F08">
          <w:pgSz w:w="11906" w:h="16838" w:orient="portrait"/>
          <w:pgMar w:top="720" w:right="720" w:bottom="720" w:left="720" w:header="708" w:footer="708" w:gutter="0"/>
          <w:cols w:space="708"/>
          <w:docGrid w:linePitch="360"/>
        </w:sectPr>
      </w:pPr>
      <w:r w:rsidRPr="00E90D29">
        <w:t>FL: Functional limitation.</w:t>
      </w:r>
      <w:r w:rsidR="00E96DB9">
        <w:t xml:space="preserve"> Small cells counts suppressed </w:t>
      </w:r>
      <w:r w:rsidR="002B1204">
        <w:t>if &lt;5 or &lt;10 depending on study policy.</w:t>
      </w:r>
    </w:p>
    <w:p w:rsidRPr="00BA70CE" w:rsidR="00634EAF" w:rsidP="00BA70CE" w:rsidRDefault="00AF2FF6" w14:paraId="38FA6278" w14:textId="3A3C792B">
      <w:pPr>
        <w:pStyle w:val="Heading1"/>
        <w:rPr>
          <w:rFonts w:asciiTheme="minorHAnsi" w:hAnsiTheme="minorHAnsi" w:cstheme="minorHAnsi"/>
          <w:b/>
          <w:bCs/>
          <w:color w:val="auto"/>
          <w:sz w:val="22"/>
          <w:szCs w:val="22"/>
        </w:rPr>
      </w:pPr>
      <w:bookmarkStart w:name="_Toc104381588" w:id="12"/>
      <w:r w:rsidRPr="00BA70CE">
        <w:rPr>
          <w:rFonts w:asciiTheme="minorHAnsi" w:hAnsiTheme="minorHAnsi" w:cstheme="minorHAnsi"/>
          <w:b/>
          <w:bCs/>
          <w:color w:val="auto"/>
          <w:sz w:val="22"/>
          <w:szCs w:val="22"/>
        </w:rPr>
        <w:lastRenderedPageBreak/>
        <w:t>Table S5</w:t>
      </w:r>
      <w:r w:rsidRPr="00BA70CE">
        <w:rPr>
          <w:rFonts w:asciiTheme="minorHAnsi" w:hAnsiTheme="minorHAnsi" w:cstheme="minorHAnsi"/>
          <w:color w:val="auto"/>
          <w:sz w:val="22"/>
          <w:szCs w:val="22"/>
        </w:rPr>
        <w:t>. Individual symptom analyses meta-analysed across studies.</w:t>
      </w:r>
      <w:bookmarkEnd w:id="12"/>
    </w:p>
    <w:tbl>
      <w:tblPr>
        <w:tblW w:w="0" w:type="auto"/>
        <w:tblInd w:w="108" w:type="dxa"/>
        <w:tblBorders>
          <w:top w:val="single" w:color="auto" w:sz="4" w:space="0"/>
          <w:bottom w:val="single" w:color="auto" w:sz="4" w:space="0"/>
        </w:tblBorders>
        <w:tblLook w:val="04A0" w:firstRow="1" w:lastRow="0" w:firstColumn="1" w:lastColumn="0" w:noHBand="0" w:noVBand="1"/>
      </w:tblPr>
      <w:tblGrid>
        <w:gridCol w:w="2182"/>
        <w:gridCol w:w="571"/>
        <w:gridCol w:w="882"/>
        <w:gridCol w:w="903"/>
        <w:gridCol w:w="571"/>
        <w:gridCol w:w="571"/>
        <w:gridCol w:w="796"/>
        <w:gridCol w:w="222"/>
        <w:gridCol w:w="470"/>
        <w:gridCol w:w="882"/>
        <w:gridCol w:w="903"/>
        <w:gridCol w:w="571"/>
        <w:gridCol w:w="571"/>
        <w:gridCol w:w="796"/>
        <w:gridCol w:w="222"/>
        <w:gridCol w:w="571"/>
        <w:gridCol w:w="882"/>
        <w:gridCol w:w="903"/>
        <w:gridCol w:w="571"/>
        <w:gridCol w:w="571"/>
        <w:gridCol w:w="796"/>
      </w:tblGrid>
      <w:tr w:rsidRPr="00C93B6B" w:rsidR="002164AA" w:rsidTr="00013614" w14:paraId="02F64487" w14:textId="77777777">
        <w:trPr>
          <w:trHeight w:val="288"/>
        </w:trPr>
        <w:tc>
          <w:tcPr>
            <w:tcW w:w="0" w:type="auto"/>
            <w:shd w:val="clear" w:color="auto" w:fill="auto"/>
            <w:noWrap/>
            <w:vAlign w:val="bottom"/>
            <w:hideMark/>
          </w:tcPr>
          <w:p w:rsidRPr="00C93B6B" w:rsidR="00095B8C" w:rsidP="00095B8C" w:rsidRDefault="00095B8C" w14:paraId="148EFB0A" w14:textId="77777777">
            <w:pPr>
              <w:spacing w:line="240" w:lineRule="auto"/>
              <w:rPr>
                <w:rFonts w:eastAsia="Times New Roman"/>
                <w:sz w:val="20"/>
                <w:szCs w:val="20"/>
                <w:lang w:eastAsia="en-GB"/>
              </w:rPr>
            </w:pPr>
          </w:p>
        </w:tc>
        <w:tc>
          <w:tcPr>
            <w:tcW w:w="0" w:type="auto"/>
            <w:gridSpan w:val="6"/>
            <w:tcBorders>
              <w:bottom w:val="single" w:color="auto" w:sz="4" w:space="0"/>
            </w:tcBorders>
            <w:shd w:val="clear" w:color="auto" w:fill="auto"/>
            <w:noWrap/>
            <w:vAlign w:val="bottom"/>
            <w:hideMark/>
          </w:tcPr>
          <w:p w:rsidRPr="00C93B6B" w:rsidR="00013614" w:rsidP="00095B8C" w:rsidRDefault="00095B8C" w14:paraId="0643317D"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 xml:space="preserve">COVID-19 in last 12 weeks </w:t>
            </w:r>
          </w:p>
          <w:p w:rsidRPr="00C93B6B" w:rsidR="00095B8C" w:rsidP="00013614" w:rsidRDefault="00095B8C" w14:paraId="4C41633B" w14:textId="195EFCF1">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vs. No COVID-19</w:t>
            </w:r>
          </w:p>
        </w:tc>
        <w:tc>
          <w:tcPr>
            <w:tcW w:w="0" w:type="auto"/>
            <w:shd w:val="clear" w:color="auto" w:fill="auto"/>
            <w:noWrap/>
            <w:vAlign w:val="bottom"/>
            <w:hideMark/>
          </w:tcPr>
          <w:p w:rsidRPr="00C93B6B" w:rsidR="00095B8C" w:rsidP="00095B8C" w:rsidRDefault="00095B8C" w14:paraId="0388BBE8" w14:textId="77777777">
            <w:pPr>
              <w:spacing w:line="240" w:lineRule="auto"/>
              <w:jc w:val="center"/>
              <w:rPr>
                <w:rFonts w:eastAsia="Times New Roman"/>
                <w:color w:val="000000"/>
                <w:sz w:val="20"/>
                <w:szCs w:val="20"/>
                <w:lang w:eastAsia="en-GB"/>
              </w:rPr>
            </w:pPr>
          </w:p>
        </w:tc>
        <w:tc>
          <w:tcPr>
            <w:tcW w:w="0" w:type="auto"/>
            <w:gridSpan w:val="6"/>
            <w:tcBorders>
              <w:bottom w:val="single" w:color="auto" w:sz="4" w:space="0"/>
            </w:tcBorders>
            <w:shd w:val="clear" w:color="auto" w:fill="auto"/>
            <w:noWrap/>
            <w:vAlign w:val="bottom"/>
            <w:hideMark/>
          </w:tcPr>
          <w:p w:rsidRPr="00C93B6B" w:rsidR="00013614" w:rsidP="00095B8C" w:rsidRDefault="00095B8C" w14:paraId="46C222FB"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 xml:space="preserve">COVID-19 &gt; 12 weeks ago + no FL at 12 weeks </w:t>
            </w:r>
          </w:p>
          <w:p w:rsidRPr="00C93B6B" w:rsidR="00095B8C" w:rsidP="00013614" w:rsidRDefault="00095B8C" w14:paraId="2F9D7538" w14:textId="4700402D">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vs. No COVID-19</w:t>
            </w:r>
          </w:p>
        </w:tc>
        <w:tc>
          <w:tcPr>
            <w:tcW w:w="0" w:type="auto"/>
            <w:shd w:val="clear" w:color="auto" w:fill="auto"/>
            <w:noWrap/>
            <w:vAlign w:val="bottom"/>
            <w:hideMark/>
          </w:tcPr>
          <w:p w:rsidRPr="00C93B6B" w:rsidR="00095B8C" w:rsidP="00095B8C" w:rsidRDefault="00095B8C" w14:paraId="46A6B930" w14:textId="77777777">
            <w:pPr>
              <w:spacing w:line="240" w:lineRule="auto"/>
              <w:jc w:val="center"/>
              <w:rPr>
                <w:rFonts w:eastAsia="Times New Roman"/>
                <w:color w:val="000000"/>
                <w:sz w:val="20"/>
                <w:szCs w:val="20"/>
                <w:lang w:eastAsia="en-GB"/>
              </w:rPr>
            </w:pPr>
          </w:p>
        </w:tc>
        <w:tc>
          <w:tcPr>
            <w:tcW w:w="0" w:type="auto"/>
            <w:gridSpan w:val="6"/>
            <w:tcBorders>
              <w:bottom w:val="single" w:color="auto" w:sz="4" w:space="0"/>
            </w:tcBorders>
            <w:shd w:val="clear" w:color="auto" w:fill="auto"/>
            <w:noWrap/>
            <w:vAlign w:val="bottom"/>
            <w:hideMark/>
          </w:tcPr>
          <w:p w:rsidRPr="00C93B6B" w:rsidR="00013614" w:rsidP="00095B8C" w:rsidRDefault="00095B8C" w14:paraId="4D78EA64"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 xml:space="preserve">COVID-19 &gt; 12 weeks ago + FL at 12 weeks </w:t>
            </w:r>
          </w:p>
          <w:p w:rsidRPr="00C93B6B" w:rsidR="00095B8C" w:rsidP="00095B8C" w:rsidRDefault="00095B8C" w14:paraId="051B4A19" w14:textId="77212442">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vs. No COVID-19</w:t>
            </w:r>
          </w:p>
        </w:tc>
      </w:tr>
      <w:tr w:rsidRPr="00C93B6B" w:rsidR="00013614" w:rsidTr="00A629DE" w14:paraId="61929526" w14:textId="77777777">
        <w:trPr>
          <w:trHeight w:val="324"/>
        </w:trPr>
        <w:tc>
          <w:tcPr>
            <w:tcW w:w="0" w:type="auto"/>
            <w:tcBorders>
              <w:bottom w:val="single" w:color="auto" w:sz="4" w:space="0"/>
            </w:tcBorders>
            <w:shd w:val="clear" w:color="auto" w:fill="auto"/>
            <w:noWrap/>
            <w:vAlign w:val="bottom"/>
            <w:hideMark/>
          </w:tcPr>
          <w:p w:rsidRPr="00C93B6B" w:rsidR="00095B8C" w:rsidP="00095B8C" w:rsidRDefault="00095B8C" w14:paraId="3CAF9F4C"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Symptom</w:t>
            </w: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387EFF8D"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OR</w:t>
            </w:r>
          </w:p>
        </w:tc>
        <w:tc>
          <w:tcPr>
            <w:tcW w:w="0" w:type="auto"/>
            <w:tcBorders>
              <w:top w:val="single" w:color="auto" w:sz="4" w:space="0"/>
              <w:bottom w:val="single" w:color="auto" w:sz="4" w:space="0"/>
            </w:tcBorders>
            <w:shd w:val="clear" w:color="auto" w:fill="auto"/>
            <w:noWrap/>
            <w:vAlign w:val="bottom"/>
            <w:hideMark/>
          </w:tcPr>
          <w:p w:rsidRPr="00C93B6B" w:rsidR="002164AA" w:rsidP="00013614" w:rsidRDefault="00095B8C" w14:paraId="0FD89A52" w14:textId="5131C902">
            <w:pPr>
              <w:spacing w:line="240" w:lineRule="auto"/>
              <w:jc w:val="center"/>
              <w:rPr>
                <w:rFonts w:eastAsia="Times New Roman"/>
                <w:sz w:val="20"/>
                <w:szCs w:val="20"/>
                <w:lang w:eastAsia="en-GB"/>
              </w:rPr>
            </w:pPr>
            <w:r w:rsidRPr="00C93B6B">
              <w:rPr>
                <w:rFonts w:eastAsia="Times New Roman"/>
                <w:sz w:val="20"/>
                <w:szCs w:val="20"/>
                <w:lang w:eastAsia="en-GB"/>
              </w:rPr>
              <w:t>OR 95%</w:t>
            </w:r>
          </w:p>
          <w:p w:rsidRPr="00C93B6B" w:rsidR="00095B8C" w:rsidP="00013614" w:rsidRDefault="00095B8C" w14:paraId="7B1EA600" w14:textId="1EDFEECB">
            <w:pPr>
              <w:spacing w:line="240" w:lineRule="auto"/>
              <w:jc w:val="center"/>
              <w:rPr>
                <w:rFonts w:eastAsia="Times New Roman"/>
                <w:sz w:val="20"/>
                <w:szCs w:val="20"/>
                <w:lang w:eastAsia="en-GB"/>
              </w:rPr>
            </w:pPr>
            <w:r w:rsidRPr="00C93B6B">
              <w:rPr>
                <w:rFonts w:eastAsia="Times New Roman"/>
                <w:sz w:val="20"/>
                <w:szCs w:val="20"/>
                <w:lang w:eastAsia="en-GB"/>
              </w:rPr>
              <w:t>CI lower</w:t>
            </w:r>
          </w:p>
        </w:tc>
        <w:tc>
          <w:tcPr>
            <w:tcW w:w="0" w:type="auto"/>
            <w:tcBorders>
              <w:top w:val="single" w:color="auto" w:sz="4" w:space="0"/>
              <w:bottom w:val="single" w:color="auto" w:sz="4" w:space="0"/>
            </w:tcBorders>
            <w:shd w:val="clear" w:color="auto" w:fill="auto"/>
            <w:noWrap/>
            <w:vAlign w:val="bottom"/>
            <w:hideMark/>
          </w:tcPr>
          <w:p w:rsidRPr="00C93B6B" w:rsidR="002164AA" w:rsidP="00013614" w:rsidRDefault="00095B8C" w14:paraId="6A47EC31" w14:textId="7DF93E98">
            <w:pPr>
              <w:spacing w:line="240" w:lineRule="auto"/>
              <w:jc w:val="center"/>
              <w:rPr>
                <w:rFonts w:eastAsia="Times New Roman"/>
                <w:sz w:val="20"/>
                <w:szCs w:val="20"/>
                <w:lang w:eastAsia="en-GB"/>
              </w:rPr>
            </w:pPr>
            <w:r w:rsidRPr="00C93B6B">
              <w:rPr>
                <w:rFonts w:eastAsia="Times New Roman"/>
                <w:sz w:val="20"/>
                <w:szCs w:val="20"/>
                <w:lang w:eastAsia="en-GB"/>
              </w:rPr>
              <w:t>OR 95%</w:t>
            </w:r>
          </w:p>
          <w:p w:rsidRPr="00C93B6B" w:rsidR="00095B8C" w:rsidP="00013614" w:rsidRDefault="00095B8C" w14:paraId="61D34FC6" w14:textId="03A4F497">
            <w:pPr>
              <w:spacing w:line="240" w:lineRule="auto"/>
              <w:jc w:val="center"/>
              <w:rPr>
                <w:rFonts w:eastAsia="Times New Roman"/>
                <w:sz w:val="20"/>
                <w:szCs w:val="20"/>
                <w:lang w:eastAsia="en-GB"/>
              </w:rPr>
            </w:pPr>
            <w:r w:rsidRPr="00C93B6B">
              <w:rPr>
                <w:rFonts w:eastAsia="Times New Roman"/>
                <w:sz w:val="20"/>
                <w:szCs w:val="20"/>
                <w:lang w:eastAsia="en-GB"/>
              </w:rPr>
              <w:t>CI upper</w:t>
            </w: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02A84FDA"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I</w:t>
            </w:r>
            <w:r w:rsidRPr="00C93B6B">
              <w:rPr>
                <w:rFonts w:eastAsia="Times New Roman"/>
                <w:color w:val="000000"/>
                <w:sz w:val="20"/>
                <w:szCs w:val="20"/>
                <w:vertAlign w:val="superscript"/>
                <w:lang w:eastAsia="en-GB"/>
              </w:rPr>
              <w:t>2</w:t>
            </w: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0E0C0769"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Q</w:t>
            </w:r>
          </w:p>
        </w:tc>
        <w:tc>
          <w:tcPr>
            <w:tcW w:w="0" w:type="auto"/>
            <w:tcBorders>
              <w:top w:val="single" w:color="auto" w:sz="4" w:space="0"/>
              <w:bottom w:val="single" w:color="auto" w:sz="4" w:space="0"/>
            </w:tcBorders>
            <w:shd w:val="clear" w:color="auto" w:fill="auto"/>
            <w:noWrap/>
            <w:vAlign w:val="bottom"/>
            <w:hideMark/>
          </w:tcPr>
          <w:p w:rsidRPr="00C93B6B" w:rsidR="00013614" w:rsidP="00013614" w:rsidRDefault="00095B8C" w14:paraId="4DB42195"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 xml:space="preserve">No. </w:t>
            </w:r>
          </w:p>
          <w:p w:rsidRPr="00C93B6B" w:rsidR="00095B8C" w:rsidP="00013614" w:rsidRDefault="00095B8C" w14:paraId="7E84F6DF" w14:textId="6C1A72D4">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studies</w:t>
            </w:r>
          </w:p>
        </w:tc>
        <w:tc>
          <w:tcPr>
            <w:tcW w:w="0" w:type="auto"/>
            <w:tcBorders>
              <w:bottom w:val="single" w:color="auto" w:sz="4" w:space="0"/>
            </w:tcBorders>
            <w:shd w:val="clear" w:color="auto" w:fill="auto"/>
            <w:noWrap/>
            <w:vAlign w:val="bottom"/>
            <w:hideMark/>
          </w:tcPr>
          <w:p w:rsidRPr="00C93B6B" w:rsidR="00095B8C" w:rsidP="00013614" w:rsidRDefault="00095B8C" w14:paraId="4DFFD4E7" w14:textId="77777777">
            <w:pPr>
              <w:spacing w:line="240" w:lineRule="auto"/>
              <w:jc w:val="center"/>
              <w:rPr>
                <w:rFonts w:eastAsia="Times New Roman"/>
                <w:color w:val="000000"/>
                <w:sz w:val="20"/>
                <w:szCs w:val="20"/>
                <w:lang w:eastAsia="en-GB"/>
              </w:rPr>
            </w:pP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6A97808D"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OR</w:t>
            </w:r>
          </w:p>
        </w:tc>
        <w:tc>
          <w:tcPr>
            <w:tcW w:w="0" w:type="auto"/>
            <w:tcBorders>
              <w:top w:val="single" w:color="auto" w:sz="4" w:space="0"/>
              <w:bottom w:val="single" w:color="auto" w:sz="4" w:space="0"/>
            </w:tcBorders>
            <w:shd w:val="clear" w:color="auto" w:fill="auto"/>
            <w:noWrap/>
            <w:vAlign w:val="bottom"/>
            <w:hideMark/>
          </w:tcPr>
          <w:p w:rsidRPr="00C93B6B" w:rsidR="002164AA" w:rsidP="00013614" w:rsidRDefault="00095B8C" w14:paraId="5557F550" w14:textId="5DE34A7F">
            <w:pPr>
              <w:spacing w:line="240" w:lineRule="auto"/>
              <w:jc w:val="center"/>
              <w:rPr>
                <w:rFonts w:eastAsia="Times New Roman"/>
                <w:sz w:val="20"/>
                <w:szCs w:val="20"/>
                <w:lang w:eastAsia="en-GB"/>
              </w:rPr>
            </w:pPr>
            <w:r w:rsidRPr="00C93B6B">
              <w:rPr>
                <w:rFonts w:eastAsia="Times New Roman"/>
                <w:sz w:val="20"/>
                <w:szCs w:val="20"/>
                <w:lang w:eastAsia="en-GB"/>
              </w:rPr>
              <w:t>OR 95%</w:t>
            </w:r>
          </w:p>
          <w:p w:rsidRPr="00C93B6B" w:rsidR="00095B8C" w:rsidP="00013614" w:rsidRDefault="00095B8C" w14:paraId="512B8ADF" w14:textId="375BBC6A">
            <w:pPr>
              <w:spacing w:line="240" w:lineRule="auto"/>
              <w:jc w:val="center"/>
              <w:rPr>
                <w:rFonts w:eastAsia="Times New Roman"/>
                <w:sz w:val="20"/>
                <w:szCs w:val="20"/>
                <w:lang w:eastAsia="en-GB"/>
              </w:rPr>
            </w:pPr>
            <w:r w:rsidRPr="00C93B6B">
              <w:rPr>
                <w:rFonts w:eastAsia="Times New Roman"/>
                <w:sz w:val="20"/>
                <w:szCs w:val="20"/>
                <w:lang w:eastAsia="en-GB"/>
              </w:rPr>
              <w:t>CI lower</w:t>
            </w:r>
          </w:p>
        </w:tc>
        <w:tc>
          <w:tcPr>
            <w:tcW w:w="0" w:type="auto"/>
            <w:tcBorders>
              <w:top w:val="single" w:color="auto" w:sz="4" w:space="0"/>
              <w:bottom w:val="single" w:color="auto" w:sz="4" w:space="0"/>
            </w:tcBorders>
            <w:shd w:val="clear" w:color="auto" w:fill="auto"/>
            <w:noWrap/>
            <w:vAlign w:val="bottom"/>
            <w:hideMark/>
          </w:tcPr>
          <w:p w:rsidRPr="00C93B6B" w:rsidR="002164AA" w:rsidP="00013614" w:rsidRDefault="00095B8C" w14:paraId="12894654" w14:textId="73ADDEF2">
            <w:pPr>
              <w:spacing w:line="240" w:lineRule="auto"/>
              <w:jc w:val="center"/>
              <w:rPr>
                <w:rFonts w:eastAsia="Times New Roman"/>
                <w:sz w:val="20"/>
                <w:szCs w:val="20"/>
                <w:lang w:eastAsia="en-GB"/>
              </w:rPr>
            </w:pPr>
            <w:r w:rsidRPr="00C93B6B">
              <w:rPr>
                <w:rFonts w:eastAsia="Times New Roman"/>
                <w:sz w:val="20"/>
                <w:szCs w:val="20"/>
                <w:lang w:eastAsia="en-GB"/>
              </w:rPr>
              <w:t>OR 95%</w:t>
            </w:r>
          </w:p>
          <w:p w:rsidRPr="00C93B6B" w:rsidR="00095B8C" w:rsidP="00013614" w:rsidRDefault="00095B8C" w14:paraId="0E7B6B33" w14:textId="643CFB80">
            <w:pPr>
              <w:spacing w:line="240" w:lineRule="auto"/>
              <w:jc w:val="center"/>
              <w:rPr>
                <w:rFonts w:eastAsia="Times New Roman"/>
                <w:sz w:val="20"/>
                <w:szCs w:val="20"/>
                <w:lang w:eastAsia="en-GB"/>
              </w:rPr>
            </w:pPr>
            <w:r w:rsidRPr="00C93B6B">
              <w:rPr>
                <w:rFonts w:eastAsia="Times New Roman"/>
                <w:sz w:val="20"/>
                <w:szCs w:val="20"/>
                <w:lang w:eastAsia="en-GB"/>
              </w:rPr>
              <w:t>CI upper</w:t>
            </w: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2FCC435E"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I</w:t>
            </w:r>
            <w:r w:rsidRPr="00C93B6B">
              <w:rPr>
                <w:rFonts w:eastAsia="Times New Roman"/>
                <w:color w:val="000000"/>
                <w:sz w:val="20"/>
                <w:szCs w:val="20"/>
                <w:vertAlign w:val="superscript"/>
                <w:lang w:eastAsia="en-GB"/>
              </w:rPr>
              <w:t>2</w:t>
            </w: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4A413DB2"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Q</w:t>
            </w:r>
          </w:p>
        </w:tc>
        <w:tc>
          <w:tcPr>
            <w:tcW w:w="0" w:type="auto"/>
            <w:tcBorders>
              <w:top w:val="single" w:color="auto" w:sz="4" w:space="0"/>
              <w:bottom w:val="single" w:color="auto" w:sz="4" w:space="0"/>
            </w:tcBorders>
            <w:shd w:val="clear" w:color="auto" w:fill="auto"/>
            <w:noWrap/>
            <w:vAlign w:val="bottom"/>
            <w:hideMark/>
          </w:tcPr>
          <w:p w:rsidRPr="00C93B6B" w:rsidR="00013614" w:rsidP="00013614" w:rsidRDefault="00095B8C" w14:paraId="4BE58F9D"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 xml:space="preserve">No. </w:t>
            </w:r>
          </w:p>
          <w:p w:rsidRPr="00C93B6B" w:rsidR="00095B8C" w:rsidP="00013614" w:rsidRDefault="00095B8C" w14:paraId="43E8B99E" w14:textId="127920A2">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studies</w:t>
            </w:r>
          </w:p>
        </w:tc>
        <w:tc>
          <w:tcPr>
            <w:tcW w:w="0" w:type="auto"/>
            <w:tcBorders>
              <w:bottom w:val="single" w:color="auto" w:sz="4" w:space="0"/>
            </w:tcBorders>
            <w:shd w:val="clear" w:color="auto" w:fill="auto"/>
            <w:noWrap/>
            <w:vAlign w:val="bottom"/>
            <w:hideMark/>
          </w:tcPr>
          <w:p w:rsidRPr="00C93B6B" w:rsidR="00095B8C" w:rsidP="00013614" w:rsidRDefault="00095B8C" w14:paraId="5225C813" w14:textId="77777777">
            <w:pPr>
              <w:spacing w:line="240" w:lineRule="auto"/>
              <w:jc w:val="center"/>
              <w:rPr>
                <w:rFonts w:eastAsia="Times New Roman"/>
                <w:color w:val="000000"/>
                <w:sz w:val="20"/>
                <w:szCs w:val="20"/>
                <w:lang w:eastAsia="en-GB"/>
              </w:rPr>
            </w:pP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0E796D67"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OR</w:t>
            </w:r>
          </w:p>
        </w:tc>
        <w:tc>
          <w:tcPr>
            <w:tcW w:w="0" w:type="auto"/>
            <w:tcBorders>
              <w:top w:val="single" w:color="auto" w:sz="4" w:space="0"/>
              <w:bottom w:val="single" w:color="auto" w:sz="4" w:space="0"/>
            </w:tcBorders>
            <w:shd w:val="clear" w:color="auto" w:fill="auto"/>
            <w:noWrap/>
            <w:vAlign w:val="bottom"/>
            <w:hideMark/>
          </w:tcPr>
          <w:p w:rsidRPr="00C93B6B" w:rsidR="002164AA" w:rsidP="00013614" w:rsidRDefault="00095B8C" w14:paraId="63A6BF86" w14:textId="704EF0EF">
            <w:pPr>
              <w:spacing w:line="240" w:lineRule="auto"/>
              <w:jc w:val="center"/>
              <w:rPr>
                <w:rFonts w:eastAsia="Times New Roman"/>
                <w:sz w:val="20"/>
                <w:szCs w:val="20"/>
                <w:lang w:eastAsia="en-GB"/>
              </w:rPr>
            </w:pPr>
            <w:r w:rsidRPr="00C93B6B">
              <w:rPr>
                <w:rFonts w:eastAsia="Times New Roman"/>
                <w:sz w:val="20"/>
                <w:szCs w:val="20"/>
                <w:lang w:eastAsia="en-GB"/>
              </w:rPr>
              <w:t>OR 95%</w:t>
            </w:r>
          </w:p>
          <w:p w:rsidRPr="00C93B6B" w:rsidR="00095B8C" w:rsidP="00013614" w:rsidRDefault="00095B8C" w14:paraId="6366BC7E" w14:textId="2A6AF0DB">
            <w:pPr>
              <w:spacing w:line="240" w:lineRule="auto"/>
              <w:jc w:val="center"/>
              <w:rPr>
                <w:rFonts w:eastAsia="Times New Roman"/>
                <w:sz w:val="20"/>
                <w:szCs w:val="20"/>
                <w:lang w:eastAsia="en-GB"/>
              </w:rPr>
            </w:pPr>
            <w:r w:rsidRPr="00C93B6B">
              <w:rPr>
                <w:rFonts w:eastAsia="Times New Roman"/>
                <w:sz w:val="20"/>
                <w:szCs w:val="20"/>
                <w:lang w:eastAsia="en-GB"/>
              </w:rPr>
              <w:t>CI lower</w:t>
            </w:r>
          </w:p>
        </w:tc>
        <w:tc>
          <w:tcPr>
            <w:tcW w:w="0" w:type="auto"/>
            <w:tcBorders>
              <w:top w:val="single" w:color="auto" w:sz="4" w:space="0"/>
              <w:bottom w:val="single" w:color="auto" w:sz="4" w:space="0"/>
            </w:tcBorders>
            <w:shd w:val="clear" w:color="auto" w:fill="auto"/>
            <w:noWrap/>
            <w:vAlign w:val="bottom"/>
            <w:hideMark/>
          </w:tcPr>
          <w:p w:rsidRPr="00C93B6B" w:rsidR="002164AA" w:rsidP="00013614" w:rsidRDefault="00095B8C" w14:paraId="34993EA2" w14:textId="1F7DE6F4">
            <w:pPr>
              <w:spacing w:line="240" w:lineRule="auto"/>
              <w:jc w:val="center"/>
              <w:rPr>
                <w:rFonts w:eastAsia="Times New Roman"/>
                <w:sz w:val="20"/>
                <w:szCs w:val="20"/>
                <w:lang w:eastAsia="en-GB"/>
              </w:rPr>
            </w:pPr>
            <w:r w:rsidRPr="00C93B6B">
              <w:rPr>
                <w:rFonts w:eastAsia="Times New Roman"/>
                <w:sz w:val="20"/>
                <w:szCs w:val="20"/>
                <w:lang w:eastAsia="en-GB"/>
              </w:rPr>
              <w:t>OR 95%</w:t>
            </w:r>
          </w:p>
          <w:p w:rsidRPr="00C93B6B" w:rsidR="00095B8C" w:rsidP="00013614" w:rsidRDefault="00095B8C" w14:paraId="775A10D3" w14:textId="0F0E59D7">
            <w:pPr>
              <w:spacing w:line="240" w:lineRule="auto"/>
              <w:jc w:val="center"/>
              <w:rPr>
                <w:rFonts w:eastAsia="Times New Roman"/>
                <w:sz w:val="20"/>
                <w:szCs w:val="20"/>
                <w:lang w:eastAsia="en-GB"/>
              </w:rPr>
            </w:pPr>
            <w:r w:rsidRPr="00C93B6B">
              <w:rPr>
                <w:rFonts w:eastAsia="Times New Roman"/>
                <w:sz w:val="20"/>
                <w:szCs w:val="20"/>
                <w:lang w:eastAsia="en-GB"/>
              </w:rPr>
              <w:t>CI upper</w:t>
            </w: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554473CD"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I</w:t>
            </w:r>
            <w:r w:rsidRPr="00C93B6B">
              <w:rPr>
                <w:rFonts w:eastAsia="Times New Roman"/>
                <w:color w:val="000000"/>
                <w:sz w:val="20"/>
                <w:szCs w:val="20"/>
                <w:vertAlign w:val="superscript"/>
                <w:lang w:eastAsia="en-GB"/>
              </w:rPr>
              <w:t>2</w:t>
            </w:r>
          </w:p>
        </w:tc>
        <w:tc>
          <w:tcPr>
            <w:tcW w:w="0" w:type="auto"/>
            <w:tcBorders>
              <w:top w:val="single" w:color="auto" w:sz="4" w:space="0"/>
              <w:bottom w:val="single" w:color="auto" w:sz="4" w:space="0"/>
            </w:tcBorders>
            <w:shd w:val="clear" w:color="auto" w:fill="auto"/>
            <w:noWrap/>
            <w:vAlign w:val="bottom"/>
            <w:hideMark/>
          </w:tcPr>
          <w:p w:rsidRPr="00C93B6B" w:rsidR="00095B8C" w:rsidP="00013614" w:rsidRDefault="00095B8C" w14:paraId="3E1B50C5"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Q</w:t>
            </w:r>
          </w:p>
        </w:tc>
        <w:tc>
          <w:tcPr>
            <w:tcW w:w="0" w:type="auto"/>
            <w:tcBorders>
              <w:top w:val="single" w:color="auto" w:sz="4" w:space="0"/>
              <w:bottom w:val="single" w:color="auto" w:sz="4" w:space="0"/>
            </w:tcBorders>
            <w:shd w:val="clear" w:color="auto" w:fill="auto"/>
            <w:noWrap/>
            <w:vAlign w:val="bottom"/>
            <w:hideMark/>
          </w:tcPr>
          <w:p w:rsidRPr="00C93B6B" w:rsidR="00013614" w:rsidP="00013614" w:rsidRDefault="00095B8C" w14:paraId="1F619677" w14:textId="77777777">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 xml:space="preserve">No. </w:t>
            </w:r>
          </w:p>
          <w:p w:rsidRPr="00C93B6B" w:rsidR="00095B8C" w:rsidP="00013614" w:rsidRDefault="00095B8C" w14:paraId="38F6727A" w14:textId="40C34CAE">
            <w:pPr>
              <w:spacing w:line="240" w:lineRule="auto"/>
              <w:jc w:val="center"/>
              <w:rPr>
                <w:rFonts w:eastAsia="Times New Roman"/>
                <w:color w:val="000000"/>
                <w:sz w:val="20"/>
                <w:szCs w:val="20"/>
                <w:lang w:eastAsia="en-GB"/>
              </w:rPr>
            </w:pPr>
            <w:r w:rsidRPr="00C93B6B">
              <w:rPr>
                <w:rFonts w:eastAsia="Times New Roman"/>
                <w:color w:val="000000"/>
                <w:sz w:val="20"/>
                <w:szCs w:val="20"/>
                <w:lang w:eastAsia="en-GB"/>
              </w:rPr>
              <w:t>studies</w:t>
            </w:r>
          </w:p>
        </w:tc>
      </w:tr>
      <w:tr w:rsidRPr="00C93B6B" w:rsidR="00C93B6B" w:rsidTr="004E3B82" w14:paraId="3FEC58F7" w14:textId="77777777">
        <w:trPr>
          <w:trHeight w:val="288"/>
        </w:trPr>
        <w:tc>
          <w:tcPr>
            <w:tcW w:w="0" w:type="auto"/>
            <w:tcBorders>
              <w:top w:val="single" w:color="auto" w:sz="4" w:space="0"/>
              <w:bottom w:val="nil"/>
            </w:tcBorders>
            <w:shd w:val="clear" w:color="auto" w:fill="auto"/>
            <w:noWrap/>
            <w:vAlign w:val="bottom"/>
            <w:hideMark/>
          </w:tcPr>
          <w:p w:rsidRPr="00C93B6B" w:rsidR="0098475C" w:rsidP="0098475C" w:rsidRDefault="0098475C" w14:paraId="4F70C30C"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Fever</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33F780F2" w14:textId="31211A32">
            <w:pPr>
              <w:spacing w:line="240" w:lineRule="auto"/>
              <w:jc w:val="right"/>
              <w:rPr>
                <w:rFonts w:eastAsia="Times New Roman"/>
                <w:color w:val="000000"/>
                <w:sz w:val="20"/>
                <w:szCs w:val="20"/>
                <w:lang w:eastAsia="en-GB"/>
              </w:rPr>
            </w:pPr>
            <w:r w:rsidRPr="00C93B6B">
              <w:rPr>
                <w:color w:val="000000"/>
                <w:sz w:val="20"/>
                <w:szCs w:val="20"/>
              </w:rPr>
              <w:t>5.5</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391A98BC" w14:textId="5FD2D87B">
            <w:pPr>
              <w:spacing w:line="240" w:lineRule="auto"/>
              <w:jc w:val="right"/>
              <w:rPr>
                <w:rFonts w:eastAsia="Times New Roman"/>
                <w:color w:val="000000"/>
                <w:sz w:val="20"/>
                <w:szCs w:val="20"/>
                <w:lang w:eastAsia="en-GB"/>
              </w:rPr>
            </w:pPr>
            <w:r w:rsidRPr="00C93B6B">
              <w:rPr>
                <w:color w:val="000000"/>
                <w:sz w:val="20"/>
                <w:szCs w:val="20"/>
              </w:rPr>
              <w:t>4.3</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4C622F73" w14:textId="2C36B80E">
            <w:pPr>
              <w:spacing w:line="240" w:lineRule="auto"/>
              <w:jc w:val="right"/>
              <w:rPr>
                <w:rFonts w:eastAsia="Times New Roman"/>
                <w:color w:val="000000"/>
                <w:sz w:val="20"/>
                <w:szCs w:val="20"/>
                <w:lang w:eastAsia="en-GB"/>
              </w:rPr>
            </w:pPr>
            <w:r w:rsidRPr="00C93B6B">
              <w:rPr>
                <w:color w:val="000000"/>
                <w:sz w:val="20"/>
                <w:szCs w:val="20"/>
              </w:rPr>
              <w:t>7.1</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6DC32FBB" w14:textId="09A6D6D0">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740B1AC8" w14:textId="65C12990">
            <w:pPr>
              <w:spacing w:line="240" w:lineRule="auto"/>
              <w:jc w:val="right"/>
              <w:rPr>
                <w:rFonts w:eastAsia="Times New Roman"/>
                <w:color w:val="000000"/>
                <w:sz w:val="20"/>
                <w:szCs w:val="20"/>
                <w:lang w:eastAsia="en-GB"/>
              </w:rPr>
            </w:pPr>
            <w:r w:rsidRPr="00C93B6B">
              <w:rPr>
                <w:color w:val="000000"/>
                <w:sz w:val="20"/>
                <w:szCs w:val="20"/>
              </w:rPr>
              <w:t>4.6</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690F629D" w14:textId="2DA824DF">
            <w:pPr>
              <w:spacing w:line="240" w:lineRule="auto"/>
              <w:jc w:val="right"/>
              <w:rPr>
                <w:rFonts w:eastAsia="Times New Roman"/>
                <w:color w:val="000000"/>
                <w:sz w:val="20"/>
                <w:szCs w:val="20"/>
                <w:lang w:eastAsia="en-GB"/>
              </w:rPr>
            </w:pPr>
            <w:r w:rsidRPr="00C93B6B">
              <w:rPr>
                <w:color w:val="000000"/>
                <w:sz w:val="20"/>
                <w:szCs w:val="20"/>
              </w:rPr>
              <w:t>6</w:t>
            </w:r>
          </w:p>
        </w:tc>
        <w:tc>
          <w:tcPr>
            <w:tcW w:w="0" w:type="auto"/>
            <w:tcBorders>
              <w:top w:val="single" w:color="auto" w:sz="4" w:space="0"/>
              <w:bottom w:val="nil"/>
            </w:tcBorders>
            <w:shd w:val="clear" w:color="auto" w:fill="auto"/>
            <w:noWrap/>
            <w:vAlign w:val="bottom"/>
            <w:hideMark/>
          </w:tcPr>
          <w:p w:rsidRPr="00C93B6B" w:rsidR="0098475C" w:rsidP="0098475C" w:rsidRDefault="0098475C" w14:paraId="0E4719E6"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58B93F81" w14:textId="32F89A36">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5C6257B" w14:textId="029F2E77">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D98D5EC" w14:textId="61D6A925">
            <w:pPr>
              <w:spacing w:line="240" w:lineRule="auto"/>
              <w:jc w:val="right"/>
              <w:rPr>
                <w:rFonts w:eastAsia="Times New Roman"/>
                <w:color w:val="000000"/>
                <w:sz w:val="20"/>
                <w:szCs w:val="20"/>
                <w:lang w:eastAsia="en-GB"/>
              </w:rPr>
            </w:pPr>
            <w:r w:rsidRPr="00C93B6B">
              <w:rPr>
                <w:color w:val="000000"/>
                <w:sz w:val="20"/>
                <w:szCs w:val="20"/>
              </w:rPr>
              <w:t>2.2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B538A56" w14:textId="10D469A8">
            <w:pPr>
              <w:spacing w:line="240" w:lineRule="auto"/>
              <w:jc w:val="right"/>
              <w:rPr>
                <w:rFonts w:eastAsia="Times New Roman"/>
                <w:color w:val="000000"/>
                <w:sz w:val="20"/>
                <w:szCs w:val="20"/>
                <w:lang w:eastAsia="en-GB"/>
              </w:rPr>
            </w:pPr>
            <w:r w:rsidRPr="00C93B6B">
              <w:rPr>
                <w:color w:val="000000"/>
                <w:sz w:val="20"/>
                <w:szCs w:val="20"/>
              </w:rPr>
              <w:t>7.9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EEEE9A6" w14:textId="77C165A3">
            <w:pPr>
              <w:spacing w:line="240" w:lineRule="auto"/>
              <w:jc w:val="right"/>
              <w:rPr>
                <w:rFonts w:eastAsia="Times New Roman"/>
                <w:color w:val="000000"/>
                <w:sz w:val="20"/>
                <w:szCs w:val="20"/>
                <w:lang w:eastAsia="en-GB"/>
              </w:rPr>
            </w:pPr>
            <w:r w:rsidRPr="00C93B6B">
              <w:rPr>
                <w:color w:val="000000"/>
                <w:sz w:val="20"/>
                <w:szCs w:val="20"/>
              </w:rPr>
              <w:t>4.3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E864811" w14:textId="2FBCDBA7">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tcBorders>
              <w:top w:val="single" w:color="auto" w:sz="4" w:space="0"/>
              <w:bottom w:val="nil"/>
            </w:tcBorders>
            <w:shd w:val="clear" w:color="auto" w:fill="auto"/>
            <w:noWrap/>
            <w:vAlign w:val="bottom"/>
            <w:hideMark/>
          </w:tcPr>
          <w:p w:rsidRPr="00C93B6B" w:rsidR="0098475C" w:rsidP="0098475C" w:rsidRDefault="0098475C" w14:paraId="208787F3" w14:textId="77777777">
            <w:pPr>
              <w:spacing w:line="240" w:lineRule="auto"/>
              <w:jc w:val="right"/>
              <w:rPr>
                <w:rFonts w:eastAsia="Times New Roman"/>
                <w:color w:val="000000"/>
                <w:sz w:val="20"/>
                <w:szCs w:val="20"/>
                <w:lang w:eastAsia="en-GB"/>
              </w:rPr>
            </w:pP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0A772B9B" w14:textId="0B7D1B7C">
            <w:pPr>
              <w:spacing w:line="240" w:lineRule="auto"/>
              <w:jc w:val="right"/>
              <w:rPr>
                <w:rFonts w:eastAsia="Times New Roman"/>
                <w:color w:val="000000"/>
                <w:sz w:val="20"/>
                <w:szCs w:val="20"/>
                <w:lang w:eastAsia="en-GB"/>
              </w:rPr>
            </w:pPr>
            <w:r w:rsidRPr="00C93B6B">
              <w:rPr>
                <w:color w:val="000000"/>
                <w:sz w:val="20"/>
                <w:szCs w:val="20"/>
              </w:rPr>
              <w:t>5.9</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18D080E0" w14:textId="21688094">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11ECC142" w14:textId="07AE4270">
            <w:pPr>
              <w:spacing w:line="240" w:lineRule="auto"/>
              <w:jc w:val="right"/>
              <w:rPr>
                <w:rFonts w:eastAsia="Times New Roman"/>
                <w:color w:val="000000"/>
                <w:sz w:val="20"/>
                <w:szCs w:val="20"/>
                <w:lang w:eastAsia="en-GB"/>
              </w:rPr>
            </w:pPr>
            <w:r w:rsidRPr="00C93B6B">
              <w:rPr>
                <w:color w:val="000000"/>
                <w:sz w:val="20"/>
                <w:szCs w:val="20"/>
              </w:rPr>
              <w:t>24.6</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42BEB713" w14:textId="4235B580">
            <w:pPr>
              <w:spacing w:line="240" w:lineRule="auto"/>
              <w:jc w:val="right"/>
              <w:rPr>
                <w:rFonts w:eastAsia="Times New Roman"/>
                <w:color w:val="000000"/>
                <w:sz w:val="20"/>
                <w:szCs w:val="20"/>
                <w:lang w:eastAsia="en-GB"/>
              </w:rPr>
            </w:pPr>
            <w:r w:rsidRPr="00C93B6B">
              <w:rPr>
                <w:color w:val="000000"/>
                <w:sz w:val="20"/>
                <w:szCs w:val="20"/>
              </w:rPr>
              <w:t>53.2</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2982334A" w14:textId="61B682EF">
            <w:pPr>
              <w:spacing w:line="240" w:lineRule="auto"/>
              <w:jc w:val="right"/>
              <w:rPr>
                <w:rFonts w:eastAsia="Times New Roman"/>
                <w:color w:val="000000"/>
                <w:sz w:val="20"/>
                <w:szCs w:val="20"/>
                <w:lang w:eastAsia="en-GB"/>
              </w:rPr>
            </w:pPr>
            <w:r w:rsidRPr="00C93B6B">
              <w:rPr>
                <w:color w:val="000000"/>
                <w:sz w:val="20"/>
                <w:szCs w:val="20"/>
              </w:rPr>
              <w:t>4.3</w:t>
            </w:r>
          </w:p>
        </w:tc>
        <w:tc>
          <w:tcPr>
            <w:tcW w:w="0" w:type="auto"/>
            <w:tcBorders>
              <w:top w:val="single" w:color="auto" w:sz="4" w:space="0"/>
              <w:left w:val="nil"/>
              <w:bottom w:val="nil"/>
              <w:right w:val="nil"/>
            </w:tcBorders>
            <w:shd w:val="clear" w:color="auto" w:fill="auto"/>
            <w:noWrap/>
            <w:vAlign w:val="bottom"/>
            <w:hideMark/>
          </w:tcPr>
          <w:p w:rsidRPr="00C93B6B" w:rsidR="0098475C" w:rsidP="0098475C" w:rsidRDefault="0098475C" w14:paraId="02F65A21" w14:textId="2DCE2BF6">
            <w:pPr>
              <w:spacing w:line="240" w:lineRule="auto"/>
              <w:jc w:val="right"/>
              <w:rPr>
                <w:rFonts w:eastAsia="Times New Roman"/>
                <w:color w:val="000000"/>
                <w:sz w:val="20"/>
                <w:szCs w:val="20"/>
                <w:lang w:eastAsia="en-GB"/>
              </w:rPr>
            </w:pPr>
            <w:r w:rsidRPr="00C93B6B">
              <w:rPr>
                <w:color w:val="000000"/>
                <w:sz w:val="20"/>
                <w:szCs w:val="20"/>
              </w:rPr>
              <w:t>3</w:t>
            </w:r>
          </w:p>
        </w:tc>
      </w:tr>
      <w:tr w:rsidRPr="00C93B6B" w:rsidR="00C93B6B" w:rsidTr="004E3B82" w14:paraId="30BAB84F" w14:textId="77777777">
        <w:trPr>
          <w:trHeight w:val="288"/>
        </w:trPr>
        <w:tc>
          <w:tcPr>
            <w:tcW w:w="0" w:type="auto"/>
            <w:tcBorders>
              <w:top w:val="nil"/>
            </w:tcBorders>
            <w:shd w:val="clear" w:color="auto" w:fill="auto"/>
            <w:noWrap/>
            <w:vAlign w:val="bottom"/>
            <w:hideMark/>
          </w:tcPr>
          <w:p w:rsidRPr="00C93B6B" w:rsidR="0098475C" w:rsidP="0098475C" w:rsidRDefault="0098475C" w14:paraId="691DBF51"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Cough</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5417120" w14:textId="2D98D84E">
            <w:pPr>
              <w:spacing w:line="240" w:lineRule="auto"/>
              <w:jc w:val="right"/>
              <w:rPr>
                <w:rFonts w:eastAsia="Times New Roman"/>
                <w:color w:val="000000"/>
                <w:sz w:val="20"/>
                <w:szCs w:val="20"/>
                <w:lang w:eastAsia="en-GB"/>
              </w:rPr>
            </w:pPr>
            <w:r w:rsidRPr="00C93B6B">
              <w:rPr>
                <w:color w:val="000000"/>
                <w:sz w:val="20"/>
                <w:szCs w:val="20"/>
              </w:rPr>
              <w:t>3.6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A9DA547" w14:textId="60A0704C">
            <w:pPr>
              <w:spacing w:line="240" w:lineRule="auto"/>
              <w:jc w:val="right"/>
              <w:rPr>
                <w:rFonts w:eastAsia="Times New Roman"/>
                <w:color w:val="000000"/>
                <w:sz w:val="20"/>
                <w:szCs w:val="20"/>
                <w:lang w:eastAsia="en-GB"/>
              </w:rPr>
            </w:pPr>
            <w:r w:rsidRPr="00C93B6B">
              <w:rPr>
                <w:color w:val="000000"/>
                <w:sz w:val="20"/>
                <w:szCs w:val="20"/>
              </w:rPr>
              <w:t>2.0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CDA67A9" w14:textId="7125B275">
            <w:pPr>
              <w:spacing w:line="240" w:lineRule="auto"/>
              <w:jc w:val="right"/>
              <w:rPr>
                <w:rFonts w:eastAsia="Times New Roman"/>
                <w:color w:val="000000"/>
                <w:sz w:val="20"/>
                <w:szCs w:val="20"/>
                <w:lang w:eastAsia="en-GB"/>
              </w:rPr>
            </w:pPr>
            <w:r w:rsidRPr="00C93B6B">
              <w:rPr>
                <w:color w:val="000000"/>
                <w:sz w:val="20"/>
                <w:szCs w:val="20"/>
              </w:rPr>
              <w:t>6.3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1C7BA8D" w14:textId="7552A86E">
            <w:pPr>
              <w:spacing w:line="240" w:lineRule="auto"/>
              <w:jc w:val="right"/>
              <w:rPr>
                <w:rFonts w:eastAsia="Times New Roman"/>
                <w:color w:val="000000"/>
                <w:sz w:val="20"/>
                <w:szCs w:val="20"/>
                <w:lang w:eastAsia="en-GB"/>
              </w:rPr>
            </w:pPr>
            <w:r w:rsidRPr="00C93B6B">
              <w:rPr>
                <w:color w:val="000000"/>
                <w:sz w:val="20"/>
                <w:szCs w:val="20"/>
              </w:rPr>
              <w:t>83.6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64C8C50" w14:textId="509DB6E6">
            <w:pPr>
              <w:spacing w:line="240" w:lineRule="auto"/>
              <w:jc w:val="right"/>
              <w:rPr>
                <w:rFonts w:eastAsia="Times New Roman"/>
                <w:color w:val="000000"/>
                <w:sz w:val="20"/>
                <w:szCs w:val="20"/>
                <w:lang w:eastAsia="en-GB"/>
              </w:rPr>
            </w:pPr>
            <w:r w:rsidRPr="00C93B6B">
              <w:rPr>
                <w:color w:val="000000"/>
                <w:sz w:val="20"/>
                <w:szCs w:val="20"/>
              </w:rPr>
              <w:t>30.4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1AFB1C8" w14:textId="07983AF4">
            <w:pPr>
              <w:spacing w:line="240" w:lineRule="auto"/>
              <w:jc w:val="right"/>
              <w:rPr>
                <w:rFonts w:eastAsia="Times New Roman"/>
                <w:color w:val="000000"/>
                <w:sz w:val="20"/>
                <w:szCs w:val="20"/>
                <w:lang w:eastAsia="en-GB"/>
              </w:rPr>
            </w:pPr>
            <w:r w:rsidRPr="00C93B6B">
              <w:rPr>
                <w:color w:val="000000"/>
                <w:sz w:val="20"/>
                <w:szCs w:val="20"/>
              </w:rPr>
              <w:t>6</w:t>
            </w:r>
          </w:p>
        </w:tc>
        <w:tc>
          <w:tcPr>
            <w:tcW w:w="0" w:type="auto"/>
            <w:tcBorders>
              <w:top w:val="nil"/>
            </w:tcBorders>
            <w:shd w:val="clear" w:color="auto" w:fill="auto"/>
            <w:noWrap/>
            <w:vAlign w:val="bottom"/>
            <w:hideMark/>
          </w:tcPr>
          <w:p w:rsidRPr="00C93B6B" w:rsidR="0098475C" w:rsidP="0098475C" w:rsidRDefault="0098475C" w14:paraId="4C43FB87"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67155AE3" w14:textId="60487761">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94C9613" w14:textId="66E27205">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A26280D" w14:textId="7CF7D9B1">
            <w:pPr>
              <w:spacing w:line="240" w:lineRule="auto"/>
              <w:jc w:val="right"/>
              <w:rPr>
                <w:rFonts w:eastAsia="Times New Roman"/>
                <w:color w:val="000000"/>
                <w:sz w:val="20"/>
                <w:szCs w:val="20"/>
                <w:lang w:eastAsia="en-GB"/>
              </w:rPr>
            </w:pPr>
            <w:r w:rsidRPr="00C93B6B">
              <w:rPr>
                <w:color w:val="000000"/>
                <w:sz w:val="20"/>
                <w:szCs w:val="20"/>
              </w:rPr>
              <w:t>2.0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4DB49B3" w14:textId="5802EC0A">
            <w:pPr>
              <w:spacing w:line="240" w:lineRule="auto"/>
              <w:jc w:val="right"/>
              <w:rPr>
                <w:rFonts w:eastAsia="Times New Roman"/>
                <w:color w:val="000000"/>
                <w:sz w:val="20"/>
                <w:szCs w:val="20"/>
                <w:lang w:eastAsia="en-GB"/>
              </w:rPr>
            </w:pPr>
            <w:r w:rsidRPr="00C93B6B">
              <w:rPr>
                <w:color w:val="000000"/>
                <w:sz w:val="20"/>
                <w:szCs w:val="20"/>
              </w:rPr>
              <w:t>45.0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BA71CBC" w14:textId="68576603">
            <w:pPr>
              <w:spacing w:line="240" w:lineRule="auto"/>
              <w:jc w:val="right"/>
              <w:rPr>
                <w:rFonts w:eastAsia="Times New Roman"/>
                <w:color w:val="000000"/>
                <w:sz w:val="20"/>
                <w:szCs w:val="20"/>
                <w:lang w:eastAsia="en-GB"/>
              </w:rPr>
            </w:pPr>
            <w:r w:rsidRPr="00C93B6B">
              <w:rPr>
                <w:color w:val="000000"/>
                <w:sz w:val="20"/>
                <w:szCs w:val="20"/>
              </w:rPr>
              <w:t>7.3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50647CB" w14:textId="7A1CACE0">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tcBorders>
              <w:top w:val="nil"/>
            </w:tcBorders>
            <w:shd w:val="clear" w:color="auto" w:fill="auto"/>
            <w:noWrap/>
            <w:vAlign w:val="bottom"/>
            <w:hideMark/>
          </w:tcPr>
          <w:p w:rsidRPr="00C93B6B" w:rsidR="0098475C" w:rsidP="0098475C" w:rsidRDefault="0098475C" w14:paraId="4CFCF503"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1F504BC2" w14:textId="1A8633A0">
            <w:pPr>
              <w:spacing w:line="240" w:lineRule="auto"/>
              <w:jc w:val="right"/>
              <w:rPr>
                <w:rFonts w:eastAsia="Times New Roman"/>
                <w:color w:val="000000"/>
                <w:sz w:val="20"/>
                <w:szCs w:val="20"/>
                <w:lang w:eastAsia="en-GB"/>
              </w:rPr>
            </w:pPr>
            <w:r w:rsidRPr="00C93B6B">
              <w:rPr>
                <w:color w:val="000000"/>
                <w:sz w:val="20"/>
                <w:szCs w:val="20"/>
              </w:rPr>
              <w:t>5.6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67718E2" w14:textId="5DB98326">
            <w:pPr>
              <w:spacing w:line="240" w:lineRule="auto"/>
              <w:jc w:val="right"/>
              <w:rPr>
                <w:rFonts w:eastAsia="Times New Roman"/>
                <w:color w:val="000000"/>
                <w:sz w:val="20"/>
                <w:szCs w:val="20"/>
                <w:lang w:eastAsia="en-GB"/>
              </w:rPr>
            </w:pPr>
            <w:r w:rsidRPr="00C93B6B">
              <w:rPr>
                <w:color w:val="000000"/>
                <w:sz w:val="20"/>
                <w:szCs w:val="20"/>
              </w:rPr>
              <w:t>2.9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20273EA" w14:textId="7E6F3CBE">
            <w:pPr>
              <w:spacing w:line="240" w:lineRule="auto"/>
              <w:jc w:val="right"/>
              <w:rPr>
                <w:rFonts w:eastAsia="Times New Roman"/>
                <w:color w:val="000000"/>
                <w:sz w:val="20"/>
                <w:szCs w:val="20"/>
                <w:lang w:eastAsia="en-GB"/>
              </w:rPr>
            </w:pPr>
            <w:r w:rsidRPr="00C93B6B">
              <w:rPr>
                <w:color w:val="000000"/>
                <w:sz w:val="20"/>
                <w:szCs w:val="20"/>
              </w:rPr>
              <w:t>10.8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3259B5F" w14:textId="49FDD0F9">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4C64A4E" w14:textId="18493416">
            <w:pPr>
              <w:spacing w:line="240" w:lineRule="auto"/>
              <w:jc w:val="right"/>
              <w:rPr>
                <w:rFonts w:eastAsia="Times New Roman"/>
                <w:color w:val="000000"/>
                <w:sz w:val="20"/>
                <w:szCs w:val="20"/>
                <w:lang w:eastAsia="en-GB"/>
              </w:rPr>
            </w:pPr>
            <w:r w:rsidRPr="00C93B6B">
              <w:rPr>
                <w:color w:val="000000"/>
                <w:sz w:val="20"/>
                <w:szCs w:val="20"/>
              </w:rPr>
              <w:t>3.7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61D6510" w14:textId="3C3B3B03">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4E3B82" w14:paraId="367A5FCB" w14:textId="77777777">
        <w:trPr>
          <w:trHeight w:val="288"/>
        </w:trPr>
        <w:tc>
          <w:tcPr>
            <w:tcW w:w="0" w:type="auto"/>
            <w:shd w:val="clear" w:color="auto" w:fill="auto"/>
            <w:noWrap/>
            <w:vAlign w:val="bottom"/>
            <w:hideMark/>
          </w:tcPr>
          <w:p w:rsidRPr="00C93B6B" w:rsidR="0098475C" w:rsidP="0098475C" w:rsidRDefault="0098475C" w14:paraId="063D6999"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Sore throat</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D08BD36" w14:textId="69896409">
            <w:pPr>
              <w:spacing w:line="240" w:lineRule="auto"/>
              <w:jc w:val="right"/>
              <w:rPr>
                <w:rFonts w:eastAsia="Times New Roman"/>
                <w:color w:val="000000"/>
                <w:sz w:val="20"/>
                <w:szCs w:val="20"/>
                <w:lang w:eastAsia="en-GB"/>
              </w:rPr>
            </w:pPr>
            <w:r w:rsidRPr="00C93B6B">
              <w:rPr>
                <w:color w:val="000000"/>
                <w:sz w:val="20"/>
                <w:szCs w:val="20"/>
              </w:rPr>
              <w:t>2.0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34FCE61" w14:textId="77365886">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7AD528E" w14:textId="3F105462">
            <w:pPr>
              <w:spacing w:line="240" w:lineRule="auto"/>
              <w:jc w:val="right"/>
              <w:rPr>
                <w:rFonts w:eastAsia="Times New Roman"/>
                <w:color w:val="000000"/>
                <w:sz w:val="20"/>
                <w:szCs w:val="20"/>
                <w:lang w:eastAsia="en-GB"/>
              </w:rPr>
            </w:pPr>
            <w:r w:rsidRPr="00C93B6B">
              <w:rPr>
                <w:color w:val="000000"/>
                <w:sz w:val="20"/>
                <w:szCs w:val="20"/>
              </w:rPr>
              <w:t>2.7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F44D9F8" w14:textId="49CBA865">
            <w:pPr>
              <w:spacing w:line="240" w:lineRule="auto"/>
              <w:jc w:val="right"/>
              <w:rPr>
                <w:rFonts w:eastAsia="Times New Roman"/>
                <w:color w:val="000000"/>
                <w:sz w:val="20"/>
                <w:szCs w:val="20"/>
                <w:lang w:eastAsia="en-GB"/>
              </w:rPr>
            </w:pPr>
            <w:r w:rsidRPr="00C93B6B">
              <w:rPr>
                <w:color w:val="000000"/>
                <w:sz w:val="20"/>
                <w:szCs w:val="20"/>
              </w:rPr>
              <w:t>53.5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F6AC467" w14:textId="3D4CC1FA">
            <w:pPr>
              <w:spacing w:line="240" w:lineRule="auto"/>
              <w:jc w:val="right"/>
              <w:rPr>
                <w:rFonts w:eastAsia="Times New Roman"/>
                <w:color w:val="000000"/>
                <w:sz w:val="20"/>
                <w:szCs w:val="20"/>
                <w:lang w:eastAsia="en-GB"/>
              </w:rPr>
            </w:pPr>
            <w:r w:rsidRPr="00C93B6B">
              <w:rPr>
                <w:color w:val="000000"/>
                <w:sz w:val="20"/>
                <w:szCs w:val="20"/>
              </w:rPr>
              <w:t>12.9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DFD7DEF" w14:textId="40F66815">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98475C" w:rsidP="0098475C" w:rsidRDefault="0098475C" w14:paraId="20D4FD7D"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260D58B6" w14:textId="443536F6">
            <w:pPr>
              <w:spacing w:line="240" w:lineRule="auto"/>
              <w:jc w:val="right"/>
              <w:rPr>
                <w:rFonts w:eastAsia="Times New Roman"/>
                <w:color w:val="000000"/>
                <w:sz w:val="20"/>
                <w:szCs w:val="20"/>
                <w:lang w:eastAsia="en-GB"/>
              </w:rPr>
            </w:pPr>
            <w:r w:rsidRPr="00C93B6B">
              <w:rPr>
                <w:color w:val="000000"/>
                <w:sz w:val="20"/>
                <w:szCs w:val="20"/>
              </w:rPr>
              <w:t>1.2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9110FB6" w14:textId="7D444BD0">
            <w:pPr>
              <w:spacing w:line="240" w:lineRule="auto"/>
              <w:jc w:val="right"/>
              <w:rPr>
                <w:rFonts w:eastAsia="Times New Roman"/>
                <w:color w:val="000000"/>
                <w:sz w:val="20"/>
                <w:szCs w:val="20"/>
                <w:lang w:eastAsia="en-GB"/>
              </w:rPr>
            </w:pPr>
            <w:r w:rsidRPr="00C93B6B">
              <w:rPr>
                <w:color w:val="000000"/>
                <w:sz w:val="20"/>
                <w:szCs w:val="20"/>
              </w:rPr>
              <w:t>1.0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E94B1E7" w14:textId="40F23144">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979BD44" w14:textId="3AA7D1C7">
            <w:pPr>
              <w:spacing w:line="240" w:lineRule="auto"/>
              <w:jc w:val="right"/>
              <w:rPr>
                <w:rFonts w:eastAsia="Times New Roman"/>
                <w:color w:val="000000"/>
                <w:sz w:val="20"/>
                <w:szCs w:val="20"/>
                <w:lang w:eastAsia="en-GB"/>
              </w:rPr>
            </w:pPr>
            <w:r w:rsidRPr="00C93B6B">
              <w:rPr>
                <w:color w:val="000000"/>
                <w:sz w:val="20"/>
                <w:szCs w:val="20"/>
              </w:rPr>
              <w:t>22.0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E5EA516" w14:textId="32585172">
            <w:pPr>
              <w:spacing w:line="240" w:lineRule="auto"/>
              <w:jc w:val="right"/>
              <w:rPr>
                <w:rFonts w:eastAsia="Times New Roman"/>
                <w:color w:val="000000"/>
                <w:sz w:val="20"/>
                <w:szCs w:val="20"/>
                <w:lang w:eastAsia="en-GB"/>
              </w:rPr>
            </w:pPr>
            <w:r w:rsidRPr="00C93B6B">
              <w:rPr>
                <w:color w:val="000000"/>
                <w:sz w:val="20"/>
                <w:szCs w:val="20"/>
              </w:rPr>
              <w:t>5.1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FEFE620" w14:textId="0EE8AE8F">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98475C" w:rsidP="0098475C" w:rsidRDefault="0098475C" w14:paraId="115C4F1E"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1D53DE2F" w14:textId="70C25DA0">
            <w:pPr>
              <w:spacing w:line="240" w:lineRule="auto"/>
              <w:jc w:val="right"/>
              <w:rPr>
                <w:rFonts w:eastAsia="Times New Roman"/>
                <w:color w:val="000000"/>
                <w:sz w:val="20"/>
                <w:szCs w:val="20"/>
                <w:lang w:eastAsia="en-GB"/>
              </w:rPr>
            </w:pPr>
            <w:r w:rsidRPr="00C93B6B">
              <w:rPr>
                <w:color w:val="000000"/>
                <w:sz w:val="20"/>
                <w:szCs w:val="20"/>
              </w:rPr>
              <w:t>3.0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57F71F7" w14:textId="5B2B0A67">
            <w:pPr>
              <w:spacing w:line="240" w:lineRule="auto"/>
              <w:jc w:val="right"/>
              <w:rPr>
                <w:rFonts w:eastAsia="Times New Roman"/>
                <w:color w:val="000000"/>
                <w:sz w:val="20"/>
                <w:szCs w:val="20"/>
                <w:lang w:eastAsia="en-GB"/>
              </w:rPr>
            </w:pPr>
            <w:r w:rsidRPr="00C93B6B">
              <w:rPr>
                <w:color w:val="000000"/>
                <w:sz w:val="20"/>
                <w:szCs w:val="20"/>
              </w:rPr>
              <w:t>1.3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543CFBE" w14:textId="79180C5E">
            <w:pPr>
              <w:spacing w:line="240" w:lineRule="auto"/>
              <w:jc w:val="right"/>
              <w:rPr>
                <w:rFonts w:eastAsia="Times New Roman"/>
                <w:color w:val="000000"/>
                <w:sz w:val="20"/>
                <w:szCs w:val="20"/>
                <w:lang w:eastAsia="en-GB"/>
              </w:rPr>
            </w:pPr>
            <w:r w:rsidRPr="00C93B6B">
              <w:rPr>
                <w:color w:val="000000"/>
                <w:sz w:val="20"/>
                <w:szCs w:val="20"/>
              </w:rPr>
              <w:t>7.1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585A302" w14:textId="429970F1">
            <w:pPr>
              <w:spacing w:line="240" w:lineRule="auto"/>
              <w:jc w:val="right"/>
              <w:rPr>
                <w:rFonts w:eastAsia="Times New Roman"/>
                <w:color w:val="000000"/>
                <w:sz w:val="20"/>
                <w:szCs w:val="20"/>
                <w:lang w:eastAsia="en-GB"/>
              </w:rPr>
            </w:pPr>
            <w:r w:rsidRPr="00C93B6B">
              <w:rPr>
                <w:color w:val="000000"/>
                <w:sz w:val="20"/>
                <w:szCs w:val="20"/>
              </w:rPr>
              <w:t>45.2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2CB6EA6" w14:textId="625F5D02">
            <w:pPr>
              <w:spacing w:line="240" w:lineRule="auto"/>
              <w:jc w:val="right"/>
              <w:rPr>
                <w:rFonts w:eastAsia="Times New Roman"/>
                <w:color w:val="000000"/>
                <w:sz w:val="20"/>
                <w:szCs w:val="20"/>
                <w:lang w:eastAsia="en-GB"/>
              </w:rPr>
            </w:pPr>
            <w:r w:rsidRPr="00C93B6B">
              <w:rPr>
                <w:color w:val="000000"/>
                <w:sz w:val="20"/>
                <w:szCs w:val="20"/>
              </w:rPr>
              <w:t>7.3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160B7DD" w14:textId="6BEAEA44">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4E3B82" w14:paraId="07B71712" w14:textId="77777777">
        <w:trPr>
          <w:trHeight w:val="288"/>
        </w:trPr>
        <w:tc>
          <w:tcPr>
            <w:tcW w:w="0" w:type="auto"/>
            <w:shd w:val="clear" w:color="auto" w:fill="auto"/>
            <w:noWrap/>
            <w:vAlign w:val="bottom"/>
            <w:hideMark/>
          </w:tcPr>
          <w:p w:rsidRPr="00C93B6B" w:rsidR="0098475C" w:rsidP="0098475C" w:rsidRDefault="0098475C" w14:paraId="0FB9C5AB"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Chest tightness</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4E0D935" w14:textId="5275AA5F">
            <w:pPr>
              <w:spacing w:line="240" w:lineRule="auto"/>
              <w:jc w:val="right"/>
              <w:rPr>
                <w:rFonts w:eastAsia="Times New Roman"/>
                <w:color w:val="000000"/>
                <w:sz w:val="20"/>
                <w:szCs w:val="20"/>
                <w:lang w:eastAsia="en-GB"/>
              </w:rPr>
            </w:pPr>
            <w:r w:rsidRPr="00C93B6B">
              <w:rPr>
                <w:color w:val="000000"/>
                <w:sz w:val="20"/>
                <w:szCs w:val="20"/>
              </w:rPr>
              <w:t>2.6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0F9A6EA" w14:textId="6C42048E">
            <w:pPr>
              <w:spacing w:line="240" w:lineRule="auto"/>
              <w:jc w:val="right"/>
              <w:rPr>
                <w:rFonts w:eastAsia="Times New Roman"/>
                <w:color w:val="000000"/>
                <w:sz w:val="20"/>
                <w:szCs w:val="20"/>
                <w:lang w:eastAsia="en-GB"/>
              </w:rPr>
            </w:pPr>
            <w:r w:rsidRPr="00C93B6B">
              <w:rPr>
                <w:color w:val="000000"/>
                <w:sz w:val="20"/>
                <w:szCs w:val="20"/>
              </w:rPr>
              <w:t>2.1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4851EA0" w14:textId="42FB2846">
            <w:pPr>
              <w:spacing w:line="240" w:lineRule="auto"/>
              <w:jc w:val="right"/>
              <w:rPr>
                <w:rFonts w:eastAsia="Times New Roman"/>
                <w:color w:val="000000"/>
                <w:sz w:val="20"/>
                <w:szCs w:val="20"/>
                <w:lang w:eastAsia="en-GB"/>
              </w:rPr>
            </w:pPr>
            <w:r w:rsidRPr="00C93B6B">
              <w:rPr>
                <w:color w:val="000000"/>
                <w:sz w:val="20"/>
                <w:szCs w:val="20"/>
              </w:rPr>
              <w:t>3.2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1F49BC5" w14:textId="42816AE8">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0089E85" w14:textId="64FAFF14">
            <w:pPr>
              <w:spacing w:line="240" w:lineRule="auto"/>
              <w:jc w:val="right"/>
              <w:rPr>
                <w:rFonts w:eastAsia="Times New Roman"/>
                <w:color w:val="000000"/>
                <w:sz w:val="20"/>
                <w:szCs w:val="20"/>
                <w:lang w:eastAsia="en-GB"/>
              </w:rPr>
            </w:pPr>
            <w:r w:rsidRPr="00C93B6B">
              <w:rPr>
                <w:color w:val="000000"/>
                <w:sz w:val="20"/>
                <w:szCs w:val="20"/>
              </w:rPr>
              <w:t>2.8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5B638DF" w14:textId="26B9374E">
            <w:pPr>
              <w:spacing w:line="240" w:lineRule="auto"/>
              <w:jc w:val="right"/>
              <w:rPr>
                <w:rFonts w:eastAsia="Times New Roman"/>
                <w:color w:val="000000"/>
                <w:sz w:val="20"/>
                <w:szCs w:val="20"/>
                <w:lang w:eastAsia="en-GB"/>
              </w:rPr>
            </w:pPr>
            <w:r w:rsidRPr="00C93B6B">
              <w:rPr>
                <w:color w:val="000000"/>
                <w:sz w:val="20"/>
                <w:szCs w:val="20"/>
              </w:rPr>
              <w:t>6</w:t>
            </w:r>
          </w:p>
        </w:tc>
        <w:tc>
          <w:tcPr>
            <w:tcW w:w="0" w:type="auto"/>
            <w:shd w:val="clear" w:color="auto" w:fill="auto"/>
            <w:noWrap/>
            <w:vAlign w:val="bottom"/>
            <w:hideMark/>
          </w:tcPr>
          <w:p w:rsidRPr="00C93B6B" w:rsidR="0098475C" w:rsidP="0098475C" w:rsidRDefault="0098475C" w14:paraId="5AB093B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431F78A5" w14:textId="56872E28">
            <w:pPr>
              <w:spacing w:line="240" w:lineRule="auto"/>
              <w:jc w:val="right"/>
              <w:rPr>
                <w:rFonts w:eastAsia="Times New Roman"/>
                <w:color w:val="000000"/>
                <w:sz w:val="20"/>
                <w:szCs w:val="20"/>
                <w:lang w:eastAsia="en-GB"/>
              </w:rPr>
            </w:pPr>
            <w:r w:rsidRPr="00C93B6B">
              <w:rPr>
                <w:color w:val="000000"/>
                <w:sz w:val="20"/>
                <w:szCs w:val="20"/>
              </w:rPr>
              <w:t>1.8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9642F61" w14:textId="5017A64D">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37A6320" w14:textId="42CB1664">
            <w:pPr>
              <w:spacing w:line="240" w:lineRule="auto"/>
              <w:jc w:val="right"/>
              <w:rPr>
                <w:rFonts w:eastAsia="Times New Roman"/>
                <w:color w:val="000000"/>
                <w:sz w:val="20"/>
                <w:szCs w:val="20"/>
                <w:lang w:eastAsia="en-GB"/>
              </w:rPr>
            </w:pPr>
            <w:r w:rsidRPr="00C93B6B">
              <w:rPr>
                <w:color w:val="000000"/>
                <w:sz w:val="20"/>
                <w:szCs w:val="20"/>
              </w:rPr>
              <w:t>2.2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9396FA9" w14:textId="6124C19A">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B7D603C" w14:textId="353FC15D">
            <w:pPr>
              <w:spacing w:line="240" w:lineRule="auto"/>
              <w:jc w:val="right"/>
              <w:rPr>
                <w:rFonts w:eastAsia="Times New Roman"/>
                <w:color w:val="000000"/>
                <w:sz w:val="20"/>
                <w:szCs w:val="20"/>
                <w:lang w:eastAsia="en-GB"/>
              </w:rPr>
            </w:pPr>
            <w:r w:rsidRPr="00C93B6B">
              <w:rPr>
                <w:color w:val="000000"/>
                <w:sz w:val="20"/>
                <w:szCs w:val="20"/>
              </w:rPr>
              <w:t>2.7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3E1E6B2" w14:textId="4AEB74B2">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98475C" w:rsidP="0098475C" w:rsidRDefault="0098475C" w14:paraId="5C5BE8BE"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4CFCB610" w14:textId="20F3226E">
            <w:pPr>
              <w:spacing w:line="240" w:lineRule="auto"/>
              <w:jc w:val="right"/>
              <w:rPr>
                <w:rFonts w:eastAsia="Times New Roman"/>
                <w:color w:val="000000"/>
                <w:sz w:val="20"/>
                <w:szCs w:val="20"/>
                <w:lang w:eastAsia="en-GB"/>
              </w:rPr>
            </w:pPr>
            <w:r w:rsidRPr="00C93B6B">
              <w:rPr>
                <w:color w:val="000000"/>
                <w:sz w:val="20"/>
                <w:szCs w:val="20"/>
              </w:rPr>
              <w:t>7.3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5E15304" w14:textId="0AF88E17">
            <w:pPr>
              <w:spacing w:line="240" w:lineRule="auto"/>
              <w:jc w:val="right"/>
              <w:rPr>
                <w:rFonts w:eastAsia="Times New Roman"/>
                <w:color w:val="000000"/>
                <w:sz w:val="20"/>
                <w:szCs w:val="20"/>
                <w:lang w:eastAsia="en-GB"/>
              </w:rPr>
            </w:pPr>
            <w:r w:rsidRPr="00C93B6B">
              <w:rPr>
                <w:color w:val="000000"/>
                <w:sz w:val="20"/>
                <w:szCs w:val="20"/>
              </w:rPr>
              <w:t>4.3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03A73B5" w14:textId="65DEC80A">
            <w:pPr>
              <w:spacing w:line="240" w:lineRule="auto"/>
              <w:jc w:val="right"/>
              <w:rPr>
                <w:rFonts w:eastAsia="Times New Roman"/>
                <w:color w:val="000000"/>
                <w:sz w:val="20"/>
                <w:szCs w:val="20"/>
                <w:lang w:eastAsia="en-GB"/>
              </w:rPr>
            </w:pPr>
            <w:r w:rsidRPr="00C93B6B">
              <w:rPr>
                <w:color w:val="000000"/>
                <w:sz w:val="20"/>
                <w:szCs w:val="20"/>
              </w:rPr>
              <w:t>12.3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D75A385" w14:textId="41E9E4EB">
            <w:pPr>
              <w:spacing w:line="240" w:lineRule="auto"/>
              <w:jc w:val="right"/>
              <w:rPr>
                <w:rFonts w:eastAsia="Times New Roman"/>
                <w:color w:val="000000"/>
                <w:sz w:val="20"/>
                <w:szCs w:val="20"/>
                <w:lang w:eastAsia="en-GB"/>
              </w:rPr>
            </w:pPr>
            <w:r w:rsidRPr="00C93B6B">
              <w:rPr>
                <w:color w:val="000000"/>
                <w:sz w:val="20"/>
                <w:szCs w:val="20"/>
              </w:rPr>
              <w:t>11.8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50F0B13" w14:textId="2631AF80">
            <w:pPr>
              <w:spacing w:line="240" w:lineRule="auto"/>
              <w:jc w:val="right"/>
              <w:rPr>
                <w:rFonts w:eastAsia="Times New Roman"/>
                <w:color w:val="000000"/>
                <w:sz w:val="20"/>
                <w:szCs w:val="20"/>
                <w:lang w:eastAsia="en-GB"/>
              </w:rPr>
            </w:pPr>
            <w:r w:rsidRPr="00C93B6B">
              <w:rPr>
                <w:color w:val="000000"/>
                <w:sz w:val="20"/>
                <w:szCs w:val="20"/>
              </w:rPr>
              <w:t>4.5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D288D07" w14:textId="70DD8466">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4E3B82" w14:paraId="46A1076A" w14:textId="77777777">
        <w:trPr>
          <w:trHeight w:val="288"/>
        </w:trPr>
        <w:tc>
          <w:tcPr>
            <w:tcW w:w="0" w:type="auto"/>
            <w:shd w:val="clear" w:color="auto" w:fill="auto"/>
            <w:noWrap/>
            <w:vAlign w:val="bottom"/>
            <w:hideMark/>
          </w:tcPr>
          <w:p w:rsidRPr="00C93B6B" w:rsidR="0098475C" w:rsidP="0098475C" w:rsidRDefault="0098475C" w14:paraId="15FCB2A2"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Shortness of breath</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A5DA0F5" w14:textId="41874ECD">
            <w:pPr>
              <w:spacing w:line="240" w:lineRule="auto"/>
              <w:jc w:val="right"/>
              <w:rPr>
                <w:rFonts w:eastAsia="Times New Roman"/>
                <w:color w:val="000000"/>
                <w:sz w:val="20"/>
                <w:szCs w:val="20"/>
                <w:lang w:eastAsia="en-GB"/>
              </w:rPr>
            </w:pPr>
            <w:r w:rsidRPr="00C93B6B">
              <w:rPr>
                <w:color w:val="000000"/>
                <w:sz w:val="20"/>
                <w:szCs w:val="20"/>
              </w:rPr>
              <w:t>3.1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4F4A203" w14:textId="7B8215B2">
            <w:pPr>
              <w:spacing w:line="240" w:lineRule="auto"/>
              <w:jc w:val="right"/>
              <w:rPr>
                <w:rFonts w:eastAsia="Times New Roman"/>
                <w:color w:val="000000"/>
                <w:sz w:val="20"/>
                <w:szCs w:val="20"/>
                <w:lang w:eastAsia="en-GB"/>
              </w:rPr>
            </w:pPr>
            <w:r w:rsidRPr="00C93B6B">
              <w:rPr>
                <w:color w:val="000000"/>
                <w:sz w:val="20"/>
                <w:szCs w:val="20"/>
              </w:rPr>
              <w:t>2.6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7F7F9C0" w14:textId="0A86869B">
            <w:pPr>
              <w:spacing w:line="240" w:lineRule="auto"/>
              <w:jc w:val="right"/>
              <w:rPr>
                <w:rFonts w:eastAsia="Times New Roman"/>
                <w:color w:val="000000"/>
                <w:sz w:val="20"/>
                <w:szCs w:val="20"/>
                <w:lang w:eastAsia="en-GB"/>
              </w:rPr>
            </w:pPr>
            <w:r w:rsidRPr="00C93B6B">
              <w:rPr>
                <w:color w:val="000000"/>
                <w:sz w:val="20"/>
                <w:szCs w:val="20"/>
              </w:rPr>
              <w:t>3.8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F34F81E" w14:textId="5A2CE89D">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E1F67AC" w14:textId="6C7CB088">
            <w:pPr>
              <w:spacing w:line="240" w:lineRule="auto"/>
              <w:jc w:val="right"/>
              <w:rPr>
                <w:rFonts w:eastAsia="Times New Roman"/>
                <w:color w:val="000000"/>
                <w:sz w:val="20"/>
                <w:szCs w:val="20"/>
                <w:lang w:eastAsia="en-GB"/>
              </w:rPr>
            </w:pPr>
            <w:r w:rsidRPr="00C93B6B">
              <w:rPr>
                <w:color w:val="000000"/>
                <w:sz w:val="20"/>
                <w:szCs w:val="20"/>
              </w:rPr>
              <w:t>3.4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5D903FB" w14:textId="764FC1B0">
            <w:pPr>
              <w:spacing w:line="240" w:lineRule="auto"/>
              <w:jc w:val="right"/>
              <w:rPr>
                <w:rFonts w:eastAsia="Times New Roman"/>
                <w:color w:val="000000"/>
                <w:sz w:val="20"/>
                <w:szCs w:val="20"/>
                <w:lang w:eastAsia="en-GB"/>
              </w:rPr>
            </w:pPr>
            <w:r w:rsidRPr="00C93B6B">
              <w:rPr>
                <w:color w:val="000000"/>
                <w:sz w:val="20"/>
                <w:szCs w:val="20"/>
              </w:rPr>
              <w:t>6</w:t>
            </w:r>
          </w:p>
        </w:tc>
        <w:tc>
          <w:tcPr>
            <w:tcW w:w="0" w:type="auto"/>
            <w:shd w:val="clear" w:color="auto" w:fill="auto"/>
            <w:noWrap/>
            <w:vAlign w:val="bottom"/>
            <w:hideMark/>
          </w:tcPr>
          <w:p w:rsidRPr="00C93B6B" w:rsidR="0098475C" w:rsidP="0098475C" w:rsidRDefault="0098475C" w14:paraId="017A8D81"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55932EC1" w14:textId="0BCA928E">
            <w:pPr>
              <w:spacing w:line="240" w:lineRule="auto"/>
              <w:jc w:val="right"/>
              <w:rPr>
                <w:rFonts w:eastAsia="Times New Roman"/>
                <w:color w:val="000000"/>
                <w:sz w:val="20"/>
                <w:szCs w:val="20"/>
                <w:lang w:eastAsia="en-GB"/>
              </w:rPr>
            </w:pPr>
            <w:r w:rsidRPr="00C93B6B">
              <w:rPr>
                <w:color w:val="000000"/>
                <w:sz w:val="20"/>
                <w:szCs w:val="20"/>
              </w:rPr>
              <w:t>2.0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A75985B" w14:textId="3DED9A97">
            <w:pPr>
              <w:spacing w:line="240" w:lineRule="auto"/>
              <w:jc w:val="right"/>
              <w:rPr>
                <w:rFonts w:eastAsia="Times New Roman"/>
                <w:color w:val="000000"/>
                <w:sz w:val="20"/>
                <w:szCs w:val="20"/>
                <w:lang w:eastAsia="en-GB"/>
              </w:rPr>
            </w:pPr>
            <w:r w:rsidRPr="00C93B6B">
              <w:rPr>
                <w:color w:val="000000"/>
                <w:sz w:val="20"/>
                <w:szCs w:val="20"/>
              </w:rPr>
              <w:t>1.6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C628BC3" w14:textId="2B94B845">
            <w:pPr>
              <w:spacing w:line="240" w:lineRule="auto"/>
              <w:jc w:val="right"/>
              <w:rPr>
                <w:rFonts w:eastAsia="Times New Roman"/>
                <w:color w:val="000000"/>
                <w:sz w:val="20"/>
                <w:szCs w:val="20"/>
                <w:lang w:eastAsia="en-GB"/>
              </w:rPr>
            </w:pPr>
            <w:r w:rsidRPr="00C93B6B">
              <w:rPr>
                <w:color w:val="000000"/>
                <w:sz w:val="20"/>
                <w:szCs w:val="20"/>
              </w:rPr>
              <w:t>2.4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B98943A" w14:textId="2B256E53">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77B4D7D" w14:textId="44037C4C">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05874C7" w14:textId="090ED4C8">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98475C" w:rsidP="0098475C" w:rsidRDefault="0098475C" w14:paraId="2C84AAE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789CDA4C" w14:textId="49C7F36A">
            <w:pPr>
              <w:spacing w:line="240" w:lineRule="auto"/>
              <w:jc w:val="right"/>
              <w:rPr>
                <w:rFonts w:eastAsia="Times New Roman"/>
                <w:color w:val="000000"/>
                <w:sz w:val="20"/>
                <w:szCs w:val="20"/>
                <w:lang w:eastAsia="en-GB"/>
              </w:rPr>
            </w:pPr>
            <w:r w:rsidRPr="00C93B6B">
              <w:rPr>
                <w:color w:val="000000"/>
                <w:sz w:val="20"/>
                <w:szCs w:val="20"/>
              </w:rPr>
              <w:t>11.9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46F7DE9" w14:textId="13E82736">
            <w:pPr>
              <w:spacing w:line="240" w:lineRule="auto"/>
              <w:jc w:val="right"/>
              <w:rPr>
                <w:rFonts w:eastAsia="Times New Roman"/>
                <w:color w:val="000000"/>
                <w:sz w:val="20"/>
                <w:szCs w:val="20"/>
                <w:lang w:eastAsia="en-GB"/>
              </w:rPr>
            </w:pPr>
            <w:r w:rsidRPr="00C93B6B">
              <w:rPr>
                <w:color w:val="000000"/>
                <w:sz w:val="20"/>
                <w:szCs w:val="20"/>
              </w:rPr>
              <w:t>5.3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43E277E" w14:textId="281979A6">
            <w:pPr>
              <w:spacing w:line="240" w:lineRule="auto"/>
              <w:jc w:val="right"/>
              <w:rPr>
                <w:rFonts w:eastAsia="Times New Roman"/>
                <w:color w:val="000000"/>
                <w:sz w:val="20"/>
                <w:szCs w:val="20"/>
                <w:lang w:eastAsia="en-GB"/>
              </w:rPr>
            </w:pPr>
            <w:r w:rsidRPr="00C93B6B">
              <w:rPr>
                <w:color w:val="000000"/>
                <w:sz w:val="20"/>
                <w:szCs w:val="20"/>
              </w:rPr>
              <w:t>26.6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F7DCA10" w14:textId="213C8130">
            <w:pPr>
              <w:spacing w:line="240" w:lineRule="auto"/>
              <w:jc w:val="right"/>
              <w:rPr>
                <w:rFonts w:eastAsia="Times New Roman"/>
                <w:color w:val="000000"/>
                <w:sz w:val="20"/>
                <w:szCs w:val="20"/>
                <w:lang w:eastAsia="en-GB"/>
              </w:rPr>
            </w:pPr>
            <w:r w:rsidRPr="00C93B6B">
              <w:rPr>
                <w:color w:val="000000"/>
                <w:sz w:val="20"/>
                <w:szCs w:val="20"/>
              </w:rPr>
              <w:t>63.4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7BDB7FB" w14:textId="68FCF44C">
            <w:pPr>
              <w:spacing w:line="240" w:lineRule="auto"/>
              <w:jc w:val="right"/>
              <w:rPr>
                <w:rFonts w:eastAsia="Times New Roman"/>
                <w:color w:val="000000"/>
                <w:sz w:val="20"/>
                <w:szCs w:val="20"/>
                <w:lang w:eastAsia="en-GB"/>
              </w:rPr>
            </w:pPr>
            <w:r w:rsidRPr="00C93B6B">
              <w:rPr>
                <w:color w:val="000000"/>
                <w:sz w:val="20"/>
                <w:szCs w:val="20"/>
              </w:rPr>
              <w:t>10.9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447EECD" w14:textId="49CD6703">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4E3B82" w14:paraId="13403C23" w14:textId="77777777">
        <w:trPr>
          <w:trHeight w:val="288"/>
        </w:trPr>
        <w:tc>
          <w:tcPr>
            <w:tcW w:w="0" w:type="auto"/>
            <w:shd w:val="clear" w:color="auto" w:fill="auto"/>
            <w:noWrap/>
            <w:vAlign w:val="bottom"/>
            <w:hideMark/>
          </w:tcPr>
          <w:p w:rsidRPr="00C93B6B" w:rsidR="0098475C" w:rsidP="0098475C" w:rsidRDefault="0098475C" w14:paraId="2AA6384A"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Runny nose</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5CA2D00" w14:textId="16C13422">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82D22BA" w14:textId="652E0368">
            <w:pPr>
              <w:spacing w:line="240" w:lineRule="auto"/>
              <w:jc w:val="right"/>
              <w:rPr>
                <w:rFonts w:eastAsia="Times New Roman"/>
                <w:color w:val="000000"/>
                <w:sz w:val="20"/>
                <w:szCs w:val="20"/>
                <w:lang w:eastAsia="en-GB"/>
              </w:rPr>
            </w:pPr>
            <w:r w:rsidRPr="00C93B6B">
              <w:rPr>
                <w:color w:val="000000"/>
                <w:sz w:val="20"/>
                <w:szCs w:val="20"/>
              </w:rPr>
              <w:t>0.9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69A2F94" w14:textId="546406C2">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4204445" w14:textId="49F8C894">
            <w:pPr>
              <w:spacing w:line="240" w:lineRule="auto"/>
              <w:jc w:val="right"/>
              <w:rPr>
                <w:rFonts w:eastAsia="Times New Roman"/>
                <w:color w:val="000000"/>
                <w:sz w:val="20"/>
                <w:szCs w:val="20"/>
                <w:lang w:eastAsia="en-GB"/>
              </w:rPr>
            </w:pPr>
            <w:r w:rsidRPr="00C93B6B">
              <w:rPr>
                <w:color w:val="000000"/>
                <w:sz w:val="20"/>
                <w:szCs w:val="20"/>
              </w:rPr>
              <w:t>35.0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4E7B627" w14:textId="1FCDF70A">
            <w:pPr>
              <w:spacing w:line="240" w:lineRule="auto"/>
              <w:jc w:val="right"/>
              <w:rPr>
                <w:rFonts w:eastAsia="Times New Roman"/>
                <w:color w:val="000000"/>
                <w:sz w:val="20"/>
                <w:szCs w:val="20"/>
                <w:lang w:eastAsia="en-GB"/>
              </w:rPr>
            </w:pPr>
            <w:r w:rsidRPr="00C93B6B">
              <w:rPr>
                <w:color w:val="000000"/>
                <w:sz w:val="20"/>
                <w:szCs w:val="20"/>
              </w:rPr>
              <w:t>9.2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843BAA7" w14:textId="5BAF7BE9">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98475C" w:rsidP="0098475C" w:rsidRDefault="0098475C" w14:paraId="195C7342"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0ABE759C" w14:textId="09CFDF33">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7B291DA" w14:textId="04FDB428">
            <w:pPr>
              <w:spacing w:line="240" w:lineRule="auto"/>
              <w:jc w:val="right"/>
              <w:rPr>
                <w:rFonts w:eastAsia="Times New Roman"/>
                <w:color w:val="000000"/>
                <w:sz w:val="20"/>
                <w:szCs w:val="20"/>
                <w:lang w:eastAsia="en-GB"/>
              </w:rPr>
            </w:pPr>
            <w:r w:rsidRPr="00C93B6B">
              <w:rPr>
                <w:color w:val="000000"/>
                <w:sz w:val="20"/>
                <w:szCs w:val="20"/>
              </w:rPr>
              <w:t>0.9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8922A2B" w14:textId="3E1A8839">
            <w:pPr>
              <w:spacing w:line="240" w:lineRule="auto"/>
              <w:jc w:val="right"/>
              <w:rPr>
                <w:rFonts w:eastAsia="Times New Roman"/>
                <w:color w:val="000000"/>
                <w:sz w:val="20"/>
                <w:szCs w:val="20"/>
                <w:lang w:eastAsia="en-GB"/>
              </w:rPr>
            </w:pPr>
            <w:r w:rsidRPr="00C93B6B">
              <w:rPr>
                <w:color w:val="000000"/>
                <w:sz w:val="20"/>
                <w:szCs w:val="20"/>
              </w:rPr>
              <w:t>1.2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A688286" w14:textId="714F1945">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6640C6B" w14:textId="69179255">
            <w:pPr>
              <w:spacing w:line="240" w:lineRule="auto"/>
              <w:jc w:val="right"/>
              <w:rPr>
                <w:rFonts w:eastAsia="Times New Roman"/>
                <w:color w:val="000000"/>
                <w:sz w:val="20"/>
                <w:szCs w:val="20"/>
                <w:lang w:eastAsia="en-GB"/>
              </w:rPr>
            </w:pPr>
            <w:r w:rsidRPr="00C93B6B">
              <w:rPr>
                <w:color w:val="000000"/>
                <w:sz w:val="20"/>
                <w:szCs w:val="20"/>
              </w:rPr>
              <w:t>3.5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73D587D" w14:textId="1DA97A78">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98475C" w:rsidP="0098475C" w:rsidRDefault="0098475C" w14:paraId="7778714C"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629F7229" w14:textId="5BCE5267">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9EB6AFC" w14:textId="3F7EBCD6">
            <w:pPr>
              <w:spacing w:line="240" w:lineRule="auto"/>
              <w:jc w:val="right"/>
              <w:rPr>
                <w:rFonts w:eastAsia="Times New Roman"/>
                <w:color w:val="000000"/>
                <w:sz w:val="20"/>
                <w:szCs w:val="20"/>
                <w:lang w:eastAsia="en-GB"/>
              </w:rPr>
            </w:pPr>
            <w:r w:rsidRPr="00C93B6B">
              <w:rPr>
                <w:color w:val="000000"/>
                <w:sz w:val="20"/>
                <w:szCs w:val="20"/>
              </w:rPr>
              <w:t>0.8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7740216" w14:textId="52203DC5">
            <w:pPr>
              <w:spacing w:line="240" w:lineRule="auto"/>
              <w:jc w:val="right"/>
              <w:rPr>
                <w:rFonts w:eastAsia="Times New Roman"/>
                <w:color w:val="000000"/>
                <w:sz w:val="20"/>
                <w:szCs w:val="20"/>
                <w:lang w:eastAsia="en-GB"/>
              </w:rPr>
            </w:pPr>
            <w:r w:rsidRPr="00C93B6B">
              <w:rPr>
                <w:color w:val="000000"/>
                <w:sz w:val="20"/>
                <w:szCs w:val="20"/>
              </w:rPr>
              <w:t>2.5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880FD34" w14:textId="0F444BD6">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77E8D6E" w14:textId="7C77EB4E">
            <w:pPr>
              <w:spacing w:line="240" w:lineRule="auto"/>
              <w:jc w:val="right"/>
              <w:rPr>
                <w:rFonts w:eastAsia="Times New Roman"/>
                <w:color w:val="000000"/>
                <w:sz w:val="20"/>
                <w:szCs w:val="20"/>
                <w:lang w:eastAsia="en-GB"/>
              </w:rPr>
            </w:pPr>
            <w:r w:rsidRPr="00C93B6B">
              <w:rPr>
                <w:color w:val="000000"/>
                <w:sz w:val="20"/>
                <w:szCs w:val="20"/>
              </w:rPr>
              <w:t>2.8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D04911F" w14:textId="353BEEBE">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4E3B82" w14:paraId="428EBEB1" w14:textId="77777777">
        <w:trPr>
          <w:trHeight w:val="288"/>
        </w:trPr>
        <w:tc>
          <w:tcPr>
            <w:tcW w:w="0" w:type="auto"/>
            <w:shd w:val="clear" w:color="auto" w:fill="auto"/>
            <w:noWrap/>
            <w:vAlign w:val="bottom"/>
            <w:hideMark/>
          </w:tcPr>
          <w:p w:rsidRPr="00C93B6B" w:rsidR="0098475C" w:rsidP="0098475C" w:rsidRDefault="0098475C" w14:paraId="224FD772"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Muscle pain or aches</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C08E3E3" w14:textId="6638BEE7">
            <w:pPr>
              <w:spacing w:line="240" w:lineRule="auto"/>
              <w:jc w:val="right"/>
              <w:rPr>
                <w:rFonts w:eastAsia="Times New Roman"/>
                <w:color w:val="000000"/>
                <w:sz w:val="20"/>
                <w:szCs w:val="20"/>
                <w:lang w:eastAsia="en-GB"/>
              </w:rPr>
            </w:pPr>
            <w:r w:rsidRPr="00C93B6B">
              <w:rPr>
                <w:color w:val="000000"/>
                <w:sz w:val="20"/>
                <w:szCs w:val="20"/>
              </w:rPr>
              <w:t>2.4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C1B7380" w14:textId="707AC66C">
            <w:pPr>
              <w:spacing w:line="240" w:lineRule="auto"/>
              <w:jc w:val="right"/>
              <w:rPr>
                <w:rFonts w:eastAsia="Times New Roman"/>
                <w:color w:val="000000"/>
                <w:sz w:val="20"/>
                <w:szCs w:val="20"/>
                <w:lang w:eastAsia="en-GB"/>
              </w:rPr>
            </w:pPr>
            <w:r w:rsidRPr="00C93B6B">
              <w:rPr>
                <w:color w:val="000000"/>
                <w:sz w:val="20"/>
                <w:szCs w:val="20"/>
              </w:rPr>
              <w:t>2.1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42ACF0A" w14:textId="74D58B01">
            <w:pPr>
              <w:spacing w:line="240" w:lineRule="auto"/>
              <w:jc w:val="right"/>
              <w:rPr>
                <w:rFonts w:eastAsia="Times New Roman"/>
                <w:color w:val="000000"/>
                <w:sz w:val="20"/>
                <w:szCs w:val="20"/>
                <w:lang w:eastAsia="en-GB"/>
              </w:rPr>
            </w:pPr>
            <w:r w:rsidRPr="00C93B6B">
              <w:rPr>
                <w:color w:val="000000"/>
                <w:sz w:val="20"/>
                <w:szCs w:val="20"/>
              </w:rPr>
              <w:t>2.9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9558ECB" w14:textId="7B12DAA1">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253EB9F" w14:textId="2B9953D7">
            <w:pPr>
              <w:spacing w:line="240" w:lineRule="auto"/>
              <w:jc w:val="right"/>
              <w:rPr>
                <w:rFonts w:eastAsia="Times New Roman"/>
                <w:color w:val="000000"/>
                <w:sz w:val="20"/>
                <w:szCs w:val="20"/>
                <w:lang w:eastAsia="en-GB"/>
              </w:rPr>
            </w:pPr>
            <w:r w:rsidRPr="00C93B6B">
              <w:rPr>
                <w:color w:val="000000"/>
                <w:sz w:val="20"/>
                <w:szCs w:val="20"/>
              </w:rPr>
              <w:t>4.8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882FF7D" w14:textId="06240910">
            <w:pPr>
              <w:spacing w:line="240" w:lineRule="auto"/>
              <w:jc w:val="right"/>
              <w:rPr>
                <w:rFonts w:eastAsia="Times New Roman"/>
                <w:color w:val="000000"/>
                <w:sz w:val="20"/>
                <w:szCs w:val="20"/>
                <w:lang w:eastAsia="en-GB"/>
              </w:rPr>
            </w:pPr>
            <w:r w:rsidRPr="00C93B6B">
              <w:rPr>
                <w:color w:val="000000"/>
                <w:sz w:val="20"/>
                <w:szCs w:val="20"/>
              </w:rPr>
              <w:t>6</w:t>
            </w:r>
          </w:p>
        </w:tc>
        <w:tc>
          <w:tcPr>
            <w:tcW w:w="0" w:type="auto"/>
            <w:shd w:val="clear" w:color="auto" w:fill="auto"/>
            <w:noWrap/>
            <w:vAlign w:val="bottom"/>
            <w:hideMark/>
          </w:tcPr>
          <w:p w:rsidRPr="00C93B6B" w:rsidR="0098475C" w:rsidP="0098475C" w:rsidRDefault="0098475C" w14:paraId="14903841"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7BCAC0EB" w14:textId="7673B19E">
            <w:pPr>
              <w:spacing w:line="240" w:lineRule="auto"/>
              <w:jc w:val="right"/>
              <w:rPr>
                <w:rFonts w:eastAsia="Times New Roman"/>
                <w:color w:val="000000"/>
                <w:sz w:val="20"/>
                <w:szCs w:val="20"/>
                <w:lang w:eastAsia="en-GB"/>
              </w:rPr>
            </w:pPr>
            <w:r w:rsidRPr="00C93B6B">
              <w:rPr>
                <w:color w:val="000000"/>
                <w:sz w:val="20"/>
                <w:szCs w:val="20"/>
              </w:rPr>
              <w:t>1.6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C57F720" w14:textId="5F889BA5">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5B054ED" w14:textId="0D84C222">
            <w:pPr>
              <w:spacing w:line="240" w:lineRule="auto"/>
              <w:jc w:val="right"/>
              <w:rPr>
                <w:rFonts w:eastAsia="Times New Roman"/>
                <w:color w:val="000000"/>
                <w:sz w:val="20"/>
                <w:szCs w:val="20"/>
                <w:lang w:eastAsia="en-GB"/>
              </w:rPr>
            </w:pPr>
            <w:r w:rsidRPr="00C93B6B">
              <w:rPr>
                <w:color w:val="000000"/>
                <w:sz w:val="20"/>
                <w:szCs w:val="20"/>
              </w:rPr>
              <w:t>1.9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8B6DAD2" w14:textId="742A3CF3">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9F57225" w14:textId="79AE3991">
            <w:pPr>
              <w:spacing w:line="240" w:lineRule="auto"/>
              <w:jc w:val="right"/>
              <w:rPr>
                <w:rFonts w:eastAsia="Times New Roman"/>
                <w:color w:val="000000"/>
                <w:sz w:val="20"/>
                <w:szCs w:val="20"/>
                <w:lang w:eastAsia="en-GB"/>
              </w:rPr>
            </w:pPr>
            <w:r w:rsidRPr="00C93B6B">
              <w:rPr>
                <w:color w:val="000000"/>
                <w:sz w:val="20"/>
                <w:szCs w:val="20"/>
              </w:rPr>
              <w:t>1.6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828D6B3" w14:textId="4F5BFBA7">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98475C" w:rsidP="0098475C" w:rsidRDefault="0098475C" w14:paraId="71C16206"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22DA6795" w14:textId="3696C9AD">
            <w:pPr>
              <w:spacing w:line="240" w:lineRule="auto"/>
              <w:jc w:val="right"/>
              <w:rPr>
                <w:rFonts w:eastAsia="Times New Roman"/>
                <w:color w:val="000000"/>
                <w:sz w:val="20"/>
                <w:szCs w:val="20"/>
                <w:lang w:eastAsia="en-GB"/>
              </w:rPr>
            </w:pPr>
            <w:r w:rsidRPr="00C93B6B">
              <w:rPr>
                <w:color w:val="000000"/>
                <w:sz w:val="20"/>
                <w:szCs w:val="20"/>
              </w:rPr>
              <w:t>9.7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FC48C15" w14:textId="5DB7E423">
            <w:pPr>
              <w:spacing w:line="240" w:lineRule="auto"/>
              <w:jc w:val="right"/>
              <w:rPr>
                <w:rFonts w:eastAsia="Times New Roman"/>
                <w:color w:val="000000"/>
                <w:sz w:val="20"/>
                <w:szCs w:val="20"/>
                <w:lang w:eastAsia="en-GB"/>
              </w:rPr>
            </w:pPr>
            <w:r w:rsidRPr="00C93B6B">
              <w:rPr>
                <w:color w:val="000000"/>
                <w:sz w:val="20"/>
                <w:szCs w:val="20"/>
              </w:rPr>
              <w:t>6.0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23ECA03" w14:textId="162E676C">
            <w:pPr>
              <w:spacing w:line="240" w:lineRule="auto"/>
              <w:jc w:val="right"/>
              <w:rPr>
                <w:rFonts w:eastAsia="Times New Roman"/>
                <w:color w:val="000000"/>
                <w:sz w:val="20"/>
                <w:szCs w:val="20"/>
                <w:lang w:eastAsia="en-GB"/>
              </w:rPr>
            </w:pPr>
            <w:r w:rsidRPr="00C93B6B">
              <w:rPr>
                <w:color w:val="000000"/>
                <w:sz w:val="20"/>
                <w:szCs w:val="20"/>
              </w:rPr>
              <w:t>15.8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DD89A66" w14:textId="46862FF1">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9A81591" w14:textId="3FE883A8">
            <w:pPr>
              <w:spacing w:line="240" w:lineRule="auto"/>
              <w:jc w:val="right"/>
              <w:rPr>
                <w:rFonts w:eastAsia="Times New Roman"/>
                <w:color w:val="000000"/>
                <w:sz w:val="20"/>
                <w:szCs w:val="20"/>
                <w:lang w:eastAsia="en-GB"/>
              </w:rPr>
            </w:pPr>
            <w:r w:rsidRPr="00C93B6B">
              <w:rPr>
                <w:color w:val="000000"/>
                <w:sz w:val="20"/>
                <w:szCs w:val="20"/>
              </w:rPr>
              <w:t>3.0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05045B4" w14:textId="31F9F0BC">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4E3B82" w14:paraId="56D6969A" w14:textId="77777777">
        <w:trPr>
          <w:trHeight w:val="288"/>
        </w:trPr>
        <w:tc>
          <w:tcPr>
            <w:tcW w:w="0" w:type="auto"/>
            <w:shd w:val="clear" w:color="auto" w:fill="auto"/>
            <w:noWrap/>
            <w:vAlign w:val="bottom"/>
            <w:hideMark/>
          </w:tcPr>
          <w:p w:rsidRPr="00C93B6B" w:rsidR="0098475C" w:rsidP="0098475C" w:rsidRDefault="0098475C" w14:paraId="79365DE5"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Fatigue</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5BD12FA" w14:textId="528A5F6C">
            <w:pPr>
              <w:spacing w:line="240" w:lineRule="auto"/>
              <w:jc w:val="right"/>
              <w:rPr>
                <w:rFonts w:eastAsia="Times New Roman"/>
                <w:color w:val="000000"/>
                <w:sz w:val="20"/>
                <w:szCs w:val="20"/>
                <w:lang w:eastAsia="en-GB"/>
              </w:rPr>
            </w:pPr>
            <w:r w:rsidRPr="00C93B6B">
              <w:rPr>
                <w:color w:val="000000"/>
                <w:sz w:val="20"/>
                <w:szCs w:val="20"/>
              </w:rPr>
              <w:t>2.0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18DD32B" w14:textId="1E238AC6">
            <w:pPr>
              <w:spacing w:line="240" w:lineRule="auto"/>
              <w:jc w:val="right"/>
              <w:rPr>
                <w:rFonts w:eastAsia="Times New Roman"/>
                <w:color w:val="000000"/>
                <w:sz w:val="20"/>
                <w:szCs w:val="20"/>
                <w:lang w:eastAsia="en-GB"/>
              </w:rPr>
            </w:pPr>
            <w:r w:rsidRPr="00C93B6B">
              <w:rPr>
                <w:color w:val="000000"/>
                <w:sz w:val="20"/>
                <w:szCs w:val="20"/>
              </w:rPr>
              <w:t>1.3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8EAE400" w14:textId="1FC62B91">
            <w:pPr>
              <w:spacing w:line="240" w:lineRule="auto"/>
              <w:jc w:val="right"/>
              <w:rPr>
                <w:rFonts w:eastAsia="Times New Roman"/>
                <w:color w:val="000000"/>
                <w:sz w:val="20"/>
                <w:szCs w:val="20"/>
                <w:lang w:eastAsia="en-GB"/>
              </w:rPr>
            </w:pPr>
            <w:r w:rsidRPr="00C93B6B">
              <w:rPr>
                <w:color w:val="000000"/>
                <w:sz w:val="20"/>
                <w:szCs w:val="20"/>
              </w:rPr>
              <w:t>3.1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639A37F" w14:textId="6D66C77A">
            <w:pPr>
              <w:spacing w:line="240" w:lineRule="auto"/>
              <w:jc w:val="right"/>
              <w:rPr>
                <w:rFonts w:eastAsia="Times New Roman"/>
                <w:color w:val="000000"/>
                <w:sz w:val="20"/>
                <w:szCs w:val="20"/>
                <w:lang w:eastAsia="en-GB"/>
              </w:rPr>
            </w:pPr>
            <w:r w:rsidRPr="00C93B6B">
              <w:rPr>
                <w:color w:val="000000"/>
                <w:sz w:val="20"/>
                <w:szCs w:val="20"/>
              </w:rPr>
              <w:t>88.8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C42349F" w14:textId="57F6C26E">
            <w:pPr>
              <w:spacing w:line="240" w:lineRule="auto"/>
              <w:jc w:val="right"/>
              <w:rPr>
                <w:rFonts w:eastAsia="Times New Roman"/>
                <w:color w:val="000000"/>
                <w:sz w:val="20"/>
                <w:szCs w:val="20"/>
                <w:lang w:eastAsia="en-GB"/>
              </w:rPr>
            </w:pPr>
            <w:r w:rsidRPr="00C93B6B">
              <w:rPr>
                <w:color w:val="000000"/>
                <w:sz w:val="20"/>
                <w:szCs w:val="20"/>
              </w:rPr>
              <w:t>53.7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2E9B0C6" w14:textId="4E46BC2A">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98475C" w:rsidP="0098475C" w:rsidRDefault="0098475C" w14:paraId="2A2F5CE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760B832C" w14:textId="171C3833">
            <w:pPr>
              <w:spacing w:line="240" w:lineRule="auto"/>
              <w:jc w:val="right"/>
              <w:rPr>
                <w:rFonts w:eastAsia="Times New Roman"/>
                <w:color w:val="000000"/>
                <w:sz w:val="20"/>
                <w:szCs w:val="20"/>
                <w:lang w:eastAsia="en-GB"/>
              </w:rPr>
            </w:pPr>
            <w:r w:rsidRPr="00C93B6B">
              <w:rPr>
                <w:color w:val="000000"/>
                <w:sz w:val="20"/>
                <w:szCs w:val="20"/>
              </w:rPr>
              <w:t>1.7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2B421DA" w14:textId="390F4764">
            <w:pPr>
              <w:spacing w:line="240" w:lineRule="auto"/>
              <w:jc w:val="right"/>
              <w:rPr>
                <w:rFonts w:eastAsia="Times New Roman"/>
                <w:color w:val="000000"/>
                <w:sz w:val="20"/>
                <w:szCs w:val="20"/>
                <w:lang w:eastAsia="en-GB"/>
              </w:rPr>
            </w:pPr>
            <w:r w:rsidRPr="00C93B6B">
              <w:rPr>
                <w:color w:val="000000"/>
                <w:sz w:val="20"/>
                <w:szCs w:val="20"/>
              </w:rPr>
              <w:t>1.3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3836D34" w14:textId="203604A3">
            <w:pPr>
              <w:spacing w:line="240" w:lineRule="auto"/>
              <w:jc w:val="right"/>
              <w:rPr>
                <w:rFonts w:eastAsia="Times New Roman"/>
                <w:color w:val="000000"/>
                <w:sz w:val="20"/>
                <w:szCs w:val="20"/>
                <w:lang w:eastAsia="en-GB"/>
              </w:rPr>
            </w:pPr>
            <w:r w:rsidRPr="00C93B6B">
              <w:rPr>
                <w:color w:val="000000"/>
                <w:sz w:val="20"/>
                <w:szCs w:val="20"/>
              </w:rPr>
              <w:t>2.2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40148E5" w14:textId="22C0F077">
            <w:pPr>
              <w:spacing w:line="240" w:lineRule="auto"/>
              <w:jc w:val="right"/>
              <w:rPr>
                <w:rFonts w:eastAsia="Times New Roman"/>
                <w:color w:val="000000"/>
                <w:sz w:val="20"/>
                <w:szCs w:val="20"/>
                <w:lang w:eastAsia="en-GB"/>
              </w:rPr>
            </w:pPr>
            <w:r w:rsidRPr="00C93B6B">
              <w:rPr>
                <w:color w:val="000000"/>
                <w:sz w:val="20"/>
                <w:szCs w:val="20"/>
              </w:rPr>
              <w:t>75.2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0564D56" w14:textId="4A914D1A">
            <w:pPr>
              <w:spacing w:line="240" w:lineRule="auto"/>
              <w:jc w:val="right"/>
              <w:rPr>
                <w:rFonts w:eastAsia="Times New Roman"/>
                <w:color w:val="000000"/>
                <w:sz w:val="20"/>
                <w:szCs w:val="20"/>
                <w:lang w:eastAsia="en-GB"/>
              </w:rPr>
            </w:pPr>
            <w:r w:rsidRPr="00C93B6B">
              <w:rPr>
                <w:color w:val="000000"/>
                <w:sz w:val="20"/>
                <w:szCs w:val="20"/>
              </w:rPr>
              <w:t>16.1</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9E1B568" w14:textId="341EDB8B">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98475C" w:rsidP="0098475C" w:rsidRDefault="0098475C" w14:paraId="12F93678"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7DAB4B58" w14:textId="60E949CD">
            <w:pPr>
              <w:spacing w:line="240" w:lineRule="auto"/>
              <w:jc w:val="right"/>
              <w:rPr>
                <w:rFonts w:eastAsia="Times New Roman"/>
                <w:color w:val="000000"/>
                <w:sz w:val="20"/>
                <w:szCs w:val="20"/>
                <w:lang w:eastAsia="en-GB"/>
              </w:rPr>
            </w:pPr>
            <w:r w:rsidRPr="00C93B6B">
              <w:rPr>
                <w:color w:val="000000"/>
                <w:sz w:val="20"/>
                <w:szCs w:val="20"/>
              </w:rPr>
              <w:t>13.7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F766030" w14:textId="3F09374C">
            <w:pPr>
              <w:spacing w:line="240" w:lineRule="auto"/>
              <w:jc w:val="right"/>
              <w:rPr>
                <w:rFonts w:eastAsia="Times New Roman"/>
                <w:color w:val="000000"/>
                <w:sz w:val="20"/>
                <w:szCs w:val="20"/>
                <w:lang w:eastAsia="en-GB"/>
              </w:rPr>
            </w:pPr>
            <w:r w:rsidRPr="00C93B6B">
              <w:rPr>
                <w:color w:val="000000"/>
                <w:sz w:val="20"/>
                <w:szCs w:val="20"/>
              </w:rPr>
              <w:t>6.9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B54D698" w14:textId="615B5F3D">
            <w:pPr>
              <w:spacing w:line="240" w:lineRule="auto"/>
              <w:jc w:val="right"/>
              <w:rPr>
                <w:rFonts w:eastAsia="Times New Roman"/>
                <w:color w:val="000000"/>
                <w:sz w:val="20"/>
                <w:szCs w:val="20"/>
                <w:lang w:eastAsia="en-GB"/>
              </w:rPr>
            </w:pPr>
            <w:r w:rsidRPr="00C93B6B">
              <w:rPr>
                <w:color w:val="000000"/>
                <w:sz w:val="20"/>
                <w:szCs w:val="20"/>
              </w:rPr>
              <w:t>27.3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0B97829" w14:textId="01673795">
            <w:pPr>
              <w:spacing w:line="240" w:lineRule="auto"/>
              <w:jc w:val="right"/>
              <w:rPr>
                <w:rFonts w:eastAsia="Times New Roman"/>
                <w:color w:val="000000"/>
                <w:sz w:val="20"/>
                <w:szCs w:val="20"/>
                <w:lang w:eastAsia="en-GB"/>
              </w:rPr>
            </w:pPr>
            <w:r w:rsidRPr="00C93B6B">
              <w:rPr>
                <w:color w:val="000000"/>
                <w:sz w:val="20"/>
                <w:szCs w:val="20"/>
              </w:rPr>
              <w:t>47.4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64388F2" w14:textId="01DA36FC">
            <w:pPr>
              <w:spacing w:line="240" w:lineRule="auto"/>
              <w:jc w:val="right"/>
              <w:rPr>
                <w:rFonts w:eastAsia="Times New Roman"/>
                <w:color w:val="000000"/>
                <w:sz w:val="20"/>
                <w:szCs w:val="20"/>
                <w:lang w:eastAsia="en-GB"/>
              </w:rPr>
            </w:pPr>
            <w:r w:rsidRPr="00C93B6B">
              <w:rPr>
                <w:color w:val="000000"/>
                <w:sz w:val="20"/>
                <w:szCs w:val="20"/>
              </w:rPr>
              <w:t>7.6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7E993C3" w14:textId="5142643C">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4E3B82" w14:paraId="39C6DDEA" w14:textId="77777777">
        <w:trPr>
          <w:trHeight w:val="288"/>
        </w:trPr>
        <w:tc>
          <w:tcPr>
            <w:tcW w:w="0" w:type="auto"/>
            <w:shd w:val="clear" w:color="auto" w:fill="auto"/>
            <w:noWrap/>
            <w:vAlign w:val="bottom"/>
            <w:hideMark/>
          </w:tcPr>
          <w:p w:rsidRPr="00C93B6B" w:rsidR="0098475C" w:rsidP="0098475C" w:rsidRDefault="0098475C" w14:paraId="015C680B"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Diarrhoea</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1101628" w14:textId="3E45564F">
            <w:pPr>
              <w:spacing w:line="240" w:lineRule="auto"/>
              <w:jc w:val="right"/>
              <w:rPr>
                <w:rFonts w:eastAsia="Times New Roman"/>
                <w:color w:val="000000"/>
                <w:sz w:val="20"/>
                <w:szCs w:val="20"/>
                <w:lang w:eastAsia="en-GB"/>
              </w:rPr>
            </w:pPr>
            <w:r w:rsidRPr="00C93B6B">
              <w:rPr>
                <w:color w:val="000000"/>
                <w:sz w:val="20"/>
                <w:szCs w:val="20"/>
              </w:rPr>
              <w:t>1.8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12EE428" w14:textId="5D7286EE">
            <w:pPr>
              <w:spacing w:line="240" w:lineRule="auto"/>
              <w:jc w:val="right"/>
              <w:rPr>
                <w:rFonts w:eastAsia="Times New Roman"/>
                <w:color w:val="000000"/>
                <w:sz w:val="20"/>
                <w:szCs w:val="20"/>
                <w:lang w:eastAsia="en-GB"/>
              </w:rPr>
            </w:pPr>
            <w:r w:rsidRPr="00C93B6B">
              <w:rPr>
                <w:color w:val="000000"/>
                <w:sz w:val="20"/>
                <w:szCs w:val="20"/>
              </w:rPr>
              <w:t>1.3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EF3BFDA" w14:textId="18CFBB9E">
            <w:pPr>
              <w:spacing w:line="240" w:lineRule="auto"/>
              <w:jc w:val="right"/>
              <w:rPr>
                <w:rFonts w:eastAsia="Times New Roman"/>
                <w:color w:val="000000"/>
                <w:sz w:val="20"/>
                <w:szCs w:val="20"/>
                <w:lang w:eastAsia="en-GB"/>
              </w:rPr>
            </w:pPr>
            <w:r w:rsidRPr="00C93B6B">
              <w:rPr>
                <w:color w:val="000000"/>
                <w:sz w:val="20"/>
                <w:szCs w:val="20"/>
              </w:rPr>
              <w:t>2.4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813E8A2" w14:textId="3B3E3101">
            <w:pPr>
              <w:spacing w:line="240" w:lineRule="auto"/>
              <w:jc w:val="right"/>
              <w:rPr>
                <w:rFonts w:eastAsia="Times New Roman"/>
                <w:color w:val="000000"/>
                <w:sz w:val="20"/>
                <w:szCs w:val="20"/>
                <w:lang w:eastAsia="en-GB"/>
              </w:rPr>
            </w:pPr>
            <w:r w:rsidRPr="00C93B6B">
              <w:rPr>
                <w:color w:val="000000"/>
                <w:sz w:val="20"/>
                <w:szCs w:val="20"/>
              </w:rPr>
              <w:t>47.6</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ED071E9" w14:textId="58A9E2C1">
            <w:pPr>
              <w:spacing w:line="240" w:lineRule="auto"/>
              <w:jc w:val="right"/>
              <w:rPr>
                <w:rFonts w:eastAsia="Times New Roman"/>
                <w:color w:val="000000"/>
                <w:sz w:val="20"/>
                <w:szCs w:val="20"/>
                <w:lang w:eastAsia="en-GB"/>
              </w:rPr>
            </w:pPr>
            <w:r w:rsidRPr="00C93B6B">
              <w:rPr>
                <w:color w:val="000000"/>
                <w:sz w:val="20"/>
                <w:szCs w:val="20"/>
              </w:rPr>
              <w:t>11.4</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6DAEB010" w14:textId="5387E8EF">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98475C" w:rsidP="0098475C" w:rsidRDefault="0098475C" w14:paraId="61A54D6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1D971800" w14:textId="0C5E1D16">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8807897" w14:textId="23611D6A">
            <w:pPr>
              <w:spacing w:line="240" w:lineRule="auto"/>
              <w:jc w:val="right"/>
              <w:rPr>
                <w:rFonts w:eastAsia="Times New Roman"/>
                <w:color w:val="000000"/>
                <w:sz w:val="20"/>
                <w:szCs w:val="20"/>
                <w:lang w:eastAsia="en-GB"/>
              </w:rPr>
            </w:pPr>
            <w:r w:rsidRPr="00C93B6B">
              <w:rPr>
                <w:color w:val="000000"/>
                <w:sz w:val="20"/>
                <w:szCs w:val="20"/>
              </w:rPr>
              <w:t>1.0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39F025D" w14:textId="53B3E92B">
            <w:pPr>
              <w:spacing w:line="240" w:lineRule="auto"/>
              <w:jc w:val="right"/>
              <w:rPr>
                <w:rFonts w:eastAsia="Times New Roman"/>
                <w:color w:val="000000"/>
                <w:sz w:val="20"/>
                <w:szCs w:val="20"/>
                <w:lang w:eastAsia="en-GB"/>
              </w:rPr>
            </w:pPr>
            <w:r w:rsidRPr="00C93B6B">
              <w:rPr>
                <w:color w:val="000000"/>
                <w:sz w:val="20"/>
                <w:szCs w:val="20"/>
              </w:rPr>
              <w:t>2.2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62A6488" w14:textId="32EDF4FE">
            <w:pPr>
              <w:spacing w:line="240" w:lineRule="auto"/>
              <w:jc w:val="right"/>
              <w:rPr>
                <w:rFonts w:eastAsia="Times New Roman"/>
                <w:color w:val="000000"/>
                <w:sz w:val="20"/>
                <w:szCs w:val="20"/>
                <w:lang w:eastAsia="en-GB"/>
              </w:rPr>
            </w:pPr>
            <w:r w:rsidRPr="00C93B6B">
              <w:rPr>
                <w:color w:val="000000"/>
                <w:sz w:val="20"/>
                <w:szCs w:val="20"/>
              </w:rPr>
              <w:t>69.7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35F7878" w14:textId="41E2D918">
            <w:pPr>
              <w:spacing w:line="240" w:lineRule="auto"/>
              <w:jc w:val="right"/>
              <w:rPr>
                <w:rFonts w:eastAsia="Times New Roman"/>
                <w:color w:val="000000"/>
                <w:sz w:val="20"/>
                <w:szCs w:val="20"/>
                <w:lang w:eastAsia="en-GB"/>
              </w:rPr>
            </w:pPr>
            <w:r w:rsidRPr="00C93B6B">
              <w:rPr>
                <w:color w:val="000000"/>
                <w:sz w:val="20"/>
                <w:szCs w:val="20"/>
              </w:rPr>
              <w:t>13.2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09D5CE0" w14:textId="7DD1C530">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98475C" w:rsidP="0098475C" w:rsidRDefault="0098475C" w14:paraId="5000C994"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98475C" w:rsidP="0098475C" w:rsidRDefault="0098475C" w14:paraId="49420230" w14:textId="1D2F3B2C">
            <w:pPr>
              <w:spacing w:line="240" w:lineRule="auto"/>
              <w:jc w:val="right"/>
              <w:rPr>
                <w:rFonts w:eastAsia="Times New Roman"/>
                <w:color w:val="000000"/>
                <w:sz w:val="20"/>
                <w:szCs w:val="20"/>
                <w:lang w:eastAsia="en-GB"/>
              </w:rPr>
            </w:pPr>
            <w:r w:rsidRPr="00C93B6B">
              <w:rPr>
                <w:color w:val="000000"/>
                <w:sz w:val="20"/>
                <w:szCs w:val="20"/>
              </w:rPr>
              <w:t>1.8</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045AD9F6" w14:textId="201FE1EA">
            <w:pPr>
              <w:spacing w:line="240" w:lineRule="auto"/>
              <w:jc w:val="right"/>
              <w:rPr>
                <w:rFonts w:eastAsia="Times New Roman"/>
                <w:color w:val="000000"/>
                <w:sz w:val="20"/>
                <w:szCs w:val="20"/>
                <w:lang w:eastAsia="en-GB"/>
              </w:rPr>
            </w:pPr>
            <w:r w:rsidRPr="00C93B6B">
              <w:rPr>
                <w:color w:val="000000"/>
                <w:sz w:val="20"/>
                <w:szCs w:val="20"/>
              </w:rPr>
              <w:t>0.9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C6862C6" w14:textId="3725DC25">
            <w:pPr>
              <w:spacing w:line="240" w:lineRule="auto"/>
              <w:jc w:val="right"/>
              <w:rPr>
                <w:rFonts w:eastAsia="Times New Roman"/>
                <w:color w:val="000000"/>
                <w:sz w:val="20"/>
                <w:szCs w:val="20"/>
                <w:lang w:eastAsia="en-GB"/>
              </w:rPr>
            </w:pPr>
            <w:r w:rsidRPr="00C93B6B">
              <w:rPr>
                <w:color w:val="000000"/>
                <w:sz w:val="20"/>
                <w:szCs w:val="20"/>
              </w:rPr>
              <w:t>3.3</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BA20672" w14:textId="10969813">
            <w:pPr>
              <w:spacing w:line="240" w:lineRule="auto"/>
              <w:jc w:val="right"/>
              <w:rPr>
                <w:rFonts w:eastAsia="Times New Roman"/>
                <w:color w:val="000000"/>
                <w:sz w:val="20"/>
                <w:szCs w:val="20"/>
                <w:lang w:eastAsia="en-GB"/>
              </w:rPr>
            </w:pPr>
            <w:r w:rsidRPr="00C93B6B">
              <w:rPr>
                <w:color w:val="000000"/>
                <w:sz w:val="20"/>
                <w:szCs w:val="20"/>
              </w:rPr>
              <w:t>22.7</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51DE05F3" w14:textId="5CC1DA9B">
            <w:pPr>
              <w:spacing w:line="240" w:lineRule="auto"/>
              <w:jc w:val="right"/>
              <w:rPr>
                <w:rFonts w:eastAsia="Times New Roman"/>
                <w:color w:val="000000"/>
                <w:sz w:val="20"/>
                <w:szCs w:val="20"/>
                <w:lang w:eastAsia="en-GB"/>
              </w:rPr>
            </w:pPr>
            <w:r w:rsidRPr="00C93B6B">
              <w:rPr>
                <w:color w:val="000000"/>
                <w:sz w:val="20"/>
                <w:szCs w:val="20"/>
              </w:rPr>
              <w:t>5.2</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D972081" w14:textId="6B03E933">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98475C" w:rsidTr="002C3ABB" w14:paraId="0AC2E012" w14:textId="77777777">
        <w:trPr>
          <w:trHeight w:val="288"/>
        </w:trPr>
        <w:tc>
          <w:tcPr>
            <w:tcW w:w="0" w:type="auto"/>
            <w:shd w:val="clear" w:color="auto" w:fill="auto"/>
            <w:noWrap/>
            <w:vAlign w:val="bottom"/>
            <w:hideMark/>
          </w:tcPr>
          <w:p w:rsidRPr="00C93B6B" w:rsidR="0098475C" w:rsidP="0098475C" w:rsidRDefault="0098475C" w14:paraId="1D3C26D0"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Loss of smell or taste</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7A9B402" w14:textId="390775B0">
            <w:pPr>
              <w:spacing w:line="240" w:lineRule="auto"/>
              <w:jc w:val="right"/>
              <w:rPr>
                <w:rFonts w:eastAsia="Times New Roman"/>
                <w:color w:val="000000"/>
                <w:sz w:val="20"/>
                <w:szCs w:val="20"/>
                <w:lang w:eastAsia="en-GB"/>
              </w:rPr>
            </w:pPr>
            <w:r w:rsidRPr="00C93B6B">
              <w:rPr>
                <w:color w:val="000000"/>
                <w:sz w:val="20"/>
                <w:szCs w:val="20"/>
              </w:rPr>
              <w:t>30.9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346B7E47" w14:textId="5F472883">
            <w:pPr>
              <w:spacing w:line="240" w:lineRule="auto"/>
              <w:jc w:val="right"/>
              <w:rPr>
                <w:rFonts w:eastAsia="Times New Roman"/>
                <w:color w:val="000000"/>
                <w:sz w:val="20"/>
                <w:szCs w:val="20"/>
                <w:lang w:eastAsia="en-GB"/>
              </w:rPr>
            </w:pPr>
            <w:r w:rsidRPr="00C93B6B">
              <w:rPr>
                <w:color w:val="000000"/>
                <w:sz w:val="20"/>
                <w:szCs w:val="20"/>
              </w:rPr>
              <w:t>16.5</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1AD8438F" w14:textId="7C49AE50">
            <w:pPr>
              <w:spacing w:line="240" w:lineRule="auto"/>
              <w:jc w:val="right"/>
              <w:rPr>
                <w:rFonts w:eastAsia="Times New Roman"/>
                <w:color w:val="000000"/>
                <w:sz w:val="20"/>
                <w:szCs w:val="20"/>
                <w:lang w:eastAsia="en-GB"/>
              </w:rPr>
            </w:pPr>
            <w:r w:rsidRPr="00C93B6B">
              <w:rPr>
                <w:color w:val="000000"/>
                <w:sz w:val="20"/>
                <w:szCs w:val="20"/>
              </w:rPr>
              <w:t>57.9</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75A48FA6" w14:textId="754AD1FC">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4527D72E" w14:textId="44561870">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98475C" w:rsidP="0098475C" w:rsidRDefault="0098475C" w14:paraId="2476CD90" w14:textId="7889F280">
            <w:pPr>
              <w:spacing w:line="240" w:lineRule="auto"/>
              <w:jc w:val="right"/>
              <w:rPr>
                <w:rFonts w:eastAsia="Times New Roman"/>
                <w:color w:val="000000"/>
                <w:sz w:val="20"/>
                <w:szCs w:val="20"/>
                <w:lang w:eastAsia="en-GB"/>
              </w:rPr>
            </w:pPr>
            <w:r w:rsidRPr="00C93B6B">
              <w:rPr>
                <w:color w:val="000000"/>
                <w:sz w:val="20"/>
                <w:szCs w:val="20"/>
              </w:rPr>
              <w:t>1</w:t>
            </w:r>
          </w:p>
        </w:tc>
        <w:tc>
          <w:tcPr>
            <w:tcW w:w="0" w:type="auto"/>
            <w:shd w:val="clear" w:color="auto" w:fill="auto"/>
            <w:noWrap/>
            <w:vAlign w:val="bottom"/>
            <w:hideMark/>
          </w:tcPr>
          <w:p w:rsidRPr="00C93B6B" w:rsidR="0098475C" w:rsidP="0098475C" w:rsidRDefault="0098475C" w14:paraId="7CB8DC95" w14:textId="77777777">
            <w:pPr>
              <w:spacing w:line="240" w:lineRule="auto"/>
              <w:jc w:val="right"/>
              <w:rPr>
                <w:rFonts w:eastAsia="Times New Roman"/>
                <w:color w:val="000000"/>
                <w:sz w:val="20"/>
                <w:szCs w:val="20"/>
                <w:lang w:eastAsia="en-GB"/>
              </w:rPr>
            </w:pPr>
          </w:p>
        </w:tc>
        <w:tc>
          <w:tcPr>
            <w:tcW w:w="0" w:type="auto"/>
            <w:shd w:val="clear" w:color="auto" w:fill="auto"/>
            <w:noWrap/>
            <w:vAlign w:val="bottom"/>
            <w:hideMark/>
          </w:tcPr>
          <w:p w:rsidRPr="00C93B6B" w:rsidR="0098475C" w:rsidP="0098475C" w:rsidRDefault="0098475C" w14:paraId="5AF34713" w14:textId="77777777">
            <w:pPr>
              <w:spacing w:line="240" w:lineRule="auto"/>
              <w:rPr>
                <w:rFonts w:eastAsia="Times New Roman"/>
                <w:sz w:val="20"/>
                <w:szCs w:val="20"/>
                <w:lang w:eastAsia="en-GB"/>
              </w:rPr>
            </w:pPr>
          </w:p>
        </w:tc>
        <w:tc>
          <w:tcPr>
            <w:tcW w:w="0" w:type="auto"/>
            <w:shd w:val="clear" w:color="auto" w:fill="auto"/>
            <w:noWrap/>
            <w:vAlign w:val="bottom"/>
            <w:hideMark/>
          </w:tcPr>
          <w:p w:rsidRPr="00C93B6B" w:rsidR="0098475C" w:rsidP="0098475C" w:rsidRDefault="0098475C" w14:paraId="41FA82FD" w14:textId="77777777">
            <w:pPr>
              <w:spacing w:line="240" w:lineRule="auto"/>
              <w:rPr>
                <w:rFonts w:eastAsia="Times New Roman"/>
                <w:sz w:val="20"/>
                <w:szCs w:val="20"/>
                <w:lang w:eastAsia="en-GB"/>
              </w:rPr>
            </w:pPr>
          </w:p>
        </w:tc>
        <w:tc>
          <w:tcPr>
            <w:tcW w:w="0" w:type="auto"/>
            <w:shd w:val="clear" w:color="auto" w:fill="auto"/>
            <w:noWrap/>
            <w:vAlign w:val="bottom"/>
            <w:hideMark/>
          </w:tcPr>
          <w:p w:rsidRPr="00C93B6B" w:rsidR="0098475C" w:rsidP="0098475C" w:rsidRDefault="0098475C" w14:paraId="427FEAA5" w14:textId="77777777">
            <w:pPr>
              <w:spacing w:line="240" w:lineRule="auto"/>
              <w:rPr>
                <w:rFonts w:eastAsia="Times New Roman"/>
                <w:sz w:val="20"/>
                <w:szCs w:val="20"/>
                <w:lang w:eastAsia="en-GB"/>
              </w:rPr>
            </w:pPr>
          </w:p>
        </w:tc>
        <w:tc>
          <w:tcPr>
            <w:tcW w:w="0" w:type="auto"/>
            <w:shd w:val="clear" w:color="auto" w:fill="auto"/>
            <w:noWrap/>
            <w:vAlign w:val="bottom"/>
            <w:hideMark/>
          </w:tcPr>
          <w:p w:rsidRPr="00C93B6B" w:rsidR="0098475C" w:rsidP="0098475C" w:rsidRDefault="0098475C" w14:paraId="40598166" w14:textId="77777777">
            <w:pPr>
              <w:spacing w:line="240" w:lineRule="auto"/>
              <w:rPr>
                <w:rFonts w:eastAsia="Times New Roman"/>
                <w:sz w:val="20"/>
                <w:szCs w:val="20"/>
                <w:lang w:eastAsia="en-GB"/>
              </w:rPr>
            </w:pPr>
          </w:p>
        </w:tc>
        <w:tc>
          <w:tcPr>
            <w:tcW w:w="0" w:type="auto"/>
            <w:shd w:val="clear" w:color="auto" w:fill="auto"/>
            <w:noWrap/>
            <w:vAlign w:val="bottom"/>
            <w:hideMark/>
          </w:tcPr>
          <w:p w:rsidRPr="00C93B6B" w:rsidR="0098475C" w:rsidP="0098475C" w:rsidRDefault="0098475C" w14:paraId="44C60E81" w14:textId="77777777">
            <w:pPr>
              <w:spacing w:line="240" w:lineRule="auto"/>
              <w:rPr>
                <w:rFonts w:eastAsia="Times New Roman"/>
                <w:sz w:val="20"/>
                <w:szCs w:val="20"/>
                <w:lang w:eastAsia="en-GB"/>
              </w:rPr>
            </w:pPr>
          </w:p>
        </w:tc>
        <w:tc>
          <w:tcPr>
            <w:tcW w:w="0" w:type="auto"/>
            <w:shd w:val="clear" w:color="auto" w:fill="auto"/>
            <w:noWrap/>
            <w:vAlign w:val="bottom"/>
            <w:hideMark/>
          </w:tcPr>
          <w:p w:rsidRPr="00C93B6B" w:rsidR="0098475C" w:rsidP="0098475C" w:rsidRDefault="0098475C" w14:paraId="7D274CA4" w14:textId="77777777">
            <w:pPr>
              <w:spacing w:line="240" w:lineRule="auto"/>
              <w:rPr>
                <w:rFonts w:eastAsia="Times New Roman"/>
                <w:sz w:val="20"/>
                <w:szCs w:val="20"/>
                <w:lang w:eastAsia="en-GB"/>
              </w:rPr>
            </w:pPr>
          </w:p>
        </w:tc>
        <w:tc>
          <w:tcPr>
            <w:tcW w:w="0" w:type="auto"/>
            <w:shd w:val="clear" w:color="auto" w:fill="auto"/>
            <w:noWrap/>
            <w:vAlign w:val="bottom"/>
            <w:hideMark/>
          </w:tcPr>
          <w:p w:rsidRPr="00C93B6B" w:rsidR="0098475C" w:rsidP="0098475C" w:rsidRDefault="0098475C" w14:paraId="67B4315A" w14:textId="77777777">
            <w:pPr>
              <w:spacing w:line="240" w:lineRule="auto"/>
              <w:rPr>
                <w:rFonts w:eastAsia="Times New Roman"/>
                <w:sz w:val="20"/>
                <w:szCs w:val="20"/>
                <w:lang w:eastAsia="en-GB"/>
              </w:rPr>
            </w:pPr>
          </w:p>
        </w:tc>
        <w:tc>
          <w:tcPr>
            <w:tcW w:w="0" w:type="auto"/>
            <w:tcBorders>
              <w:top w:val="nil"/>
              <w:bottom w:val="nil"/>
            </w:tcBorders>
            <w:shd w:val="clear" w:color="auto" w:fill="auto"/>
            <w:noWrap/>
            <w:vAlign w:val="bottom"/>
            <w:hideMark/>
          </w:tcPr>
          <w:p w:rsidRPr="00C93B6B" w:rsidR="0098475C" w:rsidP="0098475C" w:rsidRDefault="0098475C" w14:paraId="06D63A9E" w14:textId="77777777">
            <w:pPr>
              <w:spacing w:line="240" w:lineRule="auto"/>
              <w:rPr>
                <w:rFonts w:eastAsia="Times New Roman"/>
                <w:sz w:val="20"/>
                <w:szCs w:val="20"/>
                <w:lang w:eastAsia="en-GB"/>
              </w:rPr>
            </w:pPr>
          </w:p>
        </w:tc>
        <w:tc>
          <w:tcPr>
            <w:tcW w:w="0" w:type="auto"/>
            <w:tcBorders>
              <w:top w:val="nil"/>
              <w:bottom w:val="nil"/>
            </w:tcBorders>
            <w:shd w:val="clear" w:color="auto" w:fill="auto"/>
            <w:noWrap/>
            <w:vAlign w:val="bottom"/>
            <w:hideMark/>
          </w:tcPr>
          <w:p w:rsidRPr="00C93B6B" w:rsidR="0098475C" w:rsidP="0098475C" w:rsidRDefault="0098475C" w14:paraId="6393689B" w14:textId="77777777">
            <w:pPr>
              <w:spacing w:line="240" w:lineRule="auto"/>
              <w:rPr>
                <w:rFonts w:eastAsia="Times New Roman"/>
                <w:sz w:val="20"/>
                <w:szCs w:val="20"/>
                <w:lang w:eastAsia="en-GB"/>
              </w:rPr>
            </w:pPr>
          </w:p>
        </w:tc>
        <w:tc>
          <w:tcPr>
            <w:tcW w:w="0" w:type="auto"/>
            <w:tcBorders>
              <w:top w:val="nil"/>
              <w:bottom w:val="nil"/>
            </w:tcBorders>
            <w:shd w:val="clear" w:color="auto" w:fill="auto"/>
            <w:noWrap/>
            <w:vAlign w:val="bottom"/>
            <w:hideMark/>
          </w:tcPr>
          <w:p w:rsidRPr="00C93B6B" w:rsidR="0098475C" w:rsidP="0098475C" w:rsidRDefault="0098475C" w14:paraId="2920FEC4" w14:textId="77777777">
            <w:pPr>
              <w:spacing w:line="240" w:lineRule="auto"/>
              <w:rPr>
                <w:rFonts w:eastAsia="Times New Roman"/>
                <w:sz w:val="20"/>
                <w:szCs w:val="20"/>
                <w:lang w:eastAsia="en-GB"/>
              </w:rPr>
            </w:pPr>
          </w:p>
        </w:tc>
        <w:tc>
          <w:tcPr>
            <w:tcW w:w="0" w:type="auto"/>
            <w:tcBorders>
              <w:top w:val="nil"/>
              <w:bottom w:val="nil"/>
            </w:tcBorders>
            <w:shd w:val="clear" w:color="auto" w:fill="auto"/>
            <w:noWrap/>
            <w:vAlign w:val="bottom"/>
            <w:hideMark/>
          </w:tcPr>
          <w:p w:rsidRPr="00C93B6B" w:rsidR="0098475C" w:rsidP="0098475C" w:rsidRDefault="0098475C" w14:paraId="71DA73BA" w14:textId="77777777">
            <w:pPr>
              <w:spacing w:line="240" w:lineRule="auto"/>
              <w:rPr>
                <w:rFonts w:eastAsia="Times New Roman"/>
                <w:sz w:val="20"/>
                <w:szCs w:val="20"/>
                <w:lang w:eastAsia="en-GB"/>
              </w:rPr>
            </w:pPr>
          </w:p>
        </w:tc>
        <w:tc>
          <w:tcPr>
            <w:tcW w:w="0" w:type="auto"/>
            <w:tcBorders>
              <w:top w:val="nil"/>
              <w:bottom w:val="nil"/>
            </w:tcBorders>
            <w:shd w:val="clear" w:color="auto" w:fill="auto"/>
            <w:noWrap/>
            <w:vAlign w:val="bottom"/>
            <w:hideMark/>
          </w:tcPr>
          <w:p w:rsidRPr="00C93B6B" w:rsidR="0098475C" w:rsidP="0098475C" w:rsidRDefault="0098475C" w14:paraId="64968E32" w14:textId="77777777">
            <w:pPr>
              <w:spacing w:line="240" w:lineRule="auto"/>
              <w:rPr>
                <w:rFonts w:eastAsia="Times New Roman"/>
                <w:sz w:val="20"/>
                <w:szCs w:val="20"/>
                <w:lang w:eastAsia="en-GB"/>
              </w:rPr>
            </w:pPr>
          </w:p>
        </w:tc>
        <w:tc>
          <w:tcPr>
            <w:tcW w:w="0" w:type="auto"/>
            <w:tcBorders>
              <w:top w:val="nil"/>
              <w:bottom w:val="nil"/>
            </w:tcBorders>
            <w:shd w:val="clear" w:color="auto" w:fill="auto"/>
            <w:noWrap/>
            <w:vAlign w:val="bottom"/>
            <w:hideMark/>
          </w:tcPr>
          <w:p w:rsidRPr="00C93B6B" w:rsidR="0098475C" w:rsidP="0098475C" w:rsidRDefault="0098475C" w14:paraId="7ED9F618" w14:textId="77777777">
            <w:pPr>
              <w:spacing w:line="240" w:lineRule="auto"/>
              <w:rPr>
                <w:rFonts w:eastAsia="Times New Roman"/>
                <w:sz w:val="20"/>
                <w:szCs w:val="20"/>
                <w:lang w:eastAsia="en-GB"/>
              </w:rPr>
            </w:pPr>
          </w:p>
        </w:tc>
      </w:tr>
      <w:tr w:rsidRPr="00C93B6B" w:rsidR="00C93B6B" w:rsidTr="00143B4B" w14:paraId="6C0E53A9" w14:textId="77777777">
        <w:trPr>
          <w:trHeight w:val="288"/>
        </w:trPr>
        <w:tc>
          <w:tcPr>
            <w:tcW w:w="0" w:type="auto"/>
            <w:shd w:val="clear" w:color="auto" w:fill="auto"/>
            <w:noWrap/>
            <w:vAlign w:val="bottom"/>
            <w:hideMark/>
          </w:tcPr>
          <w:p w:rsidRPr="00C93B6B" w:rsidR="00C93B6B" w:rsidP="00C93B6B" w:rsidRDefault="00C93B6B" w14:paraId="711AD4FF"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Loss of smell</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D6A3F43" w14:textId="43558937">
            <w:pPr>
              <w:spacing w:line="240" w:lineRule="auto"/>
              <w:jc w:val="right"/>
              <w:rPr>
                <w:rFonts w:eastAsia="Times New Roman"/>
                <w:color w:val="000000"/>
                <w:sz w:val="20"/>
                <w:szCs w:val="20"/>
                <w:lang w:eastAsia="en-GB"/>
              </w:rPr>
            </w:pPr>
            <w:r w:rsidRPr="00C93B6B">
              <w:rPr>
                <w:color w:val="000000"/>
                <w:sz w:val="20"/>
                <w:szCs w:val="20"/>
              </w:rPr>
              <w:t>28.6</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009B44C" w14:textId="4CB2EB4D">
            <w:pPr>
              <w:spacing w:line="240" w:lineRule="auto"/>
              <w:jc w:val="right"/>
              <w:rPr>
                <w:rFonts w:eastAsia="Times New Roman"/>
                <w:color w:val="000000"/>
                <w:sz w:val="20"/>
                <w:szCs w:val="20"/>
                <w:lang w:eastAsia="en-GB"/>
              </w:rPr>
            </w:pPr>
            <w:r w:rsidRPr="00C93B6B">
              <w:rPr>
                <w:color w:val="000000"/>
                <w:sz w:val="20"/>
                <w:szCs w:val="20"/>
              </w:rPr>
              <w:t>16.6</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F56A1F8" w14:textId="350CEA3F">
            <w:pPr>
              <w:spacing w:line="240" w:lineRule="auto"/>
              <w:jc w:val="right"/>
              <w:rPr>
                <w:rFonts w:eastAsia="Times New Roman"/>
                <w:color w:val="000000"/>
                <w:sz w:val="20"/>
                <w:szCs w:val="20"/>
                <w:lang w:eastAsia="en-GB"/>
              </w:rPr>
            </w:pPr>
            <w:r w:rsidRPr="00C93B6B">
              <w:rPr>
                <w:color w:val="000000"/>
                <w:sz w:val="20"/>
                <w:szCs w:val="20"/>
              </w:rPr>
              <w:t>49.2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990A98B" w14:textId="05DE7BDC">
            <w:pPr>
              <w:spacing w:line="240" w:lineRule="auto"/>
              <w:jc w:val="right"/>
              <w:rPr>
                <w:rFonts w:eastAsia="Times New Roman"/>
                <w:color w:val="000000"/>
                <w:sz w:val="20"/>
                <w:szCs w:val="20"/>
                <w:lang w:eastAsia="en-GB"/>
              </w:rPr>
            </w:pPr>
            <w:r w:rsidRPr="00C93B6B">
              <w:rPr>
                <w:color w:val="000000"/>
                <w:sz w:val="20"/>
                <w:szCs w:val="20"/>
              </w:rPr>
              <w:t>58.2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DC51C79" w14:textId="644DA452">
            <w:pPr>
              <w:spacing w:line="240" w:lineRule="auto"/>
              <w:jc w:val="right"/>
              <w:rPr>
                <w:rFonts w:eastAsia="Times New Roman"/>
                <w:color w:val="000000"/>
                <w:sz w:val="20"/>
                <w:szCs w:val="20"/>
                <w:lang w:eastAsia="en-GB"/>
              </w:rPr>
            </w:pPr>
            <w:r w:rsidRPr="00C93B6B">
              <w:rPr>
                <w:color w:val="000000"/>
                <w:sz w:val="20"/>
                <w:szCs w:val="20"/>
              </w:rPr>
              <w:t>9.6</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DE24C23" w14:textId="1D8B0CC6">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2D8FB00F"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7C620504" w14:textId="77F89465">
            <w:pPr>
              <w:spacing w:line="240" w:lineRule="auto"/>
              <w:jc w:val="right"/>
              <w:rPr>
                <w:rFonts w:eastAsia="Times New Roman"/>
                <w:color w:val="000000"/>
                <w:sz w:val="20"/>
                <w:szCs w:val="20"/>
                <w:lang w:eastAsia="en-GB"/>
              </w:rPr>
            </w:pPr>
            <w:r w:rsidRPr="00C93B6B">
              <w:rPr>
                <w:color w:val="000000"/>
                <w:sz w:val="20"/>
                <w:szCs w:val="20"/>
              </w:rPr>
              <w:t>6.8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76754ED" w14:textId="430C4626">
            <w:pPr>
              <w:spacing w:line="240" w:lineRule="auto"/>
              <w:jc w:val="right"/>
              <w:rPr>
                <w:rFonts w:eastAsia="Times New Roman"/>
                <w:color w:val="000000"/>
                <w:sz w:val="20"/>
                <w:szCs w:val="20"/>
                <w:lang w:eastAsia="en-GB"/>
              </w:rPr>
            </w:pPr>
            <w:r w:rsidRPr="00C93B6B">
              <w:rPr>
                <w:color w:val="000000"/>
                <w:sz w:val="20"/>
                <w:szCs w:val="20"/>
              </w:rPr>
              <w:t>4.4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231E649" w14:textId="1E9BAEB6">
            <w:pPr>
              <w:spacing w:line="240" w:lineRule="auto"/>
              <w:jc w:val="right"/>
              <w:rPr>
                <w:rFonts w:eastAsia="Times New Roman"/>
                <w:color w:val="000000"/>
                <w:sz w:val="20"/>
                <w:szCs w:val="20"/>
                <w:lang w:eastAsia="en-GB"/>
              </w:rPr>
            </w:pPr>
            <w:r w:rsidRPr="00C93B6B">
              <w:rPr>
                <w:color w:val="000000"/>
                <w:sz w:val="20"/>
                <w:szCs w:val="20"/>
              </w:rPr>
              <w:t>10.5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F5C3E5C" w14:textId="3552DDB9">
            <w:pPr>
              <w:spacing w:line="240" w:lineRule="auto"/>
              <w:jc w:val="right"/>
              <w:rPr>
                <w:rFonts w:eastAsia="Times New Roman"/>
                <w:color w:val="000000"/>
                <w:sz w:val="20"/>
                <w:szCs w:val="20"/>
                <w:lang w:eastAsia="en-GB"/>
              </w:rPr>
            </w:pPr>
            <w:r w:rsidRPr="00C93B6B">
              <w:rPr>
                <w:color w:val="000000"/>
                <w:sz w:val="20"/>
                <w:szCs w:val="20"/>
              </w:rPr>
              <w:t>38.9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0D11FF8" w14:textId="6AC2C1F4">
            <w:pPr>
              <w:spacing w:line="240" w:lineRule="auto"/>
              <w:jc w:val="right"/>
              <w:rPr>
                <w:rFonts w:eastAsia="Times New Roman"/>
                <w:color w:val="000000"/>
                <w:sz w:val="20"/>
                <w:szCs w:val="20"/>
                <w:lang w:eastAsia="en-GB"/>
              </w:rPr>
            </w:pPr>
            <w:r w:rsidRPr="00C93B6B">
              <w:rPr>
                <w:color w:val="000000"/>
                <w:sz w:val="20"/>
                <w:szCs w:val="20"/>
              </w:rPr>
              <w:t>6.5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01C4510D" w14:textId="7128F252">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63661F09"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5FC188C4" w14:textId="14AA5DB3">
            <w:pPr>
              <w:spacing w:line="240" w:lineRule="auto"/>
              <w:jc w:val="right"/>
              <w:rPr>
                <w:rFonts w:eastAsia="Times New Roman"/>
                <w:color w:val="000000"/>
                <w:sz w:val="20"/>
                <w:szCs w:val="20"/>
                <w:lang w:eastAsia="en-GB"/>
              </w:rPr>
            </w:pPr>
            <w:r w:rsidRPr="00C93B6B">
              <w:rPr>
                <w:color w:val="000000"/>
                <w:sz w:val="20"/>
                <w:szCs w:val="20"/>
              </w:rPr>
              <w:t>26.3</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EA8B8A6" w14:textId="38FCE2D9">
            <w:pPr>
              <w:spacing w:line="240" w:lineRule="auto"/>
              <w:jc w:val="right"/>
              <w:rPr>
                <w:rFonts w:eastAsia="Times New Roman"/>
                <w:color w:val="000000"/>
                <w:sz w:val="20"/>
                <w:szCs w:val="20"/>
                <w:lang w:eastAsia="en-GB"/>
              </w:rPr>
            </w:pPr>
            <w:r w:rsidRPr="00C93B6B">
              <w:rPr>
                <w:color w:val="000000"/>
                <w:sz w:val="20"/>
                <w:szCs w:val="20"/>
              </w:rPr>
              <w:t>7.7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9C06BEE" w14:textId="44650285">
            <w:pPr>
              <w:spacing w:line="240" w:lineRule="auto"/>
              <w:jc w:val="right"/>
              <w:rPr>
                <w:rFonts w:eastAsia="Times New Roman"/>
                <w:color w:val="000000"/>
                <w:sz w:val="20"/>
                <w:szCs w:val="20"/>
                <w:lang w:eastAsia="en-GB"/>
              </w:rPr>
            </w:pPr>
            <w:r w:rsidRPr="00C93B6B">
              <w:rPr>
                <w:color w:val="000000"/>
                <w:sz w:val="20"/>
                <w:szCs w:val="20"/>
              </w:rPr>
              <w:t>89.2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5F96911" w14:textId="18D87A2B">
            <w:pPr>
              <w:spacing w:line="240" w:lineRule="auto"/>
              <w:jc w:val="right"/>
              <w:rPr>
                <w:rFonts w:eastAsia="Times New Roman"/>
                <w:color w:val="000000"/>
                <w:sz w:val="20"/>
                <w:szCs w:val="20"/>
                <w:lang w:eastAsia="en-GB"/>
              </w:rPr>
            </w:pPr>
            <w:r w:rsidRPr="00C93B6B">
              <w:rPr>
                <w:color w:val="000000"/>
                <w:sz w:val="20"/>
                <w:szCs w:val="20"/>
              </w:rPr>
              <w:t>64.3</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C40A8AF" w14:textId="26699F45">
            <w:pPr>
              <w:spacing w:line="240" w:lineRule="auto"/>
              <w:jc w:val="right"/>
              <w:rPr>
                <w:rFonts w:eastAsia="Times New Roman"/>
                <w:color w:val="000000"/>
                <w:sz w:val="20"/>
                <w:szCs w:val="20"/>
                <w:lang w:eastAsia="en-GB"/>
              </w:rPr>
            </w:pPr>
            <w:r w:rsidRPr="00C93B6B">
              <w:rPr>
                <w:color w:val="000000"/>
                <w:sz w:val="20"/>
                <w:szCs w:val="20"/>
              </w:rPr>
              <w:t>11.2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79436FC" w14:textId="2280DCD8">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143B4B" w14:paraId="72A16D45" w14:textId="77777777">
        <w:trPr>
          <w:trHeight w:val="288"/>
        </w:trPr>
        <w:tc>
          <w:tcPr>
            <w:tcW w:w="0" w:type="auto"/>
            <w:shd w:val="clear" w:color="auto" w:fill="auto"/>
            <w:noWrap/>
            <w:vAlign w:val="bottom"/>
            <w:hideMark/>
          </w:tcPr>
          <w:p w:rsidRPr="00C93B6B" w:rsidR="00C93B6B" w:rsidP="00C93B6B" w:rsidRDefault="00C93B6B" w14:paraId="7CAC6CBB"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Loss of taste</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DD44953" w14:textId="15778A5B">
            <w:pPr>
              <w:spacing w:line="240" w:lineRule="auto"/>
              <w:jc w:val="right"/>
              <w:rPr>
                <w:rFonts w:eastAsia="Times New Roman"/>
                <w:color w:val="000000"/>
                <w:sz w:val="20"/>
                <w:szCs w:val="20"/>
                <w:lang w:eastAsia="en-GB"/>
              </w:rPr>
            </w:pPr>
            <w:r w:rsidRPr="00C93B6B">
              <w:rPr>
                <w:color w:val="000000"/>
                <w:sz w:val="20"/>
                <w:szCs w:val="20"/>
              </w:rPr>
              <w:t>20.5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40DFE0C" w14:textId="7044D9A5">
            <w:pPr>
              <w:spacing w:line="240" w:lineRule="auto"/>
              <w:jc w:val="right"/>
              <w:rPr>
                <w:rFonts w:eastAsia="Times New Roman"/>
                <w:color w:val="000000"/>
                <w:sz w:val="20"/>
                <w:szCs w:val="20"/>
                <w:lang w:eastAsia="en-GB"/>
              </w:rPr>
            </w:pPr>
            <w:r w:rsidRPr="00C93B6B">
              <w:rPr>
                <w:color w:val="000000"/>
                <w:sz w:val="20"/>
                <w:szCs w:val="20"/>
              </w:rPr>
              <w:t>15.4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7D7E6CE" w14:textId="6E2E43A8">
            <w:pPr>
              <w:spacing w:line="240" w:lineRule="auto"/>
              <w:jc w:val="right"/>
              <w:rPr>
                <w:rFonts w:eastAsia="Times New Roman"/>
                <w:color w:val="000000"/>
                <w:sz w:val="20"/>
                <w:szCs w:val="20"/>
                <w:lang w:eastAsia="en-GB"/>
              </w:rPr>
            </w:pPr>
            <w:r w:rsidRPr="00C93B6B">
              <w:rPr>
                <w:color w:val="000000"/>
                <w:sz w:val="20"/>
                <w:szCs w:val="20"/>
              </w:rPr>
              <w:t>27.4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0BE3B82" w14:textId="48FBA883">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CFDDFCA" w14:textId="39D358BC">
            <w:pPr>
              <w:spacing w:line="240" w:lineRule="auto"/>
              <w:jc w:val="right"/>
              <w:rPr>
                <w:rFonts w:eastAsia="Times New Roman"/>
                <w:color w:val="000000"/>
                <w:sz w:val="20"/>
                <w:szCs w:val="20"/>
                <w:lang w:eastAsia="en-GB"/>
              </w:rPr>
            </w:pPr>
            <w:r w:rsidRPr="00C93B6B">
              <w:rPr>
                <w:color w:val="000000"/>
                <w:sz w:val="20"/>
                <w:szCs w:val="20"/>
              </w:rPr>
              <w:t>2.7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27F2212" w14:textId="27664F25">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224AF6A4"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30E4ACD9" w14:textId="53D22292">
            <w:pPr>
              <w:spacing w:line="240" w:lineRule="auto"/>
              <w:jc w:val="right"/>
              <w:rPr>
                <w:rFonts w:eastAsia="Times New Roman"/>
                <w:color w:val="000000"/>
                <w:sz w:val="20"/>
                <w:szCs w:val="20"/>
                <w:lang w:eastAsia="en-GB"/>
              </w:rPr>
            </w:pPr>
            <w:r w:rsidRPr="00C93B6B">
              <w:rPr>
                <w:color w:val="000000"/>
                <w:sz w:val="20"/>
                <w:szCs w:val="20"/>
              </w:rPr>
              <w:t>4.2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FC7CE4F" w14:textId="7272CB65">
            <w:pPr>
              <w:spacing w:line="240" w:lineRule="auto"/>
              <w:jc w:val="right"/>
              <w:rPr>
                <w:rFonts w:eastAsia="Times New Roman"/>
                <w:color w:val="000000"/>
                <w:sz w:val="20"/>
                <w:szCs w:val="20"/>
                <w:lang w:eastAsia="en-GB"/>
              </w:rPr>
            </w:pPr>
            <w:r w:rsidRPr="00C93B6B">
              <w:rPr>
                <w:color w:val="000000"/>
                <w:sz w:val="20"/>
                <w:szCs w:val="20"/>
              </w:rPr>
              <w:t>3.1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F427F7F" w14:textId="30EFD153">
            <w:pPr>
              <w:spacing w:line="240" w:lineRule="auto"/>
              <w:jc w:val="right"/>
              <w:rPr>
                <w:rFonts w:eastAsia="Times New Roman"/>
                <w:color w:val="000000"/>
                <w:sz w:val="20"/>
                <w:szCs w:val="20"/>
                <w:lang w:eastAsia="en-GB"/>
              </w:rPr>
            </w:pPr>
            <w:r w:rsidRPr="00C93B6B">
              <w:rPr>
                <w:color w:val="000000"/>
                <w:sz w:val="20"/>
                <w:szCs w:val="20"/>
              </w:rPr>
              <w:t>5.8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521F9F5" w14:textId="19E241B4">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37F2F81" w14:textId="37E9D983">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14E3950" w14:textId="38057FC7">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20F9768D"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1D45B373" w14:textId="08FF7AF8">
            <w:pPr>
              <w:spacing w:line="240" w:lineRule="auto"/>
              <w:jc w:val="right"/>
              <w:rPr>
                <w:rFonts w:eastAsia="Times New Roman"/>
                <w:color w:val="000000"/>
                <w:sz w:val="20"/>
                <w:szCs w:val="20"/>
                <w:lang w:eastAsia="en-GB"/>
              </w:rPr>
            </w:pPr>
            <w:r w:rsidRPr="00C93B6B">
              <w:rPr>
                <w:color w:val="000000"/>
                <w:sz w:val="20"/>
                <w:szCs w:val="20"/>
              </w:rPr>
              <w:t>33.1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6020D69" w14:textId="169A0702">
            <w:pPr>
              <w:spacing w:line="240" w:lineRule="auto"/>
              <w:jc w:val="right"/>
              <w:rPr>
                <w:rFonts w:eastAsia="Times New Roman"/>
                <w:color w:val="000000"/>
                <w:sz w:val="20"/>
                <w:szCs w:val="20"/>
                <w:lang w:eastAsia="en-GB"/>
              </w:rPr>
            </w:pPr>
            <w:r w:rsidRPr="00C93B6B">
              <w:rPr>
                <w:color w:val="000000"/>
                <w:sz w:val="20"/>
                <w:szCs w:val="20"/>
              </w:rPr>
              <w:t>9.8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7C92552" w14:textId="0C44176D">
            <w:pPr>
              <w:spacing w:line="240" w:lineRule="auto"/>
              <w:jc w:val="right"/>
              <w:rPr>
                <w:rFonts w:eastAsia="Times New Roman"/>
                <w:color w:val="000000"/>
                <w:sz w:val="20"/>
                <w:szCs w:val="20"/>
                <w:lang w:eastAsia="en-GB"/>
              </w:rPr>
            </w:pPr>
            <w:r w:rsidRPr="00C93B6B">
              <w:rPr>
                <w:color w:val="000000"/>
                <w:sz w:val="20"/>
                <w:szCs w:val="20"/>
              </w:rPr>
              <w:t>111.5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AA9B320" w14:textId="568D9A1A">
            <w:pPr>
              <w:spacing w:line="240" w:lineRule="auto"/>
              <w:jc w:val="right"/>
              <w:rPr>
                <w:rFonts w:eastAsia="Times New Roman"/>
                <w:color w:val="000000"/>
                <w:sz w:val="20"/>
                <w:szCs w:val="20"/>
                <w:lang w:eastAsia="en-GB"/>
              </w:rPr>
            </w:pPr>
            <w:r w:rsidRPr="00C93B6B">
              <w:rPr>
                <w:color w:val="000000"/>
                <w:sz w:val="20"/>
                <w:szCs w:val="20"/>
              </w:rPr>
              <w:t>59.8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B49A186" w14:textId="56666126">
            <w:pPr>
              <w:spacing w:line="240" w:lineRule="auto"/>
              <w:jc w:val="right"/>
              <w:rPr>
                <w:rFonts w:eastAsia="Times New Roman"/>
                <w:color w:val="000000"/>
                <w:sz w:val="20"/>
                <w:szCs w:val="20"/>
                <w:lang w:eastAsia="en-GB"/>
              </w:rPr>
            </w:pPr>
            <w:r w:rsidRPr="00C93B6B">
              <w:rPr>
                <w:color w:val="000000"/>
                <w:sz w:val="20"/>
                <w:szCs w:val="20"/>
              </w:rPr>
              <w:t>10.0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2C675C8" w14:textId="00CD4237">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143B4B" w14:paraId="39B5D471" w14:textId="77777777">
        <w:trPr>
          <w:trHeight w:val="288"/>
        </w:trPr>
        <w:tc>
          <w:tcPr>
            <w:tcW w:w="0" w:type="auto"/>
            <w:shd w:val="clear" w:color="auto" w:fill="auto"/>
            <w:noWrap/>
            <w:vAlign w:val="bottom"/>
            <w:hideMark/>
          </w:tcPr>
          <w:p w:rsidRPr="00C93B6B" w:rsidR="00C93B6B" w:rsidP="00C93B6B" w:rsidRDefault="00C93B6B" w14:paraId="35E9D452"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Nausea and/or vomiting</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6832920" w14:textId="1448D562">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0CD9A93" w14:textId="23BD3293">
            <w:pPr>
              <w:spacing w:line="240" w:lineRule="auto"/>
              <w:jc w:val="right"/>
              <w:rPr>
                <w:rFonts w:eastAsia="Times New Roman"/>
                <w:color w:val="000000"/>
                <w:sz w:val="20"/>
                <w:szCs w:val="20"/>
                <w:lang w:eastAsia="en-GB"/>
              </w:rPr>
            </w:pPr>
            <w:r w:rsidRPr="00C93B6B">
              <w:rPr>
                <w:color w:val="000000"/>
                <w:sz w:val="20"/>
                <w:szCs w:val="20"/>
              </w:rPr>
              <w:t>1.0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AAFCD18" w14:textId="2E172CC9">
            <w:pPr>
              <w:spacing w:line="240" w:lineRule="auto"/>
              <w:jc w:val="right"/>
              <w:rPr>
                <w:rFonts w:eastAsia="Times New Roman"/>
                <w:color w:val="000000"/>
                <w:sz w:val="20"/>
                <w:szCs w:val="20"/>
                <w:lang w:eastAsia="en-GB"/>
              </w:rPr>
            </w:pPr>
            <w:r w:rsidRPr="00C93B6B">
              <w:rPr>
                <w:color w:val="000000"/>
                <w:sz w:val="20"/>
                <w:szCs w:val="20"/>
              </w:rPr>
              <w:t>2.4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55C0DCD" w14:textId="77F7483B">
            <w:pPr>
              <w:spacing w:line="240" w:lineRule="auto"/>
              <w:jc w:val="right"/>
              <w:rPr>
                <w:rFonts w:eastAsia="Times New Roman"/>
                <w:color w:val="000000"/>
                <w:sz w:val="20"/>
                <w:szCs w:val="20"/>
                <w:lang w:eastAsia="en-GB"/>
              </w:rPr>
            </w:pPr>
            <w:r w:rsidRPr="00C93B6B">
              <w:rPr>
                <w:color w:val="000000"/>
                <w:sz w:val="20"/>
                <w:szCs w:val="20"/>
              </w:rPr>
              <w:t>50.8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78A4384" w14:textId="29FA5A34">
            <w:pPr>
              <w:spacing w:line="240" w:lineRule="auto"/>
              <w:jc w:val="right"/>
              <w:rPr>
                <w:rFonts w:eastAsia="Times New Roman"/>
                <w:color w:val="000000"/>
                <w:sz w:val="20"/>
                <w:szCs w:val="20"/>
                <w:lang w:eastAsia="en-GB"/>
              </w:rPr>
            </w:pPr>
            <w:r w:rsidRPr="00C93B6B">
              <w:rPr>
                <w:color w:val="000000"/>
                <w:sz w:val="20"/>
                <w:szCs w:val="20"/>
              </w:rPr>
              <w:t>12.2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0E4D1B30" w14:textId="706DC7D6">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C93B6B" w:rsidP="00C93B6B" w:rsidRDefault="00C93B6B" w14:paraId="3F18BA3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32AC5ED1" w14:textId="176E0839">
            <w:pPr>
              <w:spacing w:line="240" w:lineRule="auto"/>
              <w:jc w:val="right"/>
              <w:rPr>
                <w:rFonts w:eastAsia="Times New Roman"/>
                <w:color w:val="000000"/>
                <w:sz w:val="20"/>
                <w:szCs w:val="20"/>
                <w:lang w:eastAsia="en-GB"/>
              </w:rPr>
            </w:pPr>
            <w:r w:rsidRPr="00C93B6B">
              <w:rPr>
                <w:color w:val="000000"/>
                <w:sz w:val="20"/>
                <w:szCs w:val="20"/>
              </w:rPr>
              <w:t>0.7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9BE506B" w14:textId="3188338B">
            <w:pPr>
              <w:spacing w:line="240" w:lineRule="auto"/>
              <w:jc w:val="right"/>
              <w:rPr>
                <w:rFonts w:eastAsia="Times New Roman"/>
                <w:color w:val="000000"/>
                <w:sz w:val="20"/>
                <w:szCs w:val="20"/>
                <w:lang w:eastAsia="en-GB"/>
              </w:rPr>
            </w:pPr>
            <w:r w:rsidRPr="00C93B6B">
              <w:rPr>
                <w:color w:val="000000"/>
                <w:sz w:val="20"/>
                <w:szCs w:val="20"/>
              </w:rPr>
              <w:t>0.4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51FE034" w14:textId="70B62478">
            <w:pPr>
              <w:spacing w:line="240" w:lineRule="auto"/>
              <w:jc w:val="right"/>
              <w:rPr>
                <w:rFonts w:eastAsia="Times New Roman"/>
                <w:color w:val="000000"/>
                <w:sz w:val="20"/>
                <w:szCs w:val="20"/>
                <w:lang w:eastAsia="en-GB"/>
              </w:rPr>
            </w:pPr>
            <w:r w:rsidRPr="00C93B6B">
              <w:rPr>
                <w:color w:val="000000"/>
                <w:sz w:val="20"/>
                <w:szCs w:val="20"/>
              </w:rPr>
              <w:t>1.3</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2E901BC" w14:textId="6050AD5B">
            <w:pPr>
              <w:spacing w:line="240" w:lineRule="auto"/>
              <w:jc w:val="right"/>
              <w:rPr>
                <w:rFonts w:eastAsia="Times New Roman"/>
                <w:color w:val="000000"/>
                <w:sz w:val="20"/>
                <w:szCs w:val="20"/>
                <w:lang w:eastAsia="en-GB"/>
              </w:rPr>
            </w:pPr>
            <w:r w:rsidRPr="00C93B6B">
              <w:rPr>
                <w:color w:val="000000"/>
                <w:sz w:val="20"/>
                <w:szCs w:val="20"/>
              </w:rPr>
              <w:t>63.3</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FF450C7" w14:textId="293AD132">
            <w:pPr>
              <w:spacing w:line="240" w:lineRule="auto"/>
              <w:jc w:val="right"/>
              <w:rPr>
                <w:rFonts w:eastAsia="Times New Roman"/>
                <w:color w:val="000000"/>
                <w:sz w:val="20"/>
                <w:szCs w:val="20"/>
                <w:lang w:eastAsia="en-GB"/>
              </w:rPr>
            </w:pPr>
            <w:r w:rsidRPr="00C93B6B">
              <w:rPr>
                <w:color w:val="000000"/>
                <w:sz w:val="20"/>
                <w:szCs w:val="20"/>
              </w:rPr>
              <w:t>10.9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ACBC712" w14:textId="2EC5C284">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36A0E32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5536C19B" w14:textId="761DBC47">
            <w:pPr>
              <w:spacing w:line="240" w:lineRule="auto"/>
              <w:jc w:val="right"/>
              <w:rPr>
                <w:rFonts w:eastAsia="Times New Roman"/>
                <w:color w:val="000000"/>
                <w:sz w:val="20"/>
                <w:szCs w:val="20"/>
                <w:lang w:eastAsia="en-GB"/>
              </w:rPr>
            </w:pPr>
            <w:r w:rsidRPr="00C93B6B">
              <w:rPr>
                <w:color w:val="000000"/>
                <w:sz w:val="20"/>
                <w:szCs w:val="20"/>
              </w:rPr>
              <w:t>2.1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0AE35DF" w14:textId="69598461">
            <w:pPr>
              <w:spacing w:line="240" w:lineRule="auto"/>
              <w:jc w:val="right"/>
              <w:rPr>
                <w:rFonts w:eastAsia="Times New Roman"/>
                <w:color w:val="000000"/>
                <w:sz w:val="20"/>
                <w:szCs w:val="20"/>
                <w:lang w:eastAsia="en-GB"/>
              </w:rPr>
            </w:pPr>
            <w:r w:rsidRPr="00C93B6B">
              <w:rPr>
                <w:color w:val="000000"/>
                <w:sz w:val="20"/>
                <w:szCs w:val="20"/>
              </w:rPr>
              <w:t>0.8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6556855" w14:textId="52D8393E">
            <w:pPr>
              <w:spacing w:line="240" w:lineRule="auto"/>
              <w:jc w:val="right"/>
              <w:rPr>
                <w:rFonts w:eastAsia="Times New Roman"/>
                <w:color w:val="000000"/>
                <w:sz w:val="20"/>
                <w:szCs w:val="20"/>
                <w:lang w:eastAsia="en-GB"/>
              </w:rPr>
            </w:pPr>
            <w:r w:rsidRPr="00C93B6B">
              <w:rPr>
                <w:color w:val="000000"/>
                <w:sz w:val="20"/>
                <w:szCs w:val="20"/>
              </w:rPr>
              <w:t>5.7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59040D3" w14:textId="6FA55E79">
            <w:pPr>
              <w:spacing w:line="240" w:lineRule="auto"/>
              <w:jc w:val="right"/>
              <w:rPr>
                <w:rFonts w:eastAsia="Times New Roman"/>
                <w:color w:val="000000"/>
                <w:sz w:val="20"/>
                <w:szCs w:val="20"/>
                <w:lang w:eastAsia="en-GB"/>
              </w:rPr>
            </w:pPr>
            <w:r w:rsidRPr="00C93B6B">
              <w:rPr>
                <w:color w:val="000000"/>
                <w:sz w:val="20"/>
                <w:szCs w:val="20"/>
              </w:rPr>
              <w:t>9.7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A139E1D" w14:textId="73A5B5EB">
            <w:pPr>
              <w:spacing w:line="240" w:lineRule="auto"/>
              <w:jc w:val="right"/>
              <w:rPr>
                <w:rFonts w:eastAsia="Times New Roman"/>
                <w:color w:val="000000"/>
                <w:sz w:val="20"/>
                <w:szCs w:val="20"/>
                <w:lang w:eastAsia="en-GB"/>
              </w:rPr>
            </w:pPr>
            <w:r w:rsidRPr="00C93B6B">
              <w:rPr>
                <w:color w:val="000000"/>
                <w:sz w:val="20"/>
                <w:szCs w:val="20"/>
              </w:rPr>
              <w:t>2.2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DA5B8F7" w14:textId="4FB5B1F1">
            <w:pPr>
              <w:spacing w:line="240" w:lineRule="auto"/>
              <w:jc w:val="right"/>
              <w:rPr>
                <w:rFonts w:eastAsia="Times New Roman"/>
                <w:color w:val="000000"/>
                <w:sz w:val="20"/>
                <w:szCs w:val="20"/>
                <w:lang w:eastAsia="en-GB"/>
              </w:rPr>
            </w:pPr>
            <w:r w:rsidRPr="00C93B6B">
              <w:rPr>
                <w:color w:val="000000"/>
                <w:sz w:val="20"/>
                <w:szCs w:val="20"/>
              </w:rPr>
              <w:t>3</w:t>
            </w:r>
          </w:p>
        </w:tc>
      </w:tr>
      <w:tr w:rsidRPr="00C93B6B" w:rsidR="00C93B6B" w:rsidTr="00143B4B" w14:paraId="2BDDDC6B" w14:textId="77777777">
        <w:trPr>
          <w:trHeight w:val="288"/>
        </w:trPr>
        <w:tc>
          <w:tcPr>
            <w:tcW w:w="0" w:type="auto"/>
            <w:shd w:val="clear" w:color="auto" w:fill="auto"/>
            <w:noWrap/>
            <w:vAlign w:val="bottom"/>
            <w:hideMark/>
          </w:tcPr>
          <w:p w:rsidRPr="00C93B6B" w:rsidR="00C93B6B" w:rsidP="00C93B6B" w:rsidRDefault="00C93B6B" w14:paraId="0FA3BE6F"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Rash/itchy skin</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7CD5176" w14:textId="76F8D8A9">
            <w:pPr>
              <w:spacing w:line="240" w:lineRule="auto"/>
              <w:jc w:val="right"/>
              <w:rPr>
                <w:rFonts w:eastAsia="Times New Roman"/>
                <w:color w:val="000000"/>
                <w:sz w:val="20"/>
                <w:szCs w:val="20"/>
                <w:lang w:eastAsia="en-GB"/>
              </w:rPr>
            </w:pPr>
            <w:r w:rsidRPr="00C93B6B">
              <w:rPr>
                <w:color w:val="000000"/>
                <w:sz w:val="20"/>
                <w:szCs w:val="20"/>
              </w:rPr>
              <w:t>1.6</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ABAEAFE" w14:textId="6ECBBA77">
            <w:pPr>
              <w:spacing w:line="240" w:lineRule="auto"/>
              <w:jc w:val="right"/>
              <w:rPr>
                <w:rFonts w:eastAsia="Times New Roman"/>
                <w:color w:val="000000"/>
                <w:sz w:val="20"/>
                <w:szCs w:val="20"/>
                <w:lang w:eastAsia="en-GB"/>
              </w:rPr>
            </w:pPr>
            <w:r w:rsidRPr="00C93B6B">
              <w:rPr>
                <w:color w:val="000000"/>
                <w:sz w:val="20"/>
                <w:szCs w:val="20"/>
              </w:rPr>
              <w:t>0.9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FD5E4EC" w14:textId="33449585">
            <w:pPr>
              <w:spacing w:line="240" w:lineRule="auto"/>
              <w:jc w:val="right"/>
              <w:rPr>
                <w:rFonts w:eastAsia="Times New Roman"/>
                <w:color w:val="000000"/>
                <w:sz w:val="20"/>
                <w:szCs w:val="20"/>
                <w:lang w:eastAsia="en-GB"/>
              </w:rPr>
            </w:pPr>
            <w:r w:rsidRPr="00C93B6B">
              <w:rPr>
                <w:color w:val="000000"/>
                <w:sz w:val="20"/>
                <w:szCs w:val="20"/>
              </w:rPr>
              <w:t>2.9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BBBF29F" w14:textId="61269978">
            <w:pPr>
              <w:spacing w:line="240" w:lineRule="auto"/>
              <w:jc w:val="right"/>
              <w:rPr>
                <w:rFonts w:eastAsia="Times New Roman"/>
                <w:color w:val="000000"/>
                <w:sz w:val="20"/>
                <w:szCs w:val="20"/>
                <w:lang w:eastAsia="en-GB"/>
              </w:rPr>
            </w:pPr>
            <w:r w:rsidRPr="00C93B6B">
              <w:rPr>
                <w:color w:val="000000"/>
                <w:sz w:val="20"/>
                <w:szCs w:val="20"/>
              </w:rPr>
              <w:t>67.5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457A324" w14:textId="7942B2B0">
            <w:pPr>
              <w:spacing w:line="240" w:lineRule="auto"/>
              <w:jc w:val="right"/>
              <w:rPr>
                <w:rFonts w:eastAsia="Times New Roman"/>
                <w:color w:val="000000"/>
                <w:sz w:val="20"/>
                <w:szCs w:val="20"/>
                <w:lang w:eastAsia="en-GB"/>
              </w:rPr>
            </w:pPr>
            <w:r w:rsidRPr="00C93B6B">
              <w:rPr>
                <w:color w:val="000000"/>
                <w:sz w:val="20"/>
                <w:szCs w:val="20"/>
              </w:rPr>
              <w:t>18.4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11A6CB4" w14:textId="0F768F47">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C93B6B" w:rsidP="00C93B6B" w:rsidRDefault="00C93B6B" w14:paraId="0DC8F9F4"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7229C0D5" w14:textId="4088A4AD">
            <w:pPr>
              <w:spacing w:line="240" w:lineRule="auto"/>
              <w:jc w:val="right"/>
              <w:rPr>
                <w:rFonts w:eastAsia="Times New Roman"/>
                <w:color w:val="000000"/>
                <w:sz w:val="20"/>
                <w:szCs w:val="20"/>
                <w:lang w:eastAsia="en-GB"/>
              </w:rPr>
            </w:pPr>
            <w:r w:rsidRPr="00C93B6B">
              <w:rPr>
                <w:color w:val="000000"/>
                <w:sz w:val="20"/>
                <w:szCs w:val="20"/>
              </w:rPr>
              <w:t>1.2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6D79840" w14:textId="205FF63C">
            <w:pPr>
              <w:spacing w:line="240" w:lineRule="auto"/>
              <w:jc w:val="right"/>
              <w:rPr>
                <w:rFonts w:eastAsia="Times New Roman"/>
                <w:color w:val="000000"/>
                <w:sz w:val="20"/>
                <w:szCs w:val="20"/>
                <w:lang w:eastAsia="en-GB"/>
              </w:rPr>
            </w:pPr>
            <w:r w:rsidRPr="00C93B6B">
              <w:rPr>
                <w:color w:val="000000"/>
                <w:sz w:val="20"/>
                <w:szCs w:val="20"/>
              </w:rPr>
              <w:t>0.7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7F8A63E" w14:textId="7AD563D6">
            <w:pPr>
              <w:spacing w:line="240" w:lineRule="auto"/>
              <w:jc w:val="right"/>
              <w:rPr>
                <w:rFonts w:eastAsia="Times New Roman"/>
                <w:color w:val="000000"/>
                <w:sz w:val="20"/>
                <w:szCs w:val="20"/>
                <w:lang w:eastAsia="en-GB"/>
              </w:rPr>
            </w:pPr>
            <w:r w:rsidRPr="00C93B6B">
              <w:rPr>
                <w:color w:val="000000"/>
                <w:sz w:val="20"/>
                <w:szCs w:val="20"/>
              </w:rPr>
              <w:t>2.0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90E6DF0" w14:textId="02DD877E">
            <w:pPr>
              <w:spacing w:line="240" w:lineRule="auto"/>
              <w:jc w:val="right"/>
              <w:rPr>
                <w:rFonts w:eastAsia="Times New Roman"/>
                <w:color w:val="000000"/>
                <w:sz w:val="20"/>
                <w:szCs w:val="20"/>
                <w:lang w:eastAsia="en-GB"/>
              </w:rPr>
            </w:pPr>
            <w:r w:rsidRPr="00C93B6B">
              <w:rPr>
                <w:color w:val="000000"/>
                <w:sz w:val="20"/>
                <w:szCs w:val="20"/>
              </w:rPr>
              <w:t>72.2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99C9317" w14:textId="2D3312D0">
            <w:pPr>
              <w:spacing w:line="240" w:lineRule="auto"/>
              <w:jc w:val="right"/>
              <w:rPr>
                <w:rFonts w:eastAsia="Times New Roman"/>
                <w:color w:val="000000"/>
                <w:sz w:val="20"/>
                <w:szCs w:val="20"/>
                <w:lang w:eastAsia="en-GB"/>
              </w:rPr>
            </w:pPr>
            <w:r w:rsidRPr="00C93B6B">
              <w:rPr>
                <w:color w:val="000000"/>
                <w:sz w:val="20"/>
                <w:szCs w:val="20"/>
              </w:rPr>
              <w:t>14.4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6C3996B" w14:textId="1DBD0BD9">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58E18353"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5E77DEBE" w14:textId="0BEF7EF5">
            <w:pPr>
              <w:spacing w:line="240" w:lineRule="auto"/>
              <w:jc w:val="right"/>
              <w:rPr>
                <w:rFonts w:eastAsia="Times New Roman"/>
                <w:color w:val="000000"/>
                <w:sz w:val="20"/>
                <w:szCs w:val="20"/>
                <w:lang w:eastAsia="en-GB"/>
              </w:rPr>
            </w:pPr>
            <w:r w:rsidRPr="00C93B6B">
              <w:rPr>
                <w:color w:val="000000"/>
                <w:sz w:val="20"/>
                <w:szCs w:val="20"/>
              </w:rPr>
              <w:t>2.2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7A905D3" w14:textId="02299882">
            <w:pPr>
              <w:spacing w:line="240" w:lineRule="auto"/>
              <w:jc w:val="right"/>
              <w:rPr>
                <w:rFonts w:eastAsia="Times New Roman"/>
                <w:color w:val="000000"/>
                <w:sz w:val="20"/>
                <w:szCs w:val="20"/>
                <w:lang w:eastAsia="en-GB"/>
              </w:rPr>
            </w:pPr>
            <w:r w:rsidRPr="00C93B6B">
              <w:rPr>
                <w:color w:val="000000"/>
                <w:sz w:val="20"/>
                <w:szCs w:val="20"/>
              </w:rPr>
              <w:t>1.0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A515195" w14:textId="0B28691B">
            <w:pPr>
              <w:spacing w:line="240" w:lineRule="auto"/>
              <w:jc w:val="right"/>
              <w:rPr>
                <w:rFonts w:eastAsia="Times New Roman"/>
                <w:color w:val="000000"/>
                <w:sz w:val="20"/>
                <w:szCs w:val="20"/>
                <w:lang w:eastAsia="en-GB"/>
              </w:rPr>
            </w:pPr>
            <w:r w:rsidRPr="00C93B6B">
              <w:rPr>
                <w:color w:val="000000"/>
                <w:sz w:val="20"/>
                <w:szCs w:val="20"/>
              </w:rPr>
              <w:t>5.0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CB3AA7A" w14:textId="5B3F7C45">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39FF2FF" w14:textId="6B56FF7E">
            <w:pPr>
              <w:spacing w:line="240" w:lineRule="auto"/>
              <w:jc w:val="right"/>
              <w:rPr>
                <w:rFonts w:eastAsia="Times New Roman"/>
                <w:color w:val="000000"/>
                <w:sz w:val="20"/>
                <w:szCs w:val="20"/>
                <w:lang w:eastAsia="en-GB"/>
              </w:rPr>
            </w:pPr>
            <w:r w:rsidRPr="00C93B6B">
              <w:rPr>
                <w:color w:val="000000"/>
                <w:sz w:val="20"/>
                <w:szCs w:val="20"/>
              </w:rPr>
              <w:t>3.5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A39F0F6" w14:textId="73709FFB">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143B4B" w14:paraId="2542AE6B" w14:textId="77777777">
        <w:trPr>
          <w:trHeight w:val="288"/>
        </w:trPr>
        <w:tc>
          <w:tcPr>
            <w:tcW w:w="0" w:type="auto"/>
            <w:shd w:val="clear" w:color="auto" w:fill="auto"/>
            <w:noWrap/>
            <w:vAlign w:val="bottom"/>
            <w:hideMark/>
          </w:tcPr>
          <w:p w:rsidRPr="00C93B6B" w:rsidR="00C93B6B" w:rsidP="00C93B6B" w:rsidRDefault="00C93B6B" w14:paraId="795DC08C"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Sneezing</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CB0A63C" w14:textId="45C62F02">
            <w:pPr>
              <w:spacing w:line="240" w:lineRule="auto"/>
              <w:jc w:val="right"/>
              <w:rPr>
                <w:rFonts w:eastAsia="Times New Roman"/>
                <w:color w:val="000000"/>
                <w:sz w:val="20"/>
                <w:szCs w:val="20"/>
                <w:lang w:eastAsia="en-GB"/>
              </w:rPr>
            </w:pPr>
            <w:r w:rsidRPr="00C93B6B">
              <w:rPr>
                <w:color w:val="000000"/>
                <w:sz w:val="20"/>
                <w:szCs w:val="20"/>
              </w:rPr>
              <w:t>1.2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FE60A83" w14:textId="0A2C4043">
            <w:pPr>
              <w:spacing w:line="240" w:lineRule="auto"/>
              <w:jc w:val="right"/>
              <w:rPr>
                <w:rFonts w:eastAsia="Times New Roman"/>
                <w:color w:val="000000"/>
                <w:sz w:val="20"/>
                <w:szCs w:val="20"/>
                <w:lang w:eastAsia="en-GB"/>
              </w:rPr>
            </w:pPr>
            <w:r w:rsidRPr="00C93B6B">
              <w:rPr>
                <w:color w:val="000000"/>
                <w:sz w:val="20"/>
                <w:szCs w:val="20"/>
              </w:rPr>
              <w:t>1.0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72E1EB3" w14:textId="3889C2F9">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F5CB46F" w14:textId="427B459B">
            <w:pPr>
              <w:spacing w:line="240" w:lineRule="auto"/>
              <w:jc w:val="right"/>
              <w:rPr>
                <w:rFonts w:eastAsia="Times New Roman"/>
                <w:color w:val="000000"/>
                <w:sz w:val="20"/>
                <w:szCs w:val="20"/>
                <w:lang w:eastAsia="en-GB"/>
              </w:rPr>
            </w:pPr>
            <w:r w:rsidRPr="00C93B6B">
              <w:rPr>
                <w:color w:val="000000"/>
                <w:sz w:val="20"/>
                <w:szCs w:val="20"/>
              </w:rPr>
              <w:t>28.3</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282E675" w14:textId="7F1434AD">
            <w:pPr>
              <w:spacing w:line="240" w:lineRule="auto"/>
              <w:jc w:val="right"/>
              <w:rPr>
                <w:rFonts w:eastAsia="Times New Roman"/>
                <w:color w:val="000000"/>
                <w:sz w:val="20"/>
                <w:szCs w:val="20"/>
                <w:lang w:eastAsia="en-GB"/>
              </w:rPr>
            </w:pPr>
            <w:r w:rsidRPr="00C93B6B">
              <w:rPr>
                <w:color w:val="000000"/>
                <w:sz w:val="20"/>
                <w:szCs w:val="20"/>
              </w:rPr>
              <w:t>8.4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2CFF211" w14:textId="3B1DA2DB">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C93B6B" w:rsidP="00C93B6B" w:rsidRDefault="00C93B6B" w14:paraId="0E864EAB"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5184BD74" w14:textId="533872B7">
            <w:pPr>
              <w:spacing w:line="240" w:lineRule="auto"/>
              <w:jc w:val="right"/>
              <w:rPr>
                <w:rFonts w:eastAsia="Times New Roman"/>
                <w:color w:val="000000"/>
                <w:sz w:val="20"/>
                <w:szCs w:val="20"/>
                <w:lang w:eastAsia="en-GB"/>
              </w:rPr>
            </w:pPr>
            <w:r w:rsidRPr="00C93B6B">
              <w:rPr>
                <w:color w:val="000000"/>
                <w:sz w:val="20"/>
                <w:szCs w:val="20"/>
              </w:rPr>
              <w:t>1.0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C64E1FB" w14:textId="06B67327">
            <w:pPr>
              <w:spacing w:line="240" w:lineRule="auto"/>
              <w:jc w:val="right"/>
              <w:rPr>
                <w:rFonts w:eastAsia="Times New Roman"/>
                <w:color w:val="000000"/>
                <w:sz w:val="20"/>
                <w:szCs w:val="20"/>
                <w:lang w:eastAsia="en-GB"/>
              </w:rPr>
            </w:pPr>
            <w:r w:rsidRPr="00C93B6B">
              <w:rPr>
                <w:color w:val="000000"/>
                <w:sz w:val="20"/>
                <w:szCs w:val="20"/>
              </w:rPr>
              <w:t>0.9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53E4807" w14:textId="757AA352">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15E1978" w14:textId="15418B68">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2040435" w14:textId="736D396F">
            <w:pPr>
              <w:spacing w:line="240" w:lineRule="auto"/>
              <w:jc w:val="right"/>
              <w:rPr>
                <w:rFonts w:eastAsia="Times New Roman"/>
                <w:color w:val="000000"/>
                <w:sz w:val="20"/>
                <w:szCs w:val="20"/>
                <w:lang w:eastAsia="en-GB"/>
              </w:rPr>
            </w:pPr>
            <w:r w:rsidRPr="00C93B6B">
              <w:rPr>
                <w:color w:val="000000"/>
                <w:sz w:val="20"/>
                <w:szCs w:val="20"/>
              </w:rPr>
              <w:t>2.5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F224996" w14:textId="25436DBE">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516DBB49"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79B6B768" w14:textId="68F8AF28">
            <w:pPr>
              <w:spacing w:line="240" w:lineRule="auto"/>
              <w:jc w:val="right"/>
              <w:rPr>
                <w:rFonts w:eastAsia="Times New Roman"/>
                <w:color w:val="000000"/>
                <w:sz w:val="20"/>
                <w:szCs w:val="20"/>
                <w:lang w:eastAsia="en-GB"/>
              </w:rPr>
            </w:pPr>
            <w:r w:rsidRPr="00C93B6B">
              <w:rPr>
                <w:color w:val="000000"/>
                <w:sz w:val="20"/>
                <w:szCs w:val="20"/>
              </w:rPr>
              <w:t>0.8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1A71374" w14:textId="55326DC2">
            <w:pPr>
              <w:spacing w:line="240" w:lineRule="auto"/>
              <w:jc w:val="right"/>
              <w:rPr>
                <w:rFonts w:eastAsia="Times New Roman"/>
                <w:color w:val="000000"/>
                <w:sz w:val="20"/>
                <w:szCs w:val="20"/>
                <w:lang w:eastAsia="en-GB"/>
              </w:rPr>
            </w:pPr>
            <w:r w:rsidRPr="00C93B6B">
              <w:rPr>
                <w:color w:val="000000"/>
                <w:sz w:val="20"/>
                <w:szCs w:val="20"/>
              </w:rPr>
              <w:t>0.4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1A240F4" w14:textId="23C2ADBB">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8A29533" w14:textId="66D0A238">
            <w:pPr>
              <w:spacing w:line="240" w:lineRule="auto"/>
              <w:jc w:val="right"/>
              <w:rPr>
                <w:rFonts w:eastAsia="Times New Roman"/>
                <w:color w:val="000000"/>
                <w:sz w:val="20"/>
                <w:szCs w:val="20"/>
                <w:lang w:eastAsia="en-GB"/>
              </w:rPr>
            </w:pPr>
            <w:r w:rsidRPr="00C93B6B">
              <w:rPr>
                <w:color w:val="000000"/>
                <w:sz w:val="20"/>
                <w:szCs w:val="20"/>
              </w:rPr>
              <w:t>11.8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042A715" w14:textId="38B35162">
            <w:pPr>
              <w:spacing w:line="240" w:lineRule="auto"/>
              <w:jc w:val="right"/>
              <w:rPr>
                <w:rFonts w:eastAsia="Times New Roman"/>
                <w:color w:val="000000"/>
                <w:sz w:val="20"/>
                <w:szCs w:val="20"/>
                <w:lang w:eastAsia="en-GB"/>
              </w:rPr>
            </w:pPr>
            <w:r w:rsidRPr="00C93B6B">
              <w:rPr>
                <w:color w:val="000000"/>
                <w:sz w:val="20"/>
                <w:szCs w:val="20"/>
              </w:rPr>
              <w:t>4.5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810BD80" w14:textId="622B91CA">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143B4B" w14:paraId="0AA1B7F0" w14:textId="77777777">
        <w:trPr>
          <w:trHeight w:val="288"/>
        </w:trPr>
        <w:tc>
          <w:tcPr>
            <w:tcW w:w="0" w:type="auto"/>
            <w:shd w:val="clear" w:color="auto" w:fill="auto"/>
            <w:noWrap/>
            <w:vAlign w:val="bottom"/>
            <w:hideMark/>
          </w:tcPr>
          <w:p w:rsidRPr="00C93B6B" w:rsidR="00C93B6B" w:rsidP="00C93B6B" w:rsidRDefault="00C93B6B" w14:paraId="0A2A0D53"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Headaches</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0A4DE373" w14:textId="68052D7A">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91B7264" w14:textId="2B9FA18B">
            <w:pPr>
              <w:spacing w:line="240" w:lineRule="auto"/>
              <w:jc w:val="right"/>
              <w:rPr>
                <w:rFonts w:eastAsia="Times New Roman"/>
                <w:color w:val="000000"/>
                <w:sz w:val="20"/>
                <w:szCs w:val="20"/>
                <w:lang w:eastAsia="en-GB"/>
              </w:rPr>
            </w:pPr>
            <w:r w:rsidRPr="00C93B6B">
              <w:rPr>
                <w:color w:val="000000"/>
                <w:sz w:val="20"/>
                <w:szCs w:val="20"/>
              </w:rPr>
              <w:t>0.9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D004855" w14:textId="2C65760F">
            <w:pPr>
              <w:spacing w:line="240" w:lineRule="auto"/>
              <w:jc w:val="right"/>
              <w:rPr>
                <w:rFonts w:eastAsia="Times New Roman"/>
                <w:color w:val="000000"/>
                <w:sz w:val="20"/>
                <w:szCs w:val="20"/>
                <w:lang w:eastAsia="en-GB"/>
              </w:rPr>
            </w:pPr>
            <w:r w:rsidRPr="00C93B6B">
              <w:rPr>
                <w:color w:val="000000"/>
                <w:sz w:val="20"/>
                <w:szCs w:val="20"/>
              </w:rPr>
              <w:t>2.2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EE3D532" w14:textId="77518EBF">
            <w:pPr>
              <w:spacing w:line="240" w:lineRule="auto"/>
              <w:jc w:val="right"/>
              <w:rPr>
                <w:rFonts w:eastAsia="Times New Roman"/>
                <w:color w:val="000000"/>
                <w:sz w:val="20"/>
                <w:szCs w:val="20"/>
                <w:lang w:eastAsia="en-GB"/>
              </w:rPr>
            </w:pPr>
            <w:r w:rsidRPr="00C93B6B">
              <w:rPr>
                <w:color w:val="000000"/>
                <w:sz w:val="20"/>
                <w:szCs w:val="20"/>
              </w:rPr>
              <w:t>88.2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576C3B8" w14:textId="7CF73C65">
            <w:pPr>
              <w:spacing w:line="240" w:lineRule="auto"/>
              <w:jc w:val="right"/>
              <w:rPr>
                <w:rFonts w:eastAsia="Times New Roman"/>
                <w:color w:val="000000"/>
                <w:sz w:val="20"/>
                <w:szCs w:val="20"/>
                <w:lang w:eastAsia="en-GB"/>
              </w:rPr>
            </w:pPr>
            <w:r w:rsidRPr="00C93B6B">
              <w:rPr>
                <w:color w:val="000000"/>
                <w:sz w:val="20"/>
                <w:szCs w:val="20"/>
              </w:rPr>
              <w:t>51.0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83F3AB1" w14:textId="07D85BCE">
            <w:pPr>
              <w:spacing w:line="240" w:lineRule="auto"/>
              <w:jc w:val="right"/>
              <w:rPr>
                <w:rFonts w:eastAsia="Times New Roman"/>
                <w:color w:val="000000"/>
                <w:sz w:val="20"/>
                <w:szCs w:val="20"/>
                <w:lang w:eastAsia="en-GB"/>
              </w:rPr>
            </w:pPr>
            <w:r w:rsidRPr="00C93B6B">
              <w:rPr>
                <w:color w:val="000000"/>
                <w:sz w:val="20"/>
                <w:szCs w:val="20"/>
              </w:rPr>
              <w:t>7</w:t>
            </w:r>
          </w:p>
        </w:tc>
        <w:tc>
          <w:tcPr>
            <w:tcW w:w="0" w:type="auto"/>
            <w:shd w:val="clear" w:color="auto" w:fill="auto"/>
            <w:noWrap/>
            <w:vAlign w:val="bottom"/>
            <w:hideMark/>
          </w:tcPr>
          <w:p w:rsidRPr="00C93B6B" w:rsidR="00C93B6B" w:rsidP="00C93B6B" w:rsidRDefault="00C93B6B" w14:paraId="1CBB71C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5E084165" w14:textId="72AA69CC">
            <w:pPr>
              <w:spacing w:line="240" w:lineRule="auto"/>
              <w:jc w:val="right"/>
              <w:rPr>
                <w:rFonts w:eastAsia="Times New Roman"/>
                <w:color w:val="000000"/>
                <w:sz w:val="20"/>
                <w:szCs w:val="20"/>
                <w:lang w:eastAsia="en-GB"/>
              </w:rPr>
            </w:pPr>
            <w:r w:rsidRPr="00C93B6B">
              <w:rPr>
                <w:color w:val="000000"/>
                <w:sz w:val="20"/>
                <w:szCs w:val="20"/>
              </w:rPr>
              <w:t>0.9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DC1ADAF" w14:textId="1F23F2CF">
            <w:pPr>
              <w:spacing w:line="240" w:lineRule="auto"/>
              <w:jc w:val="right"/>
              <w:rPr>
                <w:rFonts w:eastAsia="Times New Roman"/>
                <w:color w:val="000000"/>
                <w:sz w:val="20"/>
                <w:szCs w:val="20"/>
                <w:lang w:eastAsia="en-GB"/>
              </w:rPr>
            </w:pPr>
            <w:r w:rsidRPr="00C93B6B">
              <w:rPr>
                <w:color w:val="000000"/>
                <w:sz w:val="20"/>
                <w:szCs w:val="20"/>
              </w:rPr>
              <w:t>0.7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0A31054B" w14:textId="069F85F5">
            <w:pPr>
              <w:spacing w:line="240" w:lineRule="auto"/>
              <w:jc w:val="right"/>
              <w:rPr>
                <w:rFonts w:eastAsia="Times New Roman"/>
                <w:color w:val="000000"/>
                <w:sz w:val="20"/>
                <w:szCs w:val="20"/>
                <w:lang w:eastAsia="en-GB"/>
              </w:rPr>
            </w:pPr>
            <w:r w:rsidRPr="00C93B6B">
              <w:rPr>
                <w:color w:val="000000"/>
                <w:sz w:val="20"/>
                <w:szCs w:val="20"/>
              </w:rPr>
              <w:t>1.2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5A4C552" w14:textId="052B1044">
            <w:pPr>
              <w:spacing w:line="240" w:lineRule="auto"/>
              <w:jc w:val="right"/>
              <w:rPr>
                <w:rFonts w:eastAsia="Times New Roman"/>
                <w:color w:val="000000"/>
                <w:sz w:val="20"/>
                <w:szCs w:val="20"/>
                <w:lang w:eastAsia="en-GB"/>
              </w:rPr>
            </w:pPr>
            <w:r w:rsidRPr="00C93B6B">
              <w:rPr>
                <w:color w:val="000000"/>
                <w:sz w:val="20"/>
                <w:szCs w:val="20"/>
              </w:rPr>
              <w:t>72.1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D32A1AB" w14:textId="205DCB96">
            <w:pPr>
              <w:spacing w:line="240" w:lineRule="auto"/>
              <w:jc w:val="right"/>
              <w:rPr>
                <w:rFonts w:eastAsia="Times New Roman"/>
                <w:color w:val="000000"/>
                <w:sz w:val="20"/>
                <w:szCs w:val="20"/>
                <w:lang w:eastAsia="en-GB"/>
              </w:rPr>
            </w:pPr>
            <w:r w:rsidRPr="00C93B6B">
              <w:rPr>
                <w:color w:val="000000"/>
                <w:sz w:val="20"/>
                <w:szCs w:val="20"/>
              </w:rPr>
              <w:t>14.4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A7116E1" w14:textId="4EC00588">
            <w:pPr>
              <w:spacing w:line="240" w:lineRule="auto"/>
              <w:jc w:val="right"/>
              <w:rPr>
                <w:rFonts w:eastAsia="Times New Roman"/>
                <w:color w:val="000000"/>
                <w:sz w:val="20"/>
                <w:szCs w:val="20"/>
                <w:lang w:eastAsia="en-GB"/>
              </w:rPr>
            </w:pPr>
            <w:r w:rsidRPr="00C93B6B">
              <w:rPr>
                <w:color w:val="000000"/>
                <w:sz w:val="20"/>
                <w:szCs w:val="20"/>
              </w:rPr>
              <w:t>5</w:t>
            </w:r>
          </w:p>
        </w:tc>
        <w:tc>
          <w:tcPr>
            <w:tcW w:w="0" w:type="auto"/>
            <w:shd w:val="clear" w:color="auto" w:fill="auto"/>
            <w:noWrap/>
            <w:vAlign w:val="bottom"/>
            <w:hideMark/>
          </w:tcPr>
          <w:p w:rsidRPr="00C93B6B" w:rsidR="00C93B6B" w:rsidP="00C93B6B" w:rsidRDefault="00C93B6B" w14:paraId="6F879605"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3F932751" w14:textId="4F05A815">
            <w:pPr>
              <w:spacing w:line="240" w:lineRule="auto"/>
              <w:jc w:val="right"/>
              <w:rPr>
                <w:rFonts w:eastAsia="Times New Roman"/>
                <w:color w:val="000000"/>
                <w:sz w:val="20"/>
                <w:szCs w:val="20"/>
                <w:lang w:eastAsia="en-GB"/>
              </w:rPr>
            </w:pPr>
            <w:r w:rsidRPr="00C93B6B">
              <w:rPr>
                <w:color w:val="000000"/>
                <w:sz w:val="20"/>
                <w:szCs w:val="20"/>
              </w:rPr>
              <w:t>3.4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0B581EAD" w14:textId="62DC3A43">
            <w:pPr>
              <w:spacing w:line="240" w:lineRule="auto"/>
              <w:jc w:val="right"/>
              <w:rPr>
                <w:rFonts w:eastAsia="Times New Roman"/>
                <w:color w:val="000000"/>
                <w:sz w:val="20"/>
                <w:szCs w:val="20"/>
                <w:lang w:eastAsia="en-GB"/>
              </w:rPr>
            </w:pPr>
            <w:r w:rsidRPr="00C93B6B">
              <w:rPr>
                <w:color w:val="000000"/>
                <w:sz w:val="20"/>
                <w:szCs w:val="20"/>
              </w:rPr>
              <w:t>2.1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E9D9AEE" w14:textId="5459CFFC">
            <w:pPr>
              <w:spacing w:line="240" w:lineRule="auto"/>
              <w:jc w:val="right"/>
              <w:rPr>
                <w:rFonts w:eastAsia="Times New Roman"/>
                <w:color w:val="000000"/>
                <w:sz w:val="20"/>
                <w:szCs w:val="20"/>
                <w:lang w:eastAsia="en-GB"/>
              </w:rPr>
            </w:pPr>
            <w:r w:rsidRPr="00C93B6B">
              <w:rPr>
                <w:color w:val="000000"/>
                <w:sz w:val="20"/>
                <w:szCs w:val="20"/>
              </w:rPr>
              <w:t>5.6</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0F4D6C43" w14:textId="7B11A164">
            <w:pPr>
              <w:spacing w:line="240" w:lineRule="auto"/>
              <w:jc w:val="right"/>
              <w:rPr>
                <w:rFonts w:eastAsia="Times New Roman"/>
                <w:color w:val="000000"/>
                <w:sz w:val="20"/>
                <w:szCs w:val="20"/>
                <w:lang w:eastAsia="en-GB"/>
              </w:rPr>
            </w:pPr>
            <w:r w:rsidRPr="00C93B6B">
              <w:rPr>
                <w:color w:val="000000"/>
                <w:sz w:val="20"/>
                <w:szCs w:val="20"/>
              </w:rPr>
              <w:t>0.0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83F0AFA" w14:textId="5C99887C">
            <w:pPr>
              <w:spacing w:line="240" w:lineRule="auto"/>
              <w:jc w:val="right"/>
              <w:rPr>
                <w:rFonts w:eastAsia="Times New Roman"/>
                <w:color w:val="000000"/>
                <w:sz w:val="20"/>
                <w:szCs w:val="20"/>
                <w:lang w:eastAsia="en-GB"/>
              </w:rPr>
            </w:pPr>
            <w:r w:rsidRPr="00C93B6B">
              <w:rPr>
                <w:color w:val="000000"/>
                <w:sz w:val="20"/>
                <w:szCs w:val="20"/>
              </w:rPr>
              <w:t>0.5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594DAFC" w14:textId="2609D254">
            <w:pPr>
              <w:spacing w:line="240" w:lineRule="auto"/>
              <w:jc w:val="right"/>
              <w:rPr>
                <w:rFonts w:eastAsia="Times New Roman"/>
                <w:color w:val="000000"/>
                <w:sz w:val="20"/>
                <w:szCs w:val="20"/>
                <w:lang w:eastAsia="en-GB"/>
              </w:rPr>
            </w:pPr>
            <w:r w:rsidRPr="00C93B6B">
              <w:rPr>
                <w:color w:val="000000"/>
                <w:sz w:val="20"/>
                <w:szCs w:val="20"/>
              </w:rPr>
              <w:t>5</w:t>
            </w:r>
          </w:p>
        </w:tc>
      </w:tr>
      <w:tr w:rsidRPr="00C93B6B" w:rsidR="00C93B6B" w:rsidTr="00C93B6B" w14:paraId="7738EC89" w14:textId="77777777">
        <w:trPr>
          <w:trHeight w:val="288"/>
        </w:trPr>
        <w:tc>
          <w:tcPr>
            <w:tcW w:w="0" w:type="auto"/>
            <w:shd w:val="clear" w:color="auto" w:fill="auto"/>
            <w:noWrap/>
            <w:vAlign w:val="bottom"/>
            <w:hideMark/>
          </w:tcPr>
          <w:p w:rsidRPr="00C93B6B" w:rsidR="00C93B6B" w:rsidP="00C93B6B" w:rsidRDefault="00C93B6B" w14:paraId="791A231D"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Difficulty concentrating</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AC200D3" w14:textId="3C145B4F">
            <w:pPr>
              <w:spacing w:line="240" w:lineRule="auto"/>
              <w:jc w:val="right"/>
              <w:rPr>
                <w:rFonts w:eastAsia="Times New Roman"/>
                <w:color w:val="000000"/>
                <w:sz w:val="20"/>
                <w:szCs w:val="20"/>
                <w:lang w:eastAsia="en-GB"/>
              </w:rPr>
            </w:pPr>
            <w:r w:rsidRPr="00C93B6B">
              <w:rPr>
                <w:color w:val="000000"/>
                <w:sz w:val="20"/>
                <w:szCs w:val="20"/>
              </w:rPr>
              <w:t>2.5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7FA69110" w14:textId="3760ABEA">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418211A" w14:textId="06541D0F">
            <w:pPr>
              <w:spacing w:line="240" w:lineRule="auto"/>
              <w:jc w:val="right"/>
              <w:rPr>
                <w:rFonts w:eastAsia="Times New Roman"/>
                <w:color w:val="000000"/>
                <w:sz w:val="20"/>
                <w:szCs w:val="20"/>
                <w:lang w:eastAsia="en-GB"/>
              </w:rPr>
            </w:pPr>
            <w:r w:rsidRPr="00C93B6B">
              <w:rPr>
                <w:color w:val="000000"/>
                <w:sz w:val="20"/>
                <w:szCs w:val="20"/>
              </w:rPr>
              <w:t>5.8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CBAB9E4" w14:textId="5D963267">
            <w:pPr>
              <w:spacing w:line="240" w:lineRule="auto"/>
              <w:jc w:val="right"/>
              <w:rPr>
                <w:rFonts w:eastAsia="Times New Roman"/>
                <w:color w:val="000000"/>
                <w:sz w:val="20"/>
                <w:szCs w:val="20"/>
                <w:lang w:eastAsia="en-GB"/>
              </w:rPr>
            </w:pPr>
            <w:r w:rsidRPr="00C93B6B">
              <w:rPr>
                <w:color w:val="000000"/>
                <w:sz w:val="20"/>
                <w:szCs w:val="20"/>
              </w:rPr>
              <w:t>91.1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27A1254" w14:textId="57434C05">
            <w:pPr>
              <w:spacing w:line="240" w:lineRule="auto"/>
              <w:jc w:val="right"/>
              <w:rPr>
                <w:rFonts w:eastAsia="Times New Roman"/>
                <w:color w:val="000000"/>
                <w:sz w:val="20"/>
                <w:szCs w:val="20"/>
                <w:lang w:eastAsia="en-GB"/>
              </w:rPr>
            </w:pPr>
            <w:r w:rsidRPr="00C93B6B">
              <w:rPr>
                <w:color w:val="000000"/>
                <w:sz w:val="20"/>
                <w:szCs w:val="20"/>
              </w:rPr>
              <w:t>33.8</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601E0AB0" w14:textId="5E2ED821">
            <w:pPr>
              <w:spacing w:line="240" w:lineRule="auto"/>
              <w:jc w:val="right"/>
              <w:rPr>
                <w:rFonts w:eastAsia="Times New Roman"/>
                <w:color w:val="000000"/>
                <w:sz w:val="20"/>
                <w:szCs w:val="20"/>
                <w:lang w:eastAsia="en-GB"/>
              </w:rPr>
            </w:pPr>
            <w:r w:rsidRPr="00C93B6B">
              <w:rPr>
                <w:color w:val="000000"/>
                <w:sz w:val="20"/>
                <w:szCs w:val="20"/>
              </w:rPr>
              <w:t>4</w:t>
            </w:r>
          </w:p>
        </w:tc>
        <w:tc>
          <w:tcPr>
            <w:tcW w:w="0" w:type="auto"/>
            <w:shd w:val="clear" w:color="auto" w:fill="auto"/>
            <w:noWrap/>
            <w:vAlign w:val="bottom"/>
            <w:hideMark/>
          </w:tcPr>
          <w:p w:rsidRPr="00C93B6B" w:rsidR="00C93B6B" w:rsidP="00C93B6B" w:rsidRDefault="00C93B6B" w14:paraId="7B8CEA89"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680E797C" w14:textId="3776C909">
            <w:pPr>
              <w:spacing w:line="240" w:lineRule="auto"/>
              <w:jc w:val="right"/>
              <w:rPr>
                <w:rFonts w:eastAsia="Times New Roman"/>
                <w:color w:val="000000"/>
                <w:sz w:val="20"/>
                <w:szCs w:val="20"/>
                <w:lang w:eastAsia="en-GB"/>
              </w:rPr>
            </w:pPr>
            <w:r w:rsidRPr="00C93B6B">
              <w:rPr>
                <w:color w:val="000000"/>
                <w:sz w:val="20"/>
                <w:szCs w:val="20"/>
              </w:rPr>
              <w:t>1.9</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0E5783A9" w14:textId="3EAB5068">
            <w:pPr>
              <w:spacing w:line="240" w:lineRule="auto"/>
              <w:jc w:val="right"/>
              <w:rPr>
                <w:rFonts w:eastAsia="Times New Roman"/>
                <w:color w:val="000000"/>
                <w:sz w:val="20"/>
                <w:szCs w:val="20"/>
                <w:lang w:eastAsia="en-GB"/>
              </w:rPr>
            </w:pPr>
            <w:r w:rsidRPr="00C93B6B">
              <w:rPr>
                <w:color w:val="000000"/>
                <w:sz w:val="20"/>
                <w:szCs w:val="20"/>
              </w:rPr>
              <w:t>1.3</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E62964D" w14:textId="0BE963E9">
            <w:pPr>
              <w:spacing w:line="240" w:lineRule="auto"/>
              <w:jc w:val="right"/>
              <w:rPr>
                <w:rFonts w:eastAsia="Times New Roman"/>
                <w:color w:val="000000"/>
                <w:sz w:val="20"/>
                <w:szCs w:val="20"/>
                <w:lang w:eastAsia="en-GB"/>
              </w:rPr>
            </w:pPr>
            <w:r w:rsidRPr="00C93B6B">
              <w:rPr>
                <w:color w:val="000000"/>
                <w:sz w:val="20"/>
                <w:szCs w:val="20"/>
              </w:rPr>
              <w:t>2.7</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72CF2BF" w14:textId="1377E8CE">
            <w:pPr>
              <w:spacing w:line="240" w:lineRule="auto"/>
              <w:jc w:val="right"/>
              <w:rPr>
                <w:rFonts w:eastAsia="Times New Roman"/>
                <w:color w:val="000000"/>
                <w:sz w:val="20"/>
                <w:szCs w:val="20"/>
                <w:lang w:eastAsia="en-GB"/>
              </w:rPr>
            </w:pPr>
            <w:r w:rsidRPr="00C93B6B">
              <w:rPr>
                <w:color w:val="000000"/>
                <w:sz w:val="20"/>
                <w:szCs w:val="20"/>
              </w:rPr>
              <w:t>68.4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52695D02" w14:textId="5B7004EE">
            <w:pPr>
              <w:spacing w:line="240" w:lineRule="auto"/>
              <w:jc w:val="right"/>
              <w:rPr>
                <w:rFonts w:eastAsia="Times New Roman"/>
                <w:color w:val="000000"/>
                <w:sz w:val="20"/>
                <w:szCs w:val="20"/>
                <w:lang w:eastAsia="en-GB"/>
              </w:rPr>
            </w:pPr>
            <w:r w:rsidRPr="00C93B6B">
              <w:rPr>
                <w:color w:val="000000"/>
                <w:sz w:val="20"/>
                <w:szCs w:val="20"/>
              </w:rPr>
              <w:t>9.5</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2F21E47A" w14:textId="289C3AA1">
            <w:pPr>
              <w:spacing w:line="240" w:lineRule="auto"/>
              <w:jc w:val="right"/>
              <w:rPr>
                <w:rFonts w:eastAsia="Times New Roman"/>
                <w:color w:val="000000"/>
                <w:sz w:val="20"/>
                <w:szCs w:val="20"/>
                <w:lang w:eastAsia="en-GB"/>
              </w:rPr>
            </w:pPr>
            <w:r w:rsidRPr="00C93B6B">
              <w:rPr>
                <w:color w:val="000000"/>
                <w:sz w:val="20"/>
                <w:szCs w:val="20"/>
              </w:rPr>
              <w:t>4</w:t>
            </w:r>
          </w:p>
        </w:tc>
        <w:tc>
          <w:tcPr>
            <w:tcW w:w="0" w:type="auto"/>
            <w:shd w:val="clear" w:color="auto" w:fill="auto"/>
            <w:noWrap/>
            <w:vAlign w:val="bottom"/>
            <w:hideMark/>
          </w:tcPr>
          <w:p w:rsidRPr="00C93B6B" w:rsidR="00C93B6B" w:rsidP="00C93B6B" w:rsidRDefault="00C93B6B" w14:paraId="4246F27D" w14:textId="77777777">
            <w:pPr>
              <w:spacing w:line="240" w:lineRule="auto"/>
              <w:jc w:val="right"/>
              <w:rPr>
                <w:rFonts w:eastAsia="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Pr="00C93B6B" w:rsidR="00C93B6B" w:rsidP="00C93B6B" w:rsidRDefault="00C93B6B" w14:paraId="36D17AE7" w14:textId="02C128E0">
            <w:pPr>
              <w:spacing w:line="240" w:lineRule="auto"/>
              <w:jc w:val="right"/>
              <w:rPr>
                <w:rFonts w:eastAsia="Times New Roman"/>
                <w:color w:val="000000"/>
                <w:sz w:val="20"/>
                <w:szCs w:val="20"/>
                <w:lang w:eastAsia="en-GB"/>
              </w:rPr>
            </w:pPr>
            <w:r w:rsidRPr="00C93B6B">
              <w:rPr>
                <w:color w:val="000000"/>
                <w:sz w:val="20"/>
                <w:szCs w:val="20"/>
              </w:rPr>
              <w:t>6.2</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1D64D36D" w14:textId="774441D9">
            <w:pPr>
              <w:spacing w:line="240" w:lineRule="auto"/>
              <w:jc w:val="right"/>
              <w:rPr>
                <w:rFonts w:eastAsia="Times New Roman"/>
                <w:color w:val="000000"/>
                <w:sz w:val="20"/>
                <w:szCs w:val="20"/>
                <w:lang w:eastAsia="en-GB"/>
              </w:rPr>
            </w:pPr>
            <w:r w:rsidRPr="00C93B6B">
              <w:rPr>
                <w:color w:val="000000"/>
                <w:sz w:val="20"/>
                <w:szCs w:val="20"/>
              </w:rPr>
              <w:t>1.4</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00FB877" w14:textId="40D8C866">
            <w:pPr>
              <w:spacing w:line="240" w:lineRule="auto"/>
              <w:jc w:val="right"/>
              <w:rPr>
                <w:rFonts w:eastAsia="Times New Roman"/>
                <w:color w:val="000000"/>
                <w:sz w:val="20"/>
                <w:szCs w:val="20"/>
                <w:lang w:eastAsia="en-GB"/>
              </w:rPr>
            </w:pPr>
            <w:r w:rsidRPr="00C93B6B">
              <w:rPr>
                <w:color w:val="000000"/>
                <w:sz w:val="20"/>
                <w:szCs w:val="20"/>
              </w:rPr>
              <w:t>28.0</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6248C17" w14:textId="4D763A34">
            <w:pPr>
              <w:spacing w:line="240" w:lineRule="auto"/>
              <w:jc w:val="right"/>
              <w:rPr>
                <w:rFonts w:eastAsia="Times New Roman"/>
                <w:color w:val="000000"/>
                <w:sz w:val="20"/>
                <w:szCs w:val="20"/>
                <w:lang w:eastAsia="en-GB"/>
              </w:rPr>
            </w:pPr>
            <w:r w:rsidRPr="00C93B6B">
              <w:rPr>
                <w:color w:val="000000"/>
                <w:sz w:val="20"/>
                <w:szCs w:val="20"/>
              </w:rPr>
              <w:t>84.3</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331F268C" w14:textId="60FF689D">
            <w:pPr>
              <w:spacing w:line="240" w:lineRule="auto"/>
              <w:jc w:val="right"/>
              <w:rPr>
                <w:rFonts w:eastAsia="Times New Roman"/>
                <w:color w:val="000000"/>
                <w:sz w:val="20"/>
                <w:szCs w:val="20"/>
                <w:lang w:eastAsia="en-GB"/>
              </w:rPr>
            </w:pPr>
            <w:r w:rsidRPr="00C93B6B">
              <w:rPr>
                <w:color w:val="000000"/>
                <w:sz w:val="20"/>
                <w:szCs w:val="20"/>
              </w:rPr>
              <w:t>19.1</w:t>
            </w:r>
          </w:p>
        </w:tc>
        <w:tc>
          <w:tcPr>
            <w:tcW w:w="0" w:type="auto"/>
            <w:tcBorders>
              <w:top w:val="nil"/>
              <w:left w:val="nil"/>
              <w:bottom w:val="nil"/>
              <w:right w:val="nil"/>
            </w:tcBorders>
            <w:shd w:val="clear" w:color="auto" w:fill="auto"/>
            <w:noWrap/>
            <w:vAlign w:val="bottom"/>
            <w:hideMark/>
          </w:tcPr>
          <w:p w:rsidRPr="00C93B6B" w:rsidR="00C93B6B" w:rsidP="00C93B6B" w:rsidRDefault="00C93B6B" w14:paraId="4D169AAE" w14:textId="3270D772">
            <w:pPr>
              <w:spacing w:line="240" w:lineRule="auto"/>
              <w:jc w:val="right"/>
              <w:rPr>
                <w:rFonts w:eastAsia="Times New Roman"/>
                <w:color w:val="000000"/>
                <w:sz w:val="20"/>
                <w:szCs w:val="20"/>
                <w:lang w:eastAsia="en-GB"/>
              </w:rPr>
            </w:pPr>
            <w:r w:rsidRPr="00C93B6B">
              <w:rPr>
                <w:color w:val="000000"/>
                <w:sz w:val="20"/>
                <w:szCs w:val="20"/>
              </w:rPr>
              <w:t>4</w:t>
            </w:r>
          </w:p>
        </w:tc>
      </w:tr>
      <w:tr w:rsidRPr="00C93B6B" w:rsidR="00C93B6B" w:rsidTr="00C93B6B" w14:paraId="4358144E" w14:textId="77777777">
        <w:trPr>
          <w:trHeight w:val="288"/>
        </w:trPr>
        <w:tc>
          <w:tcPr>
            <w:tcW w:w="0" w:type="auto"/>
            <w:shd w:val="clear" w:color="auto" w:fill="auto"/>
            <w:noWrap/>
            <w:vAlign w:val="bottom"/>
            <w:hideMark/>
          </w:tcPr>
          <w:p w:rsidRPr="00C93B6B" w:rsidR="00C93B6B" w:rsidP="00C93B6B" w:rsidRDefault="00C93B6B" w14:paraId="5DD7301D" w14:textId="77777777">
            <w:pPr>
              <w:spacing w:line="240" w:lineRule="auto"/>
              <w:rPr>
                <w:rFonts w:eastAsia="Times New Roman"/>
                <w:color w:val="000000"/>
                <w:sz w:val="20"/>
                <w:szCs w:val="20"/>
                <w:lang w:eastAsia="en-GB"/>
              </w:rPr>
            </w:pPr>
            <w:r w:rsidRPr="00C93B6B">
              <w:rPr>
                <w:rFonts w:eastAsia="Times New Roman"/>
                <w:color w:val="000000"/>
                <w:sz w:val="20"/>
                <w:szCs w:val="20"/>
                <w:lang w:eastAsia="en-GB"/>
              </w:rPr>
              <w:t>Memory loss</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235DBB8D" w14:textId="45B165EE">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5DF0E318" w14:textId="3788FAE8">
            <w:pPr>
              <w:spacing w:line="240" w:lineRule="auto"/>
              <w:jc w:val="right"/>
              <w:rPr>
                <w:rFonts w:eastAsia="Times New Roman"/>
                <w:color w:val="000000"/>
                <w:sz w:val="20"/>
                <w:szCs w:val="20"/>
                <w:lang w:eastAsia="en-GB"/>
              </w:rPr>
            </w:pPr>
            <w:r w:rsidRPr="00C93B6B">
              <w:rPr>
                <w:color w:val="000000"/>
                <w:sz w:val="20"/>
                <w:szCs w:val="20"/>
              </w:rPr>
              <w:t>0.6</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7D44E582" w14:textId="4EA81EA8">
            <w:pPr>
              <w:spacing w:line="240" w:lineRule="auto"/>
              <w:jc w:val="right"/>
              <w:rPr>
                <w:rFonts w:eastAsia="Times New Roman"/>
                <w:color w:val="000000"/>
                <w:sz w:val="20"/>
                <w:szCs w:val="20"/>
                <w:lang w:eastAsia="en-GB"/>
              </w:rPr>
            </w:pPr>
            <w:r w:rsidRPr="00C93B6B">
              <w:rPr>
                <w:color w:val="000000"/>
                <w:sz w:val="20"/>
                <w:szCs w:val="20"/>
              </w:rPr>
              <w:t>3.7</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5725AB9B" w14:textId="5FAEB12E">
            <w:pPr>
              <w:spacing w:line="240" w:lineRule="auto"/>
              <w:jc w:val="right"/>
              <w:rPr>
                <w:rFonts w:eastAsia="Times New Roman"/>
                <w:color w:val="000000"/>
                <w:sz w:val="20"/>
                <w:szCs w:val="20"/>
                <w:lang w:eastAsia="en-GB"/>
              </w:rPr>
            </w:pPr>
            <w:r w:rsidRPr="00C93B6B">
              <w:rPr>
                <w:color w:val="000000"/>
                <w:sz w:val="20"/>
                <w:szCs w:val="20"/>
              </w:rPr>
              <w:t>91.2</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5B352B0E" w14:textId="0BB33FB8">
            <w:pPr>
              <w:spacing w:line="240" w:lineRule="auto"/>
              <w:jc w:val="right"/>
              <w:rPr>
                <w:rFonts w:eastAsia="Times New Roman"/>
                <w:color w:val="000000"/>
                <w:sz w:val="20"/>
                <w:szCs w:val="20"/>
                <w:lang w:eastAsia="en-GB"/>
              </w:rPr>
            </w:pPr>
            <w:r w:rsidRPr="00C93B6B">
              <w:rPr>
                <w:color w:val="000000"/>
                <w:sz w:val="20"/>
                <w:szCs w:val="20"/>
              </w:rPr>
              <w:t>34.1</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21C19872" w14:textId="7B242C06">
            <w:pPr>
              <w:spacing w:line="240" w:lineRule="auto"/>
              <w:jc w:val="right"/>
              <w:rPr>
                <w:rFonts w:eastAsia="Times New Roman"/>
                <w:color w:val="000000"/>
                <w:sz w:val="20"/>
                <w:szCs w:val="20"/>
                <w:lang w:eastAsia="en-GB"/>
              </w:rPr>
            </w:pPr>
            <w:r w:rsidRPr="00C93B6B">
              <w:rPr>
                <w:color w:val="000000"/>
                <w:sz w:val="20"/>
                <w:szCs w:val="20"/>
              </w:rPr>
              <w:t>4</w:t>
            </w:r>
          </w:p>
        </w:tc>
        <w:tc>
          <w:tcPr>
            <w:tcW w:w="0" w:type="auto"/>
            <w:shd w:val="clear" w:color="auto" w:fill="auto"/>
            <w:noWrap/>
            <w:vAlign w:val="bottom"/>
            <w:hideMark/>
          </w:tcPr>
          <w:p w:rsidRPr="00C93B6B" w:rsidR="00C93B6B" w:rsidP="00C93B6B" w:rsidRDefault="00C93B6B" w14:paraId="1B021785" w14:textId="77777777">
            <w:pPr>
              <w:spacing w:line="240" w:lineRule="auto"/>
              <w:jc w:val="right"/>
              <w:rPr>
                <w:rFonts w:eastAsia="Times New Roman"/>
                <w:color w:val="000000"/>
                <w:sz w:val="20"/>
                <w:szCs w:val="20"/>
                <w:lang w:eastAsia="en-GB"/>
              </w:rPr>
            </w:pP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3A4D1572" w14:textId="72E95227">
            <w:pPr>
              <w:spacing w:line="240" w:lineRule="auto"/>
              <w:jc w:val="right"/>
              <w:rPr>
                <w:rFonts w:eastAsia="Times New Roman"/>
                <w:color w:val="000000"/>
                <w:sz w:val="20"/>
                <w:szCs w:val="20"/>
                <w:lang w:eastAsia="en-GB"/>
              </w:rPr>
            </w:pPr>
            <w:r w:rsidRPr="00C93B6B">
              <w:rPr>
                <w:color w:val="000000"/>
                <w:sz w:val="20"/>
                <w:szCs w:val="20"/>
              </w:rPr>
              <w:t>1.5</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3A3C7EDF" w14:textId="6363436A">
            <w:pPr>
              <w:spacing w:line="240" w:lineRule="auto"/>
              <w:jc w:val="right"/>
              <w:rPr>
                <w:rFonts w:eastAsia="Times New Roman"/>
                <w:color w:val="000000"/>
                <w:sz w:val="20"/>
                <w:szCs w:val="20"/>
                <w:lang w:eastAsia="en-GB"/>
              </w:rPr>
            </w:pPr>
            <w:r w:rsidRPr="00C93B6B">
              <w:rPr>
                <w:color w:val="000000"/>
                <w:sz w:val="20"/>
                <w:szCs w:val="20"/>
              </w:rPr>
              <w:t>1.1</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3DDBFD4A" w14:textId="0B0C1EA4">
            <w:pPr>
              <w:spacing w:line="240" w:lineRule="auto"/>
              <w:jc w:val="right"/>
              <w:rPr>
                <w:rFonts w:eastAsia="Times New Roman"/>
                <w:color w:val="000000"/>
                <w:sz w:val="20"/>
                <w:szCs w:val="20"/>
                <w:lang w:eastAsia="en-GB"/>
              </w:rPr>
            </w:pPr>
            <w:r w:rsidRPr="00C93B6B">
              <w:rPr>
                <w:color w:val="000000"/>
                <w:sz w:val="20"/>
                <w:szCs w:val="20"/>
              </w:rPr>
              <w:t>2.1</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3B90D647" w14:textId="7FB9502B">
            <w:pPr>
              <w:spacing w:line="240" w:lineRule="auto"/>
              <w:jc w:val="right"/>
              <w:rPr>
                <w:rFonts w:eastAsia="Times New Roman"/>
                <w:color w:val="000000"/>
                <w:sz w:val="20"/>
                <w:szCs w:val="20"/>
                <w:lang w:eastAsia="en-GB"/>
              </w:rPr>
            </w:pPr>
            <w:r w:rsidRPr="00C93B6B">
              <w:rPr>
                <w:color w:val="000000"/>
                <w:sz w:val="20"/>
                <w:szCs w:val="20"/>
              </w:rPr>
              <w:t>60.0</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3E7925D4" w14:textId="1E52B93A">
            <w:pPr>
              <w:spacing w:line="240" w:lineRule="auto"/>
              <w:jc w:val="right"/>
              <w:rPr>
                <w:rFonts w:eastAsia="Times New Roman"/>
                <w:color w:val="000000"/>
                <w:sz w:val="20"/>
                <w:szCs w:val="20"/>
                <w:lang w:eastAsia="en-GB"/>
              </w:rPr>
            </w:pPr>
            <w:r w:rsidRPr="00C93B6B">
              <w:rPr>
                <w:color w:val="000000"/>
                <w:sz w:val="20"/>
                <w:szCs w:val="20"/>
              </w:rPr>
              <w:t>7.5</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48AD0D28" w14:textId="09A5FD40">
            <w:pPr>
              <w:spacing w:line="240" w:lineRule="auto"/>
              <w:jc w:val="right"/>
              <w:rPr>
                <w:rFonts w:eastAsia="Times New Roman"/>
                <w:color w:val="000000"/>
                <w:sz w:val="20"/>
                <w:szCs w:val="20"/>
                <w:lang w:eastAsia="en-GB"/>
              </w:rPr>
            </w:pPr>
            <w:r w:rsidRPr="00C93B6B">
              <w:rPr>
                <w:color w:val="000000"/>
                <w:sz w:val="20"/>
                <w:szCs w:val="20"/>
              </w:rPr>
              <w:t>4</w:t>
            </w:r>
          </w:p>
        </w:tc>
        <w:tc>
          <w:tcPr>
            <w:tcW w:w="0" w:type="auto"/>
            <w:shd w:val="clear" w:color="auto" w:fill="auto"/>
            <w:noWrap/>
            <w:vAlign w:val="bottom"/>
            <w:hideMark/>
          </w:tcPr>
          <w:p w:rsidRPr="00C93B6B" w:rsidR="00C93B6B" w:rsidP="00C93B6B" w:rsidRDefault="00C93B6B" w14:paraId="31DE9AE3" w14:textId="77777777">
            <w:pPr>
              <w:spacing w:line="240" w:lineRule="auto"/>
              <w:jc w:val="right"/>
              <w:rPr>
                <w:rFonts w:eastAsia="Times New Roman"/>
                <w:color w:val="000000"/>
                <w:sz w:val="20"/>
                <w:szCs w:val="20"/>
                <w:lang w:eastAsia="en-GB"/>
              </w:rPr>
            </w:pP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43E8CAC2" w14:textId="397F08E1">
            <w:pPr>
              <w:spacing w:line="240" w:lineRule="auto"/>
              <w:jc w:val="right"/>
              <w:rPr>
                <w:rFonts w:eastAsia="Times New Roman"/>
                <w:color w:val="000000"/>
                <w:sz w:val="20"/>
                <w:szCs w:val="20"/>
                <w:lang w:eastAsia="en-GB"/>
              </w:rPr>
            </w:pPr>
            <w:r w:rsidRPr="00C93B6B">
              <w:rPr>
                <w:color w:val="000000"/>
                <w:sz w:val="20"/>
                <w:szCs w:val="20"/>
              </w:rPr>
              <w:t>6.3</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54B75B94" w14:textId="4A41940D">
            <w:pPr>
              <w:spacing w:line="240" w:lineRule="auto"/>
              <w:jc w:val="right"/>
              <w:rPr>
                <w:rFonts w:eastAsia="Times New Roman"/>
                <w:color w:val="000000"/>
                <w:sz w:val="20"/>
                <w:szCs w:val="20"/>
                <w:lang w:eastAsia="en-GB"/>
              </w:rPr>
            </w:pPr>
            <w:r w:rsidRPr="00C93B6B">
              <w:rPr>
                <w:color w:val="000000"/>
                <w:sz w:val="20"/>
                <w:szCs w:val="20"/>
              </w:rPr>
              <w:t>3.1</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19411436" w14:textId="43A02C19">
            <w:pPr>
              <w:spacing w:line="240" w:lineRule="auto"/>
              <w:jc w:val="right"/>
              <w:rPr>
                <w:rFonts w:eastAsia="Times New Roman"/>
                <w:color w:val="000000"/>
                <w:sz w:val="20"/>
                <w:szCs w:val="20"/>
                <w:lang w:eastAsia="en-GB"/>
              </w:rPr>
            </w:pPr>
            <w:r w:rsidRPr="00C93B6B">
              <w:rPr>
                <w:color w:val="000000"/>
                <w:sz w:val="20"/>
                <w:szCs w:val="20"/>
              </w:rPr>
              <w:t>13.0</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70B10E1E" w14:textId="1613FBBE">
            <w:pPr>
              <w:spacing w:line="240" w:lineRule="auto"/>
              <w:jc w:val="right"/>
              <w:rPr>
                <w:rFonts w:eastAsia="Times New Roman"/>
                <w:color w:val="000000"/>
                <w:sz w:val="20"/>
                <w:szCs w:val="20"/>
                <w:lang w:eastAsia="en-GB"/>
              </w:rPr>
            </w:pPr>
            <w:r w:rsidRPr="00C93B6B">
              <w:rPr>
                <w:color w:val="000000"/>
                <w:sz w:val="20"/>
                <w:szCs w:val="20"/>
              </w:rPr>
              <w:t>24.9</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53777F12" w14:textId="7284B92F">
            <w:pPr>
              <w:spacing w:line="240" w:lineRule="auto"/>
              <w:jc w:val="right"/>
              <w:rPr>
                <w:rFonts w:eastAsia="Times New Roman"/>
                <w:color w:val="000000"/>
                <w:sz w:val="20"/>
                <w:szCs w:val="20"/>
                <w:lang w:eastAsia="en-GB"/>
              </w:rPr>
            </w:pPr>
            <w:r w:rsidRPr="00C93B6B">
              <w:rPr>
                <w:color w:val="000000"/>
                <w:sz w:val="20"/>
                <w:szCs w:val="20"/>
              </w:rPr>
              <w:t>4.0</w:t>
            </w:r>
          </w:p>
        </w:tc>
        <w:tc>
          <w:tcPr>
            <w:tcW w:w="0" w:type="auto"/>
            <w:tcBorders>
              <w:top w:val="nil"/>
              <w:left w:val="nil"/>
              <w:bottom w:val="single" w:color="auto" w:sz="4" w:space="0"/>
              <w:right w:val="nil"/>
            </w:tcBorders>
            <w:shd w:val="clear" w:color="auto" w:fill="auto"/>
            <w:noWrap/>
            <w:vAlign w:val="bottom"/>
            <w:hideMark/>
          </w:tcPr>
          <w:p w:rsidRPr="00C93B6B" w:rsidR="00C93B6B" w:rsidP="00C93B6B" w:rsidRDefault="00C93B6B" w14:paraId="2A52BE37" w14:textId="573947A5">
            <w:pPr>
              <w:spacing w:line="240" w:lineRule="auto"/>
              <w:jc w:val="right"/>
              <w:rPr>
                <w:rFonts w:eastAsia="Times New Roman"/>
                <w:color w:val="000000"/>
                <w:sz w:val="20"/>
                <w:szCs w:val="20"/>
                <w:lang w:eastAsia="en-GB"/>
              </w:rPr>
            </w:pPr>
            <w:r w:rsidRPr="00C93B6B">
              <w:rPr>
                <w:color w:val="000000"/>
                <w:sz w:val="20"/>
                <w:szCs w:val="20"/>
              </w:rPr>
              <w:t>4</w:t>
            </w:r>
          </w:p>
        </w:tc>
      </w:tr>
    </w:tbl>
    <w:p w:rsidR="00BA70CE" w:rsidP="007362E4" w:rsidRDefault="00BA70CE" w14:paraId="19A8E458" w14:textId="77777777">
      <w:pPr>
        <w:pStyle w:val="Heading1"/>
        <w:rPr>
          <w:rFonts w:asciiTheme="minorHAnsi" w:hAnsiTheme="minorHAnsi" w:cstheme="minorHAnsi"/>
          <w:b/>
          <w:bCs/>
          <w:color w:val="auto"/>
          <w:sz w:val="22"/>
          <w:szCs w:val="22"/>
        </w:rPr>
        <w:sectPr w:rsidR="00BA70CE" w:rsidSect="00AF2FF6">
          <w:pgSz w:w="16838" w:h="11906" w:orient="landscape"/>
          <w:pgMar w:top="720" w:right="720" w:bottom="720" w:left="720" w:header="708" w:footer="708" w:gutter="0"/>
          <w:cols w:space="708"/>
          <w:docGrid w:linePitch="360"/>
        </w:sectPr>
      </w:pPr>
    </w:p>
    <w:p w:rsidRPr="007362E4" w:rsidR="00634EAF" w:rsidP="007362E4" w:rsidRDefault="00634EAF" w14:paraId="11943528" w14:textId="63833955">
      <w:pPr>
        <w:pStyle w:val="Heading1"/>
        <w:rPr>
          <w:rFonts w:asciiTheme="minorHAnsi" w:hAnsiTheme="minorHAnsi" w:cstheme="minorHAnsi"/>
          <w:color w:val="auto"/>
          <w:sz w:val="22"/>
          <w:szCs w:val="22"/>
        </w:rPr>
      </w:pPr>
      <w:bookmarkStart w:name="_Toc104381589" w:id="13"/>
      <w:r w:rsidRPr="007362E4">
        <w:rPr>
          <w:rFonts w:asciiTheme="minorHAnsi" w:hAnsiTheme="minorHAnsi" w:cstheme="minorHAnsi"/>
          <w:b/>
          <w:bCs/>
          <w:color w:val="auto"/>
          <w:sz w:val="22"/>
          <w:szCs w:val="22"/>
        </w:rPr>
        <w:lastRenderedPageBreak/>
        <w:t>Table S</w:t>
      </w:r>
      <w:r w:rsidR="00AF2FF6">
        <w:rPr>
          <w:rFonts w:asciiTheme="minorHAnsi" w:hAnsiTheme="minorHAnsi" w:cstheme="minorHAnsi"/>
          <w:b/>
          <w:bCs/>
          <w:color w:val="auto"/>
          <w:sz w:val="22"/>
          <w:szCs w:val="22"/>
        </w:rPr>
        <w:t>6</w:t>
      </w:r>
      <w:r w:rsidRPr="007362E4">
        <w:rPr>
          <w:rFonts w:asciiTheme="minorHAnsi" w:hAnsiTheme="minorHAnsi" w:cstheme="minorHAnsi"/>
          <w:color w:val="auto"/>
          <w:sz w:val="22"/>
          <w:szCs w:val="22"/>
        </w:rPr>
        <w:t>. Latent class</w:t>
      </w:r>
      <w:r w:rsidR="00F35049">
        <w:rPr>
          <w:rFonts w:asciiTheme="minorHAnsi" w:hAnsiTheme="minorHAnsi" w:cstheme="minorHAnsi"/>
          <w:color w:val="auto"/>
          <w:sz w:val="22"/>
          <w:szCs w:val="22"/>
        </w:rPr>
        <w:t xml:space="preserve"> analysis</w:t>
      </w:r>
      <w:r w:rsidRPr="007362E4">
        <w:rPr>
          <w:rFonts w:asciiTheme="minorHAnsi" w:hAnsiTheme="minorHAnsi" w:cstheme="minorHAnsi"/>
          <w:color w:val="auto"/>
          <w:sz w:val="22"/>
          <w:szCs w:val="22"/>
        </w:rPr>
        <w:t xml:space="preserve"> model fit statistics by COVID-19 status in each study</w:t>
      </w:r>
      <w:r w:rsidR="000A2845">
        <w:rPr>
          <w:rFonts w:asciiTheme="minorHAnsi" w:hAnsiTheme="minorHAnsi" w:cstheme="minorHAnsi"/>
          <w:color w:val="auto"/>
          <w:sz w:val="22"/>
          <w:szCs w:val="22"/>
        </w:rPr>
        <w:t xml:space="preserve"> (core symptom set)</w:t>
      </w:r>
      <w:r w:rsidRPr="007362E4">
        <w:rPr>
          <w:rFonts w:asciiTheme="minorHAnsi" w:hAnsiTheme="minorHAnsi" w:cstheme="minorHAnsi"/>
          <w:color w:val="auto"/>
          <w:sz w:val="22"/>
          <w:szCs w:val="22"/>
        </w:rPr>
        <w:t>.</w:t>
      </w:r>
      <w:bookmarkEnd w:id="13"/>
    </w:p>
    <w:p w:rsidR="00634EAF" w:rsidRDefault="00634EAF" w14:paraId="59736D94" w14:textId="3C3FB4FC"/>
    <w:p w:rsidRPr="007362E4" w:rsidR="00634EAF" w:rsidP="007362E4" w:rsidRDefault="00634EAF" w14:paraId="22D197D6" w14:textId="4DB456E6">
      <w:pPr>
        <w:pStyle w:val="Heading2"/>
        <w:rPr>
          <w:rFonts w:asciiTheme="minorHAnsi" w:hAnsiTheme="minorHAnsi" w:cstheme="minorHAnsi"/>
          <w:color w:val="auto"/>
          <w:sz w:val="22"/>
          <w:szCs w:val="22"/>
        </w:rPr>
      </w:pPr>
      <w:bookmarkStart w:name="_Toc104381590" w:id="14"/>
      <w:r w:rsidRPr="007362E4">
        <w:rPr>
          <w:rFonts w:asciiTheme="minorHAnsi" w:hAnsiTheme="minorHAnsi" w:cstheme="minorHAnsi"/>
          <w:b/>
          <w:bCs/>
          <w:color w:val="auto"/>
          <w:sz w:val="22"/>
          <w:szCs w:val="22"/>
        </w:rPr>
        <w:t xml:space="preserve">Table </w:t>
      </w:r>
      <w:r w:rsidR="00BC3AF4">
        <w:rPr>
          <w:rFonts w:asciiTheme="minorHAnsi" w:hAnsiTheme="minorHAnsi" w:cstheme="minorHAnsi"/>
          <w:b/>
          <w:bCs/>
          <w:color w:val="auto"/>
          <w:sz w:val="22"/>
          <w:szCs w:val="22"/>
        </w:rPr>
        <w:t>S</w:t>
      </w:r>
      <w:r w:rsidR="00AF2FF6">
        <w:rPr>
          <w:rFonts w:asciiTheme="minorHAnsi" w:hAnsiTheme="minorHAnsi" w:cstheme="minorHAnsi"/>
          <w:b/>
          <w:bCs/>
          <w:color w:val="auto"/>
          <w:sz w:val="22"/>
          <w:szCs w:val="22"/>
        </w:rPr>
        <w:t>6</w:t>
      </w:r>
      <w:r w:rsidRPr="007362E4">
        <w:rPr>
          <w:rFonts w:asciiTheme="minorHAnsi" w:hAnsiTheme="minorHAnsi" w:cstheme="minorHAnsi"/>
          <w:b/>
          <w:bCs/>
          <w:color w:val="auto"/>
          <w:sz w:val="22"/>
          <w:szCs w:val="22"/>
        </w:rPr>
        <w:t>A</w:t>
      </w:r>
      <w:r w:rsidRPr="007362E4">
        <w:rPr>
          <w:rFonts w:asciiTheme="minorHAnsi" w:hAnsiTheme="minorHAnsi" w:cstheme="minorHAnsi"/>
          <w:color w:val="auto"/>
          <w:sz w:val="22"/>
          <w:szCs w:val="22"/>
        </w:rPr>
        <w:t xml:space="preserve">. </w:t>
      </w:r>
      <w:r w:rsidRPr="007362E4" w:rsidR="007362E4">
        <w:rPr>
          <w:rFonts w:asciiTheme="minorHAnsi" w:hAnsiTheme="minorHAnsi" w:cstheme="minorHAnsi"/>
          <w:color w:val="auto"/>
          <w:sz w:val="22"/>
          <w:szCs w:val="22"/>
        </w:rPr>
        <w:t>1958 National Child Development Study</w:t>
      </w:r>
      <w:r w:rsidRPr="007362E4">
        <w:rPr>
          <w:rFonts w:asciiTheme="minorHAnsi" w:hAnsiTheme="minorHAnsi" w:cstheme="minorHAnsi"/>
          <w:color w:val="auto"/>
          <w:sz w:val="22"/>
          <w:szCs w:val="22"/>
        </w:rPr>
        <w:t>.</w:t>
      </w:r>
      <w:bookmarkEnd w:id="14"/>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96"/>
        <w:gridCol w:w="896"/>
        <w:gridCol w:w="897"/>
        <w:gridCol w:w="896"/>
        <w:gridCol w:w="785"/>
        <w:gridCol w:w="4184"/>
      </w:tblGrid>
      <w:tr w:rsidR="00634EAF" w:rsidTr="007D1D45" w14:paraId="7E672198" w14:textId="77777777">
        <w:trPr>
          <w:trHeight w:val="300"/>
        </w:trPr>
        <w:tc>
          <w:tcPr>
            <w:tcW w:w="0" w:type="auto"/>
            <w:tcBorders>
              <w:top w:val="single" w:color="auto" w:sz="4" w:space="0"/>
              <w:bottom w:val="nil"/>
            </w:tcBorders>
          </w:tcPr>
          <w:p w:rsidR="00634EAF" w:rsidP="00B404AC" w:rsidRDefault="00634EAF" w14:paraId="5DBAADDA" w14:textId="77777777"/>
        </w:tc>
        <w:tc>
          <w:tcPr>
            <w:tcW w:w="0" w:type="auto"/>
            <w:gridSpan w:val="5"/>
            <w:tcBorders>
              <w:top w:val="single" w:color="auto" w:sz="4" w:space="0"/>
              <w:bottom w:val="single" w:color="auto" w:sz="4" w:space="0"/>
            </w:tcBorders>
          </w:tcPr>
          <w:p w:rsidR="00634EAF" w:rsidP="00B404AC" w:rsidRDefault="00634EAF" w14:paraId="5DAC7E7A" w14:textId="77777777">
            <w:pPr>
              <w:jc w:val="center"/>
            </w:pPr>
            <w:r>
              <w:t>Classes</w:t>
            </w:r>
          </w:p>
        </w:tc>
        <w:tc>
          <w:tcPr>
            <w:tcW w:w="0" w:type="auto"/>
            <w:tcBorders>
              <w:top w:val="single" w:color="auto" w:sz="4" w:space="0"/>
              <w:bottom w:val="nil"/>
            </w:tcBorders>
          </w:tcPr>
          <w:p w:rsidR="00634EAF" w:rsidP="00B404AC" w:rsidRDefault="00634EAF" w14:paraId="3D7CF8F2" w14:textId="77777777">
            <w:pPr>
              <w:jc w:val="center"/>
            </w:pPr>
          </w:p>
        </w:tc>
      </w:tr>
      <w:tr w:rsidR="00634EAF" w:rsidTr="007D1D45" w14:paraId="7497EF73" w14:textId="77777777">
        <w:trPr>
          <w:trHeight w:val="300"/>
        </w:trPr>
        <w:tc>
          <w:tcPr>
            <w:tcW w:w="0" w:type="auto"/>
            <w:tcBorders>
              <w:top w:val="nil"/>
              <w:bottom w:val="single" w:color="auto" w:sz="4" w:space="0"/>
            </w:tcBorders>
          </w:tcPr>
          <w:p w:rsidR="00634EAF" w:rsidP="00B404AC" w:rsidRDefault="00634EAF" w14:paraId="5580C193" w14:textId="77777777"/>
        </w:tc>
        <w:tc>
          <w:tcPr>
            <w:tcW w:w="0" w:type="auto"/>
            <w:tcBorders>
              <w:top w:val="single" w:color="auto" w:sz="4" w:space="0"/>
              <w:bottom w:val="single" w:color="auto" w:sz="4" w:space="0"/>
            </w:tcBorders>
          </w:tcPr>
          <w:p w:rsidR="00634EAF" w:rsidP="00B404AC" w:rsidRDefault="00634EAF" w14:paraId="478EF9E5" w14:textId="77777777">
            <w:pPr>
              <w:jc w:val="center"/>
            </w:pPr>
            <w:r>
              <w:t>1</w:t>
            </w:r>
          </w:p>
        </w:tc>
        <w:tc>
          <w:tcPr>
            <w:tcW w:w="0" w:type="auto"/>
            <w:tcBorders>
              <w:top w:val="single" w:color="auto" w:sz="4" w:space="0"/>
              <w:bottom w:val="single" w:color="auto" w:sz="4" w:space="0"/>
            </w:tcBorders>
          </w:tcPr>
          <w:p w:rsidR="00634EAF" w:rsidP="00B404AC" w:rsidRDefault="00634EAF" w14:paraId="5315A9B2" w14:textId="77777777">
            <w:pPr>
              <w:jc w:val="center"/>
            </w:pPr>
            <w:r>
              <w:t>2</w:t>
            </w:r>
          </w:p>
        </w:tc>
        <w:tc>
          <w:tcPr>
            <w:tcW w:w="0" w:type="auto"/>
            <w:tcBorders>
              <w:top w:val="single" w:color="auto" w:sz="4" w:space="0"/>
              <w:bottom w:val="single" w:color="auto" w:sz="4" w:space="0"/>
            </w:tcBorders>
          </w:tcPr>
          <w:p w:rsidR="00634EAF" w:rsidP="00B404AC" w:rsidRDefault="00634EAF" w14:paraId="011BF3E6" w14:textId="77777777">
            <w:pPr>
              <w:jc w:val="center"/>
            </w:pPr>
            <w:r>
              <w:t>3</w:t>
            </w:r>
          </w:p>
        </w:tc>
        <w:tc>
          <w:tcPr>
            <w:tcW w:w="0" w:type="auto"/>
            <w:tcBorders>
              <w:top w:val="single" w:color="auto" w:sz="4" w:space="0"/>
              <w:bottom w:val="single" w:color="auto" w:sz="4" w:space="0"/>
            </w:tcBorders>
          </w:tcPr>
          <w:p w:rsidR="00634EAF" w:rsidP="00B404AC" w:rsidRDefault="00634EAF" w14:paraId="2868770D" w14:textId="77777777">
            <w:pPr>
              <w:jc w:val="center"/>
            </w:pPr>
            <w:r>
              <w:t>4</w:t>
            </w:r>
          </w:p>
        </w:tc>
        <w:tc>
          <w:tcPr>
            <w:tcW w:w="0" w:type="auto"/>
            <w:tcBorders>
              <w:top w:val="single" w:color="auto" w:sz="4" w:space="0"/>
              <w:bottom w:val="single" w:color="auto" w:sz="4" w:space="0"/>
            </w:tcBorders>
          </w:tcPr>
          <w:p w:rsidR="00634EAF" w:rsidP="00B404AC" w:rsidRDefault="00634EAF" w14:paraId="4AAC05EA" w14:textId="77777777">
            <w:pPr>
              <w:jc w:val="center"/>
            </w:pPr>
            <w:r>
              <w:t>5</w:t>
            </w:r>
          </w:p>
        </w:tc>
        <w:tc>
          <w:tcPr>
            <w:tcW w:w="0" w:type="auto"/>
            <w:tcBorders>
              <w:top w:val="nil"/>
              <w:bottom w:val="single" w:color="auto" w:sz="4" w:space="0"/>
            </w:tcBorders>
          </w:tcPr>
          <w:p w:rsidR="00634EAF" w:rsidP="00B404AC" w:rsidRDefault="00634EAF" w14:paraId="446BBF55" w14:textId="77777777">
            <w:pPr>
              <w:jc w:val="center"/>
            </w:pPr>
            <w:r>
              <w:t>IC plot</w:t>
            </w:r>
          </w:p>
        </w:tc>
      </w:tr>
      <w:tr w:rsidR="00634EAF" w:rsidTr="007D1D45" w14:paraId="0710D04A" w14:textId="77777777">
        <w:trPr>
          <w:trHeight w:val="300"/>
        </w:trPr>
        <w:tc>
          <w:tcPr>
            <w:tcW w:w="0" w:type="auto"/>
            <w:gridSpan w:val="6"/>
            <w:tcBorders>
              <w:top w:val="single" w:color="auto" w:sz="4" w:space="0"/>
              <w:bottom w:val="nil"/>
            </w:tcBorders>
          </w:tcPr>
          <w:p w:rsidRPr="00162E2D" w:rsidR="00634EAF" w:rsidP="00B404AC" w:rsidRDefault="00634EAF" w14:paraId="03CA0B3D" w14:textId="68DE8798">
            <w:r w:rsidRPr="00162E2D">
              <w:t xml:space="preserve">No </w:t>
            </w:r>
            <w:r w:rsidRPr="00CB09E8" w:rsidR="00712287">
              <w:t>COVID</w:t>
            </w:r>
            <w:r w:rsidR="00712287">
              <w:t>-19</w:t>
            </w:r>
            <w:r w:rsidRPr="00CB09E8" w:rsidR="00712287">
              <w:t xml:space="preserve"> </w:t>
            </w:r>
            <w:r>
              <w:t>(n = 6,005)</w:t>
            </w:r>
          </w:p>
        </w:tc>
        <w:tc>
          <w:tcPr>
            <w:tcW w:w="0" w:type="auto"/>
            <w:vMerge w:val="restart"/>
            <w:tcBorders>
              <w:top w:val="single" w:color="auto" w:sz="4" w:space="0"/>
            </w:tcBorders>
          </w:tcPr>
          <w:p w:rsidRPr="00162E2D" w:rsidR="00634EAF" w:rsidP="00B404AC" w:rsidRDefault="00634EAF" w14:paraId="791DCB65" w14:textId="77777777">
            <w:r>
              <w:rPr>
                <w:noProof/>
                <w:lang w:eastAsia="en-GB"/>
              </w:rPr>
              <w:drawing>
                <wp:inline distT="0" distB="0" distL="0" distR="0" wp14:anchorId="60A38870" wp14:editId="34B3E5A0">
                  <wp:extent cx="2520000" cy="1516893"/>
                  <wp:effectExtent l="0" t="0" r="0" b="7620"/>
                  <wp:docPr id="24" name="Picture 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line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516893"/>
                          </a:xfrm>
                          <a:prstGeom prst="rect">
                            <a:avLst/>
                          </a:prstGeom>
                          <a:noFill/>
                        </pic:spPr>
                      </pic:pic>
                    </a:graphicData>
                  </a:graphic>
                </wp:inline>
              </w:drawing>
            </w:r>
          </w:p>
        </w:tc>
      </w:tr>
      <w:tr w:rsidR="00634EAF" w:rsidTr="007D1D45" w14:paraId="04981B08" w14:textId="77777777">
        <w:trPr>
          <w:trHeight w:val="300"/>
        </w:trPr>
        <w:tc>
          <w:tcPr>
            <w:tcW w:w="0" w:type="auto"/>
            <w:tcBorders>
              <w:top w:val="nil"/>
            </w:tcBorders>
          </w:tcPr>
          <w:p w:rsidR="00634EAF" w:rsidP="00B404AC" w:rsidRDefault="00634EAF" w14:paraId="2B135E42" w14:textId="77777777">
            <w:r>
              <w:t>No. parameters</w:t>
            </w:r>
          </w:p>
        </w:tc>
        <w:tc>
          <w:tcPr>
            <w:tcW w:w="0" w:type="auto"/>
            <w:tcBorders>
              <w:top w:val="nil"/>
            </w:tcBorders>
          </w:tcPr>
          <w:p w:rsidR="00634EAF" w:rsidP="00B404AC" w:rsidRDefault="00634EAF" w14:paraId="2113C65F" w14:textId="77777777">
            <w:pPr>
              <w:jc w:val="right"/>
            </w:pPr>
            <w:r>
              <w:t>19</w:t>
            </w:r>
          </w:p>
        </w:tc>
        <w:tc>
          <w:tcPr>
            <w:tcW w:w="0" w:type="auto"/>
            <w:tcBorders>
              <w:top w:val="nil"/>
            </w:tcBorders>
          </w:tcPr>
          <w:p w:rsidR="00634EAF" w:rsidP="00B404AC" w:rsidRDefault="00634EAF" w14:paraId="0EADED6D" w14:textId="77777777">
            <w:pPr>
              <w:jc w:val="right"/>
            </w:pPr>
            <w:r>
              <w:t>40</w:t>
            </w:r>
          </w:p>
        </w:tc>
        <w:tc>
          <w:tcPr>
            <w:tcW w:w="0" w:type="auto"/>
            <w:tcBorders>
              <w:top w:val="nil"/>
            </w:tcBorders>
          </w:tcPr>
          <w:p w:rsidR="00634EAF" w:rsidP="00B404AC" w:rsidRDefault="00634EAF" w14:paraId="417A29F1" w14:textId="77777777">
            <w:pPr>
              <w:jc w:val="right"/>
            </w:pPr>
            <w:r>
              <w:t>61</w:t>
            </w:r>
          </w:p>
        </w:tc>
        <w:tc>
          <w:tcPr>
            <w:tcW w:w="0" w:type="auto"/>
            <w:tcBorders>
              <w:top w:val="nil"/>
            </w:tcBorders>
          </w:tcPr>
          <w:p w:rsidR="00634EAF" w:rsidP="00B404AC" w:rsidRDefault="00634EAF" w14:paraId="06A7D700" w14:textId="77777777">
            <w:pPr>
              <w:jc w:val="right"/>
            </w:pPr>
            <w:r>
              <w:t>82</w:t>
            </w:r>
          </w:p>
        </w:tc>
        <w:tc>
          <w:tcPr>
            <w:tcW w:w="0" w:type="auto"/>
            <w:tcBorders>
              <w:top w:val="nil"/>
            </w:tcBorders>
          </w:tcPr>
          <w:p w:rsidRPr="00D77997" w:rsidR="00634EAF" w:rsidP="00B404AC" w:rsidRDefault="00634EAF" w14:paraId="6FEFC34F" w14:textId="77777777">
            <w:pPr>
              <w:jc w:val="right"/>
            </w:pPr>
            <w:r>
              <w:t>-</w:t>
            </w:r>
          </w:p>
        </w:tc>
        <w:tc>
          <w:tcPr>
            <w:tcW w:w="0" w:type="auto"/>
            <w:vMerge/>
          </w:tcPr>
          <w:p w:rsidRPr="00D77997" w:rsidR="00634EAF" w:rsidP="00B404AC" w:rsidRDefault="00634EAF" w14:paraId="5C24A343" w14:textId="77777777">
            <w:pPr>
              <w:jc w:val="right"/>
            </w:pPr>
          </w:p>
        </w:tc>
      </w:tr>
      <w:tr w:rsidR="00634EAF" w:rsidTr="007D1D45" w14:paraId="7CE6E0C1" w14:textId="77777777">
        <w:trPr>
          <w:trHeight w:val="300"/>
        </w:trPr>
        <w:tc>
          <w:tcPr>
            <w:tcW w:w="0" w:type="auto"/>
          </w:tcPr>
          <w:p w:rsidR="00634EAF" w:rsidP="00B404AC" w:rsidRDefault="00634EAF" w14:paraId="5A51C5A4" w14:textId="77777777">
            <w:r>
              <w:t>Log likelihood</w:t>
            </w:r>
          </w:p>
        </w:tc>
        <w:tc>
          <w:tcPr>
            <w:tcW w:w="0" w:type="auto"/>
          </w:tcPr>
          <w:p w:rsidR="00634EAF" w:rsidP="00B404AC" w:rsidRDefault="00634EAF" w14:paraId="0E180637" w14:textId="77777777">
            <w:pPr>
              <w:jc w:val="right"/>
            </w:pPr>
            <w:r>
              <w:t>-30,217</w:t>
            </w:r>
          </w:p>
        </w:tc>
        <w:tc>
          <w:tcPr>
            <w:tcW w:w="0" w:type="auto"/>
          </w:tcPr>
          <w:p w:rsidR="00634EAF" w:rsidP="00B404AC" w:rsidRDefault="00634EAF" w14:paraId="4AB31318" w14:textId="77777777">
            <w:r>
              <w:t>-27,201</w:t>
            </w:r>
          </w:p>
        </w:tc>
        <w:tc>
          <w:tcPr>
            <w:tcW w:w="0" w:type="auto"/>
          </w:tcPr>
          <w:p w:rsidR="00634EAF" w:rsidP="00B404AC" w:rsidRDefault="00634EAF" w14:paraId="52F05284" w14:textId="77777777">
            <w:pPr>
              <w:jc w:val="right"/>
            </w:pPr>
            <w:r>
              <w:t>-26.535</w:t>
            </w:r>
          </w:p>
        </w:tc>
        <w:tc>
          <w:tcPr>
            <w:tcW w:w="0" w:type="auto"/>
          </w:tcPr>
          <w:p w:rsidR="00634EAF" w:rsidP="00B404AC" w:rsidRDefault="00634EAF" w14:paraId="689A60C7" w14:textId="77777777">
            <w:pPr>
              <w:jc w:val="right"/>
            </w:pPr>
            <w:r>
              <w:t>-26,236</w:t>
            </w:r>
          </w:p>
        </w:tc>
        <w:tc>
          <w:tcPr>
            <w:tcW w:w="0" w:type="auto"/>
          </w:tcPr>
          <w:p w:rsidRPr="00D77997" w:rsidR="00634EAF" w:rsidP="00B404AC" w:rsidRDefault="00634EAF" w14:paraId="057F8F6F" w14:textId="77777777">
            <w:pPr>
              <w:jc w:val="right"/>
            </w:pPr>
            <w:r>
              <w:t>-</w:t>
            </w:r>
          </w:p>
        </w:tc>
        <w:tc>
          <w:tcPr>
            <w:tcW w:w="0" w:type="auto"/>
            <w:vMerge/>
          </w:tcPr>
          <w:p w:rsidRPr="00D77997" w:rsidR="00634EAF" w:rsidP="00B404AC" w:rsidRDefault="00634EAF" w14:paraId="09AE4056" w14:textId="77777777">
            <w:pPr>
              <w:jc w:val="right"/>
            </w:pPr>
          </w:p>
        </w:tc>
      </w:tr>
      <w:tr w:rsidR="00634EAF" w:rsidTr="007D1D45" w14:paraId="7247A741" w14:textId="77777777">
        <w:trPr>
          <w:trHeight w:val="300"/>
        </w:trPr>
        <w:tc>
          <w:tcPr>
            <w:tcW w:w="0" w:type="auto"/>
          </w:tcPr>
          <w:p w:rsidR="00634EAF" w:rsidP="00B404AC" w:rsidRDefault="00634EAF" w14:paraId="40495130" w14:textId="77777777">
            <w:r>
              <w:t>AIC</w:t>
            </w:r>
          </w:p>
        </w:tc>
        <w:tc>
          <w:tcPr>
            <w:tcW w:w="0" w:type="auto"/>
          </w:tcPr>
          <w:p w:rsidR="00634EAF" w:rsidP="00B404AC" w:rsidRDefault="00634EAF" w14:paraId="57BC68B1" w14:textId="77777777">
            <w:pPr>
              <w:jc w:val="right"/>
            </w:pPr>
            <w:r>
              <w:t>60,471</w:t>
            </w:r>
          </w:p>
        </w:tc>
        <w:tc>
          <w:tcPr>
            <w:tcW w:w="0" w:type="auto"/>
          </w:tcPr>
          <w:p w:rsidR="00634EAF" w:rsidP="00B404AC" w:rsidRDefault="00634EAF" w14:paraId="7209285D" w14:textId="77777777">
            <w:pPr>
              <w:jc w:val="right"/>
            </w:pPr>
            <w:r>
              <w:t>54,482</w:t>
            </w:r>
          </w:p>
        </w:tc>
        <w:tc>
          <w:tcPr>
            <w:tcW w:w="0" w:type="auto"/>
          </w:tcPr>
          <w:p w:rsidR="00634EAF" w:rsidP="00B404AC" w:rsidRDefault="00634EAF" w14:paraId="645E5E5C" w14:textId="77777777">
            <w:pPr>
              <w:jc w:val="right"/>
            </w:pPr>
            <w:r>
              <w:t>53,193</w:t>
            </w:r>
          </w:p>
        </w:tc>
        <w:tc>
          <w:tcPr>
            <w:tcW w:w="0" w:type="auto"/>
          </w:tcPr>
          <w:p w:rsidR="00634EAF" w:rsidP="00B404AC" w:rsidRDefault="00634EAF" w14:paraId="1356E2E4" w14:textId="77777777">
            <w:pPr>
              <w:jc w:val="right"/>
            </w:pPr>
            <w:r>
              <w:t>52,637</w:t>
            </w:r>
          </w:p>
        </w:tc>
        <w:tc>
          <w:tcPr>
            <w:tcW w:w="0" w:type="auto"/>
          </w:tcPr>
          <w:p w:rsidRPr="00D77997" w:rsidR="00634EAF" w:rsidP="00B404AC" w:rsidRDefault="00634EAF" w14:paraId="074AF4C9" w14:textId="77777777">
            <w:pPr>
              <w:jc w:val="right"/>
            </w:pPr>
            <w:r>
              <w:t>-</w:t>
            </w:r>
          </w:p>
        </w:tc>
        <w:tc>
          <w:tcPr>
            <w:tcW w:w="0" w:type="auto"/>
            <w:vMerge/>
          </w:tcPr>
          <w:p w:rsidRPr="00D77997" w:rsidR="00634EAF" w:rsidP="00B404AC" w:rsidRDefault="00634EAF" w14:paraId="619D8016" w14:textId="77777777">
            <w:pPr>
              <w:jc w:val="right"/>
            </w:pPr>
          </w:p>
        </w:tc>
      </w:tr>
      <w:tr w:rsidR="00634EAF" w:rsidTr="007D1D45" w14:paraId="005EA5A5" w14:textId="77777777">
        <w:trPr>
          <w:trHeight w:val="300"/>
        </w:trPr>
        <w:tc>
          <w:tcPr>
            <w:tcW w:w="0" w:type="auto"/>
          </w:tcPr>
          <w:p w:rsidR="00634EAF" w:rsidP="00B404AC" w:rsidRDefault="00634EAF" w14:paraId="41E84B98" w14:textId="77777777">
            <w:r>
              <w:t>BIC</w:t>
            </w:r>
          </w:p>
        </w:tc>
        <w:tc>
          <w:tcPr>
            <w:tcW w:w="0" w:type="auto"/>
          </w:tcPr>
          <w:p w:rsidR="00634EAF" w:rsidP="00B404AC" w:rsidRDefault="00634EAF" w14:paraId="07A8DE1D" w14:textId="77777777">
            <w:pPr>
              <w:jc w:val="right"/>
            </w:pPr>
            <w:r>
              <w:t>60,599</w:t>
            </w:r>
          </w:p>
        </w:tc>
        <w:tc>
          <w:tcPr>
            <w:tcW w:w="0" w:type="auto"/>
          </w:tcPr>
          <w:p w:rsidR="00634EAF" w:rsidP="00B404AC" w:rsidRDefault="00634EAF" w14:paraId="745DB47B" w14:textId="77777777">
            <w:pPr>
              <w:jc w:val="right"/>
            </w:pPr>
            <w:r>
              <w:t>54,750</w:t>
            </w:r>
          </w:p>
        </w:tc>
        <w:tc>
          <w:tcPr>
            <w:tcW w:w="0" w:type="auto"/>
          </w:tcPr>
          <w:p w:rsidR="00634EAF" w:rsidP="00B404AC" w:rsidRDefault="00634EAF" w14:paraId="49E1CA7E" w14:textId="77777777">
            <w:pPr>
              <w:jc w:val="right"/>
            </w:pPr>
            <w:r>
              <w:t>53,601</w:t>
            </w:r>
          </w:p>
        </w:tc>
        <w:tc>
          <w:tcPr>
            <w:tcW w:w="0" w:type="auto"/>
          </w:tcPr>
          <w:p w:rsidR="00634EAF" w:rsidP="00B404AC" w:rsidRDefault="00634EAF" w14:paraId="76222EB1" w14:textId="77777777">
            <w:pPr>
              <w:jc w:val="right"/>
            </w:pPr>
            <w:r>
              <w:t>53,186</w:t>
            </w:r>
          </w:p>
        </w:tc>
        <w:tc>
          <w:tcPr>
            <w:tcW w:w="0" w:type="auto"/>
          </w:tcPr>
          <w:p w:rsidRPr="00D77997" w:rsidR="00634EAF" w:rsidP="00B404AC" w:rsidRDefault="00634EAF" w14:paraId="18664439" w14:textId="77777777">
            <w:pPr>
              <w:jc w:val="right"/>
            </w:pPr>
            <w:r>
              <w:t>-</w:t>
            </w:r>
          </w:p>
        </w:tc>
        <w:tc>
          <w:tcPr>
            <w:tcW w:w="0" w:type="auto"/>
            <w:vMerge/>
          </w:tcPr>
          <w:p w:rsidRPr="00D77997" w:rsidR="00634EAF" w:rsidP="00B404AC" w:rsidRDefault="00634EAF" w14:paraId="2654055E" w14:textId="77777777">
            <w:pPr>
              <w:jc w:val="right"/>
            </w:pPr>
          </w:p>
        </w:tc>
      </w:tr>
      <w:tr w:rsidR="00634EAF" w:rsidTr="007D1D45" w14:paraId="55F18F42" w14:textId="77777777">
        <w:trPr>
          <w:trHeight w:val="300"/>
        </w:trPr>
        <w:tc>
          <w:tcPr>
            <w:tcW w:w="0" w:type="auto"/>
          </w:tcPr>
          <w:p w:rsidR="00634EAF" w:rsidP="00B404AC" w:rsidRDefault="00634EAF" w14:paraId="4A054AC9" w14:textId="77777777">
            <w:r>
              <w:t>aBIC</w:t>
            </w:r>
          </w:p>
        </w:tc>
        <w:tc>
          <w:tcPr>
            <w:tcW w:w="0" w:type="auto"/>
          </w:tcPr>
          <w:p w:rsidR="00634EAF" w:rsidP="00B404AC" w:rsidRDefault="00634EAF" w14:paraId="4812E26D" w14:textId="77777777">
            <w:pPr>
              <w:jc w:val="right"/>
            </w:pPr>
            <w:r>
              <w:t>60,538</w:t>
            </w:r>
          </w:p>
        </w:tc>
        <w:tc>
          <w:tcPr>
            <w:tcW w:w="0" w:type="auto"/>
          </w:tcPr>
          <w:p w:rsidR="00634EAF" w:rsidP="00B404AC" w:rsidRDefault="00634EAF" w14:paraId="17855CEC" w14:textId="77777777">
            <w:pPr>
              <w:jc w:val="right"/>
            </w:pPr>
            <w:r>
              <w:t>54,623</w:t>
            </w:r>
          </w:p>
        </w:tc>
        <w:tc>
          <w:tcPr>
            <w:tcW w:w="0" w:type="auto"/>
          </w:tcPr>
          <w:p w:rsidR="00634EAF" w:rsidP="00B404AC" w:rsidRDefault="00634EAF" w14:paraId="724A7DBB" w14:textId="77777777">
            <w:pPr>
              <w:jc w:val="right"/>
            </w:pPr>
            <w:r>
              <w:t>53408</w:t>
            </w:r>
          </w:p>
        </w:tc>
        <w:tc>
          <w:tcPr>
            <w:tcW w:w="0" w:type="auto"/>
          </w:tcPr>
          <w:p w:rsidR="00634EAF" w:rsidP="00B404AC" w:rsidRDefault="00634EAF" w14:paraId="2EC67163" w14:textId="77777777">
            <w:pPr>
              <w:jc w:val="right"/>
            </w:pPr>
            <w:r>
              <w:t>52,926</w:t>
            </w:r>
          </w:p>
        </w:tc>
        <w:tc>
          <w:tcPr>
            <w:tcW w:w="0" w:type="auto"/>
          </w:tcPr>
          <w:p w:rsidRPr="00D77997" w:rsidR="00634EAF" w:rsidP="00B404AC" w:rsidRDefault="00634EAF" w14:paraId="0DF89F96" w14:textId="77777777">
            <w:pPr>
              <w:jc w:val="right"/>
            </w:pPr>
            <w:r>
              <w:t>-</w:t>
            </w:r>
          </w:p>
        </w:tc>
        <w:tc>
          <w:tcPr>
            <w:tcW w:w="0" w:type="auto"/>
            <w:vMerge/>
          </w:tcPr>
          <w:p w:rsidRPr="00D77997" w:rsidR="00634EAF" w:rsidP="00B404AC" w:rsidRDefault="00634EAF" w14:paraId="160EEEF3" w14:textId="77777777">
            <w:pPr>
              <w:jc w:val="right"/>
            </w:pPr>
          </w:p>
        </w:tc>
      </w:tr>
      <w:tr w:rsidR="00634EAF" w:rsidTr="007D1D45" w14:paraId="4AD053A8" w14:textId="77777777">
        <w:trPr>
          <w:trHeight w:val="300"/>
        </w:trPr>
        <w:tc>
          <w:tcPr>
            <w:tcW w:w="0" w:type="auto"/>
          </w:tcPr>
          <w:p w:rsidR="00634EAF" w:rsidP="00B404AC" w:rsidRDefault="00634EAF" w14:paraId="50552564" w14:textId="77777777">
            <w:r>
              <w:t>Smallest class %</w:t>
            </w:r>
          </w:p>
        </w:tc>
        <w:tc>
          <w:tcPr>
            <w:tcW w:w="0" w:type="auto"/>
          </w:tcPr>
          <w:p w:rsidR="00634EAF" w:rsidP="00B404AC" w:rsidRDefault="00634EAF" w14:paraId="6D883BA0" w14:textId="77777777">
            <w:pPr>
              <w:jc w:val="right"/>
            </w:pPr>
            <w:r>
              <w:t>n/a</w:t>
            </w:r>
          </w:p>
        </w:tc>
        <w:tc>
          <w:tcPr>
            <w:tcW w:w="0" w:type="auto"/>
          </w:tcPr>
          <w:p w:rsidR="00634EAF" w:rsidP="00B404AC" w:rsidRDefault="00634EAF" w14:paraId="1E646236" w14:textId="77777777">
            <w:pPr>
              <w:jc w:val="right"/>
            </w:pPr>
            <w:r>
              <w:t>24.8</w:t>
            </w:r>
          </w:p>
        </w:tc>
        <w:tc>
          <w:tcPr>
            <w:tcW w:w="0" w:type="auto"/>
          </w:tcPr>
          <w:p w:rsidR="00634EAF" w:rsidP="00B404AC" w:rsidRDefault="00634EAF" w14:paraId="0C18797A" w14:textId="77777777">
            <w:pPr>
              <w:jc w:val="right"/>
            </w:pPr>
            <w:r>
              <w:t>8.7</w:t>
            </w:r>
          </w:p>
        </w:tc>
        <w:tc>
          <w:tcPr>
            <w:tcW w:w="0" w:type="auto"/>
          </w:tcPr>
          <w:p w:rsidR="00634EAF" w:rsidP="00B404AC" w:rsidRDefault="00634EAF" w14:paraId="21F8F837" w14:textId="77777777">
            <w:pPr>
              <w:jc w:val="right"/>
            </w:pPr>
            <w:r>
              <w:t>5.6</w:t>
            </w:r>
          </w:p>
        </w:tc>
        <w:tc>
          <w:tcPr>
            <w:tcW w:w="0" w:type="auto"/>
          </w:tcPr>
          <w:p w:rsidR="00634EAF" w:rsidP="00B404AC" w:rsidRDefault="00634EAF" w14:paraId="675726FA" w14:textId="77777777">
            <w:pPr>
              <w:jc w:val="right"/>
            </w:pPr>
            <w:r>
              <w:t>-</w:t>
            </w:r>
          </w:p>
        </w:tc>
        <w:tc>
          <w:tcPr>
            <w:tcW w:w="0" w:type="auto"/>
            <w:vMerge/>
          </w:tcPr>
          <w:p w:rsidR="00634EAF" w:rsidP="00B404AC" w:rsidRDefault="00634EAF" w14:paraId="157F2C39" w14:textId="77777777">
            <w:pPr>
              <w:jc w:val="right"/>
            </w:pPr>
          </w:p>
        </w:tc>
      </w:tr>
      <w:tr w:rsidR="00634EAF" w:rsidTr="007D1D45" w14:paraId="72CF373E" w14:textId="77777777">
        <w:trPr>
          <w:trHeight w:val="300"/>
        </w:trPr>
        <w:tc>
          <w:tcPr>
            <w:tcW w:w="0" w:type="auto"/>
            <w:tcBorders>
              <w:bottom w:val="single" w:color="auto" w:sz="4" w:space="0"/>
            </w:tcBorders>
          </w:tcPr>
          <w:p w:rsidR="00634EAF" w:rsidP="00B404AC" w:rsidRDefault="00634EAF" w14:paraId="352642C7" w14:textId="77777777">
            <w:r>
              <w:t>Entropy</w:t>
            </w:r>
          </w:p>
        </w:tc>
        <w:tc>
          <w:tcPr>
            <w:tcW w:w="0" w:type="auto"/>
            <w:tcBorders>
              <w:bottom w:val="single" w:color="auto" w:sz="4" w:space="0"/>
            </w:tcBorders>
          </w:tcPr>
          <w:p w:rsidR="00634EAF" w:rsidP="00B404AC" w:rsidRDefault="00634EAF" w14:paraId="17DC919B" w14:textId="77777777">
            <w:pPr>
              <w:jc w:val="right"/>
            </w:pPr>
            <w:r>
              <w:t>n/a</w:t>
            </w:r>
          </w:p>
        </w:tc>
        <w:tc>
          <w:tcPr>
            <w:tcW w:w="0" w:type="auto"/>
            <w:tcBorders>
              <w:bottom w:val="single" w:color="auto" w:sz="4" w:space="0"/>
            </w:tcBorders>
          </w:tcPr>
          <w:p w:rsidR="00634EAF" w:rsidP="00B404AC" w:rsidRDefault="00634EAF" w14:paraId="03CA9B76" w14:textId="77777777">
            <w:pPr>
              <w:jc w:val="right"/>
            </w:pPr>
            <w:r>
              <w:t>0.79</w:t>
            </w:r>
          </w:p>
        </w:tc>
        <w:tc>
          <w:tcPr>
            <w:tcW w:w="0" w:type="auto"/>
            <w:tcBorders>
              <w:bottom w:val="single" w:color="auto" w:sz="4" w:space="0"/>
            </w:tcBorders>
          </w:tcPr>
          <w:p w:rsidR="00634EAF" w:rsidP="00B404AC" w:rsidRDefault="00634EAF" w14:paraId="0EBAC188" w14:textId="77777777">
            <w:pPr>
              <w:jc w:val="right"/>
            </w:pPr>
            <w:r>
              <w:t>0.74</w:t>
            </w:r>
          </w:p>
        </w:tc>
        <w:tc>
          <w:tcPr>
            <w:tcW w:w="0" w:type="auto"/>
            <w:tcBorders>
              <w:bottom w:val="single" w:color="auto" w:sz="4" w:space="0"/>
            </w:tcBorders>
          </w:tcPr>
          <w:p w:rsidR="00634EAF" w:rsidP="00B404AC" w:rsidRDefault="00634EAF" w14:paraId="2D9F32B5" w14:textId="77777777">
            <w:pPr>
              <w:jc w:val="right"/>
            </w:pPr>
            <w:r>
              <w:t>0.74</w:t>
            </w:r>
          </w:p>
        </w:tc>
        <w:tc>
          <w:tcPr>
            <w:tcW w:w="0" w:type="auto"/>
            <w:tcBorders>
              <w:bottom w:val="single" w:color="auto" w:sz="4" w:space="0"/>
            </w:tcBorders>
          </w:tcPr>
          <w:p w:rsidR="00634EAF" w:rsidP="00B404AC" w:rsidRDefault="00634EAF" w14:paraId="4F691B5A" w14:textId="77777777">
            <w:pPr>
              <w:jc w:val="right"/>
            </w:pPr>
            <w:r>
              <w:t>-</w:t>
            </w:r>
          </w:p>
        </w:tc>
        <w:tc>
          <w:tcPr>
            <w:tcW w:w="0" w:type="auto"/>
            <w:vMerge/>
            <w:tcBorders>
              <w:bottom w:val="single" w:color="auto" w:sz="4" w:space="0"/>
            </w:tcBorders>
          </w:tcPr>
          <w:p w:rsidR="00634EAF" w:rsidP="00B404AC" w:rsidRDefault="00634EAF" w14:paraId="0E4B1E1F" w14:textId="77777777">
            <w:pPr>
              <w:jc w:val="right"/>
            </w:pPr>
          </w:p>
        </w:tc>
      </w:tr>
      <w:tr w:rsidR="00634EAF" w:rsidTr="007D1D45" w14:paraId="453A88C2" w14:textId="77777777">
        <w:trPr>
          <w:trHeight w:val="300"/>
        </w:trPr>
        <w:tc>
          <w:tcPr>
            <w:tcW w:w="0" w:type="auto"/>
            <w:gridSpan w:val="6"/>
            <w:tcBorders>
              <w:top w:val="nil"/>
            </w:tcBorders>
          </w:tcPr>
          <w:p w:rsidRPr="00162E2D" w:rsidR="00634EAF" w:rsidP="00B404AC" w:rsidRDefault="00712287" w14:paraId="12873745" w14:textId="679D6CDC">
            <w:r w:rsidRPr="00CB09E8">
              <w:t>COVID</w:t>
            </w:r>
            <w:r>
              <w:t>-19</w:t>
            </w:r>
            <w:r w:rsidRPr="00CB09E8">
              <w:t xml:space="preserve"> </w:t>
            </w:r>
            <w:r w:rsidRPr="00162E2D" w:rsidR="00634EAF">
              <w:t>in last 12 weeks</w:t>
            </w:r>
            <w:r w:rsidR="00634EAF">
              <w:t xml:space="preserve"> (n = 203)</w:t>
            </w:r>
          </w:p>
        </w:tc>
        <w:tc>
          <w:tcPr>
            <w:tcW w:w="0" w:type="auto"/>
            <w:vMerge w:val="restart"/>
            <w:tcBorders>
              <w:top w:val="nil"/>
            </w:tcBorders>
          </w:tcPr>
          <w:p w:rsidRPr="00162E2D" w:rsidR="00634EAF" w:rsidP="00B404AC" w:rsidRDefault="00634EAF" w14:paraId="685FFB5A" w14:textId="77777777">
            <w:r>
              <w:rPr>
                <w:noProof/>
                <w:lang w:eastAsia="en-GB"/>
              </w:rPr>
              <w:drawing>
                <wp:inline distT="0" distB="0" distL="0" distR="0" wp14:anchorId="6E687298" wp14:editId="38011327">
                  <wp:extent cx="2520000" cy="1514792"/>
                  <wp:effectExtent l="0" t="0" r="0" b="9525"/>
                  <wp:docPr id="1" name="Picture 1"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e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634EAF" w:rsidTr="007D1D45" w14:paraId="7A58914B" w14:textId="77777777">
        <w:trPr>
          <w:trHeight w:val="300"/>
        </w:trPr>
        <w:tc>
          <w:tcPr>
            <w:tcW w:w="0" w:type="auto"/>
          </w:tcPr>
          <w:p w:rsidR="00634EAF" w:rsidP="00B404AC" w:rsidRDefault="00634EAF" w14:paraId="719D44E1" w14:textId="77777777">
            <w:r>
              <w:t>No. parameters</w:t>
            </w:r>
          </w:p>
        </w:tc>
        <w:tc>
          <w:tcPr>
            <w:tcW w:w="0" w:type="auto"/>
          </w:tcPr>
          <w:p w:rsidR="00634EAF" w:rsidP="00B404AC" w:rsidRDefault="00634EAF" w14:paraId="396853BD" w14:textId="77777777">
            <w:pPr>
              <w:jc w:val="right"/>
            </w:pPr>
            <w:r>
              <w:t>19</w:t>
            </w:r>
          </w:p>
        </w:tc>
        <w:tc>
          <w:tcPr>
            <w:tcW w:w="0" w:type="auto"/>
          </w:tcPr>
          <w:p w:rsidR="00634EAF" w:rsidP="00B404AC" w:rsidRDefault="00634EAF" w14:paraId="726157FE" w14:textId="77777777">
            <w:pPr>
              <w:jc w:val="right"/>
            </w:pPr>
            <w:r>
              <w:t>40</w:t>
            </w:r>
          </w:p>
        </w:tc>
        <w:tc>
          <w:tcPr>
            <w:tcW w:w="0" w:type="auto"/>
          </w:tcPr>
          <w:p w:rsidR="00634EAF" w:rsidP="00B404AC" w:rsidRDefault="00634EAF" w14:paraId="1B799F6A" w14:textId="77777777">
            <w:pPr>
              <w:jc w:val="right"/>
            </w:pPr>
            <w:r>
              <w:t>61</w:t>
            </w:r>
          </w:p>
        </w:tc>
        <w:tc>
          <w:tcPr>
            <w:tcW w:w="0" w:type="auto"/>
          </w:tcPr>
          <w:p w:rsidR="00634EAF" w:rsidP="00B404AC" w:rsidRDefault="00634EAF" w14:paraId="23E56DF7" w14:textId="77777777">
            <w:pPr>
              <w:jc w:val="right"/>
            </w:pPr>
            <w:r>
              <w:t>82</w:t>
            </w:r>
          </w:p>
        </w:tc>
        <w:tc>
          <w:tcPr>
            <w:tcW w:w="0" w:type="auto"/>
          </w:tcPr>
          <w:p w:rsidRPr="00D77997" w:rsidR="00634EAF" w:rsidP="00B404AC" w:rsidRDefault="00634EAF" w14:paraId="33B86902" w14:textId="77777777">
            <w:pPr>
              <w:jc w:val="right"/>
            </w:pPr>
            <w:r>
              <w:t>103</w:t>
            </w:r>
          </w:p>
        </w:tc>
        <w:tc>
          <w:tcPr>
            <w:tcW w:w="0" w:type="auto"/>
            <w:vMerge/>
          </w:tcPr>
          <w:p w:rsidRPr="00D77997" w:rsidR="00634EAF" w:rsidP="00B404AC" w:rsidRDefault="00634EAF" w14:paraId="44A1481E" w14:textId="77777777">
            <w:pPr>
              <w:jc w:val="right"/>
            </w:pPr>
          </w:p>
        </w:tc>
      </w:tr>
      <w:tr w:rsidR="00634EAF" w:rsidTr="007D1D45" w14:paraId="344F54C3" w14:textId="77777777">
        <w:trPr>
          <w:trHeight w:val="300"/>
        </w:trPr>
        <w:tc>
          <w:tcPr>
            <w:tcW w:w="0" w:type="auto"/>
          </w:tcPr>
          <w:p w:rsidR="00634EAF" w:rsidP="00B404AC" w:rsidRDefault="00634EAF" w14:paraId="32CAE7C1" w14:textId="77777777">
            <w:r>
              <w:t>Log likelihood</w:t>
            </w:r>
          </w:p>
        </w:tc>
        <w:tc>
          <w:tcPr>
            <w:tcW w:w="0" w:type="auto"/>
          </w:tcPr>
          <w:p w:rsidR="00634EAF" w:rsidP="00B404AC" w:rsidRDefault="00634EAF" w14:paraId="2D29942E" w14:textId="77777777">
            <w:pPr>
              <w:jc w:val="right"/>
            </w:pPr>
            <w:r>
              <w:t>-1,915</w:t>
            </w:r>
          </w:p>
        </w:tc>
        <w:tc>
          <w:tcPr>
            <w:tcW w:w="0" w:type="auto"/>
          </w:tcPr>
          <w:p w:rsidR="00634EAF" w:rsidP="00B404AC" w:rsidRDefault="00634EAF" w14:paraId="2F2683FA" w14:textId="77777777">
            <w:pPr>
              <w:jc w:val="right"/>
            </w:pPr>
            <w:r>
              <w:t>-1,641</w:t>
            </w:r>
          </w:p>
        </w:tc>
        <w:tc>
          <w:tcPr>
            <w:tcW w:w="0" w:type="auto"/>
          </w:tcPr>
          <w:p w:rsidR="00634EAF" w:rsidP="00B404AC" w:rsidRDefault="00634EAF" w14:paraId="73A1CA6F" w14:textId="77777777">
            <w:pPr>
              <w:jc w:val="right"/>
            </w:pPr>
            <w:r>
              <w:t>-1,554</w:t>
            </w:r>
          </w:p>
        </w:tc>
        <w:tc>
          <w:tcPr>
            <w:tcW w:w="0" w:type="auto"/>
          </w:tcPr>
          <w:p w:rsidR="00634EAF" w:rsidP="00B404AC" w:rsidRDefault="00634EAF" w14:paraId="20E00281" w14:textId="77777777">
            <w:pPr>
              <w:jc w:val="right"/>
            </w:pPr>
            <w:r>
              <w:t>-1,485</w:t>
            </w:r>
          </w:p>
        </w:tc>
        <w:tc>
          <w:tcPr>
            <w:tcW w:w="0" w:type="auto"/>
          </w:tcPr>
          <w:p w:rsidRPr="00E87573" w:rsidR="00634EAF" w:rsidP="00B404AC" w:rsidRDefault="00634EAF" w14:paraId="4CCCE435" w14:textId="77777777">
            <w:pPr>
              <w:jc w:val="right"/>
            </w:pPr>
            <w:r>
              <w:t>-1,435</w:t>
            </w:r>
          </w:p>
        </w:tc>
        <w:tc>
          <w:tcPr>
            <w:tcW w:w="0" w:type="auto"/>
            <w:vMerge/>
          </w:tcPr>
          <w:p w:rsidRPr="00E87573" w:rsidR="00634EAF" w:rsidP="00B404AC" w:rsidRDefault="00634EAF" w14:paraId="6B5B9AD2" w14:textId="77777777">
            <w:pPr>
              <w:jc w:val="right"/>
            </w:pPr>
          </w:p>
        </w:tc>
      </w:tr>
      <w:tr w:rsidR="00634EAF" w:rsidTr="007D1D45" w14:paraId="4F786938" w14:textId="77777777">
        <w:trPr>
          <w:trHeight w:val="300"/>
        </w:trPr>
        <w:tc>
          <w:tcPr>
            <w:tcW w:w="0" w:type="auto"/>
          </w:tcPr>
          <w:p w:rsidR="00634EAF" w:rsidP="00B404AC" w:rsidRDefault="00634EAF" w14:paraId="62739B06" w14:textId="77777777">
            <w:r>
              <w:t>AIC</w:t>
            </w:r>
          </w:p>
        </w:tc>
        <w:tc>
          <w:tcPr>
            <w:tcW w:w="0" w:type="auto"/>
          </w:tcPr>
          <w:p w:rsidR="00634EAF" w:rsidP="00B404AC" w:rsidRDefault="00634EAF" w14:paraId="080F1B63" w14:textId="77777777">
            <w:pPr>
              <w:jc w:val="right"/>
            </w:pPr>
            <w:r>
              <w:t>3,867</w:t>
            </w:r>
          </w:p>
        </w:tc>
        <w:tc>
          <w:tcPr>
            <w:tcW w:w="0" w:type="auto"/>
          </w:tcPr>
          <w:p w:rsidR="00634EAF" w:rsidP="00B404AC" w:rsidRDefault="00634EAF" w14:paraId="469A4F26" w14:textId="77777777">
            <w:pPr>
              <w:jc w:val="right"/>
            </w:pPr>
            <w:r>
              <w:t>3,363</w:t>
            </w:r>
          </w:p>
        </w:tc>
        <w:tc>
          <w:tcPr>
            <w:tcW w:w="0" w:type="auto"/>
          </w:tcPr>
          <w:p w:rsidR="00634EAF" w:rsidP="00B404AC" w:rsidRDefault="00634EAF" w14:paraId="28DB48C3" w14:textId="77777777">
            <w:pPr>
              <w:jc w:val="right"/>
            </w:pPr>
            <w:r>
              <w:t>3,231</w:t>
            </w:r>
          </w:p>
        </w:tc>
        <w:tc>
          <w:tcPr>
            <w:tcW w:w="0" w:type="auto"/>
          </w:tcPr>
          <w:p w:rsidR="00634EAF" w:rsidP="00B404AC" w:rsidRDefault="00634EAF" w14:paraId="7F832027" w14:textId="77777777">
            <w:pPr>
              <w:jc w:val="right"/>
            </w:pPr>
            <w:r>
              <w:t>3,134</w:t>
            </w:r>
          </w:p>
        </w:tc>
        <w:tc>
          <w:tcPr>
            <w:tcW w:w="0" w:type="auto"/>
          </w:tcPr>
          <w:p w:rsidRPr="00E87573" w:rsidR="00634EAF" w:rsidP="00B404AC" w:rsidRDefault="00634EAF" w14:paraId="647564AA" w14:textId="77777777">
            <w:pPr>
              <w:jc w:val="right"/>
            </w:pPr>
            <w:r>
              <w:t>3,077</w:t>
            </w:r>
          </w:p>
        </w:tc>
        <w:tc>
          <w:tcPr>
            <w:tcW w:w="0" w:type="auto"/>
            <w:vMerge/>
          </w:tcPr>
          <w:p w:rsidRPr="00E87573" w:rsidR="00634EAF" w:rsidP="00B404AC" w:rsidRDefault="00634EAF" w14:paraId="06A3A833" w14:textId="77777777">
            <w:pPr>
              <w:jc w:val="right"/>
            </w:pPr>
          </w:p>
        </w:tc>
      </w:tr>
      <w:tr w:rsidR="00634EAF" w:rsidTr="007D1D45" w14:paraId="2DBB6630" w14:textId="77777777">
        <w:trPr>
          <w:trHeight w:val="300"/>
        </w:trPr>
        <w:tc>
          <w:tcPr>
            <w:tcW w:w="0" w:type="auto"/>
          </w:tcPr>
          <w:p w:rsidR="00634EAF" w:rsidP="00B404AC" w:rsidRDefault="00634EAF" w14:paraId="59696820" w14:textId="77777777">
            <w:r>
              <w:t>BIC</w:t>
            </w:r>
          </w:p>
        </w:tc>
        <w:tc>
          <w:tcPr>
            <w:tcW w:w="0" w:type="auto"/>
          </w:tcPr>
          <w:p w:rsidR="00634EAF" w:rsidP="00B404AC" w:rsidRDefault="00634EAF" w14:paraId="3BCC8B36" w14:textId="77777777">
            <w:pPr>
              <w:jc w:val="right"/>
            </w:pPr>
            <w:r>
              <w:t>3,930</w:t>
            </w:r>
          </w:p>
        </w:tc>
        <w:tc>
          <w:tcPr>
            <w:tcW w:w="0" w:type="auto"/>
          </w:tcPr>
          <w:p w:rsidR="00634EAF" w:rsidP="00B404AC" w:rsidRDefault="00634EAF" w14:paraId="31056C90" w14:textId="77777777">
            <w:pPr>
              <w:tabs>
                <w:tab w:val="left" w:pos="288"/>
              </w:tabs>
              <w:jc w:val="right"/>
            </w:pPr>
            <w:r>
              <w:t>3,495</w:t>
            </w:r>
          </w:p>
        </w:tc>
        <w:tc>
          <w:tcPr>
            <w:tcW w:w="0" w:type="auto"/>
          </w:tcPr>
          <w:p w:rsidR="00634EAF" w:rsidP="00B404AC" w:rsidRDefault="00634EAF" w14:paraId="382290E7" w14:textId="77777777">
            <w:pPr>
              <w:jc w:val="right"/>
            </w:pPr>
            <w:r>
              <w:t>3,433</w:t>
            </w:r>
          </w:p>
        </w:tc>
        <w:tc>
          <w:tcPr>
            <w:tcW w:w="0" w:type="auto"/>
          </w:tcPr>
          <w:p w:rsidR="00634EAF" w:rsidP="00B404AC" w:rsidRDefault="00634EAF" w14:paraId="211DB76D" w14:textId="77777777">
            <w:pPr>
              <w:jc w:val="right"/>
            </w:pPr>
            <w:r>
              <w:t>3,406</w:t>
            </w:r>
          </w:p>
        </w:tc>
        <w:tc>
          <w:tcPr>
            <w:tcW w:w="0" w:type="auto"/>
          </w:tcPr>
          <w:p w:rsidRPr="00E87573" w:rsidR="00634EAF" w:rsidP="00B404AC" w:rsidRDefault="00634EAF" w14:paraId="0C128B58" w14:textId="77777777">
            <w:pPr>
              <w:jc w:val="right"/>
            </w:pPr>
            <w:r>
              <w:t>3,418</w:t>
            </w:r>
          </w:p>
        </w:tc>
        <w:tc>
          <w:tcPr>
            <w:tcW w:w="0" w:type="auto"/>
            <w:vMerge/>
          </w:tcPr>
          <w:p w:rsidRPr="00E87573" w:rsidR="00634EAF" w:rsidP="00B404AC" w:rsidRDefault="00634EAF" w14:paraId="3E787208" w14:textId="77777777">
            <w:pPr>
              <w:jc w:val="right"/>
            </w:pPr>
          </w:p>
        </w:tc>
      </w:tr>
      <w:tr w:rsidR="00634EAF" w:rsidTr="007D1D45" w14:paraId="3E56393A" w14:textId="77777777">
        <w:trPr>
          <w:trHeight w:val="300"/>
        </w:trPr>
        <w:tc>
          <w:tcPr>
            <w:tcW w:w="0" w:type="auto"/>
          </w:tcPr>
          <w:p w:rsidR="00634EAF" w:rsidP="00B404AC" w:rsidRDefault="00634EAF" w14:paraId="094C0BA5" w14:textId="77777777">
            <w:r>
              <w:t>aBIC</w:t>
            </w:r>
          </w:p>
        </w:tc>
        <w:tc>
          <w:tcPr>
            <w:tcW w:w="0" w:type="auto"/>
          </w:tcPr>
          <w:p w:rsidR="00634EAF" w:rsidP="00B404AC" w:rsidRDefault="00634EAF" w14:paraId="45676201" w14:textId="77777777">
            <w:pPr>
              <w:jc w:val="right"/>
            </w:pPr>
            <w:r>
              <w:t>3,870</w:t>
            </w:r>
          </w:p>
        </w:tc>
        <w:tc>
          <w:tcPr>
            <w:tcW w:w="0" w:type="auto"/>
          </w:tcPr>
          <w:p w:rsidR="00634EAF" w:rsidP="00B404AC" w:rsidRDefault="00634EAF" w14:paraId="2A278885" w14:textId="77777777">
            <w:pPr>
              <w:jc w:val="right"/>
            </w:pPr>
            <w:r>
              <w:t>3,368</w:t>
            </w:r>
          </w:p>
        </w:tc>
        <w:tc>
          <w:tcPr>
            <w:tcW w:w="0" w:type="auto"/>
          </w:tcPr>
          <w:p w:rsidR="00634EAF" w:rsidP="00B404AC" w:rsidRDefault="00634EAF" w14:paraId="49AD2D15" w14:textId="77777777">
            <w:pPr>
              <w:jc w:val="right"/>
            </w:pPr>
            <w:r>
              <w:t>3,239</w:t>
            </w:r>
          </w:p>
        </w:tc>
        <w:tc>
          <w:tcPr>
            <w:tcW w:w="0" w:type="auto"/>
          </w:tcPr>
          <w:p w:rsidR="00634EAF" w:rsidP="00B404AC" w:rsidRDefault="00634EAF" w14:paraId="13A76582" w14:textId="77777777">
            <w:pPr>
              <w:jc w:val="right"/>
            </w:pPr>
            <w:r>
              <w:t>3,146</w:t>
            </w:r>
          </w:p>
        </w:tc>
        <w:tc>
          <w:tcPr>
            <w:tcW w:w="0" w:type="auto"/>
          </w:tcPr>
          <w:p w:rsidRPr="00E87573" w:rsidR="00634EAF" w:rsidP="00B404AC" w:rsidRDefault="00634EAF" w14:paraId="17EDEEC4" w14:textId="77777777">
            <w:pPr>
              <w:jc w:val="right"/>
            </w:pPr>
            <w:r>
              <w:t>3,092</w:t>
            </w:r>
          </w:p>
        </w:tc>
        <w:tc>
          <w:tcPr>
            <w:tcW w:w="0" w:type="auto"/>
            <w:vMerge/>
          </w:tcPr>
          <w:p w:rsidRPr="00E87573" w:rsidR="00634EAF" w:rsidP="00B404AC" w:rsidRDefault="00634EAF" w14:paraId="1DED9412" w14:textId="77777777">
            <w:pPr>
              <w:jc w:val="right"/>
            </w:pPr>
          </w:p>
        </w:tc>
      </w:tr>
      <w:tr w:rsidR="00634EAF" w:rsidTr="007D1D45" w14:paraId="17DDDA2E" w14:textId="77777777">
        <w:trPr>
          <w:trHeight w:val="300"/>
        </w:trPr>
        <w:tc>
          <w:tcPr>
            <w:tcW w:w="0" w:type="auto"/>
          </w:tcPr>
          <w:p w:rsidR="00634EAF" w:rsidP="00B404AC" w:rsidRDefault="00634EAF" w14:paraId="6B9A5D23" w14:textId="77777777">
            <w:r>
              <w:t>Smallest class %</w:t>
            </w:r>
          </w:p>
        </w:tc>
        <w:tc>
          <w:tcPr>
            <w:tcW w:w="0" w:type="auto"/>
          </w:tcPr>
          <w:p w:rsidR="00634EAF" w:rsidP="00B404AC" w:rsidRDefault="00634EAF" w14:paraId="1BF3E6BA" w14:textId="77777777">
            <w:pPr>
              <w:jc w:val="right"/>
            </w:pPr>
            <w:r>
              <w:t>n/a</w:t>
            </w:r>
          </w:p>
        </w:tc>
        <w:tc>
          <w:tcPr>
            <w:tcW w:w="0" w:type="auto"/>
          </w:tcPr>
          <w:p w:rsidR="00634EAF" w:rsidP="00B404AC" w:rsidRDefault="00634EAF" w14:paraId="76E72D55" w14:textId="77777777">
            <w:pPr>
              <w:jc w:val="right"/>
            </w:pPr>
            <w:r>
              <w:t>39.0</w:t>
            </w:r>
          </w:p>
        </w:tc>
        <w:tc>
          <w:tcPr>
            <w:tcW w:w="0" w:type="auto"/>
          </w:tcPr>
          <w:p w:rsidR="00634EAF" w:rsidP="00B404AC" w:rsidRDefault="00634EAF" w14:paraId="1DC305D3" w14:textId="77777777">
            <w:pPr>
              <w:jc w:val="right"/>
            </w:pPr>
            <w:r>
              <w:t>3.4</w:t>
            </w:r>
          </w:p>
        </w:tc>
        <w:tc>
          <w:tcPr>
            <w:tcW w:w="0" w:type="auto"/>
          </w:tcPr>
          <w:p w:rsidR="00634EAF" w:rsidP="00B404AC" w:rsidRDefault="00634EAF" w14:paraId="5DC33183" w14:textId="77777777">
            <w:pPr>
              <w:jc w:val="right"/>
            </w:pPr>
            <w:r>
              <w:t>3.3</w:t>
            </w:r>
          </w:p>
        </w:tc>
        <w:tc>
          <w:tcPr>
            <w:tcW w:w="0" w:type="auto"/>
          </w:tcPr>
          <w:p w:rsidR="00634EAF" w:rsidP="00B404AC" w:rsidRDefault="00634EAF" w14:paraId="244F61D5" w14:textId="77777777">
            <w:pPr>
              <w:jc w:val="right"/>
            </w:pPr>
            <w:r>
              <w:t>3.3</w:t>
            </w:r>
          </w:p>
        </w:tc>
        <w:tc>
          <w:tcPr>
            <w:tcW w:w="0" w:type="auto"/>
            <w:vMerge/>
          </w:tcPr>
          <w:p w:rsidR="00634EAF" w:rsidP="00B404AC" w:rsidRDefault="00634EAF" w14:paraId="1468E9CB" w14:textId="77777777">
            <w:pPr>
              <w:jc w:val="right"/>
            </w:pPr>
          </w:p>
        </w:tc>
      </w:tr>
      <w:tr w:rsidR="00634EAF" w:rsidTr="007D1D45" w14:paraId="0F37471D" w14:textId="77777777">
        <w:trPr>
          <w:trHeight w:val="300"/>
        </w:trPr>
        <w:tc>
          <w:tcPr>
            <w:tcW w:w="0" w:type="auto"/>
            <w:tcBorders>
              <w:bottom w:val="single" w:color="auto" w:sz="4" w:space="0"/>
            </w:tcBorders>
          </w:tcPr>
          <w:p w:rsidR="00634EAF" w:rsidP="00B404AC" w:rsidRDefault="00634EAF" w14:paraId="3507CA7D" w14:textId="77777777">
            <w:r>
              <w:t>Entropy</w:t>
            </w:r>
          </w:p>
        </w:tc>
        <w:tc>
          <w:tcPr>
            <w:tcW w:w="0" w:type="auto"/>
            <w:tcBorders>
              <w:bottom w:val="single" w:color="auto" w:sz="4" w:space="0"/>
            </w:tcBorders>
          </w:tcPr>
          <w:p w:rsidR="00634EAF" w:rsidP="00B404AC" w:rsidRDefault="00634EAF" w14:paraId="06EFE499" w14:textId="77777777">
            <w:pPr>
              <w:jc w:val="right"/>
            </w:pPr>
            <w:r>
              <w:t>n/a</w:t>
            </w:r>
          </w:p>
        </w:tc>
        <w:tc>
          <w:tcPr>
            <w:tcW w:w="0" w:type="auto"/>
            <w:tcBorders>
              <w:bottom w:val="single" w:color="auto" w:sz="4" w:space="0"/>
            </w:tcBorders>
          </w:tcPr>
          <w:p w:rsidR="00634EAF" w:rsidP="00B404AC" w:rsidRDefault="00634EAF" w14:paraId="3C216420" w14:textId="77777777">
            <w:pPr>
              <w:jc w:val="right"/>
            </w:pPr>
            <w:r>
              <w:t>0.90</w:t>
            </w:r>
          </w:p>
        </w:tc>
        <w:tc>
          <w:tcPr>
            <w:tcW w:w="0" w:type="auto"/>
            <w:tcBorders>
              <w:bottom w:val="single" w:color="auto" w:sz="4" w:space="0"/>
            </w:tcBorders>
          </w:tcPr>
          <w:p w:rsidR="00634EAF" w:rsidP="00B404AC" w:rsidRDefault="00634EAF" w14:paraId="680AEF59" w14:textId="77777777">
            <w:pPr>
              <w:jc w:val="right"/>
            </w:pPr>
            <w:r>
              <w:t>0.92</w:t>
            </w:r>
          </w:p>
        </w:tc>
        <w:tc>
          <w:tcPr>
            <w:tcW w:w="0" w:type="auto"/>
            <w:tcBorders>
              <w:bottom w:val="single" w:color="auto" w:sz="4" w:space="0"/>
            </w:tcBorders>
          </w:tcPr>
          <w:p w:rsidR="00634EAF" w:rsidP="00B404AC" w:rsidRDefault="00634EAF" w14:paraId="068D0D5D" w14:textId="77777777">
            <w:pPr>
              <w:jc w:val="right"/>
            </w:pPr>
            <w:r>
              <w:t>0.93</w:t>
            </w:r>
          </w:p>
        </w:tc>
        <w:tc>
          <w:tcPr>
            <w:tcW w:w="0" w:type="auto"/>
            <w:tcBorders>
              <w:bottom w:val="single" w:color="auto" w:sz="4" w:space="0"/>
            </w:tcBorders>
          </w:tcPr>
          <w:p w:rsidR="00634EAF" w:rsidP="00B404AC" w:rsidRDefault="00634EAF" w14:paraId="6C466F11" w14:textId="77777777">
            <w:pPr>
              <w:jc w:val="right"/>
            </w:pPr>
            <w:r>
              <w:t>0.90</w:t>
            </w:r>
          </w:p>
        </w:tc>
        <w:tc>
          <w:tcPr>
            <w:tcW w:w="0" w:type="auto"/>
            <w:vMerge/>
            <w:tcBorders>
              <w:bottom w:val="single" w:color="auto" w:sz="4" w:space="0"/>
            </w:tcBorders>
          </w:tcPr>
          <w:p w:rsidR="00634EAF" w:rsidP="00B404AC" w:rsidRDefault="00634EAF" w14:paraId="651FC78D" w14:textId="77777777">
            <w:pPr>
              <w:jc w:val="right"/>
            </w:pPr>
          </w:p>
        </w:tc>
      </w:tr>
      <w:tr w:rsidR="00634EAF" w:rsidTr="007D1D45" w14:paraId="7E5A7CBF" w14:textId="77777777">
        <w:trPr>
          <w:trHeight w:val="300"/>
        </w:trPr>
        <w:tc>
          <w:tcPr>
            <w:tcW w:w="0" w:type="auto"/>
            <w:gridSpan w:val="6"/>
            <w:tcBorders>
              <w:top w:val="nil"/>
            </w:tcBorders>
          </w:tcPr>
          <w:p w:rsidRPr="00CB09E8" w:rsidR="00634EAF" w:rsidP="00B404AC" w:rsidRDefault="00712287" w14:paraId="56AFE3AC" w14:textId="24CC1BEE">
            <w:r w:rsidRPr="00CB09E8">
              <w:t>COVID</w:t>
            </w:r>
            <w:r>
              <w:t>-19</w:t>
            </w:r>
            <w:r w:rsidRPr="00CB09E8" w:rsidR="00634EAF">
              <w:t xml:space="preserve"> &gt; 12 weeks ago</w:t>
            </w:r>
            <w:r w:rsidR="00634EAF">
              <w:t xml:space="preserve"> (n = </w:t>
            </w:r>
            <w:r w:rsidRPr="0015102E" w:rsidR="00634EAF">
              <w:t>503</w:t>
            </w:r>
            <w:r w:rsidR="00634EAF">
              <w:t>)</w:t>
            </w:r>
          </w:p>
        </w:tc>
        <w:tc>
          <w:tcPr>
            <w:tcW w:w="0" w:type="auto"/>
            <w:vMerge w:val="restart"/>
            <w:tcBorders>
              <w:top w:val="nil"/>
            </w:tcBorders>
          </w:tcPr>
          <w:p w:rsidRPr="00CB09E8" w:rsidR="00634EAF" w:rsidP="00B404AC" w:rsidRDefault="00634EAF" w14:paraId="34BE29E8" w14:textId="77777777">
            <w:r>
              <w:rPr>
                <w:noProof/>
                <w:lang w:eastAsia="en-GB"/>
              </w:rPr>
              <w:drawing>
                <wp:inline distT="0" distB="0" distL="0" distR="0" wp14:anchorId="1C48823B" wp14:editId="24B8DAB7">
                  <wp:extent cx="2520000" cy="1514792"/>
                  <wp:effectExtent l="0" t="0" r="0" b="9525"/>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634EAF" w:rsidTr="007D1D45" w14:paraId="4703192A" w14:textId="77777777">
        <w:trPr>
          <w:trHeight w:val="300"/>
        </w:trPr>
        <w:tc>
          <w:tcPr>
            <w:tcW w:w="0" w:type="auto"/>
          </w:tcPr>
          <w:p w:rsidR="00634EAF" w:rsidP="00B404AC" w:rsidRDefault="00634EAF" w14:paraId="7070B8EC" w14:textId="77777777">
            <w:r>
              <w:t>No. parameters</w:t>
            </w:r>
          </w:p>
        </w:tc>
        <w:tc>
          <w:tcPr>
            <w:tcW w:w="0" w:type="auto"/>
          </w:tcPr>
          <w:p w:rsidR="00634EAF" w:rsidP="00B404AC" w:rsidRDefault="00634EAF" w14:paraId="2F733A95" w14:textId="77777777">
            <w:pPr>
              <w:jc w:val="right"/>
            </w:pPr>
            <w:r>
              <w:t>19</w:t>
            </w:r>
          </w:p>
        </w:tc>
        <w:tc>
          <w:tcPr>
            <w:tcW w:w="0" w:type="auto"/>
          </w:tcPr>
          <w:p w:rsidR="00634EAF" w:rsidP="00B404AC" w:rsidRDefault="00634EAF" w14:paraId="729B41EA" w14:textId="77777777">
            <w:pPr>
              <w:jc w:val="right"/>
            </w:pPr>
            <w:r>
              <w:t>40</w:t>
            </w:r>
          </w:p>
        </w:tc>
        <w:tc>
          <w:tcPr>
            <w:tcW w:w="0" w:type="auto"/>
          </w:tcPr>
          <w:p w:rsidR="00634EAF" w:rsidP="00B404AC" w:rsidRDefault="00634EAF" w14:paraId="493C9B67" w14:textId="77777777">
            <w:pPr>
              <w:jc w:val="right"/>
            </w:pPr>
            <w:r>
              <w:t>61</w:t>
            </w:r>
          </w:p>
        </w:tc>
        <w:tc>
          <w:tcPr>
            <w:tcW w:w="0" w:type="auto"/>
          </w:tcPr>
          <w:p w:rsidR="00634EAF" w:rsidP="00B404AC" w:rsidRDefault="00634EAF" w14:paraId="35229FC0" w14:textId="77777777">
            <w:pPr>
              <w:jc w:val="right"/>
            </w:pPr>
            <w:r>
              <w:t>82</w:t>
            </w:r>
          </w:p>
        </w:tc>
        <w:tc>
          <w:tcPr>
            <w:tcW w:w="0" w:type="auto"/>
          </w:tcPr>
          <w:p w:rsidRPr="00D77997" w:rsidR="00634EAF" w:rsidP="00B404AC" w:rsidRDefault="00634EAF" w14:paraId="0C5760B8" w14:textId="77777777">
            <w:pPr>
              <w:jc w:val="right"/>
            </w:pPr>
            <w:r>
              <w:t>103</w:t>
            </w:r>
          </w:p>
        </w:tc>
        <w:tc>
          <w:tcPr>
            <w:tcW w:w="0" w:type="auto"/>
            <w:vMerge/>
          </w:tcPr>
          <w:p w:rsidRPr="00D77997" w:rsidR="00634EAF" w:rsidP="00B404AC" w:rsidRDefault="00634EAF" w14:paraId="0F262FC4" w14:textId="77777777">
            <w:pPr>
              <w:jc w:val="right"/>
            </w:pPr>
          </w:p>
        </w:tc>
      </w:tr>
      <w:tr w:rsidR="00634EAF" w:rsidTr="007D1D45" w14:paraId="0C5815DC" w14:textId="77777777">
        <w:trPr>
          <w:trHeight w:val="300"/>
        </w:trPr>
        <w:tc>
          <w:tcPr>
            <w:tcW w:w="0" w:type="auto"/>
          </w:tcPr>
          <w:p w:rsidR="00634EAF" w:rsidP="00B404AC" w:rsidRDefault="00634EAF" w14:paraId="5CE94B7B" w14:textId="77777777">
            <w:r>
              <w:t>Log likelihood</w:t>
            </w:r>
          </w:p>
        </w:tc>
        <w:tc>
          <w:tcPr>
            <w:tcW w:w="0" w:type="auto"/>
          </w:tcPr>
          <w:p w:rsidR="00634EAF" w:rsidP="00B404AC" w:rsidRDefault="00634EAF" w14:paraId="7D0184BF" w14:textId="77777777">
            <w:pPr>
              <w:jc w:val="right"/>
            </w:pPr>
            <w:r>
              <w:t>-3,620</w:t>
            </w:r>
          </w:p>
        </w:tc>
        <w:tc>
          <w:tcPr>
            <w:tcW w:w="0" w:type="auto"/>
          </w:tcPr>
          <w:p w:rsidR="00634EAF" w:rsidP="00B404AC" w:rsidRDefault="00634EAF" w14:paraId="3E4E9623" w14:textId="77777777">
            <w:pPr>
              <w:jc w:val="right"/>
            </w:pPr>
            <w:r>
              <w:t>-3,297</w:t>
            </w:r>
          </w:p>
        </w:tc>
        <w:tc>
          <w:tcPr>
            <w:tcW w:w="0" w:type="auto"/>
          </w:tcPr>
          <w:p w:rsidR="00634EAF" w:rsidP="00B404AC" w:rsidRDefault="00634EAF" w14:paraId="67E29534" w14:textId="77777777">
            <w:pPr>
              <w:jc w:val="right"/>
            </w:pPr>
            <w:r>
              <w:t>-3,222</w:t>
            </w:r>
          </w:p>
        </w:tc>
        <w:tc>
          <w:tcPr>
            <w:tcW w:w="0" w:type="auto"/>
          </w:tcPr>
          <w:p w:rsidR="00634EAF" w:rsidP="00B404AC" w:rsidRDefault="00634EAF" w14:paraId="7A82D995" w14:textId="77777777">
            <w:pPr>
              <w:jc w:val="right"/>
            </w:pPr>
            <w:r>
              <w:t>-3,166</w:t>
            </w:r>
          </w:p>
        </w:tc>
        <w:tc>
          <w:tcPr>
            <w:tcW w:w="0" w:type="auto"/>
          </w:tcPr>
          <w:p w:rsidRPr="00030BAC" w:rsidR="00634EAF" w:rsidP="00B404AC" w:rsidRDefault="00634EAF" w14:paraId="08E22656" w14:textId="77777777">
            <w:pPr>
              <w:jc w:val="right"/>
            </w:pPr>
            <w:r>
              <w:t>-3,114</w:t>
            </w:r>
          </w:p>
        </w:tc>
        <w:tc>
          <w:tcPr>
            <w:tcW w:w="0" w:type="auto"/>
            <w:vMerge/>
          </w:tcPr>
          <w:p w:rsidRPr="00030BAC" w:rsidR="00634EAF" w:rsidP="00B404AC" w:rsidRDefault="00634EAF" w14:paraId="66E578CC" w14:textId="77777777">
            <w:pPr>
              <w:jc w:val="right"/>
            </w:pPr>
          </w:p>
        </w:tc>
      </w:tr>
      <w:tr w:rsidR="00634EAF" w:rsidTr="007D1D45" w14:paraId="7FEFD200" w14:textId="77777777">
        <w:trPr>
          <w:trHeight w:val="300"/>
        </w:trPr>
        <w:tc>
          <w:tcPr>
            <w:tcW w:w="0" w:type="auto"/>
          </w:tcPr>
          <w:p w:rsidR="00634EAF" w:rsidP="00B404AC" w:rsidRDefault="00634EAF" w14:paraId="2A4B540B" w14:textId="77777777">
            <w:r>
              <w:t>AIC</w:t>
            </w:r>
          </w:p>
        </w:tc>
        <w:tc>
          <w:tcPr>
            <w:tcW w:w="0" w:type="auto"/>
          </w:tcPr>
          <w:p w:rsidR="00634EAF" w:rsidP="00B404AC" w:rsidRDefault="00634EAF" w14:paraId="26E3E98A" w14:textId="77777777">
            <w:pPr>
              <w:jc w:val="right"/>
            </w:pPr>
            <w:r>
              <w:t>7,278</w:t>
            </w:r>
          </w:p>
        </w:tc>
        <w:tc>
          <w:tcPr>
            <w:tcW w:w="0" w:type="auto"/>
          </w:tcPr>
          <w:p w:rsidR="00634EAF" w:rsidP="00B404AC" w:rsidRDefault="00634EAF" w14:paraId="108307D0" w14:textId="77777777">
            <w:pPr>
              <w:jc w:val="right"/>
            </w:pPr>
            <w:r>
              <w:t>6,674</w:t>
            </w:r>
          </w:p>
        </w:tc>
        <w:tc>
          <w:tcPr>
            <w:tcW w:w="0" w:type="auto"/>
            <w:shd w:val="clear" w:color="auto" w:fill="auto"/>
          </w:tcPr>
          <w:p w:rsidR="00634EAF" w:rsidP="00B404AC" w:rsidRDefault="00634EAF" w14:paraId="0DCF5E47" w14:textId="77777777">
            <w:pPr>
              <w:jc w:val="right"/>
            </w:pPr>
            <w:r>
              <w:t>6,566</w:t>
            </w:r>
          </w:p>
        </w:tc>
        <w:tc>
          <w:tcPr>
            <w:tcW w:w="0" w:type="auto"/>
          </w:tcPr>
          <w:p w:rsidR="00634EAF" w:rsidP="00B404AC" w:rsidRDefault="00634EAF" w14:paraId="6760879B" w14:textId="77777777">
            <w:pPr>
              <w:jc w:val="right"/>
            </w:pPr>
            <w:r>
              <w:t>6,595</w:t>
            </w:r>
          </w:p>
        </w:tc>
        <w:tc>
          <w:tcPr>
            <w:tcW w:w="0" w:type="auto"/>
          </w:tcPr>
          <w:p w:rsidRPr="00030BAC" w:rsidR="00634EAF" w:rsidP="00B404AC" w:rsidRDefault="00634EAF" w14:paraId="7D3F3FE3" w14:textId="77777777">
            <w:pPr>
              <w:jc w:val="right"/>
            </w:pPr>
            <w:r>
              <w:t>6,435</w:t>
            </w:r>
          </w:p>
        </w:tc>
        <w:tc>
          <w:tcPr>
            <w:tcW w:w="0" w:type="auto"/>
            <w:vMerge/>
          </w:tcPr>
          <w:p w:rsidRPr="00030BAC" w:rsidR="00634EAF" w:rsidP="00B404AC" w:rsidRDefault="00634EAF" w14:paraId="7E82EDF5" w14:textId="77777777">
            <w:pPr>
              <w:jc w:val="right"/>
            </w:pPr>
          </w:p>
        </w:tc>
      </w:tr>
      <w:tr w:rsidR="00634EAF" w:rsidTr="007D1D45" w14:paraId="17D065FC" w14:textId="77777777">
        <w:trPr>
          <w:trHeight w:val="300"/>
        </w:trPr>
        <w:tc>
          <w:tcPr>
            <w:tcW w:w="0" w:type="auto"/>
          </w:tcPr>
          <w:p w:rsidR="00634EAF" w:rsidP="00B404AC" w:rsidRDefault="00634EAF" w14:paraId="2E584FE6" w14:textId="77777777">
            <w:r>
              <w:t>BIC</w:t>
            </w:r>
          </w:p>
        </w:tc>
        <w:tc>
          <w:tcPr>
            <w:tcW w:w="0" w:type="auto"/>
          </w:tcPr>
          <w:p w:rsidR="00634EAF" w:rsidP="00B404AC" w:rsidRDefault="00634EAF" w14:paraId="0CFDF4D0" w14:textId="77777777">
            <w:pPr>
              <w:jc w:val="right"/>
            </w:pPr>
            <w:r>
              <w:t>7,358</w:t>
            </w:r>
          </w:p>
        </w:tc>
        <w:tc>
          <w:tcPr>
            <w:tcW w:w="0" w:type="auto"/>
          </w:tcPr>
          <w:p w:rsidR="00634EAF" w:rsidP="00B404AC" w:rsidRDefault="00634EAF" w14:paraId="05A58344" w14:textId="77777777">
            <w:pPr>
              <w:jc w:val="right"/>
            </w:pPr>
            <w:r>
              <w:t>6,843</w:t>
            </w:r>
          </w:p>
        </w:tc>
        <w:tc>
          <w:tcPr>
            <w:tcW w:w="0" w:type="auto"/>
            <w:shd w:val="clear" w:color="auto" w:fill="auto"/>
          </w:tcPr>
          <w:p w:rsidR="00634EAF" w:rsidP="00B404AC" w:rsidRDefault="00634EAF" w14:paraId="39A987EB" w14:textId="77777777">
            <w:pPr>
              <w:jc w:val="right"/>
            </w:pPr>
            <w:r>
              <w:t>6,824</w:t>
            </w:r>
          </w:p>
        </w:tc>
        <w:tc>
          <w:tcPr>
            <w:tcW w:w="0" w:type="auto"/>
          </w:tcPr>
          <w:p w:rsidR="00634EAF" w:rsidP="00B404AC" w:rsidRDefault="00634EAF" w14:paraId="37D00F66" w14:textId="77777777">
            <w:pPr>
              <w:jc w:val="right"/>
            </w:pPr>
            <w:r>
              <w:t>6,842</w:t>
            </w:r>
          </w:p>
        </w:tc>
        <w:tc>
          <w:tcPr>
            <w:tcW w:w="0" w:type="auto"/>
          </w:tcPr>
          <w:p w:rsidRPr="00030BAC" w:rsidR="00634EAF" w:rsidP="00B404AC" w:rsidRDefault="00634EAF" w14:paraId="43EB8B67" w14:textId="77777777">
            <w:pPr>
              <w:jc w:val="right"/>
            </w:pPr>
            <w:r>
              <w:t>6,869</w:t>
            </w:r>
          </w:p>
        </w:tc>
        <w:tc>
          <w:tcPr>
            <w:tcW w:w="0" w:type="auto"/>
            <w:vMerge/>
          </w:tcPr>
          <w:p w:rsidRPr="00030BAC" w:rsidR="00634EAF" w:rsidP="00B404AC" w:rsidRDefault="00634EAF" w14:paraId="3E4FD5F8" w14:textId="77777777">
            <w:pPr>
              <w:jc w:val="right"/>
            </w:pPr>
          </w:p>
        </w:tc>
      </w:tr>
      <w:tr w:rsidR="00634EAF" w:rsidTr="007D1D45" w14:paraId="1A6F780E" w14:textId="77777777">
        <w:trPr>
          <w:trHeight w:val="300"/>
        </w:trPr>
        <w:tc>
          <w:tcPr>
            <w:tcW w:w="0" w:type="auto"/>
          </w:tcPr>
          <w:p w:rsidR="00634EAF" w:rsidP="00B404AC" w:rsidRDefault="00634EAF" w14:paraId="30E534B0" w14:textId="77777777">
            <w:r>
              <w:t>aBIC</w:t>
            </w:r>
          </w:p>
        </w:tc>
        <w:tc>
          <w:tcPr>
            <w:tcW w:w="0" w:type="auto"/>
          </w:tcPr>
          <w:p w:rsidR="00634EAF" w:rsidP="00B404AC" w:rsidRDefault="00634EAF" w14:paraId="642309FE" w14:textId="77777777">
            <w:pPr>
              <w:tabs>
                <w:tab w:val="left" w:pos="456"/>
              </w:tabs>
              <w:jc w:val="right"/>
            </w:pPr>
            <w:r>
              <w:t>7,297</w:t>
            </w:r>
          </w:p>
        </w:tc>
        <w:tc>
          <w:tcPr>
            <w:tcW w:w="0" w:type="auto"/>
          </w:tcPr>
          <w:p w:rsidR="00634EAF" w:rsidP="00B404AC" w:rsidRDefault="00634EAF" w14:paraId="2F434F1C" w14:textId="77777777">
            <w:pPr>
              <w:jc w:val="right"/>
            </w:pPr>
            <w:r>
              <w:t>6,716</w:t>
            </w:r>
          </w:p>
        </w:tc>
        <w:tc>
          <w:tcPr>
            <w:tcW w:w="0" w:type="auto"/>
          </w:tcPr>
          <w:p w:rsidR="00634EAF" w:rsidP="00B404AC" w:rsidRDefault="00634EAF" w14:paraId="443EA5FC" w14:textId="77777777">
            <w:pPr>
              <w:jc w:val="right"/>
            </w:pPr>
            <w:r>
              <w:t>6,630</w:t>
            </w:r>
          </w:p>
        </w:tc>
        <w:tc>
          <w:tcPr>
            <w:tcW w:w="0" w:type="auto"/>
          </w:tcPr>
          <w:p w:rsidR="00634EAF" w:rsidP="00B404AC" w:rsidRDefault="00634EAF" w14:paraId="327292F5" w14:textId="77777777">
            <w:pPr>
              <w:jc w:val="right"/>
            </w:pPr>
            <w:r>
              <w:t>6,581</w:t>
            </w:r>
          </w:p>
        </w:tc>
        <w:tc>
          <w:tcPr>
            <w:tcW w:w="0" w:type="auto"/>
          </w:tcPr>
          <w:p w:rsidRPr="00030BAC" w:rsidR="00634EAF" w:rsidP="00B404AC" w:rsidRDefault="00634EAF" w14:paraId="707C95BF" w14:textId="77777777">
            <w:pPr>
              <w:jc w:val="right"/>
            </w:pPr>
            <w:r>
              <w:t>6,542</w:t>
            </w:r>
          </w:p>
        </w:tc>
        <w:tc>
          <w:tcPr>
            <w:tcW w:w="0" w:type="auto"/>
            <w:vMerge/>
          </w:tcPr>
          <w:p w:rsidRPr="00030BAC" w:rsidR="00634EAF" w:rsidP="00B404AC" w:rsidRDefault="00634EAF" w14:paraId="7689AAEF" w14:textId="77777777">
            <w:pPr>
              <w:jc w:val="right"/>
            </w:pPr>
          </w:p>
        </w:tc>
      </w:tr>
      <w:tr w:rsidR="00634EAF" w:rsidTr="007D1D45" w14:paraId="5F0FB574" w14:textId="77777777">
        <w:trPr>
          <w:trHeight w:val="300"/>
        </w:trPr>
        <w:tc>
          <w:tcPr>
            <w:tcW w:w="0" w:type="auto"/>
          </w:tcPr>
          <w:p w:rsidR="00634EAF" w:rsidP="00B404AC" w:rsidRDefault="00634EAF" w14:paraId="26B7A1C0" w14:textId="77777777">
            <w:r>
              <w:t>Smallest class %</w:t>
            </w:r>
          </w:p>
        </w:tc>
        <w:tc>
          <w:tcPr>
            <w:tcW w:w="0" w:type="auto"/>
          </w:tcPr>
          <w:p w:rsidR="00634EAF" w:rsidP="00B404AC" w:rsidRDefault="00634EAF" w14:paraId="6DC4F6F9" w14:textId="77777777">
            <w:pPr>
              <w:jc w:val="right"/>
            </w:pPr>
            <w:r>
              <w:t>n/a</w:t>
            </w:r>
          </w:p>
        </w:tc>
        <w:tc>
          <w:tcPr>
            <w:tcW w:w="0" w:type="auto"/>
          </w:tcPr>
          <w:p w:rsidR="00634EAF" w:rsidP="00B404AC" w:rsidRDefault="00634EAF" w14:paraId="38439F73" w14:textId="77777777">
            <w:pPr>
              <w:jc w:val="right"/>
            </w:pPr>
            <w:r>
              <w:t>33.3</w:t>
            </w:r>
          </w:p>
        </w:tc>
        <w:tc>
          <w:tcPr>
            <w:tcW w:w="0" w:type="auto"/>
          </w:tcPr>
          <w:p w:rsidR="00634EAF" w:rsidP="00B404AC" w:rsidRDefault="00634EAF" w14:paraId="1548D553" w14:textId="77777777">
            <w:pPr>
              <w:jc w:val="right"/>
            </w:pPr>
            <w:r>
              <w:t>3.3</w:t>
            </w:r>
          </w:p>
        </w:tc>
        <w:tc>
          <w:tcPr>
            <w:tcW w:w="0" w:type="auto"/>
          </w:tcPr>
          <w:p w:rsidR="00634EAF" w:rsidP="00B404AC" w:rsidRDefault="00634EAF" w14:paraId="262C7CC3" w14:textId="77777777">
            <w:pPr>
              <w:jc w:val="right"/>
            </w:pPr>
            <w:r>
              <w:t>2.9</w:t>
            </w:r>
          </w:p>
        </w:tc>
        <w:tc>
          <w:tcPr>
            <w:tcW w:w="0" w:type="auto"/>
          </w:tcPr>
          <w:p w:rsidR="00634EAF" w:rsidP="00B404AC" w:rsidRDefault="00634EAF" w14:paraId="13BB13BE" w14:textId="77777777">
            <w:pPr>
              <w:jc w:val="right"/>
            </w:pPr>
            <w:r>
              <w:t>2.9</w:t>
            </w:r>
          </w:p>
        </w:tc>
        <w:tc>
          <w:tcPr>
            <w:tcW w:w="0" w:type="auto"/>
            <w:vMerge/>
          </w:tcPr>
          <w:p w:rsidR="00634EAF" w:rsidP="00B404AC" w:rsidRDefault="00634EAF" w14:paraId="0AF11DC5" w14:textId="77777777">
            <w:pPr>
              <w:jc w:val="right"/>
            </w:pPr>
          </w:p>
        </w:tc>
      </w:tr>
      <w:tr w:rsidR="00634EAF" w:rsidTr="007D1D45" w14:paraId="18EF8A37" w14:textId="77777777">
        <w:trPr>
          <w:trHeight w:val="300"/>
        </w:trPr>
        <w:tc>
          <w:tcPr>
            <w:tcW w:w="0" w:type="auto"/>
            <w:tcBorders>
              <w:bottom w:val="single" w:color="auto" w:sz="4" w:space="0"/>
            </w:tcBorders>
          </w:tcPr>
          <w:p w:rsidR="00634EAF" w:rsidP="00B404AC" w:rsidRDefault="00634EAF" w14:paraId="78B10764" w14:textId="77777777">
            <w:r>
              <w:t>Entropy</w:t>
            </w:r>
          </w:p>
        </w:tc>
        <w:tc>
          <w:tcPr>
            <w:tcW w:w="0" w:type="auto"/>
            <w:tcBorders>
              <w:bottom w:val="single" w:color="auto" w:sz="4" w:space="0"/>
            </w:tcBorders>
          </w:tcPr>
          <w:p w:rsidR="00634EAF" w:rsidP="00B404AC" w:rsidRDefault="00634EAF" w14:paraId="3A7588E1" w14:textId="77777777">
            <w:pPr>
              <w:jc w:val="right"/>
            </w:pPr>
            <w:r>
              <w:t>n/a</w:t>
            </w:r>
          </w:p>
        </w:tc>
        <w:tc>
          <w:tcPr>
            <w:tcW w:w="0" w:type="auto"/>
            <w:tcBorders>
              <w:bottom w:val="single" w:color="auto" w:sz="4" w:space="0"/>
            </w:tcBorders>
          </w:tcPr>
          <w:p w:rsidR="00634EAF" w:rsidP="00B404AC" w:rsidRDefault="00634EAF" w14:paraId="4A10FBD3" w14:textId="77777777">
            <w:pPr>
              <w:jc w:val="right"/>
            </w:pPr>
            <w:r>
              <w:t>0.81</w:t>
            </w:r>
          </w:p>
        </w:tc>
        <w:tc>
          <w:tcPr>
            <w:tcW w:w="0" w:type="auto"/>
            <w:tcBorders>
              <w:bottom w:val="single" w:color="auto" w:sz="4" w:space="0"/>
            </w:tcBorders>
          </w:tcPr>
          <w:p w:rsidR="00634EAF" w:rsidP="00B404AC" w:rsidRDefault="00634EAF" w14:paraId="0899B090" w14:textId="77777777">
            <w:pPr>
              <w:jc w:val="right"/>
            </w:pPr>
            <w:r>
              <w:t>0.88</w:t>
            </w:r>
          </w:p>
        </w:tc>
        <w:tc>
          <w:tcPr>
            <w:tcW w:w="0" w:type="auto"/>
            <w:tcBorders>
              <w:bottom w:val="single" w:color="auto" w:sz="4" w:space="0"/>
            </w:tcBorders>
          </w:tcPr>
          <w:p w:rsidR="00634EAF" w:rsidP="00B404AC" w:rsidRDefault="00634EAF" w14:paraId="0B172ECD" w14:textId="77777777">
            <w:pPr>
              <w:jc w:val="right"/>
            </w:pPr>
            <w:r>
              <w:t>0.81</w:t>
            </w:r>
          </w:p>
        </w:tc>
        <w:tc>
          <w:tcPr>
            <w:tcW w:w="0" w:type="auto"/>
            <w:tcBorders>
              <w:bottom w:val="single" w:color="auto" w:sz="4" w:space="0"/>
            </w:tcBorders>
          </w:tcPr>
          <w:p w:rsidR="00634EAF" w:rsidP="00B404AC" w:rsidRDefault="00634EAF" w14:paraId="136B2194" w14:textId="77777777">
            <w:pPr>
              <w:jc w:val="right"/>
            </w:pPr>
            <w:r>
              <w:t>0.80</w:t>
            </w:r>
          </w:p>
        </w:tc>
        <w:tc>
          <w:tcPr>
            <w:tcW w:w="0" w:type="auto"/>
            <w:vMerge/>
            <w:tcBorders>
              <w:bottom w:val="single" w:color="auto" w:sz="4" w:space="0"/>
            </w:tcBorders>
          </w:tcPr>
          <w:p w:rsidR="00634EAF" w:rsidP="00B404AC" w:rsidRDefault="00634EAF" w14:paraId="0FF3D999" w14:textId="77777777">
            <w:pPr>
              <w:jc w:val="right"/>
            </w:pPr>
          </w:p>
        </w:tc>
      </w:tr>
    </w:tbl>
    <w:p w:rsidR="00822F08" w:rsidP="00634EAF" w:rsidRDefault="00822F08" w14:paraId="30CC900B" w14:textId="29F66639">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634EAF" w:rsidP="00634EAF" w:rsidRDefault="00634EAF" w14:paraId="4AEC97B6" w14:textId="77777777">
      <w:pPr>
        <w:rPr>
          <w:b/>
          <w:bCs/>
        </w:rPr>
      </w:pPr>
    </w:p>
    <w:p w:rsidR="00634EAF" w:rsidP="00634EAF" w:rsidRDefault="00634EAF" w14:paraId="16A7AEA7" w14:textId="77777777">
      <w:pPr>
        <w:rPr>
          <w:b/>
          <w:bCs/>
        </w:rPr>
      </w:pPr>
    </w:p>
    <w:p w:rsidR="007362E4" w:rsidRDefault="007362E4" w14:paraId="52AFCED7" w14:textId="77777777">
      <w:r>
        <w:br w:type="page"/>
      </w:r>
    </w:p>
    <w:p w:rsidRPr="00822F08" w:rsidR="00822F08" w:rsidP="00822F08" w:rsidRDefault="007362E4" w14:paraId="36F3A28B" w14:textId="10B1E281">
      <w:pPr>
        <w:pStyle w:val="Heading2"/>
        <w:rPr>
          <w:rFonts w:asciiTheme="minorHAnsi" w:hAnsiTheme="minorHAnsi" w:cstheme="minorHAnsi"/>
          <w:color w:val="auto"/>
          <w:sz w:val="22"/>
          <w:szCs w:val="22"/>
        </w:rPr>
      </w:pPr>
      <w:bookmarkStart w:name="_Toc104381591" w:id="15"/>
      <w:r w:rsidRPr="007362E4">
        <w:rPr>
          <w:rFonts w:asciiTheme="minorHAnsi" w:hAnsiTheme="minorHAnsi" w:cstheme="minorHAnsi"/>
          <w:b/>
          <w:bCs/>
          <w:color w:val="auto"/>
          <w:sz w:val="22"/>
          <w:szCs w:val="22"/>
        </w:rPr>
        <w:lastRenderedPageBreak/>
        <w:t xml:space="preserve">Table </w:t>
      </w:r>
      <w:r w:rsidR="00BC3AF4">
        <w:rPr>
          <w:rFonts w:asciiTheme="minorHAnsi" w:hAnsiTheme="minorHAnsi" w:cstheme="minorHAnsi"/>
          <w:b/>
          <w:bCs/>
          <w:color w:val="auto"/>
          <w:sz w:val="22"/>
          <w:szCs w:val="22"/>
        </w:rPr>
        <w:t>S</w:t>
      </w:r>
      <w:r w:rsidR="00AF2FF6">
        <w:rPr>
          <w:rFonts w:asciiTheme="minorHAnsi" w:hAnsiTheme="minorHAnsi" w:cstheme="minorHAnsi"/>
          <w:b/>
          <w:bCs/>
          <w:color w:val="auto"/>
          <w:sz w:val="22"/>
          <w:szCs w:val="22"/>
        </w:rPr>
        <w:t>6</w:t>
      </w:r>
      <w:r w:rsidRPr="007362E4">
        <w:rPr>
          <w:rFonts w:asciiTheme="minorHAnsi" w:hAnsiTheme="minorHAnsi" w:cstheme="minorHAnsi"/>
          <w:b/>
          <w:bCs/>
          <w:color w:val="auto"/>
          <w:sz w:val="22"/>
          <w:szCs w:val="22"/>
        </w:rPr>
        <w:t>B</w:t>
      </w:r>
      <w:r w:rsidRPr="007362E4">
        <w:rPr>
          <w:rFonts w:asciiTheme="minorHAnsi" w:hAnsiTheme="minorHAnsi" w:cstheme="minorHAnsi"/>
          <w:color w:val="auto"/>
          <w:sz w:val="22"/>
          <w:szCs w:val="22"/>
        </w:rPr>
        <w:t xml:space="preserve">. </w:t>
      </w:r>
      <w:r w:rsidRPr="007362E4" w:rsidR="00634EAF">
        <w:rPr>
          <w:rFonts w:asciiTheme="minorHAnsi" w:hAnsiTheme="minorHAnsi" w:cstheme="minorHAnsi"/>
          <w:color w:val="auto"/>
          <w:sz w:val="22"/>
          <w:szCs w:val="22"/>
        </w:rPr>
        <w:t>1970 British Cohort Study</w:t>
      </w:r>
      <w:r w:rsidRPr="007362E4">
        <w:rPr>
          <w:rFonts w:asciiTheme="minorHAnsi" w:hAnsiTheme="minorHAnsi" w:cstheme="minorHAnsi"/>
          <w:color w:val="auto"/>
          <w:sz w:val="22"/>
          <w:szCs w:val="22"/>
        </w:rPr>
        <w:t>.</w:t>
      </w:r>
      <w:bookmarkEnd w:id="15"/>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96"/>
        <w:gridCol w:w="896"/>
        <w:gridCol w:w="896"/>
        <w:gridCol w:w="896"/>
        <w:gridCol w:w="896"/>
        <w:gridCol w:w="4184"/>
      </w:tblGrid>
      <w:tr w:rsidR="00822F08" w:rsidTr="007D1D45" w14:paraId="2D32505C" w14:textId="77777777">
        <w:trPr>
          <w:trHeight w:val="300"/>
        </w:trPr>
        <w:tc>
          <w:tcPr>
            <w:tcW w:w="0" w:type="auto"/>
            <w:tcBorders>
              <w:top w:val="single" w:color="auto" w:sz="4" w:space="0"/>
              <w:bottom w:val="nil"/>
            </w:tcBorders>
          </w:tcPr>
          <w:p w:rsidR="00822F08" w:rsidP="00B404AC" w:rsidRDefault="00822F08" w14:paraId="3BAF74C8" w14:textId="77777777"/>
        </w:tc>
        <w:tc>
          <w:tcPr>
            <w:tcW w:w="0" w:type="auto"/>
            <w:gridSpan w:val="5"/>
            <w:tcBorders>
              <w:top w:val="single" w:color="auto" w:sz="4" w:space="0"/>
              <w:bottom w:val="single" w:color="auto" w:sz="4" w:space="0"/>
            </w:tcBorders>
          </w:tcPr>
          <w:p w:rsidR="00822F08" w:rsidP="00B404AC" w:rsidRDefault="00822F08" w14:paraId="551FDEAB" w14:textId="77777777">
            <w:pPr>
              <w:jc w:val="center"/>
            </w:pPr>
            <w:r>
              <w:t>Classes</w:t>
            </w:r>
          </w:p>
        </w:tc>
        <w:tc>
          <w:tcPr>
            <w:tcW w:w="0" w:type="auto"/>
            <w:tcBorders>
              <w:top w:val="single" w:color="auto" w:sz="4" w:space="0"/>
              <w:bottom w:val="nil"/>
            </w:tcBorders>
          </w:tcPr>
          <w:p w:rsidR="00822F08" w:rsidP="00B404AC" w:rsidRDefault="00822F08" w14:paraId="42AE20EF" w14:textId="77777777">
            <w:pPr>
              <w:jc w:val="center"/>
            </w:pPr>
          </w:p>
        </w:tc>
      </w:tr>
      <w:tr w:rsidR="00822F08" w:rsidTr="007D1D45" w14:paraId="58C5649F" w14:textId="77777777">
        <w:trPr>
          <w:trHeight w:val="300"/>
        </w:trPr>
        <w:tc>
          <w:tcPr>
            <w:tcW w:w="0" w:type="auto"/>
            <w:tcBorders>
              <w:top w:val="nil"/>
              <w:bottom w:val="single" w:color="auto" w:sz="4" w:space="0"/>
            </w:tcBorders>
          </w:tcPr>
          <w:p w:rsidR="00822F08" w:rsidP="00B404AC" w:rsidRDefault="00822F08" w14:paraId="7E41A399" w14:textId="77777777"/>
        </w:tc>
        <w:tc>
          <w:tcPr>
            <w:tcW w:w="0" w:type="auto"/>
            <w:tcBorders>
              <w:top w:val="single" w:color="auto" w:sz="4" w:space="0"/>
              <w:bottom w:val="single" w:color="auto" w:sz="4" w:space="0"/>
            </w:tcBorders>
          </w:tcPr>
          <w:p w:rsidR="00822F08" w:rsidP="00B404AC" w:rsidRDefault="00822F08" w14:paraId="372E1E0B" w14:textId="77777777">
            <w:pPr>
              <w:jc w:val="center"/>
            </w:pPr>
            <w:r>
              <w:t>1</w:t>
            </w:r>
          </w:p>
        </w:tc>
        <w:tc>
          <w:tcPr>
            <w:tcW w:w="0" w:type="auto"/>
            <w:tcBorders>
              <w:top w:val="single" w:color="auto" w:sz="4" w:space="0"/>
              <w:bottom w:val="single" w:color="auto" w:sz="4" w:space="0"/>
            </w:tcBorders>
          </w:tcPr>
          <w:p w:rsidR="00822F08" w:rsidP="00B404AC" w:rsidRDefault="00822F08" w14:paraId="7F435067" w14:textId="77777777">
            <w:pPr>
              <w:jc w:val="center"/>
            </w:pPr>
            <w:r>
              <w:t>2</w:t>
            </w:r>
          </w:p>
        </w:tc>
        <w:tc>
          <w:tcPr>
            <w:tcW w:w="0" w:type="auto"/>
            <w:tcBorders>
              <w:top w:val="single" w:color="auto" w:sz="4" w:space="0"/>
              <w:bottom w:val="single" w:color="auto" w:sz="4" w:space="0"/>
            </w:tcBorders>
          </w:tcPr>
          <w:p w:rsidR="00822F08" w:rsidP="00B404AC" w:rsidRDefault="00822F08" w14:paraId="54707966" w14:textId="77777777">
            <w:pPr>
              <w:jc w:val="center"/>
            </w:pPr>
            <w:r>
              <w:t>3</w:t>
            </w:r>
          </w:p>
        </w:tc>
        <w:tc>
          <w:tcPr>
            <w:tcW w:w="0" w:type="auto"/>
            <w:tcBorders>
              <w:top w:val="single" w:color="auto" w:sz="4" w:space="0"/>
              <w:bottom w:val="single" w:color="auto" w:sz="4" w:space="0"/>
            </w:tcBorders>
          </w:tcPr>
          <w:p w:rsidR="00822F08" w:rsidP="00B404AC" w:rsidRDefault="00822F08" w14:paraId="79EE332A" w14:textId="77777777">
            <w:pPr>
              <w:jc w:val="center"/>
            </w:pPr>
            <w:r>
              <w:t>4</w:t>
            </w:r>
          </w:p>
        </w:tc>
        <w:tc>
          <w:tcPr>
            <w:tcW w:w="0" w:type="auto"/>
            <w:tcBorders>
              <w:top w:val="single" w:color="auto" w:sz="4" w:space="0"/>
              <w:bottom w:val="single" w:color="auto" w:sz="4" w:space="0"/>
            </w:tcBorders>
          </w:tcPr>
          <w:p w:rsidR="00822F08" w:rsidP="00B404AC" w:rsidRDefault="00822F08" w14:paraId="422DCECA" w14:textId="77777777">
            <w:pPr>
              <w:jc w:val="center"/>
            </w:pPr>
            <w:r>
              <w:t>5</w:t>
            </w:r>
          </w:p>
        </w:tc>
        <w:tc>
          <w:tcPr>
            <w:tcW w:w="0" w:type="auto"/>
            <w:tcBorders>
              <w:top w:val="nil"/>
              <w:bottom w:val="single" w:color="auto" w:sz="4" w:space="0"/>
            </w:tcBorders>
          </w:tcPr>
          <w:p w:rsidR="00822F08" w:rsidP="00B404AC" w:rsidRDefault="00822F08" w14:paraId="7262F106" w14:textId="77777777">
            <w:pPr>
              <w:jc w:val="center"/>
            </w:pPr>
            <w:r>
              <w:t>IC plot</w:t>
            </w:r>
          </w:p>
        </w:tc>
      </w:tr>
      <w:tr w:rsidR="00822F08" w:rsidTr="007D1D45" w14:paraId="58C62859" w14:textId="77777777">
        <w:trPr>
          <w:trHeight w:val="300"/>
        </w:trPr>
        <w:tc>
          <w:tcPr>
            <w:tcW w:w="0" w:type="auto"/>
            <w:gridSpan w:val="6"/>
            <w:tcBorders>
              <w:top w:val="single" w:color="auto" w:sz="4" w:space="0"/>
              <w:bottom w:val="nil"/>
            </w:tcBorders>
          </w:tcPr>
          <w:p w:rsidRPr="00162E2D" w:rsidR="00822F08" w:rsidP="00B404AC" w:rsidRDefault="00822F08" w14:paraId="27B201E7" w14:textId="60D9F283">
            <w:r w:rsidRPr="00162E2D">
              <w:t xml:space="preserve">No </w:t>
            </w:r>
            <w:r w:rsidRPr="00CF1A76" w:rsidR="00CF1A76">
              <w:t>COVID-19</w:t>
            </w:r>
            <w:r>
              <w:t xml:space="preserve"> (n = </w:t>
            </w:r>
            <w:r w:rsidRPr="00067F41">
              <w:t>4,746</w:t>
            </w:r>
            <w:r>
              <w:t>)</w:t>
            </w:r>
          </w:p>
        </w:tc>
        <w:tc>
          <w:tcPr>
            <w:tcW w:w="0" w:type="auto"/>
            <w:vMerge w:val="restart"/>
            <w:tcBorders>
              <w:top w:val="single" w:color="auto" w:sz="4" w:space="0"/>
            </w:tcBorders>
          </w:tcPr>
          <w:p w:rsidRPr="00162E2D" w:rsidR="00822F08" w:rsidP="00B404AC" w:rsidRDefault="00822F08" w14:paraId="72FFC219" w14:textId="77777777">
            <w:r>
              <w:rPr>
                <w:noProof/>
                <w:lang w:eastAsia="en-GB"/>
              </w:rPr>
              <w:drawing>
                <wp:inline distT="0" distB="0" distL="0" distR="0" wp14:anchorId="0BD15F4A" wp14:editId="7A415AB1">
                  <wp:extent cx="2520000" cy="151689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0" cy="1516893"/>
                          </a:xfrm>
                          <a:prstGeom prst="rect">
                            <a:avLst/>
                          </a:prstGeom>
                          <a:noFill/>
                        </pic:spPr>
                      </pic:pic>
                    </a:graphicData>
                  </a:graphic>
                </wp:inline>
              </w:drawing>
            </w:r>
          </w:p>
        </w:tc>
      </w:tr>
      <w:tr w:rsidR="00822F08" w:rsidTr="007D1D45" w14:paraId="0D783207" w14:textId="77777777">
        <w:trPr>
          <w:trHeight w:val="300"/>
        </w:trPr>
        <w:tc>
          <w:tcPr>
            <w:tcW w:w="0" w:type="auto"/>
            <w:tcBorders>
              <w:top w:val="nil"/>
            </w:tcBorders>
          </w:tcPr>
          <w:p w:rsidR="00822F08" w:rsidP="00B404AC" w:rsidRDefault="00822F08" w14:paraId="4506D47E" w14:textId="77777777">
            <w:r>
              <w:t>No. parameters</w:t>
            </w:r>
          </w:p>
        </w:tc>
        <w:tc>
          <w:tcPr>
            <w:tcW w:w="0" w:type="auto"/>
            <w:tcBorders>
              <w:top w:val="nil"/>
            </w:tcBorders>
          </w:tcPr>
          <w:p w:rsidR="00822F08" w:rsidP="00B404AC" w:rsidRDefault="00822F08" w14:paraId="3212D0C6" w14:textId="77777777">
            <w:pPr>
              <w:jc w:val="right"/>
            </w:pPr>
            <w:r>
              <w:t>19</w:t>
            </w:r>
          </w:p>
        </w:tc>
        <w:tc>
          <w:tcPr>
            <w:tcW w:w="0" w:type="auto"/>
            <w:tcBorders>
              <w:top w:val="nil"/>
            </w:tcBorders>
          </w:tcPr>
          <w:p w:rsidR="00822F08" w:rsidP="00B404AC" w:rsidRDefault="00822F08" w14:paraId="16DFFE18" w14:textId="77777777">
            <w:pPr>
              <w:jc w:val="right"/>
            </w:pPr>
            <w:r>
              <w:t>40</w:t>
            </w:r>
          </w:p>
        </w:tc>
        <w:tc>
          <w:tcPr>
            <w:tcW w:w="0" w:type="auto"/>
            <w:tcBorders>
              <w:top w:val="nil"/>
            </w:tcBorders>
          </w:tcPr>
          <w:p w:rsidR="00822F08" w:rsidP="00B404AC" w:rsidRDefault="00822F08" w14:paraId="2A23A11B" w14:textId="77777777">
            <w:pPr>
              <w:jc w:val="right"/>
            </w:pPr>
            <w:r>
              <w:t>61</w:t>
            </w:r>
          </w:p>
        </w:tc>
        <w:tc>
          <w:tcPr>
            <w:tcW w:w="0" w:type="auto"/>
            <w:tcBorders>
              <w:top w:val="nil"/>
            </w:tcBorders>
          </w:tcPr>
          <w:p w:rsidR="00822F08" w:rsidP="00B404AC" w:rsidRDefault="00822F08" w14:paraId="33E8601A" w14:textId="77777777">
            <w:pPr>
              <w:jc w:val="right"/>
            </w:pPr>
            <w:r>
              <w:t>82</w:t>
            </w:r>
          </w:p>
        </w:tc>
        <w:tc>
          <w:tcPr>
            <w:tcW w:w="0" w:type="auto"/>
            <w:tcBorders>
              <w:top w:val="nil"/>
            </w:tcBorders>
          </w:tcPr>
          <w:p w:rsidRPr="00D77997" w:rsidR="00822F08" w:rsidP="00B404AC" w:rsidRDefault="00822F08" w14:paraId="74BB905F" w14:textId="77777777">
            <w:pPr>
              <w:jc w:val="right"/>
            </w:pPr>
            <w:r>
              <w:t>103</w:t>
            </w:r>
          </w:p>
        </w:tc>
        <w:tc>
          <w:tcPr>
            <w:tcW w:w="0" w:type="auto"/>
            <w:vMerge/>
          </w:tcPr>
          <w:p w:rsidRPr="00D77997" w:rsidR="00822F08" w:rsidP="00B404AC" w:rsidRDefault="00822F08" w14:paraId="5A9E7EED" w14:textId="77777777">
            <w:pPr>
              <w:jc w:val="right"/>
            </w:pPr>
          </w:p>
        </w:tc>
      </w:tr>
      <w:tr w:rsidR="00822F08" w:rsidTr="007D1D45" w14:paraId="3794A05B" w14:textId="77777777">
        <w:trPr>
          <w:trHeight w:val="300"/>
        </w:trPr>
        <w:tc>
          <w:tcPr>
            <w:tcW w:w="0" w:type="auto"/>
            <w:shd w:val="clear" w:color="auto" w:fill="auto"/>
          </w:tcPr>
          <w:p w:rsidR="00822F08" w:rsidP="00B404AC" w:rsidRDefault="00822F08" w14:paraId="5723E78C" w14:textId="77777777">
            <w:r>
              <w:t>Log likelihood</w:t>
            </w:r>
          </w:p>
        </w:tc>
        <w:tc>
          <w:tcPr>
            <w:tcW w:w="0" w:type="auto"/>
            <w:shd w:val="clear" w:color="auto" w:fill="auto"/>
          </w:tcPr>
          <w:p w:rsidR="00822F08" w:rsidP="00B404AC" w:rsidRDefault="00822F08" w14:paraId="1776B7C2" w14:textId="77777777">
            <w:r>
              <w:t>-25,347</w:t>
            </w:r>
          </w:p>
        </w:tc>
        <w:tc>
          <w:tcPr>
            <w:tcW w:w="0" w:type="auto"/>
            <w:shd w:val="clear" w:color="auto" w:fill="auto"/>
          </w:tcPr>
          <w:p w:rsidR="00822F08" w:rsidP="00B404AC" w:rsidRDefault="00822F08" w14:paraId="40745568" w14:textId="77777777">
            <w:r>
              <w:t>-22,778</w:t>
            </w:r>
          </w:p>
        </w:tc>
        <w:tc>
          <w:tcPr>
            <w:tcW w:w="0" w:type="auto"/>
            <w:shd w:val="clear" w:color="auto" w:fill="auto"/>
          </w:tcPr>
          <w:p w:rsidR="00822F08" w:rsidP="00B404AC" w:rsidRDefault="00822F08" w14:paraId="49FD5F02" w14:textId="77777777">
            <w:pPr>
              <w:jc w:val="right"/>
            </w:pPr>
            <w:r>
              <w:t>-22,303</w:t>
            </w:r>
          </w:p>
        </w:tc>
        <w:tc>
          <w:tcPr>
            <w:tcW w:w="0" w:type="auto"/>
            <w:shd w:val="clear" w:color="auto" w:fill="auto"/>
          </w:tcPr>
          <w:p w:rsidR="00822F08" w:rsidP="00B404AC" w:rsidRDefault="00822F08" w14:paraId="18329C9B" w14:textId="77777777">
            <w:pPr>
              <w:jc w:val="right"/>
            </w:pPr>
            <w:r>
              <w:t>-21,988</w:t>
            </w:r>
          </w:p>
        </w:tc>
        <w:tc>
          <w:tcPr>
            <w:tcW w:w="0" w:type="auto"/>
            <w:shd w:val="clear" w:color="auto" w:fill="auto"/>
          </w:tcPr>
          <w:p w:rsidRPr="00D77997" w:rsidR="00822F08" w:rsidP="00B404AC" w:rsidRDefault="00822F08" w14:paraId="68AEA7B8" w14:textId="77777777">
            <w:pPr>
              <w:jc w:val="right"/>
            </w:pPr>
            <w:r>
              <w:t>-21,807</w:t>
            </w:r>
          </w:p>
        </w:tc>
        <w:tc>
          <w:tcPr>
            <w:tcW w:w="0" w:type="auto"/>
            <w:vMerge/>
          </w:tcPr>
          <w:p w:rsidRPr="00D77997" w:rsidR="00822F08" w:rsidP="00B404AC" w:rsidRDefault="00822F08" w14:paraId="0F652DA4" w14:textId="77777777">
            <w:pPr>
              <w:jc w:val="right"/>
            </w:pPr>
          </w:p>
        </w:tc>
      </w:tr>
      <w:tr w:rsidR="00822F08" w:rsidTr="007D1D45" w14:paraId="01E3B44C" w14:textId="77777777">
        <w:trPr>
          <w:trHeight w:val="300"/>
        </w:trPr>
        <w:tc>
          <w:tcPr>
            <w:tcW w:w="0" w:type="auto"/>
            <w:shd w:val="clear" w:color="auto" w:fill="auto"/>
          </w:tcPr>
          <w:p w:rsidR="00822F08" w:rsidP="00B404AC" w:rsidRDefault="00822F08" w14:paraId="5BD88A3D" w14:textId="77777777">
            <w:r>
              <w:t>AIC</w:t>
            </w:r>
          </w:p>
        </w:tc>
        <w:tc>
          <w:tcPr>
            <w:tcW w:w="0" w:type="auto"/>
            <w:shd w:val="clear" w:color="auto" w:fill="auto"/>
          </w:tcPr>
          <w:p w:rsidR="00822F08" w:rsidP="00B404AC" w:rsidRDefault="00822F08" w14:paraId="1D3C356E" w14:textId="77777777">
            <w:pPr>
              <w:jc w:val="right"/>
            </w:pPr>
            <w:r>
              <w:t>50,732</w:t>
            </w:r>
          </w:p>
        </w:tc>
        <w:tc>
          <w:tcPr>
            <w:tcW w:w="0" w:type="auto"/>
            <w:shd w:val="clear" w:color="auto" w:fill="auto"/>
          </w:tcPr>
          <w:p w:rsidR="00822F08" w:rsidP="00B404AC" w:rsidRDefault="00822F08" w14:paraId="29DA8CB0" w14:textId="77777777">
            <w:pPr>
              <w:jc w:val="right"/>
            </w:pPr>
            <w:r>
              <w:t>45,636</w:t>
            </w:r>
          </w:p>
        </w:tc>
        <w:tc>
          <w:tcPr>
            <w:tcW w:w="0" w:type="auto"/>
            <w:shd w:val="clear" w:color="auto" w:fill="auto"/>
          </w:tcPr>
          <w:p w:rsidR="00822F08" w:rsidP="00B404AC" w:rsidRDefault="00822F08" w14:paraId="4053F99B" w14:textId="77777777">
            <w:pPr>
              <w:jc w:val="right"/>
            </w:pPr>
            <w:r>
              <w:t>44,728</w:t>
            </w:r>
          </w:p>
        </w:tc>
        <w:tc>
          <w:tcPr>
            <w:tcW w:w="0" w:type="auto"/>
            <w:shd w:val="clear" w:color="auto" w:fill="auto"/>
          </w:tcPr>
          <w:p w:rsidR="00822F08" w:rsidP="00B404AC" w:rsidRDefault="00822F08" w14:paraId="709B7597" w14:textId="77777777">
            <w:pPr>
              <w:jc w:val="right"/>
            </w:pPr>
            <w:r>
              <w:t>44,140</w:t>
            </w:r>
          </w:p>
        </w:tc>
        <w:tc>
          <w:tcPr>
            <w:tcW w:w="0" w:type="auto"/>
            <w:shd w:val="clear" w:color="auto" w:fill="auto"/>
          </w:tcPr>
          <w:p w:rsidRPr="00D77997" w:rsidR="00822F08" w:rsidP="00B404AC" w:rsidRDefault="00822F08" w14:paraId="16FB0A3C" w14:textId="77777777">
            <w:pPr>
              <w:jc w:val="right"/>
            </w:pPr>
            <w:r>
              <w:t>43,819</w:t>
            </w:r>
          </w:p>
        </w:tc>
        <w:tc>
          <w:tcPr>
            <w:tcW w:w="0" w:type="auto"/>
            <w:vMerge/>
          </w:tcPr>
          <w:p w:rsidRPr="00D77997" w:rsidR="00822F08" w:rsidP="00B404AC" w:rsidRDefault="00822F08" w14:paraId="37C45453" w14:textId="77777777">
            <w:pPr>
              <w:jc w:val="right"/>
            </w:pPr>
          </w:p>
        </w:tc>
      </w:tr>
      <w:tr w:rsidR="00822F08" w:rsidTr="007D1D45" w14:paraId="6195F8C9" w14:textId="77777777">
        <w:trPr>
          <w:trHeight w:val="300"/>
        </w:trPr>
        <w:tc>
          <w:tcPr>
            <w:tcW w:w="0" w:type="auto"/>
            <w:shd w:val="clear" w:color="auto" w:fill="auto"/>
          </w:tcPr>
          <w:p w:rsidR="00822F08" w:rsidP="00B404AC" w:rsidRDefault="00822F08" w14:paraId="1788674F" w14:textId="77777777">
            <w:r>
              <w:t>BIC</w:t>
            </w:r>
          </w:p>
        </w:tc>
        <w:tc>
          <w:tcPr>
            <w:tcW w:w="0" w:type="auto"/>
            <w:shd w:val="clear" w:color="auto" w:fill="auto"/>
          </w:tcPr>
          <w:p w:rsidR="00822F08" w:rsidP="00B404AC" w:rsidRDefault="00822F08" w14:paraId="66EFEECE" w14:textId="77777777">
            <w:pPr>
              <w:jc w:val="right"/>
            </w:pPr>
            <w:r>
              <w:t>50,855</w:t>
            </w:r>
          </w:p>
        </w:tc>
        <w:tc>
          <w:tcPr>
            <w:tcW w:w="0" w:type="auto"/>
            <w:shd w:val="clear" w:color="auto" w:fill="auto"/>
          </w:tcPr>
          <w:p w:rsidR="00822F08" w:rsidP="00B404AC" w:rsidRDefault="00822F08" w14:paraId="1DA95305" w14:textId="77777777">
            <w:pPr>
              <w:jc w:val="right"/>
            </w:pPr>
            <w:r>
              <w:t>45,895</w:t>
            </w:r>
          </w:p>
        </w:tc>
        <w:tc>
          <w:tcPr>
            <w:tcW w:w="0" w:type="auto"/>
            <w:shd w:val="clear" w:color="auto" w:fill="auto"/>
          </w:tcPr>
          <w:p w:rsidR="00822F08" w:rsidP="00B404AC" w:rsidRDefault="00822F08" w14:paraId="03E295CD" w14:textId="77777777">
            <w:pPr>
              <w:jc w:val="right"/>
            </w:pPr>
            <w:r>
              <w:t>45,123</w:t>
            </w:r>
          </w:p>
        </w:tc>
        <w:tc>
          <w:tcPr>
            <w:tcW w:w="0" w:type="auto"/>
            <w:shd w:val="clear" w:color="auto" w:fill="auto"/>
          </w:tcPr>
          <w:p w:rsidR="00822F08" w:rsidP="00B404AC" w:rsidRDefault="00822F08" w14:paraId="269988AE" w14:textId="77777777">
            <w:pPr>
              <w:jc w:val="right"/>
            </w:pPr>
            <w:r>
              <w:t>44,670</w:t>
            </w:r>
          </w:p>
        </w:tc>
        <w:tc>
          <w:tcPr>
            <w:tcW w:w="0" w:type="auto"/>
            <w:shd w:val="clear" w:color="auto" w:fill="auto"/>
          </w:tcPr>
          <w:p w:rsidRPr="00D77997" w:rsidR="00822F08" w:rsidP="00B404AC" w:rsidRDefault="00822F08" w14:paraId="6B1D3F52" w14:textId="77777777">
            <w:pPr>
              <w:jc w:val="right"/>
            </w:pPr>
            <w:r>
              <w:t>44,485</w:t>
            </w:r>
          </w:p>
        </w:tc>
        <w:tc>
          <w:tcPr>
            <w:tcW w:w="0" w:type="auto"/>
            <w:vMerge/>
          </w:tcPr>
          <w:p w:rsidRPr="00D77997" w:rsidR="00822F08" w:rsidP="00B404AC" w:rsidRDefault="00822F08" w14:paraId="5C130AE6" w14:textId="77777777">
            <w:pPr>
              <w:jc w:val="right"/>
            </w:pPr>
          </w:p>
        </w:tc>
      </w:tr>
      <w:tr w:rsidR="00822F08" w:rsidTr="007D1D45" w14:paraId="05F3B064" w14:textId="77777777">
        <w:trPr>
          <w:trHeight w:val="300"/>
        </w:trPr>
        <w:tc>
          <w:tcPr>
            <w:tcW w:w="0" w:type="auto"/>
            <w:shd w:val="clear" w:color="auto" w:fill="auto"/>
          </w:tcPr>
          <w:p w:rsidR="00822F08" w:rsidP="00B404AC" w:rsidRDefault="00822F08" w14:paraId="5176320D" w14:textId="77777777">
            <w:r>
              <w:t>aBIC</w:t>
            </w:r>
          </w:p>
        </w:tc>
        <w:tc>
          <w:tcPr>
            <w:tcW w:w="0" w:type="auto"/>
            <w:shd w:val="clear" w:color="auto" w:fill="auto"/>
          </w:tcPr>
          <w:p w:rsidR="00822F08" w:rsidP="00B404AC" w:rsidRDefault="00822F08" w14:paraId="3E6B004E" w14:textId="77777777">
            <w:pPr>
              <w:jc w:val="right"/>
            </w:pPr>
            <w:r>
              <w:t>50,794</w:t>
            </w:r>
          </w:p>
        </w:tc>
        <w:tc>
          <w:tcPr>
            <w:tcW w:w="0" w:type="auto"/>
            <w:shd w:val="clear" w:color="auto" w:fill="auto"/>
          </w:tcPr>
          <w:p w:rsidR="00822F08" w:rsidP="00B404AC" w:rsidRDefault="00822F08" w14:paraId="29F7732C" w14:textId="77777777">
            <w:pPr>
              <w:jc w:val="right"/>
            </w:pPr>
            <w:r>
              <w:t>45,767</w:t>
            </w:r>
          </w:p>
        </w:tc>
        <w:tc>
          <w:tcPr>
            <w:tcW w:w="0" w:type="auto"/>
            <w:shd w:val="clear" w:color="auto" w:fill="auto"/>
          </w:tcPr>
          <w:p w:rsidR="00822F08" w:rsidP="00B404AC" w:rsidRDefault="00822F08" w14:paraId="150A39BA" w14:textId="77777777">
            <w:pPr>
              <w:jc w:val="right"/>
            </w:pPr>
            <w:r>
              <w:t>44,929</w:t>
            </w:r>
          </w:p>
        </w:tc>
        <w:tc>
          <w:tcPr>
            <w:tcW w:w="0" w:type="auto"/>
            <w:shd w:val="clear" w:color="auto" w:fill="auto"/>
          </w:tcPr>
          <w:p w:rsidR="00822F08" w:rsidP="00B404AC" w:rsidRDefault="00822F08" w14:paraId="445546C6" w14:textId="77777777">
            <w:pPr>
              <w:jc w:val="right"/>
            </w:pPr>
            <w:r>
              <w:t>44,410</w:t>
            </w:r>
          </w:p>
        </w:tc>
        <w:tc>
          <w:tcPr>
            <w:tcW w:w="0" w:type="auto"/>
            <w:shd w:val="clear" w:color="auto" w:fill="auto"/>
          </w:tcPr>
          <w:p w:rsidRPr="00D77997" w:rsidR="00822F08" w:rsidP="00B404AC" w:rsidRDefault="00822F08" w14:paraId="1688E83C" w14:textId="77777777">
            <w:pPr>
              <w:jc w:val="right"/>
            </w:pPr>
            <w:r>
              <w:t>44,158</w:t>
            </w:r>
          </w:p>
        </w:tc>
        <w:tc>
          <w:tcPr>
            <w:tcW w:w="0" w:type="auto"/>
            <w:vMerge/>
          </w:tcPr>
          <w:p w:rsidRPr="00D77997" w:rsidR="00822F08" w:rsidP="00B404AC" w:rsidRDefault="00822F08" w14:paraId="1D41F228" w14:textId="77777777">
            <w:pPr>
              <w:jc w:val="right"/>
            </w:pPr>
          </w:p>
        </w:tc>
      </w:tr>
      <w:tr w:rsidR="00822F08" w:rsidTr="007D1D45" w14:paraId="586FB5B5" w14:textId="77777777">
        <w:trPr>
          <w:trHeight w:val="300"/>
        </w:trPr>
        <w:tc>
          <w:tcPr>
            <w:tcW w:w="0" w:type="auto"/>
            <w:shd w:val="clear" w:color="auto" w:fill="auto"/>
          </w:tcPr>
          <w:p w:rsidR="00822F08" w:rsidP="00B404AC" w:rsidRDefault="00822F08" w14:paraId="45EDCD65" w14:textId="77777777">
            <w:r>
              <w:t>Smallest class %</w:t>
            </w:r>
          </w:p>
        </w:tc>
        <w:tc>
          <w:tcPr>
            <w:tcW w:w="0" w:type="auto"/>
            <w:shd w:val="clear" w:color="auto" w:fill="auto"/>
          </w:tcPr>
          <w:p w:rsidR="00822F08" w:rsidP="00B404AC" w:rsidRDefault="00822F08" w14:paraId="4EED6F50" w14:textId="77777777">
            <w:pPr>
              <w:jc w:val="right"/>
            </w:pPr>
            <w:r>
              <w:t>n/a</w:t>
            </w:r>
          </w:p>
        </w:tc>
        <w:tc>
          <w:tcPr>
            <w:tcW w:w="0" w:type="auto"/>
            <w:shd w:val="clear" w:color="auto" w:fill="auto"/>
          </w:tcPr>
          <w:p w:rsidR="00822F08" w:rsidP="00B404AC" w:rsidRDefault="00822F08" w14:paraId="05D41ED1" w14:textId="77777777">
            <w:pPr>
              <w:jc w:val="right"/>
            </w:pPr>
            <w:r>
              <w:t>28.2</w:t>
            </w:r>
          </w:p>
        </w:tc>
        <w:tc>
          <w:tcPr>
            <w:tcW w:w="0" w:type="auto"/>
            <w:shd w:val="clear" w:color="auto" w:fill="auto"/>
          </w:tcPr>
          <w:p w:rsidR="00822F08" w:rsidP="00B404AC" w:rsidRDefault="00822F08" w14:paraId="35AEE7BB" w14:textId="77777777">
            <w:pPr>
              <w:jc w:val="right"/>
            </w:pPr>
            <w:r>
              <w:t>6.8</w:t>
            </w:r>
          </w:p>
        </w:tc>
        <w:tc>
          <w:tcPr>
            <w:tcW w:w="0" w:type="auto"/>
            <w:shd w:val="clear" w:color="auto" w:fill="auto"/>
          </w:tcPr>
          <w:p w:rsidR="00822F08" w:rsidP="00B404AC" w:rsidRDefault="00822F08" w14:paraId="11FCC66E" w14:textId="77777777">
            <w:pPr>
              <w:jc w:val="right"/>
            </w:pPr>
            <w:r>
              <w:t>5.9</w:t>
            </w:r>
          </w:p>
        </w:tc>
        <w:tc>
          <w:tcPr>
            <w:tcW w:w="0" w:type="auto"/>
            <w:shd w:val="clear" w:color="auto" w:fill="auto"/>
          </w:tcPr>
          <w:p w:rsidR="00822F08" w:rsidP="00B404AC" w:rsidRDefault="00822F08" w14:paraId="2955271B" w14:textId="77777777">
            <w:pPr>
              <w:jc w:val="right"/>
            </w:pPr>
            <w:r>
              <w:t>0.7</w:t>
            </w:r>
          </w:p>
        </w:tc>
        <w:tc>
          <w:tcPr>
            <w:tcW w:w="0" w:type="auto"/>
            <w:vMerge/>
          </w:tcPr>
          <w:p w:rsidR="00822F08" w:rsidP="00B404AC" w:rsidRDefault="00822F08" w14:paraId="42C9F2AD" w14:textId="77777777">
            <w:pPr>
              <w:jc w:val="right"/>
            </w:pPr>
          </w:p>
        </w:tc>
      </w:tr>
      <w:tr w:rsidR="00822F08" w:rsidTr="007D1D45" w14:paraId="5526D154" w14:textId="77777777">
        <w:trPr>
          <w:trHeight w:val="300"/>
        </w:trPr>
        <w:tc>
          <w:tcPr>
            <w:tcW w:w="0" w:type="auto"/>
            <w:tcBorders>
              <w:bottom w:val="single" w:color="auto" w:sz="4" w:space="0"/>
            </w:tcBorders>
            <w:shd w:val="clear" w:color="auto" w:fill="auto"/>
          </w:tcPr>
          <w:p w:rsidR="00822F08" w:rsidP="00B404AC" w:rsidRDefault="00822F08" w14:paraId="509AB8F2" w14:textId="77777777">
            <w:r>
              <w:t>Entropy</w:t>
            </w:r>
          </w:p>
        </w:tc>
        <w:tc>
          <w:tcPr>
            <w:tcW w:w="0" w:type="auto"/>
            <w:tcBorders>
              <w:bottom w:val="single" w:color="auto" w:sz="4" w:space="0"/>
            </w:tcBorders>
            <w:shd w:val="clear" w:color="auto" w:fill="auto"/>
          </w:tcPr>
          <w:p w:rsidR="00822F08" w:rsidP="00B404AC" w:rsidRDefault="00822F08" w14:paraId="5AB5EDBC" w14:textId="77777777">
            <w:pPr>
              <w:jc w:val="right"/>
            </w:pPr>
            <w:r>
              <w:t>n/a</w:t>
            </w:r>
          </w:p>
        </w:tc>
        <w:tc>
          <w:tcPr>
            <w:tcW w:w="0" w:type="auto"/>
            <w:tcBorders>
              <w:bottom w:val="single" w:color="auto" w:sz="4" w:space="0"/>
            </w:tcBorders>
            <w:shd w:val="clear" w:color="auto" w:fill="auto"/>
          </w:tcPr>
          <w:p w:rsidR="00822F08" w:rsidP="00B404AC" w:rsidRDefault="00822F08" w14:paraId="106E2CA0" w14:textId="77777777">
            <w:pPr>
              <w:jc w:val="right"/>
            </w:pPr>
            <w:r>
              <w:t>0.78</w:t>
            </w:r>
          </w:p>
        </w:tc>
        <w:tc>
          <w:tcPr>
            <w:tcW w:w="0" w:type="auto"/>
            <w:tcBorders>
              <w:bottom w:val="single" w:color="auto" w:sz="4" w:space="0"/>
            </w:tcBorders>
            <w:shd w:val="clear" w:color="auto" w:fill="auto"/>
          </w:tcPr>
          <w:p w:rsidR="00822F08" w:rsidP="00B404AC" w:rsidRDefault="00822F08" w14:paraId="6DB2BC1B" w14:textId="77777777">
            <w:pPr>
              <w:jc w:val="right"/>
            </w:pPr>
            <w:r>
              <w:t>0.76</w:t>
            </w:r>
          </w:p>
        </w:tc>
        <w:tc>
          <w:tcPr>
            <w:tcW w:w="0" w:type="auto"/>
            <w:tcBorders>
              <w:bottom w:val="single" w:color="auto" w:sz="4" w:space="0"/>
            </w:tcBorders>
            <w:shd w:val="clear" w:color="auto" w:fill="auto"/>
          </w:tcPr>
          <w:p w:rsidR="00822F08" w:rsidP="00B404AC" w:rsidRDefault="00822F08" w14:paraId="7CE74AAC" w14:textId="77777777">
            <w:pPr>
              <w:jc w:val="right"/>
            </w:pPr>
            <w:r>
              <w:t>0.74</w:t>
            </w:r>
          </w:p>
        </w:tc>
        <w:tc>
          <w:tcPr>
            <w:tcW w:w="0" w:type="auto"/>
            <w:tcBorders>
              <w:bottom w:val="single" w:color="auto" w:sz="4" w:space="0"/>
            </w:tcBorders>
            <w:shd w:val="clear" w:color="auto" w:fill="auto"/>
          </w:tcPr>
          <w:p w:rsidR="00822F08" w:rsidP="00B404AC" w:rsidRDefault="00822F08" w14:paraId="502893DB" w14:textId="77777777">
            <w:pPr>
              <w:jc w:val="right"/>
            </w:pPr>
            <w:r>
              <w:t>0.77</w:t>
            </w:r>
          </w:p>
        </w:tc>
        <w:tc>
          <w:tcPr>
            <w:tcW w:w="0" w:type="auto"/>
            <w:vMerge/>
            <w:tcBorders>
              <w:bottom w:val="single" w:color="auto" w:sz="4" w:space="0"/>
            </w:tcBorders>
          </w:tcPr>
          <w:p w:rsidR="00822F08" w:rsidP="00B404AC" w:rsidRDefault="00822F08" w14:paraId="3FBD1DA3" w14:textId="77777777">
            <w:pPr>
              <w:jc w:val="right"/>
            </w:pPr>
          </w:p>
        </w:tc>
      </w:tr>
      <w:tr w:rsidR="00822F08" w:rsidTr="007D1D45" w14:paraId="2E158F52" w14:textId="77777777">
        <w:trPr>
          <w:trHeight w:val="300"/>
        </w:trPr>
        <w:tc>
          <w:tcPr>
            <w:tcW w:w="0" w:type="auto"/>
            <w:gridSpan w:val="6"/>
            <w:tcBorders>
              <w:top w:val="nil"/>
            </w:tcBorders>
            <w:shd w:val="clear" w:color="auto" w:fill="auto"/>
          </w:tcPr>
          <w:p w:rsidRPr="00162E2D" w:rsidR="00822F08" w:rsidP="00B404AC" w:rsidRDefault="00CF1A76" w14:paraId="4D39588F" w14:textId="599961E6">
            <w:r w:rsidRPr="00CF1A76">
              <w:t>COVID-19</w:t>
            </w:r>
            <w:r w:rsidRPr="00162E2D" w:rsidR="00822F08">
              <w:t xml:space="preserve"> in last 12 weeks</w:t>
            </w:r>
            <w:r w:rsidR="00822F08">
              <w:t xml:space="preserve"> (n = </w:t>
            </w:r>
            <w:r w:rsidRPr="00067F41" w:rsidR="00822F08">
              <w:t>266</w:t>
            </w:r>
            <w:r w:rsidR="00822F08">
              <w:t>)</w:t>
            </w:r>
          </w:p>
        </w:tc>
        <w:tc>
          <w:tcPr>
            <w:tcW w:w="0" w:type="auto"/>
            <w:vMerge w:val="restart"/>
            <w:tcBorders>
              <w:top w:val="nil"/>
            </w:tcBorders>
          </w:tcPr>
          <w:p w:rsidRPr="00162E2D" w:rsidR="00822F08" w:rsidP="00B404AC" w:rsidRDefault="00822F08" w14:paraId="2C074602" w14:textId="77777777">
            <w:r>
              <w:rPr>
                <w:noProof/>
                <w:lang w:eastAsia="en-GB"/>
              </w:rPr>
              <w:drawing>
                <wp:inline distT="0" distB="0" distL="0" distR="0" wp14:anchorId="38413D13" wp14:editId="39D0D6A6">
                  <wp:extent cx="2520000" cy="151479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3B87B4B6" w14:textId="77777777">
        <w:trPr>
          <w:trHeight w:val="300"/>
        </w:trPr>
        <w:tc>
          <w:tcPr>
            <w:tcW w:w="0" w:type="auto"/>
            <w:shd w:val="clear" w:color="auto" w:fill="auto"/>
          </w:tcPr>
          <w:p w:rsidR="00822F08" w:rsidP="00B404AC" w:rsidRDefault="00822F08" w14:paraId="0C281967" w14:textId="77777777">
            <w:r>
              <w:t>No. parameters</w:t>
            </w:r>
          </w:p>
        </w:tc>
        <w:tc>
          <w:tcPr>
            <w:tcW w:w="0" w:type="auto"/>
            <w:shd w:val="clear" w:color="auto" w:fill="auto"/>
          </w:tcPr>
          <w:p w:rsidR="00822F08" w:rsidP="00B404AC" w:rsidRDefault="00822F08" w14:paraId="79634B5F" w14:textId="77777777">
            <w:pPr>
              <w:jc w:val="right"/>
            </w:pPr>
            <w:r>
              <w:t>19</w:t>
            </w:r>
          </w:p>
        </w:tc>
        <w:tc>
          <w:tcPr>
            <w:tcW w:w="0" w:type="auto"/>
            <w:shd w:val="clear" w:color="auto" w:fill="auto"/>
          </w:tcPr>
          <w:p w:rsidR="00822F08" w:rsidP="00B404AC" w:rsidRDefault="00822F08" w14:paraId="714F7C3C" w14:textId="77777777">
            <w:pPr>
              <w:jc w:val="right"/>
            </w:pPr>
            <w:r>
              <w:t>40</w:t>
            </w:r>
          </w:p>
        </w:tc>
        <w:tc>
          <w:tcPr>
            <w:tcW w:w="0" w:type="auto"/>
            <w:shd w:val="clear" w:color="auto" w:fill="auto"/>
          </w:tcPr>
          <w:p w:rsidR="00822F08" w:rsidP="00B404AC" w:rsidRDefault="00822F08" w14:paraId="115E0C66" w14:textId="77777777">
            <w:pPr>
              <w:jc w:val="right"/>
            </w:pPr>
            <w:r>
              <w:t>61</w:t>
            </w:r>
          </w:p>
        </w:tc>
        <w:tc>
          <w:tcPr>
            <w:tcW w:w="0" w:type="auto"/>
            <w:shd w:val="clear" w:color="auto" w:fill="auto"/>
          </w:tcPr>
          <w:p w:rsidR="00822F08" w:rsidP="00B404AC" w:rsidRDefault="00822F08" w14:paraId="600E6F9B" w14:textId="77777777">
            <w:pPr>
              <w:jc w:val="right"/>
            </w:pPr>
            <w:r>
              <w:t>82</w:t>
            </w:r>
          </w:p>
        </w:tc>
        <w:tc>
          <w:tcPr>
            <w:tcW w:w="0" w:type="auto"/>
            <w:shd w:val="clear" w:color="auto" w:fill="auto"/>
          </w:tcPr>
          <w:p w:rsidRPr="00D77997" w:rsidR="00822F08" w:rsidP="00B404AC" w:rsidRDefault="00822F08" w14:paraId="24DC833F" w14:textId="77777777">
            <w:pPr>
              <w:jc w:val="right"/>
            </w:pPr>
            <w:r>
              <w:t>103</w:t>
            </w:r>
          </w:p>
        </w:tc>
        <w:tc>
          <w:tcPr>
            <w:tcW w:w="0" w:type="auto"/>
            <w:vMerge/>
          </w:tcPr>
          <w:p w:rsidRPr="00D77997" w:rsidR="00822F08" w:rsidP="00B404AC" w:rsidRDefault="00822F08" w14:paraId="3AA3DDFB" w14:textId="77777777">
            <w:pPr>
              <w:jc w:val="right"/>
            </w:pPr>
          </w:p>
        </w:tc>
      </w:tr>
      <w:tr w:rsidR="00822F08" w:rsidTr="007D1D45" w14:paraId="092C4B8E" w14:textId="77777777">
        <w:trPr>
          <w:trHeight w:val="300"/>
        </w:trPr>
        <w:tc>
          <w:tcPr>
            <w:tcW w:w="0" w:type="auto"/>
            <w:shd w:val="clear" w:color="auto" w:fill="auto"/>
          </w:tcPr>
          <w:p w:rsidR="00822F08" w:rsidP="00B404AC" w:rsidRDefault="00822F08" w14:paraId="602C6B61" w14:textId="77777777">
            <w:r>
              <w:t>Log likelihood</w:t>
            </w:r>
          </w:p>
        </w:tc>
        <w:tc>
          <w:tcPr>
            <w:tcW w:w="0" w:type="auto"/>
            <w:shd w:val="clear" w:color="auto" w:fill="auto"/>
          </w:tcPr>
          <w:p w:rsidR="00822F08" w:rsidP="00B404AC" w:rsidRDefault="00822F08" w14:paraId="23204A19" w14:textId="77777777">
            <w:pPr>
              <w:jc w:val="right"/>
            </w:pPr>
            <w:r>
              <w:t>-2,448</w:t>
            </w:r>
          </w:p>
        </w:tc>
        <w:tc>
          <w:tcPr>
            <w:tcW w:w="0" w:type="auto"/>
            <w:shd w:val="clear" w:color="auto" w:fill="auto"/>
          </w:tcPr>
          <w:p w:rsidR="00822F08" w:rsidP="00B404AC" w:rsidRDefault="00822F08" w14:paraId="28C75D1A" w14:textId="77777777">
            <w:pPr>
              <w:jc w:val="right"/>
            </w:pPr>
            <w:r>
              <w:t>-2,064</w:t>
            </w:r>
          </w:p>
        </w:tc>
        <w:tc>
          <w:tcPr>
            <w:tcW w:w="0" w:type="auto"/>
            <w:shd w:val="clear" w:color="auto" w:fill="auto"/>
          </w:tcPr>
          <w:p w:rsidR="00822F08" w:rsidP="00B404AC" w:rsidRDefault="00822F08" w14:paraId="034B74E2" w14:textId="77777777">
            <w:pPr>
              <w:jc w:val="right"/>
            </w:pPr>
            <w:r>
              <w:t>-1,983</w:t>
            </w:r>
          </w:p>
        </w:tc>
        <w:tc>
          <w:tcPr>
            <w:tcW w:w="0" w:type="auto"/>
            <w:shd w:val="clear" w:color="auto" w:fill="auto"/>
          </w:tcPr>
          <w:p w:rsidR="00822F08" w:rsidP="00B404AC" w:rsidRDefault="00822F08" w14:paraId="00CFABB1" w14:textId="77777777">
            <w:pPr>
              <w:jc w:val="right"/>
            </w:pPr>
            <w:r>
              <w:t>-1,906</w:t>
            </w:r>
          </w:p>
        </w:tc>
        <w:tc>
          <w:tcPr>
            <w:tcW w:w="0" w:type="auto"/>
            <w:shd w:val="clear" w:color="auto" w:fill="auto"/>
          </w:tcPr>
          <w:p w:rsidRPr="00E87573" w:rsidR="00822F08" w:rsidP="00B404AC" w:rsidRDefault="00822F08" w14:paraId="39FA5183" w14:textId="77777777">
            <w:pPr>
              <w:jc w:val="right"/>
            </w:pPr>
            <w:r>
              <w:t>-1,838</w:t>
            </w:r>
          </w:p>
        </w:tc>
        <w:tc>
          <w:tcPr>
            <w:tcW w:w="0" w:type="auto"/>
            <w:vMerge/>
          </w:tcPr>
          <w:p w:rsidRPr="00E87573" w:rsidR="00822F08" w:rsidP="00B404AC" w:rsidRDefault="00822F08" w14:paraId="5315DF81" w14:textId="77777777">
            <w:pPr>
              <w:jc w:val="right"/>
            </w:pPr>
          </w:p>
        </w:tc>
      </w:tr>
      <w:tr w:rsidR="00822F08" w:rsidTr="007D1D45" w14:paraId="658B96E0" w14:textId="77777777">
        <w:trPr>
          <w:trHeight w:val="300"/>
        </w:trPr>
        <w:tc>
          <w:tcPr>
            <w:tcW w:w="0" w:type="auto"/>
            <w:shd w:val="clear" w:color="auto" w:fill="auto"/>
          </w:tcPr>
          <w:p w:rsidR="00822F08" w:rsidP="00B404AC" w:rsidRDefault="00822F08" w14:paraId="035B4B73" w14:textId="77777777">
            <w:r>
              <w:t>AIC</w:t>
            </w:r>
          </w:p>
        </w:tc>
        <w:tc>
          <w:tcPr>
            <w:tcW w:w="0" w:type="auto"/>
            <w:shd w:val="clear" w:color="auto" w:fill="auto"/>
          </w:tcPr>
          <w:p w:rsidR="00822F08" w:rsidP="00B404AC" w:rsidRDefault="00822F08" w14:paraId="606A2B7B" w14:textId="77777777">
            <w:pPr>
              <w:jc w:val="right"/>
            </w:pPr>
            <w:r>
              <w:t>4,934</w:t>
            </w:r>
          </w:p>
        </w:tc>
        <w:tc>
          <w:tcPr>
            <w:tcW w:w="0" w:type="auto"/>
            <w:shd w:val="clear" w:color="auto" w:fill="auto"/>
          </w:tcPr>
          <w:p w:rsidR="00822F08" w:rsidP="00B404AC" w:rsidRDefault="00822F08" w14:paraId="6412EA11" w14:textId="77777777">
            <w:pPr>
              <w:jc w:val="right"/>
            </w:pPr>
            <w:r>
              <w:t>4,207</w:t>
            </w:r>
          </w:p>
        </w:tc>
        <w:tc>
          <w:tcPr>
            <w:tcW w:w="0" w:type="auto"/>
            <w:shd w:val="clear" w:color="auto" w:fill="auto"/>
          </w:tcPr>
          <w:p w:rsidR="00822F08" w:rsidP="00B404AC" w:rsidRDefault="00822F08" w14:paraId="44AA8CF4" w14:textId="77777777">
            <w:pPr>
              <w:jc w:val="right"/>
            </w:pPr>
            <w:r>
              <w:t>4,087</w:t>
            </w:r>
          </w:p>
        </w:tc>
        <w:tc>
          <w:tcPr>
            <w:tcW w:w="0" w:type="auto"/>
            <w:shd w:val="clear" w:color="auto" w:fill="auto"/>
          </w:tcPr>
          <w:p w:rsidR="00822F08" w:rsidP="00B404AC" w:rsidRDefault="00822F08" w14:paraId="5DEE535E" w14:textId="77777777">
            <w:pPr>
              <w:jc w:val="right"/>
            </w:pPr>
            <w:r>
              <w:t>3,977</w:t>
            </w:r>
          </w:p>
        </w:tc>
        <w:tc>
          <w:tcPr>
            <w:tcW w:w="0" w:type="auto"/>
            <w:shd w:val="clear" w:color="auto" w:fill="auto"/>
          </w:tcPr>
          <w:p w:rsidRPr="00E87573" w:rsidR="00822F08" w:rsidP="00B404AC" w:rsidRDefault="00822F08" w14:paraId="1B01181D" w14:textId="77777777">
            <w:pPr>
              <w:jc w:val="right"/>
            </w:pPr>
            <w:r>
              <w:t>3,881</w:t>
            </w:r>
          </w:p>
        </w:tc>
        <w:tc>
          <w:tcPr>
            <w:tcW w:w="0" w:type="auto"/>
            <w:vMerge/>
          </w:tcPr>
          <w:p w:rsidRPr="00E87573" w:rsidR="00822F08" w:rsidP="00B404AC" w:rsidRDefault="00822F08" w14:paraId="1406D7A5" w14:textId="77777777">
            <w:pPr>
              <w:jc w:val="right"/>
            </w:pPr>
          </w:p>
        </w:tc>
      </w:tr>
      <w:tr w:rsidR="00822F08" w:rsidTr="007D1D45" w14:paraId="34688097" w14:textId="77777777">
        <w:trPr>
          <w:trHeight w:val="300"/>
        </w:trPr>
        <w:tc>
          <w:tcPr>
            <w:tcW w:w="0" w:type="auto"/>
            <w:shd w:val="clear" w:color="auto" w:fill="auto"/>
          </w:tcPr>
          <w:p w:rsidR="00822F08" w:rsidP="00B404AC" w:rsidRDefault="00822F08" w14:paraId="37280995" w14:textId="77777777">
            <w:r>
              <w:t>BIC</w:t>
            </w:r>
          </w:p>
        </w:tc>
        <w:tc>
          <w:tcPr>
            <w:tcW w:w="0" w:type="auto"/>
            <w:shd w:val="clear" w:color="auto" w:fill="auto"/>
          </w:tcPr>
          <w:p w:rsidR="00822F08" w:rsidP="00B404AC" w:rsidRDefault="00822F08" w14:paraId="16047CC9" w14:textId="77777777">
            <w:pPr>
              <w:jc w:val="right"/>
            </w:pPr>
            <w:r>
              <w:t>5,002</w:t>
            </w:r>
          </w:p>
        </w:tc>
        <w:tc>
          <w:tcPr>
            <w:tcW w:w="0" w:type="auto"/>
            <w:shd w:val="clear" w:color="auto" w:fill="auto"/>
          </w:tcPr>
          <w:p w:rsidR="00822F08" w:rsidP="00B404AC" w:rsidRDefault="00822F08" w14:paraId="4533F4D3" w14:textId="77777777">
            <w:pPr>
              <w:tabs>
                <w:tab w:val="left" w:pos="288"/>
              </w:tabs>
              <w:jc w:val="right"/>
            </w:pPr>
            <w:r>
              <w:t>4,350</w:t>
            </w:r>
          </w:p>
        </w:tc>
        <w:tc>
          <w:tcPr>
            <w:tcW w:w="0" w:type="auto"/>
            <w:shd w:val="clear" w:color="auto" w:fill="auto"/>
          </w:tcPr>
          <w:p w:rsidR="00822F08" w:rsidP="00B404AC" w:rsidRDefault="00822F08" w14:paraId="75441944" w14:textId="77777777">
            <w:pPr>
              <w:jc w:val="right"/>
            </w:pPr>
            <w:r>
              <w:t>4,306</w:t>
            </w:r>
          </w:p>
        </w:tc>
        <w:tc>
          <w:tcPr>
            <w:tcW w:w="0" w:type="auto"/>
            <w:shd w:val="clear" w:color="auto" w:fill="auto"/>
          </w:tcPr>
          <w:p w:rsidR="00822F08" w:rsidP="00B404AC" w:rsidRDefault="00822F08" w14:paraId="508A4501" w14:textId="77777777">
            <w:pPr>
              <w:jc w:val="right"/>
            </w:pPr>
            <w:r>
              <w:t>4,270</w:t>
            </w:r>
          </w:p>
        </w:tc>
        <w:tc>
          <w:tcPr>
            <w:tcW w:w="0" w:type="auto"/>
            <w:shd w:val="clear" w:color="auto" w:fill="auto"/>
          </w:tcPr>
          <w:p w:rsidRPr="00E87573" w:rsidR="00822F08" w:rsidP="00B404AC" w:rsidRDefault="00822F08" w14:paraId="63862894" w14:textId="77777777">
            <w:pPr>
              <w:jc w:val="right"/>
            </w:pPr>
            <w:r>
              <w:t>4,251</w:t>
            </w:r>
          </w:p>
        </w:tc>
        <w:tc>
          <w:tcPr>
            <w:tcW w:w="0" w:type="auto"/>
            <w:vMerge/>
          </w:tcPr>
          <w:p w:rsidRPr="00E87573" w:rsidR="00822F08" w:rsidP="00B404AC" w:rsidRDefault="00822F08" w14:paraId="2CCFA137" w14:textId="77777777">
            <w:pPr>
              <w:jc w:val="right"/>
            </w:pPr>
          </w:p>
        </w:tc>
      </w:tr>
      <w:tr w:rsidR="00822F08" w:rsidTr="007D1D45" w14:paraId="1A692F15" w14:textId="77777777">
        <w:trPr>
          <w:trHeight w:val="300"/>
        </w:trPr>
        <w:tc>
          <w:tcPr>
            <w:tcW w:w="0" w:type="auto"/>
            <w:shd w:val="clear" w:color="auto" w:fill="auto"/>
          </w:tcPr>
          <w:p w:rsidR="00822F08" w:rsidP="00B404AC" w:rsidRDefault="00822F08" w14:paraId="2819F0E1" w14:textId="77777777">
            <w:r>
              <w:t>aBIC</w:t>
            </w:r>
          </w:p>
        </w:tc>
        <w:tc>
          <w:tcPr>
            <w:tcW w:w="0" w:type="auto"/>
            <w:shd w:val="clear" w:color="auto" w:fill="auto"/>
          </w:tcPr>
          <w:p w:rsidR="00822F08" w:rsidP="00B404AC" w:rsidRDefault="00822F08" w14:paraId="063AC148" w14:textId="77777777">
            <w:pPr>
              <w:jc w:val="right"/>
            </w:pPr>
            <w:r>
              <w:t>4,942</w:t>
            </w:r>
          </w:p>
        </w:tc>
        <w:tc>
          <w:tcPr>
            <w:tcW w:w="0" w:type="auto"/>
            <w:shd w:val="clear" w:color="auto" w:fill="auto"/>
          </w:tcPr>
          <w:p w:rsidR="00822F08" w:rsidP="00B404AC" w:rsidRDefault="00822F08" w14:paraId="17159CF5" w14:textId="77777777">
            <w:pPr>
              <w:jc w:val="right"/>
            </w:pPr>
            <w:r>
              <w:t>4,224</w:t>
            </w:r>
          </w:p>
        </w:tc>
        <w:tc>
          <w:tcPr>
            <w:tcW w:w="0" w:type="auto"/>
            <w:shd w:val="clear" w:color="auto" w:fill="auto"/>
          </w:tcPr>
          <w:p w:rsidR="00822F08" w:rsidP="00B404AC" w:rsidRDefault="00822F08" w14:paraId="33332684" w14:textId="77777777">
            <w:pPr>
              <w:jc w:val="right"/>
            </w:pPr>
            <w:r>
              <w:t>4,112</w:t>
            </w:r>
          </w:p>
        </w:tc>
        <w:tc>
          <w:tcPr>
            <w:tcW w:w="0" w:type="auto"/>
            <w:shd w:val="clear" w:color="auto" w:fill="auto"/>
          </w:tcPr>
          <w:p w:rsidR="00822F08" w:rsidP="00B404AC" w:rsidRDefault="00822F08" w14:paraId="4C5962AE" w14:textId="77777777">
            <w:pPr>
              <w:jc w:val="right"/>
            </w:pPr>
            <w:r>
              <w:t>4,010</w:t>
            </w:r>
          </w:p>
        </w:tc>
        <w:tc>
          <w:tcPr>
            <w:tcW w:w="0" w:type="auto"/>
            <w:shd w:val="clear" w:color="auto" w:fill="auto"/>
          </w:tcPr>
          <w:p w:rsidRPr="00E87573" w:rsidR="00822F08" w:rsidP="00B404AC" w:rsidRDefault="00822F08" w14:paraId="1C2B870D" w14:textId="77777777">
            <w:pPr>
              <w:jc w:val="right"/>
            </w:pPr>
            <w:r>
              <w:t>3,924</w:t>
            </w:r>
          </w:p>
        </w:tc>
        <w:tc>
          <w:tcPr>
            <w:tcW w:w="0" w:type="auto"/>
            <w:vMerge/>
          </w:tcPr>
          <w:p w:rsidRPr="00E87573" w:rsidR="00822F08" w:rsidP="00B404AC" w:rsidRDefault="00822F08" w14:paraId="4CE8CF65" w14:textId="77777777">
            <w:pPr>
              <w:jc w:val="right"/>
            </w:pPr>
          </w:p>
        </w:tc>
      </w:tr>
      <w:tr w:rsidR="00822F08" w:rsidTr="007D1D45" w14:paraId="6310C31A" w14:textId="77777777">
        <w:trPr>
          <w:trHeight w:val="300"/>
        </w:trPr>
        <w:tc>
          <w:tcPr>
            <w:tcW w:w="0" w:type="auto"/>
            <w:shd w:val="clear" w:color="auto" w:fill="auto"/>
          </w:tcPr>
          <w:p w:rsidR="00822F08" w:rsidP="00B404AC" w:rsidRDefault="00822F08" w14:paraId="22006E41" w14:textId="77777777">
            <w:r>
              <w:t>Smallest class %</w:t>
            </w:r>
          </w:p>
        </w:tc>
        <w:tc>
          <w:tcPr>
            <w:tcW w:w="0" w:type="auto"/>
            <w:shd w:val="clear" w:color="auto" w:fill="auto"/>
          </w:tcPr>
          <w:p w:rsidR="00822F08" w:rsidP="00B404AC" w:rsidRDefault="00822F08" w14:paraId="0592830B" w14:textId="77777777">
            <w:pPr>
              <w:jc w:val="right"/>
            </w:pPr>
            <w:r>
              <w:t>n/a</w:t>
            </w:r>
          </w:p>
        </w:tc>
        <w:tc>
          <w:tcPr>
            <w:tcW w:w="0" w:type="auto"/>
            <w:shd w:val="clear" w:color="auto" w:fill="auto"/>
          </w:tcPr>
          <w:p w:rsidR="00822F08" w:rsidP="00B404AC" w:rsidRDefault="00822F08" w14:paraId="60B9DEC9" w14:textId="77777777">
            <w:pPr>
              <w:jc w:val="right"/>
            </w:pPr>
            <w:r>
              <w:t>41.5</w:t>
            </w:r>
          </w:p>
        </w:tc>
        <w:tc>
          <w:tcPr>
            <w:tcW w:w="0" w:type="auto"/>
            <w:shd w:val="clear" w:color="auto" w:fill="auto"/>
          </w:tcPr>
          <w:p w:rsidR="00822F08" w:rsidP="00B404AC" w:rsidRDefault="00822F08" w14:paraId="55A4C226" w14:textId="77777777">
            <w:pPr>
              <w:jc w:val="right"/>
            </w:pPr>
            <w:r>
              <w:t>28.2</w:t>
            </w:r>
          </w:p>
        </w:tc>
        <w:tc>
          <w:tcPr>
            <w:tcW w:w="0" w:type="auto"/>
            <w:shd w:val="clear" w:color="auto" w:fill="auto"/>
          </w:tcPr>
          <w:p w:rsidR="00822F08" w:rsidP="00B404AC" w:rsidRDefault="00822F08" w14:paraId="2CB912AF" w14:textId="77777777">
            <w:pPr>
              <w:jc w:val="right"/>
            </w:pPr>
            <w:r>
              <w:t>7.8</w:t>
            </w:r>
          </w:p>
        </w:tc>
        <w:tc>
          <w:tcPr>
            <w:tcW w:w="0" w:type="auto"/>
            <w:shd w:val="clear" w:color="auto" w:fill="auto"/>
          </w:tcPr>
          <w:p w:rsidR="00822F08" w:rsidP="00B404AC" w:rsidRDefault="00822F08" w14:paraId="530E861C" w14:textId="77777777">
            <w:pPr>
              <w:jc w:val="right"/>
            </w:pPr>
            <w:r>
              <w:t>3.9</w:t>
            </w:r>
          </w:p>
        </w:tc>
        <w:tc>
          <w:tcPr>
            <w:tcW w:w="0" w:type="auto"/>
            <w:vMerge/>
          </w:tcPr>
          <w:p w:rsidR="00822F08" w:rsidP="00B404AC" w:rsidRDefault="00822F08" w14:paraId="6F3BC566" w14:textId="77777777">
            <w:pPr>
              <w:jc w:val="right"/>
            </w:pPr>
          </w:p>
        </w:tc>
      </w:tr>
      <w:tr w:rsidR="00822F08" w:rsidTr="007D1D45" w14:paraId="00BBB241" w14:textId="77777777">
        <w:trPr>
          <w:trHeight w:val="300"/>
        </w:trPr>
        <w:tc>
          <w:tcPr>
            <w:tcW w:w="0" w:type="auto"/>
            <w:tcBorders>
              <w:bottom w:val="single" w:color="auto" w:sz="4" w:space="0"/>
            </w:tcBorders>
            <w:shd w:val="clear" w:color="auto" w:fill="auto"/>
          </w:tcPr>
          <w:p w:rsidR="00822F08" w:rsidP="00B404AC" w:rsidRDefault="00822F08" w14:paraId="1519AFC3" w14:textId="77777777">
            <w:r>
              <w:t>Entropy</w:t>
            </w:r>
          </w:p>
        </w:tc>
        <w:tc>
          <w:tcPr>
            <w:tcW w:w="0" w:type="auto"/>
            <w:tcBorders>
              <w:bottom w:val="single" w:color="auto" w:sz="4" w:space="0"/>
            </w:tcBorders>
            <w:shd w:val="clear" w:color="auto" w:fill="auto"/>
          </w:tcPr>
          <w:p w:rsidR="00822F08" w:rsidP="00B404AC" w:rsidRDefault="00822F08" w14:paraId="15789439" w14:textId="77777777">
            <w:pPr>
              <w:jc w:val="right"/>
            </w:pPr>
            <w:r>
              <w:t>n/a</w:t>
            </w:r>
          </w:p>
        </w:tc>
        <w:tc>
          <w:tcPr>
            <w:tcW w:w="0" w:type="auto"/>
            <w:tcBorders>
              <w:bottom w:val="single" w:color="auto" w:sz="4" w:space="0"/>
            </w:tcBorders>
            <w:shd w:val="clear" w:color="auto" w:fill="auto"/>
          </w:tcPr>
          <w:p w:rsidR="00822F08" w:rsidP="00B404AC" w:rsidRDefault="00822F08" w14:paraId="4DDB1404" w14:textId="77777777">
            <w:pPr>
              <w:jc w:val="right"/>
            </w:pPr>
            <w:r>
              <w:t>0.91</w:t>
            </w:r>
          </w:p>
        </w:tc>
        <w:tc>
          <w:tcPr>
            <w:tcW w:w="0" w:type="auto"/>
            <w:tcBorders>
              <w:bottom w:val="single" w:color="auto" w:sz="4" w:space="0"/>
            </w:tcBorders>
            <w:shd w:val="clear" w:color="auto" w:fill="auto"/>
          </w:tcPr>
          <w:p w:rsidR="00822F08" w:rsidP="00B404AC" w:rsidRDefault="00822F08" w14:paraId="689BB7F7" w14:textId="77777777">
            <w:pPr>
              <w:jc w:val="right"/>
            </w:pPr>
            <w:r>
              <w:t>0.88</w:t>
            </w:r>
          </w:p>
        </w:tc>
        <w:tc>
          <w:tcPr>
            <w:tcW w:w="0" w:type="auto"/>
            <w:tcBorders>
              <w:bottom w:val="single" w:color="auto" w:sz="4" w:space="0"/>
            </w:tcBorders>
            <w:shd w:val="clear" w:color="auto" w:fill="auto"/>
          </w:tcPr>
          <w:p w:rsidR="00822F08" w:rsidP="00B404AC" w:rsidRDefault="00822F08" w14:paraId="38ED68C1" w14:textId="77777777">
            <w:pPr>
              <w:jc w:val="right"/>
            </w:pPr>
            <w:r>
              <w:t>0.92</w:t>
            </w:r>
          </w:p>
        </w:tc>
        <w:tc>
          <w:tcPr>
            <w:tcW w:w="0" w:type="auto"/>
            <w:tcBorders>
              <w:bottom w:val="single" w:color="auto" w:sz="4" w:space="0"/>
            </w:tcBorders>
            <w:shd w:val="clear" w:color="auto" w:fill="auto"/>
          </w:tcPr>
          <w:p w:rsidR="00822F08" w:rsidP="00B404AC" w:rsidRDefault="00822F08" w14:paraId="06D88EC8" w14:textId="77777777">
            <w:pPr>
              <w:jc w:val="right"/>
            </w:pPr>
            <w:r>
              <w:t>0.93</w:t>
            </w:r>
          </w:p>
        </w:tc>
        <w:tc>
          <w:tcPr>
            <w:tcW w:w="0" w:type="auto"/>
            <w:vMerge/>
            <w:tcBorders>
              <w:bottom w:val="single" w:color="auto" w:sz="4" w:space="0"/>
            </w:tcBorders>
          </w:tcPr>
          <w:p w:rsidR="00822F08" w:rsidP="00B404AC" w:rsidRDefault="00822F08" w14:paraId="3CEA39E4" w14:textId="77777777">
            <w:pPr>
              <w:jc w:val="right"/>
            </w:pPr>
          </w:p>
        </w:tc>
      </w:tr>
      <w:tr w:rsidR="00822F08" w:rsidTr="007D1D45" w14:paraId="48537B54" w14:textId="77777777">
        <w:trPr>
          <w:trHeight w:val="300"/>
        </w:trPr>
        <w:tc>
          <w:tcPr>
            <w:tcW w:w="0" w:type="auto"/>
            <w:gridSpan w:val="6"/>
            <w:tcBorders>
              <w:top w:val="nil"/>
            </w:tcBorders>
            <w:shd w:val="clear" w:color="auto" w:fill="auto"/>
          </w:tcPr>
          <w:p w:rsidRPr="00CB09E8" w:rsidR="00822F08" w:rsidP="00B404AC" w:rsidRDefault="00CF1A76" w14:paraId="3BB21399" w14:textId="7E537824">
            <w:r w:rsidRPr="00CF1A76">
              <w:t>COVID-19</w:t>
            </w:r>
            <w:r w:rsidRPr="00CB09E8" w:rsidR="00822F08">
              <w:t xml:space="preserve"> &gt; 12 weeks ago</w:t>
            </w:r>
            <w:r w:rsidR="00822F08">
              <w:t xml:space="preserve"> (n = </w:t>
            </w:r>
            <w:r w:rsidRPr="00067F41" w:rsidR="00822F08">
              <w:t>618</w:t>
            </w:r>
            <w:r w:rsidR="00822F08">
              <w:t>)</w:t>
            </w:r>
          </w:p>
        </w:tc>
        <w:tc>
          <w:tcPr>
            <w:tcW w:w="0" w:type="auto"/>
            <w:vMerge w:val="restart"/>
            <w:tcBorders>
              <w:top w:val="nil"/>
            </w:tcBorders>
          </w:tcPr>
          <w:p w:rsidRPr="00CB09E8" w:rsidR="00822F08" w:rsidP="00B404AC" w:rsidRDefault="00822F08" w14:paraId="39A69FF6" w14:textId="77777777">
            <w:r>
              <w:rPr>
                <w:noProof/>
                <w:lang w:eastAsia="en-GB"/>
              </w:rPr>
              <w:drawing>
                <wp:inline distT="0" distB="0" distL="0" distR="0" wp14:anchorId="1BC7627E" wp14:editId="4B1A3A7D">
                  <wp:extent cx="2520000" cy="151479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11B37A07" w14:textId="77777777">
        <w:trPr>
          <w:trHeight w:val="300"/>
        </w:trPr>
        <w:tc>
          <w:tcPr>
            <w:tcW w:w="0" w:type="auto"/>
            <w:shd w:val="clear" w:color="auto" w:fill="auto"/>
          </w:tcPr>
          <w:p w:rsidR="00822F08" w:rsidP="00B404AC" w:rsidRDefault="00822F08" w14:paraId="45AF32FC" w14:textId="77777777">
            <w:r>
              <w:t>No. parameters</w:t>
            </w:r>
          </w:p>
        </w:tc>
        <w:tc>
          <w:tcPr>
            <w:tcW w:w="0" w:type="auto"/>
            <w:shd w:val="clear" w:color="auto" w:fill="auto"/>
          </w:tcPr>
          <w:p w:rsidR="00822F08" w:rsidP="00B404AC" w:rsidRDefault="00822F08" w14:paraId="6D43D5D8" w14:textId="77777777">
            <w:pPr>
              <w:jc w:val="right"/>
            </w:pPr>
            <w:r>
              <w:t>19</w:t>
            </w:r>
          </w:p>
        </w:tc>
        <w:tc>
          <w:tcPr>
            <w:tcW w:w="0" w:type="auto"/>
            <w:shd w:val="clear" w:color="auto" w:fill="auto"/>
          </w:tcPr>
          <w:p w:rsidR="00822F08" w:rsidP="00B404AC" w:rsidRDefault="00822F08" w14:paraId="5E6FB9AD" w14:textId="77777777">
            <w:pPr>
              <w:jc w:val="right"/>
            </w:pPr>
            <w:r>
              <w:t>40</w:t>
            </w:r>
          </w:p>
        </w:tc>
        <w:tc>
          <w:tcPr>
            <w:tcW w:w="0" w:type="auto"/>
            <w:shd w:val="clear" w:color="auto" w:fill="auto"/>
          </w:tcPr>
          <w:p w:rsidR="00822F08" w:rsidP="00B404AC" w:rsidRDefault="00822F08" w14:paraId="7F330593" w14:textId="77777777">
            <w:pPr>
              <w:jc w:val="right"/>
            </w:pPr>
            <w:r>
              <w:t>61</w:t>
            </w:r>
          </w:p>
        </w:tc>
        <w:tc>
          <w:tcPr>
            <w:tcW w:w="0" w:type="auto"/>
            <w:shd w:val="clear" w:color="auto" w:fill="auto"/>
          </w:tcPr>
          <w:p w:rsidR="00822F08" w:rsidP="00B404AC" w:rsidRDefault="00822F08" w14:paraId="6369CF89" w14:textId="77777777">
            <w:pPr>
              <w:jc w:val="right"/>
            </w:pPr>
            <w:r>
              <w:t>82</w:t>
            </w:r>
          </w:p>
        </w:tc>
        <w:tc>
          <w:tcPr>
            <w:tcW w:w="0" w:type="auto"/>
            <w:shd w:val="clear" w:color="auto" w:fill="auto"/>
          </w:tcPr>
          <w:p w:rsidRPr="00D77997" w:rsidR="00822F08" w:rsidP="00B404AC" w:rsidRDefault="00822F08" w14:paraId="6D4BB3C7" w14:textId="77777777">
            <w:pPr>
              <w:jc w:val="right"/>
            </w:pPr>
            <w:r>
              <w:t>103</w:t>
            </w:r>
          </w:p>
        </w:tc>
        <w:tc>
          <w:tcPr>
            <w:tcW w:w="0" w:type="auto"/>
            <w:vMerge/>
          </w:tcPr>
          <w:p w:rsidRPr="00D77997" w:rsidR="00822F08" w:rsidP="00B404AC" w:rsidRDefault="00822F08" w14:paraId="0C3CC08C" w14:textId="77777777">
            <w:pPr>
              <w:jc w:val="right"/>
            </w:pPr>
          </w:p>
        </w:tc>
      </w:tr>
      <w:tr w:rsidR="00822F08" w:rsidTr="007D1D45" w14:paraId="1380A0D8" w14:textId="77777777">
        <w:trPr>
          <w:trHeight w:val="300"/>
        </w:trPr>
        <w:tc>
          <w:tcPr>
            <w:tcW w:w="0" w:type="auto"/>
            <w:shd w:val="clear" w:color="auto" w:fill="auto"/>
          </w:tcPr>
          <w:p w:rsidR="00822F08" w:rsidP="00B404AC" w:rsidRDefault="00822F08" w14:paraId="2D5D16BE" w14:textId="77777777">
            <w:r>
              <w:t>Log likelihood</w:t>
            </w:r>
          </w:p>
        </w:tc>
        <w:tc>
          <w:tcPr>
            <w:tcW w:w="0" w:type="auto"/>
            <w:shd w:val="clear" w:color="auto" w:fill="auto"/>
          </w:tcPr>
          <w:p w:rsidR="00822F08" w:rsidP="00B404AC" w:rsidRDefault="00822F08" w14:paraId="673E3357" w14:textId="77777777">
            <w:pPr>
              <w:jc w:val="right"/>
            </w:pPr>
            <w:r>
              <w:t>-4,470</w:t>
            </w:r>
          </w:p>
        </w:tc>
        <w:tc>
          <w:tcPr>
            <w:tcW w:w="0" w:type="auto"/>
            <w:shd w:val="clear" w:color="auto" w:fill="auto"/>
          </w:tcPr>
          <w:p w:rsidR="00822F08" w:rsidP="00B404AC" w:rsidRDefault="00822F08" w14:paraId="584472E9" w14:textId="77777777">
            <w:pPr>
              <w:jc w:val="right"/>
            </w:pPr>
            <w:r>
              <w:t>-3,965</w:t>
            </w:r>
          </w:p>
        </w:tc>
        <w:tc>
          <w:tcPr>
            <w:tcW w:w="0" w:type="auto"/>
            <w:shd w:val="clear" w:color="auto" w:fill="auto"/>
          </w:tcPr>
          <w:p w:rsidR="00822F08" w:rsidP="00B404AC" w:rsidRDefault="00822F08" w14:paraId="54F93A79" w14:textId="77777777">
            <w:pPr>
              <w:jc w:val="right"/>
            </w:pPr>
            <w:r>
              <w:t>-3,876</w:t>
            </w:r>
          </w:p>
        </w:tc>
        <w:tc>
          <w:tcPr>
            <w:tcW w:w="0" w:type="auto"/>
            <w:shd w:val="clear" w:color="auto" w:fill="auto"/>
          </w:tcPr>
          <w:p w:rsidR="00822F08" w:rsidP="00B404AC" w:rsidRDefault="00822F08" w14:paraId="78450806" w14:textId="77777777">
            <w:pPr>
              <w:jc w:val="right"/>
            </w:pPr>
            <w:r>
              <w:t>-3,800</w:t>
            </w:r>
          </w:p>
        </w:tc>
        <w:tc>
          <w:tcPr>
            <w:tcW w:w="0" w:type="auto"/>
            <w:shd w:val="clear" w:color="auto" w:fill="auto"/>
          </w:tcPr>
          <w:p w:rsidRPr="00030BAC" w:rsidR="00822F08" w:rsidP="00B404AC" w:rsidRDefault="00822F08" w14:paraId="0B51C6BE" w14:textId="77777777">
            <w:pPr>
              <w:jc w:val="right"/>
            </w:pPr>
            <w:r>
              <w:t>-3,732</w:t>
            </w:r>
          </w:p>
        </w:tc>
        <w:tc>
          <w:tcPr>
            <w:tcW w:w="0" w:type="auto"/>
            <w:vMerge/>
          </w:tcPr>
          <w:p w:rsidRPr="00030BAC" w:rsidR="00822F08" w:rsidP="00B404AC" w:rsidRDefault="00822F08" w14:paraId="5B42248A" w14:textId="77777777">
            <w:pPr>
              <w:jc w:val="right"/>
            </w:pPr>
          </w:p>
        </w:tc>
      </w:tr>
      <w:tr w:rsidR="00822F08" w:rsidTr="007D1D45" w14:paraId="45B40C9F" w14:textId="77777777">
        <w:trPr>
          <w:trHeight w:val="300"/>
        </w:trPr>
        <w:tc>
          <w:tcPr>
            <w:tcW w:w="0" w:type="auto"/>
            <w:shd w:val="clear" w:color="auto" w:fill="auto"/>
          </w:tcPr>
          <w:p w:rsidR="00822F08" w:rsidP="00B404AC" w:rsidRDefault="00822F08" w14:paraId="48A748B9" w14:textId="77777777">
            <w:r>
              <w:t>AIC</w:t>
            </w:r>
          </w:p>
        </w:tc>
        <w:tc>
          <w:tcPr>
            <w:tcW w:w="0" w:type="auto"/>
            <w:shd w:val="clear" w:color="auto" w:fill="auto"/>
          </w:tcPr>
          <w:p w:rsidR="00822F08" w:rsidP="00B404AC" w:rsidRDefault="00822F08" w14:paraId="549DBB45" w14:textId="77777777">
            <w:pPr>
              <w:jc w:val="right"/>
            </w:pPr>
            <w:r>
              <w:t>8,979</w:t>
            </w:r>
          </w:p>
        </w:tc>
        <w:tc>
          <w:tcPr>
            <w:tcW w:w="0" w:type="auto"/>
            <w:shd w:val="clear" w:color="auto" w:fill="auto"/>
          </w:tcPr>
          <w:p w:rsidR="00822F08" w:rsidP="00B404AC" w:rsidRDefault="00822F08" w14:paraId="42262CA5" w14:textId="77777777">
            <w:pPr>
              <w:jc w:val="right"/>
            </w:pPr>
            <w:r>
              <w:t>8,010</w:t>
            </w:r>
          </w:p>
        </w:tc>
        <w:tc>
          <w:tcPr>
            <w:tcW w:w="0" w:type="auto"/>
            <w:shd w:val="clear" w:color="auto" w:fill="auto"/>
          </w:tcPr>
          <w:p w:rsidR="00822F08" w:rsidP="00B404AC" w:rsidRDefault="00822F08" w14:paraId="4D8B82F8" w14:textId="77777777">
            <w:pPr>
              <w:jc w:val="right"/>
            </w:pPr>
            <w:r>
              <w:t>7,874</w:t>
            </w:r>
          </w:p>
        </w:tc>
        <w:tc>
          <w:tcPr>
            <w:tcW w:w="0" w:type="auto"/>
            <w:shd w:val="clear" w:color="auto" w:fill="auto"/>
          </w:tcPr>
          <w:p w:rsidR="00822F08" w:rsidP="00B404AC" w:rsidRDefault="00822F08" w14:paraId="7C2C3371" w14:textId="77777777">
            <w:pPr>
              <w:jc w:val="right"/>
            </w:pPr>
            <w:r>
              <w:t>7,765</w:t>
            </w:r>
          </w:p>
        </w:tc>
        <w:tc>
          <w:tcPr>
            <w:tcW w:w="0" w:type="auto"/>
            <w:shd w:val="clear" w:color="auto" w:fill="auto"/>
          </w:tcPr>
          <w:p w:rsidRPr="00030BAC" w:rsidR="00822F08" w:rsidP="00B404AC" w:rsidRDefault="00822F08" w14:paraId="46BE5D9A" w14:textId="77777777">
            <w:pPr>
              <w:jc w:val="right"/>
            </w:pPr>
            <w:r>
              <w:t>7,669</w:t>
            </w:r>
          </w:p>
        </w:tc>
        <w:tc>
          <w:tcPr>
            <w:tcW w:w="0" w:type="auto"/>
            <w:vMerge/>
          </w:tcPr>
          <w:p w:rsidRPr="00030BAC" w:rsidR="00822F08" w:rsidP="00B404AC" w:rsidRDefault="00822F08" w14:paraId="1019B7FD" w14:textId="77777777">
            <w:pPr>
              <w:jc w:val="right"/>
            </w:pPr>
          </w:p>
        </w:tc>
      </w:tr>
      <w:tr w:rsidR="00822F08" w:rsidTr="007D1D45" w14:paraId="2D9CFE31" w14:textId="77777777">
        <w:trPr>
          <w:trHeight w:val="300"/>
        </w:trPr>
        <w:tc>
          <w:tcPr>
            <w:tcW w:w="0" w:type="auto"/>
            <w:shd w:val="clear" w:color="auto" w:fill="auto"/>
          </w:tcPr>
          <w:p w:rsidR="00822F08" w:rsidP="00B404AC" w:rsidRDefault="00822F08" w14:paraId="275513F1" w14:textId="77777777">
            <w:r>
              <w:t>BIC</w:t>
            </w:r>
          </w:p>
        </w:tc>
        <w:tc>
          <w:tcPr>
            <w:tcW w:w="0" w:type="auto"/>
            <w:shd w:val="clear" w:color="auto" w:fill="auto"/>
          </w:tcPr>
          <w:p w:rsidR="00822F08" w:rsidP="00B404AC" w:rsidRDefault="00822F08" w14:paraId="05EAD8C6" w14:textId="77777777">
            <w:pPr>
              <w:jc w:val="right"/>
            </w:pPr>
            <w:r>
              <w:t>9,063</w:t>
            </w:r>
          </w:p>
        </w:tc>
        <w:tc>
          <w:tcPr>
            <w:tcW w:w="0" w:type="auto"/>
            <w:shd w:val="clear" w:color="auto" w:fill="auto"/>
          </w:tcPr>
          <w:p w:rsidR="00822F08" w:rsidP="00B404AC" w:rsidRDefault="00822F08" w14:paraId="1D8ADDB4" w14:textId="77777777">
            <w:pPr>
              <w:jc w:val="right"/>
            </w:pPr>
            <w:r>
              <w:t>8,187</w:t>
            </w:r>
          </w:p>
        </w:tc>
        <w:tc>
          <w:tcPr>
            <w:tcW w:w="0" w:type="auto"/>
            <w:shd w:val="clear" w:color="auto" w:fill="auto"/>
          </w:tcPr>
          <w:p w:rsidR="00822F08" w:rsidP="00B404AC" w:rsidRDefault="00822F08" w14:paraId="7367F796" w14:textId="77777777">
            <w:pPr>
              <w:jc w:val="right"/>
            </w:pPr>
            <w:r>
              <w:t>8,144</w:t>
            </w:r>
          </w:p>
        </w:tc>
        <w:tc>
          <w:tcPr>
            <w:tcW w:w="0" w:type="auto"/>
            <w:shd w:val="clear" w:color="auto" w:fill="auto"/>
          </w:tcPr>
          <w:p w:rsidR="00822F08" w:rsidP="00B404AC" w:rsidRDefault="00822F08" w14:paraId="76923458" w14:textId="77777777">
            <w:pPr>
              <w:jc w:val="right"/>
            </w:pPr>
            <w:r>
              <w:t>8,127</w:t>
            </w:r>
          </w:p>
        </w:tc>
        <w:tc>
          <w:tcPr>
            <w:tcW w:w="0" w:type="auto"/>
            <w:shd w:val="clear" w:color="auto" w:fill="auto"/>
          </w:tcPr>
          <w:p w:rsidRPr="00030BAC" w:rsidR="00822F08" w:rsidP="00B404AC" w:rsidRDefault="00822F08" w14:paraId="61EF01BD" w14:textId="77777777">
            <w:pPr>
              <w:jc w:val="right"/>
            </w:pPr>
            <w:r>
              <w:t>8,125</w:t>
            </w:r>
          </w:p>
        </w:tc>
        <w:tc>
          <w:tcPr>
            <w:tcW w:w="0" w:type="auto"/>
            <w:vMerge/>
          </w:tcPr>
          <w:p w:rsidRPr="00030BAC" w:rsidR="00822F08" w:rsidP="00B404AC" w:rsidRDefault="00822F08" w14:paraId="29228D8C" w14:textId="77777777">
            <w:pPr>
              <w:jc w:val="right"/>
            </w:pPr>
          </w:p>
        </w:tc>
      </w:tr>
      <w:tr w:rsidR="00822F08" w:rsidTr="007D1D45" w14:paraId="75E1D711" w14:textId="77777777">
        <w:trPr>
          <w:trHeight w:val="300"/>
        </w:trPr>
        <w:tc>
          <w:tcPr>
            <w:tcW w:w="0" w:type="auto"/>
            <w:shd w:val="clear" w:color="auto" w:fill="auto"/>
          </w:tcPr>
          <w:p w:rsidR="00822F08" w:rsidP="00B404AC" w:rsidRDefault="00822F08" w14:paraId="7AD05877" w14:textId="77777777">
            <w:r>
              <w:t>aBIC</w:t>
            </w:r>
          </w:p>
        </w:tc>
        <w:tc>
          <w:tcPr>
            <w:tcW w:w="0" w:type="auto"/>
            <w:shd w:val="clear" w:color="auto" w:fill="auto"/>
          </w:tcPr>
          <w:p w:rsidR="00822F08" w:rsidP="00B404AC" w:rsidRDefault="00822F08" w14:paraId="25DED60D" w14:textId="77777777">
            <w:pPr>
              <w:tabs>
                <w:tab w:val="left" w:pos="456"/>
              </w:tabs>
              <w:jc w:val="right"/>
            </w:pPr>
            <w:r>
              <w:t>9,003</w:t>
            </w:r>
          </w:p>
        </w:tc>
        <w:tc>
          <w:tcPr>
            <w:tcW w:w="0" w:type="auto"/>
            <w:shd w:val="clear" w:color="auto" w:fill="auto"/>
          </w:tcPr>
          <w:p w:rsidR="00822F08" w:rsidP="00B404AC" w:rsidRDefault="00822F08" w14:paraId="70C67E45" w14:textId="77777777">
            <w:pPr>
              <w:jc w:val="right"/>
            </w:pPr>
            <w:r>
              <w:t>8,060</w:t>
            </w:r>
          </w:p>
        </w:tc>
        <w:tc>
          <w:tcPr>
            <w:tcW w:w="0" w:type="auto"/>
            <w:shd w:val="clear" w:color="auto" w:fill="auto"/>
          </w:tcPr>
          <w:p w:rsidR="00822F08" w:rsidP="00B404AC" w:rsidRDefault="00822F08" w14:paraId="09E71D33" w14:textId="77777777">
            <w:pPr>
              <w:jc w:val="right"/>
            </w:pPr>
            <w:r>
              <w:t>7,950</w:t>
            </w:r>
          </w:p>
        </w:tc>
        <w:tc>
          <w:tcPr>
            <w:tcW w:w="0" w:type="auto"/>
            <w:shd w:val="clear" w:color="auto" w:fill="auto"/>
          </w:tcPr>
          <w:p w:rsidR="00822F08" w:rsidP="00B404AC" w:rsidRDefault="00822F08" w14:paraId="0257D206" w14:textId="77777777">
            <w:pPr>
              <w:jc w:val="right"/>
            </w:pPr>
            <w:r>
              <w:t>7,867</w:t>
            </w:r>
          </w:p>
        </w:tc>
        <w:tc>
          <w:tcPr>
            <w:tcW w:w="0" w:type="auto"/>
            <w:shd w:val="clear" w:color="auto" w:fill="auto"/>
          </w:tcPr>
          <w:p w:rsidRPr="00030BAC" w:rsidR="00822F08" w:rsidP="00B404AC" w:rsidRDefault="00822F08" w14:paraId="7E20CEE6" w14:textId="77777777">
            <w:pPr>
              <w:jc w:val="right"/>
            </w:pPr>
            <w:r>
              <w:t>7,798</w:t>
            </w:r>
          </w:p>
        </w:tc>
        <w:tc>
          <w:tcPr>
            <w:tcW w:w="0" w:type="auto"/>
            <w:vMerge/>
          </w:tcPr>
          <w:p w:rsidRPr="00030BAC" w:rsidR="00822F08" w:rsidP="00B404AC" w:rsidRDefault="00822F08" w14:paraId="4BAE3987" w14:textId="77777777">
            <w:pPr>
              <w:jc w:val="right"/>
            </w:pPr>
          </w:p>
        </w:tc>
      </w:tr>
      <w:tr w:rsidR="00822F08" w:rsidTr="007D1D45" w14:paraId="0816E6CA" w14:textId="77777777">
        <w:trPr>
          <w:trHeight w:val="300"/>
        </w:trPr>
        <w:tc>
          <w:tcPr>
            <w:tcW w:w="0" w:type="auto"/>
            <w:shd w:val="clear" w:color="auto" w:fill="auto"/>
          </w:tcPr>
          <w:p w:rsidR="00822F08" w:rsidP="00B404AC" w:rsidRDefault="00822F08" w14:paraId="3CC1A903" w14:textId="77777777">
            <w:r>
              <w:t>Smallest class %</w:t>
            </w:r>
          </w:p>
        </w:tc>
        <w:tc>
          <w:tcPr>
            <w:tcW w:w="0" w:type="auto"/>
            <w:shd w:val="clear" w:color="auto" w:fill="auto"/>
          </w:tcPr>
          <w:p w:rsidR="00822F08" w:rsidP="00B404AC" w:rsidRDefault="00822F08" w14:paraId="6C7DB706" w14:textId="77777777">
            <w:pPr>
              <w:jc w:val="right"/>
            </w:pPr>
            <w:r>
              <w:t>n/a</w:t>
            </w:r>
          </w:p>
        </w:tc>
        <w:tc>
          <w:tcPr>
            <w:tcW w:w="0" w:type="auto"/>
            <w:shd w:val="clear" w:color="auto" w:fill="auto"/>
          </w:tcPr>
          <w:p w:rsidR="00822F08" w:rsidP="00B404AC" w:rsidRDefault="00822F08" w14:paraId="2DE35758" w14:textId="77777777">
            <w:pPr>
              <w:jc w:val="right"/>
            </w:pPr>
            <w:r>
              <w:t>39.4</w:t>
            </w:r>
          </w:p>
        </w:tc>
        <w:tc>
          <w:tcPr>
            <w:tcW w:w="0" w:type="auto"/>
            <w:shd w:val="clear" w:color="auto" w:fill="auto"/>
          </w:tcPr>
          <w:p w:rsidR="00822F08" w:rsidP="00B404AC" w:rsidRDefault="00822F08" w14:paraId="059A8FAF" w14:textId="77777777">
            <w:pPr>
              <w:jc w:val="right"/>
            </w:pPr>
            <w:r>
              <w:t>15.4</w:t>
            </w:r>
          </w:p>
        </w:tc>
        <w:tc>
          <w:tcPr>
            <w:tcW w:w="0" w:type="auto"/>
            <w:shd w:val="clear" w:color="auto" w:fill="auto"/>
          </w:tcPr>
          <w:p w:rsidR="00822F08" w:rsidP="00B404AC" w:rsidRDefault="00822F08" w14:paraId="1586CF58" w14:textId="77777777">
            <w:pPr>
              <w:jc w:val="right"/>
            </w:pPr>
            <w:r>
              <w:t>11.3</w:t>
            </w:r>
          </w:p>
        </w:tc>
        <w:tc>
          <w:tcPr>
            <w:tcW w:w="0" w:type="auto"/>
            <w:shd w:val="clear" w:color="auto" w:fill="auto"/>
          </w:tcPr>
          <w:p w:rsidR="00822F08" w:rsidP="00B404AC" w:rsidRDefault="00822F08" w14:paraId="6FCD213B" w14:textId="77777777">
            <w:pPr>
              <w:jc w:val="right"/>
            </w:pPr>
            <w:r>
              <w:t>1.6</w:t>
            </w:r>
          </w:p>
        </w:tc>
        <w:tc>
          <w:tcPr>
            <w:tcW w:w="0" w:type="auto"/>
            <w:vMerge/>
          </w:tcPr>
          <w:p w:rsidR="00822F08" w:rsidP="00B404AC" w:rsidRDefault="00822F08" w14:paraId="2B80D277" w14:textId="77777777">
            <w:pPr>
              <w:jc w:val="right"/>
            </w:pPr>
          </w:p>
        </w:tc>
      </w:tr>
      <w:tr w:rsidR="00822F08" w:rsidTr="007D1D45" w14:paraId="3F341F4A" w14:textId="77777777">
        <w:trPr>
          <w:trHeight w:val="300"/>
        </w:trPr>
        <w:tc>
          <w:tcPr>
            <w:tcW w:w="0" w:type="auto"/>
            <w:tcBorders>
              <w:bottom w:val="single" w:color="auto" w:sz="4" w:space="0"/>
            </w:tcBorders>
            <w:shd w:val="clear" w:color="auto" w:fill="auto"/>
          </w:tcPr>
          <w:p w:rsidR="00822F08" w:rsidP="00B404AC" w:rsidRDefault="00822F08" w14:paraId="71A098C4" w14:textId="77777777">
            <w:r>
              <w:t>Entropy</w:t>
            </w:r>
          </w:p>
        </w:tc>
        <w:tc>
          <w:tcPr>
            <w:tcW w:w="0" w:type="auto"/>
            <w:tcBorders>
              <w:bottom w:val="single" w:color="auto" w:sz="4" w:space="0"/>
            </w:tcBorders>
            <w:shd w:val="clear" w:color="auto" w:fill="auto"/>
          </w:tcPr>
          <w:p w:rsidR="00822F08" w:rsidP="00B404AC" w:rsidRDefault="00822F08" w14:paraId="391178B0" w14:textId="77777777">
            <w:pPr>
              <w:jc w:val="right"/>
            </w:pPr>
            <w:r>
              <w:t>n/a</w:t>
            </w:r>
          </w:p>
        </w:tc>
        <w:tc>
          <w:tcPr>
            <w:tcW w:w="0" w:type="auto"/>
            <w:tcBorders>
              <w:bottom w:val="single" w:color="auto" w:sz="4" w:space="0"/>
            </w:tcBorders>
            <w:shd w:val="clear" w:color="auto" w:fill="auto"/>
          </w:tcPr>
          <w:p w:rsidR="00822F08" w:rsidP="00B404AC" w:rsidRDefault="00822F08" w14:paraId="6E4FB78D" w14:textId="77777777">
            <w:pPr>
              <w:jc w:val="right"/>
            </w:pPr>
            <w:r>
              <w:t>0.84</w:t>
            </w:r>
          </w:p>
        </w:tc>
        <w:tc>
          <w:tcPr>
            <w:tcW w:w="0" w:type="auto"/>
            <w:tcBorders>
              <w:bottom w:val="single" w:color="auto" w:sz="4" w:space="0"/>
            </w:tcBorders>
            <w:shd w:val="clear" w:color="auto" w:fill="auto"/>
          </w:tcPr>
          <w:p w:rsidR="00822F08" w:rsidP="00B404AC" w:rsidRDefault="00822F08" w14:paraId="03417E3C" w14:textId="77777777">
            <w:pPr>
              <w:jc w:val="right"/>
            </w:pPr>
            <w:r>
              <w:t>0.84</w:t>
            </w:r>
          </w:p>
        </w:tc>
        <w:tc>
          <w:tcPr>
            <w:tcW w:w="0" w:type="auto"/>
            <w:tcBorders>
              <w:bottom w:val="single" w:color="auto" w:sz="4" w:space="0"/>
            </w:tcBorders>
            <w:shd w:val="clear" w:color="auto" w:fill="auto"/>
          </w:tcPr>
          <w:p w:rsidR="00822F08" w:rsidP="00B404AC" w:rsidRDefault="00822F08" w14:paraId="02946764" w14:textId="77777777">
            <w:pPr>
              <w:jc w:val="right"/>
            </w:pPr>
            <w:r>
              <w:t>0.84</w:t>
            </w:r>
          </w:p>
        </w:tc>
        <w:tc>
          <w:tcPr>
            <w:tcW w:w="0" w:type="auto"/>
            <w:tcBorders>
              <w:bottom w:val="single" w:color="auto" w:sz="4" w:space="0"/>
            </w:tcBorders>
            <w:shd w:val="clear" w:color="auto" w:fill="auto"/>
          </w:tcPr>
          <w:p w:rsidR="00822F08" w:rsidP="00B404AC" w:rsidRDefault="00822F08" w14:paraId="124F2586" w14:textId="77777777">
            <w:pPr>
              <w:jc w:val="right"/>
            </w:pPr>
            <w:r>
              <w:t>0.90</w:t>
            </w:r>
          </w:p>
        </w:tc>
        <w:tc>
          <w:tcPr>
            <w:tcW w:w="0" w:type="auto"/>
            <w:vMerge/>
            <w:tcBorders>
              <w:bottom w:val="single" w:color="auto" w:sz="4" w:space="0"/>
            </w:tcBorders>
          </w:tcPr>
          <w:p w:rsidR="00822F08" w:rsidP="00B404AC" w:rsidRDefault="00822F08" w14:paraId="015F4704" w14:textId="77777777">
            <w:pPr>
              <w:jc w:val="right"/>
            </w:pPr>
          </w:p>
        </w:tc>
      </w:tr>
    </w:tbl>
    <w:p w:rsidR="00822F08" w:rsidP="00822F08" w:rsidRDefault="00822F08" w14:paraId="4DA1426D" w14:textId="49CF9EBB">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822F08" w:rsidP="00822F08" w:rsidRDefault="00822F08" w14:paraId="3E7E3C05" w14:textId="77777777">
      <w:pPr>
        <w:rPr>
          <w:b/>
          <w:bCs/>
        </w:rPr>
        <w:sectPr w:rsidR="00822F08" w:rsidSect="00BA70CE">
          <w:pgSz w:w="11906" w:h="16838" w:orient="portrait"/>
          <w:pgMar w:top="720" w:right="720" w:bottom="720" w:left="720" w:header="708" w:footer="708" w:gutter="0"/>
          <w:cols w:space="708"/>
          <w:docGrid w:linePitch="360"/>
        </w:sectPr>
      </w:pPr>
    </w:p>
    <w:p w:rsidR="00634EAF" w:rsidP="00634EAF" w:rsidRDefault="00634EAF" w14:paraId="36D291E1" w14:textId="77777777"/>
    <w:p w:rsidRPr="00822F08" w:rsidR="00822F08" w:rsidP="00822F08" w:rsidRDefault="007362E4" w14:paraId="069BBFAA" w14:textId="3DFDF863">
      <w:pPr>
        <w:pStyle w:val="Heading2"/>
        <w:rPr>
          <w:rFonts w:asciiTheme="minorHAnsi" w:hAnsiTheme="minorHAnsi" w:cstheme="minorHAnsi"/>
          <w:color w:val="auto"/>
          <w:sz w:val="22"/>
          <w:szCs w:val="22"/>
        </w:rPr>
      </w:pPr>
      <w:bookmarkStart w:name="_Toc104381592" w:id="16"/>
      <w:r w:rsidRPr="007362E4">
        <w:rPr>
          <w:rFonts w:asciiTheme="minorHAnsi" w:hAnsiTheme="minorHAnsi" w:cstheme="minorHAnsi"/>
          <w:b/>
          <w:bCs/>
          <w:color w:val="auto"/>
          <w:sz w:val="22"/>
          <w:szCs w:val="22"/>
        </w:rPr>
        <w:t xml:space="preserve">Table </w:t>
      </w:r>
      <w:r w:rsidR="00BC3AF4">
        <w:rPr>
          <w:rFonts w:asciiTheme="minorHAnsi" w:hAnsiTheme="minorHAnsi" w:cstheme="minorHAnsi"/>
          <w:b/>
          <w:bCs/>
          <w:color w:val="auto"/>
          <w:sz w:val="22"/>
          <w:szCs w:val="22"/>
        </w:rPr>
        <w:t>S</w:t>
      </w:r>
      <w:r w:rsidR="00BA70CE">
        <w:rPr>
          <w:rFonts w:asciiTheme="minorHAnsi" w:hAnsiTheme="minorHAnsi" w:cstheme="minorHAnsi"/>
          <w:b/>
          <w:bCs/>
          <w:color w:val="auto"/>
          <w:sz w:val="22"/>
          <w:szCs w:val="22"/>
        </w:rPr>
        <w:t>6</w:t>
      </w:r>
      <w:r w:rsidRPr="007362E4">
        <w:rPr>
          <w:rFonts w:asciiTheme="minorHAnsi" w:hAnsiTheme="minorHAnsi" w:cstheme="minorHAnsi"/>
          <w:b/>
          <w:bCs/>
          <w:color w:val="auto"/>
          <w:sz w:val="22"/>
          <w:szCs w:val="22"/>
        </w:rPr>
        <w:t>C</w:t>
      </w:r>
      <w:r w:rsidRPr="007362E4">
        <w:rPr>
          <w:rFonts w:asciiTheme="minorHAnsi" w:hAnsiTheme="minorHAnsi" w:cstheme="minorHAnsi"/>
          <w:color w:val="auto"/>
          <w:sz w:val="22"/>
          <w:szCs w:val="22"/>
        </w:rPr>
        <w:t xml:space="preserve">. </w:t>
      </w:r>
      <w:r w:rsidRPr="007362E4" w:rsidR="00634EAF">
        <w:rPr>
          <w:rFonts w:asciiTheme="minorHAnsi" w:hAnsiTheme="minorHAnsi" w:cstheme="minorHAnsi"/>
          <w:color w:val="auto"/>
          <w:sz w:val="22"/>
          <w:szCs w:val="22"/>
        </w:rPr>
        <w:t>Next Steps</w:t>
      </w:r>
      <w:r w:rsidRPr="007362E4">
        <w:rPr>
          <w:rFonts w:asciiTheme="minorHAnsi" w:hAnsiTheme="minorHAnsi" w:cstheme="minorHAnsi"/>
          <w:color w:val="auto"/>
          <w:sz w:val="22"/>
          <w:szCs w:val="22"/>
        </w:rPr>
        <w:t>.</w:t>
      </w:r>
      <w:bookmarkEnd w:id="16"/>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96"/>
        <w:gridCol w:w="896"/>
        <w:gridCol w:w="896"/>
        <w:gridCol w:w="896"/>
        <w:gridCol w:w="896"/>
        <w:gridCol w:w="4184"/>
      </w:tblGrid>
      <w:tr w:rsidR="00822F08" w:rsidTr="007D1D45" w14:paraId="7A383194" w14:textId="77777777">
        <w:trPr>
          <w:trHeight w:val="300"/>
        </w:trPr>
        <w:tc>
          <w:tcPr>
            <w:tcW w:w="0" w:type="auto"/>
            <w:tcBorders>
              <w:top w:val="single" w:color="auto" w:sz="4" w:space="0"/>
              <w:bottom w:val="nil"/>
            </w:tcBorders>
          </w:tcPr>
          <w:p w:rsidR="00822F08" w:rsidP="00B404AC" w:rsidRDefault="00822F08" w14:paraId="20148047" w14:textId="77777777"/>
        </w:tc>
        <w:tc>
          <w:tcPr>
            <w:tcW w:w="0" w:type="auto"/>
            <w:gridSpan w:val="5"/>
            <w:tcBorders>
              <w:top w:val="single" w:color="auto" w:sz="4" w:space="0"/>
              <w:bottom w:val="single" w:color="auto" w:sz="4" w:space="0"/>
            </w:tcBorders>
          </w:tcPr>
          <w:p w:rsidR="00822F08" w:rsidP="00B404AC" w:rsidRDefault="00822F08" w14:paraId="4D89DB04" w14:textId="77777777">
            <w:pPr>
              <w:jc w:val="center"/>
            </w:pPr>
            <w:r>
              <w:t>Classes</w:t>
            </w:r>
          </w:p>
        </w:tc>
        <w:tc>
          <w:tcPr>
            <w:tcW w:w="0" w:type="auto"/>
            <w:tcBorders>
              <w:top w:val="single" w:color="auto" w:sz="4" w:space="0"/>
              <w:bottom w:val="nil"/>
            </w:tcBorders>
          </w:tcPr>
          <w:p w:rsidR="00822F08" w:rsidP="00B404AC" w:rsidRDefault="00822F08" w14:paraId="3CA3FD46" w14:textId="77777777">
            <w:pPr>
              <w:jc w:val="center"/>
            </w:pPr>
          </w:p>
        </w:tc>
      </w:tr>
      <w:tr w:rsidR="00822F08" w:rsidTr="007D1D45" w14:paraId="43ABF7C1" w14:textId="77777777">
        <w:trPr>
          <w:trHeight w:val="300"/>
        </w:trPr>
        <w:tc>
          <w:tcPr>
            <w:tcW w:w="0" w:type="auto"/>
            <w:tcBorders>
              <w:top w:val="nil"/>
              <w:bottom w:val="single" w:color="auto" w:sz="4" w:space="0"/>
            </w:tcBorders>
          </w:tcPr>
          <w:p w:rsidR="00822F08" w:rsidP="00B404AC" w:rsidRDefault="00822F08" w14:paraId="58D30216" w14:textId="77777777"/>
        </w:tc>
        <w:tc>
          <w:tcPr>
            <w:tcW w:w="0" w:type="auto"/>
            <w:tcBorders>
              <w:top w:val="single" w:color="auto" w:sz="4" w:space="0"/>
              <w:bottom w:val="single" w:color="auto" w:sz="4" w:space="0"/>
            </w:tcBorders>
          </w:tcPr>
          <w:p w:rsidR="00822F08" w:rsidP="00B404AC" w:rsidRDefault="00822F08" w14:paraId="3203E1A1" w14:textId="77777777">
            <w:pPr>
              <w:jc w:val="center"/>
            </w:pPr>
            <w:r>
              <w:t>1</w:t>
            </w:r>
          </w:p>
        </w:tc>
        <w:tc>
          <w:tcPr>
            <w:tcW w:w="0" w:type="auto"/>
            <w:tcBorders>
              <w:top w:val="single" w:color="auto" w:sz="4" w:space="0"/>
              <w:bottom w:val="single" w:color="auto" w:sz="4" w:space="0"/>
            </w:tcBorders>
          </w:tcPr>
          <w:p w:rsidR="00822F08" w:rsidP="00B404AC" w:rsidRDefault="00822F08" w14:paraId="59F3BCF2" w14:textId="77777777">
            <w:pPr>
              <w:jc w:val="center"/>
            </w:pPr>
            <w:r>
              <w:t>2</w:t>
            </w:r>
          </w:p>
        </w:tc>
        <w:tc>
          <w:tcPr>
            <w:tcW w:w="0" w:type="auto"/>
            <w:tcBorders>
              <w:top w:val="single" w:color="auto" w:sz="4" w:space="0"/>
              <w:bottom w:val="single" w:color="auto" w:sz="4" w:space="0"/>
            </w:tcBorders>
          </w:tcPr>
          <w:p w:rsidR="00822F08" w:rsidP="00B404AC" w:rsidRDefault="00822F08" w14:paraId="76A4797C" w14:textId="77777777">
            <w:pPr>
              <w:jc w:val="center"/>
            </w:pPr>
            <w:r>
              <w:t>3</w:t>
            </w:r>
          </w:p>
        </w:tc>
        <w:tc>
          <w:tcPr>
            <w:tcW w:w="0" w:type="auto"/>
            <w:tcBorders>
              <w:top w:val="single" w:color="auto" w:sz="4" w:space="0"/>
              <w:bottom w:val="single" w:color="auto" w:sz="4" w:space="0"/>
            </w:tcBorders>
          </w:tcPr>
          <w:p w:rsidR="00822F08" w:rsidP="00B404AC" w:rsidRDefault="00822F08" w14:paraId="1ED587A1" w14:textId="77777777">
            <w:pPr>
              <w:jc w:val="center"/>
            </w:pPr>
            <w:r>
              <w:t>4</w:t>
            </w:r>
          </w:p>
        </w:tc>
        <w:tc>
          <w:tcPr>
            <w:tcW w:w="0" w:type="auto"/>
            <w:tcBorders>
              <w:top w:val="single" w:color="auto" w:sz="4" w:space="0"/>
              <w:bottom w:val="single" w:color="auto" w:sz="4" w:space="0"/>
            </w:tcBorders>
          </w:tcPr>
          <w:p w:rsidR="00822F08" w:rsidP="00B404AC" w:rsidRDefault="00822F08" w14:paraId="00C0EF74" w14:textId="77777777">
            <w:pPr>
              <w:jc w:val="center"/>
            </w:pPr>
            <w:r>
              <w:t>5</w:t>
            </w:r>
          </w:p>
        </w:tc>
        <w:tc>
          <w:tcPr>
            <w:tcW w:w="0" w:type="auto"/>
            <w:tcBorders>
              <w:top w:val="nil"/>
              <w:bottom w:val="single" w:color="auto" w:sz="4" w:space="0"/>
            </w:tcBorders>
          </w:tcPr>
          <w:p w:rsidR="00822F08" w:rsidP="00B404AC" w:rsidRDefault="00822F08" w14:paraId="04AEDEF4" w14:textId="77777777">
            <w:pPr>
              <w:jc w:val="center"/>
            </w:pPr>
            <w:r>
              <w:t>IC plot</w:t>
            </w:r>
          </w:p>
        </w:tc>
      </w:tr>
      <w:tr w:rsidR="00822F08" w:rsidTr="007D1D45" w14:paraId="46C040A6" w14:textId="77777777">
        <w:trPr>
          <w:trHeight w:val="300"/>
        </w:trPr>
        <w:tc>
          <w:tcPr>
            <w:tcW w:w="0" w:type="auto"/>
            <w:gridSpan w:val="6"/>
            <w:tcBorders>
              <w:top w:val="single" w:color="auto" w:sz="4" w:space="0"/>
              <w:bottom w:val="nil"/>
            </w:tcBorders>
          </w:tcPr>
          <w:p w:rsidRPr="00162E2D" w:rsidR="00822F08" w:rsidP="00B404AC" w:rsidRDefault="00822F08" w14:paraId="374C8688" w14:textId="051418FA">
            <w:r w:rsidRPr="00162E2D">
              <w:t xml:space="preserve">No </w:t>
            </w:r>
            <w:r w:rsidRPr="00CF1A76" w:rsidR="00CF1A76">
              <w:t>COVID-19</w:t>
            </w:r>
            <w:r>
              <w:t xml:space="preserve"> (n = </w:t>
            </w:r>
            <w:r w:rsidRPr="00067F41">
              <w:t>3,263</w:t>
            </w:r>
            <w:r>
              <w:t>)</w:t>
            </w:r>
          </w:p>
        </w:tc>
        <w:tc>
          <w:tcPr>
            <w:tcW w:w="0" w:type="auto"/>
            <w:vMerge w:val="restart"/>
            <w:tcBorders>
              <w:top w:val="single" w:color="auto" w:sz="4" w:space="0"/>
            </w:tcBorders>
          </w:tcPr>
          <w:p w:rsidRPr="00162E2D" w:rsidR="00822F08" w:rsidP="00B404AC" w:rsidRDefault="00822F08" w14:paraId="0DD1DAB6" w14:textId="77777777">
            <w:r>
              <w:rPr>
                <w:noProof/>
                <w:lang w:eastAsia="en-GB"/>
              </w:rPr>
              <w:drawing>
                <wp:inline distT="0" distB="0" distL="0" distR="0" wp14:anchorId="75C259DA" wp14:editId="3BFDF5E9">
                  <wp:extent cx="2520000" cy="1514792"/>
                  <wp:effectExtent l="0" t="0" r="0" b="952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4DC51619" w14:textId="77777777">
        <w:trPr>
          <w:trHeight w:val="300"/>
        </w:trPr>
        <w:tc>
          <w:tcPr>
            <w:tcW w:w="0" w:type="auto"/>
            <w:tcBorders>
              <w:top w:val="nil"/>
            </w:tcBorders>
          </w:tcPr>
          <w:p w:rsidR="00822F08" w:rsidP="00B404AC" w:rsidRDefault="00822F08" w14:paraId="587CF38D" w14:textId="77777777">
            <w:r>
              <w:t>No. parameters</w:t>
            </w:r>
          </w:p>
        </w:tc>
        <w:tc>
          <w:tcPr>
            <w:tcW w:w="0" w:type="auto"/>
            <w:tcBorders>
              <w:top w:val="nil"/>
            </w:tcBorders>
          </w:tcPr>
          <w:p w:rsidR="00822F08" w:rsidP="00B404AC" w:rsidRDefault="00822F08" w14:paraId="4C983A7E" w14:textId="77777777">
            <w:pPr>
              <w:jc w:val="right"/>
            </w:pPr>
            <w:r>
              <w:t>19</w:t>
            </w:r>
          </w:p>
        </w:tc>
        <w:tc>
          <w:tcPr>
            <w:tcW w:w="0" w:type="auto"/>
            <w:tcBorders>
              <w:top w:val="nil"/>
            </w:tcBorders>
          </w:tcPr>
          <w:p w:rsidR="00822F08" w:rsidP="00B404AC" w:rsidRDefault="00822F08" w14:paraId="0708DE8D" w14:textId="77777777">
            <w:pPr>
              <w:jc w:val="right"/>
            </w:pPr>
            <w:r>
              <w:t>40</w:t>
            </w:r>
          </w:p>
        </w:tc>
        <w:tc>
          <w:tcPr>
            <w:tcW w:w="0" w:type="auto"/>
            <w:tcBorders>
              <w:top w:val="nil"/>
            </w:tcBorders>
          </w:tcPr>
          <w:p w:rsidR="00822F08" w:rsidP="00B404AC" w:rsidRDefault="00822F08" w14:paraId="7A4E747A" w14:textId="77777777">
            <w:pPr>
              <w:jc w:val="right"/>
            </w:pPr>
            <w:r>
              <w:t>61</w:t>
            </w:r>
          </w:p>
        </w:tc>
        <w:tc>
          <w:tcPr>
            <w:tcW w:w="0" w:type="auto"/>
            <w:tcBorders>
              <w:top w:val="nil"/>
            </w:tcBorders>
          </w:tcPr>
          <w:p w:rsidR="00822F08" w:rsidP="00B404AC" w:rsidRDefault="00822F08" w14:paraId="2ED7616F" w14:textId="77777777">
            <w:pPr>
              <w:jc w:val="right"/>
            </w:pPr>
            <w:r>
              <w:t>82</w:t>
            </w:r>
          </w:p>
        </w:tc>
        <w:tc>
          <w:tcPr>
            <w:tcW w:w="0" w:type="auto"/>
            <w:tcBorders>
              <w:top w:val="nil"/>
            </w:tcBorders>
          </w:tcPr>
          <w:p w:rsidRPr="00D77997" w:rsidR="00822F08" w:rsidP="00B404AC" w:rsidRDefault="00822F08" w14:paraId="17C1B592" w14:textId="77777777">
            <w:pPr>
              <w:jc w:val="right"/>
            </w:pPr>
            <w:r>
              <w:t>103</w:t>
            </w:r>
          </w:p>
        </w:tc>
        <w:tc>
          <w:tcPr>
            <w:tcW w:w="0" w:type="auto"/>
            <w:vMerge/>
          </w:tcPr>
          <w:p w:rsidRPr="00D77997" w:rsidR="00822F08" w:rsidP="00B404AC" w:rsidRDefault="00822F08" w14:paraId="7D5F5822" w14:textId="77777777">
            <w:pPr>
              <w:jc w:val="right"/>
            </w:pPr>
          </w:p>
        </w:tc>
      </w:tr>
      <w:tr w:rsidR="00822F08" w:rsidTr="007D1D45" w14:paraId="5B192223" w14:textId="77777777">
        <w:trPr>
          <w:trHeight w:val="300"/>
        </w:trPr>
        <w:tc>
          <w:tcPr>
            <w:tcW w:w="0" w:type="auto"/>
            <w:shd w:val="clear" w:color="auto" w:fill="auto"/>
          </w:tcPr>
          <w:p w:rsidR="00822F08" w:rsidP="00B404AC" w:rsidRDefault="00822F08" w14:paraId="1CED9FC4" w14:textId="77777777">
            <w:r>
              <w:t>Log likelihood</w:t>
            </w:r>
          </w:p>
        </w:tc>
        <w:tc>
          <w:tcPr>
            <w:tcW w:w="0" w:type="auto"/>
            <w:shd w:val="clear" w:color="auto" w:fill="auto"/>
          </w:tcPr>
          <w:p w:rsidR="00822F08" w:rsidP="00B404AC" w:rsidRDefault="00822F08" w14:paraId="6316DE25" w14:textId="77777777">
            <w:pPr>
              <w:jc w:val="right"/>
            </w:pPr>
            <w:r>
              <w:t>-16,711</w:t>
            </w:r>
          </w:p>
        </w:tc>
        <w:tc>
          <w:tcPr>
            <w:tcW w:w="0" w:type="auto"/>
            <w:shd w:val="clear" w:color="auto" w:fill="auto"/>
          </w:tcPr>
          <w:p w:rsidR="00822F08" w:rsidP="00B404AC" w:rsidRDefault="00822F08" w14:paraId="7F551744" w14:textId="77777777">
            <w:pPr>
              <w:jc w:val="right"/>
            </w:pPr>
            <w:r>
              <w:t>-15,016</w:t>
            </w:r>
          </w:p>
        </w:tc>
        <w:tc>
          <w:tcPr>
            <w:tcW w:w="0" w:type="auto"/>
            <w:shd w:val="clear" w:color="auto" w:fill="auto"/>
          </w:tcPr>
          <w:p w:rsidR="00822F08" w:rsidP="00B404AC" w:rsidRDefault="00822F08" w14:paraId="7E6A8622" w14:textId="77777777">
            <w:pPr>
              <w:jc w:val="right"/>
            </w:pPr>
            <w:r>
              <w:t>-14,742</w:t>
            </w:r>
          </w:p>
        </w:tc>
        <w:tc>
          <w:tcPr>
            <w:tcW w:w="0" w:type="auto"/>
            <w:shd w:val="clear" w:color="auto" w:fill="auto"/>
          </w:tcPr>
          <w:p w:rsidR="00822F08" w:rsidP="00B404AC" w:rsidRDefault="00822F08" w14:paraId="57A8BF0F" w14:textId="77777777">
            <w:pPr>
              <w:jc w:val="right"/>
            </w:pPr>
            <w:r>
              <w:t>-14,496</w:t>
            </w:r>
          </w:p>
        </w:tc>
        <w:tc>
          <w:tcPr>
            <w:tcW w:w="0" w:type="auto"/>
            <w:shd w:val="clear" w:color="auto" w:fill="auto"/>
          </w:tcPr>
          <w:p w:rsidRPr="00D77997" w:rsidR="00822F08" w:rsidP="00B404AC" w:rsidRDefault="00822F08" w14:paraId="7FB69443" w14:textId="77777777">
            <w:pPr>
              <w:jc w:val="right"/>
            </w:pPr>
            <w:r>
              <w:t>-14,354</w:t>
            </w:r>
          </w:p>
        </w:tc>
        <w:tc>
          <w:tcPr>
            <w:tcW w:w="0" w:type="auto"/>
            <w:vMerge/>
          </w:tcPr>
          <w:p w:rsidRPr="00D77997" w:rsidR="00822F08" w:rsidP="00B404AC" w:rsidRDefault="00822F08" w14:paraId="1A62CB2C" w14:textId="77777777">
            <w:pPr>
              <w:jc w:val="right"/>
            </w:pPr>
          </w:p>
        </w:tc>
      </w:tr>
      <w:tr w:rsidR="00822F08" w:rsidTr="007D1D45" w14:paraId="21BB9366" w14:textId="77777777">
        <w:trPr>
          <w:trHeight w:val="300"/>
        </w:trPr>
        <w:tc>
          <w:tcPr>
            <w:tcW w:w="0" w:type="auto"/>
            <w:shd w:val="clear" w:color="auto" w:fill="auto"/>
          </w:tcPr>
          <w:p w:rsidR="00822F08" w:rsidP="00B404AC" w:rsidRDefault="00822F08" w14:paraId="6E3F79AB" w14:textId="77777777">
            <w:r>
              <w:t>AIC</w:t>
            </w:r>
          </w:p>
        </w:tc>
        <w:tc>
          <w:tcPr>
            <w:tcW w:w="0" w:type="auto"/>
            <w:shd w:val="clear" w:color="auto" w:fill="auto"/>
          </w:tcPr>
          <w:p w:rsidR="00822F08" w:rsidP="00B404AC" w:rsidRDefault="00822F08" w14:paraId="142B96FA" w14:textId="77777777">
            <w:pPr>
              <w:jc w:val="right"/>
            </w:pPr>
            <w:r>
              <w:t>33,461</w:t>
            </w:r>
          </w:p>
        </w:tc>
        <w:tc>
          <w:tcPr>
            <w:tcW w:w="0" w:type="auto"/>
            <w:shd w:val="clear" w:color="auto" w:fill="auto"/>
          </w:tcPr>
          <w:p w:rsidR="00822F08" w:rsidP="00B404AC" w:rsidRDefault="00822F08" w14:paraId="674BA00D" w14:textId="77777777">
            <w:pPr>
              <w:jc w:val="right"/>
            </w:pPr>
            <w:r>
              <w:t>30,111</w:t>
            </w:r>
          </w:p>
        </w:tc>
        <w:tc>
          <w:tcPr>
            <w:tcW w:w="0" w:type="auto"/>
            <w:shd w:val="clear" w:color="auto" w:fill="auto"/>
          </w:tcPr>
          <w:p w:rsidR="00822F08" w:rsidP="00B404AC" w:rsidRDefault="00822F08" w14:paraId="5B480B81" w14:textId="77777777">
            <w:pPr>
              <w:jc w:val="right"/>
            </w:pPr>
            <w:r>
              <w:t>29,607</w:t>
            </w:r>
          </w:p>
        </w:tc>
        <w:tc>
          <w:tcPr>
            <w:tcW w:w="0" w:type="auto"/>
            <w:shd w:val="clear" w:color="auto" w:fill="auto"/>
          </w:tcPr>
          <w:p w:rsidR="00822F08" w:rsidP="00B404AC" w:rsidRDefault="00822F08" w14:paraId="75EE4C92" w14:textId="77777777">
            <w:pPr>
              <w:jc w:val="right"/>
            </w:pPr>
            <w:r>
              <w:t>29,156</w:t>
            </w:r>
          </w:p>
        </w:tc>
        <w:tc>
          <w:tcPr>
            <w:tcW w:w="0" w:type="auto"/>
            <w:shd w:val="clear" w:color="auto" w:fill="auto"/>
          </w:tcPr>
          <w:p w:rsidRPr="00D77997" w:rsidR="00822F08" w:rsidP="00B404AC" w:rsidRDefault="00822F08" w14:paraId="51FC6EC8" w14:textId="77777777">
            <w:pPr>
              <w:jc w:val="right"/>
            </w:pPr>
            <w:r>
              <w:t>28,914</w:t>
            </w:r>
          </w:p>
        </w:tc>
        <w:tc>
          <w:tcPr>
            <w:tcW w:w="0" w:type="auto"/>
            <w:vMerge/>
          </w:tcPr>
          <w:p w:rsidRPr="00D77997" w:rsidR="00822F08" w:rsidP="00B404AC" w:rsidRDefault="00822F08" w14:paraId="5C32BE4E" w14:textId="77777777">
            <w:pPr>
              <w:jc w:val="right"/>
            </w:pPr>
          </w:p>
        </w:tc>
      </w:tr>
      <w:tr w:rsidR="00822F08" w:rsidTr="007D1D45" w14:paraId="10E60209" w14:textId="77777777">
        <w:trPr>
          <w:trHeight w:val="300"/>
        </w:trPr>
        <w:tc>
          <w:tcPr>
            <w:tcW w:w="0" w:type="auto"/>
            <w:shd w:val="clear" w:color="auto" w:fill="auto"/>
          </w:tcPr>
          <w:p w:rsidR="00822F08" w:rsidP="00B404AC" w:rsidRDefault="00822F08" w14:paraId="34127A76" w14:textId="77777777">
            <w:r>
              <w:t>BIC</w:t>
            </w:r>
          </w:p>
        </w:tc>
        <w:tc>
          <w:tcPr>
            <w:tcW w:w="0" w:type="auto"/>
            <w:shd w:val="clear" w:color="auto" w:fill="auto"/>
          </w:tcPr>
          <w:p w:rsidR="00822F08" w:rsidP="00B404AC" w:rsidRDefault="00822F08" w14:paraId="43F0C281" w14:textId="77777777">
            <w:pPr>
              <w:jc w:val="right"/>
            </w:pPr>
            <w:r>
              <w:t>33,577</w:t>
            </w:r>
          </w:p>
        </w:tc>
        <w:tc>
          <w:tcPr>
            <w:tcW w:w="0" w:type="auto"/>
            <w:shd w:val="clear" w:color="auto" w:fill="auto"/>
          </w:tcPr>
          <w:p w:rsidR="00822F08" w:rsidP="00B404AC" w:rsidRDefault="00822F08" w14:paraId="0662AD34" w14:textId="77777777">
            <w:pPr>
              <w:jc w:val="right"/>
            </w:pPr>
            <w:r>
              <w:t>30,355</w:t>
            </w:r>
          </w:p>
        </w:tc>
        <w:tc>
          <w:tcPr>
            <w:tcW w:w="0" w:type="auto"/>
            <w:shd w:val="clear" w:color="auto" w:fill="auto"/>
          </w:tcPr>
          <w:p w:rsidR="00822F08" w:rsidP="00B404AC" w:rsidRDefault="00822F08" w14:paraId="129B4B4E" w14:textId="77777777">
            <w:pPr>
              <w:jc w:val="right"/>
            </w:pPr>
            <w:r>
              <w:t>29,978</w:t>
            </w:r>
          </w:p>
        </w:tc>
        <w:tc>
          <w:tcPr>
            <w:tcW w:w="0" w:type="auto"/>
            <w:shd w:val="clear" w:color="auto" w:fill="auto"/>
          </w:tcPr>
          <w:p w:rsidR="00822F08" w:rsidP="00B404AC" w:rsidRDefault="00822F08" w14:paraId="6AA4B7A4" w14:textId="77777777">
            <w:pPr>
              <w:jc w:val="right"/>
            </w:pPr>
            <w:r>
              <w:t>29,656</w:t>
            </w:r>
          </w:p>
        </w:tc>
        <w:tc>
          <w:tcPr>
            <w:tcW w:w="0" w:type="auto"/>
            <w:shd w:val="clear" w:color="auto" w:fill="auto"/>
          </w:tcPr>
          <w:p w:rsidRPr="00D77997" w:rsidR="00822F08" w:rsidP="00B404AC" w:rsidRDefault="00822F08" w14:paraId="4C25F348" w14:textId="77777777">
            <w:pPr>
              <w:jc w:val="right"/>
            </w:pPr>
            <w:r>
              <w:t>29,542</w:t>
            </w:r>
          </w:p>
        </w:tc>
        <w:tc>
          <w:tcPr>
            <w:tcW w:w="0" w:type="auto"/>
            <w:vMerge/>
          </w:tcPr>
          <w:p w:rsidRPr="00D77997" w:rsidR="00822F08" w:rsidP="00B404AC" w:rsidRDefault="00822F08" w14:paraId="66F2EFCA" w14:textId="77777777">
            <w:pPr>
              <w:jc w:val="right"/>
            </w:pPr>
          </w:p>
        </w:tc>
      </w:tr>
      <w:tr w:rsidR="00822F08" w:rsidTr="007D1D45" w14:paraId="446A999D" w14:textId="77777777">
        <w:trPr>
          <w:trHeight w:val="300"/>
        </w:trPr>
        <w:tc>
          <w:tcPr>
            <w:tcW w:w="0" w:type="auto"/>
            <w:shd w:val="clear" w:color="auto" w:fill="auto"/>
          </w:tcPr>
          <w:p w:rsidR="00822F08" w:rsidP="00B404AC" w:rsidRDefault="00822F08" w14:paraId="62E8CB17" w14:textId="77777777">
            <w:r>
              <w:t>aBIC</w:t>
            </w:r>
          </w:p>
        </w:tc>
        <w:tc>
          <w:tcPr>
            <w:tcW w:w="0" w:type="auto"/>
            <w:shd w:val="clear" w:color="auto" w:fill="auto"/>
          </w:tcPr>
          <w:p w:rsidR="00822F08" w:rsidP="00B404AC" w:rsidRDefault="00822F08" w14:paraId="17C4178F" w14:textId="77777777">
            <w:pPr>
              <w:jc w:val="right"/>
            </w:pPr>
            <w:r>
              <w:t>33,516</w:t>
            </w:r>
          </w:p>
        </w:tc>
        <w:tc>
          <w:tcPr>
            <w:tcW w:w="0" w:type="auto"/>
            <w:shd w:val="clear" w:color="auto" w:fill="auto"/>
          </w:tcPr>
          <w:p w:rsidR="00822F08" w:rsidP="00B404AC" w:rsidRDefault="00822F08" w14:paraId="58C8997F" w14:textId="77777777">
            <w:pPr>
              <w:jc w:val="right"/>
            </w:pPr>
            <w:r>
              <w:t>30,228</w:t>
            </w:r>
          </w:p>
        </w:tc>
        <w:tc>
          <w:tcPr>
            <w:tcW w:w="0" w:type="auto"/>
            <w:shd w:val="clear" w:color="auto" w:fill="auto"/>
          </w:tcPr>
          <w:p w:rsidR="00822F08" w:rsidP="00B404AC" w:rsidRDefault="00822F08" w14:paraId="22B58118" w14:textId="77777777">
            <w:pPr>
              <w:jc w:val="right"/>
            </w:pPr>
            <w:r>
              <w:t>29,785</w:t>
            </w:r>
          </w:p>
        </w:tc>
        <w:tc>
          <w:tcPr>
            <w:tcW w:w="0" w:type="auto"/>
            <w:shd w:val="clear" w:color="auto" w:fill="auto"/>
          </w:tcPr>
          <w:p w:rsidR="00822F08" w:rsidP="00B404AC" w:rsidRDefault="00822F08" w14:paraId="28263509" w14:textId="77777777">
            <w:pPr>
              <w:jc w:val="right"/>
            </w:pPr>
            <w:r>
              <w:t>29,395</w:t>
            </w:r>
          </w:p>
        </w:tc>
        <w:tc>
          <w:tcPr>
            <w:tcW w:w="0" w:type="auto"/>
            <w:shd w:val="clear" w:color="auto" w:fill="auto"/>
          </w:tcPr>
          <w:p w:rsidRPr="00D77997" w:rsidR="00822F08" w:rsidP="00B404AC" w:rsidRDefault="00822F08" w14:paraId="5CCD6067" w14:textId="77777777">
            <w:pPr>
              <w:jc w:val="right"/>
            </w:pPr>
            <w:r>
              <w:t>29,214</w:t>
            </w:r>
          </w:p>
        </w:tc>
        <w:tc>
          <w:tcPr>
            <w:tcW w:w="0" w:type="auto"/>
            <w:vMerge/>
          </w:tcPr>
          <w:p w:rsidRPr="00D77997" w:rsidR="00822F08" w:rsidP="00B404AC" w:rsidRDefault="00822F08" w14:paraId="4DF829DB" w14:textId="77777777">
            <w:pPr>
              <w:jc w:val="right"/>
            </w:pPr>
          </w:p>
        </w:tc>
      </w:tr>
      <w:tr w:rsidR="00822F08" w:rsidTr="007D1D45" w14:paraId="2A3CBBBA" w14:textId="77777777">
        <w:trPr>
          <w:trHeight w:val="300"/>
        </w:trPr>
        <w:tc>
          <w:tcPr>
            <w:tcW w:w="0" w:type="auto"/>
            <w:shd w:val="clear" w:color="auto" w:fill="auto"/>
          </w:tcPr>
          <w:p w:rsidR="00822F08" w:rsidP="00B404AC" w:rsidRDefault="00822F08" w14:paraId="15C6E7F1" w14:textId="77777777">
            <w:r>
              <w:t>Smallest class %</w:t>
            </w:r>
          </w:p>
        </w:tc>
        <w:tc>
          <w:tcPr>
            <w:tcW w:w="0" w:type="auto"/>
            <w:shd w:val="clear" w:color="auto" w:fill="auto"/>
          </w:tcPr>
          <w:p w:rsidR="00822F08" w:rsidP="00B404AC" w:rsidRDefault="00822F08" w14:paraId="0ABCBA75" w14:textId="77777777">
            <w:pPr>
              <w:jc w:val="right"/>
            </w:pPr>
            <w:r>
              <w:t>n/a</w:t>
            </w:r>
          </w:p>
        </w:tc>
        <w:tc>
          <w:tcPr>
            <w:tcW w:w="0" w:type="auto"/>
            <w:shd w:val="clear" w:color="auto" w:fill="auto"/>
          </w:tcPr>
          <w:p w:rsidR="00822F08" w:rsidP="00B404AC" w:rsidRDefault="00822F08" w14:paraId="0549CCEF" w14:textId="77777777">
            <w:pPr>
              <w:jc w:val="right"/>
            </w:pPr>
            <w:r>
              <w:t>26.7</w:t>
            </w:r>
          </w:p>
        </w:tc>
        <w:tc>
          <w:tcPr>
            <w:tcW w:w="0" w:type="auto"/>
            <w:shd w:val="clear" w:color="auto" w:fill="auto"/>
          </w:tcPr>
          <w:p w:rsidR="00822F08" w:rsidP="00B404AC" w:rsidRDefault="00822F08" w14:paraId="7B47A9AA" w14:textId="77777777">
            <w:pPr>
              <w:jc w:val="right"/>
            </w:pPr>
            <w:r>
              <w:t>13.4</w:t>
            </w:r>
          </w:p>
        </w:tc>
        <w:tc>
          <w:tcPr>
            <w:tcW w:w="0" w:type="auto"/>
            <w:shd w:val="clear" w:color="auto" w:fill="auto"/>
          </w:tcPr>
          <w:p w:rsidR="00822F08" w:rsidP="00B404AC" w:rsidRDefault="00822F08" w14:paraId="0744CB7C" w14:textId="77777777">
            <w:pPr>
              <w:jc w:val="right"/>
            </w:pPr>
            <w:r>
              <w:t>7.5</w:t>
            </w:r>
          </w:p>
        </w:tc>
        <w:tc>
          <w:tcPr>
            <w:tcW w:w="0" w:type="auto"/>
            <w:shd w:val="clear" w:color="auto" w:fill="auto"/>
          </w:tcPr>
          <w:p w:rsidR="00822F08" w:rsidP="00B404AC" w:rsidRDefault="00822F08" w14:paraId="753EF6BC" w14:textId="77777777">
            <w:pPr>
              <w:jc w:val="right"/>
            </w:pPr>
            <w:r>
              <w:t>6.7</w:t>
            </w:r>
          </w:p>
        </w:tc>
        <w:tc>
          <w:tcPr>
            <w:tcW w:w="0" w:type="auto"/>
            <w:vMerge/>
          </w:tcPr>
          <w:p w:rsidR="00822F08" w:rsidP="00B404AC" w:rsidRDefault="00822F08" w14:paraId="0B8C8E53" w14:textId="77777777">
            <w:pPr>
              <w:jc w:val="right"/>
            </w:pPr>
          </w:p>
        </w:tc>
      </w:tr>
      <w:tr w:rsidR="00822F08" w:rsidTr="007D1D45" w14:paraId="73D79C3A" w14:textId="77777777">
        <w:trPr>
          <w:trHeight w:val="300"/>
        </w:trPr>
        <w:tc>
          <w:tcPr>
            <w:tcW w:w="0" w:type="auto"/>
            <w:tcBorders>
              <w:bottom w:val="single" w:color="auto" w:sz="4" w:space="0"/>
            </w:tcBorders>
            <w:shd w:val="clear" w:color="auto" w:fill="auto"/>
          </w:tcPr>
          <w:p w:rsidR="00822F08" w:rsidP="00B404AC" w:rsidRDefault="00822F08" w14:paraId="76FAA389" w14:textId="77777777">
            <w:r>
              <w:t>Entropy</w:t>
            </w:r>
          </w:p>
        </w:tc>
        <w:tc>
          <w:tcPr>
            <w:tcW w:w="0" w:type="auto"/>
            <w:tcBorders>
              <w:bottom w:val="single" w:color="auto" w:sz="4" w:space="0"/>
            </w:tcBorders>
            <w:shd w:val="clear" w:color="auto" w:fill="auto"/>
          </w:tcPr>
          <w:p w:rsidR="00822F08" w:rsidP="00B404AC" w:rsidRDefault="00822F08" w14:paraId="0860BE3A" w14:textId="77777777">
            <w:pPr>
              <w:jc w:val="right"/>
            </w:pPr>
            <w:r>
              <w:t>n/a</w:t>
            </w:r>
          </w:p>
        </w:tc>
        <w:tc>
          <w:tcPr>
            <w:tcW w:w="0" w:type="auto"/>
            <w:tcBorders>
              <w:bottom w:val="single" w:color="auto" w:sz="4" w:space="0"/>
            </w:tcBorders>
            <w:shd w:val="clear" w:color="auto" w:fill="auto"/>
          </w:tcPr>
          <w:p w:rsidR="00822F08" w:rsidP="00B404AC" w:rsidRDefault="00822F08" w14:paraId="026E6980" w14:textId="77777777">
            <w:pPr>
              <w:jc w:val="right"/>
            </w:pPr>
            <w:r>
              <w:t>0.79</w:t>
            </w:r>
          </w:p>
        </w:tc>
        <w:tc>
          <w:tcPr>
            <w:tcW w:w="0" w:type="auto"/>
            <w:tcBorders>
              <w:bottom w:val="single" w:color="auto" w:sz="4" w:space="0"/>
            </w:tcBorders>
            <w:shd w:val="clear" w:color="auto" w:fill="auto"/>
          </w:tcPr>
          <w:p w:rsidR="00822F08" w:rsidP="00B404AC" w:rsidRDefault="00822F08" w14:paraId="60D21057" w14:textId="77777777">
            <w:pPr>
              <w:jc w:val="right"/>
            </w:pPr>
            <w:r>
              <w:t>0.76</w:t>
            </w:r>
          </w:p>
        </w:tc>
        <w:tc>
          <w:tcPr>
            <w:tcW w:w="0" w:type="auto"/>
            <w:tcBorders>
              <w:bottom w:val="single" w:color="auto" w:sz="4" w:space="0"/>
            </w:tcBorders>
            <w:shd w:val="clear" w:color="auto" w:fill="auto"/>
          </w:tcPr>
          <w:p w:rsidR="00822F08" w:rsidP="00B404AC" w:rsidRDefault="00822F08" w14:paraId="75C9C653" w14:textId="77777777">
            <w:pPr>
              <w:jc w:val="right"/>
            </w:pPr>
            <w:r>
              <w:t>0.74</w:t>
            </w:r>
          </w:p>
        </w:tc>
        <w:tc>
          <w:tcPr>
            <w:tcW w:w="0" w:type="auto"/>
            <w:tcBorders>
              <w:bottom w:val="single" w:color="auto" w:sz="4" w:space="0"/>
            </w:tcBorders>
            <w:shd w:val="clear" w:color="auto" w:fill="auto"/>
          </w:tcPr>
          <w:p w:rsidR="00822F08" w:rsidP="00B404AC" w:rsidRDefault="00822F08" w14:paraId="58CA647F" w14:textId="77777777">
            <w:pPr>
              <w:jc w:val="right"/>
            </w:pPr>
            <w:r>
              <w:t>0.75</w:t>
            </w:r>
          </w:p>
        </w:tc>
        <w:tc>
          <w:tcPr>
            <w:tcW w:w="0" w:type="auto"/>
            <w:vMerge/>
            <w:tcBorders>
              <w:bottom w:val="single" w:color="auto" w:sz="4" w:space="0"/>
            </w:tcBorders>
          </w:tcPr>
          <w:p w:rsidR="00822F08" w:rsidP="00B404AC" w:rsidRDefault="00822F08" w14:paraId="677E5033" w14:textId="77777777">
            <w:pPr>
              <w:jc w:val="right"/>
            </w:pPr>
          </w:p>
        </w:tc>
      </w:tr>
      <w:tr w:rsidR="00822F08" w:rsidTr="007D1D45" w14:paraId="223F48D2" w14:textId="77777777">
        <w:trPr>
          <w:trHeight w:val="300"/>
        </w:trPr>
        <w:tc>
          <w:tcPr>
            <w:tcW w:w="0" w:type="auto"/>
            <w:gridSpan w:val="6"/>
            <w:tcBorders>
              <w:top w:val="nil"/>
            </w:tcBorders>
            <w:shd w:val="clear" w:color="auto" w:fill="auto"/>
          </w:tcPr>
          <w:p w:rsidRPr="00162E2D" w:rsidR="00822F08" w:rsidP="00B404AC" w:rsidRDefault="00CF1A76" w14:paraId="319145E5" w14:textId="0299E2F6">
            <w:bookmarkStart w:name="_Hlk93595316" w:id="17"/>
            <w:r w:rsidRPr="00CF1A76">
              <w:t>COVID-19</w:t>
            </w:r>
            <w:r w:rsidRPr="00162E2D" w:rsidR="00822F08">
              <w:t xml:space="preserve"> in last 12 weeks</w:t>
            </w:r>
            <w:r w:rsidR="00822F08">
              <w:t xml:space="preserve"> </w:t>
            </w:r>
            <w:bookmarkEnd w:id="17"/>
            <w:r w:rsidR="00822F08">
              <w:t xml:space="preserve">(n = </w:t>
            </w:r>
            <w:r w:rsidRPr="00067F41" w:rsidR="00822F08">
              <w:t>260</w:t>
            </w:r>
            <w:r w:rsidR="00822F08">
              <w:t>)</w:t>
            </w:r>
          </w:p>
        </w:tc>
        <w:tc>
          <w:tcPr>
            <w:tcW w:w="0" w:type="auto"/>
            <w:vMerge w:val="restart"/>
            <w:tcBorders>
              <w:top w:val="nil"/>
            </w:tcBorders>
          </w:tcPr>
          <w:p w:rsidRPr="00162E2D" w:rsidR="00822F08" w:rsidP="00B404AC" w:rsidRDefault="00822F08" w14:paraId="2D334087" w14:textId="77777777">
            <w:r>
              <w:rPr>
                <w:noProof/>
                <w:lang w:eastAsia="en-GB"/>
              </w:rPr>
              <w:drawing>
                <wp:inline distT="0" distB="0" distL="0" distR="0" wp14:anchorId="18CFACE9" wp14:editId="72292223">
                  <wp:extent cx="2520000" cy="1514792"/>
                  <wp:effectExtent l="0" t="0" r="0" b="952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7C3BF182" w14:textId="77777777">
        <w:trPr>
          <w:trHeight w:val="300"/>
        </w:trPr>
        <w:tc>
          <w:tcPr>
            <w:tcW w:w="0" w:type="auto"/>
            <w:shd w:val="clear" w:color="auto" w:fill="auto"/>
          </w:tcPr>
          <w:p w:rsidR="00822F08" w:rsidP="00B404AC" w:rsidRDefault="00822F08" w14:paraId="70D96898" w14:textId="77777777">
            <w:r>
              <w:t>No. parameters</w:t>
            </w:r>
          </w:p>
        </w:tc>
        <w:tc>
          <w:tcPr>
            <w:tcW w:w="0" w:type="auto"/>
            <w:shd w:val="clear" w:color="auto" w:fill="auto"/>
          </w:tcPr>
          <w:p w:rsidR="00822F08" w:rsidP="00B404AC" w:rsidRDefault="00822F08" w14:paraId="5F8E73EC" w14:textId="77777777">
            <w:pPr>
              <w:jc w:val="right"/>
            </w:pPr>
            <w:r>
              <w:t>19</w:t>
            </w:r>
          </w:p>
        </w:tc>
        <w:tc>
          <w:tcPr>
            <w:tcW w:w="0" w:type="auto"/>
            <w:shd w:val="clear" w:color="auto" w:fill="auto"/>
          </w:tcPr>
          <w:p w:rsidR="00822F08" w:rsidP="00B404AC" w:rsidRDefault="00822F08" w14:paraId="7702035E" w14:textId="77777777">
            <w:pPr>
              <w:jc w:val="right"/>
            </w:pPr>
            <w:r>
              <w:t>40</w:t>
            </w:r>
          </w:p>
        </w:tc>
        <w:tc>
          <w:tcPr>
            <w:tcW w:w="0" w:type="auto"/>
            <w:shd w:val="clear" w:color="auto" w:fill="auto"/>
          </w:tcPr>
          <w:p w:rsidR="00822F08" w:rsidP="00B404AC" w:rsidRDefault="00822F08" w14:paraId="234816CD" w14:textId="77777777">
            <w:pPr>
              <w:jc w:val="right"/>
            </w:pPr>
            <w:r>
              <w:t>61</w:t>
            </w:r>
          </w:p>
        </w:tc>
        <w:tc>
          <w:tcPr>
            <w:tcW w:w="0" w:type="auto"/>
            <w:shd w:val="clear" w:color="auto" w:fill="auto"/>
          </w:tcPr>
          <w:p w:rsidR="00822F08" w:rsidP="00B404AC" w:rsidRDefault="00822F08" w14:paraId="1F9F6E72" w14:textId="77777777">
            <w:pPr>
              <w:jc w:val="right"/>
            </w:pPr>
            <w:r>
              <w:t>82</w:t>
            </w:r>
          </w:p>
        </w:tc>
        <w:tc>
          <w:tcPr>
            <w:tcW w:w="0" w:type="auto"/>
            <w:shd w:val="clear" w:color="auto" w:fill="auto"/>
          </w:tcPr>
          <w:p w:rsidRPr="00D77997" w:rsidR="00822F08" w:rsidP="00B404AC" w:rsidRDefault="00822F08" w14:paraId="425CD931" w14:textId="77777777">
            <w:pPr>
              <w:jc w:val="right"/>
            </w:pPr>
            <w:r>
              <w:t>103</w:t>
            </w:r>
          </w:p>
        </w:tc>
        <w:tc>
          <w:tcPr>
            <w:tcW w:w="0" w:type="auto"/>
            <w:vMerge/>
          </w:tcPr>
          <w:p w:rsidRPr="00D77997" w:rsidR="00822F08" w:rsidP="00B404AC" w:rsidRDefault="00822F08" w14:paraId="7F04F51A" w14:textId="77777777">
            <w:pPr>
              <w:jc w:val="right"/>
            </w:pPr>
          </w:p>
        </w:tc>
      </w:tr>
      <w:tr w:rsidR="00822F08" w:rsidTr="007D1D45" w14:paraId="2BBBCBAA" w14:textId="77777777">
        <w:trPr>
          <w:trHeight w:val="300"/>
        </w:trPr>
        <w:tc>
          <w:tcPr>
            <w:tcW w:w="0" w:type="auto"/>
            <w:shd w:val="clear" w:color="auto" w:fill="auto"/>
          </w:tcPr>
          <w:p w:rsidR="00822F08" w:rsidP="00B404AC" w:rsidRDefault="00822F08" w14:paraId="22AD0D3A" w14:textId="77777777">
            <w:r>
              <w:t>Log likelihood</w:t>
            </w:r>
          </w:p>
        </w:tc>
        <w:tc>
          <w:tcPr>
            <w:tcW w:w="0" w:type="auto"/>
            <w:shd w:val="clear" w:color="auto" w:fill="auto"/>
          </w:tcPr>
          <w:p w:rsidR="00822F08" w:rsidP="00B404AC" w:rsidRDefault="00822F08" w14:paraId="63E12D6E" w14:textId="77777777">
            <w:pPr>
              <w:jc w:val="right"/>
            </w:pPr>
            <w:r>
              <w:t>-2,142</w:t>
            </w:r>
          </w:p>
        </w:tc>
        <w:tc>
          <w:tcPr>
            <w:tcW w:w="0" w:type="auto"/>
            <w:shd w:val="clear" w:color="auto" w:fill="auto"/>
          </w:tcPr>
          <w:p w:rsidR="00822F08" w:rsidP="00B404AC" w:rsidRDefault="00822F08" w14:paraId="5098BA1D" w14:textId="77777777">
            <w:pPr>
              <w:jc w:val="right"/>
            </w:pPr>
            <w:r>
              <w:t>-1,711</w:t>
            </w:r>
          </w:p>
        </w:tc>
        <w:tc>
          <w:tcPr>
            <w:tcW w:w="0" w:type="auto"/>
            <w:shd w:val="clear" w:color="auto" w:fill="auto"/>
          </w:tcPr>
          <w:p w:rsidR="00822F08" w:rsidP="00B404AC" w:rsidRDefault="00822F08" w14:paraId="0E28CC9F" w14:textId="77777777">
            <w:pPr>
              <w:jc w:val="right"/>
            </w:pPr>
            <w:r>
              <w:t>-1,597</w:t>
            </w:r>
          </w:p>
        </w:tc>
        <w:tc>
          <w:tcPr>
            <w:tcW w:w="0" w:type="auto"/>
            <w:shd w:val="clear" w:color="auto" w:fill="auto"/>
          </w:tcPr>
          <w:p w:rsidR="00822F08" w:rsidP="00B404AC" w:rsidRDefault="00822F08" w14:paraId="4E3E9A52" w14:textId="77777777">
            <w:pPr>
              <w:jc w:val="right"/>
            </w:pPr>
            <w:r>
              <w:t>-1,495</w:t>
            </w:r>
          </w:p>
        </w:tc>
        <w:tc>
          <w:tcPr>
            <w:tcW w:w="0" w:type="auto"/>
            <w:shd w:val="clear" w:color="auto" w:fill="auto"/>
          </w:tcPr>
          <w:p w:rsidRPr="00E87573" w:rsidR="00822F08" w:rsidP="00B404AC" w:rsidRDefault="00822F08" w14:paraId="52B31C39" w14:textId="77777777">
            <w:pPr>
              <w:jc w:val="right"/>
            </w:pPr>
            <w:r>
              <w:t>-1,418</w:t>
            </w:r>
          </w:p>
        </w:tc>
        <w:tc>
          <w:tcPr>
            <w:tcW w:w="0" w:type="auto"/>
            <w:vMerge/>
          </w:tcPr>
          <w:p w:rsidRPr="00E87573" w:rsidR="00822F08" w:rsidP="00B404AC" w:rsidRDefault="00822F08" w14:paraId="3C4E87C8" w14:textId="77777777">
            <w:pPr>
              <w:jc w:val="right"/>
            </w:pPr>
          </w:p>
        </w:tc>
      </w:tr>
      <w:tr w:rsidR="00822F08" w:rsidTr="007D1D45" w14:paraId="2DDD9590" w14:textId="77777777">
        <w:trPr>
          <w:trHeight w:val="300"/>
        </w:trPr>
        <w:tc>
          <w:tcPr>
            <w:tcW w:w="0" w:type="auto"/>
            <w:shd w:val="clear" w:color="auto" w:fill="auto"/>
          </w:tcPr>
          <w:p w:rsidR="00822F08" w:rsidP="00B404AC" w:rsidRDefault="00822F08" w14:paraId="5E810196" w14:textId="77777777">
            <w:r>
              <w:t>AIC</w:t>
            </w:r>
          </w:p>
        </w:tc>
        <w:tc>
          <w:tcPr>
            <w:tcW w:w="0" w:type="auto"/>
            <w:shd w:val="clear" w:color="auto" w:fill="auto"/>
          </w:tcPr>
          <w:p w:rsidR="00822F08" w:rsidP="00B404AC" w:rsidRDefault="00822F08" w14:paraId="1626C69D" w14:textId="77777777">
            <w:pPr>
              <w:jc w:val="right"/>
            </w:pPr>
            <w:r>
              <w:t>4,322</w:t>
            </w:r>
          </w:p>
        </w:tc>
        <w:tc>
          <w:tcPr>
            <w:tcW w:w="0" w:type="auto"/>
            <w:shd w:val="clear" w:color="auto" w:fill="auto"/>
          </w:tcPr>
          <w:p w:rsidR="00822F08" w:rsidP="00B404AC" w:rsidRDefault="00822F08" w14:paraId="689E36D2" w14:textId="77777777">
            <w:pPr>
              <w:jc w:val="right"/>
            </w:pPr>
            <w:r>
              <w:t>3,502</w:t>
            </w:r>
          </w:p>
        </w:tc>
        <w:tc>
          <w:tcPr>
            <w:tcW w:w="0" w:type="auto"/>
            <w:shd w:val="clear" w:color="auto" w:fill="auto"/>
          </w:tcPr>
          <w:p w:rsidR="00822F08" w:rsidP="00B404AC" w:rsidRDefault="00822F08" w14:paraId="18AA0290" w14:textId="77777777">
            <w:pPr>
              <w:jc w:val="right"/>
            </w:pPr>
            <w:r>
              <w:t>3,316</w:t>
            </w:r>
          </w:p>
        </w:tc>
        <w:tc>
          <w:tcPr>
            <w:tcW w:w="0" w:type="auto"/>
            <w:shd w:val="clear" w:color="auto" w:fill="auto"/>
          </w:tcPr>
          <w:p w:rsidR="00822F08" w:rsidP="00B404AC" w:rsidRDefault="00822F08" w14:paraId="4D3113D8" w14:textId="77777777">
            <w:pPr>
              <w:jc w:val="right"/>
            </w:pPr>
            <w:r>
              <w:t>3,155</w:t>
            </w:r>
          </w:p>
        </w:tc>
        <w:tc>
          <w:tcPr>
            <w:tcW w:w="0" w:type="auto"/>
            <w:shd w:val="clear" w:color="auto" w:fill="auto"/>
          </w:tcPr>
          <w:p w:rsidRPr="00E87573" w:rsidR="00822F08" w:rsidP="00B404AC" w:rsidRDefault="00822F08" w14:paraId="6ED334E2" w14:textId="77777777">
            <w:pPr>
              <w:jc w:val="right"/>
            </w:pPr>
            <w:r>
              <w:t>3,041</w:t>
            </w:r>
          </w:p>
        </w:tc>
        <w:tc>
          <w:tcPr>
            <w:tcW w:w="0" w:type="auto"/>
            <w:vMerge/>
          </w:tcPr>
          <w:p w:rsidRPr="00E87573" w:rsidR="00822F08" w:rsidP="00B404AC" w:rsidRDefault="00822F08" w14:paraId="37A0C620" w14:textId="77777777">
            <w:pPr>
              <w:jc w:val="right"/>
            </w:pPr>
          </w:p>
        </w:tc>
      </w:tr>
      <w:tr w:rsidR="00822F08" w:rsidTr="007D1D45" w14:paraId="12590C9B" w14:textId="77777777">
        <w:trPr>
          <w:trHeight w:val="300"/>
        </w:trPr>
        <w:tc>
          <w:tcPr>
            <w:tcW w:w="0" w:type="auto"/>
            <w:shd w:val="clear" w:color="auto" w:fill="auto"/>
          </w:tcPr>
          <w:p w:rsidR="00822F08" w:rsidP="00B404AC" w:rsidRDefault="00822F08" w14:paraId="28BF8A48" w14:textId="77777777">
            <w:r>
              <w:t>BIC</w:t>
            </w:r>
          </w:p>
        </w:tc>
        <w:tc>
          <w:tcPr>
            <w:tcW w:w="0" w:type="auto"/>
            <w:shd w:val="clear" w:color="auto" w:fill="auto"/>
          </w:tcPr>
          <w:p w:rsidR="00822F08" w:rsidP="00B404AC" w:rsidRDefault="00822F08" w14:paraId="5728C53F" w14:textId="77777777">
            <w:pPr>
              <w:jc w:val="right"/>
            </w:pPr>
            <w:r>
              <w:t>4,389</w:t>
            </w:r>
          </w:p>
        </w:tc>
        <w:tc>
          <w:tcPr>
            <w:tcW w:w="0" w:type="auto"/>
            <w:shd w:val="clear" w:color="auto" w:fill="auto"/>
          </w:tcPr>
          <w:p w:rsidR="00822F08" w:rsidP="00B404AC" w:rsidRDefault="00822F08" w14:paraId="5223DA9A" w14:textId="77777777">
            <w:pPr>
              <w:tabs>
                <w:tab w:val="left" w:pos="288"/>
              </w:tabs>
              <w:jc w:val="right"/>
            </w:pPr>
            <w:r>
              <w:t>3,645</w:t>
            </w:r>
          </w:p>
        </w:tc>
        <w:tc>
          <w:tcPr>
            <w:tcW w:w="0" w:type="auto"/>
            <w:shd w:val="clear" w:color="auto" w:fill="auto"/>
          </w:tcPr>
          <w:p w:rsidR="00822F08" w:rsidP="00B404AC" w:rsidRDefault="00822F08" w14:paraId="4486222F" w14:textId="77777777">
            <w:pPr>
              <w:jc w:val="right"/>
            </w:pPr>
            <w:r>
              <w:t>3,533</w:t>
            </w:r>
          </w:p>
        </w:tc>
        <w:tc>
          <w:tcPr>
            <w:tcW w:w="0" w:type="auto"/>
            <w:shd w:val="clear" w:color="auto" w:fill="auto"/>
          </w:tcPr>
          <w:p w:rsidR="00822F08" w:rsidP="00B404AC" w:rsidRDefault="00822F08" w14:paraId="68DA2F8D" w14:textId="77777777">
            <w:pPr>
              <w:jc w:val="right"/>
            </w:pPr>
            <w:r>
              <w:t>3,447</w:t>
            </w:r>
          </w:p>
        </w:tc>
        <w:tc>
          <w:tcPr>
            <w:tcW w:w="0" w:type="auto"/>
            <w:shd w:val="clear" w:color="auto" w:fill="auto"/>
          </w:tcPr>
          <w:p w:rsidRPr="00E87573" w:rsidR="00822F08" w:rsidP="00B404AC" w:rsidRDefault="00822F08" w14:paraId="155F2332" w14:textId="77777777">
            <w:pPr>
              <w:jc w:val="right"/>
            </w:pPr>
            <w:r>
              <w:t>3,408</w:t>
            </w:r>
          </w:p>
        </w:tc>
        <w:tc>
          <w:tcPr>
            <w:tcW w:w="0" w:type="auto"/>
            <w:vMerge/>
          </w:tcPr>
          <w:p w:rsidRPr="00E87573" w:rsidR="00822F08" w:rsidP="00B404AC" w:rsidRDefault="00822F08" w14:paraId="7DD5E903" w14:textId="77777777">
            <w:pPr>
              <w:jc w:val="right"/>
            </w:pPr>
          </w:p>
        </w:tc>
      </w:tr>
      <w:tr w:rsidR="00822F08" w:rsidTr="007D1D45" w14:paraId="2EE57DDE" w14:textId="77777777">
        <w:trPr>
          <w:trHeight w:val="300"/>
        </w:trPr>
        <w:tc>
          <w:tcPr>
            <w:tcW w:w="0" w:type="auto"/>
            <w:shd w:val="clear" w:color="auto" w:fill="auto"/>
          </w:tcPr>
          <w:p w:rsidR="00822F08" w:rsidP="00B404AC" w:rsidRDefault="00822F08" w14:paraId="7D455B2A" w14:textId="77777777">
            <w:r>
              <w:t>aBIC</w:t>
            </w:r>
          </w:p>
        </w:tc>
        <w:tc>
          <w:tcPr>
            <w:tcW w:w="0" w:type="auto"/>
            <w:shd w:val="clear" w:color="auto" w:fill="auto"/>
          </w:tcPr>
          <w:p w:rsidR="00822F08" w:rsidP="00B404AC" w:rsidRDefault="00822F08" w14:paraId="68C757B0" w14:textId="77777777">
            <w:pPr>
              <w:jc w:val="right"/>
            </w:pPr>
            <w:r>
              <w:t>4,329</w:t>
            </w:r>
          </w:p>
        </w:tc>
        <w:tc>
          <w:tcPr>
            <w:tcW w:w="0" w:type="auto"/>
            <w:shd w:val="clear" w:color="auto" w:fill="auto"/>
          </w:tcPr>
          <w:p w:rsidR="00822F08" w:rsidP="00B404AC" w:rsidRDefault="00822F08" w14:paraId="427BD779" w14:textId="77777777">
            <w:pPr>
              <w:jc w:val="right"/>
            </w:pPr>
            <w:r>
              <w:t>3,518</w:t>
            </w:r>
          </w:p>
        </w:tc>
        <w:tc>
          <w:tcPr>
            <w:tcW w:w="0" w:type="auto"/>
            <w:shd w:val="clear" w:color="auto" w:fill="auto"/>
          </w:tcPr>
          <w:p w:rsidR="00822F08" w:rsidP="00B404AC" w:rsidRDefault="00822F08" w14:paraId="24062350" w14:textId="77777777">
            <w:pPr>
              <w:jc w:val="right"/>
            </w:pPr>
            <w:r>
              <w:t>3,339</w:t>
            </w:r>
          </w:p>
        </w:tc>
        <w:tc>
          <w:tcPr>
            <w:tcW w:w="0" w:type="auto"/>
            <w:shd w:val="clear" w:color="auto" w:fill="auto"/>
          </w:tcPr>
          <w:p w:rsidR="00822F08" w:rsidP="00B404AC" w:rsidRDefault="00822F08" w14:paraId="1A856C30" w14:textId="77777777">
            <w:pPr>
              <w:jc w:val="right"/>
            </w:pPr>
            <w:r>
              <w:t>3,187</w:t>
            </w:r>
          </w:p>
        </w:tc>
        <w:tc>
          <w:tcPr>
            <w:tcW w:w="0" w:type="auto"/>
            <w:shd w:val="clear" w:color="auto" w:fill="auto"/>
          </w:tcPr>
          <w:p w:rsidRPr="00E87573" w:rsidR="00822F08" w:rsidP="00B404AC" w:rsidRDefault="00822F08" w14:paraId="0B9422CA" w14:textId="77777777">
            <w:pPr>
              <w:jc w:val="right"/>
            </w:pPr>
            <w:r>
              <w:t>3,082</w:t>
            </w:r>
          </w:p>
        </w:tc>
        <w:tc>
          <w:tcPr>
            <w:tcW w:w="0" w:type="auto"/>
            <w:vMerge/>
          </w:tcPr>
          <w:p w:rsidRPr="00E87573" w:rsidR="00822F08" w:rsidP="00B404AC" w:rsidRDefault="00822F08" w14:paraId="4D075F72" w14:textId="77777777">
            <w:pPr>
              <w:jc w:val="right"/>
            </w:pPr>
          </w:p>
        </w:tc>
      </w:tr>
      <w:tr w:rsidR="00822F08" w:rsidTr="007D1D45" w14:paraId="594CC279" w14:textId="77777777">
        <w:trPr>
          <w:trHeight w:val="300"/>
        </w:trPr>
        <w:tc>
          <w:tcPr>
            <w:tcW w:w="0" w:type="auto"/>
            <w:shd w:val="clear" w:color="auto" w:fill="auto"/>
          </w:tcPr>
          <w:p w:rsidR="00822F08" w:rsidP="00B404AC" w:rsidRDefault="00822F08" w14:paraId="189D8441" w14:textId="77777777">
            <w:r>
              <w:t>Smallest class %</w:t>
            </w:r>
          </w:p>
        </w:tc>
        <w:tc>
          <w:tcPr>
            <w:tcW w:w="0" w:type="auto"/>
            <w:shd w:val="clear" w:color="auto" w:fill="auto"/>
          </w:tcPr>
          <w:p w:rsidR="00822F08" w:rsidP="00B404AC" w:rsidRDefault="00822F08" w14:paraId="6DE77E30" w14:textId="77777777">
            <w:pPr>
              <w:jc w:val="right"/>
            </w:pPr>
            <w:r>
              <w:t>n/a</w:t>
            </w:r>
          </w:p>
        </w:tc>
        <w:tc>
          <w:tcPr>
            <w:tcW w:w="0" w:type="auto"/>
            <w:shd w:val="clear" w:color="auto" w:fill="auto"/>
          </w:tcPr>
          <w:p w:rsidR="00822F08" w:rsidP="00B404AC" w:rsidRDefault="00822F08" w14:paraId="64E0E9B4" w14:textId="77777777">
            <w:pPr>
              <w:jc w:val="right"/>
            </w:pPr>
            <w:r>
              <w:t>34.2</w:t>
            </w:r>
          </w:p>
        </w:tc>
        <w:tc>
          <w:tcPr>
            <w:tcW w:w="0" w:type="auto"/>
            <w:shd w:val="clear" w:color="auto" w:fill="auto"/>
          </w:tcPr>
          <w:p w:rsidR="00822F08" w:rsidP="00B404AC" w:rsidRDefault="00822F08" w14:paraId="23727862" w14:textId="77777777">
            <w:pPr>
              <w:jc w:val="right"/>
            </w:pPr>
            <w:r>
              <w:t>9.4</w:t>
            </w:r>
          </w:p>
        </w:tc>
        <w:tc>
          <w:tcPr>
            <w:tcW w:w="0" w:type="auto"/>
            <w:shd w:val="clear" w:color="auto" w:fill="auto"/>
          </w:tcPr>
          <w:p w:rsidR="00822F08" w:rsidP="00B404AC" w:rsidRDefault="00822F08" w14:paraId="798100D8" w14:textId="77777777">
            <w:pPr>
              <w:jc w:val="right"/>
            </w:pPr>
            <w:r>
              <w:t>4.6</w:t>
            </w:r>
          </w:p>
        </w:tc>
        <w:tc>
          <w:tcPr>
            <w:tcW w:w="0" w:type="auto"/>
            <w:shd w:val="clear" w:color="auto" w:fill="auto"/>
          </w:tcPr>
          <w:p w:rsidR="00822F08" w:rsidP="00B404AC" w:rsidRDefault="00822F08" w14:paraId="650A55FA" w14:textId="77777777">
            <w:pPr>
              <w:jc w:val="right"/>
            </w:pPr>
            <w:r>
              <w:t>4.6</w:t>
            </w:r>
          </w:p>
        </w:tc>
        <w:tc>
          <w:tcPr>
            <w:tcW w:w="0" w:type="auto"/>
            <w:vMerge/>
          </w:tcPr>
          <w:p w:rsidR="00822F08" w:rsidP="00B404AC" w:rsidRDefault="00822F08" w14:paraId="58914D3B" w14:textId="77777777">
            <w:pPr>
              <w:jc w:val="right"/>
            </w:pPr>
          </w:p>
        </w:tc>
      </w:tr>
      <w:tr w:rsidR="00822F08" w:rsidTr="007D1D45" w14:paraId="3078DB26" w14:textId="77777777">
        <w:trPr>
          <w:trHeight w:val="300"/>
        </w:trPr>
        <w:tc>
          <w:tcPr>
            <w:tcW w:w="0" w:type="auto"/>
            <w:tcBorders>
              <w:bottom w:val="single" w:color="auto" w:sz="4" w:space="0"/>
            </w:tcBorders>
            <w:shd w:val="clear" w:color="auto" w:fill="auto"/>
          </w:tcPr>
          <w:p w:rsidR="00822F08" w:rsidP="00B404AC" w:rsidRDefault="00822F08" w14:paraId="70CD8754" w14:textId="77777777">
            <w:r>
              <w:t>Entropy</w:t>
            </w:r>
          </w:p>
        </w:tc>
        <w:tc>
          <w:tcPr>
            <w:tcW w:w="0" w:type="auto"/>
            <w:tcBorders>
              <w:bottom w:val="single" w:color="auto" w:sz="4" w:space="0"/>
            </w:tcBorders>
            <w:shd w:val="clear" w:color="auto" w:fill="auto"/>
          </w:tcPr>
          <w:p w:rsidR="00822F08" w:rsidP="00B404AC" w:rsidRDefault="00822F08" w14:paraId="17CD8686" w14:textId="77777777">
            <w:pPr>
              <w:jc w:val="right"/>
            </w:pPr>
            <w:r>
              <w:t>n/a</w:t>
            </w:r>
          </w:p>
        </w:tc>
        <w:tc>
          <w:tcPr>
            <w:tcW w:w="0" w:type="auto"/>
            <w:tcBorders>
              <w:bottom w:val="single" w:color="auto" w:sz="4" w:space="0"/>
            </w:tcBorders>
            <w:shd w:val="clear" w:color="auto" w:fill="auto"/>
          </w:tcPr>
          <w:p w:rsidR="00822F08" w:rsidP="00B404AC" w:rsidRDefault="00822F08" w14:paraId="42AE7076" w14:textId="77777777">
            <w:pPr>
              <w:jc w:val="right"/>
            </w:pPr>
            <w:r>
              <w:t>0.95</w:t>
            </w:r>
          </w:p>
        </w:tc>
        <w:tc>
          <w:tcPr>
            <w:tcW w:w="0" w:type="auto"/>
            <w:tcBorders>
              <w:bottom w:val="single" w:color="auto" w:sz="4" w:space="0"/>
            </w:tcBorders>
            <w:shd w:val="clear" w:color="auto" w:fill="auto"/>
          </w:tcPr>
          <w:p w:rsidR="00822F08" w:rsidP="00B404AC" w:rsidRDefault="00822F08" w14:paraId="391D3808" w14:textId="77777777">
            <w:pPr>
              <w:jc w:val="right"/>
            </w:pPr>
            <w:r>
              <w:t>0.94</w:t>
            </w:r>
          </w:p>
        </w:tc>
        <w:tc>
          <w:tcPr>
            <w:tcW w:w="0" w:type="auto"/>
            <w:tcBorders>
              <w:bottom w:val="single" w:color="auto" w:sz="4" w:space="0"/>
            </w:tcBorders>
            <w:shd w:val="clear" w:color="auto" w:fill="auto"/>
          </w:tcPr>
          <w:p w:rsidR="00822F08" w:rsidP="00B404AC" w:rsidRDefault="00822F08" w14:paraId="30FB6A97" w14:textId="77777777">
            <w:pPr>
              <w:jc w:val="right"/>
            </w:pPr>
            <w:r>
              <w:t>0.97</w:t>
            </w:r>
          </w:p>
        </w:tc>
        <w:tc>
          <w:tcPr>
            <w:tcW w:w="0" w:type="auto"/>
            <w:tcBorders>
              <w:bottom w:val="single" w:color="auto" w:sz="4" w:space="0"/>
            </w:tcBorders>
            <w:shd w:val="clear" w:color="auto" w:fill="auto"/>
          </w:tcPr>
          <w:p w:rsidR="00822F08" w:rsidP="00B404AC" w:rsidRDefault="00822F08" w14:paraId="3834FAF9" w14:textId="77777777">
            <w:pPr>
              <w:jc w:val="right"/>
            </w:pPr>
            <w:r>
              <w:t>0.95</w:t>
            </w:r>
          </w:p>
        </w:tc>
        <w:tc>
          <w:tcPr>
            <w:tcW w:w="0" w:type="auto"/>
            <w:vMerge/>
            <w:tcBorders>
              <w:bottom w:val="single" w:color="auto" w:sz="4" w:space="0"/>
            </w:tcBorders>
          </w:tcPr>
          <w:p w:rsidR="00822F08" w:rsidP="00B404AC" w:rsidRDefault="00822F08" w14:paraId="638CED4F" w14:textId="77777777">
            <w:pPr>
              <w:jc w:val="right"/>
            </w:pPr>
          </w:p>
        </w:tc>
      </w:tr>
      <w:tr w:rsidR="00822F08" w:rsidTr="007D1D45" w14:paraId="41C89AF2" w14:textId="77777777">
        <w:trPr>
          <w:trHeight w:val="300"/>
        </w:trPr>
        <w:tc>
          <w:tcPr>
            <w:tcW w:w="0" w:type="auto"/>
            <w:gridSpan w:val="6"/>
            <w:tcBorders>
              <w:top w:val="nil"/>
            </w:tcBorders>
            <w:shd w:val="clear" w:color="auto" w:fill="auto"/>
          </w:tcPr>
          <w:p w:rsidRPr="00CB09E8" w:rsidR="00822F08" w:rsidP="00B404AC" w:rsidRDefault="00CF1A76" w14:paraId="277C066A" w14:textId="4C208128">
            <w:bookmarkStart w:name="_Hlk93595335" w:id="18"/>
            <w:r w:rsidRPr="00CF1A76">
              <w:t>COVID-19</w:t>
            </w:r>
            <w:r w:rsidRPr="00CB09E8" w:rsidR="00822F08">
              <w:t xml:space="preserve"> &gt; 12 weeks ago</w:t>
            </w:r>
            <w:r w:rsidR="00822F08">
              <w:t xml:space="preserve"> </w:t>
            </w:r>
            <w:bookmarkEnd w:id="18"/>
            <w:r w:rsidR="00822F08">
              <w:t xml:space="preserve">(n = </w:t>
            </w:r>
            <w:r w:rsidRPr="00067F41" w:rsidR="00822F08">
              <w:t>565</w:t>
            </w:r>
            <w:r w:rsidR="00822F08">
              <w:t>)</w:t>
            </w:r>
          </w:p>
        </w:tc>
        <w:tc>
          <w:tcPr>
            <w:tcW w:w="0" w:type="auto"/>
            <w:vMerge w:val="restart"/>
            <w:tcBorders>
              <w:top w:val="nil"/>
            </w:tcBorders>
          </w:tcPr>
          <w:p w:rsidRPr="00CB09E8" w:rsidR="00822F08" w:rsidP="00B404AC" w:rsidRDefault="00822F08" w14:paraId="5C0EE088" w14:textId="77777777">
            <w:r>
              <w:rPr>
                <w:noProof/>
                <w:lang w:eastAsia="en-GB"/>
              </w:rPr>
              <w:drawing>
                <wp:inline distT="0" distB="0" distL="0" distR="0" wp14:anchorId="2F0F7B19" wp14:editId="7FF23496">
                  <wp:extent cx="2520000" cy="1514792"/>
                  <wp:effectExtent l="0" t="0" r="0" b="9525"/>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48A7D7B9" w14:textId="77777777">
        <w:trPr>
          <w:trHeight w:val="300"/>
        </w:trPr>
        <w:tc>
          <w:tcPr>
            <w:tcW w:w="0" w:type="auto"/>
            <w:shd w:val="clear" w:color="auto" w:fill="auto"/>
          </w:tcPr>
          <w:p w:rsidR="00822F08" w:rsidP="00B404AC" w:rsidRDefault="00822F08" w14:paraId="47ED1213" w14:textId="77777777">
            <w:r>
              <w:t>No. parameters</w:t>
            </w:r>
          </w:p>
        </w:tc>
        <w:tc>
          <w:tcPr>
            <w:tcW w:w="0" w:type="auto"/>
            <w:shd w:val="clear" w:color="auto" w:fill="auto"/>
          </w:tcPr>
          <w:p w:rsidR="00822F08" w:rsidP="00B404AC" w:rsidRDefault="00822F08" w14:paraId="6CDB4CC6" w14:textId="77777777">
            <w:pPr>
              <w:jc w:val="right"/>
            </w:pPr>
            <w:r>
              <w:t>19</w:t>
            </w:r>
          </w:p>
        </w:tc>
        <w:tc>
          <w:tcPr>
            <w:tcW w:w="0" w:type="auto"/>
            <w:shd w:val="clear" w:color="auto" w:fill="auto"/>
          </w:tcPr>
          <w:p w:rsidR="00822F08" w:rsidP="00B404AC" w:rsidRDefault="00822F08" w14:paraId="341D3B05" w14:textId="77777777">
            <w:pPr>
              <w:jc w:val="right"/>
            </w:pPr>
            <w:r>
              <w:t>40</w:t>
            </w:r>
          </w:p>
        </w:tc>
        <w:tc>
          <w:tcPr>
            <w:tcW w:w="0" w:type="auto"/>
            <w:shd w:val="clear" w:color="auto" w:fill="auto"/>
          </w:tcPr>
          <w:p w:rsidR="00822F08" w:rsidP="00B404AC" w:rsidRDefault="00822F08" w14:paraId="606E08A7" w14:textId="77777777">
            <w:pPr>
              <w:jc w:val="right"/>
            </w:pPr>
            <w:r>
              <w:t>61</w:t>
            </w:r>
          </w:p>
        </w:tc>
        <w:tc>
          <w:tcPr>
            <w:tcW w:w="0" w:type="auto"/>
            <w:shd w:val="clear" w:color="auto" w:fill="auto"/>
          </w:tcPr>
          <w:p w:rsidR="00822F08" w:rsidP="00B404AC" w:rsidRDefault="00822F08" w14:paraId="784EE6B3" w14:textId="77777777">
            <w:pPr>
              <w:jc w:val="right"/>
            </w:pPr>
            <w:r>
              <w:t>82</w:t>
            </w:r>
          </w:p>
        </w:tc>
        <w:tc>
          <w:tcPr>
            <w:tcW w:w="0" w:type="auto"/>
            <w:shd w:val="clear" w:color="auto" w:fill="auto"/>
          </w:tcPr>
          <w:p w:rsidRPr="00D77997" w:rsidR="00822F08" w:rsidP="00B404AC" w:rsidRDefault="00822F08" w14:paraId="05F560C9" w14:textId="77777777">
            <w:pPr>
              <w:jc w:val="right"/>
            </w:pPr>
            <w:r>
              <w:t>103</w:t>
            </w:r>
          </w:p>
        </w:tc>
        <w:tc>
          <w:tcPr>
            <w:tcW w:w="0" w:type="auto"/>
            <w:vMerge/>
          </w:tcPr>
          <w:p w:rsidRPr="00D77997" w:rsidR="00822F08" w:rsidP="00B404AC" w:rsidRDefault="00822F08" w14:paraId="318EA6F5" w14:textId="77777777">
            <w:pPr>
              <w:jc w:val="right"/>
            </w:pPr>
          </w:p>
        </w:tc>
      </w:tr>
      <w:tr w:rsidR="00822F08" w:rsidTr="007D1D45" w14:paraId="5A42E379" w14:textId="77777777">
        <w:trPr>
          <w:trHeight w:val="300"/>
        </w:trPr>
        <w:tc>
          <w:tcPr>
            <w:tcW w:w="0" w:type="auto"/>
            <w:shd w:val="clear" w:color="auto" w:fill="auto"/>
          </w:tcPr>
          <w:p w:rsidR="00822F08" w:rsidP="00B404AC" w:rsidRDefault="00822F08" w14:paraId="6A0BC26D" w14:textId="77777777">
            <w:r>
              <w:t>Log likelihood</w:t>
            </w:r>
          </w:p>
        </w:tc>
        <w:tc>
          <w:tcPr>
            <w:tcW w:w="0" w:type="auto"/>
            <w:shd w:val="clear" w:color="auto" w:fill="auto"/>
          </w:tcPr>
          <w:p w:rsidR="00822F08" w:rsidP="00B404AC" w:rsidRDefault="00822F08" w14:paraId="602EB0DA" w14:textId="77777777">
            <w:pPr>
              <w:jc w:val="right"/>
            </w:pPr>
            <w:r>
              <w:t>-3,694</w:t>
            </w:r>
          </w:p>
        </w:tc>
        <w:tc>
          <w:tcPr>
            <w:tcW w:w="0" w:type="auto"/>
            <w:shd w:val="clear" w:color="auto" w:fill="auto"/>
          </w:tcPr>
          <w:p w:rsidR="00822F08" w:rsidP="00B404AC" w:rsidRDefault="00822F08" w14:paraId="7A43928E" w14:textId="77777777">
            <w:pPr>
              <w:jc w:val="right"/>
            </w:pPr>
            <w:r>
              <w:t>-3,129</w:t>
            </w:r>
          </w:p>
        </w:tc>
        <w:tc>
          <w:tcPr>
            <w:tcW w:w="0" w:type="auto"/>
            <w:shd w:val="clear" w:color="auto" w:fill="auto"/>
          </w:tcPr>
          <w:p w:rsidR="00822F08" w:rsidP="00B404AC" w:rsidRDefault="00822F08" w14:paraId="0D5A38FE" w14:textId="77777777">
            <w:pPr>
              <w:jc w:val="right"/>
            </w:pPr>
            <w:r>
              <w:t>-3,012</w:t>
            </w:r>
          </w:p>
        </w:tc>
        <w:tc>
          <w:tcPr>
            <w:tcW w:w="0" w:type="auto"/>
            <w:shd w:val="clear" w:color="auto" w:fill="auto"/>
          </w:tcPr>
          <w:p w:rsidR="00822F08" w:rsidP="00B404AC" w:rsidRDefault="00822F08" w14:paraId="59490EDC" w14:textId="77777777">
            <w:pPr>
              <w:jc w:val="right"/>
            </w:pPr>
            <w:r>
              <w:t>-2,923</w:t>
            </w:r>
          </w:p>
        </w:tc>
        <w:tc>
          <w:tcPr>
            <w:tcW w:w="0" w:type="auto"/>
            <w:shd w:val="clear" w:color="auto" w:fill="auto"/>
          </w:tcPr>
          <w:p w:rsidRPr="00030BAC" w:rsidR="00822F08" w:rsidP="00B404AC" w:rsidRDefault="00822F08" w14:paraId="62CBFCAA" w14:textId="77777777">
            <w:pPr>
              <w:jc w:val="right"/>
            </w:pPr>
            <w:r>
              <w:t>-</w:t>
            </w:r>
          </w:p>
        </w:tc>
        <w:tc>
          <w:tcPr>
            <w:tcW w:w="0" w:type="auto"/>
            <w:vMerge/>
          </w:tcPr>
          <w:p w:rsidRPr="00030BAC" w:rsidR="00822F08" w:rsidP="00B404AC" w:rsidRDefault="00822F08" w14:paraId="46A8F16E" w14:textId="77777777">
            <w:pPr>
              <w:jc w:val="right"/>
            </w:pPr>
          </w:p>
        </w:tc>
      </w:tr>
      <w:tr w:rsidR="00822F08" w:rsidTr="007D1D45" w14:paraId="67726FF6" w14:textId="77777777">
        <w:trPr>
          <w:trHeight w:val="300"/>
        </w:trPr>
        <w:tc>
          <w:tcPr>
            <w:tcW w:w="0" w:type="auto"/>
            <w:shd w:val="clear" w:color="auto" w:fill="auto"/>
          </w:tcPr>
          <w:p w:rsidR="00822F08" w:rsidP="00B404AC" w:rsidRDefault="00822F08" w14:paraId="531D82FB" w14:textId="77777777">
            <w:r>
              <w:t>AIC</w:t>
            </w:r>
          </w:p>
        </w:tc>
        <w:tc>
          <w:tcPr>
            <w:tcW w:w="0" w:type="auto"/>
            <w:shd w:val="clear" w:color="auto" w:fill="auto"/>
          </w:tcPr>
          <w:p w:rsidR="00822F08" w:rsidP="00B404AC" w:rsidRDefault="00822F08" w14:paraId="2E36B1D9" w14:textId="77777777">
            <w:pPr>
              <w:jc w:val="right"/>
            </w:pPr>
            <w:r>
              <w:t>7,427</w:t>
            </w:r>
          </w:p>
        </w:tc>
        <w:tc>
          <w:tcPr>
            <w:tcW w:w="0" w:type="auto"/>
            <w:shd w:val="clear" w:color="auto" w:fill="auto"/>
          </w:tcPr>
          <w:p w:rsidR="00822F08" w:rsidP="00B404AC" w:rsidRDefault="00822F08" w14:paraId="0351A36F" w14:textId="77777777">
            <w:pPr>
              <w:jc w:val="right"/>
            </w:pPr>
            <w:r>
              <w:t>6,338</w:t>
            </w:r>
          </w:p>
        </w:tc>
        <w:tc>
          <w:tcPr>
            <w:tcW w:w="0" w:type="auto"/>
            <w:shd w:val="clear" w:color="auto" w:fill="auto"/>
          </w:tcPr>
          <w:p w:rsidR="00822F08" w:rsidP="00B404AC" w:rsidRDefault="00822F08" w14:paraId="6DF78561" w14:textId="77777777">
            <w:pPr>
              <w:jc w:val="right"/>
            </w:pPr>
            <w:r>
              <w:t>6,147</w:t>
            </w:r>
          </w:p>
        </w:tc>
        <w:tc>
          <w:tcPr>
            <w:tcW w:w="0" w:type="auto"/>
            <w:shd w:val="clear" w:color="auto" w:fill="auto"/>
          </w:tcPr>
          <w:p w:rsidR="00822F08" w:rsidP="00B404AC" w:rsidRDefault="00822F08" w14:paraId="4BC4D2F3" w14:textId="77777777">
            <w:pPr>
              <w:jc w:val="right"/>
            </w:pPr>
            <w:r>
              <w:t>6,010</w:t>
            </w:r>
          </w:p>
        </w:tc>
        <w:tc>
          <w:tcPr>
            <w:tcW w:w="0" w:type="auto"/>
            <w:shd w:val="clear" w:color="auto" w:fill="auto"/>
          </w:tcPr>
          <w:p w:rsidRPr="00030BAC" w:rsidR="00822F08" w:rsidP="00B404AC" w:rsidRDefault="00822F08" w14:paraId="58DD96A8" w14:textId="77777777">
            <w:pPr>
              <w:jc w:val="right"/>
            </w:pPr>
            <w:r>
              <w:t>-</w:t>
            </w:r>
          </w:p>
        </w:tc>
        <w:tc>
          <w:tcPr>
            <w:tcW w:w="0" w:type="auto"/>
            <w:vMerge/>
          </w:tcPr>
          <w:p w:rsidRPr="00030BAC" w:rsidR="00822F08" w:rsidP="00B404AC" w:rsidRDefault="00822F08" w14:paraId="47E997D4" w14:textId="77777777">
            <w:pPr>
              <w:jc w:val="right"/>
            </w:pPr>
          </w:p>
        </w:tc>
      </w:tr>
      <w:tr w:rsidR="00822F08" w:rsidTr="007D1D45" w14:paraId="6616B1D7" w14:textId="77777777">
        <w:trPr>
          <w:trHeight w:val="300"/>
        </w:trPr>
        <w:tc>
          <w:tcPr>
            <w:tcW w:w="0" w:type="auto"/>
            <w:shd w:val="clear" w:color="auto" w:fill="auto"/>
          </w:tcPr>
          <w:p w:rsidR="00822F08" w:rsidP="00B404AC" w:rsidRDefault="00822F08" w14:paraId="2C3E294E" w14:textId="77777777">
            <w:r>
              <w:t>BIC</w:t>
            </w:r>
          </w:p>
        </w:tc>
        <w:tc>
          <w:tcPr>
            <w:tcW w:w="0" w:type="auto"/>
            <w:shd w:val="clear" w:color="auto" w:fill="auto"/>
          </w:tcPr>
          <w:p w:rsidR="00822F08" w:rsidP="00B404AC" w:rsidRDefault="00822F08" w14:paraId="67C34F41" w14:textId="77777777">
            <w:pPr>
              <w:jc w:val="right"/>
            </w:pPr>
            <w:r>
              <w:t>7,509</w:t>
            </w:r>
          </w:p>
        </w:tc>
        <w:tc>
          <w:tcPr>
            <w:tcW w:w="0" w:type="auto"/>
            <w:shd w:val="clear" w:color="auto" w:fill="auto"/>
          </w:tcPr>
          <w:p w:rsidR="00822F08" w:rsidP="00B404AC" w:rsidRDefault="00822F08" w14:paraId="4AC45A1D" w14:textId="77777777">
            <w:pPr>
              <w:jc w:val="right"/>
            </w:pPr>
            <w:r>
              <w:t>6,511</w:t>
            </w:r>
          </w:p>
        </w:tc>
        <w:tc>
          <w:tcPr>
            <w:tcW w:w="0" w:type="auto"/>
            <w:shd w:val="clear" w:color="auto" w:fill="auto"/>
          </w:tcPr>
          <w:p w:rsidR="00822F08" w:rsidP="00B404AC" w:rsidRDefault="00822F08" w14:paraId="69C1DAC8" w14:textId="77777777">
            <w:pPr>
              <w:jc w:val="right"/>
            </w:pPr>
            <w:r>
              <w:t>6,411</w:t>
            </w:r>
          </w:p>
        </w:tc>
        <w:tc>
          <w:tcPr>
            <w:tcW w:w="0" w:type="auto"/>
            <w:shd w:val="clear" w:color="auto" w:fill="auto"/>
          </w:tcPr>
          <w:p w:rsidR="00822F08" w:rsidP="00B404AC" w:rsidRDefault="00822F08" w14:paraId="4CF3191A" w14:textId="77777777">
            <w:pPr>
              <w:jc w:val="right"/>
            </w:pPr>
            <w:r>
              <w:t>6,366</w:t>
            </w:r>
          </w:p>
        </w:tc>
        <w:tc>
          <w:tcPr>
            <w:tcW w:w="0" w:type="auto"/>
            <w:shd w:val="clear" w:color="auto" w:fill="auto"/>
          </w:tcPr>
          <w:p w:rsidRPr="00030BAC" w:rsidR="00822F08" w:rsidP="00B404AC" w:rsidRDefault="00822F08" w14:paraId="2516CA3F" w14:textId="77777777">
            <w:pPr>
              <w:jc w:val="right"/>
            </w:pPr>
            <w:r>
              <w:t>-</w:t>
            </w:r>
          </w:p>
        </w:tc>
        <w:tc>
          <w:tcPr>
            <w:tcW w:w="0" w:type="auto"/>
            <w:vMerge/>
          </w:tcPr>
          <w:p w:rsidRPr="00030BAC" w:rsidR="00822F08" w:rsidP="00B404AC" w:rsidRDefault="00822F08" w14:paraId="76599785" w14:textId="77777777">
            <w:pPr>
              <w:jc w:val="right"/>
            </w:pPr>
          </w:p>
        </w:tc>
      </w:tr>
      <w:tr w:rsidR="00822F08" w:rsidTr="007D1D45" w14:paraId="3F08D4E2" w14:textId="77777777">
        <w:trPr>
          <w:trHeight w:val="300"/>
        </w:trPr>
        <w:tc>
          <w:tcPr>
            <w:tcW w:w="0" w:type="auto"/>
            <w:shd w:val="clear" w:color="auto" w:fill="auto"/>
          </w:tcPr>
          <w:p w:rsidR="00822F08" w:rsidP="00B404AC" w:rsidRDefault="00822F08" w14:paraId="0FB16DEF" w14:textId="77777777">
            <w:r>
              <w:t>aBIC</w:t>
            </w:r>
          </w:p>
        </w:tc>
        <w:tc>
          <w:tcPr>
            <w:tcW w:w="0" w:type="auto"/>
            <w:shd w:val="clear" w:color="auto" w:fill="auto"/>
          </w:tcPr>
          <w:p w:rsidR="00822F08" w:rsidP="00B404AC" w:rsidRDefault="00822F08" w14:paraId="24D321B9" w14:textId="77777777">
            <w:pPr>
              <w:tabs>
                <w:tab w:val="left" w:pos="456"/>
              </w:tabs>
              <w:jc w:val="right"/>
            </w:pPr>
            <w:r>
              <w:t>7,449</w:t>
            </w:r>
          </w:p>
        </w:tc>
        <w:tc>
          <w:tcPr>
            <w:tcW w:w="0" w:type="auto"/>
            <w:shd w:val="clear" w:color="auto" w:fill="auto"/>
          </w:tcPr>
          <w:p w:rsidR="00822F08" w:rsidP="00B404AC" w:rsidRDefault="00822F08" w14:paraId="52C17D03" w14:textId="77777777">
            <w:pPr>
              <w:jc w:val="right"/>
            </w:pPr>
            <w:r>
              <w:t>6,384</w:t>
            </w:r>
          </w:p>
        </w:tc>
        <w:tc>
          <w:tcPr>
            <w:tcW w:w="0" w:type="auto"/>
            <w:shd w:val="clear" w:color="auto" w:fill="auto"/>
          </w:tcPr>
          <w:p w:rsidR="00822F08" w:rsidP="00B404AC" w:rsidRDefault="00822F08" w14:paraId="63E5CEE1" w14:textId="77777777">
            <w:pPr>
              <w:jc w:val="right"/>
            </w:pPr>
            <w:r>
              <w:t>6,218</w:t>
            </w:r>
          </w:p>
        </w:tc>
        <w:tc>
          <w:tcPr>
            <w:tcW w:w="0" w:type="auto"/>
            <w:shd w:val="clear" w:color="auto" w:fill="auto"/>
          </w:tcPr>
          <w:p w:rsidR="00822F08" w:rsidP="00B404AC" w:rsidRDefault="00822F08" w14:paraId="023E7212" w14:textId="77777777">
            <w:pPr>
              <w:jc w:val="right"/>
            </w:pPr>
            <w:r>
              <w:t>6,105</w:t>
            </w:r>
          </w:p>
        </w:tc>
        <w:tc>
          <w:tcPr>
            <w:tcW w:w="0" w:type="auto"/>
            <w:shd w:val="clear" w:color="auto" w:fill="auto"/>
          </w:tcPr>
          <w:p w:rsidRPr="00030BAC" w:rsidR="00822F08" w:rsidP="00B404AC" w:rsidRDefault="00822F08" w14:paraId="30AAD855" w14:textId="77777777">
            <w:pPr>
              <w:jc w:val="right"/>
            </w:pPr>
            <w:r>
              <w:t>-</w:t>
            </w:r>
          </w:p>
        </w:tc>
        <w:tc>
          <w:tcPr>
            <w:tcW w:w="0" w:type="auto"/>
            <w:vMerge/>
          </w:tcPr>
          <w:p w:rsidRPr="00030BAC" w:rsidR="00822F08" w:rsidP="00B404AC" w:rsidRDefault="00822F08" w14:paraId="253A0CC6" w14:textId="77777777">
            <w:pPr>
              <w:jc w:val="right"/>
            </w:pPr>
          </w:p>
        </w:tc>
      </w:tr>
      <w:tr w:rsidR="00822F08" w:rsidTr="007D1D45" w14:paraId="6CED3DC2" w14:textId="77777777">
        <w:trPr>
          <w:trHeight w:val="300"/>
        </w:trPr>
        <w:tc>
          <w:tcPr>
            <w:tcW w:w="0" w:type="auto"/>
            <w:shd w:val="clear" w:color="auto" w:fill="auto"/>
          </w:tcPr>
          <w:p w:rsidR="00822F08" w:rsidP="00B404AC" w:rsidRDefault="00822F08" w14:paraId="080B281A" w14:textId="77777777">
            <w:r>
              <w:t>Smallest class %</w:t>
            </w:r>
          </w:p>
        </w:tc>
        <w:tc>
          <w:tcPr>
            <w:tcW w:w="0" w:type="auto"/>
            <w:shd w:val="clear" w:color="auto" w:fill="auto"/>
          </w:tcPr>
          <w:p w:rsidR="00822F08" w:rsidP="00B404AC" w:rsidRDefault="00822F08" w14:paraId="2F0E1695" w14:textId="77777777">
            <w:pPr>
              <w:jc w:val="right"/>
            </w:pPr>
            <w:r>
              <w:t>n/a</w:t>
            </w:r>
          </w:p>
        </w:tc>
        <w:tc>
          <w:tcPr>
            <w:tcW w:w="0" w:type="auto"/>
            <w:shd w:val="clear" w:color="auto" w:fill="auto"/>
          </w:tcPr>
          <w:p w:rsidR="00822F08" w:rsidP="00B404AC" w:rsidRDefault="00822F08" w14:paraId="4A852141" w14:textId="77777777">
            <w:pPr>
              <w:jc w:val="right"/>
            </w:pPr>
            <w:r>
              <w:t>30.5</w:t>
            </w:r>
          </w:p>
        </w:tc>
        <w:tc>
          <w:tcPr>
            <w:tcW w:w="0" w:type="auto"/>
            <w:shd w:val="clear" w:color="auto" w:fill="auto"/>
          </w:tcPr>
          <w:p w:rsidR="00822F08" w:rsidP="00B404AC" w:rsidRDefault="00822F08" w14:paraId="70598D42" w14:textId="77777777">
            <w:pPr>
              <w:jc w:val="right"/>
            </w:pPr>
            <w:r>
              <w:t>2.2</w:t>
            </w:r>
          </w:p>
        </w:tc>
        <w:tc>
          <w:tcPr>
            <w:tcW w:w="0" w:type="auto"/>
            <w:shd w:val="clear" w:color="auto" w:fill="auto"/>
          </w:tcPr>
          <w:p w:rsidR="00822F08" w:rsidP="00B404AC" w:rsidRDefault="00822F08" w14:paraId="368D043B" w14:textId="77777777">
            <w:pPr>
              <w:jc w:val="right"/>
            </w:pPr>
            <w:r>
              <w:t>2.3</w:t>
            </w:r>
          </w:p>
        </w:tc>
        <w:tc>
          <w:tcPr>
            <w:tcW w:w="0" w:type="auto"/>
            <w:shd w:val="clear" w:color="auto" w:fill="auto"/>
          </w:tcPr>
          <w:p w:rsidR="00822F08" w:rsidP="00B404AC" w:rsidRDefault="00822F08" w14:paraId="5AE80A99" w14:textId="77777777">
            <w:pPr>
              <w:jc w:val="right"/>
            </w:pPr>
            <w:r>
              <w:t>-</w:t>
            </w:r>
          </w:p>
        </w:tc>
        <w:tc>
          <w:tcPr>
            <w:tcW w:w="0" w:type="auto"/>
            <w:vMerge/>
          </w:tcPr>
          <w:p w:rsidR="00822F08" w:rsidP="00B404AC" w:rsidRDefault="00822F08" w14:paraId="12EB6E25" w14:textId="77777777">
            <w:pPr>
              <w:jc w:val="right"/>
            </w:pPr>
          </w:p>
        </w:tc>
      </w:tr>
      <w:tr w:rsidR="00822F08" w:rsidTr="007D1D45" w14:paraId="2CB09091" w14:textId="77777777">
        <w:trPr>
          <w:trHeight w:val="300"/>
        </w:trPr>
        <w:tc>
          <w:tcPr>
            <w:tcW w:w="0" w:type="auto"/>
            <w:tcBorders>
              <w:bottom w:val="single" w:color="auto" w:sz="4" w:space="0"/>
            </w:tcBorders>
            <w:shd w:val="clear" w:color="auto" w:fill="auto"/>
          </w:tcPr>
          <w:p w:rsidR="00822F08" w:rsidP="00B404AC" w:rsidRDefault="00822F08" w14:paraId="64671DC8" w14:textId="77777777">
            <w:r>
              <w:t>Entropy</w:t>
            </w:r>
          </w:p>
        </w:tc>
        <w:tc>
          <w:tcPr>
            <w:tcW w:w="0" w:type="auto"/>
            <w:tcBorders>
              <w:bottom w:val="single" w:color="auto" w:sz="4" w:space="0"/>
            </w:tcBorders>
            <w:shd w:val="clear" w:color="auto" w:fill="auto"/>
          </w:tcPr>
          <w:p w:rsidR="00822F08" w:rsidP="00B404AC" w:rsidRDefault="00822F08" w14:paraId="62EE677B" w14:textId="77777777">
            <w:pPr>
              <w:jc w:val="right"/>
            </w:pPr>
            <w:r>
              <w:t>n/a</w:t>
            </w:r>
          </w:p>
        </w:tc>
        <w:tc>
          <w:tcPr>
            <w:tcW w:w="0" w:type="auto"/>
            <w:tcBorders>
              <w:bottom w:val="single" w:color="auto" w:sz="4" w:space="0"/>
            </w:tcBorders>
            <w:shd w:val="clear" w:color="auto" w:fill="auto"/>
          </w:tcPr>
          <w:p w:rsidR="00822F08" w:rsidP="00B404AC" w:rsidRDefault="00822F08" w14:paraId="6F04D41D" w14:textId="77777777">
            <w:pPr>
              <w:jc w:val="right"/>
            </w:pPr>
            <w:r>
              <w:t>0.88</w:t>
            </w:r>
          </w:p>
        </w:tc>
        <w:tc>
          <w:tcPr>
            <w:tcW w:w="0" w:type="auto"/>
            <w:tcBorders>
              <w:bottom w:val="single" w:color="auto" w:sz="4" w:space="0"/>
            </w:tcBorders>
            <w:shd w:val="clear" w:color="auto" w:fill="auto"/>
          </w:tcPr>
          <w:p w:rsidR="00822F08" w:rsidP="00B404AC" w:rsidRDefault="00822F08" w14:paraId="274A5519" w14:textId="77777777">
            <w:pPr>
              <w:jc w:val="right"/>
            </w:pPr>
            <w:r>
              <w:t>0.93</w:t>
            </w:r>
          </w:p>
        </w:tc>
        <w:tc>
          <w:tcPr>
            <w:tcW w:w="0" w:type="auto"/>
            <w:tcBorders>
              <w:bottom w:val="single" w:color="auto" w:sz="4" w:space="0"/>
            </w:tcBorders>
            <w:shd w:val="clear" w:color="auto" w:fill="auto"/>
          </w:tcPr>
          <w:p w:rsidR="00822F08" w:rsidP="00B404AC" w:rsidRDefault="00822F08" w14:paraId="69AF5D99" w14:textId="77777777">
            <w:pPr>
              <w:jc w:val="right"/>
            </w:pPr>
            <w:r>
              <w:t>0.91</w:t>
            </w:r>
          </w:p>
        </w:tc>
        <w:tc>
          <w:tcPr>
            <w:tcW w:w="0" w:type="auto"/>
            <w:tcBorders>
              <w:bottom w:val="single" w:color="auto" w:sz="4" w:space="0"/>
            </w:tcBorders>
            <w:shd w:val="clear" w:color="auto" w:fill="auto"/>
          </w:tcPr>
          <w:p w:rsidR="00822F08" w:rsidP="00B404AC" w:rsidRDefault="00822F08" w14:paraId="07A6954C" w14:textId="77777777">
            <w:pPr>
              <w:jc w:val="right"/>
            </w:pPr>
            <w:r>
              <w:t>-</w:t>
            </w:r>
          </w:p>
        </w:tc>
        <w:tc>
          <w:tcPr>
            <w:tcW w:w="0" w:type="auto"/>
            <w:vMerge/>
            <w:tcBorders>
              <w:bottom w:val="single" w:color="auto" w:sz="4" w:space="0"/>
            </w:tcBorders>
          </w:tcPr>
          <w:p w:rsidR="00822F08" w:rsidP="00B404AC" w:rsidRDefault="00822F08" w14:paraId="1CBA2881" w14:textId="77777777">
            <w:pPr>
              <w:jc w:val="right"/>
            </w:pPr>
          </w:p>
        </w:tc>
      </w:tr>
    </w:tbl>
    <w:p w:rsidR="00634EAF" w:rsidP="00634EAF" w:rsidRDefault="00822F08" w14:paraId="68380975" w14:textId="40604F51">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822F08" w:rsidP="00634EAF" w:rsidRDefault="00822F08" w14:paraId="7577ED2A" w14:textId="792AF814"/>
    <w:p w:rsidR="007362E4" w:rsidRDefault="007362E4" w14:paraId="6EAD8490" w14:textId="77777777">
      <w:pPr>
        <w:rPr>
          <w:b/>
          <w:bCs/>
        </w:rPr>
      </w:pPr>
      <w:r>
        <w:rPr>
          <w:b/>
          <w:bCs/>
        </w:rPr>
        <w:br w:type="page"/>
      </w:r>
    </w:p>
    <w:p w:rsidRPr="00822F08" w:rsidR="00822F08" w:rsidP="00822F08" w:rsidRDefault="007362E4" w14:paraId="00AFF183" w14:textId="44523FE8">
      <w:pPr>
        <w:pStyle w:val="Heading2"/>
        <w:rPr>
          <w:rFonts w:asciiTheme="minorHAnsi" w:hAnsiTheme="minorHAnsi" w:cstheme="minorHAnsi"/>
          <w:color w:val="auto"/>
          <w:sz w:val="22"/>
          <w:szCs w:val="22"/>
        </w:rPr>
      </w:pPr>
      <w:bookmarkStart w:name="_Toc104381593" w:id="19"/>
      <w:r w:rsidRPr="007362E4">
        <w:rPr>
          <w:rFonts w:asciiTheme="minorHAnsi" w:hAnsiTheme="minorHAnsi" w:cstheme="minorHAnsi"/>
          <w:b/>
          <w:bCs/>
          <w:color w:val="auto"/>
          <w:sz w:val="22"/>
          <w:szCs w:val="22"/>
        </w:rPr>
        <w:lastRenderedPageBreak/>
        <w:t xml:space="preserve">Table </w:t>
      </w:r>
      <w:r w:rsidR="00BC3AF4">
        <w:rPr>
          <w:rFonts w:asciiTheme="minorHAnsi" w:hAnsiTheme="minorHAnsi" w:cstheme="minorHAnsi"/>
          <w:b/>
          <w:bCs/>
          <w:color w:val="auto"/>
          <w:sz w:val="22"/>
          <w:szCs w:val="22"/>
        </w:rPr>
        <w:t>S</w:t>
      </w:r>
      <w:r w:rsidR="00BA70CE">
        <w:rPr>
          <w:rFonts w:asciiTheme="minorHAnsi" w:hAnsiTheme="minorHAnsi" w:cstheme="minorHAnsi"/>
          <w:b/>
          <w:bCs/>
          <w:color w:val="auto"/>
          <w:sz w:val="22"/>
          <w:szCs w:val="22"/>
        </w:rPr>
        <w:t>6</w:t>
      </w:r>
      <w:r w:rsidRPr="007362E4">
        <w:rPr>
          <w:rFonts w:asciiTheme="minorHAnsi" w:hAnsiTheme="minorHAnsi" w:cstheme="minorHAnsi"/>
          <w:b/>
          <w:bCs/>
          <w:color w:val="auto"/>
          <w:sz w:val="22"/>
          <w:szCs w:val="22"/>
        </w:rPr>
        <w:t>D</w:t>
      </w:r>
      <w:r w:rsidRPr="007362E4">
        <w:rPr>
          <w:rFonts w:asciiTheme="minorHAnsi" w:hAnsiTheme="minorHAnsi" w:cstheme="minorHAnsi"/>
          <w:color w:val="auto"/>
          <w:sz w:val="22"/>
          <w:szCs w:val="22"/>
        </w:rPr>
        <w:t xml:space="preserve">. </w:t>
      </w:r>
      <w:r w:rsidRPr="007362E4" w:rsidR="00634EAF">
        <w:rPr>
          <w:rFonts w:asciiTheme="minorHAnsi" w:hAnsiTheme="minorHAnsi" w:cstheme="minorHAnsi"/>
          <w:color w:val="auto"/>
          <w:sz w:val="22"/>
          <w:szCs w:val="22"/>
        </w:rPr>
        <w:t>Millennium Cohort Study</w:t>
      </w:r>
      <w:r w:rsidRPr="007362E4">
        <w:rPr>
          <w:rFonts w:asciiTheme="minorHAnsi" w:hAnsiTheme="minorHAnsi" w:cstheme="minorHAnsi"/>
          <w:color w:val="auto"/>
          <w:sz w:val="22"/>
          <w:szCs w:val="22"/>
        </w:rPr>
        <w:t>.</w:t>
      </w:r>
      <w:bookmarkEnd w:id="19"/>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96"/>
        <w:gridCol w:w="896"/>
        <w:gridCol w:w="896"/>
        <w:gridCol w:w="896"/>
        <w:gridCol w:w="896"/>
        <w:gridCol w:w="4184"/>
      </w:tblGrid>
      <w:tr w:rsidR="00822F08" w:rsidTr="007D1D45" w14:paraId="569B6FEA" w14:textId="77777777">
        <w:trPr>
          <w:trHeight w:val="300"/>
        </w:trPr>
        <w:tc>
          <w:tcPr>
            <w:tcW w:w="0" w:type="auto"/>
            <w:tcBorders>
              <w:top w:val="single" w:color="auto" w:sz="4" w:space="0"/>
              <w:bottom w:val="nil"/>
            </w:tcBorders>
          </w:tcPr>
          <w:p w:rsidR="00822F08" w:rsidP="00B404AC" w:rsidRDefault="00822F08" w14:paraId="78D0D27A" w14:textId="77777777"/>
        </w:tc>
        <w:tc>
          <w:tcPr>
            <w:tcW w:w="0" w:type="auto"/>
            <w:gridSpan w:val="5"/>
            <w:tcBorders>
              <w:top w:val="single" w:color="auto" w:sz="4" w:space="0"/>
              <w:bottom w:val="single" w:color="auto" w:sz="4" w:space="0"/>
            </w:tcBorders>
          </w:tcPr>
          <w:p w:rsidR="00822F08" w:rsidP="00B404AC" w:rsidRDefault="00822F08" w14:paraId="7E2792BF" w14:textId="77777777">
            <w:pPr>
              <w:jc w:val="center"/>
            </w:pPr>
            <w:r>
              <w:t>Classes</w:t>
            </w:r>
          </w:p>
        </w:tc>
        <w:tc>
          <w:tcPr>
            <w:tcW w:w="0" w:type="auto"/>
            <w:tcBorders>
              <w:top w:val="single" w:color="auto" w:sz="4" w:space="0"/>
              <w:bottom w:val="nil"/>
            </w:tcBorders>
          </w:tcPr>
          <w:p w:rsidR="00822F08" w:rsidP="00B404AC" w:rsidRDefault="00822F08" w14:paraId="4F359B80" w14:textId="77777777">
            <w:pPr>
              <w:jc w:val="center"/>
            </w:pPr>
          </w:p>
        </w:tc>
      </w:tr>
      <w:tr w:rsidR="00822F08" w:rsidTr="007D1D45" w14:paraId="14B387D4" w14:textId="77777777">
        <w:trPr>
          <w:trHeight w:val="300"/>
        </w:trPr>
        <w:tc>
          <w:tcPr>
            <w:tcW w:w="0" w:type="auto"/>
            <w:tcBorders>
              <w:top w:val="nil"/>
              <w:bottom w:val="single" w:color="auto" w:sz="4" w:space="0"/>
            </w:tcBorders>
          </w:tcPr>
          <w:p w:rsidR="00822F08" w:rsidP="00B404AC" w:rsidRDefault="00822F08" w14:paraId="24214BDC" w14:textId="77777777"/>
        </w:tc>
        <w:tc>
          <w:tcPr>
            <w:tcW w:w="0" w:type="auto"/>
            <w:tcBorders>
              <w:top w:val="single" w:color="auto" w:sz="4" w:space="0"/>
              <w:bottom w:val="single" w:color="auto" w:sz="4" w:space="0"/>
            </w:tcBorders>
          </w:tcPr>
          <w:p w:rsidR="00822F08" w:rsidP="00B404AC" w:rsidRDefault="00822F08" w14:paraId="2C680752" w14:textId="77777777">
            <w:pPr>
              <w:jc w:val="center"/>
            </w:pPr>
            <w:r>
              <w:t>1</w:t>
            </w:r>
          </w:p>
        </w:tc>
        <w:tc>
          <w:tcPr>
            <w:tcW w:w="0" w:type="auto"/>
            <w:tcBorders>
              <w:top w:val="single" w:color="auto" w:sz="4" w:space="0"/>
              <w:bottom w:val="single" w:color="auto" w:sz="4" w:space="0"/>
            </w:tcBorders>
          </w:tcPr>
          <w:p w:rsidR="00822F08" w:rsidP="00B404AC" w:rsidRDefault="00822F08" w14:paraId="2DEDAACF" w14:textId="77777777">
            <w:pPr>
              <w:jc w:val="center"/>
            </w:pPr>
            <w:r>
              <w:t>2</w:t>
            </w:r>
          </w:p>
        </w:tc>
        <w:tc>
          <w:tcPr>
            <w:tcW w:w="0" w:type="auto"/>
            <w:tcBorders>
              <w:top w:val="single" w:color="auto" w:sz="4" w:space="0"/>
              <w:bottom w:val="single" w:color="auto" w:sz="4" w:space="0"/>
            </w:tcBorders>
          </w:tcPr>
          <w:p w:rsidR="00822F08" w:rsidP="00B404AC" w:rsidRDefault="00822F08" w14:paraId="11BE8EC2" w14:textId="77777777">
            <w:pPr>
              <w:jc w:val="center"/>
            </w:pPr>
            <w:r>
              <w:t>3</w:t>
            </w:r>
          </w:p>
        </w:tc>
        <w:tc>
          <w:tcPr>
            <w:tcW w:w="0" w:type="auto"/>
            <w:tcBorders>
              <w:top w:val="single" w:color="auto" w:sz="4" w:space="0"/>
              <w:bottom w:val="single" w:color="auto" w:sz="4" w:space="0"/>
            </w:tcBorders>
          </w:tcPr>
          <w:p w:rsidR="00822F08" w:rsidP="00B404AC" w:rsidRDefault="00822F08" w14:paraId="56776DDC" w14:textId="77777777">
            <w:pPr>
              <w:jc w:val="center"/>
            </w:pPr>
            <w:r>
              <w:t>4</w:t>
            </w:r>
          </w:p>
        </w:tc>
        <w:tc>
          <w:tcPr>
            <w:tcW w:w="0" w:type="auto"/>
            <w:tcBorders>
              <w:top w:val="single" w:color="auto" w:sz="4" w:space="0"/>
              <w:bottom w:val="single" w:color="auto" w:sz="4" w:space="0"/>
            </w:tcBorders>
          </w:tcPr>
          <w:p w:rsidR="00822F08" w:rsidP="00B404AC" w:rsidRDefault="00822F08" w14:paraId="3EBE7267" w14:textId="77777777">
            <w:pPr>
              <w:jc w:val="center"/>
            </w:pPr>
            <w:r>
              <w:t>5</w:t>
            </w:r>
          </w:p>
        </w:tc>
        <w:tc>
          <w:tcPr>
            <w:tcW w:w="0" w:type="auto"/>
            <w:tcBorders>
              <w:top w:val="nil"/>
              <w:bottom w:val="single" w:color="auto" w:sz="4" w:space="0"/>
            </w:tcBorders>
          </w:tcPr>
          <w:p w:rsidR="00822F08" w:rsidP="00B404AC" w:rsidRDefault="00822F08" w14:paraId="2B37BF52" w14:textId="77777777">
            <w:pPr>
              <w:jc w:val="center"/>
            </w:pPr>
            <w:r>
              <w:t>IC plot</w:t>
            </w:r>
          </w:p>
        </w:tc>
      </w:tr>
      <w:tr w:rsidR="00822F08" w:rsidTr="007D1D45" w14:paraId="3654A7FD" w14:textId="77777777">
        <w:trPr>
          <w:trHeight w:val="300"/>
        </w:trPr>
        <w:tc>
          <w:tcPr>
            <w:tcW w:w="0" w:type="auto"/>
            <w:gridSpan w:val="6"/>
            <w:tcBorders>
              <w:top w:val="single" w:color="auto" w:sz="4" w:space="0"/>
              <w:bottom w:val="nil"/>
            </w:tcBorders>
          </w:tcPr>
          <w:p w:rsidRPr="00162E2D" w:rsidR="00822F08" w:rsidP="00B404AC" w:rsidRDefault="00822F08" w14:paraId="466E9E17" w14:textId="086EA2F0">
            <w:r w:rsidRPr="00162E2D">
              <w:t xml:space="preserve">No </w:t>
            </w:r>
            <w:r w:rsidRPr="00CF1A76" w:rsidR="00CF1A76">
              <w:t>COVID-19</w:t>
            </w:r>
            <w:r>
              <w:t xml:space="preserve"> (n = </w:t>
            </w:r>
            <w:r w:rsidRPr="000D1E1A">
              <w:t>3,283</w:t>
            </w:r>
            <w:r>
              <w:t>)</w:t>
            </w:r>
          </w:p>
        </w:tc>
        <w:tc>
          <w:tcPr>
            <w:tcW w:w="0" w:type="auto"/>
            <w:vMerge w:val="restart"/>
            <w:tcBorders>
              <w:top w:val="single" w:color="auto" w:sz="4" w:space="0"/>
            </w:tcBorders>
          </w:tcPr>
          <w:p w:rsidRPr="00162E2D" w:rsidR="00822F08" w:rsidP="00B404AC" w:rsidRDefault="00822F08" w14:paraId="1CB3BC89" w14:textId="77777777">
            <w:r>
              <w:rPr>
                <w:noProof/>
                <w:lang w:eastAsia="en-GB"/>
              </w:rPr>
              <w:drawing>
                <wp:inline distT="0" distB="0" distL="0" distR="0" wp14:anchorId="46000394" wp14:editId="09960C1A">
                  <wp:extent cx="2520000" cy="1514792"/>
                  <wp:effectExtent l="0" t="0" r="0" b="952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27CC40B3" w14:textId="77777777">
        <w:trPr>
          <w:trHeight w:val="300"/>
        </w:trPr>
        <w:tc>
          <w:tcPr>
            <w:tcW w:w="0" w:type="auto"/>
            <w:tcBorders>
              <w:top w:val="nil"/>
            </w:tcBorders>
          </w:tcPr>
          <w:p w:rsidR="00822F08" w:rsidP="00B404AC" w:rsidRDefault="00822F08" w14:paraId="68BD750A" w14:textId="77777777">
            <w:r>
              <w:t>No. parameters</w:t>
            </w:r>
          </w:p>
        </w:tc>
        <w:tc>
          <w:tcPr>
            <w:tcW w:w="0" w:type="auto"/>
            <w:tcBorders>
              <w:top w:val="nil"/>
            </w:tcBorders>
          </w:tcPr>
          <w:p w:rsidR="00822F08" w:rsidP="00B404AC" w:rsidRDefault="00822F08" w14:paraId="4740028F" w14:textId="77777777">
            <w:pPr>
              <w:jc w:val="right"/>
            </w:pPr>
            <w:r>
              <w:t>19</w:t>
            </w:r>
          </w:p>
        </w:tc>
        <w:tc>
          <w:tcPr>
            <w:tcW w:w="0" w:type="auto"/>
            <w:tcBorders>
              <w:top w:val="nil"/>
            </w:tcBorders>
          </w:tcPr>
          <w:p w:rsidR="00822F08" w:rsidP="00B404AC" w:rsidRDefault="00822F08" w14:paraId="7DAF0070" w14:textId="77777777">
            <w:pPr>
              <w:jc w:val="right"/>
            </w:pPr>
            <w:r>
              <w:t>40</w:t>
            </w:r>
          </w:p>
        </w:tc>
        <w:tc>
          <w:tcPr>
            <w:tcW w:w="0" w:type="auto"/>
            <w:tcBorders>
              <w:top w:val="nil"/>
            </w:tcBorders>
          </w:tcPr>
          <w:p w:rsidR="00822F08" w:rsidP="00B404AC" w:rsidRDefault="00822F08" w14:paraId="3DB0B662" w14:textId="77777777">
            <w:pPr>
              <w:jc w:val="right"/>
            </w:pPr>
            <w:r>
              <w:t>61</w:t>
            </w:r>
          </w:p>
        </w:tc>
        <w:tc>
          <w:tcPr>
            <w:tcW w:w="0" w:type="auto"/>
            <w:tcBorders>
              <w:top w:val="nil"/>
            </w:tcBorders>
          </w:tcPr>
          <w:p w:rsidR="00822F08" w:rsidP="00B404AC" w:rsidRDefault="00822F08" w14:paraId="3F51A472" w14:textId="77777777">
            <w:pPr>
              <w:jc w:val="right"/>
            </w:pPr>
            <w:r>
              <w:t>82</w:t>
            </w:r>
          </w:p>
        </w:tc>
        <w:tc>
          <w:tcPr>
            <w:tcW w:w="0" w:type="auto"/>
            <w:tcBorders>
              <w:top w:val="nil"/>
            </w:tcBorders>
          </w:tcPr>
          <w:p w:rsidRPr="00D77997" w:rsidR="00822F08" w:rsidP="00B404AC" w:rsidRDefault="00822F08" w14:paraId="3A1E70E5" w14:textId="77777777">
            <w:pPr>
              <w:jc w:val="right"/>
            </w:pPr>
            <w:r>
              <w:t>103</w:t>
            </w:r>
          </w:p>
        </w:tc>
        <w:tc>
          <w:tcPr>
            <w:tcW w:w="0" w:type="auto"/>
            <w:vMerge/>
          </w:tcPr>
          <w:p w:rsidRPr="00D77997" w:rsidR="00822F08" w:rsidP="00B404AC" w:rsidRDefault="00822F08" w14:paraId="3CDDE5F8" w14:textId="77777777">
            <w:pPr>
              <w:jc w:val="right"/>
            </w:pPr>
          </w:p>
        </w:tc>
      </w:tr>
      <w:tr w:rsidR="00822F08" w:rsidTr="007D1D45" w14:paraId="7346EE43" w14:textId="77777777">
        <w:trPr>
          <w:trHeight w:val="300"/>
        </w:trPr>
        <w:tc>
          <w:tcPr>
            <w:tcW w:w="0" w:type="auto"/>
            <w:shd w:val="clear" w:color="auto" w:fill="auto"/>
          </w:tcPr>
          <w:p w:rsidR="00822F08" w:rsidP="00B404AC" w:rsidRDefault="00822F08" w14:paraId="61DAD231" w14:textId="77777777">
            <w:r>
              <w:t>Log likelihood</w:t>
            </w:r>
          </w:p>
        </w:tc>
        <w:tc>
          <w:tcPr>
            <w:tcW w:w="0" w:type="auto"/>
            <w:shd w:val="clear" w:color="auto" w:fill="auto"/>
          </w:tcPr>
          <w:p w:rsidR="00822F08" w:rsidP="00B404AC" w:rsidRDefault="00822F08" w14:paraId="22BE805D" w14:textId="77777777">
            <w:pPr>
              <w:jc w:val="right"/>
            </w:pPr>
            <w:r>
              <w:t>-16,730</w:t>
            </w:r>
          </w:p>
        </w:tc>
        <w:tc>
          <w:tcPr>
            <w:tcW w:w="0" w:type="auto"/>
            <w:shd w:val="clear" w:color="auto" w:fill="auto"/>
          </w:tcPr>
          <w:p w:rsidR="00822F08" w:rsidP="00B404AC" w:rsidRDefault="00822F08" w14:paraId="014F2C1B" w14:textId="77777777">
            <w:pPr>
              <w:jc w:val="right"/>
            </w:pPr>
            <w:r>
              <w:t>-15,138</w:t>
            </w:r>
          </w:p>
        </w:tc>
        <w:tc>
          <w:tcPr>
            <w:tcW w:w="0" w:type="auto"/>
            <w:shd w:val="clear" w:color="auto" w:fill="auto"/>
          </w:tcPr>
          <w:p w:rsidR="00822F08" w:rsidP="00B404AC" w:rsidRDefault="00822F08" w14:paraId="555BC3C0" w14:textId="77777777">
            <w:pPr>
              <w:jc w:val="right"/>
            </w:pPr>
            <w:r>
              <w:t>-14,790</w:t>
            </w:r>
          </w:p>
        </w:tc>
        <w:tc>
          <w:tcPr>
            <w:tcW w:w="0" w:type="auto"/>
            <w:shd w:val="clear" w:color="auto" w:fill="auto"/>
          </w:tcPr>
          <w:p w:rsidR="00822F08" w:rsidP="00B404AC" w:rsidRDefault="00822F08" w14:paraId="3C718294" w14:textId="77777777">
            <w:pPr>
              <w:jc w:val="right"/>
            </w:pPr>
            <w:r>
              <w:t>-14,504</w:t>
            </w:r>
          </w:p>
        </w:tc>
        <w:tc>
          <w:tcPr>
            <w:tcW w:w="0" w:type="auto"/>
            <w:shd w:val="clear" w:color="auto" w:fill="auto"/>
          </w:tcPr>
          <w:p w:rsidRPr="00D77997" w:rsidR="00822F08" w:rsidP="00B404AC" w:rsidRDefault="00822F08" w14:paraId="69AB474C" w14:textId="77777777">
            <w:pPr>
              <w:jc w:val="right"/>
            </w:pPr>
            <w:r>
              <w:t>-14,342</w:t>
            </w:r>
          </w:p>
        </w:tc>
        <w:tc>
          <w:tcPr>
            <w:tcW w:w="0" w:type="auto"/>
            <w:vMerge/>
          </w:tcPr>
          <w:p w:rsidRPr="00D77997" w:rsidR="00822F08" w:rsidP="00B404AC" w:rsidRDefault="00822F08" w14:paraId="6ADB1F26" w14:textId="77777777">
            <w:pPr>
              <w:jc w:val="right"/>
            </w:pPr>
          </w:p>
        </w:tc>
      </w:tr>
      <w:tr w:rsidR="00822F08" w:rsidTr="007D1D45" w14:paraId="6074743C" w14:textId="77777777">
        <w:trPr>
          <w:trHeight w:val="300"/>
        </w:trPr>
        <w:tc>
          <w:tcPr>
            <w:tcW w:w="0" w:type="auto"/>
            <w:shd w:val="clear" w:color="auto" w:fill="auto"/>
          </w:tcPr>
          <w:p w:rsidR="00822F08" w:rsidP="00B404AC" w:rsidRDefault="00822F08" w14:paraId="032F6B1E" w14:textId="77777777">
            <w:r>
              <w:t>AIC</w:t>
            </w:r>
          </w:p>
        </w:tc>
        <w:tc>
          <w:tcPr>
            <w:tcW w:w="0" w:type="auto"/>
            <w:shd w:val="clear" w:color="auto" w:fill="auto"/>
          </w:tcPr>
          <w:p w:rsidR="00822F08" w:rsidP="00B404AC" w:rsidRDefault="00822F08" w14:paraId="4D2D0B3B" w14:textId="77777777">
            <w:pPr>
              <w:jc w:val="right"/>
            </w:pPr>
            <w:r>
              <w:t>33,498</w:t>
            </w:r>
          </w:p>
        </w:tc>
        <w:tc>
          <w:tcPr>
            <w:tcW w:w="0" w:type="auto"/>
            <w:shd w:val="clear" w:color="auto" w:fill="auto"/>
          </w:tcPr>
          <w:p w:rsidR="00822F08" w:rsidP="00B404AC" w:rsidRDefault="00822F08" w14:paraId="5414AC27" w14:textId="77777777">
            <w:pPr>
              <w:jc w:val="right"/>
            </w:pPr>
            <w:r>
              <w:t>30,357</w:t>
            </w:r>
          </w:p>
        </w:tc>
        <w:tc>
          <w:tcPr>
            <w:tcW w:w="0" w:type="auto"/>
            <w:shd w:val="clear" w:color="auto" w:fill="auto"/>
          </w:tcPr>
          <w:p w:rsidR="00822F08" w:rsidP="00B404AC" w:rsidRDefault="00822F08" w14:paraId="381D3D38" w14:textId="77777777">
            <w:pPr>
              <w:jc w:val="right"/>
            </w:pPr>
            <w:r>
              <w:t>29,702</w:t>
            </w:r>
          </w:p>
        </w:tc>
        <w:tc>
          <w:tcPr>
            <w:tcW w:w="0" w:type="auto"/>
            <w:shd w:val="clear" w:color="auto" w:fill="auto"/>
          </w:tcPr>
          <w:p w:rsidR="00822F08" w:rsidP="00B404AC" w:rsidRDefault="00822F08" w14:paraId="54C25A25" w14:textId="77777777">
            <w:pPr>
              <w:jc w:val="right"/>
            </w:pPr>
            <w:r>
              <w:t>29,172</w:t>
            </w:r>
          </w:p>
        </w:tc>
        <w:tc>
          <w:tcPr>
            <w:tcW w:w="0" w:type="auto"/>
            <w:shd w:val="clear" w:color="auto" w:fill="auto"/>
          </w:tcPr>
          <w:p w:rsidRPr="00D77997" w:rsidR="00822F08" w:rsidP="00B404AC" w:rsidRDefault="00822F08" w14:paraId="3F091E40" w14:textId="77777777">
            <w:pPr>
              <w:jc w:val="right"/>
            </w:pPr>
            <w:r>
              <w:t>28,889</w:t>
            </w:r>
          </w:p>
        </w:tc>
        <w:tc>
          <w:tcPr>
            <w:tcW w:w="0" w:type="auto"/>
            <w:vMerge/>
          </w:tcPr>
          <w:p w:rsidRPr="00D77997" w:rsidR="00822F08" w:rsidP="00B404AC" w:rsidRDefault="00822F08" w14:paraId="5BDA4ACD" w14:textId="77777777">
            <w:pPr>
              <w:jc w:val="right"/>
            </w:pPr>
          </w:p>
        </w:tc>
      </w:tr>
      <w:tr w:rsidR="00822F08" w:rsidTr="007D1D45" w14:paraId="677F5C4E" w14:textId="77777777">
        <w:trPr>
          <w:trHeight w:val="300"/>
        </w:trPr>
        <w:tc>
          <w:tcPr>
            <w:tcW w:w="0" w:type="auto"/>
            <w:shd w:val="clear" w:color="auto" w:fill="auto"/>
          </w:tcPr>
          <w:p w:rsidR="00822F08" w:rsidP="00B404AC" w:rsidRDefault="00822F08" w14:paraId="6E9C12DC" w14:textId="77777777">
            <w:r>
              <w:t>BIC</w:t>
            </w:r>
          </w:p>
        </w:tc>
        <w:tc>
          <w:tcPr>
            <w:tcW w:w="0" w:type="auto"/>
            <w:shd w:val="clear" w:color="auto" w:fill="auto"/>
          </w:tcPr>
          <w:p w:rsidR="00822F08" w:rsidP="00B404AC" w:rsidRDefault="00822F08" w14:paraId="748C85CB" w14:textId="77777777">
            <w:pPr>
              <w:jc w:val="right"/>
            </w:pPr>
            <w:r>
              <w:t>33,613</w:t>
            </w:r>
          </w:p>
        </w:tc>
        <w:tc>
          <w:tcPr>
            <w:tcW w:w="0" w:type="auto"/>
            <w:shd w:val="clear" w:color="auto" w:fill="auto"/>
          </w:tcPr>
          <w:p w:rsidR="00822F08" w:rsidP="00B404AC" w:rsidRDefault="00822F08" w14:paraId="4DF5B0F6" w14:textId="77777777">
            <w:pPr>
              <w:jc w:val="right"/>
            </w:pPr>
            <w:r>
              <w:t>30,601</w:t>
            </w:r>
          </w:p>
        </w:tc>
        <w:tc>
          <w:tcPr>
            <w:tcW w:w="0" w:type="auto"/>
            <w:shd w:val="clear" w:color="auto" w:fill="auto"/>
          </w:tcPr>
          <w:p w:rsidR="00822F08" w:rsidP="00B404AC" w:rsidRDefault="00822F08" w14:paraId="65929CB7" w14:textId="77777777">
            <w:pPr>
              <w:jc w:val="right"/>
            </w:pPr>
            <w:r>
              <w:t>30,074</w:t>
            </w:r>
          </w:p>
        </w:tc>
        <w:tc>
          <w:tcPr>
            <w:tcW w:w="0" w:type="auto"/>
            <w:shd w:val="clear" w:color="auto" w:fill="auto"/>
          </w:tcPr>
          <w:p w:rsidR="00822F08" w:rsidP="00B404AC" w:rsidRDefault="00822F08" w14:paraId="44930008" w14:textId="77777777">
            <w:pPr>
              <w:jc w:val="right"/>
            </w:pPr>
            <w:r>
              <w:t>29,672</w:t>
            </w:r>
          </w:p>
        </w:tc>
        <w:tc>
          <w:tcPr>
            <w:tcW w:w="0" w:type="auto"/>
            <w:shd w:val="clear" w:color="auto" w:fill="auto"/>
          </w:tcPr>
          <w:p w:rsidRPr="00D77997" w:rsidR="00822F08" w:rsidP="00B404AC" w:rsidRDefault="00822F08" w14:paraId="56750DCB" w14:textId="77777777">
            <w:pPr>
              <w:jc w:val="right"/>
            </w:pPr>
            <w:r>
              <w:t>29,517</w:t>
            </w:r>
          </w:p>
        </w:tc>
        <w:tc>
          <w:tcPr>
            <w:tcW w:w="0" w:type="auto"/>
            <w:vMerge/>
          </w:tcPr>
          <w:p w:rsidRPr="00D77997" w:rsidR="00822F08" w:rsidP="00B404AC" w:rsidRDefault="00822F08" w14:paraId="639F0B3F" w14:textId="77777777">
            <w:pPr>
              <w:jc w:val="right"/>
            </w:pPr>
          </w:p>
        </w:tc>
      </w:tr>
      <w:tr w:rsidR="00822F08" w:rsidTr="007D1D45" w14:paraId="3042008B" w14:textId="77777777">
        <w:trPr>
          <w:trHeight w:val="300"/>
        </w:trPr>
        <w:tc>
          <w:tcPr>
            <w:tcW w:w="0" w:type="auto"/>
            <w:shd w:val="clear" w:color="auto" w:fill="auto"/>
          </w:tcPr>
          <w:p w:rsidR="00822F08" w:rsidP="00B404AC" w:rsidRDefault="00822F08" w14:paraId="1C05162C" w14:textId="77777777">
            <w:r>
              <w:t>aBIC</w:t>
            </w:r>
          </w:p>
        </w:tc>
        <w:tc>
          <w:tcPr>
            <w:tcW w:w="0" w:type="auto"/>
            <w:shd w:val="clear" w:color="auto" w:fill="auto"/>
          </w:tcPr>
          <w:p w:rsidR="00822F08" w:rsidP="00B404AC" w:rsidRDefault="00822F08" w14:paraId="0A3056CD" w14:textId="77777777">
            <w:pPr>
              <w:jc w:val="right"/>
            </w:pPr>
            <w:r>
              <w:t>33,553</w:t>
            </w:r>
          </w:p>
        </w:tc>
        <w:tc>
          <w:tcPr>
            <w:tcW w:w="0" w:type="auto"/>
            <w:shd w:val="clear" w:color="auto" w:fill="auto"/>
          </w:tcPr>
          <w:p w:rsidR="00822F08" w:rsidP="00B404AC" w:rsidRDefault="00822F08" w14:paraId="7B7EAE84" w14:textId="77777777">
            <w:pPr>
              <w:jc w:val="right"/>
            </w:pPr>
            <w:r>
              <w:t>30,474</w:t>
            </w:r>
          </w:p>
        </w:tc>
        <w:tc>
          <w:tcPr>
            <w:tcW w:w="0" w:type="auto"/>
            <w:shd w:val="clear" w:color="auto" w:fill="auto"/>
          </w:tcPr>
          <w:p w:rsidR="00822F08" w:rsidP="00B404AC" w:rsidRDefault="00822F08" w14:paraId="45F9F90F" w14:textId="77777777">
            <w:pPr>
              <w:jc w:val="right"/>
            </w:pPr>
            <w:r>
              <w:t>29,880</w:t>
            </w:r>
          </w:p>
        </w:tc>
        <w:tc>
          <w:tcPr>
            <w:tcW w:w="0" w:type="auto"/>
            <w:shd w:val="clear" w:color="auto" w:fill="auto"/>
          </w:tcPr>
          <w:p w:rsidR="00822F08" w:rsidP="00B404AC" w:rsidRDefault="00822F08" w14:paraId="21D49F13" w14:textId="77777777">
            <w:pPr>
              <w:jc w:val="right"/>
            </w:pPr>
            <w:r>
              <w:t>29,411</w:t>
            </w:r>
          </w:p>
        </w:tc>
        <w:tc>
          <w:tcPr>
            <w:tcW w:w="0" w:type="auto"/>
            <w:shd w:val="clear" w:color="auto" w:fill="auto"/>
          </w:tcPr>
          <w:p w:rsidRPr="00D77997" w:rsidR="00822F08" w:rsidP="00B404AC" w:rsidRDefault="00822F08" w14:paraId="74E76195" w14:textId="77777777">
            <w:pPr>
              <w:jc w:val="right"/>
            </w:pPr>
            <w:r>
              <w:t>29,190</w:t>
            </w:r>
          </w:p>
        </w:tc>
        <w:tc>
          <w:tcPr>
            <w:tcW w:w="0" w:type="auto"/>
            <w:vMerge/>
          </w:tcPr>
          <w:p w:rsidRPr="00D77997" w:rsidR="00822F08" w:rsidP="00B404AC" w:rsidRDefault="00822F08" w14:paraId="6B978E7B" w14:textId="77777777">
            <w:pPr>
              <w:jc w:val="right"/>
            </w:pPr>
          </w:p>
        </w:tc>
      </w:tr>
      <w:tr w:rsidR="00822F08" w:rsidTr="007D1D45" w14:paraId="74FEA7A1" w14:textId="77777777">
        <w:trPr>
          <w:trHeight w:val="300"/>
        </w:trPr>
        <w:tc>
          <w:tcPr>
            <w:tcW w:w="0" w:type="auto"/>
            <w:shd w:val="clear" w:color="auto" w:fill="auto"/>
          </w:tcPr>
          <w:p w:rsidR="00822F08" w:rsidP="00B404AC" w:rsidRDefault="00822F08" w14:paraId="581F6204" w14:textId="77777777">
            <w:r>
              <w:t>Smallest class %</w:t>
            </w:r>
          </w:p>
        </w:tc>
        <w:tc>
          <w:tcPr>
            <w:tcW w:w="0" w:type="auto"/>
            <w:shd w:val="clear" w:color="auto" w:fill="auto"/>
          </w:tcPr>
          <w:p w:rsidR="00822F08" w:rsidP="00B404AC" w:rsidRDefault="00822F08" w14:paraId="47001E4D" w14:textId="77777777">
            <w:pPr>
              <w:jc w:val="right"/>
            </w:pPr>
            <w:r>
              <w:t>n/a</w:t>
            </w:r>
          </w:p>
        </w:tc>
        <w:tc>
          <w:tcPr>
            <w:tcW w:w="0" w:type="auto"/>
            <w:shd w:val="clear" w:color="auto" w:fill="auto"/>
          </w:tcPr>
          <w:p w:rsidR="00822F08" w:rsidP="00B404AC" w:rsidRDefault="00822F08" w14:paraId="6A974A8F" w14:textId="77777777">
            <w:pPr>
              <w:jc w:val="right"/>
            </w:pPr>
            <w:r>
              <w:t>34.0</w:t>
            </w:r>
          </w:p>
        </w:tc>
        <w:tc>
          <w:tcPr>
            <w:tcW w:w="0" w:type="auto"/>
            <w:shd w:val="clear" w:color="auto" w:fill="auto"/>
          </w:tcPr>
          <w:p w:rsidR="00822F08" w:rsidP="00B404AC" w:rsidRDefault="00822F08" w14:paraId="491440F1" w14:textId="77777777">
            <w:pPr>
              <w:jc w:val="right"/>
            </w:pPr>
            <w:r>
              <w:t>19.0</w:t>
            </w:r>
          </w:p>
        </w:tc>
        <w:tc>
          <w:tcPr>
            <w:tcW w:w="0" w:type="auto"/>
            <w:shd w:val="clear" w:color="auto" w:fill="auto"/>
          </w:tcPr>
          <w:p w:rsidR="00822F08" w:rsidP="00B404AC" w:rsidRDefault="00822F08" w14:paraId="290C3418" w14:textId="77777777">
            <w:pPr>
              <w:jc w:val="right"/>
            </w:pPr>
            <w:r>
              <w:t>5.7</w:t>
            </w:r>
          </w:p>
        </w:tc>
        <w:tc>
          <w:tcPr>
            <w:tcW w:w="0" w:type="auto"/>
            <w:shd w:val="clear" w:color="auto" w:fill="auto"/>
          </w:tcPr>
          <w:p w:rsidR="00822F08" w:rsidP="00B404AC" w:rsidRDefault="00822F08" w14:paraId="54374EB0" w14:textId="77777777">
            <w:pPr>
              <w:jc w:val="right"/>
            </w:pPr>
            <w:r>
              <w:t>0.6</w:t>
            </w:r>
          </w:p>
        </w:tc>
        <w:tc>
          <w:tcPr>
            <w:tcW w:w="0" w:type="auto"/>
            <w:vMerge/>
          </w:tcPr>
          <w:p w:rsidR="00822F08" w:rsidP="00B404AC" w:rsidRDefault="00822F08" w14:paraId="68D2AB33" w14:textId="77777777">
            <w:pPr>
              <w:jc w:val="right"/>
            </w:pPr>
          </w:p>
        </w:tc>
      </w:tr>
      <w:tr w:rsidR="00822F08" w:rsidTr="007D1D45" w14:paraId="00AE75BE" w14:textId="77777777">
        <w:trPr>
          <w:trHeight w:val="300"/>
        </w:trPr>
        <w:tc>
          <w:tcPr>
            <w:tcW w:w="0" w:type="auto"/>
            <w:tcBorders>
              <w:bottom w:val="single" w:color="auto" w:sz="4" w:space="0"/>
            </w:tcBorders>
            <w:shd w:val="clear" w:color="auto" w:fill="auto"/>
          </w:tcPr>
          <w:p w:rsidR="00822F08" w:rsidP="00B404AC" w:rsidRDefault="00822F08" w14:paraId="6871BF1A" w14:textId="77777777">
            <w:r>
              <w:t>Entropy</w:t>
            </w:r>
          </w:p>
        </w:tc>
        <w:tc>
          <w:tcPr>
            <w:tcW w:w="0" w:type="auto"/>
            <w:tcBorders>
              <w:bottom w:val="single" w:color="auto" w:sz="4" w:space="0"/>
            </w:tcBorders>
            <w:shd w:val="clear" w:color="auto" w:fill="auto"/>
          </w:tcPr>
          <w:p w:rsidR="00822F08" w:rsidP="00B404AC" w:rsidRDefault="00822F08" w14:paraId="6EBD2CC6" w14:textId="77777777">
            <w:pPr>
              <w:jc w:val="right"/>
            </w:pPr>
            <w:r>
              <w:t>n/a</w:t>
            </w:r>
          </w:p>
        </w:tc>
        <w:tc>
          <w:tcPr>
            <w:tcW w:w="0" w:type="auto"/>
            <w:tcBorders>
              <w:bottom w:val="single" w:color="auto" w:sz="4" w:space="0"/>
            </w:tcBorders>
            <w:shd w:val="clear" w:color="auto" w:fill="auto"/>
          </w:tcPr>
          <w:p w:rsidR="00822F08" w:rsidP="00B404AC" w:rsidRDefault="00822F08" w14:paraId="6A6B8A15" w14:textId="77777777">
            <w:pPr>
              <w:jc w:val="right"/>
            </w:pPr>
            <w:r>
              <w:t>0.75</w:t>
            </w:r>
          </w:p>
        </w:tc>
        <w:tc>
          <w:tcPr>
            <w:tcW w:w="0" w:type="auto"/>
            <w:tcBorders>
              <w:bottom w:val="single" w:color="auto" w:sz="4" w:space="0"/>
            </w:tcBorders>
            <w:shd w:val="clear" w:color="auto" w:fill="auto"/>
          </w:tcPr>
          <w:p w:rsidR="00822F08" w:rsidP="00B404AC" w:rsidRDefault="00822F08" w14:paraId="3A9D4609" w14:textId="77777777">
            <w:pPr>
              <w:jc w:val="right"/>
            </w:pPr>
            <w:r>
              <w:t>0.76</w:t>
            </w:r>
          </w:p>
        </w:tc>
        <w:tc>
          <w:tcPr>
            <w:tcW w:w="0" w:type="auto"/>
            <w:tcBorders>
              <w:bottom w:val="single" w:color="auto" w:sz="4" w:space="0"/>
            </w:tcBorders>
            <w:shd w:val="clear" w:color="auto" w:fill="auto"/>
          </w:tcPr>
          <w:p w:rsidR="00822F08" w:rsidP="00B404AC" w:rsidRDefault="00822F08" w14:paraId="3E948B28" w14:textId="77777777">
            <w:pPr>
              <w:jc w:val="right"/>
            </w:pPr>
            <w:r>
              <w:t>0.76</w:t>
            </w:r>
          </w:p>
        </w:tc>
        <w:tc>
          <w:tcPr>
            <w:tcW w:w="0" w:type="auto"/>
            <w:tcBorders>
              <w:bottom w:val="single" w:color="auto" w:sz="4" w:space="0"/>
            </w:tcBorders>
            <w:shd w:val="clear" w:color="auto" w:fill="auto"/>
          </w:tcPr>
          <w:p w:rsidR="00822F08" w:rsidP="00B404AC" w:rsidRDefault="00822F08" w14:paraId="63AB46BC" w14:textId="77777777">
            <w:pPr>
              <w:jc w:val="right"/>
            </w:pPr>
            <w:r>
              <w:t>0.78</w:t>
            </w:r>
          </w:p>
        </w:tc>
        <w:tc>
          <w:tcPr>
            <w:tcW w:w="0" w:type="auto"/>
            <w:vMerge/>
            <w:tcBorders>
              <w:bottom w:val="single" w:color="auto" w:sz="4" w:space="0"/>
            </w:tcBorders>
          </w:tcPr>
          <w:p w:rsidR="00822F08" w:rsidP="00B404AC" w:rsidRDefault="00822F08" w14:paraId="3CC585E5" w14:textId="77777777">
            <w:pPr>
              <w:jc w:val="right"/>
            </w:pPr>
          </w:p>
        </w:tc>
      </w:tr>
      <w:tr w:rsidR="00822F08" w:rsidTr="007D1D45" w14:paraId="3009A230" w14:textId="77777777">
        <w:trPr>
          <w:trHeight w:val="300"/>
        </w:trPr>
        <w:tc>
          <w:tcPr>
            <w:tcW w:w="0" w:type="auto"/>
            <w:gridSpan w:val="6"/>
            <w:tcBorders>
              <w:top w:val="nil"/>
            </w:tcBorders>
            <w:shd w:val="clear" w:color="auto" w:fill="auto"/>
          </w:tcPr>
          <w:p w:rsidRPr="00162E2D" w:rsidR="00822F08" w:rsidP="00B404AC" w:rsidRDefault="00CF1A76" w14:paraId="3FE79B71" w14:textId="2C72169D">
            <w:r w:rsidRPr="00CF1A76">
              <w:t>COVID-19</w:t>
            </w:r>
            <w:r w:rsidRPr="00162E2D" w:rsidR="00822F08">
              <w:t xml:space="preserve"> in last 12 weeks</w:t>
            </w:r>
            <w:r w:rsidR="00822F08">
              <w:t xml:space="preserve"> (n = </w:t>
            </w:r>
            <w:r w:rsidRPr="000D1E1A" w:rsidR="00822F08">
              <w:t>254</w:t>
            </w:r>
            <w:r w:rsidR="00822F08">
              <w:t>)</w:t>
            </w:r>
          </w:p>
        </w:tc>
        <w:tc>
          <w:tcPr>
            <w:tcW w:w="0" w:type="auto"/>
            <w:vMerge w:val="restart"/>
            <w:tcBorders>
              <w:top w:val="nil"/>
            </w:tcBorders>
          </w:tcPr>
          <w:p w:rsidRPr="00162E2D" w:rsidR="00822F08" w:rsidP="00B404AC" w:rsidRDefault="00822F08" w14:paraId="33431857" w14:textId="77777777">
            <w:r>
              <w:rPr>
                <w:noProof/>
                <w:lang w:eastAsia="en-GB"/>
              </w:rPr>
              <w:drawing>
                <wp:inline distT="0" distB="0" distL="0" distR="0" wp14:anchorId="5C5AF1EC" wp14:editId="27FFD895">
                  <wp:extent cx="2520000" cy="1514792"/>
                  <wp:effectExtent l="0" t="0" r="0" b="9525"/>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70EEC3D4" w14:textId="77777777">
        <w:trPr>
          <w:trHeight w:val="300"/>
        </w:trPr>
        <w:tc>
          <w:tcPr>
            <w:tcW w:w="0" w:type="auto"/>
            <w:shd w:val="clear" w:color="auto" w:fill="auto"/>
          </w:tcPr>
          <w:p w:rsidR="00822F08" w:rsidP="00B404AC" w:rsidRDefault="00822F08" w14:paraId="7C9FEA71" w14:textId="77777777">
            <w:r>
              <w:t>No. parameters</w:t>
            </w:r>
          </w:p>
        </w:tc>
        <w:tc>
          <w:tcPr>
            <w:tcW w:w="0" w:type="auto"/>
            <w:shd w:val="clear" w:color="auto" w:fill="auto"/>
          </w:tcPr>
          <w:p w:rsidR="00822F08" w:rsidP="00B404AC" w:rsidRDefault="00822F08" w14:paraId="1DF1FD8B" w14:textId="77777777">
            <w:pPr>
              <w:jc w:val="right"/>
            </w:pPr>
            <w:r>
              <w:t>19</w:t>
            </w:r>
          </w:p>
        </w:tc>
        <w:tc>
          <w:tcPr>
            <w:tcW w:w="0" w:type="auto"/>
            <w:shd w:val="clear" w:color="auto" w:fill="auto"/>
          </w:tcPr>
          <w:p w:rsidR="00822F08" w:rsidP="00B404AC" w:rsidRDefault="00822F08" w14:paraId="67988726" w14:textId="77777777">
            <w:pPr>
              <w:jc w:val="right"/>
            </w:pPr>
            <w:r>
              <w:t>40</w:t>
            </w:r>
          </w:p>
        </w:tc>
        <w:tc>
          <w:tcPr>
            <w:tcW w:w="0" w:type="auto"/>
            <w:shd w:val="clear" w:color="auto" w:fill="auto"/>
          </w:tcPr>
          <w:p w:rsidR="00822F08" w:rsidP="00B404AC" w:rsidRDefault="00822F08" w14:paraId="6185ABD9" w14:textId="77777777">
            <w:pPr>
              <w:jc w:val="right"/>
            </w:pPr>
            <w:r>
              <w:t>61</w:t>
            </w:r>
          </w:p>
        </w:tc>
        <w:tc>
          <w:tcPr>
            <w:tcW w:w="0" w:type="auto"/>
            <w:shd w:val="clear" w:color="auto" w:fill="auto"/>
          </w:tcPr>
          <w:p w:rsidR="00822F08" w:rsidP="00B404AC" w:rsidRDefault="00822F08" w14:paraId="601E8503" w14:textId="77777777">
            <w:pPr>
              <w:jc w:val="right"/>
            </w:pPr>
            <w:r>
              <w:t>82</w:t>
            </w:r>
          </w:p>
        </w:tc>
        <w:tc>
          <w:tcPr>
            <w:tcW w:w="0" w:type="auto"/>
            <w:shd w:val="clear" w:color="auto" w:fill="auto"/>
          </w:tcPr>
          <w:p w:rsidRPr="00D77997" w:rsidR="00822F08" w:rsidP="00B404AC" w:rsidRDefault="00822F08" w14:paraId="0DE1B47C" w14:textId="77777777">
            <w:pPr>
              <w:jc w:val="right"/>
            </w:pPr>
            <w:r>
              <w:t>103</w:t>
            </w:r>
          </w:p>
        </w:tc>
        <w:tc>
          <w:tcPr>
            <w:tcW w:w="0" w:type="auto"/>
            <w:vMerge/>
          </w:tcPr>
          <w:p w:rsidRPr="00D77997" w:rsidR="00822F08" w:rsidP="00B404AC" w:rsidRDefault="00822F08" w14:paraId="26D5BE35" w14:textId="77777777">
            <w:pPr>
              <w:jc w:val="right"/>
            </w:pPr>
          </w:p>
        </w:tc>
      </w:tr>
      <w:tr w:rsidR="00822F08" w:rsidTr="007D1D45" w14:paraId="30DD4267" w14:textId="77777777">
        <w:trPr>
          <w:trHeight w:val="300"/>
        </w:trPr>
        <w:tc>
          <w:tcPr>
            <w:tcW w:w="0" w:type="auto"/>
            <w:shd w:val="clear" w:color="auto" w:fill="auto"/>
          </w:tcPr>
          <w:p w:rsidR="00822F08" w:rsidP="00B404AC" w:rsidRDefault="00822F08" w14:paraId="12DB8E49" w14:textId="77777777">
            <w:r>
              <w:t>Log likelihood</w:t>
            </w:r>
          </w:p>
        </w:tc>
        <w:tc>
          <w:tcPr>
            <w:tcW w:w="0" w:type="auto"/>
            <w:shd w:val="clear" w:color="auto" w:fill="auto"/>
          </w:tcPr>
          <w:p w:rsidR="00822F08" w:rsidP="00B404AC" w:rsidRDefault="00822F08" w14:paraId="0BEE3A26" w14:textId="77777777">
            <w:pPr>
              <w:jc w:val="right"/>
            </w:pPr>
            <w:r>
              <w:t>-1,620</w:t>
            </w:r>
          </w:p>
        </w:tc>
        <w:tc>
          <w:tcPr>
            <w:tcW w:w="0" w:type="auto"/>
            <w:shd w:val="clear" w:color="auto" w:fill="auto"/>
          </w:tcPr>
          <w:p w:rsidR="00822F08" w:rsidP="00B404AC" w:rsidRDefault="00822F08" w14:paraId="4D397D0D" w14:textId="77777777">
            <w:pPr>
              <w:jc w:val="right"/>
            </w:pPr>
            <w:r>
              <w:t>-1,359</w:t>
            </w:r>
          </w:p>
        </w:tc>
        <w:tc>
          <w:tcPr>
            <w:tcW w:w="0" w:type="auto"/>
            <w:shd w:val="clear" w:color="auto" w:fill="auto"/>
          </w:tcPr>
          <w:p w:rsidR="00822F08" w:rsidP="00B404AC" w:rsidRDefault="00822F08" w14:paraId="317F2CDF" w14:textId="77777777">
            <w:pPr>
              <w:jc w:val="right"/>
            </w:pPr>
            <w:r>
              <w:t>-1,296</w:t>
            </w:r>
          </w:p>
        </w:tc>
        <w:tc>
          <w:tcPr>
            <w:tcW w:w="0" w:type="auto"/>
            <w:shd w:val="clear" w:color="auto" w:fill="auto"/>
          </w:tcPr>
          <w:p w:rsidR="00822F08" w:rsidP="00B404AC" w:rsidRDefault="00822F08" w14:paraId="76E935FC" w14:textId="77777777">
            <w:pPr>
              <w:jc w:val="right"/>
            </w:pPr>
            <w:r>
              <w:t>-1,258</w:t>
            </w:r>
          </w:p>
        </w:tc>
        <w:tc>
          <w:tcPr>
            <w:tcW w:w="0" w:type="auto"/>
            <w:shd w:val="clear" w:color="auto" w:fill="auto"/>
          </w:tcPr>
          <w:p w:rsidRPr="00E87573" w:rsidR="00822F08" w:rsidP="00B404AC" w:rsidRDefault="00822F08" w14:paraId="6BC8EF9E" w14:textId="77777777">
            <w:pPr>
              <w:jc w:val="right"/>
            </w:pPr>
            <w:r>
              <w:t>-</w:t>
            </w:r>
          </w:p>
        </w:tc>
        <w:tc>
          <w:tcPr>
            <w:tcW w:w="0" w:type="auto"/>
            <w:vMerge/>
          </w:tcPr>
          <w:p w:rsidRPr="00E87573" w:rsidR="00822F08" w:rsidP="00B404AC" w:rsidRDefault="00822F08" w14:paraId="169D6FF8" w14:textId="77777777">
            <w:pPr>
              <w:jc w:val="right"/>
            </w:pPr>
          </w:p>
        </w:tc>
      </w:tr>
      <w:tr w:rsidR="00822F08" w:rsidTr="007D1D45" w14:paraId="01440401" w14:textId="77777777">
        <w:trPr>
          <w:trHeight w:val="300"/>
        </w:trPr>
        <w:tc>
          <w:tcPr>
            <w:tcW w:w="0" w:type="auto"/>
            <w:shd w:val="clear" w:color="auto" w:fill="auto"/>
          </w:tcPr>
          <w:p w:rsidR="00822F08" w:rsidP="00B404AC" w:rsidRDefault="00822F08" w14:paraId="334943EF" w14:textId="77777777">
            <w:r>
              <w:t>AIC</w:t>
            </w:r>
          </w:p>
        </w:tc>
        <w:tc>
          <w:tcPr>
            <w:tcW w:w="0" w:type="auto"/>
            <w:shd w:val="clear" w:color="auto" w:fill="auto"/>
          </w:tcPr>
          <w:p w:rsidR="00822F08" w:rsidP="00B404AC" w:rsidRDefault="00822F08" w14:paraId="1CBFEB7D" w14:textId="77777777">
            <w:pPr>
              <w:jc w:val="right"/>
            </w:pPr>
            <w:r>
              <w:t>3,277</w:t>
            </w:r>
          </w:p>
        </w:tc>
        <w:tc>
          <w:tcPr>
            <w:tcW w:w="0" w:type="auto"/>
            <w:shd w:val="clear" w:color="auto" w:fill="auto"/>
          </w:tcPr>
          <w:p w:rsidR="00822F08" w:rsidP="00B404AC" w:rsidRDefault="00822F08" w14:paraId="09B9CEB7" w14:textId="77777777">
            <w:pPr>
              <w:jc w:val="right"/>
            </w:pPr>
            <w:r>
              <w:t>2,797</w:t>
            </w:r>
          </w:p>
        </w:tc>
        <w:tc>
          <w:tcPr>
            <w:tcW w:w="0" w:type="auto"/>
            <w:shd w:val="clear" w:color="auto" w:fill="auto"/>
          </w:tcPr>
          <w:p w:rsidR="00822F08" w:rsidP="00B404AC" w:rsidRDefault="00822F08" w14:paraId="383BEDB7" w14:textId="77777777">
            <w:pPr>
              <w:jc w:val="right"/>
            </w:pPr>
            <w:r>
              <w:t>2,714</w:t>
            </w:r>
          </w:p>
        </w:tc>
        <w:tc>
          <w:tcPr>
            <w:tcW w:w="0" w:type="auto"/>
            <w:shd w:val="clear" w:color="auto" w:fill="auto"/>
          </w:tcPr>
          <w:p w:rsidR="00822F08" w:rsidP="00B404AC" w:rsidRDefault="00822F08" w14:paraId="6E1B57E6" w14:textId="77777777">
            <w:pPr>
              <w:jc w:val="right"/>
            </w:pPr>
            <w:r>
              <w:t>2,681</w:t>
            </w:r>
          </w:p>
        </w:tc>
        <w:tc>
          <w:tcPr>
            <w:tcW w:w="0" w:type="auto"/>
            <w:shd w:val="clear" w:color="auto" w:fill="auto"/>
          </w:tcPr>
          <w:p w:rsidRPr="00E87573" w:rsidR="00822F08" w:rsidP="00B404AC" w:rsidRDefault="00822F08" w14:paraId="2A080B44" w14:textId="77777777">
            <w:pPr>
              <w:jc w:val="right"/>
            </w:pPr>
            <w:r>
              <w:t>-</w:t>
            </w:r>
          </w:p>
        </w:tc>
        <w:tc>
          <w:tcPr>
            <w:tcW w:w="0" w:type="auto"/>
            <w:vMerge/>
          </w:tcPr>
          <w:p w:rsidRPr="00E87573" w:rsidR="00822F08" w:rsidP="00B404AC" w:rsidRDefault="00822F08" w14:paraId="11A4FB29" w14:textId="77777777">
            <w:pPr>
              <w:jc w:val="right"/>
            </w:pPr>
          </w:p>
        </w:tc>
      </w:tr>
      <w:tr w:rsidR="00822F08" w:rsidTr="007D1D45" w14:paraId="13B57083" w14:textId="77777777">
        <w:trPr>
          <w:trHeight w:val="300"/>
        </w:trPr>
        <w:tc>
          <w:tcPr>
            <w:tcW w:w="0" w:type="auto"/>
            <w:shd w:val="clear" w:color="auto" w:fill="auto"/>
          </w:tcPr>
          <w:p w:rsidR="00822F08" w:rsidP="00B404AC" w:rsidRDefault="00822F08" w14:paraId="295A3F01" w14:textId="77777777">
            <w:r>
              <w:t>BIC</w:t>
            </w:r>
          </w:p>
        </w:tc>
        <w:tc>
          <w:tcPr>
            <w:tcW w:w="0" w:type="auto"/>
            <w:shd w:val="clear" w:color="auto" w:fill="auto"/>
          </w:tcPr>
          <w:p w:rsidR="00822F08" w:rsidP="00B404AC" w:rsidRDefault="00822F08" w14:paraId="062FDC64" w14:textId="77777777">
            <w:pPr>
              <w:jc w:val="right"/>
            </w:pPr>
            <w:r>
              <w:t>3,345</w:t>
            </w:r>
          </w:p>
        </w:tc>
        <w:tc>
          <w:tcPr>
            <w:tcW w:w="0" w:type="auto"/>
            <w:shd w:val="clear" w:color="auto" w:fill="auto"/>
          </w:tcPr>
          <w:p w:rsidR="00822F08" w:rsidP="00B404AC" w:rsidRDefault="00822F08" w14:paraId="75268AD4" w14:textId="77777777">
            <w:pPr>
              <w:tabs>
                <w:tab w:val="left" w:pos="288"/>
              </w:tabs>
              <w:jc w:val="right"/>
            </w:pPr>
            <w:r>
              <w:t>2,939</w:t>
            </w:r>
          </w:p>
        </w:tc>
        <w:tc>
          <w:tcPr>
            <w:tcW w:w="0" w:type="auto"/>
            <w:shd w:val="clear" w:color="auto" w:fill="auto"/>
          </w:tcPr>
          <w:p w:rsidR="00822F08" w:rsidP="00B404AC" w:rsidRDefault="00822F08" w14:paraId="62A8ECCC" w14:textId="77777777">
            <w:pPr>
              <w:jc w:val="right"/>
            </w:pPr>
            <w:r>
              <w:t>2,930</w:t>
            </w:r>
          </w:p>
        </w:tc>
        <w:tc>
          <w:tcPr>
            <w:tcW w:w="0" w:type="auto"/>
            <w:shd w:val="clear" w:color="auto" w:fill="auto"/>
          </w:tcPr>
          <w:p w:rsidR="00822F08" w:rsidP="00B404AC" w:rsidRDefault="00822F08" w14:paraId="0591476C" w14:textId="77777777">
            <w:pPr>
              <w:jc w:val="right"/>
            </w:pPr>
            <w:r>
              <w:t>2,971</w:t>
            </w:r>
          </w:p>
        </w:tc>
        <w:tc>
          <w:tcPr>
            <w:tcW w:w="0" w:type="auto"/>
            <w:shd w:val="clear" w:color="auto" w:fill="auto"/>
          </w:tcPr>
          <w:p w:rsidRPr="00E87573" w:rsidR="00822F08" w:rsidP="00B404AC" w:rsidRDefault="00822F08" w14:paraId="316DB0A2" w14:textId="77777777">
            <w:pPr>
              <w:jc w:val="right"/>
            </w:pPr>
            <w:r>
              <w:t>-</w:t>
            </w:r>
          </w:p>
        </w:tc>
        <w:tc>
          <w:tcPr>
            <w:tcW w:w="0" w:type="auto"/>
            <w:vMerge/>
          </w:tcPr>
          <w:p w:rsidRPr="00E87573" w:rsidR="00822F08" w:rsidP="00B404AC" w:rsidRDefault="00822F08" w14:paraId="581E0BBF" w14:textId="77777777">
            <w:pPr>
              <w:jc w:val="right"/>
            </w:pPr>
          </w:p>
        </w:tc>
      </w:tr>
      <w:tr w:rsidR="00822F08" w:rsidTr="007D1D45" w14:paraId="7565DBB9" w14:textId="77777777">
        <w:trPr>
          <w:trHeight w:val="300"/>
        </w:trPr>
        <w:tc>
          <w:tcPr>
            <w:tcW w:w="0" w:type="auto"/>
            <w:shd w:val="clear" w:color="auto" w:fill="auto"/>
          </w:tcPr>
          <w:p w:rsidR="00822F08" w:rsidP="00B404AC" w:rsidRDefault="00822F08" w14:paraId="32AA0810" w14:textId="77777777">
            <w:r>
              <w:t>aBIC</w:t>
            </w:r>
          </w:p>
        </w:tc>
        <w:tc>
          <w:tcPr>
            <w:tcW w:w="0" w:type="auto"/>
            <w:shd w:val="clear" w:color="auto" w:fill="auto"/>
          </w:tcPr>
          <w:p w:rsidR="00822F08" w:rsidP="00B404AC" w:rsidRDefault="00822F08" w14:paraId="400429AD" w14:textId="77777777">
            <w:pPr>
              <w:jc w:val="right"/>
            </w:pPr>
            <w:r>
              <w:t>3,284</w:t>
            </w:r>
          </w:p>
        </w:tc>
        <w:tc>
          <w:tcPr>
            <w:tcW w:w="0" w:type="auto"/>
            <w:shd w:val="clear" w:color="auto" w:fill="auto"/>
          </w:tcPr>
          <w:p w:rsidR="00822F08" w:rsidP="00B404AC" w:rsidRDefault="00822F08" w14:paraId="7ABF9FD8" w14:textId="77777777">
            <w:pPr>
              <w:jc w:val="right"/>
            </w:pPr>
            <w:r>
              <w:t>2,812</w:t>
            </w:r>
          </w:p>
        </w:tc>
        <w:tc>
          <w:tcPr>
            <w:tcW w:w="0" w:type="auto"/>
            <w:shd w:val="clear" w:color="auto" w:fill="auto"/>
          </w:tcPr>
          <w:p w:rsidR="00822F08" w:rsidP="00B404AC" w:rsidRDefault="00822F08" w14:paraId="2464250B" w14:textId="77777777">
            <w:pPr>
              <w:jc w:val="right"/>
            </w:pPr>
            <w:r>
              <w:t>2,737</w:t>
            </w:r>
          </w:p>
        </w:tc>
        <w:tc>
          <w:tcPr>
            <w:tcW w:w="0" w:type="auto"/>
            <w:shd w:val="clear" w:color="auto" w:fill="auto"/>
          </w:tcPr>
          <w:p w:rsidR="00822F08" w:rsidP="00B404AC" w:rsidRDefault="00822F08" w14:paraId="30EDEF56" w14:textId="77777777">
            <w:pPr>
              <w:jc w:val="right"/>
            </w:pPr>
            <w:r>
              <w:t>2,711</w:t>
            </w:r>
          </w:p>
        </w:tc>
        <w:tc>
          <w:tcPr>
            <w:tcW w:w="0" w:type="auto"/>
            <w:shd w:val="clear" w:color="auto" w:fill="auto"/>
          </w:tcPr>
          <w:p w:rsidRPr="00E87573" w:rsidR="00822F08" w:rsidP="00B404AC" w:rsidRDefault="00822F08" w14:paraId="33039600" w14:textId="77777777">
            <w:pPr>
              <w:jc w:val="right"/>
            </w:pPr>
            <w:r>
              <w:t>-</w:t>
            </w:r>
          </w:p>
        </w:tc>
        <w:tc>
          <w:tcPr>
            <w:tcW w:w="0" w:type="auto"/>
            <w:vMerge/>
          </w:tcPr>
          <w:p w:rsidRPr="00E87573" w:rsidR="00822F08" w:rsidP="00B404AC" w:rsidRDefault="00822F08" w14:paraId="2B9E5D16" w14:textId="77777777">
            <w:pPr>
              <w:jc w:val="right"/>
            </w:pPr>
          </w:p>
        </w:tc>
      </w:tr>
      <w:tr w:rsidR="00822F08" w:rsidTr="007D1D45" w14:paraId="657557A6" w14:textId="77777777">
        <w:trPr>
          <w:trHeight w:val="300"/>
        </w:trPr>
        <w:tc>
          <w:tcPr>
            <w:tcW w:w="0" w:type="auto"/>
            <w:shd w:val="clear" w:color="auto" w:fill="auto"/>
          </w:tcPr>
          <w:p w:rsidR="00822F08" w:rsidP="00B404AC" w:rsidRDefault="00822F08" w14:paraId="69B86A72" w14:textId="77777777">
            <w:r>
              <w:t>Smallest class %</w:t>
            </w:r>
          </w:p>
        </w:tc>
        <w:tc>
          <w:tcPr>
            <w:tcW w:w="0" w:type="auto"/>
            <w:shd w:val="clear" w:color="auto" w:fill="auto"/>
          </w:tcPr>
          <w:p w:rsidR="00822F08" w:rsidP="00B404AC" w:rsidRDefault="00822F08" w14:paraId="62D88C4D" w14:textId="77777777">
            <w:pPr>
              <w:jc w:val="right"/>
            </w:pPr>
            <w:r>
              <w:t>n/a</w:t>
            </w:r>
          </w:p>
        </w:tc>
        <w:tc>
          <w:tcPr>
            <w:tcW w:w="0" w:type="auto"/>
            <w:shd w:val="clear" w:color="auto" w:fill="auto"/>
          </w:tcPr>
          <w:p w:rsidR="00822F08" w:rsidP="00B404AC" w:rsidRDefault="00822F08" w14:paraId="288B4D9A" w14:textId="77777777">
            <w:pPr>
              <w:jc w:val="right"/>
            </w:pPr>
            <w:r>
              <w:t>20.7</w:t>
            </w:r>
          </w:p>
        </w:tc>
        <w:tc>
          <w:tcPr>
            <w:tcW w:w="0" w:type="auto"/>
            <w:shd w:val="clear" w:color="auto" w:fill="auto"/>
          </w:tcPr>
          <w:p w:rsidR="00822F08" w:rsidP="00B404AC" w:rsidRDefault="00822F08" w14:paraId="032CC871" w14:textId="77777777">
            <w:pPr>
              <w:jc w:val="right"/>
            </w:pPr>
            <w:r>
              <w:t>8.6</w:t>
            </w:r>
          </w:p>
        </w:tc>
        <w:tc>
          <w:tcPr>
            <w:tcW w:w="0" w:type="auto"/>
            <w:shd w:val="clear" w:color="auto" w:fill="auto"/>
          </w:tcPr>
          <w:p w:rsidR="00822F08" w:rsidP="00B404AC" w:rsidRDefault="00822F08" w14:paraId="68125311" w14:textId="77777777">
            <w:pPr>
              <w:jc w:val="right"/>
            </w:pPr>
            <w:r>
              <w:t>6.5</w:t>
            </w:r>
          </w:p>
        </w:tc>
        <w:tc>
          <w:tcPr>
            <w:tcW w:w="0" w:type="auto"/>
            <w:shd w:val="clear" w:color="auto" w:fill="auto"/>
          </w:tcPr>
          <w:p w:rsidR="00822F08" w:rsidP="00B404AC" w:rsidRDefault="00822F08" w14:paraId="22099FFA" w14:textId="77777777">
            <w:pPr>
              <w:jc w:val="right"/>
            </w:pPr>
            <w:r>
              <w:t>-</w:t>
            </w:r>
          </w:p>
        </w:tc>
        <w:tc>
          <w:tcPr>
            <w:tcW w:w="0" w:type="auto"/>
            <w:vMerge/>
          </w:tcPr>
          <w:p w:rsidR="00822F08" w:rsidP="00B404AC" w:rsidRDefault="00822F08" w14:paraId="664AFA68" w14:textId="77777777">
            <w:pPr>
              <w:jc w:val="right"/>
            </w:pPr>
          </w:p>
        </w:tc>
      </w:tr>
      <w:tr w:rsidR="00822F08" w:rsidTr="007D1D45" w14:paraId="381E1A22" w14:textId="77777777">
        <w:trPr>
          <w:trHeight w:val="300"/>
        </w:trPr>
        <w:tc>
          <w:tcPr>
            <w:tcW w:w="0" w:type="auto"/>
            <w:tcBorders>
              <w:bottom w:val="single" w:color="auto" w:sz="4" w:space="0"/>
            </w:tcBorders>
            <w:shd w:val="clear" w:color="auto" w:fill="auto"/>
          </w:tcPr>
          <w:p w:rsidR="00822F08" w:rsidP="00B404AC" w:rsidRDefault="00822F08" w14:paraId="61B05C69" w14:textId="77777777">
            <w:r>
              <w:t>Entropy</w:t>
            </w:r>
          </w:p>
        </w:tc>
        <w:tc>
          <w:tcPr>
            <w:tcW w:w="0" w:type="auto"/>
            <w:tcBorders>
              <w:bottom w:val="single" w:color="auto" w:sz="4" w:space="0"/>
            </w:tcBorders>
            <w:shd w:val="clear" w:color="auto" w:fill="auto"/>
          </w:tcPr>
          <w:p w:rsidR="00822F08" w:rsidP="00B404AC" w:rsidRDefault="00822F08" w14:paraId="45D61192" w14:textId="77777777">
            <w:pPr>
              <w:jc w:val="right"/>
            </w:pPr>
            <w:r>
              <w:t>n/a</w:t>
            </w:r>
          </w:p>
        </w:tc>
        <w:tc>
          <w:tcPr>
            <w:tcW w:w="0" w:type="auto"/>
            <w:tcBorders>
              <w:bottom w:val="single" w:color="auto" w:sz="4" w:space="0"/>
            </w:tcBorders>
            <w:shd w:val="clear" w:color="auto" w:fill="auto"/>
          </w:tcPr>
          <w:p w:rsidR="00822F08" w:rsidP="00B404AC" w:rsidRDefault="00822F08" w14:paraId="406CD752" w14:textId="77777777">
            <w:pPr>
              <w:jc w:val="right"/>
            </w:pPr>
            <w:r>
              <w:t>0.91</w:t>
            </w:r>
          </w:p>
        </w:tc>
        <w:tc>
          <w:tcPr>
            <w:tcW w:w="0" w:type="auto"/>
            <w:tcBorders>
              <w:bottom w:val="single" w:color="auto" w:sz="4" w:space="0"/>
            </w:tcBorders>
            <w:shd w:val="clear" w:color="auto" w:fill="auto"/>
          </w:tcPr>
          <w:p w:rsidR="00822F08" w:rsidP="00B404AC" w:rsidRDefault="00822F08" w14:paraId="2A8D30FE" w14:textId="77777777">
            <w:pPr>
              <w:jc w:val="right"/>
            </w:pPr>
            <w:r>
              <w:t>0.86</w:t>
            </w:r>
          </w:p>
        </w:tc>
        <w:tc>
          <w:tcPr>
            <w:tcW w:w="0" w:type="auto"/>
            <w:tcBorders>
              <w:bottom w:val="single" w:color="auto" w:sz="4" w:space="0"/>
            </w:tcBorders>
            <w:shd w:val="clear" w:color="auto" w:fill="auto"/>
          </w:tcPr>
          <w:p w:rsidR="00822F08" w:rsidP="00B404AC" w:rsidRDefault="00822F08" w14:paraId="059D4FB4" w14:textId="77777777">
            <w:pPr>
              <w:jc w:val="right"/>
            </w:pPr>
            <w:r>
              <w:t>0.87</w:t>
            </w:r>
          </w:p>
        </w:tc>
        <w:tc>
          <w:tcPr>
            <w:tcW w:w="0" w:type="auto"/>
            <w:tcBorders>
              <w:bottom w:val="single" w:color="auto" w:sz="4" w:space="0"/>
            </w:tcBorders>
            <w:shd w:val="clear" w:color="auto" w:fill="auto"/>
          </w:tcPr>
          <w:p w:rsidR="00822F08" w:rsidP="00B404AC" w:rsidRDefault="00822F08" w14:paraId="7F074E2E" w14:textId="77777777">
            <w:pPr>
              <w:jc w:val="right"/>
            </w:pPr>
            <w:r>
              <w:t>-</w:t>
            </w:r>
          </w:p>
        </w:tc>
        <w:tc>
          <w:tcPr>
            <w:tcW w:w="0" w:type="auto"/>
            <w:vMerge/>
            <w:tcBorders>
              <w:bottom w:val="single" w:color="auto" w:sz="4" w:space="0"/>
            </w:tcBorders>
          </w:tcPr>
          <w:p w:rsidR="00822F08" w:rsidP="00B404AC" w:rsidRDefault="00822F08" w14:paraId="564F37D7" w14:textId="77777777">
            <w:pPr>
              <w:jc w:val="right"/>
            </w:pPr>
          </w:p>
        </w:tc>
      </w:tr>
      <w:tr w:rsidR="00822F08" w:rsidTr="007D1D45" w14:paraId="30CDB017" w14:textId="77777777">
        <w:trPr>
          <w:trHeight w:val="300"/>
        </w:trPr>
        <w:tc>
          <w:tcPr>
            <w:tcW w:w="0" w:type="auto"/>
            <w:gridSpan w:val="6"/>
            <w:tcBorders>
              <w:top w:val="nil"/>
            </w:tcBorders>
            <w:shd w:val="clear" w:color="auto" w:fill="auto"/>
          </w:tcPr>
          <w:p w:rsidRPr="00CB09E8" w:rsidR="00822F08" w:rsidP="00B404AC" w:rsidRDefault="00CF1A76" w14:paraId="75DD5AD2" w14:textId="28D14827">
            <w:r w:rsidRPr="00CF1A76">
              <w:t>COVID-19</w:t>
            </w:r>
            <w:r w:rsidRPr="00CB09E8" w:rsidR="00822F08">
              <w:t xml:space="preserve"> &gt; 12 weeks ago</w:t>
            </w:r>
            <w:r w:rsidR="00822F08">
              <w:t xml:space="preserve"> (n = </w:t>
            </w:r>
            <w:r w:rsidRPr="000D1E1A" w:rsidR="00822F08">
              <w:t>800</w:t>
            </w:r>
            <w:r w:rsidR="00822F08">
              <w:t>)</w:t>
            </w:r>
          </w:p>
        </w:tc>
        <w:tc>
          <w:tcPr>
            <w:tcW w:w="0" w:type="auto"/>
            <w:vMerge w:val="restart"/>
            <w:tcBorders>
              <w:top w:val="nil"/>
            </w:tcBorders>
          </w:tcPr>
          <w:p w:rsidRPr="00CB09E8" w:rsidR="00822F08" w:rsidP="00B404AC" w:rsidRDefault="00822F08" w14:paraId="47F22DA3" w14:textId="77777777">
            <w:r>
              <w:rPr>
                <w:noProof/>
                <w:lang w:eastAsia="en-GB"/>
              </w:rPr>
              <w:drawing>
                <wp:inline distT="0" distB="0" distL="0" distR="0" wp14:anchorId="1D248A8C" wp14:editId="1DE3DC1A">
                  <wp:extent cx="2520000" cy="1514792"/>
                  <wp:effectExtent l="0" t="0" r="0" b="952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822F08" w:rsidTr="007D1D45" w14:paraId="52EE55F7" w14:textId="77777777">
        <w:trPr>
          <w:trHeight w:val="300"/>
        </w:trPr>
        <w:tc>
          <w:tcPr>
            <w:tcW w:w="0" w:type="auto"/>
            <w:shd w:val="clear" w:color="auto" w:fill="auto"/>
          </w:tcPr>
          <w:p w:rsidR="00822F08" w:rsidP="00B404AC" w:rsidRDefault="00822F08" w14:paraId="5DE92F15" w14:textId="77777777">
            <w:r>
              <w:t>No. parameters</w:t>
            </w:r>
          </w:p>
        </w:tc>
        <w:tc>
          <w:tcPr>
            <w:tcW w:w="0" w:type="auto"/>
            <w:shd w:val="clear" w:color="auto" w:fill="auto"/>
          </w:tcPr>
          <w:p w:rsidR="00822F08" w:rsidP="00B404AC" w:rsidRDefault="00822F08" w14:paraId="55C01278" w14:textId="77777777">
            <w:pPr>
              <w:jc w:val="right"/>
            </w:pPr>
            <w:r>
              <w:t>19</w:t>
            </w:r>
          </w:p>
        </w:tc>
        <w:tc>
          <w:tcPr>
            <w:tcW w:w="0" w:type="auto"/>
            <w:shd w:val="clear" w:color="auto" w:fill="auto"/>
          </w:tcPr>
          <w:p w:rsidR="00822F08" w:rsidP="00B404AC" w:rsidRDefault="00822F08" w14:paraId="44915744" w14:textId="77777777">
            <w:pPr>
              <w:jc w:val="right"/>
            </w:pPr>
            <w:r>
              <w:t>40</w:t>
            </w:r>
          </w:p>
        </w:tc>
        <w:tc>
          <w:tcPr>
            <w:tcW w:w="0" w:type="auto"/>
            <w:shd w:val="clear" w:color="auto" w:fill="auto"/>
          </w:tcPr>
          <w:p w:rsidR="00822F08" w:rsidP="00B404AC" w:rsidRDefault="00822F08" w14:paraId="16CDA518" w14:textId="77777777">
            <w:pPr>
              <w:jc w:val="right"/>
            </w:pPr>
            <w:r>
              <w:t>61</w:t>
            </w:r>
          </w:p>
        </w:tc>
        <w:tc>
          <w:tcPr>
            <w:tcW w:w="0" w:type="auto"/>
            <w:shd w:val="clear" w:color="auto" w:fill="auto"/>
          </w:tcPr>
          <w:p w:rsidR="00822F08" w:rsidP="00B404AC" w:rsidRDefault="00822F08" w14:paraId="6A4357F1" w14:textId="77777777">
            <w:pPr>
              <w:jc w:val="right"/>
            </w:pPr>
            <w:r>
              <w:t>82</w:t>
            </w:r>
          </w:p>
        </w:tc>
        <w:tc>
          <w:tcPr>
            <w:tcW w:w="0" w:type="auto"/>
            <w:shd w:val="clear" w:color="auto" w:fill="auto"/>
          </w:tcPr>
          <w:p w:rsidRPr="00D77997" w:rsidR="00822F08" w:rsidP="00B404AC" w:rsidRDefault="00822F08" w14:paraId="3491AAAB" w14:textId="77777777">
            <w:pPr>
              <w:jc w:val="right"/>
            </w:pPr>
            <w:r>
              <w:t>103</w:t>
            </w:r>
          </w:p>
        </w:tc>
        <w:tc>
          <w:tcPr>
            <w:tcW w:w="0" w:type="auto"/>
            <w:vMerge/>
          </w:tcPr>
          <w:p w:rsidRPr="00D77997" w:rsidR="00822F08" w:rsidP="00B404AC" w:rsidRDefault="00822F08" w14:paraId="534D2E19" w14:textId="77777777">
            <w:pPr>
              <w:jc w:val="right"/>
            </w:pPr>
          </w:p>
        </w:tc>
      </w:tr>
      <w:tr w:rsidR="00822F08" w:rsidTr="007D1D45" w14:paraId="21F6380C" w14:textId="77777777">
        <w:trPr>
          <w:trHeight w:val="300"/>
        </w:trPr>
        <w:tc>
          <w:tcPr>
            <w:tcW w:w="0" w:type="auto"/>
            <w:shd w:val="clear" w:color="auto" w:fill="auto"/>
          </w:tcPr>
          <w:p w:rsidR="00822F08" w:rsidP="00B404AC" w:rsidRDefault="00822F08" w14:paraId="1C64B941" w14:textId="77777777">
            <w:r>
              <w:t>Log likelihood</w:t>
            </w:r>
          </w:p>
        </w:tc>
        <w:tc>
          <w:tcPr>
            <w:tcW w:w="0" w:type="auto"/>
            <w:shd w:val="clear" w:color="auto" w:fill="auto"/>
          </w:tcPr>
          <w:p w:rsidR="00822F08" w:rsidP="00B404AC" w:rsidRDefault="00822F08" w14:paraId="5F23A1E4" w14:textId="77777777">
            <w:pPr>
              <w:jc w:val="right"/>
            </w:pPr>
            <w:r>
              <w:t>-4,674</w:t>
            </w:r>
          </w:p>
        </w:tc>
        <w:tc>
          <w:tcPr>
            <w:tcW w:w="0" w:type="auto"/>
            <w:shd w:val="clear" w:color="auto" w:fill="auto"/>
          </w:tcPr>
          <w:p w:rsidR="00822F08" w:rsidP="00B404AC" w:rsidRDefault="00822F08" w14:paraId="75069944" w14:textId="77777777">
            <w:pPr>
              <w:jc w:val="right"/>
            </w:pPr>
            <w:r>
              <w:t>-4,130</w:t>
            </w:r>
          </w:p>
        </w:tc>
        <w:tc>
          <w:tcPr>
            <w:tcW w:w="0" w:type="auto"/>
            <w:shd w:val="clear" w:color="auto" w:fill="auto"/>
          </w:tcPr>
          <w:p w:rsidR="00822F08" w:rsidP="00B404AC" w:rsidRDefault="00822F08" w14:paraId="1932C60F" w14:textId="77777777">
            <w:pPr>
              <w:jc w:val="right"/>
            </w:pPr>
            <w:r>
              <w:t>-4,031</w:t>
            </w:r>
          </w:p>
        </w:tc>
        <w:tc>
          <w:tcPr>
            <w:tcW w:w="0" w:type="auto"/>
            <w:shd w:val="clear" w:color="auto" w:fill="auto"/>
          </w:tcPr>
          <w:p w:rsidR="00822F08" w:rsidP="00B404AC" w:rsidRDefault="00822F08" w14:paraId="4BE4E6C5" w14:textId="77777777">
            <w:pPr>
              <w:jc w:val="right"/>
            </w:pPr>
            <w:r>
              <w:t>-3,953</w:t>
            </w:r>
          </w:p>
        </w:tc>
        <w:tc>
          <w:tcPr>
            <w:tcW w:w="0" w:type="auto"/>
            <w:shd w:val="clear" w:color="auto" w:fill="auto"/>
          </w:tcPr>
          <w:p w:rsidRPr="00030BAC" w:rsidR="00822F08" w:rsidP="00B404AC" w:rsidRDefault="00822F08" w14:paraId="2775EBAF" w14:textId="77777777">
            <w:pPr>
              <w:jc w:val="right"/>
            </w:pPr>
            <w:r>
              <w:t>-3,890</w:t>
            </w:r>
          </w:p>
        </w:tc>
        <w:tc>
          <w:tcPr>
            <w:tcW w:w="0" w:type="auto"/>
            <w:vMerge/>
          </w:tcPr>
          <w:p w:rsidRPr="00030BAC" w:rsidR="00822F08" w:rsidP="00B404AC" w:rsidRDefault="00822F08" w14:paraId="71DF636D" w14:textId="77777777">
            <w:pPr>
              <w:jc w:val="right"/>
            </w:pPr>
          </w:p>
        </w:tc>
      </w:tr>
      <w:tr w:rsidR="00822F08" w:rsidTr="007D1D45" w14:paraId="6B6A5A03" w14:textId="77777777">
        <w:trPr>
          <w:trHeight w:val="300"/>
        </w:trPr>
        <w:tc>
          <w:tcPr>
            <w:tcW w:w="0" w:type="auto"/>
            <w:shd w:val="clear" w:color="auto" w:fill="auto"/>
          </w:tcPr>
          <w:p w:rsidR="00822F08" w:rsidP="00B404AC" w:rsidRDefault="00822F08" w14:paraId="7DD0EA1D" w14:textId="77777777">
            <w:r>
              <w:t>AIC</w:t>
            </w:r>
          </w:p>
        </w:tc>
        <w:tc>
          <w:tcPr>
            <w:tcW w:w="0" w:type="auto"/>
            <w:shd w:val="clear" w:color="auto" w:fill="auto"/>
          </w:tcPr>
          <w:p w:rsidR="00822F08" w:rsidP="00B404AC" w:rsidRDefault="00822F08" w14:paraId="52B25EDC" w14:textId="77777777">
            <w:pPr>
              <w:jc w:val="right"/>
            </w:pPr>
            <w:r>
              <w:t>9,385</w:t>
            </w:r>
          </w:p>
        </w:tc>
        <w:tc>
          <w:tcPr>
            <w:tcW w:w="0" w:type="auto"/>
            <w:shd w:val="clear" w:color="auto" w:fill="auto"/>
          </w:tcPr>
          <w:p w:rsidR="00822F08" w:rsidP="00B404AC" w:rsidRDefault="00822F08" w14:paraId="1FEDEF5F" w14:textId="77777777">
            <w:pPr>
              <w:jc w:val="right"/>
            </w:pPr>
            <w:r>
              <w:t>8,339</w:t>
            </w:r>
          </w:p>
        </w:tc>
        <w:tc>
          <w:tcPr>
            <w:tcW w:w="0" w:type="auto"/>
            <w:shd w:val="clear" w:color="auto" w:fill="auto"/>
          </w:tcPr>
          <w:p w:rsidR="00822F08" w:rsidP="00B404AC" w:rsidRDefault="00822F08" w14:paraId="0604D400" w14:textId="77777777">
            <w:pPr>
              <w:jc w:val="right"/>
            </w:pPr>
            <w:r>
              <w:t>8,185</w:t>
            </w:r>
          </w:p>
        </w:tc>
        <w:tc>
          <w:tcPr>
            <w:tcW w:w="0" w:type="auto"/>
            <w:shd w:val="clear" w:color="auto" w:fill="auto"/>
          </w:tcPr>
          <w:p w:rsidR="00822F08" w:rsidP="00B404AC" w:rsidRDefault="00822F08" w14:paraId="0245B83B" w14:textId="77777777">
            <w:pPr>
              <w:jc w:val="right"/>
            </w:pPr>
            <w:r>
              <w:t>8,069</w:t>
            </w:r>
          </w:p>
        </w:tc>
        <w:tc>
          <w:tcPr>
            <w:tcW w:w="0" w:type="auto"/>
            <w:shd w:val="clear" w:color="auto" w:fill="auto"/>
          </w:tcPr>
          <w:p w:rsidRPr="00030BAC" w:rsidR="00822F08" w:rsidP="00B404AC" w:rsidRDefault="00822F08" w14:paraId="47B953B3" w14:textId="77777777">
            <w:pPr>
              <w:jc w:val="right"/>
            </w:pPr>
            <w:r>
              <w:t>7,986</w:t>
            </w:r>
          </w:p>
        </w:tc>
        <w:tc>
          <w:tcPr>
            <w:tcW w:w="0" w:type="auto"/>
            <w:vMerge/>
          </w:tcPr>
          <w:p w:rsidRPr="00030BAC" w:rsidR="00822F08" w:rsidP="00B404AC" w:rsidRDefault="00822F08" w14:paraId="2BCCD093" w14:textId="77777777">
            <w:pPr>
              <w:jc w:val="right"/>
            </w:pPr>
          </w:p>
        </w:tc>
      </w:tr>
      <w:tr w:rsidR="00822F08" w:rsidTr="007D1D45" w14:paraId="38D9B5D4" w14:textId="77777777">
        <w:trPr>
          <w:trHeight w:val="300"/>
        </w:trPr>
        <w:tc>
          <w:tcPr>
            <w:tcW w:w="0" w:type="auto"/>
            <w:shd w:val="clear" w:color="auto" w:fill="auto"/>
          </w:tcPr>
          <w:p w:rsidR="00822F08" w:rsidP="00B404AC" w:rsidRDefault="00822F08" w14:paraId="6A0C1149" w14:textId="77777777">
            <w:r>
              <w:t>BIC</w:t>
            </w:r>
          </w:p>
        </w:tc>
        <w:tc>
          <w:tcPr>
            <w:tcW w:w="0" w:type="auto"/>
            <w:shd w:val="clear" w:color="auto" w:fill="auto"/>
          </w:tcPr>
          <w:p w:rsidR="00822F08" w:rsidP="00B404AC" w:rsidRDefault="00822F08" w14:paraId="6C000272" w14:textId="77777777">
            <w:pPr>
              <w:jc w:val="right"/>
            </w:pPr>
            <w:r>
              <w:t>9,474</w:t>
            </w:r>
          </w:p>
        </w:tc>
        <w:tc>
          <w:tcPr>
            <w:tcW w:w="0" w:type="auto"/>
            <w:shd w:val="clear" w:color="auto" w:fill="auto"/>
          </w:tcPr>
          <w:p w:rsidR="00822F08" w:rsidP="00B404AC" w:rsidRDefault="00822F08" w14:paraId="576AC2F4" w14:textId="77777777">
            <w:pPr>
              <w:jc w:val="right"/>
            </w:pPr>
            <w:r>
              <w:t>8,526</w:t>
            </w:r>
          </w:p>
        </w:tc>
        <w:tc>
          <w:tcPr>
            <w:tcW w:w="0" w:type="auto"/>
            <w:shd w:val="clear" w:color="auto" w:fill="auto"/>
          </w:tcPr>
          <w:p w:rsidR="00822F08" w:rsidP="00B404AC" w:rsidRDefault="00822F08" w14:paraId="35C5E814" w14:textId="77777777">
            <w:pPr>
              <w:jc w:val="right"/>
            </w:pPr>
            <w:r>
              <w:t>8,470</w:t>
            </w:r>
          </w:p>
        </w:tc>
        <w:tc>
          <w:tcPr>
            <w:tcW w:w="0" w:type="auto"/>
            <w:shd w:val="clear" w:color="auto" w:fill="auto"/>
          </w:tcPr>
          <w:p w:rsidR="00822F08" w:rsidP="00B404AC" w:rsidRDefault="00822F08" w14:paraId="04650E27" w14:textId="77777777">
            <w:pPr>
              <w:jc w:val="right"/>
            </w:pPr>
            <w:r>
              <w:t>8,453</w:t>
            </w:r>
          </w:p>
        </w:tc>
        <w:tc>
          <w:tcPr>
            <w:tcW w:w="0" w:type="auto"/>
            <w:shd w:val="clear" w:color="auto" w:fill="auto"/>
          </w:tcPr>
          <w:p w:rsidRPr="00030BAC" w:rsidR="00822F08" w:rsidP="00B404AC" w:rsidRDefault="00822F08" w14:paraId="33DC9B33" w14:textId="77777777">
            <w:pPr>
              <w:jc w:val="right"/>
            </w:pPr>
            <w:r>
              <w:t>8,469</w:t>
            </w:r>
          </w:p>
        </w:tc>
        <w:tc>
          <w:tcPr>
            <w:tcW w:w="0" w:type="auto"/>
            <w:vMerge/>
          </w:tcPr>
          <w:p w:rsidRPr="00030BAC" w:rsidR="00822F08" w:rsidP="00B404AC" w:rsidRDefault="00822F08" w14:paraId="313AD3BD" w14:textId="77777777">
            <w:pPr>
              <w:jc w:val="right"/>
            </w:pPr>
          </w:p>
        </w:tc>
      </w:tr>
      <w:tr w:rsidR="00822F08" w:rsidTr="007D1D45" w14:paraId="49E53F02" w14:textId="77777777">
        <w:trPr>
          <w:trHeight w:val="300"/>
        </w:trPr>
        <w:tc>
          <w:tcPr>
            <w:tcW w:w="0" w:type="auto"/>
            <w:shd w:val="clear" w:color="auto" w:fill="auto"/>
          </w:tcPr>
          <w:p w:rsidR="00822F08" w:rsidP="00B404AC" w:rsidRDefault="00822F08" w14:paraId="13215A63" w14:textId="77777777">
            <w:r>
              <w:t>aBIC</w:t>
            </w:r>
          </w:p>
        </w:tc>
        <w:tc>
          <w:tcPr>
            <w:tcW w:w="0" w:type="auto"/>
            <w:shd w:val="clear" w:color="auto" w:fill="auto"/>
          </w:tcPr>
          <w:p w:rsidR="00822F08" w:rsidP="00B404AC" w:rsidRDefault="00822F08" w14:paraId="01954FAD" w14:textId="77777777">
            <w:pPr>
              <w:tabs>
                <w:tab w:val="left" w:pos="456"/>
              </w:tabs>
              <w:jc w:val="right"/>
            </w:pPr>
            <w:r>
              <w:t>9,414</w:t>
            </w:r>
          </w:p>
        </w:tc>
        <w:tc>
          <w:tcPr>
            <w:tcW w:w="0" w:type="auto"/>
            <w:shd w:val="clear" w:color="auto" w:fill="auto"/>
          </w:tcPr>
          <w:p w:rsidR="00822F08" w:rsidP="00B404AC" w:rsidRDefault="00822F08" w14:paraId="581E4CCE" w14:textId="77777777">
            <w:pPr>
              <w:jc w:val="right"/>
            </w:pPr>
            <w:r>
              <w:t>8,399</w:t>
            </w:r>
          </w:p>
        </w:tc>
        <w:tc>
          <w:tcPr>
            <w:tcW w:w="0" w:type="auto"/>
            <w:shd w:val="clear" w:color="auto" w:fill="auto"/>
          </w:tcPr>
          <w:p w:rsidR="00822F08" w:rsidP="00B404AC" w:rsidRDefault="00822F08" w14:paraId="1D755414" w14:textId="77777777">
            <w:pPr>
              <w:jc w:val="right"/>
            </w:pPr>
            <w:r>
              <w:t>8,277</w:t>
            </w:r>
          </w:p>
        </w:tc>
        <w:tc>
          <w:tcPr>
            <w:tcW w:w="0" w:type="auto"/>
            <w:shd w:val="clear" w:color="auto" w:fill="auto"/>
          </w:tcPr>
          <w:p w:rsidR="00822F08" w:rsidP="00B404AC" w:rsidRDefault="00822F08" w14:paraId="39274F05" w14:textId="77777777">
            <w:pPr>
              <w:jc w:val="right"/>
            </w:pPr>
            <w:r>
              <w:t>8,193</w:t>
            </w:r>
          </w:p>
        </w:tc>
        <w:tc>
          <w:tcPr>
            <w:tcW w:w="0" w:type="auto"/>
            <w:shd w:val="clear" w:color="auto" w:fill="auto"/>
          </w:tcPr>
          <w:p w:rsidRPr="00030BAC" w:rsidR="00822F08" w:rsidP="00B404AC" w:rsidRDefault="00822F08" w14:paraId="340F3ECB" w14:textId="77777777">
            <w:pPr>
              <w:jc w:val="right"/>
            </w:pPr>
            <w:r>
              <w:t>8,142</w:t>
            </w:r>
          </w:p>
        </w:tc>
        <w:tc>
          <w:tcPr>
            <w:tcW w:w="0" w:type="auto"/>
            <w:vMerge/>
          </w:tcPr>
          <w:p w:rsidRPr="00030BAC" w:rsidR="00822F08" w:rsidP="00B404AC" w:rsidRDefault="00822F08" w14:paraId="47E8D2A1" w14:textId="77777777">
            <w:pPr>
              <w:jc w:val="right"/>
            </w:pPr>
          </w:p>
        </w:tc>
      </w:tr>
      <w:tr w:rsidR="00822F08" w:rsidTr="007D1D45" w14:paraId="45601B6C" w14:textId="77777777">
        <w:trPr>
          <w:trHeight w:val="300"/>
        </w:trPr>
        <w:tc>
          <w:tcPr>
            <w:tcW w:w="0" w:type="auto"/>
            <w:shd w:val="clear" w:color="auto" w:fill="auto"/>
          </w:tcPr>
          <w:p w:rsidR="00822F08" w:rsidP="00B404AC" w:rsidRDefault="00822F08" w14:paraId="4DBEAC73" w14:textId="77777777">
            <w:r>
              <w:t>Smallest class %</w:t>
            </w:r>
          </w:p>
        </w:tc>
        <w:tc>
          <w:tcPr>
            <w:tcW w:w="0" w:type="auto"/>
            <w:shd w:val="clear" w:color="auto" w:fill="auto"/>
          </w:tcPr>
          <w:p w:rsidR="00822F08" w:rsidP="00B404AC" w:rsidRDefault="00822F08" w14:paraId="26EA8F12" w14:textId="77777777">
            <w:pPr>
              <w:jc w:val="right"/>
            </w:pPr>
            <w:r>
              <w:t>n/a</w:t>
            </w:r>
          </w:p>
        </w:tc>
        <w:tc>
          <w:tcPr>
            <w:tcW w:w="0" w:type="auto"/>
            <w:shd w:val="clear" w:color="auto" w:fill="auto"/>
          </w:tcPr>
          <w:p w:rsidR="00822F08" w:rsidP="00B404AC" w:rsidRDefault="00822F08" w14:paraId="0F7F7078" w14:textId="77777777">
            <w:pPr>
              <w:jc w:val="right"/>
            </w:pPr>
            <w:r>
              <w:t>36.8</w:t>
            </w:r>
          </w:p>
        </w:tc>
        <w:tc>
          <w:tcPr>
            <w:tcW w:w="0" w:type="auto"/>
            <w:shd w:val="clear" w:color="auto" w:fill="auto"/>
          </w:tcPr>
          <w:p w:rsidR="00822F08" w:rsidP="00B404AC" w:rsidRDefault="00822F08" w14:paraId="270A77A6" w14:textId="77777777">
            <w:pPr>
              <w:jc w:val="right"/>
            </w:pPr>
            <w:r>
              <w:t>3.8</w:t>
            </w:r>
          </w:p>
        </w:tc>
        <w:tc>
          <w:tcPr>
            <w:tcW w:w="0" w:type="auto"/>
            <w:shd w:val="clear" w:color="auto" w:fill="auto"/>
          </w:tcPr>
          <w:p w:rsidR="00822F08" w:rsidP="00B404AC" w:rsidRDefault="00822F08" w14:paraId="579CDCCA" w14:textId="77777777">
            <w:pPr>
              <w:jc w:val="right"/>
            </w:pPr>
            <w:r>
              <w:t>2.1</w:t>
            </w:r>
          </w:p>
        </w:tc>
        <w:tc>
          <w:tcPr>
            <w:tcW w:w="0" w:type="auto"/>
            <w:shd w:val="clear" w:color="auto" w:fill="auto"/>
          </w:tcPr>
          <w:p w:rsidR="00822F08" w:rsidP="00B404AC" w:rsidRDefault="00822F08" w14:paraId="37CF2825" w14:textId="77777777">
            <w:pPr>
              <w:jc w:val="right"/>
            </w:pPr>
            <w:r>
              <w:t>2.1</w:t>
            </w:r>
          </w:p>
        </w:tc>
        <w:tc>
          <w:tcPr>
            <w:tcW w:w="0" w:type="auto"/>
            <w:vMerge/>
          </w:tcPr>
          <w:p w:rsidR="00822F08" w:rsidP="00B404AC" w:rsidRDefault="00822F08" w14:paraId="2143E976" w14:textId="77777777">
            <w:pPr>
              <w:jc w:val="right"/>
            </w:pPr>
          </w:p>
        </w:tc>
      </w:tr>
      <w:tr w:rsidR="00822F08" w:rsidTr="007D1D45" w14:paraId="4C7A3496" w14:textId="77777777">
        <w:trPr>
          <w:trHeight w:val="300"/>
        </w:trPr>
        <w:tc>
          <w:tcPr>
            <w:tcW w:w="0" w:type="auto"/>
            <w:tcBorders>
              <w:bottom w:val="single" w:color="auto" w:sz="4" w:space="0"/>
            </w:tcBorders>
            <w:shd w:val="clear" w:color="auto" w:fill="auto"/>
          </w:tcPr>
          <w:p w:rsidR="00822F08" w:rsidP="00B404AC" w:rsidRDefault="00822F08" w14:paraId="1308E9FC" w14:textId="77777777">
            <w:r>
              <w:t>Entropy</w:t>
            </w:r>
          </w:p>
        </w:tc>
        <w:tc>
          <w:tcPr>
            <w:tcW w:w="0" w:type="auto"/>
            <w:tcBorders>
              <w:bottom w:val="single" w:color="auto" w:sz="4" w:space="0"/>
            </w:tcBorders>
            <w:shd w:val="clear" w:color="auto" w:fill="auto"/>
          </w:tcPr>
          <w:p w:rsidR="00822F08" w:rsidP="00B404AC" w:rsidRDefault="00822F08" w14:paraId="580523AA" w14:textId="77777777">
            <w:pPr>
              <w:jc w:val="right"/>
            </w:pPr>
            <w:r>
              <w:t>n/a</w:t>
            </w:r>
          </w:p>
        </w:tc>
        <w:tc>
          <w:tcPr>
            <w:tcW w:w="0" w:type="auto"/>
            <w:tcBorders>
              <w:bottom w:val="single" w:color="auto" w:sz="4" w:space="0"/>
            </w:tcBorders>
            <w:shd w:val="clear" w:color="auto" w:fill="auto"/>
          </w:tcPr>
          <w:p w:rsidR="00822F08" w:rsidP="00B404AC" w:rsidRDefault="00822F08" w14:paraId="583616A9" w14:textId="77777777">
            <w:pPr>
              <w:jc w:val="right"/>
            </w:pPr>
            <w:r>
              <w:t>0.83</w:t>
            </w:r>
          </w:p>
        </w:tc>
        <w:tc>
          <w:tcPr>
            <w:tcW w:w="0" w:type="auto"/>
            <w:tcBorders>
              <w:bottom w:val="single" w:color="auto" w:sz="4" w:space="0"/>
            </w:tcBorders>
            <w:shd w:val="clear" w:color="auto" w:fill="auto"/>
          </w:tcPr>
          <w:p w:rsidR="00822F08" w:rsidP="00B404AC" w:rsidRDefault="00822F08" w14:paraId="2E102C6F" w14:textId="77777777">
            <w:pPr>
              <w:jc w:val="right"/>
            </w:pPr>
            <w:r>
              <w:t>0.86</w:t>
            </w:r>
          </w:p>
        </w:tc>
        <w:tc>
          <w:tcPr>
            <w:tcW w:w="0" w:type="auto"/>
            <w:tcBorders>
              <w:bottom w:val="single" w:color="auto" w:sz="4" w:space="0"/>
            </w:tcBorders>
            <w:shd w:val="clear" w:color="auto" w:fill="auto"/>
          </w:tcPr>
          <w:p w:rsidR="00822F08" w:rsidP="00B404AC" w:rsidRDefault="00822F08" w14:paraId="3D856C66" w14:textId="77777777">
            <w:pPr>
              <w:jc w:val="right"/>
            </w:pPr>
            <w:r>
              <w:t>0.88</w:t>
            </w:r>
          </w:p>
        </w:tc>
        <w:tc>
          <w:tcPr>
            <w:tcW w:w="0" w:type="auto"/>
            <w:tcBorders>
              <w:bottom w:val="single" w:color="auto" w:sz="4" w:space="0"/>
            </w:tcBorders>
            <w:shd w:val="clear" w:color="auto" w:fill="auto"/>
          </w:tcPr>
          <w:p w:rsidR="00822F08" w:rsidP="00B404AC" w:rsidRDefault="00822F08" w14:paraId="429C693C" w14:textId="77777777">
            <w:pPr>
              <w:jc w:val="right"/>
            </w:pPr>
            <w:r>
              <w:t>0.90</w:t>
            </w:r>
          </w:p>
        </w:tc>
        <w:tc>
          <w:tcPr>
            <w:tcW w:w="0" w:type="auto"/>
            <w:vMerge/>
            <w:tcBorders>
              <w:bottom w:val="single" w:color="auto" w:sz="4" w:space="0"/>
            </w:tcBorders>
          </w:tcPr>
          <w:p w:rsidR="00822F08" w:rsidP="00B404AC" w:rsidRDefault="00822F08" w14:paraId="057DF705" w14:textId="77777777">
            <w:pPr>
              <w:jc w:val="right"/>
            </w:pPr>
          </w:p>
        </w:tc>
      </w:tr>
    </w:tbl>
    <w:p w:rsidR="00634EAF" w:rsidP="00634EAF" w:rsidRDefault="00822F08" w14:paraId="6652D317" w14:textId="68091B11">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822F08" w:rsidP="00634EAF" w:rsidRDefault="00822F08" w14:paraId="08E9296C" w14:textId="77777777"/>
    <w:p w:rsidR="00634EAF" w:rsidP="00634EAF" w:rsidRDefault="00634EAF" w14:paraId="7AC6B4BE" w14:textId="77777777"/>
    <w:p w:rsidR="007362E4" w:rsidRDefault="007362E4" w14:paraId="7E25B812" w14:textId="77777777">
      <w:pPr>
        <w:rPr>
          <w:b/>
          <w:bCs/>
        </w:rPr>
      </w:pPr>
      <w:r>
        <w:rPr>
          <w:b/>
          <w:bCs/>
        </w:rPr>
        <w:br w:type="page"/>
      </w:r>
    </w:p>
    <w:p w:rsidR="00F013D0" w:rsidP="00F013D0" w:rsidRDefault="00F013D0" w14:paraId="09D904FA" w14:textId="715C9D9E">
      <w:pPr>
        <w:pStyle w:val="Heading2"/>
        <w:rPr>
          <w:rFonts w:asciiTheme="minorHAnsi" w:hAnsiTheme="minorHAnsi" w:cstheme="minorHAnsi"/>
          <w:color w:val="auto"/>
          <w:sz w:val="22"/>
          <w:szCs w:val="22"/>
        </w:rPr>
      </w:pPr>
      <w:bookmarkStart w:name="_Toc104381594" w:id="20"/>
      <w:r w:rsidRPr="007362E4">
        <w:rPr>
          <w:rFonts w:asciiTheme="minorHAnsi" w:hAnsiTheme="minorHAnsi" w:cstheme="minorHAnsi"/>
          <w:b/>
          <w:bCs/>
          <w:color w:val="auto"/>
          <w:sz w:val="22"/>
          <w:szCs w:val="22"/>
        </w:rPr>
        <w:lastRenderedPageBreak/>
        <w:t xml:space="preserve">Table </w:t>
      </w:r>
      <w:r>
        <w:rPr>
          <w:rFonts w:asciiTheme="minorHAnsi" w:hAnsiTheme="minorHAnsi" w:cstheme="minorHAnsi"/>
          <w:b/>
          <w:bCs/>
          <w:color w:val="auto"/>
          <w:sz w:val="22"/>
          <w:szCs w:val="22"/>
        </w:rPr>
        <w:t>S6E</w:t>
      </w:r>
      <w:r w:rsidRPr="007362E4">
        <w:rPr>
          <w:rFonts w:asciiTheme="minorHAnsi" w:hAnsiTheme="minorHAnsi" w:cstheme="minorHAnsi"/>
          <w:color w:val="auto"/>
          <w:sz w:val="22"/>
          <w:szCs w:val="22"/>
        </w:rPr>
        <w:t>. Avon Longitudinal Study of Parents and Children.</w:t>
      </w:r>
      <w:bookmarkEnd w:id="20"/>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96"/>
        <w:gridCol w:w="896"/>
        <w:gridCol w:w="896"/>
        <w:gridCol w:w="896"/>
        <w:gridCol w:w="896"/>
        <w:gridCol w:w="4184"/>
      </w:tblGrid>
      <w:tr w:rsidR="000A3A81" w:rsidTr="000841C5" w14:paraId="59EC0349" w14:textId="77777777">
        <w:trPr>
          <w:trHeight w:val="300"/>
        </w:trPr>
        <w:tc>
          <w:tcPr>
            <w:tcW w:w="0" w:type="auto"/>
            <w:tcBorders>
              <w:top w:val="single" w:color="auto" w:sz="4" w:space="0"/>
              <w:bottom w:val="nil"/>
            </w:tcBorders>
          </w:tcPr>
          <w:p w:rsidR="00F013D0" w:rsidP="000841C5" w:rsidRDefault="00F013D0" w14:paraId="65A09E5E" w14:textId="77777777"/>
        </w:tc>
        <w:tc>
          <w:tcPr>
            <w:tcW w:w="0" w:type="auto"/>
            <w:gridSpan w:val="5"/>
            <w:tcBorders>
              <w:top w:val="single" w:color="auto" w:sz="4" w:space="0"/>
              <w:bottom w:val="single" w:color="auto" w:sz="4" w:space="0"/>
            </w:tcBorders>
          </w:tcPr>
          <w:p w:rsidR="00F013D0" w:rsidP="000841C5" w:rsidRDefault="00F013D0" w14:paraId="5DE87B26" w14:textId="77777777">
            <w:pPr>
              <w:jc w:val="center"/>
            </w:pPr>
            <w:r>
              <w:t>Classes</w:t>
            </w:r>
          </w:p>
        </w:tc>
        <w:tc>
          <w:tcPr>
            <w:tcW w:w="0" w:type="auto"/>
            <w:tcBorders>
              <w:top w:val="single" w:color="auto" w:sz="4" w:space="0"/>
              <w:bottom w:val="nil"/>
            </w:tcBorders>
          </w:tcPr>
          <w:p w:rsidR="00F013D0" w:rsidP="000841C5" w:rsidRDefault="00F013D0" w14:paraId="3AC95C70" w14:textId="77777777">
            <w:pPr>
              <w:jc w:val="center"/>
            </w:pPr>
          </w:p>
        </w:tc>
      </w:tr>
      <w:tr w:rsidR="000A3A81" w:rsidTr="000841C5" w14:paraId="474229A7" w14:textId="77777777">
        <w:trPr>
          <w:trHeight w:val="300"/>
        </w:trPr>
        <w:tc>
          <w:tcPr>
            <w:tcW w:w="0" w:type="auto"/>
            <w:tcBorders>
              <w:top w:val="nil"/>
              <w:bottom w:val="single" w:color="auto" w:sz="4" w:space="0"/>
            </w:tcBorders>
          </w:tcPr>
          <w:p w:rsidR="00F013D0" w:rsidP="000841C5" w:rsidRDefault="00F013D0" w14:paraId="4E46F61D" w14:textId="77777777"/>
        </w:tc>
        <w:tc>
          <w:tcPr>
            <w:tcW w:w="0" w:type="auto"/>
            <w:tcBorders>
              <w:top w:val="single" w:color="auto" w:sz="4" w:space="0"/>
              <w:bottom w:val="single" w:color="auto" w:sz="4" w:space="0"/>
            </w:tcBorders>
          </w:tcPr>
          <w:p w:rsidR="00F013D0" w:rsidP="000841C5" w:rsidRDefault="00F013D0" w14:paraId="135C9446" w14:textId="77777777">
            <w:pPr>
              <w:jc w:val="center"/>
            </w:pPr>
            <w:r>
              <w:t>1</w:t>
            </w:r>
          </w:p>
        </w:tc>
        <w:tc>
          <w:tcPr>
            <w:tcW w:w="0" w:type="auto"/>
            <w:tcBorders>
              <w:top w:val="single" w:color="auto" w:sz="4" w:space="0"/>
              <w:bottom w:val="single" w:color="auto" w:sz="4" w:space="0"/>
            </w:tcBorders>
          </w:tcPr>
          <w:p w:rsidR="00F013D0" w:rsidP="000841C5" w:rsidRDefault="00F013D0" w14:paraId="61B0FDD2" w14:textId="77777777">
            <w:pPr>
              <w:jc w:val="center"/>
            </w:pPr>
            <w:r>
              <w:t>2</w:t>
            </w:r>
          </w:p>
        </w:tc>
        <w:tc>
          <w:tcPr>
            <w:tcW w:w="0" w:type="auto"/>
            <w:tcBorders>
              <w:top w:val="single" w:color="auto" w:sz="4" w:space="0"/>
              <w:bottom w:val="single" w:color="auto" w:sz="4" w:space="0"/>
            </w:tcBorders>
          </w:tcPr>
          <w:p w:rsidR="00F013D0" w:rsidP="000841C5" w:rsidRDefault="00F013D0" w14:paraId="5E064A90" w14:textId="77777777">
            <w:pPr>
              <w:jc w:val="center"/>
            </w:pPr>
            <w:r>
              <w:t>3</w:t>
            </w:r>
          </w:p>
        </w:tc>
        <w:tc>
          <w:tcPr>
            <w:tcW w:w="0" w:type="auto"/>
            <w:tcBorders>
              <w:top w:val="single" w:color="auto" w:sz="4" w:space="0"/>
              <w:bottom w:val="single" w:color="auto" w:sz="4" w:space="0"/>
            </w:tcBorders>
          </w:tcPr>
          <w:p w:rsidR="00F013D0" w:rsidP="000841C5" w:rsidRDefault="00F013D0" w14:paraId="32675805" w14:textId="77777777">
            <w:pPr>
              <w:jc w:val="center"/>
            </w:pPr>
            <w:r>
              <w:t>4</w:t>
            </w:r>
          </w:p>
        </w:tc>
        <w:tc>
          <w:tcPr>
            <w:tcW w:w="0" w:type="auto"/>
            <w:tcBorders>
              <w:top w:val="single" w:color="auto" w:sz="4" w:space="0"/>
              <w:bottom w:val="single" w:color="auto" w:sz="4" w:space="0"/>
            </w:tcBorders>
          </w:tcPr>
          <w:p w:rsidR="00F013D0" w:rsidP="000841C5" w:rsidRDefault="00F013D0" w14:paraId="41A88C43" w14:textId="77777777">
            <w:pPr>
              <w:jc w:val="center"/>
            </w:pPr>
            <w:r>
              <w:t>5</w:t>
            </w:r>
          </w:p>
        </w:tc>
        <w:tc>
          <w:tcPr>
            <w:tcW w:w="0" w:type="auto"/>
            <w:tcBorders>
              <w:top w:val="nil"/>
              <w:bottom w:val="single" w:color="auto" w:sz="4" w:space="0"/>
            </w:tcBorders>
          </w:tcPr>
          <w:p w:rsidR="00F013D0" w:rsidP="000841C5" w:rsidRDefault="00F013D0" w14:paraId="7A19B503" w14:textId="77777777">
            <w:pPr>
              <w:jc w:val="center"/>
            </w:pPr>
            <w:r>
              <w:t>IC plot</w:t>
            </w:r>
          </w:p>
        </w:tc>
      </w:tr>
      <w:tr w:rsidR="00F013D0" w:rsidTr="000841C5" w14:paraId="2B15C62A" w14:textId="77777777">
        <w:trPr>
          <w:trHeight w:val="300"/>
        </w:trPr>
        <w:tc>
          <w:tcPr>
            <w:tcW w:w="0" w:type="auto"/>
            <w:gridSpan w:val="6"/>
            <w:tcBorders>
              <w:top w:val="single" w:color="auto" w:sz="4" w:space="0"/>
              <w:bottom w:val="nil"/>
            </w:tcBorders>
          </w:tcPr>
          <w:p w:rsidRPr="00162E2D" w:rsidR="00F013D0" w:rsidP="000841C5" w:rsidRDefault="00F013D0" w14:paraId="5044C55B" w14:textId="77777777">
            <w:r w:rsidRPr="00162E2D">
              <w:t xml:space="preserve">No </w:t>
            </w:r>
            <w:r w:rsidRPr="00CF1A76">
              <w:t>COVID-19</w:t>
            </w:r>
            <w:r>
              <w:t xml:space="preserve"> (n = 4,877)</w:t>
            </w:r>
          </w:p>
        </w:tc>
        <w:tc>
          <w:tcPr>
            <w:tcW w:w="0" w:type="auto"/>
            <w:vMerge w:val="restart"/>
            <w:tcBorders>
              <w:top w:val="single" w:color="auto" w:sz="4" w:space="0"/>
              <w:bottom w:val="single" w:color="auto" w:sz="4" w:space="0"/>
            </w:tcBorders>
          </w:tcPr>
          <w:p w:rsidRPr="00162E2D" w:rsidR="00F013D0" w:rsidP="000841C5" w:rsidRDefault="00F013D0" w14:paraId="79541E27" w14:textId="77777777">
            <w:r>
              <w:rPr>
                <w:noProof/>
              </w:rPr>
              <w:drawing>
                <wp:inline distT="0" distB="0" distL="0" distR="0" wp14:anchorId="3E99867C" wp14:editId="22C90729">
                  <wp:extent cx="2520000" cy="1514792"/>
                  <wp:effectExtent l="0" t="0" r="0" b="0"/>
                  <wp:docPr id="37" name="Picture 3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line char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F013D0" w:rsidTr="000841C5" w14:paraId="50F833F4" w14:textId="77777777">
        <w:trPr>
          <w:trHeight w:val="300"/>
        </w:trPr>
        <w:tc>
          <w:tcPr>
            <w:tcW w:w="0" w:type="auto"/>
            <w:tcBorders>
              <w:top w:val="nil"/>
            </w:tcBorders>
          </w:tcPr>
          <w:p w:rsidR="00F013D0" w:rsidP="000841C5" w:rsidRDefault="00F013D0" w14:paraId="7D6006CE" w14:textId="77777777">
            <w:r>
              <w:t>No. parameters</w:t>
            </w:r>
          </w:p>
        </w:tc>
        <w:tc>
          <w:tcPr>
            <w:tcW w:w="0" w:type="auto"/>
            <w:tcBorders>
              <w:top w:val="nil"/>
              <w:left w:val="nil"/>
              <w:bottom w:val="nil"/>
              <w:right w:val="nil"/>
            </w:tcBorders>
            <w:shd w:val="clear" w:color="auto" w:fill="auto"/>
          </w:tcPr>
          <w:p w:rsidR="00F013D0" w:rsidP="000841C5" w:rsidRDefault="00F013D0" w14:paraId="67F20CF6" w14:textId="77777777">
            <w:pPr>
              <w:jc w:val="right"/>
            </w:pPr>
            <w:r w:rsidRPr="00B61BA6">
              <w:t>14</w:t>
            </w:r>
          </w:p>
        </w:tc>
        <w:tc>
          <w:tcPr>
            <w:tcW w:w="0" w:type="auto"/>
            <w:tcBorders>
              <w:top w:val="nil"/>
              <w:left w:val="nil"/>
              <w:bottom w:val="nil"/>
              <w:right w:val="nil"/>
            </w:tcBorders>
            <w:shd w:val="clear" w:color="auto" w:fill="auto"/>
          </w:tcPr>
          <w:p w:rsidR="00F013D0" w:rsidP="000841C5" w:rsidRDefault="00F013D0" w14:paraId="4BE82A95" w14:textId="77777777">
            <w:pPr>
              <w:jc w:val="right"/>
            </w:pPr>
            <w:r>
              <w:t>29</w:t>
            </w:r>
          </w:p>
        </w:tc>
        <w:tc>
          <w:tcPr>
            <w:tcW w:w="0" w:type="auto"/>
            <w:tcBorders>
              <w:top w:val="nil"/>
              <w:left w:val="nil"/>
              <w:bottom w:val="nil"/>
              <w:right w:val="nil"/>
            </w:tcBorders>
            <w:shd w:val="clear" w:color="auto" w:fill="auto"/>
          </w:tcPr>
          <w:p w:rsidR="00F013D0" w:rsidP="000841C5" w:rsidRDefault="00F013D0" w14:paraId="24B68194" w14:textId="77777777">
            <w:pPr>
              <w:jc w:val="right"/>
            </w:pPr>
            <w:r>
              <w:t>44</w:t>
            </w:r>
          </w:p>
        </w:tc>
        <w:tc>
          <w:tcPr>
            <w:tcW w:w="0" w:type="auto"/>
            <w:tcBorders>
              <w:top w:val="nil"/>
              <w:left w:val="nil"/>
              <w:bottom w:val="nil"/>
              <w:right w:val="nil"/>
            </w:tcBorders>
            <w:shd w:val="clear" w:color="auto" w:fill="auto"/>
          </w:tcPr>
          <w:p w:rsidR="00F013D0" w:rsidP="000841C5" w:rsidRDefault="00F013D0" w14:paraId="0895D061" w14:textId="77777777">
            <w:pPr>
              <w:jc w:val="right"/>
            </w:pPr>
            <w:r>
              <w:t>59</w:t>
            </w:r>
          </w:p>
        </w:tc>
        <w:tc>
          <w:tcPr>
            <w:tcW w:w="0" w:type="auto"/>
            <w:tcBorders>
              <w:top w:val="nil"/>
              <w:left w:val="nil"/>
              <w:bottom w:val="nil"/>
              <w:right w:val="nil"/>
            </w:tcBorders>
            <w:shd w:val="clear" w:color="auto" w:fill="auto"/>
          </w:tcPr>
          <w:p w:rsidRPr="00D77997" w:rsidR="00F013D0" w:rsidP="000841C5" w:rsidRDefault="00F013D0" w14:paraId="7667C2E5" w14:textId="77777777">
            <w:pPr>
              <w:jc w:val="right"/>
            </w:pPr>
            <w:r>
              <w:t>74</w:t>
            </w:r>
          </w:p>
        </w:tc>
        <w:tc>
          <w:tcPr>
            <w:tcW w:w="0" w:type="auto"/>
            <w:vMerge/>
            <w:vAlign w:val="center"/>
          </w:tcPr>
          <w:p w:rsidRPr="00D77997" w:rsidR="00F013D0" w:rsidP="000841C5" w:rsidRDefault="00F013D0" w14:paraId="05ACCB19" w14:textId="77777777">
            <w:pPr>
              <w:jc w:val="right"/>
            </w:pPr>
          </w:p>
        </w:tc>
      </w:tr>
      <w:tr w:rsidR="00F013D0" w:rsidTr="000841C5" w14:paraId="5B4650E3" w14:textId="77777777">
        <w:trPr>
          <w:trHeight w:val="300"/>
        </w:trPr>
        <w:tc>
          <w:tcPr>
            <w:tcW w:w="0" w:type="auto"/>
            <w:shd w:val="clear" w:color="auto" w:fill="auto"/>
          </w:tcPr>
          <w:p w:rsidR="00F013D0" w:rsidP="000841C5" w:rsidRDefault="00F013D0" w14:paraId="5CEE087B" w14:textId="77777777">
            <w:r>
              <w:t>Log likelihood</w:t>
            </w:r>
          </w:p>
        </w:tc>
        <w:tc>
          <w:tcPr>
            <w:tcW w:w="0" w:type="auto"/>
            <w:tcBorders>
              <w:top w:val="nil"/>
              <w:left w:val="nil"/>
              <w:bottom w:val="nil"/>
              <w:right w:val="nil"/>
            </w:tcBorders>
            <w:shd w:val="clear" w:color="auto" w:fill="auto"/>
            <w:vAlign w:val="bottom"/>
          </w:tcPr>
          <w:p w:rsidR="00F013D0" w:rsidP="000841C5" w:rsidRDefault="00F013D0" w14:paraId="32C845A7" w14:textId="77777777">
            <w:pPr>
              <w:jc w:val="right"/>
            </w:pPr>
            <w:r>
              <w:rPr>
                <w:rFonts w:cs="Calibri"/>
                <w:color w:val="000000"/>
              </w:rPr>
              <w:t>-15,193</w:t>
            </w:r>
          </w:p>
        </w:tc>
        <w:tc>
          <w:tcPr>
            <w:tcW w:w="0" w:type="auto"/>
            <w:tcBorders>
              <w:top w:val="nil"/>
              <w:left w:val="nil"/>
              <w:bottom w:val="nil"/>
              <w:right w:val="nil"/>
            </w:tcBorders>
            <w:shd w:val="clear" w:color="auto" w:fill="auto"/>
            <w:vAlign w:val="bottom"/>
          </w:tcPr>
          <w:p w:rsidR="00F013D0" w:rsidP="000841C5" w:rsidRDefault="00F013D0" w14:paraId="4824F1E2" w14:textId="77777777">
            <w:pPr>
              <w:jc w:val="right"/>
            </w:pPr>
            <w:r w:rsidRPr="003C625B">
              <w:rPr>
                <w:rFonts w:cs="Calibri"/>
                <w:color w:val="000000"/>
              </w:rPr>
              <w:t>-13</w:t>
            </w:r>
            <w:r>
              <w:rPr>
                <w:rFonts w:cs="Calibri"/>
                <w:color w:val="000000"/>
              </w:rPr>
              <w:t>,</w:t>
            </w:r>
            <w:r w:rsidRPr="003C625B">
              <w:rPr>
                <w:rFonts w:cs="Calibri"/>
                <w:color w:val="000000"/>
              </w:rPr>
              <w:t>311</w:t>
            </w:r>
          </w:p>
        </w:tc>
        <w:tc>
          <w:tcPr>
            <w:tcW w:w="0" w:type="auto"/>
            <w:tcBorders>
              <w:top w:val="nil"/>
              <w:left w:val="nil"/>
              <w:bottom w:val="nil"/>
              <w:right w:val="nil"/>
            </w:tcBorders>
            <w:shd w:val="clear" w:color="auto" w:fill="auto"/>
            <w:vAlign w:val="bottom"/>
          </w:tcPr>
          <w:p w:rsidR="00F013D0" w:rsidP="000841C5" w:rsidRDefault="00F013D0" w14:paraId="4C603940" w14:textId="77777777">
            <w:pPr>
              <w:jc w:val="right"/>
            </w:pPr>
            <w:r w:rsidRPr="003C625B">
              <w:rPr>
                <w:rFonts w:cs="Calibri"/>
                <w:color w:val="000000"/>
              </w:rPr>
              <w:t>-13</w:t>
            </w:r>
            <w:r>
              <w:rPr>
                <w:rFonts w:cs="Calibri"/>
                <w:color w:val="000000"/>
              </w:rPr>
              <w:t>,</w:t>
            </w:r>
            <w:r w:rsidRPr="003C625B">
              <w:rPr>
                <w:rFonts w:cs="Calibri"/>
                <w:color w:val="000000"/>
              </w:rPr>
              <w:t>03</w:t>
            </w:r>
            <w:r>
              <w:rPr>
                <w:rFonts w:cs="Calibri"/>
                <w:color w:val="000000"/>
              </w:rPr>
              <w:t>6</w:t>
            </w:r>
          </w:p>
        </w:tc>
        <w:tc>
          <w:tcPr>
            <w:tcW w:w="0" w:type="auto"/>
            <w:tcBorders>
              <w:top w:val="nil"/>
              <w:left w:val="nil"/>
              <w:bottom w:val="nil"/>
              <w:right w:val="nil"/>
            </w:tcBorders>
            <w:shd w:val="clear" w:color="auto" w:fill="auto"/>
            <w:vAlign w:val="bottom"/>
          </w:tcPr>
          <w:p w:rsidR="00F013D0" w:rsidP="000841C5" w:rsidRDefault="00F013D0" w14:paraId="22813766" w14:textId="77777777">
            <w:pPr>
              <w:jc w:val="right"/>
            </w:pPr>
            <w:r>
              <w:rPr>
                <w:rFonts w:cs="Calibri"/>
                <w:color w:val="000000"/>
              </w:rPr>
              <w:t>-12,903</w:t>
            </w:r>
          </w:p>
        </w:tc>
        <w:tc>
          <w:tcPr>
            <w:tcW w:w="0" w:type="auto"/>
            <w:tcBorders>
              <w:top w:val="nil"/>
              <w:left w:val="nil"/>
              <w:bottom w:val="nil"/>
              <w:right w:val="nil"/>
            </w:tcBorders>
            <w:shd w:val="clear" w:color="auto" w:fill="auto"/>
            <w:vAlign w:val="bottom"/>
          </w:tcPr>
          <w:p w:rsidRPr="00D77997" w:rsidR="00F013D0" w:rsidP="000841C5" w:rsidRDefault="00F013D0" w14:paraId="52371427" w14:textId="77777777">
            <w:pPr>
              <w:jc w:val="right"/>
            </w:pPr>
            <w:r>
              <w:rPr>
                <w:rFonts w:cs="Calibri"/>
                <w:color w:val="000000"/>
              </w:rPr>
              <w:t>-12,867</w:t>
            </w:r>
          </w:p>
        </w:tc>
        <w:tc>
          <w:tcPr>
            <w:tcW w:w="0" w:type="auto"/>
            <w:vMerge/>
            <w:vAlign w:val="center"/>
          </w:tcPr>
          <w:p w:rsidRPr="00D77997" w:rsidR="00F013D0" w:rsidP="000841C5" w:rsidRDefault="00F013D0" w14:paraId="260CFCAD" w14:textId="77777777">
            <w:pPr>
              <w:jc w:val="right"/>
            </w:pPr>
          </w:p>
        </w:tc>
      </w:tr>
      <w:tr w:rsidR="00F013D0" w:rsidTr="000841C5" w14:paraId="4E108DBF" w14:textId="77777777">
        <w:trPr>
          <w:trHeight w:val="300"/>
        </w:trPr>
        <w:tc>
          <w:tcPr>
            <w:tcW w:w="0" w:type="auto"/>
            <w:shd w:val="clear" w:color="auto" w:fill="auto"/>
          </w:tcPr>
          <w:p w:rsidR="00F013D0" w:rsidP="000841C5" w:rsidRDefault="00F013D0" w14:paraId="3399FEB7" w14:textId="77777777">
            <w:r>
              <w:t>AIC</w:t>
            </w:r>
          </w:p>
        </w:tc>
        <w:tc>
          <w:tcPr>
            <w:tcW w:w="0" w:type="auto"/>
            <w:tcBorders>
              <w:top w:val="nil"/>
              <w:left w:val="nil"/>
              <w:bottom w:val="nil"/>
              <w:right w:val="nil"/>
            </w:tcBorders>
            <w:shd w:val="clear" w:color="auto" w:fill="auto"/>
          </w:tcPr>
          <w:p w:rsidR="00F013D0" w:rsidP="000841C5" w:rsidRDefault="00F013D0" w14:paraId="35CD7BB0" w14:textId="77777777">
            <w:pPr>
              <w:jc w:val="right"/>
            </w:pPr>
            <w:r w:rsidRPr="000809B8">
              <w:t>30</w:t>
            </w:r>
            <w:r>
              <w:t>,</w:t>
            </w:r>
            <w:r w:rsidRPr="000809B8">
              <w:t>41</w:t>
            </w:r>
            <w:r>
              <w:t>4</w:t>
            </w:r>
          </w:p>
        </w:tc>
        <w:tc>
          <w:tcPr>
            <w:tcW w:w="0" w:type="auto"/>
            <w:tcBorders>
              <w:top w:val="nil"/>
              <w:left w:val="nil"/>
              <w:bottom w:val="nil"/>
              <w:right w:val="nil"/>
            </w:tcBorders>
            <w:shd w:val="clear" w:color="auto" w:fill="auto"/>
          </w:tcPr>
          <w:p w:rsidR="00F013D0" w:rsidP="000841C5" w:rsidRDefault="00F013D0" w14:paraId="270ED42C" w14:textId="77777777">
            <w:pPr>
              <w:jc w:val="right"/>
            </w:pPr>
            <w:r w:rsidRPr="003C625B">
              <w:t>26</w:t>
            </w:r>
            <w:r>
              <w:t>,</w:t>
            </w:r>
            <w:r w:rsidRPr="003C625B">
              <w:t>680</w:t>
            </w:r>
          </w:p>
        </w:tc>
        <w:tc>
          <w:tcPr>
            <w:tcW w:w="0" w:type="auto"/>
            <w:tcBorders>
              <w:top w:val="nil"/>
              <w:left w:val="nil"/>
              <w:bottom w:val="nil"/>
              <w:right w:val="nil"/>
            </w:tcBorders>
            <w:shd w:val="clear" w:color="auto" w:fill="auto"/>
          </w:tcPr>
          <w:p w:rsidR="00F013D0" w:rsidP="000841C5" w:rsidRDefault="00F013D0" w14:paraId="7EEE6F87" w14:textId="77777777">
            <w:pPr>
              <w:jc w:val="right"/>
            </w:pPr>
            <w:r w:rsidRPr="003C625B">
              <w:t>26</w:t>
            </w:r>
            <w:r>
              <w:t>,</w:t>
            </w:r>
            <w:r w:rsidRPr="003C625B">
              <w:t>159</w:t>
            </w:r>
          </w:p>
        </w:tc>
        <w:tc>
          <w:tcPr>
            <w:tcW w:w="0" w:type="auto"/>
            <w:tcBorders>
              <w:top w:val="nil"/>
              <w:left w:val="nil"/>
              <w:bottom w:val="nil"/>
              <w:right w:val="nil"/>
            </w:tcBorders>
            <w:shd w:val="clear" w:color="auto" w:fill="auto"/>
          </w:tcPr>
          <w:p w:rsidR="00F013D0" w:rsidP="000841C5" w:rsidRDefault="00F013D0" w14:paraId="1C397C31" w14:textId="77777777">
            <w:pPr>
              <w:jc w:val="right"/>
            </w:pPr>
            <w:r w:rsidRPr="00BE5182">
              <w:t>25</w:t>
            </w:r>
            <w:r>
              <w:t>,</w:t>
            </w:r>
            <w:r w:rsidRPr="00BE5182">
              <w:t>924</w:t>
            </w:r>
          </w:p>
        </w:tc>
        <w:tc>
          <w:tcPr>
            <w:tcW w:w="0" w:type="auto"/>
            <w:tcBorders>
              <w:top w:val="nil"/>
              <w:left w:val="nil"/>
              <w:bottom w:val="nil"/>
              <w:right w:val="nil"/>
            </w:tcBorders>
            <w:shd w:val="clear" w:color="auto" w:fill="auto"/>
          </w:tcPr>
          <w:p w:rsidRPr="00D77997" w:rsidR="00F013D0" w:rsidP="000841C5" w:rsidRDefault="00F013D0" w14:paraId="645E17E0" w14:textId="77777777">
            <w:pPr>
              <w:jc w:val="right"/>
            </w:pPr>
            <w:r w:rsidRPr="00205E50">
              <w:t>25</w:t>
            </w:r>
            <w:r>
              <w:t>,</w:t>
            </w:r>
            <w:r w:rsidRPr="00205E50">
              <w:t>881</w:t>
            </w:r>
          </w:p>
        </w:tc>
        <w:tc>
          <w:tcPr>
            <w:tcW w:w="0" w:type="auto"/>
            <w:vMerge/>
            <w:vAlign w:val="center"/>
          </w:tcPr>
          <w:p w:rsidRPr="00D77997" w:rsidR="00F013D0" w:rsidP="000841C5" w:rsidRDefault="00F013D0" w14:paraId="08C6CF6F" w14:textId="77777777">
            <w:pPr>
              <w:jc w:val="right"/>
            </w:pPr>
          </w:p>
        </w:tc>
      </w:tr>
      <w:tr w:rsidR="00F013D0" w:rsidTr="000841C5" w14:paraId="615B5135" w14:textId="77777777">
        <w:trPr>
          <w:trHeight w:val="300"/>
        </w:trPr>
        <w:tc>
          <w:tcPr>
            <w:tcW w:w="0" w:type="auto"/>
            <w:shd w:val="clear" w:color="auto" w:fill="auto"/>
          </w:tcPr>
          <w:p w:rsidR="00F013D0" w:rsidP="000841C5" w:rsidRDefault="00F013D0" w14:paraId="6C1AA99B" w14:textId="77777777">
            <w:r>
              <w:t>BIC</w:t>
            </w:r>
          </w:p>
        </w:tc>
        <w:tc>
          <w:tcPr>
            <w:tcW w:w="0" w:type="auto"/>
            <w:tcBorders>
              <w:top w:val="nil"/>
              <w:left w:val="nil"/>
              <w:bottom w:val="nil"/>
              <w:right w:val="nil"/>
            </w:tcBorders>
            <w:shd w:val="clear" w:color="auto" w:fill="auto"/>
            <w:vAlign w:val="bottom"/>
          </w:tcPr>
          <w:p w:rsidR="00F013D0" w:rsidP="000841C5" w:rsidRDefault="00F013D0" w14:paraId="55E99B9D" w14:textId="77777777">
            <w:pPr>
              <w:jc w:val="right"/>
            </w:pPr>
            <w:r>
              <w:rPr>
                <w:rFonts w:cs="Calibri"/>
                <w:color w:val="000000"/>
              </w:rPr>
              <w:t>30,505</w:t>
            </w:r>
          </w:p>
        </w:tc>
        <w:tc>
          <w:tcPr>
            <w:tcW w:w="0" w:type="auto"/>
            <w:tcBorders>
              <w:top w:val="nil"/>
              <w:left w:val="nil"/>
              <w:bottom w:val="nil"/>
              <w:right w:val="nil"/>
            </w:tcBorders>
            <w:shd w:val="clear" w:color="auto" w:fill="auto"/>
            <w:vAlign w:val="bottom"/>
          </w:tcPr>
          <w:p w:rsidR="00F013D0" w:rsidP="000841C5" w:rsidRDefault="00F013D0" w14:paraId="7E03BD0F" w14:textId="77777777">
            <w:pPr>
              <w:jc w:val="right"/>
            </w:pPr>
            <w:r w:rsidRPr="003C625B">
              <w:rPr>
                <w:rFonts w:cs="Calibri"/>
                <w:color w:val="000000"/>
              </w:rPr>
              <w:t>26</w:t>
            </w:r>
            <w:r>
              <w:rPr>
                <w:rFonts w:cs="Calibri"/>
                <w:color w:val="000000"/>
              </w:rPr>
              <w:t>,</w:t>
            </w:r>
            <w:r w:rsidRPr="003C625B">
              <w:rPr>
                <w:rFonts w:cs="Calibri"/>
                <w:color w:val="000000"/>
              </w:rPr>
              <w:t>86</w:t>
            </w:r>
            <w:r>
              <w:rPr>
                <w:rFonts w:cs="Calibri"/>
                <w:color w:val="000000"/>
              </w:rPr>
              <w:t>9</w:t>
            </w:r>
          </w:p>
        </w:tc>
        <w:tc>
          <w:tcPr>
            <w:tcW w:w="0" w:type="auto"/>
            <w:tcBorders>
              <w:top w:val="nil"/>
              <w:left w:val="nil"/>
              <w:bottom w:val="nil"/>
              <w:right w:val="nil"/>
            </w:tcBorders>
            <w:shd w:val="clear" w:color="auto" w:fill="auto"/>
            <w:vAlign w:val="bottom"/>
          </w:tcPr>
          <w:p w:rsidR="00F013D0" w:rsidP="000841C5" w:rsidRDefault="00F013D0" w14:paraId="7078DF48" w14:textId="77777777">
            <w:pPr>
              <w:jc w:val="right"/>
            </w:pPr>
            <w:r w:rsidRPr="003C625B">
              <w:rPr>
                <w:rFonts w:cs="Calibri"/>
                <w:color w:val="000000"/>
              </w:rPr>
              <w:t>26</w:t>
            </w:r>
            <w:r>
              <w:rPr>
                <w:rFonts w:cs="Calibri"/>
                <w:color w:val="000000"/>
              </w:rPr>
              <w:t>,</w:t>
            </w:r>
            <w:r w:rsidRPr="003C625B">
              <w:rPr>
                <w:rFonts w:cs="Calibri"/>
                <w:color w:val="000000"/>
              </w:rPr>
              <w:t>445</w:t>
            </w:r>
          </w:p>
        </w:tc>
        <w:tc>
          <w:tcPr>
            <w:tcW w:w="0" w:type="auto"/>
            <w:tcBorders>
              <w:top w:val="nil"/>
              <w:left w:val="nil"/>
              <w:bottom w:val="nil"/>
              <w:right w:val="nil"/>
            </w:tcBorders>
            <w:shd w:val="clear" w:color="auto" w:fill="auto"/>
            <w:vAlign w:val="bottom"/>
          </w:tcPr>
          <w:p w:rsidR="00F013D0" w:rsidP="000841C5" w:rsidRDefault="00F013D0" w14:paraId="681AD0A7" w14:textId="77777777">
            <w:pPr>
              <w:jc w:val="right"/>
            </w:pPr>
            <w:r>
              <w:rPr>
                <w:rFonts w:cs="Calibri"/>
                <w:color w:val="000000"/>
              </w:rPr>
              <w:t>26,307</w:t>
            </w:r>
          </w:p>
        </w:tc>
        <w:tc>
          <w:tcPr>
            <w:tcW w:w="0" w:type="auto"/>
            <w:tcBorders>
              <w:top w:val="nil"/>
              <w:left w:val="nil"/>
              <w:bottom w:val="nil"/>
              <w:right w:val="nil"/>
            </w:tcBorders>
            <w:shd w:val="clear" w:color="auto" w:fill="auto"/>
            <w:vAlign w:val="bottom"/>
          </w:tcPr>
          <w:p w:rsidRPr="00D77997" w:rsidR="00F013D0" w:rsidP="000841C5" w:rsidRDefault="00F013D0" w14:paraId="67C38E7A" w14:textId="77777777">
            <w:pPr>
              <w:jc w:val="right"/>
            </w:pPr>
            <w:r>
              <w:rPr>
                <w:rFonts w:cs="Calibri"/>
                <w:color w:val="000000"/>
              </w:rPr>
              <w:t>26,361</w:t>
            </w:r>
          </w:p>
        </w:tc>
        <w:tc>
          <w:tcPr>
            <w:tcW w:w="0" w:type="auto"/>
            <w:vMerge/>
            <w:vAlign w:val="center"/>
          </w:tcPr>
          <w:p w:rsidRPr="00D77997" w:rsidR="00F013D0" w:rsidP="000841C5" w:rsidRDefault="00F013D0" w14:paraId="543DC92B" w14:textId="77777777">
            <w:pPr>
              <w:jc w:val="right"/>
            </w:pPr>
          </w:p>
        </w:tc>
      </w:tr>
      <w:tr w:rsidR="00F013D0" w:rsidTr="000841C5" w14:paraId="6B02E89D" w14:textId="77777777">
        <w:trPr>
          <w:trHeight w:val="300"/>
        </w:trPr>
        <w:tc>
          <w:tcPr>
            <w:tcW w:w="0" w:type="auto"/>
            <w:shd w:val="clear" w:color="auto" w:fill="auto"/>
          </w:tcPr>
          <w:p w:rsidR="00F013D0" w:rsidP="000841C5" w:rsidRDefault="00F013D0" w14:paraId="07474F40" w14:textId="77777777">
            <w:r>
              <w:t>aBIC</w:t>
            </w:r>
          </w:p>
        </w:tc>
        <w:tc>
          <w:tcPr>
            <w:tcW w:w="0" w:type="auto"/>
            <w:tcBorders>
              <w:top w:val="nil"/>
              <w:left w:val="nil"/>
              <w:bottom w:val="nil"/>
              <w:right w:val="nil"/>
            </w:tcBorders>
            <w:shd w:val="clear" w:color="auto" w:fill="auto"/>
            <w:vAlign w:val="bottom"/>
          </w:tcPr>
          <w:p w:rsidR="00F013D0" w:rsidP="000841C5" w:rsidRDefault="00F013D0" w14:paraId="55B7FA6E" w14:textId="77777777">
            <w:pPr>
              <w:jc w:val="right"/>
            </w:pPr>
            <w:r>
              <w:rPr>
                <w:rFonts w:cs="Calibri"/>
                <w:color w:val="000000"/>
              </w:rPr>
              <w:t>30,460</w:t>
            </w:r>
          </w:p>
        </w:tc>
        <w:tc>
          <w:tcPr>
            <w:tcW w:w="0" w:type="auto"/>
            <w:tcBorders>
              <w:top w:val="nil"/>
              <w:left w:val="nil"/>
              <w:bottom w:val="nil"/>
              <w:right w:val="nil"/>
            </w:tcBorders>
            <w:shd w:val="clear" w:color="auto" w:fill="auto"/>
            <w:vAlign w:val="bottom"/>
          </w:tcPr>
          <w:p w:rsidR="00F013D0" w:rsidP="000841C5" w:rsidRDefault="00F013D0" w14:paraId="0E0F1FF0" w14:textId="77777777">
            <w:pPr>
              <w:jc w:val="right"/>
            </w:pPr>
            <w:r w:rsidRPr="003C625B">
              <w:rPr>
                <w:rFonts w:cs="Calibri"/>
                <w:color w:val="000000"/>
              </w:rPr>
              <w:t>26</w:t>
            </w:r>
            <w:r>
              <w:rPr>
                <w:rFonts w:cs="Calibri"/>
                <w:color w:val="000000"/>
              </w:rPr>
              <w:t>,</w:t>
            </w:r>
            <w:r w:rsidRPr="003C625B">
              <w:rPr>
                <w:rFonts w:cs="Calibri"/>
                <w:color w:val="000000"/>
              </w:rPr>
              <w:t>776</w:t>
            </w:r>
          </w:p>
        </w:tc>
        <w:tc>
          <w:tcPr>
            <w:tcW w:w="0" w:type="auto"/>
            <w:tcBorders>
              <w:top w:val="nil"/>
              <w:left w:val="nil"/>
              <w:bottom w:val="nil"/>
              <w:right w:val="nil"/>
            </w:tcBorders>
            <w:shd w:val="clear" w:color="auto" w:fill="auto"/>
            <w:vAlign w:val="bottom"/>
          </w:tcPr>
          <w:p w:rsidR="00F013D0" w:rsidP="000841C5" w:rsidRDefault="00F013D0" w14:paraId="7548E2B9" w14:textId="77777777">
            <w:pPr>
              <w:jc w:val="right"/>
            </w:pPr>
            <w:r w:rsidRPr="003C625B">
              <w:rPr>
                <w:rFonts w:cs="Calibri"/>
                <w:color w:val="000000"/>
              </w:rPr>
              <w:t>26</w:t>
            </w:r>
            <w:r>
              <w:rPr>
                <w:rFonts w:cs="Calibri"/>
                <w:color w:val="000000"/>
              </w:rPr>
              <w:t>,</w:t>
            </w:r>
            <w:r w:rsidRPr="003C625B">
              <w:rPr>
                <w:rFonts w:cs="Calibri"/>
                <w:color w:val="000000"/>
              </w:rPr>
              <w:t>305</w:t>
            </w:r>
          </w:p>
        </w:tc>
        <w:tc>
          <w:tcPr>
            <w:tcW w:w="0" w:type="auto"/>
            <w:tcBorders>
              <w:top w:val="nil"/>
              <w:left w:val="nil"/>
              <w:bottom w:val="nil"/>
              <w:right w:val="nil"/>
            </w:tcBorders>
            <w:shd w:val="clear" w:color="auto" w:fill="auto"/>
            <w:vAlign w:val="bottom"/>
          </w:tcPr>
          <w:p w:rsidR="00F013D0" w:rsidP="000841C5" w:rsidRDefault="00F013D0" w14:paraId="082EB751" w14:textId="77777777">
            <w:pPr>
              <w:jc w:val="right"/>
            </w:pPr>
            <w:r>
              <w:rPr>
                <w:rFonts w:cs="Calibri"/>
                <w:color w:val="000000"/>
              </w:rPr>
              <w:t>26,120</w:t>
            </w:r>
          </w:p>
        </w:tc>
        <w:tc>
          <w:tcPr>
            <w:tcW w:w="0" w:type="auto"/>
            <w:tcBorders>
              <w:top w:val="nil"/>
              <w:left w:val="nil"/>
              <w:bottom w:val="nil"/>
              <w:right w:val="nil"/>
            </w:tcBorders>
            <w:shd w:val="clear" w:color="auto" w:fill="auto"/>
            <w:vAlign w:val="bottom"/>
          </w:tcPr>
          <w:p w:rsidRPr="00D77997" w:rsidR="00F013D0" w:rsidP="000841C5" w:rsidRDefault="00F013D0" w14:paraId="033B4551" w14:textId="77777777">
            <w:pPr>
              <w:jc w:val="right"/>
            </w:pPr>
            <w:r>
              <w:rPr>
                <w:rFonts w:cs="Calibri"/>
                <w:color w:val="000000"/>
              </w:rPr>
              <w:t>26,126</w:t>
            </w:r>
          </w:p>
        </w:tc>
        <w:tc>
          <w:tcPr>
            <w:tcW w:w="0" w:type="auto"/>
            <w:vMerge/>
            <w:vAlign w:val="center"/>
          </w:tcPr>
          <w:p w:rsidRPr="00D77997" w:rsidR="00F013D0" w:rsidP="000841C5" w:rsidRDefault="00F013D0" w14:paraId="13DEF252" w14:textId="77777777">
            <w:pPr>
              <w:jc w:val="right"/>
            </w:pPr>
          </w:p>
        </w:tc>
      </w:tr>
      <w:tr w:rsidR="00F013D0" w:rsidTr="000841C5" w14:paraId="779F9830" w14:textId="77777777">
        <w:trPr>
          <w:trHeight w:val="300"/>
        </w:trPr>
        <w:tc>
          <w:tcPr>
            <w:tcW w:w="0" w:type="auto"/>
            <w:shd w:val="clear" w:color="auto" w:fill="auto"/>
          </w:tcPr>
          <w:p w:rsidR="00F013D0" w:rsidP="000841C5" w:rsidRDefault="00F013D0" w14:paraId="69A2C20C" w14:textId="77777777">
            <w:r>
              <w:t>Smallest class %</w:t>
            </w:r>
          </w:p>
        </w:tc>
        <w:tc>
          <w:tcPr>
            <w:tcW w:w="0" w:type="auto"/>
            <w:tcBorders>
              <w:top w:val="nil"/>
              <w:left w:val="nil"/>
              <w:bottom w:val="nil"/>
              <w:right w:val="nil"/>
            </w:tcBorders>
            <w:shd w:val="clear" w:color="auto" w:fill="auto"/>
          </w:tcPr>
          <w:p w:rsidR="00F013D0" w:rsidP="000841C5" w:rsidRDefault="00F013D0" w14:paraId="23FB3FAC" w14:textId="77777777">
            <w:pPr>
              <w:jc w:val="right"/>
            </w:pPr>
            <w:r>
              <w:t>n/a</w:t>
            </w:r>
          </w:p>
        </w:tc>
        <w:tc>
          <w:tcPr>
            <w:tcW w:w="0" w:type="auto"/>
            <w:tcBorders>
              <w:top w:val="nil"/>
              <w:left w:val="nil"/>
              <w:bottom w:val="nil"/>
              <w:right w:val="nil"/>
            </w:tcBorders>
            <w:shd w:val="clear" w:color="auto" w:fill="auto"/>
          </w:tcPr>
          <w:p w:rsidR="00F013D0" w:rsidP="000841C5" w:rsidRDefault="00F013D0" w14:paraId="78C65FE1" w14:textId="77777777">
            <w:pPr>
              <w:jc w:val="right"/>
            </w:pPr>
            <w:r w:rsidRPr="000351C4">
              <w:t>23</w:t>
            </w:r>
            <w:r>
              <w:t>.6</w:t>
            </w:r>
          </w:p>
        </w:tc>
        <w:tc>
          <w:tcPr>
            <w:tcW w:w="0" w:type="auto"/>
            <w:tcBorders>
              <w:top w:val="nil"/>
              <w:left w:val="nil"/>
              <w:bottom w:val="nil"/>
              <w:right w:val="nil"/>
            </w:tcBorders>
            <w:shd w:val="clear" w:color="auto" w:fill="auto"/>
          </w:tcPr>
          <w:p w:rsidR="00F013D0" w:rsidP="000841C5" w:rsidRDefault="00F013D0" w14:paraId="6D5935FE" w14:textId="77777777">
            <w:pPr>
              <w:jc w:val="right"/>
            </w:pPr>
            <w:r w:rsidRPr="00020AF3">
              <w:t>10</w:t>
            </w:r>
            <w:r>
              <w:t>.2</w:t>
            </w:r>
          </w:p>
        </w:tc>
        <w:tc>
          <w:tcPr>
            <w:tcW w:w="0" w:type="auto"/>
            <w:tcBorders>
              <w:top w:val="nil"/>
              <w:left w:val="nil"/>
              <w:bottom w:val="nil"/>
              <w:right w:val="nil"/>
            </w:tcBorders>
            <w:shd w:val="clear" w:color="auto" w:fill="auto"/>
          </w:tcPr>
          <w:p w:rsidR="00F013D0" w:rsidP="000841C5" w:rsidRDefault="00F013D0" w14:paraId="127949D6" w14:textId="77777777">
            <w:pPr>
              <w:jc w:val="right"/>
            </w:pPr>
            <w:r w:rsidRPr="0069361B">
              <w:t>3</w:t>
            </w:r>
            <w:r>
              <w:t>.7</w:t>
            </w:r>
          </w:p>
        </w:tc>
        <w:tc>
          <w:tcPr>
            <w:tcW w:w="0" w:type="auto"/>
            <w:tcBorders>
              <w:top w:val="nil"/>
              <w:left w:val="nil"/>
              <w:bottom w:val="nil"/>
              <w:right w:val="nil"/>
            </w:tcBorders>
            <w:shd w:val="clear" w:color="auto" w:fill="auto"/>
          </w:tcPr>
          <w:p w:rsidR="00F013D0" w:rsidP="000841C5" w:rsidRDefault="00F013D0" w14:paraId="52125442" w14:textId="77777777">
            <w:pPr>
              <w:jc w:val="right"/>
            </w:pPr>
            <w:r w:rsidRPr="00080C24">
              <w:t>1</w:t>
            </w:r>
            <w:r>
              <w:t>.9</w:t>
            </w:r>
          </w:p>
        </w:tc>
        <w:tc>
          <w:tcPr>
            <w:tcW w:w="0" w:type="auto"/>
            <w:vMerge/>
            <w:vAlign w:val="center"/>
          </w:tcPr>
          <w:p w:rsidR="00F013D0" w:rsidP="000841C5" w:rsidRDefault="00F013D0" w14:paraId="243746B0" w14:textId="77777777">
            <w:pPr>
              <w:jc w:val="right"/>
            </w:pPr>
          </w:p>
        </w:tc>
      </w:tr>
      <w:tr w:rsidR="00F013D0" w:rsidTr="000841C5" w14:paraId="76E0FAEF" w14:textId="77777777">
        <w:trPr>
          <w:trHeight w:val="300"/>
        </w:trPr>
        <w:tc>
          <w:tcPr>
            <w:tcW w:w="0" w:type="auto"/>
            <w:tcBorders>
              <w:bottom w:val="single" w:color="auto" w:sz="4" w:space="0"/>
            </w:tcBorders>
            <w:shd w:val="clear" w:color="auto" w:fill="auto"/>
          </w:tcPr>
          <w:p w:rsidR="00F013D0" w:rsidP="000841C5" w:rsidRDefault="00F013D0" w14:paraId="409E69DD" w14:textId="77777777">
            <w:r>
              <w:t>Entropy</w:t>
            </w:r>
          </w:p>
        </w:tc>
        <w:tc>
          <w:tcPr>
            <w:tcW w:w="0" w:type="auto"/>
            <w:tcBorders>
              <w:top w:val="nil"/>
              <w:left w:val="nil"/>
              <w:bottom w:val="single" w:color="auto" w:sz="4" w:space="0"/>
              <w:right w:val="nil"/>
            </w:tcBorders>
            <w:shd w:val="clear" w:color="auto" w:fill="auto"/>
          </w:tcPr>
          <w:p w:rsidR="00F013D0" w:rsidP="000841C5" w:rsidRDefault="00F013D0" w14:paraId="18502A04" w14:textId="77777777">
            <w:pPr>
              <w:jc w:val="right"/>
            </w:pPr>
            <w:r>
              <w:t>n/a</w:t>
            </w:r>
          </w:p>
        </w:tc>
        <w:tc>
          <w:tcPr>
            <w:tcW w:w="0" w:type="auto"/>
            <w:tcBorders>
              <w:top w:val="nil"/>
              <w:left w:val="nil"/>
              <w:bottom w:val="single" w:color="auto" w:sz="4" w:space="0"/>
              <w:right w:val="nil"/>
            </w:tcBorders>
            <w:shd w:val="clear" w:color="auto" w:fill="auto"/>
          </w:tcPr>
          <w:p w:rsidR="00F013D0" w:rsidP="000841C5" w:rsidRDefault="70621FF0" w14:paraId="5668900D" w14:textId="1B5B5842">
            <w:pPr>
              <w:jc w:val="right"/>
            </w:pPr>
            <w:r>
              <w:t>0.</w:t>
            </w:r>
            <w:r w:rsidR="17931ADA">
              <w:t>75</w:t>
            </w:r>
          </w:p>
        </w:tc>
        <w:tc>
          <w:tcPr>
            <w:tcW w:w="0" w:type="auto"/>
            <w:tcBorders>
              <w:top w:val="nil"/>
              <w:left w:val="nil"/>
              <w:bottom w:val="single" w:color="auto" w:sz="4" w:space="0"/>
              <w:right w:val="nil"/>
            </w:tcBorders>
            <w:shd w:val="clear" w:color="auto" w:fill="auto"/>
          </w:tcPr>
          <w:p w:rsidR="00F013D0" w:rsidP="000841C5" w:rsidRDefault="17931ADA" w14:paraId="046B3032" w14:textId="14B08A03">
            <w:pPr>
              <w:jc w:val="right"/>
            </w:pPr>
            <w:r>
              <w:t>0.76</w:t>
            </w:r>
          </w:p>
        </w:tc>
        <w:tc>
          <w:tcPr>
            <w:tcW w:w="0" w:type="auto"/>
            <w:tcBorders>
              <w:top w:val="nil"/>
              <w:left w:val="nil"/>
              <w:bottom w:val="single" w:color="auto" w:sz="4" w:space="0"/>
              <w:right w:val="nil"/>
            </w:tcBorders>
            <w:shd w:val="clear" w:color="auto" w:fill="auto"/>
          </w:tcPr>
          <w:p w:rsidR="00F013D0" w:rsidP="000841C5" w:rsidRDefault="17931ADA" w14:paraId="1F24B01A" w14:textId="2AB9E768">
            <w:pPr>
              <w:jc w:val="right"/>
            </w:pPr>
            <w:r>
              <w:t>0.69</w:t>
            </w:r>
          </w:p>
        </w:tc>
        <w:tc>
          <w:tcPr>
            <w:tcW w:w="0" w:type="auto"/>
            <w:tcBorders>
              <w:top w:val="nil"/>
              <w:left w:val="nil"/>
              <w:bottom w:val="single" w:color="auto" w:sz="4" w:space="0"/>
              <w:right w:val="nil"/>
            </w:tcBorders>
            <w:shd w:val="clear" w:color="auto" w:fill="auto"/>
          </w:tcPr>
          <w:p w:rsidR="00F013D0" w:rsidP="000841C5" w:rsidRDefault="17931ADA" w14:paraId="5D84A94A" w14:textId="3A4D1081">
            <w:pPr>
              <w:jc w:val="right"/>
            </w:pPr>
            <w:r>
              <w:t>0.69</w:t>
            </w:r>
          </w:p>
        </w:tc>
        <w:tc>
          <w:tcPr>
            <w:tcW w:w="0" w:type="auto"/>
            <w:vMerge/>
            <w:vAlign w:val="center"/>
          </w:tcPr>
          <w:p w:rsidR="00F013D0" w:rsidP="000841C5" w:rsidRDefault="00F013D0" w14:paraId="455F5F8A" w14:textId="77777777">
            <w:pPr>
              <w:jc w:val="right"/>
            </w:pPr>
          </w:p>
        </w:tc>
      </w:tr>
      <w:tr w:rsidR="00F013D0" w:rsidTr="000841C5" w14:paraId="6E94EF12" w14:textId="77777777">
        <w:trPr>
          <w:trHeight w:val="300"/>
        </w:trPr>
        <w:tc>
          <w:tcPr>
            <w:tcW w:w="0" w:type="auto"/>
            <w:gridSpan w:val="6"/>
            <w:tcBorders>
              <w:top w:val="nil"/>
            </w:tcBorders>
            <w:shd w:val="clear" w:color="auto" w:fill="auto"/>
          </w:tcPr>
          <w:p w:rsidRPr="00162E2D" w:rsidR="00F013D0" w:rsidP="000841C5" w:rsidRDefault="00F013D0" w14:paraId="30079FCE" w14:textId="77777777">
            <w:r w:rsidRPr="00CF1A76">
              <w:t>COVID-19</w:t>
            </w:r>
            <w:r w:rsidRPr="003C625B">
              <w:t xml:space="preserve"> in last 12 weeks (n = 181)</w:t>
            </w:r>
          </w:p>
        </w:tc>
        <w:tc>
          <w:tcPr>
            <w:tcW w:w="0" w:type="auto"/>
            <w:vMerge w:val="restart"/>
            <w:tcBorders>
              <w:top w:val="single" w:color="auto" w:sz="4" w:space="0"/>
              <w:bottom w:val="single" w:color="auto" w:sz="4" w:space="0"/>
            </w:tcBorders>
          </w:tcPr>
          <w:p w:rsidRPr="00162E2D" w:rsidR="00F013D0" w:rsidP="000841C5" w:rsidRDefault="00F013D0" w14:paraId="2F8A7AC7" w14:textId="77777777">
            <w:r>
              <w:rPr>
                <w:noProof/>
              </w:rPr>
              <w:drawing>
                <wp:inline distT="0" distB="0" distL="0" distR="0" wp14:anchorId="152467A5" wp14:editId="30A8DDD0">
                  <wp:extent cx="2520000" cy="1514792"/>
                  <wp:effectExtent l="0" t="0" r="0" b="0"/>
                  <wp:docPr id="41" name="Picture 4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 line char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F013D0" w:rsidTr="000841C5" w14:paraId="02219A9A" w14:textId="77777777">
        <w:trPr>
          <w:trHeight w:val="300"/>
        </w:trPr>
        <w:tc>
          <w:tcPr>
            <w:tcW w:w="0" w:type="auto"/>
            <w:shd w:val="clear" w:color="auto" w:fill="auto"/>
          </w:tcPr>
          <w:p w:rsidR="00F013D0" w:rsidP="000841C5" w:rsidRDefault="00F013D0" w14:paraId="62A46A04" w14:textId="77777777">
            <w:r>
              <w:t>No. parameters</w:t>
            </w:r>
          </w:p>
        </w:tc>
        <w:tc>
          <w:tcPr>
            <w:tcW w:w="0" w:type="auto"/>
            <w:tcBorders>
              <w:top w:val="nil"/>
              <w:left w:val="nil"/>
              <w:bottom w:val="nil"/>
              <w:right w:val="nil"/>
            </w:tcBorders>
            <w:shd w:val="clear" w:color="auto" w:fill="auto"/>
          </w:tcPr>
          <w:p w:rsidR="00F013D0" w:rsidP="000841C5" w:rsidRDefault="00F013D0" w14:paraId="58840B9F" w14:textId="77777777">
            <w:pPr>
              <w:jc w:val="right"/>
            </w:pPr>
            <w:r>
              <w:t>14</w:t>
            </w:r>
          </w:p>
        </w:tc>
        <w:tc>
          <w:tcPr>
            <w:tcW w:w="0" w:type="auto"/>
            <w:tcBorders>
              <w:top w:val="nil"/>
              <w:left w:val="nil"/>
              <w:bottom w:val="nil"/>
              <w:right w:val="nil"/>
            </w:tcBorders>
            <w:shd w:val="clear" w:color="auto" w:fill="auto"/>
          </w:tcPr>
          <w:p w:rsidR="00F013D0" w:rsidP="000841C5" w:rsidRDefault="00F013D0" w14:paraId="5CBEA961" w14:textId="77777777">
            <w:pPr>
              <w:jc w:val="right"/>
            </w:pPr>
            <w:r w:rsidRPr="003C625B">
              <w:t>29</w:t>
            </w:r>
          </w:p>
        </w:tc>
        <w:tc>
          <w:tcPr>
            <w:tcW w:w="0" w:type="auto"/>
            <w:tcBorders>
              <w:top w:val="nil"/>
              <w:left w:val="nil"/>
              <w:bottom w:val="nil"/>
              <w:right w:val="nil"/>
            </w:tcBorders>
            <w:shd w:val="clear" w:color="auto" w:fill="auto"/>
          </w:tcPr>
          <w:p w:rsidR="00F013D0" w:rsidP="000841C5" w:rsidRDefault="00F013D0" w14:paraId="1974C72E" w14:textId="77777777">
            <w:pPr>
              <w:jc w:val="right"/>
            </w:pPr>
            <w:r>
              <w:t>44</w:t>
            </w:r>
          </w:p>
        </w:tc>
        <w:tc>
          <w:tcPr>
            <w:tcW w:w="0" w:type="auto"/>
            <w:tcBorders>
              <w:top w:val="nil"/>
              <w:left w:val="nil"/>
              <w:bottom w:val="nil"/>
              <w:right w:val="nil"/>
            </w:tcBorders>
            <w:shd w:val="clear" w:color="auto" w:fill="auto"/>
          </w:tcPr>
          <w:p w:rsidR="00F013D0" w:rsidP="000841C5" w:rsidRDefault="00F013D0" w14:paraId="3009FA7E" w14:textId="77777777">
            <w:pPr>
              <w:jc w:val="right"/>
            </w:pPr>
            <w:r>
              <w:t>59</w:t>
            </w:r>
          </w:p>
        </w:tc>
        <w:tc>
          <w:tcPr>
            <w:tcW w:w="0" w:type="auto"/>
            <w:tcBorders>
              <w:top w:val="nil"/>
              <w:left w:val="nil"/>
              <w:bottom w:val="nil"/>
              <w:right w:val="nil"/>
            </w:tcBorders>
            <w:shd w:val="clear" w:color="auto" w:fill="auto"/>
          </w:tcPr>
          <w:p w:rsidRPr="00D77997" w:rsidR="00F013D0" w:rsidP="000841C5" w:rsidRDefault="00F013D0" w14:paraId="09DB71E5" w14:textId="77777777">
            <w:pPr>
              <w:jc w:val="right"/>
            </w:pPr>
            <w:r>
              <w:t>74</w:t>
            </w:r>
          </w:p>
        </w:tc>
        <w:tc>
          <w:tcPr>
            <w:tcW w:w="0" w:type="auto"/>
            <w:vMerge/>
            <w:vAlign w:val="center"/>
          </w:tcPr>
          <w:p w:rsidRPr="00D77997" w:rsidR="00F013D0" w:rsidP="000841C5" w:rsidRDefault="00F013D0" w14:paraId="42AD018F" w14:textId="77777777">
            <w:pPr>
              <w:jc w:val="right"/>
            </w:pPr>
          </w:p>
        </w:tc>
      </w:tr>
      <w:tr w:rsidR="00F013D0" w:rsidTr="000841C5" w14:paraId="49BFFF3C" w14:textId="77777777">
        <w:trPr>
          <w:trHeight w:val="300"/>
        </w:trPr>
        <w:tc>
          <w:tcPr>
            <w:tcW w:w="0" w:type="auto"/>
            <w:shd w:val="clear" w:color="auto" w:fill="auto"/>
          </w:tcPr>
          <w:p w:rsidR="00F013D0" w:rsidP="000841C5" w:rsidRDefault="00F013D0" w14:paraId="5E34BCA4" w14:textId="77777777">
            <w:r>
              <w:t>Log likelihood</w:t>
            </w:r>
          </w:p>
        </w:tc>
        <w:tc>
          <w:tcPr>
            <w:tcW w:w="0" w:type="auto"/>
            <w:tcBorders>
              <w:top w:val="nil"/>
              <w:left w:val="nil"/>
              <w:bottom w:val="nil"/>
              <w:right w:val="nil"/>
            </w:tcBorders>
            <w:shd w:val="clear" w:color="auto" w:fill="auto"/>
            <w:vAlign w:val="bottom"/>
          </w:tcPr>
          <w:p w:rsidR="00F013D0" w:rsidP="000841C5" w:rsidRDefault="00F013D0" w14:paraId="2835D059" w14:textId="77777777">
            <w:pPr>
              <w:jc w:val="right"/>
            </w:pPr>
            <w:r>
              <w:rPr>
                <w:rFonts w:cs="Calibri"/>
                <w:color w:val="000000"/>
              </w:rPr>
              <w:t>-945</w:t>
            </w:r>
          </w:p>
        </w:tc>
        <w:tc>
          <w:tcPr>
            <w:tcW w:w="0" w:type="auto"/>
            <w:tcBorders>
              <w:top w:val="nil"/>
              <w:left w:val="nil"/>
              <w:bottom w:val="nil"/>
              <w:right w:val="nil"/>
            </w:tcBorders>
            <w:shd w:val="clear" w:color="auto" w:fill="auto"/>
            <w:vAlign w:val="bottom"/>
          </w:tcPr>
          <w:p w:rsidR="00F013D0" w:rsidP="000841C5" w:rsidRDefault="00F013D0" w14:paraId="3386BEF9" w14:textId="77777777">
            <w:pPr>
              <w:jc w:val="right"/>
            </w:pPr>
            <w:r w:rsidRPr="003C625B">
              <w:rPr>
                <w:rFonts w:cs="Calibri"/>
                <w:color w:val="000000"/>
              </w:rPr>
              <w:t>-738</w:t>
            </w:r>
          </w:p>
        </w:tc>
        <w:tc>
          <w:tcPr>
            <w:tcW w:w="0" w:type="auto"/>
            <w:tcBorders>
              <w:top w:val="nil"/>
              <w:left w:val="nil"/>
              <w:bottom w:val="nil"/>
              <w:right w:val="nil"/>
            </w:tcBorders>
            <w:shd w:val="clear" w:color="auto" w:fill="auto"/>
            <w:vAlign w:val="bottom"/>
          </w:tcPr>
          <w:p w:rsidR="00F013D0" w:rsidP="000841C5" w:rsidRDefault="00F013D0" w14:paraId="53592BB9" w14:textId="77777777">
            <w:pPr>
              <w:jc w:val="right"/>
            </w:pPr>
            <w:r>
              <w:rPr>
                <w:rFonts w:cs="Calibri"/>
                <w:color w:val="000000"/>
              </w:rPr>
              <w:t>-708</w:t>
            </w:r>
          </w:p>
        </w:tc>
        <w:tc>
          <w:tcPr>
            <w:tcW w:w="0" w:type="auto"/>
            <w:tcBorders>
              <w:top w:val="nil"/>
              <w:left w:val="nil"/>
              <w:bottom w:val="nil"/>
              <w:right w:val="nil"/>
            </w:tcBorders>
            <w:shd w:val="clear" w:color="auto" w:fill="auto"/>
            <w:vAlign w:val="bottom"/>
          </w:tcPr>
          <w:p w:rsidR="00F013D0" w:rsidP="000841C5" w:rsidRDefault="00F013D0" w14:paraId="1EEF4D2C" w14:textId="77777777">
            <w:pPr>
              <w:jc w:val="right"/>
            </w:pPr>
            <w:r>
              <w:rPr>
                <w:rFonts w:cs="Calibri"/>
                <w:color w:val="000000"/>
              </w:rPr>
              <w:t>-692</w:t>
            </w:r>
          </w:p>
        </w:tc>
        <w:tc>
          <w:tcPr>
            <w:tcW w:w="0" w:type="auto"/>
            <w:tcBorders>
              <w:top w:val="nil"/>
              <w:left w:val="nil"/>
              <w:bottom w:val="nil"/>
              <w:right w:val="nil"/>
            </w:tcBorders>
            <w:shd w:val="clear" w:color="auto" w:fill="auto"/>
            <w:vAlign w:val="bottom"/>
          </w:tcPr>
          <w:p w:rsidRPr="00E87573" w:rsidR="00F013D0" w:rsidP="000841C5" w:rsidRDefault="00F013D0" w14:paraId="5D705937" w14:textId="77777777">
            <w:pPr>
              <w:jc w:val="right"/>
            </w:pPr>
            <w:r>
              <w:rPr>
                <w:rFonts w:cs="Calibri"/>
                <w:color w:val="000000"/>
              </w:rPr>
              <w:t>-674</w:t>
            </w:r>
          </w:p>
        </w:tc>
        <w:tc>
          <w:tcPr>
            <w:tcW w:w="0" w:type="auto"/>
            <w:vMerge/>
            <w:vAlign w:val="center"/>
          </w:tcPr>
          <w:p w:rsidRPr="00E87573" w:rsidR="00F013D0" w:rsidP="000841C5" w:rsidRDefault="00F013D0" w14:paraId="3A1B70B7" w14:textId="77777777">
            <w:pPr>
              <w:jc w:val="right"/>
            </w:pPr>
          </w:p>
        </w:tc>
      </w:tr>
      <w:tr w:rsidR="00F013D0" w:rsidTr="000841C5" w14:paraId="2B4AC6F1" w14:textId="77777777">
        <w:trPr>
          <w:trHeight w:val="300"/>
        </w:trPr>
        <w:tc>
          <w:tcPr>
            <w:tcW w:w="0" w:type="auto"/>
            <w:shd w:val="clear" w:color="auto" w:fill="auto"/>
          </w:tcPr>
          <w:p w:rsidR="00F013D0" w:rsidP="000841C5" w:rsidRDefault="00F013D0" w14:paraId="65AF8A12" w14:textId="77777777">
            <w:r>
              <w:t>AIC</w:t>
            </w:r>
          </w:p>
        </w:tc>
        <w:tc>
          <w:tcPr>
            <w:tcW w:w="0" w:type="auto"/>
            <w:tcBorders>
              <w:top w:val="nil"/>
              <w:left w:val="nil"/>
              <w:bottom w:val="nil"/>
              <w:right w:val="nil"/>
            </w:tcBorders>
            <w:shd w:val="clear" w:color="auto" w:fill="auto"/>
          </w:tcPr>
          <w:p w:rsidR="00F013D0" w:rsidP="000841C5" w:rsidRDefault="00F013D0" w14:paraId="1A50B640" w14:textId="77777777">
            <w:pPr>
              <w:jc w:val="right"/>
            </w:pPr>
            <w:r w:rsidRPr="00E61F4A">
              <w:t>1</w:t>
            </w:r>
            <w:r>
              <w:t>,</w:t>
            </w:r>
            <w:r w:rsidRPr="00E61F4A">
              <w:t>918</w:t>
            </w:r>
          </w:p>
        </w:tc>
        <w:tc>
          <w:tcPr>
            <w:tcW w:w="0" w:type="auto"/>
            <w:tcBorders>
              <w:top w:val="nil"/>
              <w:left w:val="nil"/>
              <w:bottom w:val="nil"/>
              <w:right w:val="nil"/>
            </w:tcBorders>
            <w:shd w:val="clear" w:color="auto" w:fill="auto"/>
          </w:tcPr>
          <w:p w:rsidR="00F013D0" w:rsidP="000841C5" w:rsidRDefault="00F013D0" w14:paraId="256C6355" w14:textId="77777777">
            <w:pPr>
              <w:jc w:val="right"/>
            </w:pPr>
            <w:r w:rsidRPr="003C625B">
              <w:t>1</w:t>
            </w:r>
            <w:r>
              <w:t>,</w:t>
            </w:r>
            <w:r w:rsidRPr="003C625B">
              <w:t>53</w:t>
            </w:r>
            <w:r>
              <w:t>5</w:t>
            </w:r>
          </w:p>
        </w:tc>
        <w:tc>
          <w:tcPr>
            <w:tcW w:w="0" w:type="auto"/>
            <w:tcBorders>
              <w:top w:val="nil"/>
              <w:left w:val="nil"/>
              <w:bottom w:val="nil"/>
              <w:right w:val="nil"/>
            </w:tcBorders>
            <w:shd w:val="clear" w:color="auto" w:fill="auto"/>
          </w:tcPr>
          <w:p w:rsidR="00F013D0" w:rsidP="000841C5" w:rsidRDefault="00F013D0" w14:paraId="4A2B828E" w14:textId="77777777">
            <w:pPr>
              <w:jc w:val="right"/>
            </w:pPr>
            <w:r w:rsidRPr="00BC57C9">
              <w:t>1</w:t>
            </w:r>
            <w:r>
              <w:t>,</w:t>
            </w:r>
            <w:r w:rsidRPr="00BC57C9">
              <w:t>504</w:t>
            </w:r>
          </w:p>
        </w:tc>
        <w:tc>
          <w:tcPr>
            <w:tcW w:w="0" w:type="auto"/>
            <w:tcBorders>
              <w:top w:val="nil"/>
              <w:left w:val="nil"/>
              <w:bottom w:val="nil"/>
              <w:right w:val="nil"/>
            </w:tcBorders>
            <w:shd w:val="clear" w:color="auto" w:fill="auto"/>
          </w:tcPr>
          <w:p w:rsidR="00F013D0" w:rsidP="000841C5" w:rsidRDefault="00F013D0" w14:paraId="023C50CA" w14:textId="77777777">
            <w:pPr>
              <w:jc w:val="right"/>
            </w:pPr>
            <w:r w:rsidRPr="00015E83">
              <w:t>1</w:t>
            </w:r>
            <w:r>
              <w:t>,</w:t>
            </w:r>
            <w:r w:rsidRPr="00015E83">
              <w:t>501</w:t>
            </w:r>
          </w:p>
        </w:tc>
        <w:tc>
          <w:tcPr>
            <w:tcW w:w="0" w:type="auto"/>
            <w:tcBorders>
              <w:top w:val="nil"/>
              <w:left w:val="nil"/>
              <w:bottom w:val="nil"/>
              <w:right w:val="nil"/>
            </w:tcBorders>
            <w:shd w:val="clear" w:color="auto" w:fill="auto"/>
          </w:tcPr>
          <w:p w:rsidRPr="00E87573" w:rsidR="00F013D0" w:rsidP="000841C5" w:rsidRDefault="00F013D0" w14:paraId="5EF408A2" w14:textId="77777777">
            <w:pPr>
              <w:jc w:val="right"/>
            </w:pPr>
            <w:r w:rsidRPr="00E705F4">
              <w:t>1</w:t>
            </w:r>
            <w:r>
              <w:t>,</w:t>
            </w:r>
            <w:r w:rsidRPr="00E705F4">
              <w:t>49</w:t>
            </w:r>
            <w:r>
              <w:t>7</w:t>
            </w:r>
          </w:p>
        </w:tc>
        <w:tc>
          <w:tcPr>
            <w:tcW w:w="0" w:type="auto"/>
            <w:vMerge/>
            <w:vAlign w:val="center"/>
          </w:tcPr>
          <w:p w:rsidRPr="00E87573" w:rsidR="00F013D0" w:rsidP="000841C5" w:rsidRDefault="00F013D0" w14:paraId="52FC11FC" w14:textId="77777777">
            <w:pPr>
              <w:jc w:val="right"/>
            </w:pPr>
          </w:p>
        </w:tc>
      </w:tr>
      <w:tr w:rsidR="00F013D0" w:rsidTr="000841C5" w14:paraId="0A95ED0B" w14:textId="77777777">
        <w:trPr>
          <w:trHeight w:val="300"/>
        </w:trPr>
        <w:tc>
          <w:tcPr>
            <w:tcW w:w="0" w:type="auto"/>
            <w:shd w:val="clear" w:color="auto" w:fill="auto"/>
          </w:tcPr>
          <w:p w:rsidR="00F013D0" w:rsidP="000841C5" w:rsidRDefault="00F013D0" w14:paraId="6EBECF95" w14:textId="77777777">
            <w:r>
              <w:t>BIC</w:t>
            </w:r>
          </w:p>
        </w:tc>
        <w:tc>
          <w:tcPr>
            <w:tcW w:w="0" w:type="auto"/>
            <w:tcBorders>
              <w:top w:val="nil"/>
              <w:left w:val="nil"/>
              <w:bottom w:val="nil"/>
              <w:right w:val="nil"/>
            </w:tcBorders>
            <w:shd w:val="clear" w:color="auto" w:fill="auto"/>
            <w:vAlign w:val="bottom"/>
          </w:tcPr>
          <w:p w:rsidR="00F013D0" w:rsidP="000841C5" w:rsidRDefault="00F013D0" w14:paraId="292E84A3" w14:textId="77777777">
            <w:pPr>
              <w:jc w:val="right"/>
            </w:pPr>
            <w:r>
              <w:rPr>
                <w:rFonts w:cs="Calibri"/>
                <w:color w:val="000000"/>
              </w:rPr>
              <w:t>1,963</w:t>
            </w:r>
          </w:p>
        </w:tc>
        <w:tc>
          <w:tcPr>
            <w:tcW w:w="0" w:type="auto"/>
            <w:tcBorders>
              <w:top w:val="nil"/>
              <w:left w:val="nil"/>
              <w:bottom w:val="nil"/>
              <w:right w:val="nil"/>
            </w:tcBorders>
            <w:shd w:val="clear" w:color="auto" w:fill="auto"/>
            <w:vAlign w:val="bottom"/>
          </w:tcPr>
          <w:p w:rsidR="00F013D0" w:rsidP="000841C5" w:rsidRDefault="00F013D0" w14:paraId="78A31E47" w14:textId="77777777">
            <w:pPr>
              <w:tabs>
                <w:tab w:val="left" w:pos="288"/>
              </w:tabs>
              <w:jc w:val="right"/>
            </w:pPr>
            <w:r w:rsidRPr="003C625B">
              <w:rPr>
                <w:rFonts w:cs="Calibri"/>
                <w:color w:val="000000"/>
              </w:rPr>
              <w:t>1</w:t>
            </w:r>
            <w:r>
              <w:rPr>
                <w:rFonts w:cs="Calibri"/>
                <w:color w:val="000000"/>
              </w:rPr>
              <w:t>,</w:t>
            </w:r>
            <w:r w:rsidRPr="003C625B">
              <w:rPr>
                <w:rFonts w:cs="Calibri"/>
                <w:color w:val="000000"/>
              </w:rPr>
              <w:t>62</w:t>
            </w:r>
            <w:r>
              <w:rPr>
                <w:rFonts w:cs="Calibri"/>
                <w:color w:val="000000"/>
              </w:rPr>
              <w:t>8</w:t>
            </w:r>
          </w:p>
        </w:tc>
        <w:tc>
          <w:tcPr>
            <w:tcW w:w="0" w:type="auto"/>
            <w:tcBorders>
              <w:top w:val="nil"/>
              <w:left w:val="nil"/>
              <w:bottom w:val="nil"/>
              <w:right w:val="nil"/>
            </w:tcBorders>
            <w:shd w:val="clear" w:color="auto" w:fill="auto"/>
            <w:vAlign w:val="bottom"/>
          </w:tcPr>
          <w:p w:rsidR="00F013D0" w:rsidP="000841C5" w:rsidRDefault="00F013D0" w14:paraId="24CD8B6C" w14:textId="77777777">
            <w:pPr>
              <w:jc w:val="right"/>
            </w:pPr>
            <w:r>
              <w:rPr>
                <w:rFonts w:cs="Calibri"/>
                <w:color w:val="000000"/>
              </w:rPr>
              <w:t>1,645</w:t>
            </w:r>
          </w:p>
        </w:tc>
        <w:tc>
          <w:tcPr>
            <w:tcW w:w="0" w:type="auto"/>
            <w:tcBorders>
              <w:top w:val="nil"/>
              <w:left w:val="nil"/>
              <w:bottom w:val="nil"/>
              <w:right w:val="nil"/>
            </w:tcBorders>
            <w:shd w:val="clear" w:color="auto" w:fill="auto"/>
            <w:vAlign w:val="bottom"/>
          </w:tcPr>
          <w:p w:rsidR="00F013D0" w:rsidP="000841C5" w:rsidRDefault="00F013D0" w14:paraId="7C6A6AFF" w14:textId="77777777">
            <w:pPr>
              <w:jc w:val="right"/>
            </w:pPr>
            <w:r>
              <w:rPr>
                <w:rFonts w:cs="Calibri"/>
                <w:color w:val="000000"/>
              </w:rPr>
              <w:t>1,690</w:t>
            </w:r>
          </w:p>
        </w:tc>
        <w:tc>
          <w:tcPr>
            <w:tcW w:w="0" w:type="auto"/>
            <w:tcBorders>
              <w:top w:val="nil"/>
              <w:left w:val="nil"/>
              <w:bottom w:val="nil"/>
              <w:right w:val="nil"/>
            </w:tcBorders>
            <w:shd w:val="clear" w:color="auto" w:fill="auto"/>
            <w:vAlign w:val="bottom"/>
          </w:tcPr>
          <w:p w:rsidRPr="00E87573" w:rsidR="00F013D0" w:rsidP="000841C5" w:rsidRDefault="00F013D0" w14:paraId="1997C4C1" w14:textId="77777777">
            <w:pPr>
              <w:jc w:val="right"/>
            </w:pPr>
            <w:r>
              <w:rPr>
                <w:rFonts w:cs="Calibri"/>
                <w:color w:val="000000"/>
              </w:rPr>
              <w:t>1,734</w:t>
            </w:r>
          </w:p>
        </w:tc>
        <w:tc>
          <w:tcPr>
            <w:tcW w:w="0" w:type="auto"/>
            <w:vMerge/>
            <w:vAlign w:val="center"/>
          </w:tcPr>
          <w:p w:rsidRPr="00E87573" w:rsidR="00F013D0" w:rsidP="000841C5" w:rsidRDefault="00F013D0" w14:paraId="6E63ED5D" w14:textId="77777777">
            <w:pPr>
              <w:jc w:val="right"/>
            </w:pPr>
          </w:p>
        </w:tc>
      </w:tr>
      <w:tr w:rsidR="00F013D0" w:rsidTr="000841C5" w14:paraId="07B56ACC" w14:textId="77777777">
        <w:trPr>
          <w:trHeight w:val="300"/>
        </w:trPr>
        <w:tc>
          <w:tcPr>
            <w:tcW w:w="0" w:type="auto"/>
            <w:shd w:val="clear" w:color="auto" w:fill="auto"/>
          </w:tcPr>
          <w:p w:rsidR="00F013D0" w:rsidP="000841C5" w:rsidRDefault="00F013D0" w14:paraId="34B373F9" w14:textId="77777777">
            <w:r>
              <w:t>aBIC</w:t>
            </w:r>
          </w:p>
        </w:tc>
        <w:tc>
          <w:tcPr>
            <w:tcW w:w="0" w:type="auto"/>
            <w:tcBorders>
              <w:top w:val="nil"/>
              <w:left w:val="nil"/>
              <w:bottom w:val="nil"/>
              <w:right w:val="nil"/>
            </w:tcBorders>
            <w:shd w:val="clear" w:color="auto" w:fill="auto"/>
            <w:vAlign w:val="bottom"/>
          </w:tcPr>
          <w:p w:rsidR="00F013D0" w:rsidP="000841C5" w:rsidRDefault="00F013D0" w14:paraId="6374DB0A" w14:textId="77777777">
            <w:pPr>
              <w:jc w:val="right"/>
            </w:pPr>
            <w:r>
              <w:rPr>
                <w:rFonts w:cs="Calibri"/>
                <w:color w:val="000000"/>
              </w:rPr>
              <w:t>1,919</w:t>
            </w:r>
          </w:p>
        </w:tc>
        <w:tc>
          <w:tcPr>
            <w:tcW w:w="0" w:type="auto"/>
            <w:tcBorders>
              <w:top w:val="nil"/>
              <w:left w:val="nil"/>
              <w:bottom w:val="nil"/>
              <w:right w:val="nil"/>
            </w:tcBorders>
            <w:shd w:val="clear" w:color="auto" w:fill="auto"/>
            <w:vAlign w:val="bottom"/>
          </w:tcPr>
          <w:p w:rsidR="00F013D0" w:rsidP="000841C5" w:rsidRDefault="00F013D0" w14:paraId="150408B2" w14:textId="77777777">
            <w:pPr>
              <w:jc w:val="right"/>
            </w:pPr>
            <w:r w:rsidRPr="003C625B">
              <w:rPr>
                <w:rFonts w:cs="Calibri"/>
                <w:color w:val="000000"/>
              </w:rPr>
              <w:t>1</w:t>
            </w:r>
            <w:r>
              <w:rPr>
                <w:rFonts w:cs="Calibri"/>
                <w:color w:val="000000"/>
              </w:rPr>
              <w:t>,</w:t>
            </w:r>
            <w:r w:rsidRPr="003C625B">
              <w:rPr>
                <w:rFonts w:cs="Calibri"/>
                <w:color w:val="000000"/>
              </w:rPr>
              <w:t>53</w:t>
            </w:r>
            <w:r>
              <w:rPr>
                <w:rFonts w:cs="Calibri"/>
                <w:color w:val="000000"/>
              </w:rPr>
              <w:t>6</w:t>
            </w:r>
          </w:p>
        </w:tc>
        <w:tc>
          <w:tcPr>
            <w:tcW w:w="0" w:type="auto"/>
            <w:tcBorders>
              <w:top w:val="nil"/>
              <w:left w:val="nil"/>
              <w:bottom w:val="nil"/>
              <w:right w:val="nil"/>
            </w:tcBorders>
            <w:shd w:val="clear" w:color="auto" w:fill="auto"/>
            <w:vAlign w:val="bottom"/>
          </w:tcPr>
          <w:p w:rsidR="00F013D0" w:rsidP="000841C5" w:rsidRDefault="00F013D0" w14:paraId="56CE4405" w14:textId="77777777">
            <w:pPr>
              <w:jc w:val="right"/>
            </w:pPr>
            <w:r>
              <w:rPr>
                <w:rFonts w:cs="Calibri"/>
                <w:color w:val="000000"/>
              </w:rPr>
              <w:t>1,506</w:t>
            </w:r>
          </w:p>
        </w:tc>
        <w:tc>
          <w:tcPr>
            <w:tcW w:w="0" w:type="auto"/>
            <w:tcBorders>
              <w:top w:val="nil"/>
              <w:left w:val="nil"/>
              <w:bottom w:val="nil"/>
              <w:right w:val="nil"/>
            </w:tcBorders>
            <w:shd w:val="clear" w:color="auto" w:fill="auto"/>
            <w:vAlign w:val="bottom"/>
          </w:tcPr>
          <w:p w:rsidR="00F013D0" w:rsidP="000841C5" w:rsidRDefault="00F013D0" w14:paraId="421445DD" w14:textId="77777777">
            <w:pPr>
              <w:jc w:val="right"/>
            </w:pPr>
            <w:r>
              <w:rPr>
                <w:rFonts w:cs="Calibri"/>
                <w:color w:val="000000"/>
              </w:rPr>
              <w:t>1,503</w:t>
            </w:r>
          </w:p>
        </w:tc>
        <w:tc>
          <w:tcPr>
            <w:tcW w:w="0" w:type="auto"/>
            <w:tcBorders>
              <w:top w:val="nil"/>
              <w:left w:val="nil"/>
              <w:bottom w:val="nil"/>
              <w:right w:val="nil"/>
            </w:tcBorders>
            <w:shd w:val="clear" w:color="auto" w:fill="auto"/>
            <w:vAlign w:val="bottom"/>
          </w:tcPr>
          <w:p w:rsidRPr="00E87573" w:rsidR="00F013D0" w:rsidP="000841C5" w:rsidRDefault="00F013D0" w14:paraId="1EC90528" w14:textId="77777777">
            <w:pPr>
              <w:jc w:val="right"/>
            </w:pPr>
            <w:r>
              <w:rPr>
                <w:rFonts w:cs="Calibri"/>
                <w:color w:val="000000"/>
              </w:rPr>
              <w:t>1,499</w:t>
            </w:r>
          </w:p>
        </w:tc>
        <w:tc>
          <w:tcPr>
            <w:tcW w:w="0" w:type="auto"/>
            <w:vMerge/>
            <w:vAlign w:val="center"/>
          </w:tcPr>
          <w:p w:rsidRPr="00E87573" w:rsidR="00F013D0" w:rsidP="000841C5" w:rsidRDefault="00F013D0" w14:paraId="20D78927" w14:textId="77777777">
            <w:pPr>
              <w:jc w:val="right"/>
            </w:pPr>
          </w:p>
        </w:tc>
      </w:tr>
      <w:tr w:rsidR="00F013D0" w:rsidTr="000841C5" w14:paraId="04C0D302" w14:textId="77777777">
        <w:trPr>
          <w:trHeight w:val="300"/>
        </w:trPr>
        <w:tc>
          <w:tcPr>
            <w:tcW w:w="0" w:type="auto"/>
            <w:shd w:val="clear" w:color="auto" w:fill="auto"/>
          </w:tcPr>
          <w:p w:rsidR="00F013D0" w:rsidP="000841C5" w:rsidRDefault="00F013D0" w14:paraId="55CECE7A" w14:textId="77777777">
            <w:r>
              <w:t>Smallest class %</w:t>
            </w:r>
          </w:p>
        </w:tc>
        <w:tc>
          <w:tcPr>
            <w:tcW w:w="0" w:type="auto"/>
            <w:tcBorders>
              <w:top w:val="nil"/>
              <w:left w:val="nil"/>
              <w:bottom w:val="nil"/>
              <w:right w:val="nil"/>
            </w:tcBorders>
            <w:shd w:val="clear" w:color="auto" w:fill="auto"/>
          </w:tcPr>
          <w:p w:rsidR="00F013D0" w:rsidP="000841C5" w:rsidRDefault="00F013D0" w14:paraId="79D40B43" w14:textId="77777777">
            <w:pPr>
              <w:jc w:val="right"/>
            </w:pPr>
            <w:r>
              <w:t>n/a</w:t>
            </w:r>
          </w:p>
        </w:tc>
        <w:tc>
          <w:tcPr>
            <w:tcW w:w="0" w:type="auto"/>
            <w:tcBorders>
              <w:top w:val="nil"/>
              <w:left w:val="nil"/>
              <w:bottom w:val="nil"/>
              <w:right w:val="nil"/>
            </w:tcBorders>
            <w:shd w:val="clear" w:color="auto" w:fill="auto"/>
          </w:tcPr>
          <w:p w:rsidR="00F013D0" w:rsidP="000841C5" w:rsidRDefault="00F013D0" w14:paraId="56C10D96" w14:textId="77777777">
            <w:pPr>
              <w:jc w:val="right"/>
            </w:pPr>
            <w:r w:rsidRPr="00F72D1B">
              <w:t>21</w:t>
            </w:r>
            <w:r>
              <w:t>.6</w:t>
            </w:r>
          </w:p>
        </w:tc>
        <w:tc>
          <w:tcPr>
            <w:tcW w:w="0" w:type="auto"/>
            <w:tcBorders>
              <w:top w:val="nil"/>
              <w:left w:val="nil"/>
              <w:bottom w:val="nil"/>
              <w:right w:val="nil"/>
            </w:tcBorders>
            <w:shd w:val="clear" w:color="auto" w:fill="auto"/>
          </w:tcPr>
          <w:p w:rsidR="00F013D0" w:rsidP="000841C5" w:rsidRDefault="00F013D0" w14:paraId="47332442" w14:textId="77777777">
            <w:pPr>
              <w:jc w:val="right"/>
            </w:pPr>
            <w:r w:rsidRPr="00872917">
              <w:t>10</w:t>
            </w:r>
            <w:r>
              <w:t>.</w:t>
            </w:r>
            <w:r w:rsidRPr="00872917">
              <w:t>5</w:t>
            </w:r>
          </w:p>
        </w:tc>
        <w:tc>
          <w:tcPr>
            <w:tcW w:w="0" w:type="auto"/>
            <w:tcBorders>
              <w:top w:val="nil"/>
              <w:left w:val="nil"/>
              <w:bottom w:val="nil"/>
              <w:right w:val="nil"/>
            </w:tcBorders>
            <w:shd w:val="clear" w:color="auto" w:fill="auto"/>
          </w:tcPr>
          <w:p w:rsidR="00F013D0" w:rsidP="000841C5" w:rsidRDefault="00F013D0" w14:paraId="1002DFFB" w14:textId="77777777">
            <w:pPr>
              <w:jc w:val="right"/>
            </w:pPr>
            <w:r w:rsidRPr="00FD620C">
              <w:t>7</w:t>
            </w:r>
            <w:r>
              <w:t>.2</w:t>
            </w:r>
          </w:p>
        </w:tc>
        <w:tc>
          <w:tcPr>
            <w:tcW w:w="0" w:type="auto"/>
            <w:tcBorders>
              <w:top w:val="nil"/>
              <w:left w:val="nil"/>
              <w:bottom w:val="nil"/>
              <w:right w:val="nil"/>
            </w:tcBorders>
            <w:shd w:val="clear" w:color="auto" w:fill="auto"/>
          </w:tcPr>
          <w:p w:rsidR="00F013D0" w:rsidP="000841C5" w:rsidRDefault="00F013D0" w14:paraId="59575827" w14:textId="77777777">
            <w:pPr>
              <w:jc w:val="right"/>
            </w:pPr>
            <w:r w:rsidRPr="00D11C97">
              <w:t>2</w:t>
            </w:r>
            <w:r>
              <w:t>.8</w:t>
            </w:r>
          </w:p>
        </w:tc>
        <w:tc>
          <w:tcPr>
            <w:tcW w:w="0" w:type="auto"/>
            <w:vMerge/>
            <w:vAlign w:val="center"/>
          </w:tcPr>
          <w:p w:rsidR="00F013D0" w:rsidP="000841C5" w:rsidRDefault="00F013D0" w14:paraId="06DDC450" w14:textId="77777777">
            <w:pPr>
              <w:jc w:val="right"/>
            </w:pPr>
          </w:p>
        </w:tc>
      </w:tr>
      <w:tr w:rsidR="00F013D0" w:rsidTr="000841C5" w14:paraId="603DC5D5" w14:textId="77777777">
        <w:trPr>
          <w:trHeight w:val="300"/>
        </w:trPr>
        <w:tc>
          <w:tcPr>
            <w:tcW w:w="0" w:type="auto"/>
            <w:tcBorders>
              <w:bottom w:val="single" w:color="auto" w:sz="4" w:space="0"/>
            </w:tcBorders>
            <w:shd w:val="clear" w:color="auto" w:fill="auto"/>
          </w:tcPr>
          <w:p w:rsidR="00F013D0" w:rsidP="000841C5" w:rsidRDefault="00F013D0" w14:paraId="746BB210" w14:textId="77777777">
            <w:r>
              <w:t>Entropy</w:t>
            </w:r>
          </w:p>
        </w:tc>
        <w:tc>
          <w:tcPr>
            <w:tcW w:w="0" w:type="auto"/>
            <w:tcBorders>
              <w:top w:val="nil"/>
              <w:left w:val="nil"/>
              <w:bottom w:val="single" w:color="auto" w:sz="4" w:space="0"/>
              <w:right w:val="nil"/>
            </w:tcBorders>
            <w:shd w:val="clear" w:color="auto" w:fill="auto"/>
          </w:tcPr>
          <w:p w:rsidR="00F013D0" w:rsidP="000841C5" w:rsidRDefault="00F013D0" w14:paraId="629B14CF" w14:textId="77777777">
            <w:pPr>
              <w:jc w:val="right"/>
            </w:pPr>
            <w:r>
              <w:t>n/a</w:t>
            </w:r>
          </w:p>
        </w:tc>
        <w:tc>
          <w:tcPr>
            <w:tcW w:w="0" w:type="auto"/>
            <w:tcBorders>
              <w:top w:val="nil"/>
              <w:left w:val="nil"/>
              <w:bottom w:val="single" w:color="auto" w:sz="4" w:space="0"/>
              <w:right w:val="nil"/>
            </w:tcBorders>
            <w:shd w:val="clear" w:color="auto" w:fill="auto"/>
          </w:tcPr>
          <w:p w:rsidR="00F013D0" w:rsidP="000841C5" w:rsidRDefault="17931ADA" w14:paraId="727A32EC" w14:textId="499AB28D">
            <w:pPr>
              <w:jc w:val="right"/>
            </w:pPr>
            <w:r>
              <w:t>0.93</w:t>
            </w:r>
          </w:p>
        </w:tc>
        <w:tc>
          <w:tcPr>
            <w:tcW w:w="0" w:type="auto"/>
            <w:tcBorders>
              <w:top w:val="nil"/>
              <w:left w:val="nil"/>
              <w:bottom w:val="single" w:color="auto" w:sz="4" w:space="0"/>
              <w:right w:val="nil"/>
            </w:tcBorders>
            <w:shd w:val="clear" w:color="auto" w:fill="auto"/>
          </w:tcPr>
          <w:p w:rsidR="00F013D0" w:rsidP="000841C5" w:rsidRDefault="17931ADA" w14:paraId="55006CE3" w14:textId="2BEF2F0C">
            <w:pPr>
              <w:jc w:val="right"/>
            </w:pPr>
            <w:r>
              <w:t>0.91</w:t>
            </w:r>
          </w:p>
        </w:tc>
        <w:tc>
          <w:tcPr>
            <w:tcW w:w="0" w:type="auto"/>
            <w:tcBorders>
              <w:top w:val="nil"/>
              <w:left w:val="nil"/>
              <w:bottom w:val="single" w:color="auto" w:sz="4" w:space="0"/>
              <w:right w:val="nil"/>
            </w:tcBorders>
            <w:shd w:val="clear" w:color="auto" w:fill="auto"/>
          </w:tcPr>
          <w:p w:rsidR="00F013D0" w:rsidP="000841C5" w:rsidRDefault="17931ADA" w14:paraId="0C5E22B3" w14:textId="327DD42A">
            <w:pPr>
              <w:jc w:val="right"/>
            </w:pPr>
            <w:r>
              <w:t>0.87</w:t>
            </w:r>
          </w:p>
        </w:tc>
        <w:tc>
          <w:tcPr>
            <w:tcW w:w="0" w:type="auto"/>
            <w:tcBorders>
              <w:top w:val="nil"/>
              <w:left w:val="nil"/>
              <w:bottom w:val="single" w:color="auto" w:sz="4" w:space="0"/>
              <w:right w:val="nil"/>
            </w:tcBorders>
            <w:shd w:val="clear" w:color="auto" w:fill="auto"/>
          </w:tcPr>
          <w:p w:rsidR="00F013D0" w:rsidP="000841C5" w:rsidRDefault="17931ADA" w14:paraId="1265E587" w14:textId="027BA9B6">
            <w:pPr>
              <w:jc w:val="right"/>
            </w:pPr>
            <w:r>
              <w:t>1.0</w:t>
            </w:r>
          </w:p>
        </w:tc>
        <w:tc>
          <w:tcPr>
            <w:tcW w:w="0" w:type="auto"/>
            <w:vMerge/>
            <w:vAlign w:val="center"/>
          </w:tcPr>
          <w:p w:rsidR="00F013D0" w:rsidP="000841C5" w:rsidRDefault="00F013D0" w14:paraId="6A231DDE" w14:textId="77777777">
            <w:pPr>
              <w:jc w:val="right"/>
            </w:pPr>
          </w:p>
        </w:tc>
      </w:tr>
      <w:tr w:rsidR="00F013D0" w:rsidTr="000841C5" w14:paraId="01FD0B2B" w14:textId="77777777">
        <w:trPr>
          <w:trHeight w:val="300"/>
        </w:trPr>
        <w:tc>
          <w:tcPr>
            <w:tcW w:w="0" w:type="auto"/>
            <w:gridSpan w:val="6"/>
            <w:tcBorders>
              <w:top w:val="nil"/>
            </w:tcBorders>
            <w:shd w:val="clear" w:color="auto" w:fill="auto"/>
          </w:tcPr>
          <w:p w:rsidRPr="00CB09E8" w:rsidR="00F013D0" w:rsidP="000841C5" w:rsidRDefault="00F013D0" w14:paraId="3CDB63B5" w14:textId="77777777">
            <w:r w:rsidRPr="00CF1A76">
              <w:t>COVID-19</w:t>
            </w:r>
            <w:r w:rsidRPr="00CB09E8">
              <w:t xml:space="preserve"> &gt; 12 weeks ago</w:t>
            </w:r>
            <w:r>
              <w:t xml:space="preserve"> (n = 631)</w:t>
            </w:r>
          </w:p>
        </w:tc>
        <w:tc>
          <w:tcPr>
            <w:tcW w:w="0" w:type="auto"/>
            <w:vMerge w:val="restart"/>
            <w:tcBorders>
              <w:top w:val="single" w:color="auto" w:sz="4" w:space="0"/>
            </w:tcBorders>
          </w:tcPr>
          <w:p w:rsidRPr="00CB09E8" w:rsidR="00F013D0" w:rsidP="000841C5" w:rsidRDefault="00F013D0" w14:paraId="478CDCBD" w14:textId="77777777">
            <w:r>
              <w:rPr>
                <w:noProof/>
              </w:rPr>
              <w:drawing>
                <wp:inline distT="0" distB="0" distL="0" distR="0" wp14:anchorId="5952493B" wp14:editId="44D04003">
                  <wp:extent cx="2520000" cy="1514792"/>
                  <wp:effectExtent l="0" t="0" r="0" b="0"/>
                  <wp:docPr id="42" name="Picture 4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hart, line char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F013D0" w:rsidTr="000841C5" w14:paraId="5FDE9D9F" w14:textId="77777777">
        <w:trPr>
          <w:trHeight w:val="300"/>
        </w:trPr>
        <w:tc>
          <w:tcPr>
            <w:tcW w:w="0" w:type="auto"/>
            <w:shd w:val="clear" w:color="auto" w:fill="auto"/>
          </w:tcPr>
          <w:p w:rsidR="00F013D0" w:rsidP="000841C5" w:rsidRDefault="00F013D0" w14:paraId="63A20F31" w14:textId="77777777">
            <w:r>
              <w:t>No. parameters</w:t>
            </w:r>
          </w:p>
        </w:tc>
        <w:tc>
          <w:tcPr>
            <w:tcW w:w="0" w:type="auto"/>
            <w:tcBorders>
              <w:top w:val="nil"/>
              <w:left w:val="nil"/>
              <w:bottom w:val="nil"/>
              <w:right w:val="nil"/>
            </w:tcBorders>
            <w:shd w:val="clear" w:color="auto" w:fill="auto"/>
          </w:tcPr>
          <w:p w:rsidR="00F013D0" w:rsidP="000841C5" w:rsidRDefault="00F013D0" w14:paraId="5B2DA8D6" w14:textId="77777777">
            <w:pPr>
              <w:jc w:val="right"/>
            </w:pPr>
            <w:r>
              <w:t>14</w:t>
            </w:r>
          </w:p>
        </w:tc>
        <w:tc>
          <w:tcPr>
            <w:tcW w:w="0" w:type="auto"/>
            <w:tcBorders>
              <w:top w:val="nil"/>
              <w:left w:val="nil"/>
              <w:bottom w:val="nil"/>
              <w:right w:val="nil"/>
            </w:tcBorders>
            <w:shd w:val="clear" w:color="auto" w:fill="auto"/>
          </w:tcPr>
          <w:p w:rsidR="00F013D0" w:rsidP="000841C5" w:rsidRDefault="00F013D0" w14:paraId="01B30904" w14:textId="77777777">
            <w:pPr>
              <w:jc w:val="right"/>
            </w:pPr>
            <w:r>
              <w:t>29</w:t>
            </w:r>
          </w:p>
        </w:tc>
        <w:tc>
          <w:tcPr>
            <w:tcW w:w="0" w:type="auto"/>
            <w:tcBorders>
              <w:top w:val="nil"/>
              <w:left w:val="nil"/>
              <w:bottom w:val="nil"/>
              <w:right w:val="nil"/>
            </w:tcBorders>
            <w:shd w:val="clear" w:color="auto" w:fill="auto"/>
          </w:tcPr>
          <w:p w:rsidR="00F013D0" w:rsidP="000841C5" w:rsidRDefault="00F013D0" w14:paraId="4C6D87D0" w14:textId="77777777">
            <w:pPr>
              <w:jc w:val="right"/>
            </w:pPr>
            <w:r>
              <w:t>44</w:t>
            </w:r>
          </w:p>
        </w:tc>
        <w:tc>
          <w:tcPr>
            <w:tcW w:w="0" w:type="auto"/>
            <w:tcBorders>
              <w:top w:val="nil"/>
              <w:left w:val="nil"/>
              <w:bottom w:val="nil"/>
              <w:right w:val="nil"/>
            </w:tcBorders>
            <w:shd w:val="clear" w:color="auto" w:fill="auto"/>
          </w:tcPr>
          <w:p w:rsidR="00F013D0" w:rsidP="000841C5" w:rsidRDefault="00F013D0" w14:paraId="21001A99" w14:textId="77777777">
            <w:pPr>
              <w:jc w:val="right"/>
            </w:pPr>
            <w:r>
              <w:t>59</w:t>
            </w:r>
          </w:p>
        </w:tc>
        <w:tc>
          <w:tcPr>
            <w:tcW w:w="0" w:type="auto"/>
            <w:tcBorders>
              <w:top w:val="nil"/>
              <w:left w:val="nil"/>
              <w:bottom w:val="nil"/>
              <w:right w:val="nil"/>
            </w:tcBorders>
            <w:shd w:val="clear" w:color="auto" w:fill="auto"/>
          </w:tcPr>
          <w:p w:rsidRPr="00D77997" w:rsidR="00F013D0" w:rsidP="000841C5" w:rsidRDefault="00F013D0" w14:paraId="1C091682" w14:textId="77777777">
            <w:pPr>
              <w:jc w:val="right"/>
            </w:pPr>
            <w:r>
              <w:t>74</w:t>
            </w:r>
          </w:p>
        </w:tc>
        <w:tc>
          <w:tcPr>
            <w:tcW w:w="0" w:type="auto"/>
            <w:vMerge/>
          </w:tcPr>
          <w:p w:rsidRPr="00D77997" w:rsidR="00F013D0" w:rsidP="000841C5" w:rsidRDefault="00F013D0" w14:paraId="23B1322D" w14:textId="77777777">
            <w:pPr>
              <w:jc w:val="right"/>
            </w:pPr>
          </w:p>
        </w:tc>
      </w:tr>
      <w:tr w:rsidR="00F013D0" w:rsidTr="000841C5" w14:paraId="56FB9A2D" w14:textId="77777777">
        <w:trPr>
          <w:trHeight w:val="300"/>
        </w:trPr>
        <w:tc>
          <w:tcPr>
            <w:tcW w:w="0" w:type="auto"/>
            <w:shd w:val="clear" w:color="auto" w:fill="auto"/>
          </w:tcPr>
          <w:p w:rsidR="00F013D0" w:rsidP="000841C5" w:rsidRDefault="00F013D0" w14:paraId="7A51BC38" w14:textId="77777777">
            <w:r>
              <w:t>Log likelihood</w:t>
            </w:r>
          </w:p>
        </w:tc>
        <w:tc>
          <w:tcPr>
            <w:tcW w:w="0" w:type="auto"/>
            <w:tcBorders>
              <w:top w:val="nil"/>
              <w:left w:val="nil"/>
              <w:bottom w:val="nil"/>
              <w:right w:val="nil"/>
            </w:tcBorders>
            <w:shd w:val="clear" w:color="auto" w:fill="auto"/>
            <w:vAlign w:val="bottom"/>
          </w:tcPr>
          <w:p w:rsidR="00F013D0" w:rsidP="000841C5" w:rsidRDefault="00F013D0" w14:paraId="2CAE99EB" w14:textId="77777777">
            <w:pPr>
              <w:jc w:val="right"/>
            </w:pPr>
            <w:r>
              <w:rPr>
                <w:rFonts w:cs="Calibri"/>
                <w:color w:val="000000"/>
              </w:rPr>
              <w:t>-2,552</w:t>
            </w:r>
          </w:p>
        </w:tc>
        <w:tc>
          <w:tcPr>
            <w:tcW w:w="0" w:type="auto"/>
            <w:tcBorders>
              <w:top w:val="nil"/>
              <w:left w:val="nil"/>
              <w:bottom w:val="nil"/>
              <w:right w:val="nil"/>
            </w:tcBorders>
            <w:shd w:val="clear" w:color="auto" w:fill="auto"/>
            <w:vAlign w:val="bottom"/>
          </w:tcPr>
          <w:p w:rsidR="00F013D0" w:rsidP="000841C5" w:rsidRDefault="00F013D0" w14:paraId="4153A3AA" w14:textId="77777777">
            <w:pPr>
              <w:jc w:val="right"/>
            </w:pPr>
            <w:r>
              <w:rPr>
                <w:rFonts w:cs="Calibri"/>
                <w:color w:val="000000"/>
              </w:rPr>
              <w:t>-2,182</w:t>
            </w:r>
          </w:p>
        </w:tc>
        <w:tc>
          <w:tcPr>
            <w:tcW w:w="0" w:type="auto"/>
            <w:tcBorders>
              <w:top w:val="nil"/>
              <w:left w:val="nil"/>
              <w:bottom w:val="nil"/>
              <w:right w:val="nil"/>
            </w:tcBorders>
            <w:shd w:val="clear" w:color="auto" w:fill="auto"/>
            <w:vAlign w:val="bottom"/>
          </w:tcPr>
          <w:p w:rsidR="00F013D0" w:rsidP="000841C5" w:rsidRDefault="00F013D0" w14:paraId="40BA7BB0" w14:textId="77777777">
            <w:pPr>
              <w:jc w:val="right"/>
            </w:pPr>
            <w:r>
              <w:rPr>
                <w:rFonts w:cs="Calibri"/>
                <w:color w:val="000000"/>
              </w:rPr>
              <w:t>-2,120</w:t>
            </w:r>
          </w:p>
        </w:tc>
        <w:tc>
          <w:tcPr>
            <w:tcW w:w="0" w:type="auto"/>
            <w:tcBorders>
              <w:top w:val="nil"/>
              <w:left w:val="nil"/>
              <w:bottom w:val="nil"/>
              <w:right w:val="nil"/>
            </w:tcBorders>
            <w:shd w:val="clear" w:color="auto" w:fill="auto"/>
            <w:vAlign w:val="bottom"/>
          </w:tcPr>
          <w:p w:rsidR="00F013D0" w:rsidP="000841C5" w:rsidRDefault="00F013D0" w14:paraId="4D27DAFD" w14:textId="77777777">
            <w:pPr>
              <w:jc w:val="right"/>
            </w:pPr>
            <w:r>
              <w:rPr>
                <w:rFonts w:cs="Calibri"/>
                <w:color w:val="000000"/>
              </w:rPr>
              <w:t>-2,074</w:t>
            </w:r>
          </w:p>
        </w:tc>
        <w:tc>
          <w:tcPr>
            <w:tcW w:w="0" w:type="auto"/>
            <w:tcBorders>
              <w:top w:val="nil"/>
              <w:left w:val="nil"/>
              <w:bottom w:val="nil"/>
              <w:right w:val="nil"/>
            </w:tcBorders>
            <w:shd w:val="clear" w:color="auto" w:fill="auto"/>
            <w:vAlign w:val="bottom"/>
          </w:tcPr>
          <w:p w:rsidRPr="00030BAC" w:rsidR="00F013D0" w:rsidP="000841C5" w:rsidRDefault="00F013D0" w14:paraId="0D0903C4" w14:textId="77777777">
            <w:pPr>
              <w:jc w:val="right"/>
            </w:pPr>
            <w:r>
              <w:rPr>
                <w:rFonts w:cs="Calibri"/>
                <w:color w:val="000000"/>
              </w:rPr>
              <w:t>-2,056</w:t>
            </w:r>
          </w:p>
        </w:tc>
        <w:tc>
          <w:tcPr>
            <w:tcW w:w="0" w:type="auto"/>
            <w:vMerge/>
          </w:tcPr>
          <w:p w:rsidRPr="00030BAC" w:rsidR="00F013D0" w:rsidP="000841C5" w:rsidRDefault="00F013D0" w14:paraId="2DE2203D" w14:textId="77777777">
            <w:pPr>
              <w:jc w:val="right"/>
            </w:pPr>
          </w:p>
        </w:tc>
      </w:tr>
      <w:tr w:rsidR="00F013D0" w:rsidTr="000841C5" w14:paraId="03175ABD" w14:textId="77777777">
        <w:trPr>
          <w:trHeight w:val="300"/>
        </w:trPr>
        <w:tc>
          <w:tcPr>
            <w:tcW w:w="0" w:type="auto"/>
            <w:shd w:val="clear" w:color="auto" w:fill="auto"/>
          </w:tcPr>
          <w:p w:rsidR="00F013D0" w:rsidP="000841C5" w:rsidRDefault="00F013D0" w14:paraId="0D569E45" w14:textId="77777777">
            <w:r>
              <w:t>AIC</w:t>
            </w:r>
          </w:p>
        </w:tc>
        <w:tc>
          <w:tcPr>
            <w:tcW w:w="0" w:type="auto"/>
            <w:tcBorders>
              <w:top w:val="nil"/>
              <w:left w:val="nil"/>
              <w:bottom w:val="nil"/>
              <w:right w:val="nil"/>
            </w:tcBorders>
            <w:shd w:val="clear" w:color="auto" w:fill="auto"/>
          </w:tcPr>
          <w:p w:rsidR="00F013D0" w:rsidP="000841C5" w:rsidRDefault="00F013D0" w14:paraId="4F028273" w14:textId="77777777">
            <w:pPr>
              <w:jc w:val="right"/>
            </w:pPr>
            <w:r w:rsidRPr="00A12502">
              <w:t>5</w:t>
            </w:r>
            <w:r>
              <w:t>,</w:t>
            </w:r>
            <w:r w:rsidRPr="00A12502">
              <w:t>132</w:t>
            </w:r>
          </w:p>
        </w:tc>
        <w:tc>
          <w:tcPr>
            <w:tcW w:w="0" w:type="auto"/>
            <w:tcBorders>
              <w:top w:val="nil"/>
              <w:left w:val="nil"/>
              <w:bottom w:val="nil"/>
              <w:right w:val="nil"/>
            </w:tcBorders>
            <w:shd w:val="clear" w:color="auto" w:fill="auto"/>
          </w:tcPr>
          <w:p w:rsidR="00F013D0" w:rsidP="000841C5" w:rsidRDefault="00F013D0" w14:paraId="2E535743" w14:textId="77777777">
            <w:pPr>
              <w:jc w:val="right"/>
            </w:pPr>
            <w:r w:rsidRPr="007521E7">
              <w:t>4</w:t>
            </w:r>
            <w:r>
              <w:t>,</w:t>
            </w:r>
            <w:r w:rsidRPr="007521E7">
              <w:t>42</w:t>
            </w:r>
            <w:r>
              <w:t>2</w:t>
            </w:r>
          </w:p>
        </w:tc>
        <w:tc>
          <w:tcPr>
            <w:tcW w:w="0" w:type="auto"/>
            <w:tcBorders>
              <w:top w:val="nil"/>
              <w:left w:val="nil"/>
              <w:bottom w:val="nil"/>
              <w:right w:val="nil"/>
            </w:tcBorders>
            <w:shd w:val="clear" w:color="auto" w:fill="auto"/>
          </w:tcPr>
          <w:p w:rsidR="00F013D0" w:rsidP="000841C5" w:rsidRDefault="00F013D0" w14:paraId="4E4764E1" w14:textId="77777777">
            <w:pPr>
              <w:jc w:val="right"/>
            </w:pPr>
            <w:r w:rsidRPr="005738D6">
              <w:t>4</w:t>
            </w:r>
            <w:r>
              <w:t>,</w:t>
            </w:r>
            <w:r w:rsidRPr="005738D6">
              <w:t>328</w:t>
            </w:r>
          </w:p>
        </w:tc>
        <w:tc>
          <w:tcPr>
            <w:tcW w:w="0" w:type="auto"/>
            <w:tcBorders>
              <w:top w:val="nil"/>
              <w:left w:val="nil"/>
              <w:bottom w:val="nil"/>
              <w:right w:val="nil"/>
            </w:tcBorders>
            <w:shd w:val="clear" w:color="auto" w:fill="auto"/>
          </w:tcPr>
          <w:p w:rsidR="00F013D0" w:rsidP="000841C5" w:rsidRDefault="00F013D0" w14:paraId="23F5E6C7" w14:textId="77777777">
            <w:pPr>
              <w:jc w:val="right"/>
            </w:pPr>
            <w:r w:rsidRPr="00BA183D">
              <w:t>4</w:t>
            </w:r>
            <w:r>
              <w:t>,</w:t>
            </w:r>
            <w:r w:rsidRPr="00BA183D">
              <w:t>266</w:t>
            </w:r>
          </w:p>
        </w:tc>
        <w:tc>
          <w:tcPr>
            <w:tcW w:w="0" w:type="auto"/>
            <w:tcBorders>
              <w:top w:val="nil"/>
              <w:left w:val="nil"/>
              <w:bottom w:val="nil"/>
              <w:right w:val="nil"/>
            </w:tcBorders>
            <w:shd w:val="clear" w:color="auto" w:fill="auto"/>
          </w:tcPr>
          <w:p w:rsidRPr="00030BAC" w:rsidR="00F013D0" w:rsidP="000841C5" w:rsidRDefault="00F013D0" w14:paraId="2BA32E5F" w14:textId="77777777">
            <w:pPr>
              <w:jc w:val="right"/>
            </w:pPr>
            <w:r w:rsidRPr="00F1715C">
              <w:t>4</w:t>
            </w:r>
            <w:r>
              <w:t>,</w:t>
            </w:r>
            <w:r w:rsidRPr="00F1715C">
              <w:t>260</w:t>
            </w:r>
          </w:p>
        </w:tc>
        <w:tc>
          <w:tcPr>
            <w:tcW w:w="0" w:type="auto"/>
            <w:vMerge/>
          </w:tcPr>
          <w:p w:rsidRPr="00030BAC" w:rsidR="00F013D0" w:rsidP="000841C5" w:rsidRDefault="00F013D0" w14:paraId="2E36B054" w14:textId="77777777">
            <w:pPr>
              <w:jc w:val="right"/>
            </w:pPr>
          </w:p>
        </w:tc>
      </w:tr>
      <w:tr w:rsidR="00F013D0" w:rsidTr="000841C5" w14:paraId="4D190F18" w14:textId="77777777">
        <w:trPr>
          <w:trHeight w:val="300"/>
        </w:trPr>
        <w:tc>
          <w:tcPr>
            <w:tcW w:w="0" w:type="auto"/>
            <w:shd w:val="clear" w:color="auto" w:fill="auto"/>
          </w:tcPr>
          <w:p w:rsidR="00F013D0" w:rsidP="000841C5" w:rsidRDefault="00F013D0" w14:paraId="3200BE6E" w14:textId="77777777">
            <w:r>
              <w:t>BIC</w:t>
            </w:r>
          </w:p>
        </w:tc>
        <w:tc>
          <w:tcPr>
            <w:tcW w:w="0" w:type="auto"/>
            <w:tcBorders>
              <w:top w:val="nil"/>
              <w:left w:val="nil"/>
              <w:bottom w:val="nil"/>
              <w:right w:val="nil"/>
            </w:tcBorders>
            <w:shd w:val="clear" w:color="auto" w:fill="auto"/>
            <w:vAlign w:val="bottom"/>
          </w:tcPr>
          <w:p w:rsidR="00F013D0" w:rsidP="000841C5" w:rsidRDefault="00F013D0" w14:paraId="61965D86" w14:textId="77777777">
            <w:pPr>
              <w:jc w:val="right"/>
            </w:pPr>
            <w:r>
              <w:rPr>
                <w:rFonts w:cs="Calibri"/>
                <w:color w:val="000000"/>
              </w:rPr>
              <w:t>5,195</w:t>
            </w:r>
          </w:p>
        </w:tc>
        <w:tc>
          <w:tcPr>
            <w:tcW w:w="0" w:type="auto"/>
            <w:tcBorders>
              <w:top w:val="nil"/>
              <w:left w:val="nil"/>
              <w:bottom w:val="nil"/>
              <w:right w:val="nil"/>
            </w:tcBorders>
            <w:shd w:val="clear" w:color="auto" w:fill="auto"/>
            <w:vAlign w:val="bottom"/>
          </w:tcPr>
          <w:p w:rsidR="00F013D0" w:rsidP="000841C5" w:rsidRDefault="00F013D0" w14:paraId="608ECD2C" w14:textId="77777777">
            <w:pPr>
              <w:jc w:val="right"/>
            </w:pPr>
            <w:r>
              <w:rPr>
                <w:rFonts w:cs="Calibri"/>
                <w:color w:val="000000"/>
              </w:rPr>
              <w:t>4,551</w:t>
            </w:r>
          </w:p>
        </w:tc>
        <w:tc>
          <w:tcPr>
            <w:tcW w:w="0" w:type="auto"/>
            <w:tcBorders>
              <w:top w:val="nil"/>
              <w:left w:val="nil"/>
              <w:bottom w:val="nil"/>
              <w:right w:val="nil"/>
            </w:tcBorders>
            <w:shd w:val="clear" w:color="auto" w:fill="auto"/>
            <w:vAlign w:val="bottom"/>
          </w:tcPr>
          <w:p w:rsidR="00F013D0" w:rsidP="000841C5" w:rsidRDefault="00F013D0" w14:paraId="6161F59D" w14:textId="77777777">
            <w:pPr>
              <w:jc w:val="right"/>
            </w:pPr>
            <w:r>
              <w:rPr>
                <w:rFonts w:cs="Calibri"/>
                <w:color w:val="000000"/>
              </w:rPr>
              <w:t>4,524</w:t>
            </w:r>
          </w:p>
        </w:tc>
        <w:tc>
          <w:tcPr>
            <w:tcW w:w="0" w:type="auto"/>
            <w:tcBorders>
              <w:top w:val="nil"/>
              <w:left w:val="nil"/>
              <w:bottom w:val="nil"/>
              <w:right w:val="nil"/>
            </w:tcBorders>
            <w:shd w:val="clear" w:color="auto" w:fill="auto"/>
            <w:vAlign w:val="bottom"/>
          </w:tcPr>
          <w:p w:rsidR="00F013D0" w:rsidP="000841C5" w:rsidRDefault="00F013D0" w14:paraId="06185FB5" w14:textId="77777777">
            <w:pPr>
              <w:jc w:val="right"/>
            </w:pPr>
            <w:r>
              <w:rPr>
                <w:rFonts w:cs="Calibri"/>
                <w:color w:val="000000"/>
              </w:rPr>
              <w:t>4,529</w:t>
            </w:r>
          </w:p>
        </w:tc>
        <w:tc>
          <w:tcPr>
            <w:tcW w:w="0" w:type="auto"/>
            <w:tcBorders>
              <w:top w:val="nil"/>
              <w:left w:val="nil"/>
              <w:bottom w:val="nil"/>
              <w:right w:val="nil"/>
            </w:tcBorders>
            <w:shd w:val="clear" w:color="auto" w:fill="auto"/>
            <w:vAlign w:val="bottom"/>
          </w:tcPr>
          <w:p w:rsidRPr="00030BAC" w:rsidR="00F013D0" w:rsidP="000841C5" w:rsidRDefault="00F013D0" w14:paraId="701C43CB" w14:textId="77777777">
            <w:pPr>
              <w:jc w:val="right"/>
            </w:pPr>
            <w:r>
              <w:rPr>
                <w:rFonts w:cs="Calibri"/>
                <w:color w:val="000000"/>
              </w:rPr>
              <w:t>4,589</w:t>
            </w:r>
          </w:p>
        </w:tc>
        <w:tc>
          <w:tcPr>
            <w:tcW w:w="0" w:type="auto"/>
            <w:vMerge/>
          </w:tcPr>
          <w:p w:rsidRPr="00030BAC" w:rsidR="00F013D0" w:rsidP="000841C5" w:rsidRDefault="00F013D0" w14:paraId="0761C6EC" w14:textId="77777777">
            <w:pPr>
              <w:jc w:val="right"/>
            </w:pPr>
          </w:p>
        </w:tc>
      </w:tr>
      <w:tr w:rsidR="00F013D0" w:rsidTr="000841C5" w14:paraId="761972BA" w14:textId="77777777">
        <w:trPr>
          <w:trHeight w:val="300"/>
        </w:trPr>
        <w:tc>
          <w:tcPr>
            <w:tcW w:w="0" w:type="auto"/>
            <w:shd w:val="clear" w:color="auto" w:fill="auto"/>
          </w:tcPr>
          <w:p w:rsidR="00F013D0" w:rsidP="000841C5" w:rsidRDefault="00F013D0" w14:paraId="5564F0DF" w14:textId="77777777">
            <w:r>
              <w:t>aBIC</w:t>
            </w:r>
          </w:p>
        </w:tc>
        <w:tc>
          <w:tcPr>
            <w:tcW w:w="0" w:type="auto"/>
            <w:tcBorders>
              <w:top w:val="nil"/>
              <w:left w:val="nil"/>
              <w:bottom w:val="nil"/>
              <w:right w:val="nil"/>
            </w:tcBorders>
            <w:shd w:val="clear" w:color="auto" w:fill="auto"/>
            <w:vAlign w:val="bottom"/>
          </w:tcPr>
          <w:p w:rsidR="00F013D0" w:rsidP="000841C5" w:rsidRDefault="00F013D0" w14:paraId="1C797D18" w14:textId="77777777">
            <w:pPr>
              <w:tabs>
                <w:tab w:val="left" w:pos="456"/>
              </w:tabs>
              <w:jc w:val="right"/>
            </w:pPr>
            <w:r>
              <w:rPr>
                <w:rFonts w:cs="Calibri"/>
                <w:color w:val="000000"/>
              </w:rPr>
              <w:t>5,150</w:t>
            </w:r>
          </w:p>
        </w:tc>
        <w:tc>
          <w:tcPr>
            <w:tcW w:w="0" w:type="auto"/>
            <w:tcBorders>
              <w:top w:val="nil"/>
              <w:left w:val="nil"/>
              <w:bottom w:val="nil"/>
              <w:right w:val="nil"/>
            </w:tcBorders>
            <w:shd w:val="clear" w:color="auto" w:fill="auto"/>
            <w:vAlign w:val="bottom"/>
          </w:tcPr>
          <w:p w:rsidR="00F013D0" w:rsidP="000841C5" w:rsidRDefault="00F013D0" w14:paraId="7BC0D2A3" w14:textId="77777777">
            <w:pPr>
              <w:jc w:val="right"/>
            </w:pPr>
            <w:r>
              <w:rPr>
                <w:rFonts w:cs="Calibri"/>
                <w:color w:val="000000"/>
              </w:rPr>
              <w:t>4,459</w:t>
            </w:r>
          </w:p>
        </w:tc>
        <w:tc>
          <w:tcPr>
            <w:tcW w:w="0" w:type="auto"/>
            <w:tcBorders>
              <w:top w:val="nil"/>
              <w:left w:val="nil"/>
              <w:bottom w:val="nil"/>
              <w:right w:val="nil"/>
            </w:tcBorders>
            <w:shd w:val="clear" w:color="auto" w:fill="auto"/>
            <w:vAlign w:val="bottom"/>
          </w:tcPr>
          <w:p w:rsidR="00F013D0" w:rsidP="000841C5" w:rsidRDefault="00F013D0" w14:paraId="2F5DBE03" w14:textId="77777777">
            <w:pPr>
              <w:jc w:val="right"/>
            </w:pPr>
            <w:r>
              <w:rPr>
                <w:rFonts w:cs="Calibri"/>
                <w:color w:val="000000"/>
              </w:rPr>
              <w:t>4,384</w:t>
            </w:r>
          </w:p>
        </w:tc>
        <w:tc>
          <w:tcPr>
            <w:tcW w:w="0" w:type="auto"/>
            <w:tcBorders>
              <w:top w:val="nil"/>
              <w:left w:val="nil"/>
              <w:bottom w:val="nil"/>
              <w:right w:val="nil"/>
            </w:tcBorders>
            <w:shd w:val="clear" w:color="auto" w:fill="auto"/>
            <w:vAlign w:val="bottom"/>
          </w:tcPr>
          <w:p w:rsidR="00F013D0" w:rsidP="000841C5" w:rsidRDefault="00F013D0" w14:paraId="3A4F4A3D" w14:textId="77777777">
            <w:pPr>
              <w:jc w:val="right"/>
            </w:pPr>
            <w:r>
              <w:rPr>
                <w:rFonts w:cs="Calibri"/>
                <w:color w:val="000000"/>
              </w:rPr>
              <w:t>4,341</w:t>
            </w:r>
          </w:p>
        </w:tc>
        <w:tc>
          <w:tcPr>
            <w:tcW w:w="0" w:type="auto"/>
            <w:tcBorders>
              <w:top w:val="nil"/>
              <w:left w:val="nil"/>
              <w:bottom w:val="nil"/>
              <w:right w:val="nil"/>
            </w:tcBorders>
            <w:shd w:val="clear" w:color="auto" w:fill="auto"/>
            <w:vAlign w:val="bottom"/>
          </w:tcPr>
          <w:p w:rsidRPr="00030BAC" w:rsidR="00F013D0" w:rsidP="000841C5" w:rsidRDefault="00F013D0" w14:paraId="0EDFD523" w14:textId="77777777">
            <w:pPr>
              <w:jc w:val="right"/>
            </w:pPr>
            <w:r>
              <w:rPr>
                <w:rFonts w:cs="Calibri"/>
                <w:color w:val="000000"/>
              </w:rPr>
              <w:t>4,354</w:t>
            </w:r>
          </w:p>
        </w:tc>
        <w:tc>
          <w:tcPr>
            <w:tcW w:w="0" w:type="auto"/>
            <w:vMerge/>
          </w:tcPr>
          <w:p w:rsidRPr="00030BAC" w:rsidR="00F013D0" w:rsidP="000841C5" w:rsidRDefault="00F013D0" w14:paraId="3C00646D" w14:textId="77777777">
            <w:pPr>
              <w:jc w:val="right"/>
            </w:pPr>
          </w:p>
        </w:tc>
      </w:tr>
      <w:tr w:rsidR="00F013D0" w:rsidTr="000841C5" w14:paraId="3F15811A" w14:textId="77777777">
        <w:trPr>
          <w:trHeight w:val="300"/>
        </w:trPr>
        <w:tc>
          <w:tcPr>
            <w:tcW w:w="0" w:type="auto"/>
            <w:shd w:val="clear" w:color="auto" w:fill="auto"/>
          </w:tcPr>
          <w:p w:rsidR="00F013D0" w:rsidP="000841C5" w:rsidRDefault="00F013D0" w14:paraId="49532E33" w14:textId="77777777">
            <w:r>
              <w:t>Smallest class %</w:t>
            </w:r>
          </w:p>
        </w:tc>
        <w:tc>
          <w:tcPr>
            <w:tcW w:w="0" w:type="auto"/>
            <w:tcBorders>
              <w:top w:val="nil"/>
              <w:left w:val="nil"/>
              <w:bottom w:val="nil"/>
              <w:right w:val="nil"/>
            </w:tcBorders>
            <w:shd w:val="clear" w:color="auto" w:fill="auto"/>
          </w:tcPr>
          <w:p w:rsidR="00F013D0" w:rsidP="000841C5" w:rsidRDefault="00F013D0" w14:paraId="17203245" w14:textId="77777777">
            <w:pPr>
              <w:jc w:val="right"/>
            </w:pPr>
            <w:r>
              <w:t>n/a</w:t>
            </w:r>
          </w:p>
        </w:tc>
        <w:tc>
          <w:tcPr>
            <w:tcW w:w="0" w:type="auto"/>
            <w:tcBorders>
              <w:top w:val="nil"/>
              <w:left w:val="nil"/>
              <w:bottom w:val="nil"/>
              <w:right w:val="nil"/>
            </w:tcBorders>
            <w:shd w:val="clear" w:color="auto" w:fill="auto"/>
          </w:tcPr>
          <w:p w:rsidR="00F013D0" w:rsidP="000841C5" w:rsidRDefault="00F013D0" w14:paraId="49354F71" w14:textId="77777777">
            <w:pPr>
              <w:jc w:val="right"/>
            </w:pPr>
            <w:r w:rsidRPr="00864271">
              <w:t>20</w:t>
            </w:r>
            <w:r>
              <w:t>.</w:t>
            </w:r>
            <w:r w:rsidRPr="00864271">
              <w:t>9</w:t>
            </w:r>
          </w:p>
        </w:tc>
        <w:tc>
          <w:tcPr>
            <w:tcW w:w="0" w:type="auto"/>
            <w:tcBorders>
              <w:top w:val="nil"/>
              <w:left w:val="nil"/>
              <w:bottom w:val="nil"/>
              <w:right w:val="nil"/>
            </w:tcBorders>
            <w:shd w:val="clear" w:color="auto" w:fill="auto"/>
          </w:tcPr>
          <w:p w:rsidR="00F013D0" w:rsidP="000841C5" w:rsidRDefault="00F013D0" w14:paraId="1D357BBE" w14:textId="77777777">
            <w:pPr>
              <w:jc w:val="right"/>
            </w:pPr>
            <w:r w:rsidRPr="00882A19">
              <w:t>3</w:t>
            </w:r>
            <w:r>
              <w:t>.</w:t>
            </w:r>
            <w:r w:rsidRPr="00882A19">
              <w:t>8</w:t>
            </w:r>
          </w:p>
        </w:tc>
        <w:tc>
          <w:tcPr>
            <w:tcW w:w="0" w:type="auto"/>
            <w:tcBorders>
              <w:top w:val="nil"/>
              <w:left w:val="nil"/>
              <w:bottom w:val="nil"/>
              <w:right w:val="nil"/>
            </w:tcBorders>
            <w:shd w:val="clear" w:color="auto" w:fill="auto"/>
          </w:tcPr>
          <w:p w:rsidR="00F013D0" w:rsidP="000841C5" w:rsidRDefault="00F013D0" w14:paraId="27D8EBC3" w14:textId="77777777">
            <w:pPr>
              <w:jc w:val="right"/>
            </w:pPr>
            <w:r w:rsidRPr="007A6472">
              <w:t>4</w:t>
            </w:r>
            <w:r>
              <w:t>.</w:t>
            </w:r>
            <w:r w:rsidRPr="007A6472">
              <w:t>1</w:t>
            </w:r>
          </w:p>
        </w:tc>
        <w:tc>
          <w:tcPr>
            <w:tcW w:w="0" w:type="auto"/>
            <w:tcBorders>
              <w:top w:val="nil"/>
              <w:left w:val="nil"/>
              <w:bottom w:val="nil"/>
              <w:right w:val="nil"/>
            </w:tcBorders>
            <w:shd w:val="clear" w:color="auto" w:fill="auto"/>
          </w:tcPr>
          <w:p w:rsidR="00F013D0" w:rsidP="000841C5" w:rsidRDefault="00F013D0" w14:paraId="47D9531C" w14:textId="77777777">
            <w:pPr>
              <w:jc w:val="right"/>
            </w:pPr>
            <w:r w:rsidRPr="00F11687">
              <w:t>1</w:t>
            </w:r>
            <w:r>
              <w:t>.</w:t>
            </w:r>
            <w:r w:rsidRPr="00F11687">
              <w:t>1</w:t>
            </w:r>
          </w:p>
        </w:tc>
        <w:tc>
          <w:tcPr>
            <w:tcW w:w="0" w:type="auto"/>
            <w:vMerge/>
          </w:tcPr>
          <w:p w:rsidR="00F013D0" w:rsidP="000841C5" w:rsidRDefault="00F013D0" w14:paraId="775626A5" w14:textId="77777777">
            <w:pPr>
              <w:jc w:val="right"/>
            </w:pPr>
          </w:p>
        </w:tc>
      </w:tr>
      <w:tr w:rsidR="00F013D0" w:rsidTr="000841C5" w14:paraId="5C8E3162" w14:textId="77777777">
        <w:trPr>
          <w:trHeight w:val="300"/>
        </w:trPr>
        <w:tc>
          <w:tcPr>
            <w:tcW w:w="0" w:type="auto"/>
            <w:tcBorders>
              <w:bottom w:val="single" w:color="auto" w:sz="4" w:space="0"/>
            </w:tcBorders>
            <w:shd w:val="clear" w:color="auto" w:fill="auto"/>
          </w:tcPr>
          <w:p w:rsidR="00F013D0" w:rsidP="000841C5" w:rsidRDefault="00F013D0" w14:paraId="37069158" w14:textId="77777777">
            <w:r>
              <w:t>Entropy</w:t>
            </w:r>
          </w:p>
        </w:tc>
        <w:tc>
          <w:tcPr>
            <w:tcW w:w="0" w:type="auto"/>
            <w:tcBorders>
              <w:top w:val="nil"/>
              <w:left w:val="nil"/>
              <w:bottom w:val="single" w:color="auto" w:sz="4" w:space="0"/>
              <w:right w:val="nil"/>
            </w:tcBorders>
            <w:shd w:val="clear" w:color="auto" w:fill="auto"/>
          </w:tcPr>
          <w:p w:rsidR="00F013D0" w:rsidP="000841C5" w:rsidRDefault="00F013D0" w14:paraId="1202C113" w14:textId="77777777">
            <w:pPr>
              <w:jc w:val="right"/>
            </w:pPr>
            <w:r>
              <w:t>n/a</w:t>
            </w:r>
          </w:p>
        </w:tc>
        <w:tc>
          <w:tcPr>
            <w:tcW w:w="0" w:type="auto"/>
            <w:tcBorders>
              <w:top w:val="nil"/>
              <w:left w:val="nil"/>
              <w:bottom w:val="single" w:color="auto" w:sz="4" w:space="0"/>
              <w:right w:val="nil"/>
            </w:tcBorders>
            <w:shd w:val="clear" w:color="auto" w:fill="auto"/>
          </w:tcPr>
          <w:p w:rsidR="00F013D0" w:rsidP="000841C5" w:rsidRDefault="17931ADA" w14:paraId="0EB5C328" w14:textId="1FA7A7E4">
            <w:pPr>
              <w:jc w:val="right"/>
            </w:pPr>
            <w:r>
              <w:t>0.80</w:t>
            </w:r>
          </w:p>
        </w:tc>
        <w:tc>
          <w:tcPr>
            <w:tcW w:w="0" w:type="auto"/>
            <w:tcBorders>
              <w:top w:val="nil"/>
              <w:left w:val="nil"/>
              <w:bottom w:val="single" w:color="auto" w:sz="4" w:space="0"/>
              <w:right w:val="nil"/>
            </w:tcBorders>
            <w:shd w:val="clear" w:color="auto" w:fill="auto"/>
          </w:tcPr>
          <w:p w:rsidR="00F013D0" w:rsidP="000841C5" w:rsidRDefault="17931ADA" w14:paraId="6E0C936B" w14:textId="78F3487A">
            <w:pPr>
              <w:jc w:val="right"/>
            </w:pPr>
            <w:r>
              <w:t>0.75</w:t>
            </w:r>
          </w:p>
        </w:tc>
        <w:tc>
          <w:tcPr>
            <w:tcW w:w="0" w:type="auto"/>
            <w:tcBorders>
              <w:top w:val="nil"/>
              <w:left w:val="nil"/>
              <w:bottom w:val="single" w:color="auto" w:sz="4" w:space="0"/>
              <w:right w:val="nil"/>
            </w:tcBorders>
            <w:shd w:val="clear" w:color="auto" w:fill="auto"/>
          </w:tcPr>
          <w:p w:rsidR="00F013D0" w:rsidP="000841C5" w:rsidRDefault="17931ADA" w14:paraId="7380716B" w14:textId="2E2EA196">
            <w:pPr>
              <w:jc w:val="right"/>
            </w:pPr>
            <w:r>
              <w:t>0.79</w:t>
            </w:r>
          </w:p>
        </w:tc>
        <w:tc>
          <w:tcPr>
            <w:tcW w:w="0" w:type="auto"/>
            <w:tcBorders>
              <w:top w:val="nil"/>
              <w:left w:val="nil"/>
              <w:bottom w:val="single" w:color="auto" w:sz="4" w:space="0"/>
              <w:right w:val="nil"/>
            </w:tcBorders>
            <w:shd w:val="clear" w:color="auto" w:fill="auto"/>
          </w:tcPr>
          <w:p w:rsidR="00F013D0" w:rsidP="000841C5" w:rsidRDefault="17931ADA" w14:paraId="218C1853" w14:textId="2E6E8642">
            <w:pPr>
              <w:jc w:val="right"/>
            </w:pPr>
            <w:r>
              <w:t>0.86</w:t>
            </w:r>
          </w:p>
        </w:tc>
        <w:tc>
          <w:tcPr>
            <w:tcW w:w="0" w:type="auto"/>
            <w:vMerge/>
          </w:tcPr>
          <w:p w:rsidR="00F013D0" w:rsidP="000841C5" w:rsidRDefault="00F013D0" w14:paraId="168DE4C6" w14:textId="77777777">
            <w:pPr>
              <w:jc w:val="right"/>
            </w:pPr>
          </w:p>
        </w:tc>
      </w:tr>
    </w:tbl>
    <w:p w:rsidR="00F013D0" w:rsidP="00F013D0" w:rsidRDefault="00F013D0" w14:paraId="560951F2" w14:textId="77777777">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F013D0" w:rsidRDefault="00F013D0" w14:paraId="55892839" w14:textId="77777777">
      <w:pPr>
        <w:rPr>
          <w:rFonts w:eastAsiaTheme="majorEastAsia" w:cstheme="minorBidi"/>
          <w:b/>
        </w:rPr>
      </w:pPr>
      <w:r>
        <w:rPr>
          <w:rFonts w:cstheme="minorBidi"/>
          <w:b/>
        </w:rPr>
        <w:br w:type="page"/>
      </w:r>
    </w:p>
    <w:p w:rsidRPr="000A2845" w:rsidR="00594A68" w:rsidP="00594A68" w:rsidRDefault="00594A68" w14:paraId="3B5A1411" w14:textId="5AB11313">
      <w:pPr>
        <w:pStyle w:val="Heading2"/>
        <w:rPr>
          <w:rFonts w:asciiTheme="minorHAnsi" w:hAnsiTheme="minorHAnsi" w:cstheme="minorBidi"/>
          <w:color w:val="auto"/>
          <w:sz w:val="22"/>
          <w:szCs w:val="22"/>
        </w:rPr>
      </w:pPr>
      <w:bookmarkStart w:name="_Toc104381595" w:id="21"/>
      <w:r w:rsidRPr="43EF2238">
        <w:rPr>
          <w:rFonts w:asciiTheme="minorHAnsi" w:hAnsiTheme="minorHAnsi" w:cstheme="minorBidi"/>
          <w:b/>
          <w:color w:val="auto"/>
          <w:sz w:val="22"/>
          <w:szCs w:val="22"/>
        </w:rPr>
        <w:lastRenderedPageBreak/>
        <w:t>Table S</w:t>
      </w:r>
      <w:r>
        <w:rPr>
          <w:rFonts w:asciiTheme="minorHAnsi" w:hAnsiTheme="minorHAnsi" w:cstheme="minorBidi"/>
          <w:b/>
          <w:color w:val="auto"/>
          <w:sz w:val="22"/>
          <w:szCs w:val="22"/>
        </w:rPr>
        <w:t>6F</w:t>
      </w:r>
      <w:r w:rsidRPr="43EF2238">
        <w:rPr>
          <w:rFonts w:asciiTheme="minorHAnsi" w:hAnsiTheme="minorHAnsi" w:cstheme="minorBidi"/>
          <w:color w:val="auto"/>
          <w:sz w:val="22"/>
          <w:szCs w:val="22"/>
        </w:rPr>
        <w:t>. TwinsUK</w:t>
      </w:r>
      <w:bookmarkEnd w:id="21"/>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940"/>
        <w:gridCol w:w="896"/>
        <w:gridCol w:w="896"/>
        <w:gridCol w:w="896"/>
        <w:gridCol w:w="896"/>
        <w:gridCol w:w="4184"/>
      </w:tblGrid>
      <w:tr w:rsidR="00594A68" w:rsidTr="000841C5" w14:paraId="5857B4FF" w14:textId="77777777">
        <w:trPr>
          <w:trHeight w:val="300"/>
        </w:trPr>
        <w:tc>
          <w:tcPr>
            <w:tcW w:w="0" w:type="auto"/>
            <w:tcBorders>
              <w:top w:val="single" w:color="auto" w:sz="4" w:space="0"/>
              <w:bottom w:val="nil"/>
            </w:tcBorders>
          </w:tcPr>
          <w:p w:rsidR="00594A68" w:rsidP="000841C5" w:rsidRDefault="00594A68" w14:paraId="09C0B2A3" w14:textId="77777777"/>
        </w:tc>
        <w:tc>
          <w:tcPr>
            <w:tcW w:w="0" w:type="auto"/>
            <w:gridSpan w:val="5"/>
            <w:tcBorders>
              <w:top w:val="single" w:color="auto" w:sz="4" w:space="0"/>
              <w:bottom w:val="single" w:color="auto" w:sz="4" w:space="0"/>
            </w:tcBorders>
          </w:tcPr>
          <w:p w:rsidR="00594A68" w:rsidP="000841C5" w:rsidRDefault="00594A68" w14:paraId="4091BE41" w14:textId="77777777">
            <w:pPr>
              <w:jc w:val="center"/>
            </w:pPr>
            <w:r>
              <w:t>Classes</w:t>
            </w:r>
          </w:p>
        </w:tc>
        <w:tc>
          <w:tcPr>
            <w:tcW w:w="0" w:type="auto"/>
            <w:tcBorders>
              <w:top w:val="single" w:color="auto" w:sz="4" w:space="0"/>
              <w:bottom w:val="nil"/>
            </w:tcBorders>
          </w:tcPr>
          <w:p w:rsidR="00594A68" w:rsidP="000841C5" w:rsidRDefault="00594A68" w14:paraId="323C8F71" w14:textId="77777777">
            <w:pPr>
              <w:jc w:val="center"/>
            </w:pPr>
          </w:p>
        </w:tc>
      </w:tr>
      <w:tr w:rsidR="00594A68" w:rsidTr="000841C5" w14:paraId="22347383" w14:textId="77777777">
        <w:trPr>
          <w:trHeight w:val="300"/>
        </w:trPr>
        <w:tc>
          <w:tcPr>
            <w:tcW w:w="0" w:type="auto"/>
            <w:tcBorders>
              <w:top w:val="nil"/>
              <w:bottom w:val="single" w:color="auto" w:sz="4" w:space="0"/>
            </w:tcBorders>
          </w:tcPr>
          <w:p w:rsidR="00594A68" w:rsidP="000841C5" w:rsidRDefault="00594A68" w14:paraId="37C77766" w14:textId="77777777"/>
        </w:tc>
        <w:tc>
          <w:tcPr>
            <w:tcW w:w="0" w:type="auto"/>
            <w:tcBorders>
              <w:top w:val="single" w:color="auto" w:sz="4" w:space="0"/>
              <w:bottom w:val="single" w:color="auto" w:sz="4" w:space="0"/>
            </w:tcBorders>
          </w:tcPr>
          <w:p w:rsidR="00594A68" w:rsidP="000841C5" w:rsidRDefault="00594A68" w14:paraId="7A3C58F2" w14:textId="77777777">
            <w:pPr>
              <w:jc w:val="center"/>
            </w:pPr>
            <w:r>
              <w:t>1</w:t>
            </w:r>
          </w:p>
        </w:tc>
        <w:tc>
          <w:tcPr>
            <w:tcW w:w="0" w:type="auto"/>
            <w:tcBorders>
              <w:top w:val="single" w:color="auto" w:sz="4" w:space="0"/>
              <w:bottom w:val="single" w:color="auto" w:sz="4" w:space="0"/>
            </w:tcBorders>
          </w:tcPr>
          <w:p w:rsidR="00594A68" w:rsidP="000841C5" w:rsidRDefault="00594A68" w14:paraId="782D3465" w14:textId="77777777">
            <w:pPr>
              <w:jc w:val="center"/>
            </w:pPr>
            <w:r>
              <w:t>2</w:t>
            </w:r>
          </w:p>
        </w:tc>
        <w:tc>
          <w:tcPr>
            <w:tcW w:w="0" w:type="auto"/>
            <w:tcBorders>
              <w:top w:val="single" w:color="auto" w:sz="4" w:space="0"/>
              <w:bottom w:val="single" w:color="auto" w:sz="4" w:space="0"/>
            </w:tcBorders>
          </w:tcPr>
          <w:p w:rsidR="00594A68" w:rsidP="000841C5" w:rsidRDefault="00594A68" w14:paraId="794009E3" w14:textId="77777777">
            <w:pPr>
              <w:jc w:val="center"/>
            </w:pPr>
            <w:r>
              <w:t>3</w:t>
            </w:r>
          </w:p>
        </w:tc>
        <w:tc>
          <w:tcPr>
            <w:tcW w:w="0" w:type="auto"/>
            <w:tcBorders>
              <w:top w:val="single" w:color="auto" w:sz="4" w:space="0"/>
              <w:bottom w:val="single" w:color="auto" w:sz="4" w:space="0"/>
            </w:tcBorders>
          </w:tcPr>
          <w:p w:rsidR="00594A68" w:rsidP="000841C5" w:rsidRDefault="00594A68" w14:paraId="28C84BC4" w14:textId="77777777">
            <w:pPr>
              <w:jc w:val="center"/>
            </w:pPr>
            <w:r>
              <w:t>4</w:t>
            </w:r>
          </w:p>
        </w:tc>
        <w:tc>
          <w:tcPr>
            <w:tcW w:w="0" w:type="auto"/>
            <w:tcBorders>
              <w:top w:val="single" w:color="auto" w:sz="4" w:space="0"/>
              <w:bottom w:val="single" w:color="auto" w:sz="4" w:space="0"/>
            </w:tcBorders>
          </w:tcPr>
          <w:p w:rsidR="00594A68" w:rsidP="000841C5" w:rsidRDefault="00594A68" w14:paraId="270F7340" w14:textId="77777777">
            <w:pPr>
              <w:jc w:val="center"/>
            </w:pPr>
            <w:r>
              <w:t>5</w:t>
            </w:r>
          </w:p>
        </w:tc>
        <w:tc>
          <w:tcPr>
            <w:tcW w:w="0" w:type="auto"/>
            <w:tcBorders>
              <w:top w:val="nil"/>
              <w:bottom w:val="single" w:color="auto" w:sz="4" w:space="0"/>
            </w:tcBorders>
          </w:tcPr>
          <w:p w:rsidR="00594A68" w:rsidP="000841C5" w:rsidRDefault="00594A68" w14:paraId="16C517F3" w14:textId="77777777">
            <w:pPr>
              <w:jc w:val="center"/>
            </w:pPr>
            <w:r>
              <w:t>IC plot</w:t>
            </w:r>
          </w:p>
        </w:tc>
      </w:tr>
      <w:tr w:rsidR="00594A68" w:rsidTr="000841C5" w14:paraId="2BBF712D" w14:textId="77777777">
        <w:trPr>
          <w:trHeight w:val="300"/>
        </w:trPr>
        <w:tc>
          <w:tcPr>
            <w:tcW w:w="0" w:type="auto"/>
            <w:gridSpan w:val="6"/>
            <w:tcBorders>
              <w:top w:val="single" w:color="auto" w:sz="4" w:space="0"/>
              <w:bottom w:val="nil"/>
            </w:tcBorders>
          </w:tcPr>
          <w:p w:rsidRPr="00162E2D" w:rsidR="00594A68" w:rsidP="000841C5" w:rsidRDefault="00594A68" w14:paraId="51401ED6" w14:textId="77777777">
            <w:r w:rsidRPr="00162E2D">
              <w:t xml:space="preserve">No </w:t>
            </w:r>
            <w:r w:rsidRPr="00CF1A76">
              <w:t>COVID-19</w:t>
            </w:r>
            <w:r>
              <w:t xml:space="preserve"> (n = 11,380)</w:t>
            </w:r>
          </w:p>
        </w:tc>
        <w:tc>
          <w:tcPr>
            <w:tcW w:w="0" w:type="auto"/>
            <w:vMerge w:val="restart"/>
            <w:tcBorders>
              <w:top w:val="single" w:color="auto" w:sz="4" w:space="0"/>
            </w:tcBorders>
          </w:tcPr>
          <w:p w:rsidRPr="00162E2D" w:rsidR="00594A68" w:rsidP="000841C5" w:rsidRDefault="00594A68" w14:paraId="23EBE511" w14:textId="77777777">
            <w:pPr>
              <w:rPr>
                <w:highlight w:val="yellow"/>
              </w:rPr>
            </w:pPr>
            <w:r>
              <w:rPr>
                <w:noProof/>
              </w:rPr>
              <w:drawing>
                <wp:inline distT="0" distB="0" distL="0" distR="0" wp14:anchorId="2002CAE7" wp14:editId="262EC5AE">
                  <wp:extent cx="2520000" cy="1514792"/>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20000" cy="1514792"/>
                          </a:xfrm>
                          <a:prstGeom prst="rect">
                            <a:avLst/>
                          </a:prstGeom>
                        </pic:spPr>
                      </pic:pic>
                    </a:graphicData>
                  </a:graphic>
                </wp:inline>
              </w:drawing>
            </w:r>
          </w:p>
        </w:tc>
      </w:tr>
      <w:tr w:rsidR="00594A68" w:rsidTr="000841C5" w14:paraId="0616CE1D" w14:textId="77777777">
        <w:trPr>
          <w:trHeight w:val="300"/>
        </w:trPr>
        <w:tc>
          <w:tcPr>
            <w:tcW w:w="0" w:type="auto"/>
            <w:tcBorders>
              <w:top w:val="nil"/>
            </w:tcBorders>
          </w:tcPr>
          <w:p w:rsidR="00594A68" w:rsidP="000841C5" w:rsidRDefault="00594A68" w14:paraId="6A65A76F" w14:textId="77777777">
            <w:r>
              <w:t>No. parameters</w:t>
            </w:r>
          </w:p>
        </w:tc>
        <w:tc>
          <w:tcPr>
            <w:tcW w:w="0" w:type="auto"/>
            <w:tcBorders>
              <w:top w:val="nil"/>
              <w:left w:val="nil"/>
              <w:bottom w:val="nil"/>
              <w:right w:val="nil"/>
            </w:tcBorders>
            <w:shd w:val="clear" w:color="auto" w:fill="auto"/>
            <w:vAlign w:val="bottom"/>
          </w:tcPr>
          <w:p w:rsidR="00594A68" w:rsidP="000841C5" w:rsidRDefault="00594A68" w14:paraId="58D5303A" w14:textId="77777777">
            <w:pPr>
              <w:jc w:val="right"/>
              <w:rPr>
                <w:rFonts w:cs="Calibri"/>
                <w:color w:val="000000" w:themeColor="text1"/>
              </w:rPr>
            </w:pPr>
            <w:r w:rsidRPr="43EF2238">
              <w:rPr>
                <w:rFonts w:cs="Calibri"/>
                <w:color w:val="000000" w:themeColor="text1"/>
              </w:rPr>
              <w:t>23</w:t>
            </w:r>
          </w:p>
        </w:tc>
        <w:tc>
          <w:tcPr>
            <w:tcW w:w="0" w:type="auto"/>
            <w:tcBorders>
              <w:top w:val="nil"/>
              <w:left w:val="nil"/>
              <w:bottom w:val="nil"/>
              <w:right w:val="nil"/>
            </w:tcBorders>
            <w:shd w:val="clear" w:color="auto" w:fill="auto"/>
            <w:vAlign w:val="bottom"/>
          </w:tcPr>
          <w:p w:rsidR="00594A68" w:rsidP="000841C5" w:rsidRDefault="00594A68" w14:paraId="05A81849" w14:textId="77777777">
            <w:pPr>
              <w:jc w:val="right"/>
              <w:rPr>
                <w:rFonts w:cs="Calibri"/>
                <w:color w:val="000000" w:themeColor="text1"/>
              </w:rPr>
            </w:pPr>
            <w:r w:rsidRPr="43EF2238">
              <w:rPr>
                <w:rFonts w:cs="Calibri"/>
                <w:color w:val="000000" w:themeColor="text1"/>
              </w:rPr>
              <w:t>38</w:t>
            </w:r>
          </w:p>
        </w:tc>
        <w:tc>
          <w:tcPr>
            <w:tcW w:w="0" w:type="auto"/>
            <w:tcBorders>
              <w:top w:val="nil"/>
              <w:left w:val="nil"/>
              <w:bottom w:val="nil"/>
              <w:right w:val="nil"/>
            </w:tcBorders>
            <w:shd w:val="clear" w:color="auto" w:fill="auto"/>
            <w:vAlign w:val="bottom"/>
          </w:tcPr>
          <w:p w:rsidR="00594A68" w:rsidP="000841C5" w:rsidRDefault="00594A68" w14:paraId="1CB85BA0" w14:textId="77777777">
            <w:pPr>
              <w:jc w:val="right"/>
              <w:rPr>
                <w:rFonts w:cs="Calibri"/>
                <w:color w:val="000000" w:themeColor="text1"/>
              </w:rPr>
            </w:pPr>
            <w:r w:rsidRPr="43EF2238">
              <w:rPr>
                <w:rFonts w:cs="Calibri"/>
                <w:color w:val="000000" w:themeColor="text1"/>
              </w:rPr>
              <w:t>59</w:t>
            </w:r>
          </w:p>
        </w:tc>
        <w:tc>
          <w:tcPr>
            <w:tcW w:w="0" w:type="auto"/>
            <w:tcBorders>
              <w:top w:val="nil"/>
              <w:left w:val="nil"/>
              <w:bottom w:val="nil"/>
              <w:right w:val="nil"/>
            </w:tcBorders>
            <w:shd w:val="clear" w:color="auto" w:fill="auto"/>
            <w:vAlign w:val="bottom"/>
          </w:tcPr>
          <w:p w:rsidR="00594A68" w:rsidP="000841C5" w:rsidRDefault="00594A68" w14:paraId="679FB7F4" w14:textId="77777777">
            <w:pPr>
              <w:jc w:val="right"/>
              <w:rPr>
                <w:rFonts w:cs="Calibri"/>
                <w:color w:val="000000" w:themeColor="text1"/>
              </w:rPr>
            </w:pPr>
            <w:r w:rsidRPr="43EF2238">
              <w:rPr>
                <w:rFonts w:cs="Calibri"/>
                <w:color w:val="000000" w:themeColor="text1"/>
              </w:rPr>
              <w:t>80</w:t>
            </w:r>
          </w:p>
        </w:tc>
        <w:tc>
          <w:tcPr>
            <w:tcW w:w="0" w:type="auto"/>
            <w:tcBorders>
              <w:top w:val="nil"/>
              <w:left w:val="nil"/>
              <w:bottom w:val="nil"/>
              <w:right w:val="nil"/>
            </w:tcBorders>
            <w:shd w:val="clear" w:color="auto" w:fill="auto"/>
            <w:vAlign w:val="bottom"/>
          </w:tcPr>
          <w:p w:rsidRPr="00D77997" w:rsidR="00594A68" w:rsidP="000841C5" w:rsidRDefault="00594A68" w14:paraId="7560F9A2" w14:textId="77777777">
            <w:pPr>
              <w:jc w:val="right"/>
              <w:rPr>
                <w:rFonts w:cs="Calibri"/>
                <w:color w:val="000000" w:themeColor="text1"/>
              </w:rPr>
            </w:pPr>
            <w:r w:rsidRPr="43EF2238">
              <w:rPr>
                <w:rFonts w:cs="Calibri"/>
                <w:color w:val="000000" w:themeColor="text1"/>
              </w:rPr>
              <w:t>101</w:t>
            </w:r>
          </w:p>
        </w:tc>
        <w:tc>
          <w:tcPr>
            <w:tcW w:w="0" w:type="auto"/>
            <w:vMerge/>
          </w:tcPr>
          <w:p w:rsidRPr="00D77997" w:rsidR="00594A68" w:rsidP="000841C5" w:rsidRDefault="00594A68" w14:paraId="2455AE92" w14:textId="77777777">
            <w:pPr>
              <w:jc w:val="right"/>
            </w:pPr>
          </w:p>
        </w:tc>
      </w:tr>
      <w:tr w:rsidR="00594A68" w:rsidTr="000841C5" w14:paraId="642431B3" w14:textId="77777777">
        <w:trPr>
          <w:trHeight w:val="300"/>
        </w:trPr>
        <w:tc>
          <w:tcPr>
            <w:tcW w:w="0" w:type="auto"/>
            <w:shd w:val="clear" w:color="auto" w:fill="auto"/>
          </w:tcPr>
          <w:p w:rsidR="00594A68" w:rsidP="000841C5" w:rsidRDefault="00594A68" w14:paraId="33EDF56B" w14:textId="77777777">
            <w:r>
              <w:t>Log likelihood</w:t>
            </w:r>
          </w:p>
        </w:tc>
        <w:tc>
          <w:tcPr>
            <w:tcW w:w="0" w:type="auto"/>
            <w:tcBorders>
              <w:top w:val="nil"/>
              <w:left w:val="nil"/>
              <w:bottom w:val="nil"/>
              <w:right w:val="nil"/>
            </w:tcBorders>
            <w:shd w:val="clear" w:color="auto" w:fill="auto"/>
            <w:vAlign w:val="bottom"/>
          </w:tcPr>
          <w:p w:rsidR="00594A68" w:rsidP="000841C5" w:rsidRDefault="00594A68" w14:paraId="4AECDD44" w14:textId="77777777">
            <w:pPr>
              <w:jc w:val="right"/>
              <w:rPr>
                <w:rFonts w:cs="Calibri"/>
                <w:color w:val="000000" w:themeColor="text1"/>
              </w:rPr>
            </w:pPr>
            <w:r w:rsidRPr="43EF2238">
              <w:rPr>
                <w:rFonts w:cs="Calibri"/>
                <w:color w:val="000000" w:themeColor="text1"/>
              </w:rPr>
              <w:t>-61,955</w:t>
            </w:r>
          </w:p>
        </w:tc>
        <w:tc>
          <w:tcPr>
            <w:tcW w:w="0" w:type="auto"/>
            <w:tcBorders>
              <w:top w:val="nil"/>
              <w:left w:val="nil"/>
              <w:bottom w:val="nil"/>
              <w:right w:val="nil"/>
            </w:tcBorders>
            <w:shd w:val="clear" w:color="auto" w:fill="auto"/>
            <w:vAlign w:val="bottom"/>
          </w:tcPr>
          <w:p w:rsidR="00594A68" w:rsidP="000841C5" w:rsidRDefault="00594A68" w14:paraId="7BF159E8" w14:textId="77777777">
            <w:pPr>
              <w:jc w:val="right"/>
              <w:rPr>
                <w:rFonts w:cs="Calibri"/>
                <w:color w:val="000000" w:themeColor="text1"/>
              </w:rPr>
            </w:pPr>
            <w:r w:rsidRPr="43EF2238">
              <w:rPr>
                <w:rFonts w:cs="Calibri"/>
                <w:color w:val="000000" w:themeColor="text1"/>
              </w:rPr>
              <w:t>-35,492</w:t>
            </w:r>
          </w:p>
        </w:tc>
        <w:tc>
          <w:tcPr>
            <w:tcW w:w="0" w:type="auto"/>
            <w:tcBorders>
              <w:top w:val="nil"/>
              <w:left w:val="nil"/>
              <w:bottom w:val="nil"/>
              <w:right w:val="nil"/>
            </w:tcBorders>
            <w:shd w:val="clear" w:color="auto" w:fill="auto"/>
            <w:vAlign w:val="bottom"/>
          </w:tcPr>
          <w:p w:rsidR="00594A68" w:rsidP="000841C5" w:rsidRDefault="00594A68" w14:paraId="7513222C" w14:textId="77777777">
            <w:pPr>
              <w:jc w:val="right"/>
              <w:rPr>
                <w:rFonts w:cs="Calibri"/>
                <w:color w:val="000000" w:themeColor="text1"/>
              </w:rPr>
            </w:pPr>
            <w:r w:rsidRPr="43EF2238">
              <w:rPr>
                <w:rFonts w:cs="Calibri"/>
                <w:color w:val="000000" w:themeColor="text1"/>
              </w:rPr>
              <w:t>-34,552</w:t>
            </w:r>
          </w:p>
        </w:tc>
        <w:tc>
          <w:tcPr>
            <w:tcW w:w="0" w:type="auto"/>
            <w:tcBorders>
              <w:top w:val="nil"/>
              <w:left w:val="nil"/>
              <w:bottom w:val="nil"/>
              <w:right w:val="nil"/>
            </w:tcBorders>
            <w:shd w:val="clear" w:color="auto" w:fill="auto"/>
            <w:vAlign w:val="bottom"/>
          </w:tcPr>
          <w:p w:rsidR="00594A68" w:rsidP="000841C5" w:rsidRDefault="00594A68" w14:paraId="7A12ECCA" w14:textId="77777777">
            <w:pPr>
              <w:jc w:val="right"/>
              <w:rPr>
                <w:rFonts w:cs="Calibri"/>
                <w:color w:val="000000" w:themeColor="text1"/>
              </w:rPr>
            </w:pPr>
            <w:r w:rsidRPr="43EF2238">
              <w:rPr>
                <w:rFonts w:cs="Calibri"/>
                <w:color w:val="000000" w:themeColor="text1"/>
              </w:rPr>
              <w:t>-34,270</w:t>
            </w:r>
          </w:p>
        </w:tc>
        <w:tc>
          <w:tcPr>
            <w:tcW w:w="0" w:type="auto"/>
            <w:tcBorders>
              <w:top w:val="nil"/>
              <w:left w:val="nil"/>
              <w:bottom w:val="nil"/>
              <w:right w:val="nil"/>
            </w:tcBorders>
            <w:shd w:val="clear" w:color="auto" w:fill="auto"/>
            <w:vAlign w:val="bottom"/>
          </w:tcPr>
          <w:p w:rsidRPr="00D77997" w:rsidR="00594A68" w:rsidP="000841C5" w:rsidRDefault="00594A68" w14:paraId="4312F67F" w14:textId="77777777">
            <w:pPr>
              <w:jc w:val="right"/>
              <w:rPr>
                <w:rFonts w:cs="Calibri"/>
                <w:color w:val="000000" w:themeColor="text1"/>
              </w:rPr>
            </w:pPr>
            <w:r w:rsidRPr="43EF2238">
              <w:rPr>
                <w:rFonts w:cs="Calibri"/>
                <w:color w:val="000000" w:themeColor="text1"/>
              </w:rPr>
              <w:t>-34,031</w:t>
            </w:r>
          </w:p>
        </w:tc>
        <w:tc>
          <w:tcPr>
            <w:tcW w:w="0" w:type="auto"/>
            <w:vMerge/>
          </w:tcPr>
          <w:p w:rsidRPr="00D77997" w:rsidR="00594A68" w:rsidP="000841C5" w:rsidRDefault="00594A68" w14:paraId="49873C61" w14:textId="77777777">
            <w:pPr>
              <w:jc w:val="right"/>
            </w:pPr>
          </w:p>
        </w:tc>
      </w:tr>
      <w:tr w:rsidR="00594A68" w:rsidTr="000841C5" w14:paraId="0F2CAAEE" w14:textId="77777777">
        <w:trPr>
          <w:trHeight w:val="300"/>
        </w:trPr>
        <w:tc>
          <w:tcPr>
            <w:tcW w:w="0" w:type="auto"/>
            <w:shd w:val="clear" w:color="auto" w:fill="auto"/>
          </w:tcPr>
          <w:p w:rsidR="00594A68" w:rsidP="000841C5" w:rsidRDefault="00594A68" w14:paraId="5B937F69" w14:textId="77777777">
            <w:r>
              <w:t>AIC</w:t>
            </w:r>
          </w:p>
        </w:tc>
        <w:tc>
          <w:tcPr>
            <w:tcW w:w="0" w:type="auto"/>
            <w:tcBorders>
              <w:top w:val="nil"/>
              <w:left w:val="nil"/>
              <w:bottom w:val="nil"/>
              <w:right w:val="nil"/>
            </w:tcBorders>
            <w:shd w:val="clear" w:color="auto" w:fill="auto"/>
            <w:vAlign w:val="bottom"/>
          </w:tcPr>
          <w:p w:rsidR="00594A68" w:rsidP="000841C5" w:rsidRDefault="00594A68" w14:paraId="448BC1C0" w14:textId="77777777">
            <w:pPr>
              <w:jc w:val="right"/>
              <w:rPr>
                <w:rFonts w:cs="Calibri"/>
                <w:color w:val="000000" w:themeColor="text1"/>
              </w:rPr>
            </w:pPr>
            <w:r w:rsidRPr="43EF2238">
              <w:rPr>
                <w:rFonts w:cs="Calibri"/>
                <w:color w:val="000000" w:themeColor="text1"/>
              </w:rPr>
              <w:t>123,955</w:t>
            </w:r>
          </w:p>
        </w:tc>
        <w:tc>
          <w:tcPr>
            <w:tcW w:w="0" w:type="auto"/>
            <w:tcBorders>
              <w:top w:val="nil"/>
              <w:left w:val="nil"/>
              <w:bottom w:val="nil"/>
              <w:right w:val="nil"/>
            </w:tcBorders>
            <w:shd w:val="clear" w:color="auto" w:fill="auto"/>
            <w:vAlign w:val="bottom"/>
          </w:tcPr>
          <w:p w:rsidR="00594A68" w:rsidP="000841C5" w:rsidRDefault="00594A68" w14:paraId="4094BE16" w14:textId="77777777">
            <w:pPr>
              <w:jc w:val="right"/>
              <w:rPr>
                <w:rFonts w:cs="Calibri"/>
                <w:color w:val="000000" w:themeColor="text1"/>
              </w:rPr>
            </w:pPr>
            <w:r w:rsidRPr="43EF2238">
              <w:rPr>
                <w:rFonts w:cs="Calibri"/>
                <w:color w:val="000000" w:themeColor="text1"/>
              </w:rPr>
              <w:t>71,060</w:t>
            </w:r>
          </w:p>
        </w:tc>
        <w:tc>
          <w:tcPr>
            <w:tcW w:w="0" w:type="auto"/>
            <w:tcBorders>
              <w:top w:val="nil"/>
              <w:left w:val="nil"/>
              <w:bottom w:val="nil"/>
              <w:right w:val="nil"/>
            </w:tcBorders>
            <w:shd w:val="clear" w:color="auto" w:fill="auto"/>
            <w:vAlign w:val="bottom"/>
          </w:tcPr>
          <w:p w:rsidR="00594A68" w:rsidP="000841C5" w:rsidRDefault="00594A68" w14:paraId="254D3BF1" w14:textId="77777777">
            <w:pPr>
              <w:jc w:val="right"/>
              <w:rPr>
                <w:rFonts w:cs="Calibri"/>
                <w:color w:val="000000" w:themeColor="text1"/>
              </w:rPr>
            </w:pPr>
            <w:r w:rsidRPr="43EF2238">
              <w:rPr>
                <w:rFonts w:cs="Calibri"/>
                <w:color w:val="000000" w:themeColor="text1"/>
              </w:rPr>
              <w:t>69,222</w:t>
            </w:r>
          </w:p>
        </w:tc>
        <w:tc>
          <w:tcPr>
            <w:tcW w:w="0" w:type="auto"/>
            <w:tcBorders>
              <w:top w:val="nil"/>
              <w:left w:val="nil"/>
              <w:bottom w:val="nil"/>
              <w:right w:val="nil"/>
            </w:tcBorders>
            <w:shd w:val="clear" w:color="auto" w:fill="auto"/>
            <w:vAlign w:val="bottom"/>
          </w:tcPr>
          <w:p w:rsidR="00594A68" w:rsidP="000841C5" w:rsidRDefault="00594A68" w14:paraId="1F01603F" w14:textId="77777777">
            <w:pPr>
              <w:jc w:val="right"/>
              <w:rPr>
                <w:rFonts w:cs="Calibri"/>
                <w:color w:val="000000" w:themeColor="text1"/>
              </w:rPr>
            </w:pPr>
            <w:r w:rsidRPr="43EF2238">
              <w:rPr>
                <w:rFonts w:cs="Calibri"/>
                <w:color w:val="000000" w:themeColor="text1"/>
              </w:rPr>
              <w:t>68,700</w:t>
            </w:r>
          </w:p>
        </w:tc>
        <w:tc>
          <w:tcPr>
            <w:tcW w:w="0" w:type="auto"/>
            <w:tcBorders>
              <w:top w:val="nil"/>
              <w:left w:val="nil"/>
              <w:bottom w:val="nil"/>
              <w:right w:val="nil"/>
            </w:tcBorders>
            <w:shd w:val="clear" w:color="auto" w:fill="auto"/>
            <w:vAlign w:val="bottom"/>
          </w:tcPr>
          <w:p w:rsidRPr="00D77997" w:rsidR="00594A68" w:rsidP="000841C5" w:rsidRDefault="00594A68" w14:paraId="12D6269C" w14:textId="77777777">
            <w:pPr>
              <w:jc w:val="right"/>
              <w:rPr>
                <w:rFonts w:cs="Calibri"/>
                <w:color w:val="000000" w:themeColor="text1"/>
              </w:rPr>
            </w:pPr>
            <w:r w:rsidRPr="43EF2238">
              <w:rPr>
                <w:rFonts w:cs="Calibri"/>
                <w:color w:val="000000" w:themeColor="text1"/>
              </w:rPr>
              <w:t>68,264</w:t>
            </w:r>
          </w:p>
        </w:tc>
        <w:tc>
          <w:tcPr>
            <w:tcW w:w="0" w:type="auto"/>
            <w:vMerge/>
          </w:tcPr>
          <w:p w:rsidRPr="00D77997" w:rsidR="00594A68" w:rsidP="000841C5" w:rsidRDefault="00594A68" w14:paraId="3C93DA5B" w14:textId="77777777">
            <w:pPr>
              <w:jc w:val="right"/>
            </w:pPr>
          </w:p>
        </w:tc>
      </w:tr>
      <w:tr w:rsidR="00594A68" w:rsidTr="000841C5" w14:paraId="37B7C0AF" w14:textId="77777777">
        <w:trPr>
          <w:trHeight w:val="300"/>
        </w:trPr>
        <w:tc>
          <w:tcPr>
            <w:tcW w:w="0" w:type="auto"/>
            <w:shd w:val="clear" w:color="auto" w:fill="auto"/>
          </w:tcPr>
          <w:p w:rsidR="00594A68" w:rsidP="000841C5" w:rsidRDefault="00594A68" w14:paraId="3FA62615" w14:textId="77777777">
            <w:r>
              <w:t>BIC</w:t>
            </w:r>
          </w:p>
        </w:tc>
        <w:tc>
          <w:tcPr>
            <w:tcW w:w="0" w:type="auto"/>
            <w:tcBorders>
              <w:top w:val="nil"/>
              <w:left w:val="nil"/>
              <w:bottom w:val="nil"/>
              <w:right w:val="nil"/>
            </w:tcBorders>
            <w:shd w:val="clear" w:color="auto" w:fill="auto"/>
            <w:vAlign w:val="bottom"/>
          </w:tcPr>
          <w:p w:rsidR="00594A68" w:rsidP="000841C5" w:rsidRDefault="00594A68" w14:paraId="640FC141" w14:textId="77777777">
            <w:pPr>
              <w:jc w:val="right"/>
              <w:rPr>
                <w:rFonts w:cs="Calibri"/>
                <w:color w:val="000000" w:themeColor="text1"/>
              </w:rPr>
            </w:pPr>
            <w:r w:rsidRPr="43EF2238">
              <w:rPr>
                <w:rFonts w:cs="Calibri"/>
                <w:color w:val="000000" w:themeColor="text1"/>
              </w:rPr>
              <w:t>124,124</w:t>
            </w:r>
          </w:p>
        </w:tc>
        <w:tc>
          <w:tcPr>
            <w:tcW w:w="0" w:type="auto"/>
            <w:tcBorders>
              <w:top w:val="nil"/>
              <w:left w:val="nil"/>
              <w:bottom w:val="nil"/>
              <w:right w:val="nil"/>
            </w:tcBorders>
            <w:shd w:val="clear" w:color="auto" w:fill="auto"/>
            <w:vAlign w:val="bottom"/>
          </w:tcPr>
          <w:p w:rsidR="00594A68" w:rsidP="000841C5" w:rsidRDefault="00594A68" w14:paraId="4B75BB58" w14:textId="77777777">
            <w:pPr>
              <w:jc w:val="right"/>
              <w:rPr>
                <w:rFonts w:cs="Calibri"/>
                <w:color w:val="000000" w:themeColor="text1"/>
              </w:rPr>
            </w:pPr>
            <w:r w:rsidRPr="43EF2238">
              <w:rPr>
                <w:rFonts w:cs="Calibri"/>
                <w:color w:val="000000" w:themeColor="text1"/>
              </w:rPr>
              <w:t>71,339</w:t>
            </w:r>
          </w:p>
        </w:tc>
        <w:tc>
          <w:tcPr>
            <w:tcW w:w="0" w:type="auto"/>
            <w:tcBorders>
              <w:top w:val="nil"/>
              <w:left w:val="nil"/>
              <w:bottom w:val="nil"/>
              <w:right w:val="nil"/>
            </w:tcBorders>
            <w:shd w:val="clear" w:color="auto" w:fill="auto"/>
            <w:vAlign w:val="bottom"/>
          </w:tcPr>
          <w:p w:rsidR="00594A68" w:rsidP="000841C5" w:rsidRDefault="00594A68" w14:paraId="7EA10BE9" w14:textId="77777777">
            <w:pPr>
              <w:jc w:val="right"/>
              <w:rPr>
                <w:rFonts w:cs="Calibri"/>
                <w:color w:val="000000" w:themeColor="text1"/>
              </w:rPr>
            </w:pPr>
            <w:r w:rsidRPr="43EF2238">
              <w:rPr>
                <w:rFonts w:cs="Calibri"/>
                <w:color w:val="000000" w:themeColor="text1"/>
              </w:rPr>
              <w:t>69,655</w:t>
            </w:r>
          </w:p>
        </w:tc>
        <w:tc>
          <w:tcPr>
            <w:tcW w:w="0" w:type="auto"/>
            <w:tcBorders>
              <w:top w:val="nil"/>
              <w:left w:val="nil"/>
              <w:bottom w:val="nil"/>
              <w:right w:val="nil"/>
            </w:tcBorders>
            <w:shd w:val="clear" w:color="auto" w:fill="auto"/>
            <w:vAlign w:val="bottom"/>
          </w:tcPr>
          <w:p w:rsidR="00594A68" w:rsidP="000841C5" w:rsidRDefault="00594A68" w14:paraId="0352EDE6" w14:textId="77777777">
            <w:pPr>
              <w:jc w:val="right"/>
              <w:rPr>
                <w:rFonts w:cs="Calibri"/>
                <w:color w:val="000000" w:themeColor="text1"/>
              </w:rPr>
            </w:pPr>
            <w:r w:rsidRPr="43EF2238">
              <w:rPr>
                <w:rFonts w:cs="Calibri"/>
                <w:color w:val="000000" w:themeColor="text1"/>
              </w:rPr>
              <w:t>69,287</w:t>
            </w:r>
          </w:p>
        </w:tc>
        <w:tc>
          <w:tcPr>
            <w:tcW w:w="0" w:type="auto"/>
            <w:tcBorders>
              <w:top w:val="nil"/>
              <w:left w:val="nil"/>
              <w:bottom w:val="nil"/>
              <w:right w:val="nil"/>
            </w:tcBorders>
            <w:shd w:val="clear" w:color="auto" w:fill="auto"/>
            <w:vAlign w:val="bottom"/>
          </w:tcPr>
          <w:p w:rsidRPr="00D77997" w:rsidR="00594A68" w:rsidP="000841C5" w:rsidRDefault="00594A68" w14:paraId="1F7D3499" w14:textId="77777777">
            <w:pPr>
              <w:jc w:val="right"/>
              <w:rPr>
                <w:rFonts w:cs="Calibri"/>
                <w:color w:val="000000" w:themeColor="text1"/>
              </w:rPr>
            </w:pPr>
            <w:r w:rsidRPr="43EF2238">
              <w:rPr>
                <w:rFonts w:cs="Calibri"/>
                <w:color w:val="000000" w:themeColor="text1"/>
              </w:rPr>
              <w:t>69,005</w:t>
            </w:r>
          </w:p>
        </w:tc>
        <w:tc>
          <w:tcPr>
            <w:tcW w:w="0" w:type="auto"/>
            <w:vMerge/>
          </w:tcPr>
          <w:p w:rsidRPr="00D77997" w:rsidR="00594A68" w:rsidP="000841C5" w:rsidRDefault="00594A68" w14:paraId="21579339" w14:textId="77777777">
            <w:pPr>
              <w:jc w:val="right"/>
            </w:pPr>
          </w:p>
        </w:tc>
      </w:tr>
      <w:tr w:rsidR="00594A68" w:rsidTr="000841C5" w14:paraId="7E065F30" w14:textId="77777777">
        <w:trPr>
          <w:trHeight w:val="300"/>
        </w:trPr>
        <w:tc>
          <w:tcPr>
            <w:tcW w:w="0" w:type="auto"/>
            <w:shd w:val="clear" w:color="auto" w:fill="auto"/>
          </w:tcPr>
          <w:p w:rsidR="00594A68" w:rsidP="000841C5" w:rsidRDefault="00594A68" w14:paraId="1F67BE49" w14:textId="77777777">
            <w:r>
              <w:t>aBIC</w:t>
            </w:r>
          </w:p>
        </w:tc>
        <w:tc>
          <w:tcPr>
            <w:tcW w:w="0" w:type="auto"/>
            <w:tcBorders>
              <w:top w:val="nil"/>
              <w:left w:val="nil"/>
              <w:bottom w:val="nil"/>
              <w:right w:val="nil"/>
            </w:tcBorders>
            <w:shd w:val="clear" w:color="auto" w:fill="auto"/>
            <w:vAlign w:val="bottom"/>
          </w:tcPr>
          <w:p w:rsidR="00594A68" w:rsidP="000841C5" w:rsidRDefault="00594A68" w14:paraId="69FBBFA6" w14:textId="77777777">
            <w:pPr>
              <w:jc w:val="right"/>
              <w:rPr>
                <w:rFonts w:cs="Calibri"/>
                <w:color w:val="000000" w:themeColor="text1"/>
              </w:rPr>
            </w:pPr>
            <w:r w:rsidRPr="43EF2238">
              <w:rPr>
                <w:rFonts w:cs="Calibri"/>
                <w:color w:val="000000" w:themeColor="text1"/>
              </w:rPr>
              <w:t>124,051</w:t>
            </w:r>
          </w:p>
        </w:tc>
        <w:tc>
          <w:tcPr>
            <w:tcW w:w="0" w:type="auto"/>
            <w:tcBorders>
              <w:top w:val="nil"/>
              <w:left w:val="nil"/>
              <w:bottom w:val="nil"/>
              <w:right w:val="nil"/>
            </w:tcBorders>
            <w:shd w:val="clear" w:color="auto" w:fill="auto"/>
            <w:vAlign w:val="bottom"/>
          </w:tcPr>
          <w:p w:rsidR="00594A68" w:rsidP="000841C5" w:rsidRDefault="00594A68" w14:paraId="79F427EE" w14:textId="77777777">
            <w:pPr>
              <w:jc w:val="right"/>
              <w:rPr>
                <w:rFonts w:cs="Calibri"/>
                <w:color w:val="000000" w:themeColor="text1"/>
              </w:rPr>
            </w:pPr>
            <w:r w:rsidRPr="43EF2238">
              <w:rPr>
                <w:rFonts w:cs="Calibri"/>
                <w:color w:val="000000" w:themeColor="text1"/>
              </w:rPr>
              <w:t>71,218</w:t>
            </w:r>
          </w:p>
        </w:tc>
        <w:tc>
          <w:tcPr>
            <w:tcW w:w="0" w:type="auto"/>
            <w:tcBorders>
              <w:top w:val="nil"/>
              <w:left w:val="nil"/>
              <w:bottom w:val="nil"/>
              <w:right w:val="nil"/>
            </w:tcBorders>
            <w:shd w:val="clear" w:color="auto" w:fill="auto"/>
            <w:vAlign w:val="bottom"/>
          </w:tcPr>
          <w:p w:rsidR="00594A68" w:rsidP="000841C5" w:rsidRDefault="00594A68" w14:paraId="26ACD37E" w14:textId="77777777">
            <w:pPr>
              <w:jc w:val="right"/>
              <w:rPr>
                <w:rFonts w:cs="Calibri"/>
                <w:color w:val="000000" w:themeColor="text1"/>
              </w:rPr>
            </w:pPr>
            <w:r w:rsidRPr="43EF2238">
              <w:rPr>
                <w:rFonts w:cs="Calibri"/>
                <w:color w:val="000000" w:themeColor="text1"/>
              </w:rPr>
              <w:t>69,468</w:t>
            </w:r>
          </w:p>
        </w:tc>
        <w:tc>
          <w:tcPr>
            <w:tcW w:w="0" w:type="auto"/>
            <w:tcBorders>
              <w:top w:val="nil"/>
              <w:left w:val="nil"/>
              <w:bottom w:val="nil"/>
              <w:right w:val="nil"/>
            </w:tcBorders>
            <w:shd w:val="clear" w:color="auto" w:fill="auto"/>
            <w:vAlign w:val="bottom"/>
          </w:tcPr>
          <w:p w:rsidR="00594A68" w:rsidP="000841C5" w:rsidRDefault="00594A68" w14:paraId="4F3A5054" w14:textId="77777777">
            <w:pPr>
              <w:jc w:val="right"/>
              <w:rPr>
                <w:rFonts w:cs="Calibri"/>
                <w:color w:val="000000" w:themeColor="text1"/>
              </w:rPr>
            </w:pPr>
            <w:r w:rsidRPr="43EF2238">
              <w:rPr>
                <w:rFonts w:cs="Calibri"/>
                <w:color w:val="000000" w:themeColor="text1"/>
              </w:rPr>
              <w:t>69,033</w:t>
            </w:r>
          </w:p>
        </w:tc>
        <w:tc>
          <w:tcPr>
            <w:tcW w:w="0" w:type="auto"/>
            <w:tcBorders>
              <w:top w:val="nil"/>
              <w:left w:val="nil"/>
              <w:bottom w:val="nil"/>
              <w:right w:val="nil"/>
            </w:tcBorders>
            <w:shd w:val="clear" w:color="auto" w:fill="auto"/>
            <w:vAlign w:val="bottom"/>
          </w:tcPr>
          <w:p w:rsidRPr="00D77997" w:rsidR="00594A68" w:rsidP="000841C5" w:rsidRDefault="00594A68" w14:paraId="0B289244" w14:textId="77777777">
            <w:pPr>
              <w:jc w:val="right"/>
              <w:rPr>
                <w:rFonts w:cs="Calibri"/>
                <w:color w:val="000000" w:themeColor="text1"/>
              </w:rPr>
            </w:pPr>
            <w:r w:rsidRPr="43EF2238">
              <w:rPr>
                <w:rFonts w:cs="Calibri"/>
                <w:color w:val="000000" w:themeColor="text1"/>
              </w:rPr>
              <w:t>68,684</w:t>
            </w:r>
          </w:p>
        </w:tc>
        <w:tc>
          <w:tcPr>
            <w:tcW w:w="0" w:type="auto"/>
            <w:vMerge/>
          </w:tcPr>
          <w:p w:rsidRPr="00D77997" w:rsidR="00594A68" w:rsidP="000841C5" w:rsidRDefault="00594A68" w14:paraId="2E7FF5D3" w14:textId="77777777">
            <w:pPr>
              <w:jc w:val="right"/>
            </w:pPr>
          </w:p>
        </w:tc>
      </w:tr>
      <w:tr w:rsidR="00594A68" w:rsidTr="000841C5" w14:paraId="4664D885" w14:textId="77777777">
        <w:trPr>
          <w:trHeight w:val="300"/>
        </w:trPr>
        <w:tc>
          <w:tcPr>
            <w:tcW w:w="0" w:type="auto"/>
            <w:shd w:val="clear" w:color="auto" w:fill="auto"/>
          </w:tcPr>
          <w:p w:rsidR="00594A68" w:rsidP="000841C5" w:rsidRDefault="00594A68" w14:paraId="557EB5D6" w14:textId="77777777">
            <w:r>
              <w:t>Smallest class %</w:t>
            </w:r>
          </w:p>
        </w:tc>
        <w:tc>
          <w:tcPr>
            <w:tcW w:w="0" w:type="auto"/>
            <w:shd w:val="clear" w:color="auto" w:fill="auto"/>
          </w:tcPr>
          <w:p w:rsidR="00594A68" w:rsidP="000841C5" w:rsidRDefault="00594A68" w14:paraId="7912C741" w14:textId="77777777">
            <w:pPr>
              <w:jc w:val="right"/>
            </w:pPr>
            <w:r>
              <w:t>n/a</w:t>
            </w:r>
          </w:p>
        </w:tc>
        <w:tc>
          <w:tcPr>
            <w:tcW w:w="0" w:type="auto"/>
            <w:tcBorders>
              <w:bottom w:val="nil"/>
            </w:tcBorders>
            <w:shd w:val="clear" w:color="auto" w:fill="auto"/>
          </w:tcPr>
          <w:p w:rsidRPr="00540D13" w:rsidR="00594A68" w:rsidP="000841C5" w:rsidRDefault="00594A68" w14:paraId="6072F3C2" w14:textId="77777777">
            <w:pPr>
              <w:jc w:val="right"/>
            </w:pPr>
            <w:r w:rsidRPr="00540D13">
              <w:t>18.65</w:t>
            </w:r>
          </w:p>
        </w:tc>
        <w:tc>
          <w:tcPr>
            <w:tcW w:w="0" w:type="auto"/>
            <w:tcBorders>
              <w:bottom w:val="nil"/>
            </w:tcBorders>
            <w:shd w:val="clear" w:color="auto" w:fill="auto"/>
          </w:tcPr>
          <w:p w:rsidRPr="00540D13" w:rsidR="00594A68" w:rsidP="000841C5" w:rsidRDefault="00594A68" w14:paraId="34FE5017" w14:textId="77777777">
            <w:pPr>
              <w:jc w:val="right"/>
            </w:pPr>
            <w:r w:rsidRPr="00540D13">
              <w:t>0.39</w:t>
            </w:r>
          </w:p>
        </w:tc>
        <w:tc>
          <w:tcPr>
            <w:tcW w:w="0" w:type="auto"/>
            <w:tcBorders>
              <w:bottom w:val="nil"/>
            </w:tcBorders>
            <w:shd w:val="clear" w:color="auto" w:fill="auto"/>
          </w:tcPr>
          <w:p w:rsidRPr="00540D13" w:rsidR="00594A68" w:rsidP="000841C5" w:rsidRDefault="00594A68" w14:paraId="1B534A70" w14:textId="77777777">
            <w:pPr>
              <w:jc w:val="right"/>
            </w:pPr>
            <w:r w:rsidRPr="00540D13">
              <w:t>0.38</w:t>
            </w:r>
          </w:p>
        </w:tc>
        <w:tc>
          <w:tcPr>
            <w:tcW w:w="0" w:type="auto"/>
            <w:tcBorders>
              <w:bottom w:val="nil"/>
            </w:tcBorders>
            <w:shd w:val="clear" w:color="auto" w:fill="auto"/>
          </w:tcPr>
          <w:p w:rsidRPr="00540D13" w:rsidR="00594A68" w:rsidP="000841C5" w:rsidRDefault="00594A68" w14:paraId="655B7A7C" w14:textId="77777777">
            <w:pPr>
              <w:jc w:val="right"/>
            </w:pPr>
            <w:r w:rsidRPr="00540D13">
              <w:t>0.38</w:t>
            </w:r>
          </w:p>
        </w:tc>
        <w:tc>
          <w:tcPr>
            <w:tcW w:w="0" w:type="auto"/>
            <w:vMerge/>
          </w:tcPr>
          <w:p w:rsidR="00594A68" w:rsidP="000841C5" w:rsidRDefault="00594A68" w14:paraId="0176D20C" w14:textId="77777777">
            <w:pPr>
              <w:jc w:val="right"/>
            </w:pPr>
          </w:p>
        </w:tc>
      </w:tr>
      <w:tr w:rsidR="00594A68" w:rsidTr="000841C5" w14:paraId="09ACCBC3" w14:textId="77777777">
        <w:trPr>
          <w:trHeight w:val="300"/>
        </w:trPr>
        <w:tc>
          <w:tcPr>
            <w:tcW w:w="0" w:type="auto"/>
            <w:tcBorders>
              <w:bottom w:val="single" w:color="auto" w:sz="4" w:space="0"/>
            </w:tcBorders>
            <w:shd w:val="clear" w:color="auto" w:fill="auto"/>
          </w:tcPr>
          <w:p w:rsidR="00594A68" w:rsidP="000841C5" w:rsidRDefault="00594A68" w14:paraId="25D34F12" w14:textId="77777777">
            <w:r>
              <w:t>Entropy</w:t>
            </w:r>
          </w:p>
        </w:tc>
        <w:tc>
          <w:tcPr>
            <w:tcW w:w="0" w:type="auto"/>
            <w:tcBorders>
              <w:bottom w:val="single" w:color="auto" w:sz="4" w:space="0"/>
            </w:tcBorders>
            <w:shd w:val="clear" w:color="auto" w:fill="auto"/>
          </w:tcPr>
          <w:p w:rsidR="00594A68" w:rsidP="000841C5" w:rsidRDefault="00594A68" w14:paraId="368D21EF" w14:textId="77777777">
            <w:pPr>
              <w:jc w:val="right"/>
            </w:pPr>
            <w:r>
              <w:t>n/a</w:t>
            </w:r>
          </w:p>
        </w:tc>
        <w:tc>
          <w:tcPr>
            <w:tcW w:w="0" w:type="auto"/>
            <w:tcBorders>
              <w:top w:val="nil"/>
              <w:left w:val="nil"/>
              <w:bottom w:val="single" w:color="auto" w:sz="4" w:space="0"/>
              <w:right w:val="nil"/>
            </w:tcBorders>
            <w:shd w:val="clear" w:color="auto" w:fill="auto"/>
            <w:vAlign w:val="bottom"/>
          </w:tcPr>
          <w:p w:rsidR="00594A68" w:rsidP="000841C5" w:rsidRDefault="00594A68" w14:paraId="5F5B90BC" w14:textId="77777777">
            <w:pPr>
              <w:jc w:val="right"/>
              <w:rPr>
                <w:rFonts w:cs="Calibri"/>
                <w:color w:val="000000" w:themeColor="text1"/>
              </w:rPr>
            </w:pPr>
            <w:r w:rsidRPr="43EF2238">
              <w:rPr>
                <w:rFonts w:cs="Calibri"/>
                <w:color w:val="000000" w:themeColor="text1"/>
              </w:rPr>
              <w:t>0.79</w:t>
            </w:r>
          </w:p>
        </w:tc>
        <w:tc>
          <w:tcPr>
            <w:tcW w:w="0" w:type="auto"/>
            <w:tcBorders>
              <w:top w:val="nil"/>
              <w:left w:val="nil"/>
              <w:bottom w:val="single" w:color="auto" w:sz="4" w:space="0"/>
              <w:right w:val="nil"/>
            </w:tcBorders>
            <w:shd w:val="clear" w:color="auto" w:fill="auto"/>
            <w:vAlign w:val="bottom"/>
          </w:tcPr>
          <w:p w:rsidR="00594A68" w:rsidP="000841C5" w:rsidRDefault="00594A68" w14:paraId="56CC5E01" w14:textId="77777777">
            <w:pPr>
              <w:jc w:val="right"/>
              <w:rPr>
                <w:rFonts w:cs="Calibri"/>
                <w:color w:val="000000" w:themeColor="text1"/>
              </w:rPr>
            </w:pPr>
            <w:r w:rsidRPr="43EF2238">
              <w:rPr>
                <w:rFonts w:cs="Calibri"/>
                <w:color w:val="000000" w:themeColor="text1"/>
              </w:rPr>
              <w:t>0.82</w:t>
            </w:r>
          </w:p>
        </w:tc>
        <w:tc>
          <w:tcPr>
            <w:tcW w:w="0" w:type="auto"/>
            <w:tcBorders>
              <w:top w:val="nil"/>
              <w:left w:val="nil"/>
              <w:bottom w:val="single" w:color="auto" w:sz="4" w:space="0"/>
              <w:right w:val="nil"/>
            </w:tcBorders>
            <w:shd w:val="clear" w:color="auto" w:fill="auto"/>
            <w:vAlign w:val="bottom"/>
          </w:tcPr>
          <w:p w:rsidR="00594A68" w:rsidP="000841C5" w:rsidRDefault="00594A68" w14:paraId="793F20CE" w14:textId="77777777">
            <w:pPr>
              <w:jc w:val="right"/>
              <w:rPr>
                <w:rFonts w:cs="Calibri"/>
                <w:color w:val="000000" w:themeColor="text1"/>
              </w:rPr>
            </w:pPr>
            <w:r w:rsidRPr="43EF2238">
              <w:rPr>
                <w:rFonts w:cs="Calibri"/>
                <w:color w:val="000000" w:themeColor="text1"/>
              </w:rPr>
              <w:t>0.725</w:t>
            </w:r>
          </w:p>
        </w:tc>
        <w:tc>
          <w:tcPr>
            <w:tcW w:w="0" w:type="auto"/>
            <w:tcBorders>
              <w:top w:val="nil"/>
              <w:left w:val="nil"/>
              <w:bottom w:val="single" w:color="auto" w:sz="4" w:space="0"/>
              <w:right w:val="nil"/>
            </w:tcBorders>
            <w:shd w:val="clear" w:color="auto" w:fill="auto"/>
            <w:vAlign w:val="bottom"/>
          </w:tcPr>
          <w:p w:rsidR="00594A68" w:rsidP="000841C5" w:rsidRDefault="00594A68" w14:paraId="05DA73E1" w14:textId="77777777">
            <w:pPr>
              <w:jc w:val="right"/>
              <w:rPr>
                <w:rFonts w:cs="Calibri"/>
                <w:color w:val="000000" w:themeColor="text1"/>
              </w:rPr>
            </w:pPr>
            <w:r w:rsidRPr="43EF2238">
              <w:rPr>
                <w:rFonts w:cs="Calibri"/>
                <w:color w:val="000000" w:themeColor="text1"/>
              </w:rPr>
              <w:t>0.72</w:t>
            </w:r>
          </w:p>
        </w:tc>
        <w:tc>
          <w:tcPr>
            <w:tcW w:w="0" w:type="auto"/>
            <w:vMerge/>
          </w:tcPr>
          <w:p w:rsidR="00594A68" w:rsidP="000841C5" w:rsidRDefault="00594A68" w14:paraId="289C27BA" w14:textId="77777777">
            <w:pPr>
              <w:jc w:val="right"/>
            </w:pPr>
          </w:p>
        </w:tc>
      </w:tr>
      <w:tr w:rsidR="00594A68" w:rsidTr="000841C5" w14:paraId="0A77A6F2" w14:textId="77777777">
        <w:trPr>
          <w:trHeight w:val="300"/>
        </w:trPr>
        <w:tc>
          <w:tcPr>
            <w:tcW w:w="0" w:type="auto"/>
            <w:gridSpan w:val="6"/>
            <w:tcBorders>
              <w:top w:val="nil"/>
            </w:tcBorders>
            <w:shd w:val="clear" w:color="auto" w:fill="auto"/>
          </w:tcPr>
          <w:p w:rsidRPr="00162E2D" w:rsidR="00594A68" w:rsidP="000841C5" w:rsidRDefault="00594A68" w14:paraId="4511AC5D" w14:textId="77777777">
            <w:r w:rsidRPr="00CF1A76">
              <w:t>COVID-19</w:t>
            </w:r>
            <w:r w:rsidRPr="00162E2D">
              <w:t xml:space="preserve"> in last 12 weeks</w:t>
            </w:r>
            <w:r>
              <w:t xml:space="preserve"> (n = 652)</w:t>
            </w:r>
          </w:p>
        </w:tc>
        <w:tc>
          <w:tcPr>
            <w:tcW w:w="0" w:type="auto"/>
            <w:vMerge w:val="restart"/>
            <w:tcBorders>
              <w:top w:val="nil"/>
            </w:tcBorders>
          </w:tcPr>
          <w:p w:rsidRPr="00162E2D" w:rsidR="00594A68" w:rsidP="000841C5" w:rsidRDefault="00594A68" w14:paraId="520E5249" w14:textId="77777777">
            <w:r>
              <w:rPr>
                <w:noProof/>
                <w:lang w:eastAsia="en-GB"/>
              </w:rPr>
              <w:drawing>
                <wp:inline distT="0" distB="0" distL="0" distR="0" wp14:anchorId="6B625BCE" wp14:editId="3768E57F">
                  <wp:extent cx="2520000" cy="1514792"/>
                  <wp:effectExtent l="0" t="0" r="0" b="0"/>
                  <wp:docPr id="27" name="Picture 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line char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594A68" w:rsidTr="000841C5" w14:paraId="3A675025" w14:textId="77777777">
        <w:trPr>
          <w:trHeight w:val="300"/>
        </w:trPr>
        <w:tc>
          <w:tcPr>
            <w:tcW w:w="0" w:type="auto"/>
            <w:shd w:val="clear" w:color="auto" w:fill="auto"/>
          </w:tcPr>
          <w:p w:rsidR="00594A68" w:rsidP="000841C5" w:rsidRDefault="00594A68" w14:paraId="2B4C3F06" w14:textId="77777777">
            <w:r>
              <w:t>No. parameters</w:t>
            </w:r>
          </w:p>
        </w:tc>
        <w:tc>
          <w:tcPr>
            <w:tcW w:w="0" w:type="auto"/>
            <w:tcBorders>
              <w:top w:val="nil"/>
              <w:left w:val="nil"/>
              <w:bottom w:val="nil"/>
              <w:right w:val="nil"/>
            </w:tcBorders>
            <w:shd w:val="clear" w:color="auto" w:fill="auto"/>
            <w:vAlign w:val="bottom"/>
          </w:tcPr>
          <w:p w:rsidR="00594A68" w:rsidP="000841C5" w:rsidRDefault="00594A68" w14:paraId="271A89FF" w14:textId="77777777">
            <w:pPr>
              <w:jc w:val="right"/>
              <w:rPr>
                <w:rFonts w:cs="Calibri"/>
                <w:color w:val="000000" w:themeColor="text1"/>
              </w:rPr>
            </w:pPr>
            <w:r w:rsidRPr="43EF2238">
              <w:rPr>
                <w:rFonts w:cs="Calibri"/>
                <w:color w:val="000000" w:themeColor="text1"/>
              </w:rPr>
              <w:t>23</w:t>
            </w:r>
          </w:p>
        </w:tc>
        <w:tc>
          <w:tcPr>
            <w:tcW w:w="0" w:type="auto"/>
            <w:tcBorders>
              <w:top w:val="nil"/>
              <w:left w:val="nil"/>
              <w:bottom w:val="nil"/>
              <w:right w:val="nil"/>
            </w:tcBorders>
            <w:shd w:val="clear" w:color="auto" w:fill="auto"/>
            <w:vAlign w:val="bottom"/>
          </w:tcPr>
          <w:p w:rsidR="00594A68" w:rsidP="000841C5" w:rsidRDefault="00594A68" w14:paraId="402CB3AF" w14:textId="77777777">
            <w:pPr>
              <w:jc w:val="right"/>
              <w:rPr>
                <w:rFonts w:cs="Calibri"/>
                <w:color w:val="000000" w:themeColor="text1"/>
              </w:rPr>
            </w:pPr>
            <w:r w:rsidRPr="43EF2238">
              <w:rPr>
                <w:rFonts w:cs="Calibri"/>
                <w:color w:val="000000" w:themeColor="text1"/>
              </w:rPr>
              <w:t>38</w:t>
            </w:r>
          </w:p>
        </w:tc>
        <w:tc>
          <w:tcPr>
            <w:tcW w:w="0" w:type="auto"/>
            <w:tcBorders>
              <w:top w:val="nil"/>
              <w:left w:val="nil"/>
              <w:bottom w:val="nil"/>
              <w:right w:val="nil"/>
            </w:tcBorders>
            <w:shd w:val="clear" w:color="auto" w:fill="auto"/>
            <w:vAlign w:val="bottom"/>
          </w:tcPr>
          <w:p w:rsidR="00594A68" w:rsidP="000841C5" w:rsidRDefault="00594A68" w14:paraId="0DF61552" w14:textId="77777777">
            <w:pPr>
              <w:jc w:val="right"/>
              <w:rPr>
                <w:rFonts w:cs="Calibri"/>
                <w:color w:val="000000" w:themeColor="text1"/>
              </w:rPr>
            </w:pPr>
            <w:r w:rsidRPr="43EF2238">
              <w:rPr>
                <w:rFonts w:cs="Calibri"/>
                <w:color w:val="000000" w:themeColor="text1"/>
              </w:rPr>
              <w:t>59</w:t>
            </w:r>
          </w:p>
        </w:tc>
        <w:tc>
          <w:tcPr>
            <w:tcW w:w="0" w:type="auto"/>
            <w:tcBorders>
              <w:top w:val="nil"/>
              <w:left w:val="nil"/>
              <w:bottom w:val="nil"/>
              <w:right w:val="nil"/>
            </w:tcBorders>
            <w:shd w:val="clear" w:color="auto" w:fill="auto"/>
            <w:vAlign w:val="bottom"/>
          </w:tcPr>
          <w:p w:rsidR="00594A68" w:rsidP="000841C5" w:rsidRDefault="00594A68" w14:paraId="349CAEFA" w14:textId="77777777">
            <w:pPr>
              <w:jc w:val="right"/>
              <w:rPr>
                <w:rFonts w:cs="Calibri"/>
                <w:color w:val="000000" w:themeColor="text1"/>
              </w:rPr>
            </w:pPr>
            <w:r w:rsidRPr="43EF2238">
              <w:rPr>
                <w:rFonts w:cs="Calibri"/>
                <w:color w:val="000000" w:themeColor="text1"/>
              </w:rPr>
              <w:t>80</w:t>
            </w:r>
          </w:p>
        </w:tc>
        <w:tc>
          <w:tcPr>
            <w:tcW w:w="0" w:type="auto"/>
            <w:tcBorders>
              <w:top w:val="nil"/>
              <w:left w:val="nil"/>
              <w:bottom w:val="nil"/>
              <w:right w:val="nil"/>
            </w:tcBorders>
            <w:shd w:val="clear" w:color="auto" w:fill="auto"/>
            <w:vAlign w:val="bottom"/>
          </w:tcPr>
          <w:p w:rsidRPr="00D77997" w:rsidR="00594A68" w:rsidP="000841C5" w:rsidRDefault="00594A68" w14:paraId="79F16B88" w14:textId="77777777">
            <w:pPr>
              <w:jc w:val="right"/>
              <w:rPr>
                <w:rFonts w:cs="Calibri"/>
                <w:color w:val="000000" w:themeColor="text1"/>
              </w:rPr>
            </w:pPr>
            <w:r w:rsidRPr="43EF2238">
              <w:rPr>
                <w:rFonts w:cs="Calibri"/>
                <w:color w:val="000000" w:themeColor="text1"/>
              </w:rPr>
              <w:t>101</w:t>
            </w:r>
          </w:p>
        </w:tc>
        <w:tc>
          <w:tcPr>
            <w:tcW w:w="0" w:type="auto"/>
            <w:vMerge/>
          </w:tcPr>
          <w:p w:rsidRPr="00D77997" w:rsidR="00594A68" w:rsidP="000841C5" w:rsidRDefault="00594A68" w14:paraId="3DB741E2" w14:textId="77777777">
            <w:pPr>
              <w:jc w:val="right"/>
            </w:pPr>
          </w:p>
        </w:tc>
      </w:tr>
      <w:tr w:rsidR="00594A68" w:rsidTr="000841C5" w14:paraId="784214ED" w14:textId="77777777">
        <w:trPr>
          <w:trHeight w:val="300"/>
        </w:trPr>
        <w:tc>
          <w:tcPr>
            <w:tcW w:w="0" w:type="auto"/>
            <w:shd w:val="clear" w:color="auto" w:fill="auto"/>
          </w:tcPr>
          <w:p w:rsidR="00594A68" w:rsidP="000841C5" w:rsidRDefault="00594A68" w14:paraId="287A7B80" w14:textId="77777777">
            <w:r>
              <w:t>Log likelihood</w:t>
            </w:r>
          </w:p>
        </w:tc>
        <w:tc>
          <w:tcPr>
            <w:tcW w:w="0" w:type="auto"/>
            <w:tcBorders>
              <w:top w:val="nil"/>
              <w:left w:val="nil"/>
              <w:bottom w:val="nil"/>
              <w:right w:val="nil"/>
            </w:tcBorders>
            <w:shd w:val="clear" w:color="auto" w:fill="auto"/>
            <w:vAlign w:val="bottom"/>
          </w:tcPr>
          <w:p w:rsidR="00594A68" w:rsidP="000841C5" w:rsidRDefault="00594A68" w14:paraId="7DE0B217" w14:textId="77777777">
            <w:pPr>
              <w:jc w:val="right"/>
              <w:rPr>
                <w:rFonts w:cs="Calibri"/>
                <w:color w:val="000000" w:themeColor="text1"/>
              </w:rPr>
            </w:pPr>
            <w:r w:rsidRPr="43EF2238">
              <w:rPr>
                <w:rFonts w:cs="Calibri"/>
                <w:color w:val="000000" w:themeColor="text1"/>
              </w:rPr>
              <w:t>-4,037</w:t>
            </w:r>
          </w:p>
        </w:tc>
        <w:tc>
          <w:tcPr>
            <w:tcW w:w="0" w:type="auto"/>
            <w:tcBorders>
              <w:top w:val="nil"/>
              <w:left w:val="nil"/>
              <w:bottom w:val="nil"/>
              <w:right w:val="nil"/>
            </w:tcBorders>
            <w:shd w:val="clear" w:color="auto" w:fill="auto"/>
            <w:vAlign w:val="bottom"/>
          </w:tcPr>
          <w:p w:rsidR="00594A68" w:rsidP="000841C5" w:rsidRDefault="00594A68" w14:paraId="301D1F55" w14:textId="77777777">
            <w:pPr>
              <w:jc w:val="right"/>
              <w:rPr>
                <w:rFonts w:cs="Calibri"/>
                <w:color w:val="000000" w:themeColor="text1"/>
              </w:rPr>
            </w:pPr>
            <w:r w:rsidRPr="43EF2238">
              <w:rPr>
                <w:rFonts w:cs="Calibri"/>
                <w:color w:val="000000" w:themeColor="text1"/>
              </w:rPr>
              <w:t>-2,862</w:t>
            </w:r>
          </w:p>
        </w:tc>
        <w:tc>
          <w:tcPr>
            <w:tcW w:w="0" w:type="auto"/>
            <w:tcBorders>
              <w:top w:val="nil"/>
              <w:left w:val="nil"/>
              <w:bottom w:val="nil"/>
              <w:right w:val="nil"/>
            </w:tcBorders>
            <w:shd w:val="clear" w:color="auto" w:fill="auto"/>
            <w:vAlign w:val="bottom"/>
          </w:tcPr>
          <w:p w:rsidR="00594A68" w:rsidP="000841C5" w:rsidRDefault="00594A68" w14:paraId="6847C6D5" w14:textId="77777777">
            <w:pPr>
              <w:jc w:val="right"/>
              <w:rPr>
                <w:rFonts w:cs="Calibri"/>
                <w:color w:val="000000" w:themeColor="text1"/>
              </w:rPr>
            </w:pPr>
            <w:r w:rsidRPr="43EF2238">
              <w:rPr>
                <w:rFonts w:cs="Calibri"/>
                <w:color w:val="000000" w:themeColor="text1"/>
              </w:rPr>
              <w:t>-2,773</w:t>
            </w:r>
          </w:p>
        </w:tc>
        <w:tc>
          <w:tcPr>
            <w:tcW w:w="0" w:type="auto"/>
            <w:tcBorders>
              <w:top w:val="nil"/>
              <w:left w:val="nil"/>
              <w:bottom w:val="nil"/>
              <w:right w:val="nil"/>
            </w:tcBorders>
            <w:shd w:val="clear" w:color="auto" w:fill="auto"/>
            <w:vAlign w:val="bottom"/>
          </w:tcPr>
          <w:p w:rsidR="00594A68" w:rsidP="000841C5" w:rsidRDefault="00594A68" w14:paraId="24A3DA1C" w14:textId="77777777">
            <w:pPr>
              <w:jc w:val="right"/>
              <w:rPr>
                <w:rFonts w:cs="Calibri"/>
                <w:color w:val="000000" w:themeColor="text1"/>
              </w:rPr>
            </w:pPr>
            <w:r w:rsidRPr="43EF2238">
              <w:rPr>
                <w:rFonts w:cs="Calibri"/>
                <w:color w:val="000000" w:themeColor="text1"/>
              </w:rPr>
              <w:t>-2,722</w:t>
            </w:r>
          </w:p>
        </w:tc>
        <w:tc>
          <w:tcPr>
            <w:tcW w:w="0" w:type="auto"/>
            <w:tcBorders>
              <w:top w:val="nil"/>
              <w:left w:val="nil"/>
              <w:bottom w:val="nil"/>
              <w:right w:val="nil"/>
            </w:tcBorders>
            <w:shd w:val="clear" w:color="auto" w:fill="auto"/>
            <w:vAlign w:val="bottom"/>
          </w:tcPr>
          <w:p w:rsidRPr="00E87573" w:rsidR="00594A68" w:rsidP="000841C5" w:rsidRDefault="00594A68" w14:paraId="3CF319E5" w14:textId="77777777">
            <w:pPr>
              <w:jc w:val="right"/>
              <w:rPr>
                <w:rFonts w:cs="Calibri"/>
                <w:color w:val="000000" w:themeColor="text1"/>
              </w:rPr>
            </w:pPr>
            <w:r w:rsidRPr="43EF2238">
              <w:rPr>
                <w:rFonts w:cs="Calibri"/>
                <w:color w:val="000000" w:themeColor="text1"/>
              </w:rPr>
              <w:t>-2,688</w:t>
            </w:r>
          </w:p>
        </w:tc>
        <w:tc>
          <w:tcPr>
            <w:tcW w:w="0" w:type="auto"/>
            <w:vMerge/>
          </w:tcPr>
          <w:p w:rsidRPr="00E87573" w:rsidR="00594A68" w:rsidP="000841C5" w:rsidRDefault="00594A68" w14:paraId="55354919" w14:textId="77777777">
            <w:pPr>
              <w:jc w:val="right"/>
            </w:pPr>
          </w:p>
        </w:tc>
      </w:tr>
      <w:tr w:rsidR="00594A68" w:rsidTr="000841C5" w14:paraId="5E887E6A" w14:textId="77777777">
        <w:trPr>
          <w:trHeight w:val="300"/>
        </w:trPr>
        <w:tc>
          <w:tcPr>
            <w:tcW w:w="0" w:type="auto"/>
            <w:shd w:val="clear" w:color="auto" w:fill="auto"/>
          </w:tcPr>
          <w:p w:rsidR="00594A68" w:rsidP="000841C5" w:rsidRDefault="00594A68" w14:paraId="1A29C7EE" w14:textId="77777777">
            <w:r>
              <w:t>AIC</w:t>
            </w:r>
          </w:p>
        </w:tc>
        <w:tc>
          <w:tcPr>
            <w:tcW w:w="0" w:type="auto"/>
            <w:tcBorders>
              <w:top w:val="nil"/>
              <w:left w:val="nil"/>
              <w:bottom w:val="nil"/>
              <w:right w:val="nil"/>
            </w:tcBorders>
            <w:shd w:val="clear" w:color="auto" w:fill="auto"/>
            <w:vAlign w:val="bottom"/>
          </w:tcPr>
          <w:p w:rsidR="00594A68" w:rsidP="000841C5" w:rsidRDefault="00594A68" w14:paraId="4FE7A471" w14:textId="77777777">
            <w:pPr>
              <w:jc w:val="right"/>
              <w:rPr>
                <w:rFonts w:cs="Calibri"/>
                <w:color w:val="000000" w:themeColor="text1"/>
              </w:rPr>
            </w:pPr>
            <w:r w:rsidRPr="43EF2238">
              <w:rPr>
                <w:rFonts w:cs="Calibri"/>
                <w:color w:val="000000" w:themeColor="text1"/>
              </w:rPr>
              <w:t>8,120</w:t>
            </w:r>
          </w:p>
        </w:tc>
        <w:tc>
          <w:tcPr>
            <w:tcW w:w="0" w:type="auto"/>
            <w:tcBorders>
              <w:top w:val="nil"/>
              <w:left w:val="nil"/>
              <w:bottom w:val="nil"/>
              <w:right w:val="nil"/>
            </w:tcBorders>
            <w:shd w:val="clear" w:color="auto" w:fill="auto"/>
            <w:vAlign w:val="bottom"/>
          </w:tcPr>
          <w:p w:rsidR="00594A68" w:rsidP="000841C5" w:rsidRDefault="00594A68" w14:paraId="049C589F" w14:textId="77777777">
            <w:pPr>
              <w:jc w:val="right"/>
              <w:rPr>
                <w:rFonts w:cs="Calibri"/>
                <w:color w:val="000000" w:themeColor="text1"/>
              </w:rPr>
            </w:pPr>
            <w:r w:rsidRPr="43EF2238">
              <w:rPr>
                <w:rFonts w:cs="Calibri"/>
                <w:color w:val="000000" w:themeColor="text1"/>
              </w:rPr>
              <w:t>5,799</w:t>
            </w:r>
          </w:p>
        </w:tc>
        <w:tc>
          <w:tcPr>
            <w:tcW w:w="0" w:type="auto"/>
            <w:tcBorders>
              <w:top w:val="nil"/>
              <w:left w:val="nil"/>
              <w:bottom w:val="nil"/>
              <w:right w:val="nil"/>
            </w:tcBorders>
            <w:shd w:val="clear" w:color="auto" w:fill="auto"/>
            <w:vAlign w:val="bottom"/>
          </w:tcPr>
          <w:p w:rsidR="00594A68" w:rsidP="000841C5" w:rsidRDefault="00594A68" w14:paraId="7D008FDE" w14:textId="77777777">
            <w:pPr>
              <w:jc w:val="right"/>
              <w:rPr>
                <w:rFonts w:cs="Calibri"/>
                <w:color w:val="000000" w:themeColor="text1"/>
              </w:rPr>
            </w:pPr>
            <w:r w:rsidRPr="43EF2238">
              <w:rPr>
                <w:rFonts w:cs="Calibri"/>
                <w:color w:val="000000" w:themeColor="text1"/>
              </w:rPr>
              <w:t>5,664</w:t>
            </w:r>
          </w:p>
        </w:tc>
        <w:tc>
          <w:tcPr>
            <w:tcW w:w="0" w:type="auto"/>
            <w:tcBorders>
              <w:top w:val="nil"/>
              <w:left w:val="nil"/>
              <w:bottom w:val="nil"/>
              <w:right w:val="nil"/>
            </w:tcBorders>
            <w:shd w:val="clear" w:color="auto" w:fill="auto"/>
            <w:vAlign w:val="bottom"/>
          </w:tcPr>
          <w:p w:rsidR="00594A68" w:rsidP="000841C5" w:rsidRDefault="00594A68" w14:paraId="199C3C20" w14:textId="77777777">
            <w:pPr>
              <w:jc w:val="right"/>
              <w:rPr>
                <w:rFonts w:cs="Calibri"/>
                <w:color w:val="000000" w:themeColor="text1"/>
              </w:rPr>
            </w:pPr>
            <w:r w:rsidRPr="43EF2238">
              <w:rPr>
                <w:rFonts w:cs="Calibri"/>
                <w:color w:val="000000" w:themeColor="text1"/>
              </w:rPr>
              <w:t>5,604</w:t>
            </w:r>
          </w:p>
        </w:tc>
        <w:tc>
          <w:tcPr>
            <w:tcW w:w="0" w:type="auto"/>
            <w:tcBorders>
              <w:top w:val="nil"/>
              <w:left w:val="nil"/>
              <w:bottom w:val="nil"/>
              <w:right w:val="nil"/>
            </w:tcBorders>
            <w:shd w:val="clear" w:color="auto" w:fill="auto"/>
            <w:vAlign w:val="bottom"/>
          </w:tcPr>
          <w:p w:rsidRPr="00E87573" w:rsidR="00594A68" w:rsidP="000841C5" w:rsidRDefault="00594A68" w14:paraId="19BB5080" w14:textId="77777777">
            <w:pPr>
              <w:jc w:val="right"/>
              <w:rPr>
                <w:rFonts w:cs="Calibri"/>
                <w:color w:val="000000" w:themeColor="text1"/>
              </w:rPr>
            </w:pPr>
            <w:r w:rsidRPr="43EF2238">
              <w:rPr>
                <w:rFonts w:cs="Calibri"/>
                <w:color w:val="000000" w:themeColor="text1"/>
              </w:rPr>
              <w:t>5,579</w:t>
            </w:r>
          </w:p>
        </w:tc>
        <w:tc>
          <w:tcPr>
            <w:tcW w:w="0" w:type="auto"/>
            <w:vMerge/>
          </w:tcPr>
          <w:p w:rsidRPr="00E87573" w:rsidR="00594A68" w:rsidP="000841C5" w:rsidRDefault="00594A68" w14:paraId="420BECCE" w14:textId="77777777">
            <w:pPr>
              <w:jc w:val="right"/>
            </w:pPr>
          </w:p>
        </w:tc>
      </w:tr>
      <w:tr w:rsidR="00594A68" w:rsidTr="000841C5" w14:paraId="669FCEF1" w14:textId="77777777">
        <w:trPr>
          <w:trHeight w:val="300"/>
        </w:trPr>
        <w:tc>
          <w:tcPr>
            <w:tcW w:w="0" w:type="auto"/>
            <w:shd w:val="clear" w:color="auto" w:fill="auto"/>
          </w:tcPr>
          <w:p w:rsidR="00594A68" w:rsidP="000841C5" w:rsidRDefault="00594A68" w14:paraId="356691B5" w14:textId="77777777">
            <w:r>
              <w:t>BIC</w:t>
            </w:r>
          </w:p>
        </w:tc>
        <w:tc>
          <w:tcPr>
            <w:tcW w:w="0" w:type="auto"/>
            <w:tcBorders>
              <w:top w:val="nil"/>
              <w:left w:val="nil"/>
              <w:bottom w:val="nil"/>
              <w:right w:val="nil"/>
            </w:tcBorders>
            <w:shd w:val="clear" w:color="auto" w:fill="auto"/>
            <w:vAlign w:val="bottom"/>
          </w:tcPr>
          <w:p w:rsidR="00594A68" w:rsidP="000841C5" w:rsidRDefault="00594A68" w14:paraId="3AF0A77E" w14:textId="77777777">
            <w:pPr>
              <w:jc w:val="right"/>
              <w:rPr>
                <w:rFonts w:cs="Calibri"/>
                <w:color w:val="000000" w:themeColor="text1"/>
              </w:rPr>
            </w:pPr>
            <w:r w:rsidRPr="43EF2238">
              <w:rPr>
                <w:rFonts w:cs="Calibri"/>
                <w:color w:val="000000" w:themeColor="text1"/>
              </w:rPr>
              <w:t>8,223</w:t>
            </w:r>
          </w:p>
        </w:tc>
        <w:tc>
          <w:tcPr>
            <w:tcW w:w="0" w:type="auto"/>
            <w:tcBorders>
              <w:top w:val="nil"/>
              <w:left w:val="nil"/>
              <w:bottom w:val="nil"/>
              <w:right w:val="nil"/>
            </w:tcBorders>
            <w:shd w:val="clear" w:color="auto" w:fill="auto"/>
            <w:vAlign w:val="bottom"/>
          </w:tcPr>
          <w:p w:rsidR="00594A68" w:rsidP="000841C5" w:rsidRDefault="00594A68" w14:paraId="3D566557" w14:textId="77777777">
            <w:pPr>
              <w:tabs>
                <w:tab w:val="left" w:pos="288"/>
              </w:tabs>
              <w:jc w:val="right"/>
              <w:rPr>
                <w:rFonts w:cs="Calibri"/>
                <w:color w:val="000000" w:themeColor="text1"/>
              </w:rPr>
            </w:pPr>
            <w:r w:rsidRPr="43EF2238">
              <w:rPr>
                <w:rFonts w:cs="Calibri"/>
                <w:color w:val="000000" w:themeColor="text1"/>
              </w:rPr>
              <w:t>5,970</w:t>
            </w:r>
          </w:p>
        </w:tc>
        <w:tc>
          <w:tcPr>
            <w:tcW w:w="0" w:type="auto"/>
            <w:tcBorders>
              <w:top w:val="nil"/>
              <w:left w:val="nil"/>
              <w:bottom w:val="nil"/>
              <w:right w:val="nil"/>
            </w:tcBorders>
            <w:shd w:val="clear" w:color="auto" w:fill="auto"/>
            <w:vAlign w:val="bottom"/>
          </w:tcPr>
          <w:p w:rsidR="00594A68" w:rsidP="000841C5" w:rsidRDefault="00594A68" w14:paraId="367A88E8" w14:textId="77777777">
            <w:pPr>
              <w:jc w:val="right"/>
              <w:rPr>
                <w:rFonts w:cs="Calibri"/>
                <w:color w:val="000000" w:themeColor="text1"/>
              </w:rPr>
            </w:pPr>
            <w:r w:rsidRPr="43EF2238">
              <w:rPr>
                <w:rFonts w:cs="Calibri"/>
                <w:color w:val="000000" w:themeColor="text1"/>
              </w:rPr>
              <w:t>5,928</w:t>
            </w:r>
          </w:p>
        </w:tc>
        <w:tc>
          <w:tcPr>
            <w:tcW w:w="0" w:type="auto"/>
            <w:tcBorders>
              <w:top w:val="nil"/>
              <w:left w:val="nil"/>
              <w:bottom w:val="nil"/>
              <w:right w:val="nil"/>
            </w:tcBorders>
            <w:shd w:val="clear" w:color="auto" w:fill="auto"/>
            <w:vAlign w:val="bottom"/>
          </w:tcPr>
          <w:p w:rsidR="00594A68" w:rsidP="000841C5" w:rsidRDefault="00594A68" w14:paraId="15E2FF01" w14:textId="77777777">
            <w:pPr>
              <w:jc w:val="right"/>
              <w:rPr>
                <w:rFonts w:cs="Calibri"/>
                <w:color w:val="000000" w:themeColor="text1"/>
              </w:rPr>
            </w:pPr>
            <w:r w:rsidRPr="43EF2238">
              <w:rPr>
                <w:rFonts w:cs="Calibri"/>
                <w:color w:val="000000" w:themeColor="text1"/>
              </w:rPr>
              <w:t>5,962</w:t>
            </w:r>
          </w:p>
        </w:tc>
        <w:tc>
          <w:tcPr>
            <w:tcW w:w="0" w:type="auto"/>
            <w:tcBorders>
              <w:top w:val="nil"/>
              <w:left w:val="nil"/>
              <w:bottom w:val="nil"/>
              <w:right w:val="nil"/>
            </w:tcBorders>
            <w:shd w:val="clear" w:color="auto" w:fill="auto"/>
            <w:vAlign w:val="bottom"/>
          </w:tcPr>
          <w:p w:rsidRPr="00E87573" w:rsidR="00594A68" w:rsidP="000841C5" w:rsidRDefault="00594A68" w14:paraId="405D9138" w14:textId="77777777">
            <w:pPr>
              <w:jc w:val="right"/>
              <w:rPr>
                <w:rFonts w:cs="Calibri"/>
                <w:color w:val="000000" w:themeColor="text1"/>
              </w:rPr>
            </w:pPr>
            <w:r w:rsidRPr="43EF2238">
              <w:rPr>
                <w:rFonts w:cs="Calibri"/>
                <w:color w:val="000000" w:themeColor="text1"/>
              </w:rPr>
              <w:t>6,031</w:t>
            </w:r>
          </w:p>
        </w:tc>
        <w:tc>
          <w:tcPr>
            <w:tcW w:w="0" w:type="auto"/>
            <w:vMerge/>
          </w:tcPr>
          <w:p w:rsidRPr="00E87573" w:rsidR="00594A68" w:rsidP="000841C5" w:rsidRDefault="00594A68" w14:paraId="6098F299" w14:textId="77777777">
            <w:pPr>
              <w:jc w:val="right"/>
            </w:pPr>
          </w:p>
        </w:tc>
      </w:tr>
      <w:tr w:rsidR="00594A68" w:rsidTr="000841C5" w14:paraId="6C3653F0" w14:textId="77777777">
        <w:trPr>
          <w:trHeight w:val="300"/>
        </w:trPr>
        <w:tc>
          <w:tcPr>
            <w:tcW w:w="0" w:type="auto"/>
            <w:shd w:val="clear" w:color="auto" w:fill="auto"/>
          </w:tcPr>
          <w:p w:rsidR="00594A68" w:rsidP="000841C5" w:rsidRDefault="00594A68" w14:paraId="1BD2DAF4" w14:textId="77777777">
            <w:r>
              <w:t>aBIC</w:t>
            </w:r>
          </w:p>
        </w:tc>
        <w:tc>
          <w:tcPr>
            <w:tcW w:w="0" w:type="auto"/>
            <w:tcBorders>
              <w:top w:val="nil"/>
              <w:left w:val="nil"/>
              <w:bottom w:val="nil"/>
              <w:right w:val="nil"/>
            </w:tcBorders>
            <w:shd w:val="clear" w:color="auto" w:fill="auto"/>
            <w:vAlign w:val="bottom"/>
          </w:tcPr>
          <w:p w:rsidR="00594A68" w:rsidP="000841C5" w:rsidRDefault="00594A68" w14:paraId="03268F99" w14:textId="77777777">
            <w:pPr>
              <w:jc w:val="right"/>
              <w:rPr>
                <w:rFonts w:cs="Calibri"/>
                <w:color w:val="000000" w:themeColor="text1"/>
              </w:rPr>
            </w:pPr>
            <w:r w:rsidRPr="43EF2238">
              <w:rPr>
                <w:rFonts w:cs="Calibri"/>
                <w:color w:val="000000" w:themeColor="text1"/>
              </w:rPr>
              <w:t>8,150</w:t>
            </w:r>
          </w:p>
        </w:tc>
        <w:tc>
          <w:tcPr>
            <w:tcW w:w="0" w:type="auto"/>
            <w:tcBorders>
              <w:top w:val="nil"/>
              <w:left w:val="nil"/>
              <w:bottom w:val="nil"/>
              <w:right w:val="nil"/>
            </w:tcBorders>
            <w:shd w:val="clear" w:color="auto" w:fill="auto"/>
            <w:vAlign w:val="bottom"/>
          </w:tcPr>
          <w:p w:rsidR="00594A68" w:rsidP="000841C5" w:rsidRDefault="00594A68" w14:paraId="795F8299" w14:textId="77777777">
            <w:pPr>
              <w:jc w:val="right"/>
              <w:rPr>
                <w:rFonts w:cs="Calibri"/>
                <w:color w:val="000000" w:themeColor="text1"/>
              </w:rPr>
            </w:pPr>
            <w:r w:rsidRPr="43EF2238">
              <w:rPr>
                <w:rFonts w:cs="Calibri"/>
                <w:color w:val="000000" w:themeColor="text1"/>
              </w:rPr>
              <w:t>5,849</w:t>
            </w:r>
          </w:p>
        </w:tc>
        <w:tc>
          <w:tcPr>
            <w:tcW w:w="0" w:type="auto"/>
            <w:tcBorders>
              <w:top w:val="nil"/>
              <w:left w:val="nil"/>
              <w:bottom w:val="nil"/>
              <w:right w:val="nil"/>
            </w:tcBorders>
            <w:shd w:val="clear" w:color="auto" w:fill="auto"/>
            <w:vAlign w:val="bottom"/>
          </w:tcPr>
          <w:p w:rsidR="00594A68" w:rsidP="000841C5" w:rsidRDefault="00594A68" w14:paraId="60221341" w14:textId="77777777">
            <w:pPr>
              <w:jc w:val="right"/>
              <w:rPr>
                <w:rFonts w:cs="Calibri"/>
                <w:color w:val="000000" w:themeColor="text1"/>
              </w:rPr>
            </w:pPr>
            <w:r w:rsidRPr="43EF2238">
              <w:rPr>
                <w:rFonts w:cs="Calibri"/>
                <w:color w:val="000000" w:themeColor="text1"/>
              </w:rPr>
              <w:t>5,741</w:t>
            </w:r>
          </w:p>
        </w:tc>
        <w:tc>
          <w:tcPr>
            <w:tcW w:w="0" w:type="auto"/>
            <w:tcBorders>
              <w:top w:val="nil"/>
              <w:left w:val="nil"/>
              <w:bottom w:val="nil"/>
              <w:right w:val="nil"/>
            </w:tcBorders>
            <w:shd w:val="clear" w:color="auto" w:fill="auto"/>
            <w:vAlign w:val="bottom"/>
          </w:tcPr>
          <w:p w:rsidR="00594A68" w:rsidP="000841C5" w:rsidRDefault="00594A68" w14:paraId="16499622" w14:textId="77777777">
            <w:pPr>
              <w:jc w:val="right"/>
              <w:rPr>
                <w:rFonts w:cs="Calibri"/>
                <w:color w:val="000000" w:themeColor="text1"/>
              </w:rPr>
            </w:pPr>
            <w:r w:rsidRPr="43EF2238">
              <w:rPr>
                <w:rFonts w:cs="Calibri"/>
                <w:color w:val="000000" w:themeColor="text1"/>
              </w:rPr>
              <w:t>5,708</w:t>
            </w:r>
          </w:p>
        </w:tc>
        <w:tc>
          <w:tcPr>
            <w:tcW w:w="0" w:type="auto"/>
            <w:tcBorders>
              <w:top w:val="nil"/>
              <w:left w:val="nil"/>
              <w:bottom w:val="nil"/>
              <w:right w:val="nil"/>
            </w:tcBorders>
            <w:shd w:val="clear" w:color="auto" w:fill="auto"/>
            <w:vAlign w:val="bottom"/>
          </w:tcPr>
          <w:p w:rsidRPr="00E87573" w:rsidR="00594A68" w:rsidP="000841C5" w:rsidRDefault="00594A68" w14:paraId="201150F3" w14:textId="77777777">
            <w:pPr>
              <w:jc w:val="right"/>
              <w:rPr>
                <w:rFonts w:cs="Calibri"/>
                <w:color w:val="000000" w:themeColor="text1"/>
              </w:rPr>
            </w:pPr>
            <w:r w:rsidRPr="43EF2238">
              <w:rPr>
                <w:rFonts w:cs="Calibri"/>
                <w:color w:val="000000" w:themeColor="text1"/>
              </w:rPr>
              <w:t>5,711</w:t>
            </w:r>
          </w:p>
        </w:tc>
        <w:tc>
          <w:tcPr>
            <w:tcW w:w="0" w:type="auto"/>
            <w:vMerge/>
          </w:tcPr>
          <w:p w:rsidRPr="00E87573" w:rsidR="00594A68" w:rsidP="000841C5" w:rsidRDefault="00594A68" w14:paraId="535B2F67" w14:textId="77777777">
            <w:pPr>
              <w:jc w:val="right"/>
            </w:pPr>
          </w:p>
        </w:tc>
      </w:tr>
      <w:tr w:rsidR="00594A68" w:rsidTr="000841C5" w14:paraId="1E37D970" w14:textId="77777777">
        <w:trPr>
          <w:trHeight w:val="300"/>
        </w:trPr>
        <w:tc>
          <w:tcPr>
            <w:tcW w:w="0" w:type="auto"/>
            <w:shd w:val="clear" w:color="auto" w:fill="auto"/>
          </w:tcPr>
          <w:p w:rsidR="00594A68" w:rsidP="000841C5" w:rsidRDefault="00594A68" w14:paraId="7B3F1000" w14:textId="77777777">
            <w:r>
              <w:t>Smallest class %</w:t>
            </w:r>
          </w:p>
        </w:tc>
        <w:tc>
          <w:tcPr>
            <w:tcW w:w="0" w:type="auto"/>
            <w:shd w:val="clear" w:color="auto" w:fill="auto"/>
          </w:tcPr>
          <w:p w:rsidR="00594A68" w:rsidP="000841C5" w:rsidRDefault="00594A68" w14:paraId="3D55CCE8" w14:textId="77777777">
            <w:pPr>
              <w:jc w:val="right"/>
            </w:pPr>
            <w:r>
              <w:t>n/a</w:t>
            </w:r>
          </w:p>
        </w:tc>
        <w:tc>
          <w:tcPr>
            <w:tcW w:w="0" w:type="auto"/>
            <w:tcBorders>
              <w:bottom w:val="nil"/>
            </w:tcBorders>
            <w:shd w:val="clear" w:color="auto" w:fill="auto"/>
            <w:vAlign w:val="bottom"/>
          </w:tcPr>
          <w:p w:rsidR="00594A68" w:rsidP="000841C5" w:rsidRDefault="00594A68" w14:paraId="1FA2B254" w14:textId="77777777">
            <w:pPr>
              <w:jc w:val="right"/>
            </w:pPr>
            <w:r>
              <w:t>32.46</w:t>
            </w:r>
          </w:p>
        </w:tc>
        <w:tc>
          <w:tcPr>
            <w:tcW w:w="0" w:type="auto"/>
            <w:tcBorders>
              <w:bottom w:val="nil"/>
            </w:tcBorders>
            <w:shd w:val="clear" w:color="auto" w:fill="auto"/>
          </w:tcPr>
          <w:p w:rsidR="00594A68" w:rsidP="000841C5" w:rsidRDefault="00594A68" w14:paraId="3FA01662" w14:textId="77777777">
            <w:pPr>
              <w:jc w:val="right"/>
            </w:pPr>
            <w:r>
              <w:t>11.45</w:t>
            </w:r>
          </w:p>
        </w:tc>
        <w:tc>
          <w:tcPr>
            <w:tcW w:w="0" w:type="auto"/>
            <w:tcBorders>
              <w:bottom w:val="nil"/>
            </w:tcBorders>
            <w:shd w:val="clear" w:color="auto" w:fill="auto"/>
          </w:tcPr>
          <w:p w:rsidR="00594A68" w:rsidP="000841C5" w:rsidRDefault="00594A68" w14:paraId="7B878D95" w14:textId="77777777">
            <w:pPr>
              <w:jc w:val="right"/>
            </w:pPr>
            <w:r>
              <w:t>6.65</w:t>
            </w:r>
          </w:p>
        </w:tc>
        <w:tc>
          <w:tcPr>
            <w:tcW w:w="0" w:type="auto"/>
            <w:tcBorders>
              <w:bottom w:val="nil"/>
            </w:tcBorders>
            <w:shd w:val="clear" w:color="auto" w:fill="auto"/>
          </w:tcPr>
          <w:p w:rsidR="00594A68" w:rsidP="000841C5" w:rsidRDefault="00594A68" w14:paraId="1A4F811F" w14:textId="77777777">
            <w:pPr>
              <w:jc w:val="right"/>
            </w:pPr>
            <w:r>
              <w:t>3.75</w:t>
            </w:r>
          </w:p>
        </w:tc>
        <w:tc>
          <w:tcPr>
            <w:tcW w:w="0" w:type="auto"/>
            <w:vMerge/>
          </w:tcPr>
          <w:p w:rsidR="00594A68" w:rsidP="000841C5" w:rsidRDefault="00594A68" w14:paraId="77193CA1" w14:textId="77777777">
            <w:pPr>
              <w:jc w:val="right"/>
            </w:pPr>
          </w:p>
        </w:tc>
      </w:tr>
      <w:tr w:rsidR="00594A68" w:rsidTr="000841C5" w14:paraId="78519F8B" w14:textId="77777777">
        <w:trPr>
          <w:trHeight w:val="300"/>
        </w:trPr>
        <w:tc>
          <w:tcPr>
            <w:tcW w:w="0" w:type="auto"/>
            <w:tcBorders>
              <w:bottom w:val="single" w:color="auto" w:sz="4" w:space="0"/>
            </w:tcBorders>
            <w:shd w:val="clear" w:color="auto" w:fill="auto"/>
          </w:tcPr>
          <w:p w:rsidR="00594A68" w:rsidP="000841C5" w:rsidRDefault="00594A68" w14:paraId="5F9D555C" w14:textId="77777777">
            <w:r>
              <w:t>Entropy</w:t>
            </w:r>
          </w:p>
        </w:tc>
        <w:tc>
          <w:tcPr>
            <w:tcW w:w="0" w:type="auto"/>
            <w:tcBorders>
              <w:bottom w:val="single" w:color="auto" w:sz="4" w:space="0"/>
            </w:tcBorders>
            <w:shd w:val="clear" w:color="auto" w:fill="auto"/>
          </w:tcPr>
          <w:p w:rsidR="00594A68" w:rsidP="000841C5" w:rsidRDefault="00594A68" w14:paraId="31E082B0" w14:textId="77777777">
            <w:pPr>
              <w:jc w:val="right"/>
            </w:pPr>
            <w:r>
              <w:t>n/a</w:t>
            </w:r>
          </w:p>
        </w:tc>
        <w:tc>
          <w:tcPr>
            <w:tcW w:w="0" w:type="auto"/>
            <w:tcBorders>
              <w:top w:val="nil"/>
              <w:left w:val="nil"/>
              <w:bottom w:val="single" w:color="auto" w:sz="4" w:space="0"/>
              <w:right w:val="nil"/>
            </w:tcBorders>
            <w:shd w:val="clear" w:color="auto" w:fill="auto"/>
            <w:vAlign w:val="bottom"/>
          </w:tcPr>
          <w:p w:rsidR="00594A68" w:rsidP="000841C5" w:rsidRDefault="00594A68" w14:paraId="0D0272BB" w14:textId="77777777">
            <w:pPr>
              <w:jc w:val="right"/>
              <w:rPr>
                <w:rFonts w:cs="Calibri"/>
                <w:color w:val="000000" w:themeColor="text1"/>
              </w:rPr>
            </w:pPr>
            <w:r w:rsidRPr="43EF2238">
              <w:rPr>
                <w:rFonts w:cs="Calibri"/>
                <w:color w:val="000000" w:themeColor="text1"/>
              </w:rPr>
              <w:t>0.82</w:t>
            </w:r>
          </w:p>
        </w:tc>
        <w:tc>
          <w:tcPr>
            <w:tcW w:w="0" w:type="auto"/>
            <w:tcBorders>
              <w:top w:val="nil"/>
              <w:left w:val="nil"/>
              <w:bottom w:val="single" w:color="auto" w:sz="4" w:space="0"/>
              <w:right w:val="nil"/>
            </w:tcBorders>
            <w:shd w:val="clear" w:color="auto" w:fill="auto"/>
            <w:vAlign w:val="bottom"/>
          </w:tcPr>
          <w:p w:rsidR="00594A68" w:rsidP="000841C5" w:rsidRDefault="00594A68" w14:paraId="31F82CC7" w14:textId="77777777">
            <w:pPr>
              <w:jc w:val="right"/>
              <w:rPr>
                <w:rFonts w:cs="Calibri"/>
                <w:color w:val="000000" w:themeColor="text1"/>
              </w:rPr>
            </w:pPr>
            <w:r w:rsidRPr="43EF2238">
              <w:rPr>
                <w:rFonts w:cs="Calibri"/>
                <w:color w:val="000000" w:themeColor="text1"/>
              </w:rPr>
              <w:t>0.89</w:t>
            </w:r>
          </w:p>
        </w:tc>
        <w:tc>
          <w:tcPr>
            <w:tcW w:w="0" w:type="auto"/>
            <w:tcBorders>
              <w:top w:val="nil"/>
              <w:left w:val="nil"/>
              <w:bottom w:val="single" w:color="auto" w:sz="4" w:space="0"/>
              <w:right w:val="nil"/>
            </w:tcBorders>
            <w:shd w:val="clear" w:color="auto" w:fill="auto"/>
            <w:vAlign w:val="bottom"/>
          </w:tcPr>
          <w:p w:rsidR="00594A68" w:rsidP="000841C5" w:rsidRDefault="00594A68" w14:paraId="18DA94A7" w14:textId="77777777">
            <w:pPr>
              <w:jc w:val="right"/>
              <w:rPr>
                <w:rFonts w:cs="Calibri"/>
                <w:color w:val="000000" w:themeColor="text1"/>
              </w:rPr>
            </w:pPr>
            <w:r w:rsidRPr="43EF2238">
              <w:rPr>
                <w:rFonts w:cs="Calibri"/>
                <w:color w:val="000000" w:themeColor="text1"/>
              </w:rPr>
              <w:t>0.85</w:t>
            </w:r>
          </w:p>
        </w:tc>
        <w:tc>
          <w:tcPr>
            <w:tcW w:w="0" w:type="auto"/>
            <w:tcBorders>
              <w:top w:val="nil"/>
              <w:left w:val="nil"/>
              <w:bottom w:val="single" w:color="auto" w:sz="4" w:space="0"/>
              <w:right w:val="nil"/>
            </w:tcBorders>
            <w:shd w:val="clear" w:color="auto" w:fill="auto"/>
            <w:vAlign w:val="bottom"/>
          </w:tcPr>
          <w:p w:rsidR="00594A68" w:rsidP="000841C5" w:rsidRDefault="00594A68" w14:paraId="148593A7" w14:textId="77777777">
            <w:pPr>
              <w:jc w:val="right"/>
              <w:rPr>
                <w:rFonts w:cs="Calibri"/>
                <w:color w:val="000000" w:themeColor="text1"/>
              </w:rPr>
            </w:pPr>
            <w:r w:rsidRPr="43EF2238">
              <w:rPr>
                <w:rFonts w:cs="Calibri"/>
                <w:color w:val="000000" w:themeColor="text1"/>
              </w:rPr>
              <w:t>0.86</w:t>
            </w:r>
          </w:p>
        </w:tc>
        <w:tc>
          <w:tcPr>
            <w:tcW w:w="0" w:type="auto"/>
            <w:vMerge/>
          </w:tcPr>
          <w:p w:rsidR="00594A68" w:rsidP="000841C5" w:rsidRDefault="00594A68" w14:paraId="637E1DFF" w14:textId="77777777">
            <w:pPr>
              <w:jc w:val="right"/>
            </w:pPr>
          </w:p>
        </w:tc>
      </w:tr>
      <w:tr w:rsidR="00594A68" w:rsidTr="000841C5" w14:paraId="3262CB5B" w14:textId="77777777">
        <w:trPr>
          <w:trHeight w:val="300"/>
        </w:trPr>
        <w:tc>
          <w:tcPr>
            <w:tcW w:w="0" w:type="auto"/>
            <w:gridSpan w:val="6"/>
            <w:tcBorders>
              <w:top w:val="nil"/>
            </w:tcBorders>
            <w:shd w:val="clear" w:color="auto" w:fill="auto"/>
          </w:tcPr>
          <w:p w:rsidRPr="00CB09E8" w:rsidR="00594A68" w:rsidP="000841C5" w:rsidRDefault="00594A68" w14:paraId="6E628484" w14:textId="77777777">
            <w:r w:rsidRPr="00CF1A76">
              <w:t>COVID-19</w:t>
            </w:r>
            <w:r w:rsidRPr="00CB09E8">
              <w:t xml:space="preserve"> &gt; 12 weeks ago</w:t>
            </w:r>
            <w:r>
              <w:t xml:space="preserve"> (n = 946)</w:t>
            </w:r>
          </w:p>
        </w:tc>
        <w:tc>
          <w:tcPr>
            <w:tcW w:w="0" w:type="auto"/>
            <w:vMerge w:val="restart"/>
            <w:tcBorders>
              <w:top w:val="nil"/>
            </w:tcBorders>
          </w:tcPr>
          <w:p w:rsidRPr="00CB09E8" w:rsidR="00594A68" w:rsidP="000841C5" w:rsidRDefault="00594A68" w14:paraId="5482A0E1" w14:textId="77777777">
            <w:r>
              <w:rPr>
                <w:noProof/>
                <w:lang w:eastAsia="en-GB"/>
              </w:rPr>
              <w:drawing>
                <wp:inline distT="0" distB="0" distL="0" distR="0" wp14:anchorId="4E39161F" wp14:editId="7F128D0F">
                  <wp:extent cx="2520000" cy="1514792"/>
                  <wp:effectExtent l="0" t="0" r="0" b="0"/>
                  <wp:docPr id="29" name="Picture 2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line char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594A68" w:rsidTr="000841C5" w14:paraId="493A1CF5" w14:textId="77777777">
        <w:trPr>
          <w:trHeight w:val="300"/>
        </w:trPr>
        <w:tc>
          <w:tcPr>
            <w:tcW w:w="0" w:type="auto"/>
            <w:shd w:val="clear" w:color="auto" w:fill="auto"/>
          </w:tcPr>
          <w:p w:rsidR="00594A68" w:rsidP="000841C5" w:rsidRDefault="00594A68" w14:paraId="13201FF4" w14:textId="77777777">
            <w:r>
              <w:t>No. parameters</w:t>
            </w:r>
          </w:p>
        </w:tc>
        <w:tc>
          <w:tcPr>
            <w:tcW w:w="0" w:type="auto"/>
            <w:tcBorders>
              <w:top w:val="nil"/>
              <w:left w:val="nil"/>
              <w:bottom w:val="nil"/>
              <w:right w:val="nil"/>
            </w:tcBorders>
            <w:shd w:val="clear" w:color="auto" w:fill="auto"/>
            <w:vAlign w:val="bottom"/>
          </w:tcPr>
          <w:p w:rsidR="00594A68" w:rsidP="000841C5" w:rsidRDefault="00594A68" w14:paraId="52768877" w14:textId="77777777">
            <w:pPr>
              <w:jc w:val="right"/>
              <w:rPr>
                <w:rFonts w:cs="Calibri"/>
                <w:color w:val="000000" w:themeColor="text1"/>
              </w:rPr>
            </w:pPr>
            <w:r w:rsidRPr="43EF2238">
              <w:rPr>
                <w:rFonts w:cs="Calibri"/>
                <w:color w:val="000000" w:themeColor="text1"/>
              </w:rPr>
              <w:t>23</w:t>
            </w:r>
          </w:p>
        </w:tc>
        <w:tc>
          <w:tcPr>
            <w:tcW w:w="0" w:type="auto"/>
            <w:tcBorders>
              <w:top w:val="nil"/>
              <w:left w:val="nil"/>
              <w:bottom w:val="nil"/>
              <w:right w:val="nil"/>
            </w:tcBorders>
            <w:shd w:val="clear" w:color="auto" w:fill="auto"/>
            <w:vAlign w:val="bottom"/>
          </w:tcPr>
          <w:p w:rsidR="00594A68" w:rsidP="000841C5" w:rsidRDefault="00594A68" w14:paraId="285E193F" w14:textId="77777777">
            <w:pPr>
              <w:jc w:val="right"/>
              <w:rPr>
                <w:rFonts w:cs="Calibri"/>
                <w:color w:val="000000" w:themeColor="text1"/>
              </w:rPr>
            </w:pPr>
            <w:r w:rsidRPr="43EF2238">
              <w:rPr>
                <w:rFonts w:cs="Calibri"/>
                <w:color w:val="000000" w:themeColor="text1"/>
              </w:rPr>
              <w:t>38</w:t>
            </w:r>
          </w:p>
        </w:tc>
        <w:tc>
          <w:tcPr>
            <w:tcW w:w="0" w:type="auto"/>
            <w:tcBorders>
              <w:top w:val="nil"/>
              <w:left w:val="nil"/>
              <w:bottom w:val="nil"/>
              <w:right w:val="nil"/>
            </w:tcBorders>
            <w:shd w:val="clear" w:color="auto" w:fill="auto"/>
            <w:vAlign w:val="bottom"/>
          </w:tcPr>
          <w:p w:rsidR="00594A68" w:rsidP="000841C5" w:rsidRDefault="00594A68" w14:paraId="3CFB3B76" w14:textId="77777777">
            <w:pPr>
              <w:jc w:val="right"/>
              <w:rPr>
                <w:rFonts w:cs="Calibri"/>
                <w:color w:val="000000" w:themeColor="text1"/>
              </w:rPr>
            </w:pPr>
            <w:r w:rsidRPr="43EF2238">
              <w:rPr>
                <w:rFonts w:cs="Calibri"/>
                <w:color w:val="000000" w:themeColor="text1"/>
              </w:rPr>
              <w:t>59</w:t>
            </w:r>
          </w:p>
        </w:tc>
        <w:tc>
          <w:tcPr>
            <w:tcW w:w="0" w:type="auto"/>
            <w:tcBorders>
              <w:top w:val="nil"/>
              <w:left w:val="nil"/>
              <w:bottom w:val="nil"/>
              <w:right w:val="nil"/>
            </w:tcBorders>
            <w:shd w:val="clear" w:color="auto" w:fill="auto"/>
            <w:vAlign w:val="bottom"/>
          </w:tcPr>
          <w:p w:rsidR="00594A68" w:rsidP="000841C5" w:rsidRDefault="00594A68" w14:paraId="0D24F2D7" w14:textId="77777777">
            <w:pPr>
              <w:jc w:val="right"/>
              <w:rPr>
                <w:rFonts w:cs="Calibri"/>
                <w:color w:val="000000" w:themeColor="text1"/>
              </w:rPr>
            </w:pPr>
            <w:r w:rsidRPr="43EF2238">
              <w:rPr>
                <w:rFonts w:cs="Calibri"/>
                <w:color w:val="000000" w:themeColor="text1"/>
              </w:rPr>
              <w:t>80</w:t>
            </w:r>
          </w:p>
        </w:tc>
        <w:tc>
          <w:tcPr>
            <w:tcW w:w="0" w:type="auto"/>
            <w:tcBorders>
              <w:top w:val="nil"/>
              <w:left w:val="nil"/>
              <w:bottom w:val="nil"/>
              <w:right w:val="nil"/>
            </w:tcBorders>
            <w:shd w:val="clear" w:color="auto" w:fill="auto"/>
            <w:vAlign w:val="bottom"/>
          </w:tcPr>
          <w:p w:rsidRPr="00D77997" w:rsidR="00594A68" w:rsidP="000841C5" w:rsidRDefault="00594A68" w14:paraId="5D84D4D5" w14:textId="77777777">
            <w:pPr>
              <w:jc w:val="right"/>
              <w:rPr>
                <w:rFonts w:cs="Calibri"/>
                <w:color w:val="000000" w:themeColor="text1"/>
              </w:rPr>
            </w:pPr>
            <w:r w:rsidRPr="43EF2238">
              <w:rPr>
                <w:rFonts w:cs="Calibri"/>
                <w:color w:val="000000" w:themeColor="text1"/>
              </w:rPr>
              <w:t>101</w:t>
            </w:r>
          </w:p>
        </w:tc>
        <w:tc>
          <w:tcPr>
            <w:tcW w:w="0" w:type="auto"/>
            <w:vMerge/>
          </w:tcPr>
          <w:p w:rsidRPr="00D77997" w:rsidR="00594A68" w:rsidP="000841C5" w:rsidRDefault="00594A68" w14:paraId="4BE5C818" w14:textId="77777777">
            <w:pPr>
              <w:jc w:val="right"/>
            </w:pPr>
          </w:p>
        </w:tc>
      </w:tr>
      <w:tr w:rsidR="00594A68" w:rsidTr="000841C5" w14:paraId="1A51D9E4" w14:textId="77777777">
        <w:trPr>
          <w:trHeight w:val="300"/>
        </w:trPr>
        <w:tc>
          <w:tcPr>
            <w:tcW w:w="0" w:type="auto"/>
            <w:shd w:val="clear" w:color="auto" w:fill="auto"/>
          </w:tcPr>
          <w:p w:rsidR="00594A68" w:rsidP="000841C5" w:rsidRDefault="00594A68" w14:paraId="5575AD7B" w14:textId="77777777">
            <w:r>
              <w:t>Log likelihood</w:t>
            </w:r>
          </w:p>
        </w:tc>
        <w:tc>
          <w:tcPr>
            <w:tcW w:w="0" w:type="auto"/>
            <w:tcBorders>
              <w:top w:val="nil"/>
              <w:left w:val="nil"/>
              <w:bottom w:val="nil"/>
              <w:right w:val="nil"/>
            </w:tcBorders>
            <w:shd w:val="clear" w:color="auto" w:fill="auto"/>
            <w:vAlign w:val="bottom"/>
          </w:tcPr>
          <w:p w:rsidR="00594A68" w:rsidP="000841C5" w:rsidRDefault="00594A68" w14:paraId="1E8D36A8" w14:textId="77777777">
            <w:pPr>
              <w:jc w:val="right"/>
              <w:rPr>
                <w:rFonts w:cs="Calibri"/>
                <w:color w:val="000000" w:themeColor="text1"/>
              </w:rPr>
            </w:pPr>
            <w:r w:rsidRPr="43EF2238">
              <w:rPr>
                <w:rFonts w:cs="Calibri"/>
                <w:color w:val="000000" w:themeColor="text1"/>
              </w:rPr>
              <w:t>-5,939</w:t>
            </w:r>
          </w:p>
        </w:tc>
        <w:tc>
          <w:tcPr>
            <w:tcW w:w="0" w:type="auto"/>
            <w:tcBorders>
              <w:top w:val="nil"/>
              <w:left w:val="nil"/>
              <w:bottom w:val="nil"/>
              <w:right w:val="nil"/>
            </w:tcBorders>
            <w:shd w:val="clear" w:color="auto" w:fill="auto"/>
            <w:vAlign w:val="bottom"/>
          </w:tcPr>
          <w:p w:rsidR="00594A68" w:rsidP="000841C5" w:rsidRDefault="00594A68" w14:paraId="2A767EE2" w14:textId="77777777">
            <w:pPr>
              <w:jc w:val="right"/>
              <w:rPr>
                <w:rFonts w:cs="Calibri"/>
                <w:color w:val="000000" w:themeColor="text1"/>
              </w:rPr>
            </w:pPr>
            <w:r w:rsidRPr="43EF2238">
              <w:rPr>
                <w:rFonts w:cs="Calibri"/>
                <w:color w:val="000000" w:themeColor="text1"/>
              </w:rPr>
              <w:t>-3,963</w:t>
            </w:r>
          </w:p>
        </w:tc>
        <w:tc>
          <w:tcPr>
            <w:tcW w:w="0" w:type="auto"/>
            <w:tcBorders>
              <w:top w:val="nil"/>
              <w:left w:val="nil"/>
              <w:bottom w:val="nil"/>
              <w:right w:val="nil"/>
            </w:tcBorders>
            <w:shd w:val="clear" w:color="auto" w:fill="auto"/>
            <w:vAlign w:val="bottom"/>
          </w:tcPr>
          <w:p w:rsidR="00594A68" w:rsidP="000841C5" w:rsidRDefault="00594A68" w14:paraId="1EEE7241" w14:textId="77777777">
            <w:pPr>
              <w:jc w:val="right"/>
              <w:rPr>
                <w:rFonts w:cs="Calibri"/>
                <w:color w:val="000000" w:themeColor="text1"/>
              </w:rPr>
            </w:pPr>
            <w:r w:rsidRPr="43EF2238">
              <w:rPr>
                <w:rFonts w:cs="Calibri"/>
                <w:color w:val="000000" w:themeColor="text1"/>
              </w:rPr>
              <w:t>-3,894</w:t>
            </w:r>
          </w:p>
        </w:tc>
        <w:tc>
          <w:tcPr>
            <w:tcW w:w="0" w:type="auto"/>
            <w:tcBorders>
              <w:top w:val="nil"/>
              <w:left w:val="nil"/>
              <w:bottom w:val="nil"/>
              <w:right w:val="nil"/>
            </w:tcBorders>
            <w:shd w:val="clear" w:color="auto" w:fill="auto"/>
            <w:vAlign w:val="bottom"/>
          </w:tcPr>
          <w:p w:rsidR="00594A68" w:rsidP="000841C5" w:rsidRDefault="00594A68" w14:paraId="3CA1EC66" w14:textId="77777777">
            <w:pPr>
              <w:jc w:val="right"/>
              <w:rPr>
                <w:rFonts w:cs="Calibri"/>
                <w:color w:val="000000" w:themeColor="text1"/>
              </w:rPr>
            </w:pPr>
            <w:r w:rsidRPr="43EF2238">
              <w:rPr>
                <w:rFonts w:cs="Calibri"/>
                <w:color w:val="000000" w:themeColor="text1"/>
              </w:rPr>
              <w:t>-3,834</w:t>
            </w:r>
          </w:p>
        </w:tc>
        <w:tc>
          <w:tcPr>
            <w:tcW w:w="0" w:type="auto"/>
            <w:tcBorders>
              <w:top w:val="nil"/>
              <w:left w:val="nil"/>
              <w:bottom w:val="nil"/>
              <w:right w:val="nil"/>
            </w:tcBorders>
            <w:shd w:val="clear" w:color="auto" w:fill="auto"/>
            <w:vAlign w:val="bottom"/>
          </w:tcPr>
          <w:p w:rsidRPr="00030BAC" w:rsidR="00594A68" w:rsidP="000841C5" w:rsidRDefault="00594A68" w14:paraId="2AF6D528" w14:textId="77777777">
            <w:pPr>
              <w:jc w:val="right"/>
              <w:rPr>
                <w:rFonts w:cs="Calibri"/>
                <w:color w:val="000000" w:themeColor="text1"/>
              </w:rPr>
            </w:pPr>
            <w:r w:rsidRPr="43EF2238">
              <w:rPr>
                <w:rFonts w:cs="Calibri"/>
                <w:color w:val="000000" w:themeColor="text1"/>
              </w:rPr>
              <w:t>-3,790</w:t>
            </w:r>
          </w:p>
        </w:tc>
        <w:tc>
          <w:tcPr>
            <w:tcW w:w="0" w:type="auto"/>
            <w:vMerge/>
          </w:tcPr>
          <w:p w:rsidRPr="00030BAC" w:rsidR="00594A68" w:rsidP="000841C5" w:rsidRDefault="00594A68" w14:paraId="5A5C19AD" w14:textId="77777777">
            <w:pPr>
              <w:jc w:val="right"/>
            </w:pPr>
          </w:p>
        </w:tc>
      </w:tr>
      <w:tr w:rsidR="00594A68" w:rsidTr="000841C5" w14:paraId="745CE2F6" w14:textId="77777777">
        <w:trPr>
          <w:trHeight w:val="300"/>
        </w:trPr>
        <w:tc>
          <w:tcPr>
            <w:tcW w:w="0" w:type="auto"/>
            <w:shd w:val="clear" w:color="auto" w:fill="auto"/>
          </w:tcPr>
          <w:p w:rsidR="00594A68" w:rsidP="000841C5" w:rsidRDefault="00594A68" w14:paraId="5120C3B6" w14:textId="77777777">
            <w:r>
              <w:t>AIC</w:t>
            </w:r>
          </w:p>
        </w:tc>
        <w:tc>
          <w:tcPr>
            <w:tcW w:w="0" w:type="auto"/>
            <w:tcBorders>
              <w:top w:val="nil"/>
              <w:left w:val="nil"/>
              <w:bottom w:val="nil"/>
              <w:right w:val="nil"/>
            </w:tcBorders>
            <w:shd w:val="clear" w:color="auto" w:fill="auto"/>
            <w:vAlign w:val="bottom"/>
          </w:tcPr>
          <w:p w:rsidR="00594A68" w:rsidP="000841C5" w:rsidRDefault="00594A68" w14:paraId="71010CAF" w14:textId="77777777">
            <w:pPr>
              <w:jc w:val="right"/>
              <w:rPr>
                <w:rFonts w:cs="Calibri"/>
                <w:color w:val="000000" w:themeColor="text1"/>
              </w:rPr>
            </w:pPr>
            <w:r w:rsidRPr="43EF2238">
              <w:rPr>
                <w:rFonts w:cs="Calibri"/>
                <w:color w:val="000000" w:themeColor="text1"/>
              </w:rPr>
              <w:t>11,924</w:t>
            </w:r>
          </w:p>
        </w:tc>
        <w:tc>
          <w:tcPr>
            <w:tcW w:w="0" w:type="auto"/>
            <w:tcBorders>
              <w:top w:val="nil"/>
              <w:left w:val="nil"/>
              <w:bottom w:val="nil"/>
              <w:right w:val="nil"/>
            </w:tcBorders>
            <w:shd w:val="clear" w:color="auto" w:fill="auto"/>
            <w:vAlign w:val="bottom"/>
          </w:tcPr>
          <w:p w:rsidR="00594A68" w:rsidP="000841C5" w:rsidRDefault="00594A68" w14:paraId="5050812C" w14:textId="77777777">
            <w:pPr>
              <w:jc w:val="right"/>
              <w:rPr>
                <w:rFonts w:cs="Calibri"/>
                <w:color w:val="000000" w:themeColor="text1"/>
              </w:rPr>
            </w:pPr>
            <w:r w:rsidRPr="43EF2238">
              <w:rPr>
                <w:rFonts w:cs="Calibri"/>
                <w:color w:val="000000" w:themeColor="text1"/>
              </w:rPr>
              <w:t>8,001</w:t>
            </w:r>
          </w:p>
        </w:tc>
        <w:tc>
          <w:tcPr>
            <w:tcW w:w="0" w:type="auto"/>
            <w:tcBorders>
              <w:top w:val="nil"/>
              <w:left w:val="nil"/>
              <w:bottom w:val="nil"/>
              <w:right w:val="nil"/>
            </w:tcBorders>
            <w:shd w:val="clear" w:color="auto" w:fill="auto"/>
            <w:vAlign w:val="bottom"/>
          </w:tcPr>
          <w:p w:rsidR="00594A68" w:rsidP="000841C5" w:rsidRDefault="00594A68" w14:paraId="3B784888" w14:textId="77777777">
            <w:pPr>
              <w:jc w:val="right"/>
              <w:rPr>
                <w:rFonts w:cs="Calibri"/>
                <w:color w:val="000000" w:themeColor="text1"/>
              </w:rPr>
            </w:pPr>
            <w:r w:rsidRPr="43EF2238">
              <w:rPr>
                <w:rFonts w:cs="Calibri"/>
                <w:color w:val="000000" w:themeColor="text1"/>
              </w:rPr>
              <w:t>7,907</w:t>
            </w:r>
          </w:p>
        </w:tc>
        <w:tc>
          <w:tcPr>
            <w:tcW w:w="0" w:type="auto"/>
            <w:tcBorders>
              <w:top w:val="nil"/>
              <w:left w:val="nil"/>
              <w:bottom w:val="nil"/>
              <w:right w:val="nil"/>
            </w:tcBorders>
            <w:shd w:val="clear" w:color="auto" w:fill="auto"/>
            <w:vAlign w:val="bottom"/>
          </w:tcPr>
          <w:p w:rsidR="00594A68" w:rsidP="000841C5" w:rsidRDefault="00594A68" w14:paraId="10835131" w14:textId="77777777">
            <w:pPr>
              <w:jc w:val="right"/>
              <w:rPr>
                <w:rFonts w:cs="Calibri"/>
                <w:color w:val="000000" w:themeColor="text1"/>
              </w:rPr>
            </w:pPr>
            <w:r w:rsidRPr="43EF2238">
              <w:rPr>
                <w:rFonts w:cs="Calibri"/>
                <w:color w:val="000000" w:themeColor="text1"/>
              </w:rPr>
              <w:t>7,828</w:t>
            </w:r>
          </w:p>
        </w:tc>
        <w:tc>
          <w:tcPr>
            <w:tcW w:w="0" w:type="auto"/>
            <w:tcBorders>
              <w:top w:val="nil"/>
              <w:left w:val="nil"/>
              <w:bottom w:val="nil"/>
              <w:right w:val="nil"/>
            </w:tcBorders>
            <w:shd w:val="clear" w:color="auto" w:fill="auto"/>
            <w:vAlign w:val="bottom"/>
          </w:tcPr>
          <w:p w:rsidRPr="00030BAC" w:rsidR="00594A68" w:rsidP="000841C5" w:rsidRDefault="00594A68" w14:paraId="18CE78BB" w14:textId="77777777">
            <w:pPr>
              <w:jc w:val="right"/>
              <w:rPr>
                <w:rFonts w:cs="Calibri"/>
                <w:color w:val="000000" w:themeColor="text1"/>
              </w:rPr>
            </w:pPr>
            <w:r w:rsidRPr="43EF2238">
              <w:rPr>
                <w:rFonts w:cs="Calibri"/>
                <w:color w:val="000000" w:themeColor="text1"/>
              </w:rPr>
              <w:t>7,781</w:t>
            </w:r>
          </w:p>
        </w:tc>
        <w:tc>
          <w:tcPr>
            <w:tcW w:w="0" w:type="auto"/>
            <w:vMerge/>
          </w:tcPr>
          <w:p w:rsidRPr="00030BAC" w:rsidR="00594A68" w:rsidP="000841C5" w:rsidRDefault="00594A68" w14:paraId="43FA4CB0" w14:textId="77777777">
            <w:pPr>
              <w:jc w:val="right"/>
            </w:pPr>
          </w:p>
        </w:tc>
      </w:tr>
      <w:tr w:rsidR="00594A68" w:rsidTr="000841C5" w14:paraId="22919A3F" w14:textId="77777777">
        <w:trPr>
          <w:trHeight w:val="300"/>
        </w:trPr>
        <w:tc>
          <w:tcPr>
            <w:tcW w:w="0" w:type="auto"/>
            <w:shd w:val="clear" w:color="auto" w:fill="auto"/>
          </w:tcPr>
          <w:p w:rsidR="00594A68" w:rsidP="000841C5" w:rsidRDefault="00594A68" w14:paraId="2A7BEE35" w14:textId="77777777">
            <w:r>
              <w:t>BIC</w:t>
            </w:r>
          </w:p>
        </w:tc>
        <w:tc>
          <w:tcPr>
            <w:tcW w:w="0" w:type="auto"/>
            <w:tcBorders>
              <w:top w:val="nil"/>
              <w:left w:val="nil"/>
              <w:bottom w:val="nil"/>
              <w:right w:val="nil"/>
            </w:tcBorders>
            <w:shd w:val="clear" w:color="auto" w:fill="auto"/>
            <w:vAlign w:val="bottom"/>
          </w:tcPr>
          <w:p w:rsidR="00594A68" w:rsidP="000841C5" w:rsidRDefault="00594A68" w14:paraId="6F6E1E06" w14:textId="77777777">
            <w:pPr>
              <w:jc w:val="right"/>
              <w:rPr>
                <w:rFonts w:cs="Calibri"/>
                <w:color w:val="000000" w:themeColor="text1"/>
              </w:rPr>
            </w:pPr>
            <w:r w:rsidRPr="43EF2238">
              <w:rPr>
                <w:rFonts w:cs="Calibri"/>
                <w:color w:val="000000" w:themeColor="text1"/>
              </w:rPr>
              <w:t>12,035</w:t>
            </w:r>
          </w:p>
        </w:tc>
        <w:tc>
          <w:tcPr>
            <w:tcW w:w="0" w:type="auto"/>
            <w:tcBorders>
              <w:top w:val="nil"/>
              <w:left w:val="nil"/>
              <w:bottom w:val="nil"/>
              <w:right w:val="nil"/>
            </w:tcBorders>
            <w:shd w:val="clear" w:color="auto" w:fill="auto"/>
            <w:vAlign w:val="bottom"/>
          </w:tcPr>
          <w:p w:rsidR="00594A68" w:rsidP="000841C5" w:rsidRDefault="00594A68" w14:paraId="6E82C3EA" w14:textId="77777777">
            <w:pPr>
              <w:jc w:val="right"/>
              <w:rPr>
                <w:rFonts w:cs="Calibri"/>
                <w:color w:val="000000" w:themeColor="text1"/>
              </w:rPr>
            </w:pPr>
            <w:r w:rsidRPr="43EF2238">
              <w:rPr>
                <w:rFonts w:cs="Calibri"/>
                <w:color w:val="000000" w:themeColor="text1"/>
              </w:rPr>
              <w:t>8,185</w:t>
            </w:r>
          </w:p>
        </w:tc>
        <w:tc>
          <w:tcPr>
            <w:tcW w:w="0" w:type="auto"/>
            <w:tcBorders>
              <w:top w:val="nil"/>
              <w:left w:val="nil"/>
              <w:bottom w:val="nil"/>
              <w:right w:val="nil"/>
            </w:tcBorders>
            <w:shd w:val="clear" w:color="auto" w:fill="auto"/>
            <w:vAlign w:val="bottom"/>
          </w:tcPr>
          <w:p w:rsidR="00594A68" w:rsidP="000841C5" w:rsidRDefault="00594A68" w14:paraId="29A2CC0A" w14:textId="77777777">
            <w:pPr>
              <w:jc w:val="right"/>
              <w:rPr>
                <w:rFonts w:cs="Calibri"/>
                <w:color w:val="000000" w:themeColor="text1"/>
              </w:rPr>
            </w:pPr>
            <w:r w:rsidRPr="43EF2238">
              <w:rPr>
                <w:rFonts w:cs="Calibri"/>
                <w:color w:val="000000" w:themeColor="text1"/>
              </w:rPr>
              <w:t>8,193</w:t>
            </w:r>
          </w:p>
        </w:tc>
        <w:tc>
          <w:tcPr>
            <w:tcW w:w="0" w:type="auto"/>
            <w:tcBorders>
              <w:top w:val="nil"/>
              <w:left w:val="nil"/>
              <w:bottom w:val="nil"/>
              <w:right w:val="nil"/>
            </w:tcBorders>
            <w:shd w:val="clear" w:color="auto" w:fill="auto"/>
            <w:vAlign w:val="bottom"/>
          </w:tcPr>
          <w:p w:rsidR="00594A68" w:rsidP="000841C5" w:rsidRDefault="00594A68" w14:paraId="657A61FD" w14:textId="77777777">
            <w:pPr>
              <w:jc w:val="right"/>
              <w:rPr>
                <w:rFonts w:cs="Calibri"/>
                <w:color w:val="000000" w:themeColor="text1"/>
              </w:rPr>
            </w:pPr>
            <w:r w:rsidRPr="43EF2238">
              <w:rPr>
                <w:rFonts w:cs="Calibri"/>
                <w:color w:val="000000" w:themeColor="text1"/>
              </w:rPr>
              <w:t>8,217</w:t>
            </w:r>
          </w:p>
        </w:tc>
        <w:tc>
          <w:tcPr>
            <w:tcW w:w="0" w:type="auto"/>
            <w:tcBorders>
              <w:top w:val="nil"/>
              <w:left w:val="nil"/>
              <w:bottom w:val="nil"/>
              <w:right w:val="nil"/>
            </w:tcBorders>
            <w:shd w:val="clear" w:color="auto" w:fill="auto"/>
            <w:vAlign w:val="bottom"/>
          </w:tcPr>
          <w:p w:rsidRPr="00030BAC" w:rsidR="00594A68" w:rsidP="000841C5" w:rsidRDefault="00594A68" w14:paraId="230E1641" w14:textId="77777777">
            <w:pPr>
              <w:jc w:val="right"/>
              <w:rPr>
                <w:rFonts w:cs="Calibri"/>
                <w:color w:val="000000" w:themeColor="text1"/>
              </w:rPr>
            </w:pPr>
            <w:r w:rsidRPr="43EF2238">
              <w:rPr>
                <w:rFonts w:cs="Calibri"/>
                <w:color w:val="000000" w:themeColor="text1"/>
              </w:rPr>
              <w:t>8,271</w:t>
            </w:r>
          </w:p>
        </w:tc>
        <w:tc>
          <w:tcPr>
            <w:tcW w:w="0" w:type="auto"/>
            <w:vMerge/>
          </w:tcPr>
          <w:p w:rsidRPr="00030BAC" w:rsidR="00594A68" w:rsidP="000841C5" w:rsidRDefault="00594A68" w14:paraId="6E78924E" w14:textId="77777777">
            <w:pPr>
              <w:jc w:val="right"/>
            </w:pPr>
          </w:p>
        </w:tc>
      </w:tr>
      <w:tr w:rsidR="00594A68" w:rsidTr="000841C5" w14:paraId="2CA8A25A" w14:textId="77777777">
        <w:trPr>
          <w:trHeight w:val="300"/>
        </w:trPr>
        <w:tc>
          <w:tcPr>
            <w:tcW w:w="0" w:type="auto"/>
            <w:shd w:val="clear" w:color="auto" w:fill="auto"/>
          </w:tcPr>
          <w:p w:rsidR="00594A68" w:rsidP="000841C5" w:rsidRDefault="00594A68" w14:paraId="46D7298B" w14:textId="77777777">
            <w:r>
              <w:t>aBIC</w:t>
            </w:r>
          </w:p>
        </w:tc>
        <w:tc>
          <w:tcPr>
            <w:tcW w:w="0" w:type="auto"/>
            <w:tcBorders>
              <w:top w:val="nil"/>
              <w:left w:val="nil"/>
              <w:bottom w:val="nil"/>
              <w:right w:val="nil"/>
            </w:tcBorders>
            <w:shd w:val="clear" w:color="auto" w:fill="auto"/>
            <w:vAlign w:val="bottom"/>
          </w:tcPr>
          <w:p w:rsidR="00594A68" w:rsidP="000841C5" w:rsidRDefault="00594A68" w14:paraId="47619E59" w14:textId="77777777">
            <w:pPr>
              <w:tabs>
                <w:tab w:val="left" w:pos="456"/>
              </w:tabs>
              <w:jc w:val="right"/>
              <w:rPr>
                <w:rFonts w:cs="Calibri"/>
                <w:color w:val="000000" w:themeColor="text1"/>
              </w:rPr>
            </w:pPr>
            <w:r w:rsidRPr="43EF2238">
              <w:rPr>
                <w:rFonts w:cs="Calibri"/>
                <w:color w:val="000000" w:themeColor="text1"/>
              </w:rPr>
              <w:t>11,962</w:t>
            </w:r>
          </w:p>
        </w:tc>
        <w:tc>
          <w:tcPr>
            <w:tcW w:w="0" w:type="auto"/>
            <w:tcBorders>
              <w:top w:val="nil"/>
              <w:left w:val="nil"/>
              <w:bottom w:val="nil"/>
              <w:right w:val="nil"/>
            </w:tcBorders>
            <w:shd w:val="clear" w:color="auto" w:fill="auto"/>
            <w:vAlign w:val="bottom"/>
          </w:tcPr>
          <w:p w:rsidR="00594A68" w:rsidP="000841C5" w:rsidRDefault="00594A68" w14:paraId="0704A8E8" w14:textId="77777777">
            <w:pPr>
              <w:jc w:val="right"/>
              <w:rPr>
                <w:rFonts w:cs="Calibri"/>
                <w:color w:val="000000" w:themeColor="text1"/>
              </w:rPr>
            </w:pPr>
            <w:r w:rsidRPr="43EF2238">
              <w:rPr>
                <w:rFonts w:cs="Calibri"/>
                <w:color w:val="000000" w:themeColor="text1"/>
              </w:rPr>
              <w:t>8,065</w:t>
            </w:r>
          </w:p>
        </w:tc>
        <w:tc>
          <w:tcPr>
            <w:tcW w:w="0" w:type="auto"/>
            <w:tcBorders>
              <w:top w:val="nil"/>
              <w:left w:val="nil"/>
              <w:bottom w:val="nil"/>
              <w:right w:val="nil"/>
            </w:tcBorders>
            <w:shd w:val="clear" w:color="auto" w:fill="auto"/>
            <w:vAlign w:val="bottom"/>
          </w:tcPr>
          <w:p w:rsidR="00594A68" w:rsidP="000841C5" w:rsidRDefault="00594A68" w14:paraId="58D08753" w14:textId="77777777">
            <w:pPr>
              <w:jc w:val="right"/>
              <w:rPr>
                <w:rFonts w:cs="Calibri"/>
                <w:color w:val="000000" w:themeColor="text1"/>
              </w:rPr>
            </w:pPr>
            <w:r w:rsidRPr="43EF2238">
              <w:rPr>
                <w:rFonts w:cs="Calibri"/>
                <w:color w:val="000000" w:themeColor="text1"/>
              </w:rPr>
              <w:t>8,005</w:t>
            </w:r>
          </w:p>
        </w:tc>
        <w:tc>
          <w:tcPr>
            <w:tcW w:w="0" w:type="auto"/>
            <w:tcBorders>
              <w:top w:val="nil"/>
              <w:left w:val="nil"/>
              <w:bottom w:val="nil"/>
              <w:right w:val="nil"/>
            </w:tcBorders>
            <w:shd w:val="clear" w:color="auto" w:fill="auto"/>
            <w:vAlign w:val="bottom"/>
          </w:tcPr>
          <w:p w:rsidR="00594A68" w:rsidP="000841C5" w:rsidRDefault="00594A68" w14:paraId="52E45A16" w14:textId="77777777">
            <w:pPr>
              <w:jc w:val="right"/>
              <w:rPr>
                <w:rFonts w:cs="Calibri"/>
                <w:color w:val="000000" w:themeColor="text1"/>
              </w:rPr>
            </w:pPr>
            <w:r w:rsidRPr="43EF2238">
              <w:rPr>
                <w:rFonts w:cs="Calibri"/>
                <w:color w:val="000000" w:themeColor="text1"/>
              </w:rPr>
              <w:t>7,963</w:t>
            </w:r>
          </w:p>
        </w:tc>
        <w:tc>
          <w:tcPr>
            <w:tcW w:w="0" w:type="auto"/>
            <w:tcBorders>
              <w:top w:val="nil"/>
              <w:left w:val="nil"/>
              <w:bottom w:val="nil"/>
              <w:right w:val="nil"/>
            </w:tcBorders>
            <w:shd w:val="clear" w:color="auto" w:fill="auto"/>
            <w:vAlign w:val="bottom"/>
          </w:tcPr>
          <w:p w:rsidRPr="00030BAC" w:rsidR="00594A68" w:rsidP="000841C5" w:rsidRDefault="00594A68" w14:paraId="1D60DD27" w14:textId="77777777">
            <w:pPr>
              <w:jc w:val="right"/>
              <w:rPr>
                <w:rFonts w:cs="Calibri"/>
                <w:color w:val="000000" w:themeColor="text1"/>
              </w:rPr>
            </w:pPr>
            <w:r w:rsidRPr="43EF2238">
              <w:rPr>
                <w:rFonts w:cs="Calibri"/>
                <w:color w:val="000000" w:themeColor="text1"/>
              </w:rPr>
              <w:t>7,951</w:t>
            </w:r>
          </w:p>
        </w:tc>
        <w:tc>
          <w:tcPr>
            <w:tcW w:w="0" w:type="auto"/>
            <w:vMerge/>
          </w:tcPr>
          <w:p w:rsidRPr="00030BAC" w:rsidR="00594A68" w:rsidP="000841C5" w:rsidRDefault="00594A68" w14:paraId="2810EEDF" w14:textId="77777777">
            <w:pPr>
              <w:jc w:val="right"/>
            </w:pPr>
          </w:p>
        </w:tc>
      </w:tr>
      <w:tr w:rsidR="00594A68" w:rsidTr="000841C5" w14:paraId="1EF66F61" w14:textId="77777777">
        <w:trPr>
          <w:trHeight w:val="300"/>
        </w:trPr>
        <w:tc>
          <w:tcPr>
            <w:tcW w:w="0" w:type="auto"/>
            <w:shd w:val="clear" w:color="auto" w:fill="auto"/>
          </w:tcPr>
          <w:p w:rsidR="00594A68" w:rsidP="000841C5" w:rsidRDefault="00594A68" w14:paraId="5C691928" w14:textId="77777777">
            <w:r>
              <w:t>Smallest class %</w:t>
            </w:r>
          </w:p>
        </w:tc>
        <w:tc>
          <w:tcPr>
            <w:tcW w:w="0" w:type="auto"/>
            <w:shd w:val="clear" w:color="auto" w:fill="auto"/>
          </w:tcPr>
          <w:p w:rsidR="00594A68" w:rsidP="000841C5" w:rsidRDefault="00594A68" w14:paraId="46F6F1CA" w14:textId="77777777">
            <w:pPr>
              <w:jc w:val="right"/>
            </w:pPr>
            <w:r>
              <w:t>n/a</w:t>
            </w:r>
          </w:p>
        </w:tc>
        <w:tc>
          <w:tcPr>
            <w:tcW w:w="0" w:type="auto"/>
            <w:tcBorders>
              <w:bottom w:val="nil"/>
            </w:tcBorders>
            <w:shd w:val="clear" w:color="auto" w:fill="auto"/>
          </w:tcPr>
          <w:p w:rsidRPr="00FA786E" w:rsidR="00594A68" w:rsidP="000841C5" w:rsidRDefault="00594A68" w14:paraId="0AA6BF8F" w14:textId="77777777">
            <w:pPr>
              <w:jc w:val="right"/>
            </w:pPr>
            <w:r>
              <w:t>31.71</w:t>
            </w:r>
          </w:p>
        </w:tc>
        <w:tc>
          <w:tcPr>
            <w:tcW w:w="0" w:type="auto"/>
            <w:tcBorders>
              <w:bottom w:val="nil"/>
            </w:tcBorders>
            <w:shd w:val="clear" w:color="auto" w:fill="auto"/>
          </w:tcPr>
          <w:p w:rsidRPr="00FA786E" w:rsidR="00594A68" w:rsidP="000841C5" w:rsidRDefault="00594A68" w14:paraId="3A0F7703" w14:textId="77777777">
            <w:pPr>
              <w:jc w:val="right"/>
            </w:pPr>
            <w:r>
              <w:t>3.97</w:t>
            </w:r>
          </w:p>
        </w:tc>
        <w:tc>
          <w:tcPr>
            <w:tcW w:w="0" w:type="auto"/>
            <w:tcBorders>
              <w:bottom w:val="nil"/>
            </w:tcBorders>
            <w:shd w:val="clear" w:color="auto" w:fill="auto"/>
          </w:tcPr>
          <w:p w:rsidRPr="00FA786E" w:rsidR="00594A68" w:rsidP="000841C5" w:rsidRDefault="00594A68" w14:paraId="7E55926A" w14:textId="77777777">
            <w:pPr>
              <w:jc w:val="right"/>
            </w:pPr>
            <w:r>
              <w:t>3.43</w:t>
            </w:r>
          </w:p>
        </w:tc>
        <w:tc>
          <w:tcPr>
            <w:tcW w:w="0" w:type="auto"/>
            <w:tcBorders>
              <w:bottom w:val="nil"/>
            </w:tcBorders>
            <w:shd w:val="clear" w:color="auto" w:fill="auto"/>
          </w:tcPr>
          <w:p w:rsidRPr="00FA786E" w:rsidR="00594A68" w:rsidP="000841C5" w:rsidRDefault="00594A68" w14:paraId="33DEF507" w14:textId="77777777">
            <w:pPr>
              <w:jc w:val="right"/>
            </w:pPr>
            <w:r>
              <w:t>3.15</w:t>
            </w:r>
          </w:p>
        </w:tc>
        <w:tc>
          <w:tcPr>
            <w:tcW w:w="0" w:type="auto"/>
            <w:vMerge/>
          </w:tcPr>
          <w:p w:rsidR="00594A68" w:rsidP="000841C5" w:rsidRDefault="00594A68" w14:paraId="0B6AE596" w14:textId="77777777">
            <w:pPr>
              <w:jc w:val="right"/>
            </w:pPr>
          </w:p>
        </w:tc>
      </w:tr>
      <w:tr w:rsidR="00594A68" w:rsidTr="000841C5" w14:paraId="2ACE541E" w14:textId="77777777">
        <w:trPr>
          <w:trHeight w:val="300"/>
        </w:trPr>
        <w:tc>
          <w:tcPr>
            <w:tcW w:w="0" w:type="auto"/>
            <w:tcBorders>
              <w:bottom w:val="single" w:color="auto" w:sz="4" w:space="0"/>
            </w:tcBorders>
            <w:shd w:val="clear" w:color="auto" w:fill="auto"/>
          </w:tcPr>
          <w:p w:rsidR="00594A68" w:rsidP="000841C5" w:rsidRDefault="00594A68" w14:paraId="6F1BA571" w14:textId="77777777">
            <w:r>
              <w:t>Entropy</w:t>
            </w:r>
          </w:p>
        </w:tc>
        <w:tc>
          <w:tcPr>
            <w:tcW w:w="0" w:type="auto"/>
            <w:tcBorders>
              <w:bottom w:val="single" w:color="auto" w:sz="4" w:space="0"/>
            </w:tcBorders>
            <w:shd w:val="clear" w:color="auto" w:fill="auto"/>
          </w:tcPr>
          <w:p w:rsidR="00594A68" w:rsidP="000841C5" w:rsidRDefault="00594A68" w14:paraId="12A6CBA7" w14:textId="77777777">
            <w:pPr>
              <w:jc w:val="right"/>
            </w:pPr>
            <w:r>
              <w:t>n/a</w:t>
            </w:r>
          </w:p>
        </w:tc>
        <w:tc>
          <w:tcPr>
            <w:tcW w:w="0" w:type="auto"/>
            <w:tcBorders>
              <w:top w:val="nil"/>
              <w:left w:val="nil"/>
              <w:bottom w:val="single" w:color="auto" w:sz="4" w:space="0"/>
              <w:right w:val="nil"/>
            </w:tcBorders>
            <w:shd w:val="clear" w:color="auto" w:fill="auto"/>
            <w:vAlign w:val="bottom"/>
          </w:tcPr>
          <w:p w:rsidR="00594A68" w:rsidP="000841C5" w:rsidRDefault="00594A68" w14:paraId="23DF72DA" w14:textId="77777777">
            <w:pPr>
              <w:jc w:val="right"/>
            </w:pPr>
            <w:r>
              <w:rPr>
                <w:rFonts w:cs="Calibri"/>
                <w:color w:val="000000"/>
              </w:rPr>
              <w:t>0.80</w:t>
            </w:r>
          </w:p>
        </w:tc>
        <w:tc>
          <w:tcPr>
            <w:tcW w:w="0" w:type="auto"/>
            <w:tcBorders>
              <w:top w:val="nil"/>
              <w:left w:val="nil"/>
              <w:bottom w:val="single" w:color="auto" w:sz="4" w:space="0"/>
              <w:right w:val="nil"/>
            </w:tcBorders>
            <w:shd w:val="clear" w:color="auto" w:fill="auto"/>
            <w:vAlign w:val="bottom"/>
          </w:tcPr>
          <w:p w:rsidR="00594A68" w:rsidP="000841C5" w:rsidRDefault="00594A68" w14:paraId="4E45DCFA" w14:textId="77777777">
            <w:pPr>
              <w:jc w:val="right"/>
            </w:pPr>
            <w:r>
              <w:rPr>
                <w:rFonts w:cs="Calibri"/>
                <w:color w:val="000000"/>
              </w:rPr>
              <w:t>0.87</w:t>
            </w:r>
          </w:p>
        </w:tc>
        <w:tc>
          <w:tcPr>
            <w:tcW w:w="0" w:type="auto"/>
            <w:tcBorders>
              <w:top w:val="nil"/>
              <w:left w:val="nil"/>
              <w:bottom w:val="single" w:color="auto" w:sz="4" w:space="0"/>
              <w:right w:val="nil"/>
            </w:tcBorders>
            <w:shd w:val="clear" w:color="auto" w:fill="auto"/>
            <w:vAlign w:val="bottom"/>
          </w:tcPr>
          <w:p w:rsidR="00594A68" w:rsidP="000841C5" w:rsidRDefault="00594A68" w14:paraId="693B3D1B" w14:textId="77777777">
            <w:pPr>
              <w:jc w:val="right"/>
            </w:pPr>
            <w:r>
              <w:rPr>
                <w:rFonts w:cs="Calibri"/>
                <w:color w:val="000000"/>
              </w:rPr>
              <w:t>0.84</w:t>
            </w:r>
          </w:p>
        </w:tc>
        <w:tc>
          <w:tcPr>
            <w:tcW w:w="0" w:type="auto"/>
            <w:tcBorders>
              <w:top w:val="nil"/>
              <w:left w:val="nil"/>
              <w:bottom w:val="single" w:color="auto" w:sz="4" w:space="0"/>
              <w:right w:val="nil"/>
            </w:tcBorders>
            <w:shd w:val="clear" w:color="auto" w:fill="auto"/>
            <w:vAlign w:val="bottom"/>
          </w:tcPr>
          <w:p w:rsidR="00594A68" w:rsidP="000841C5" w:rsidRDefault="00594A68" w14:paraId="20A4304B" w14:textId="77777777">
            <w:pPr>
              <w:jc w:val="right"/>
            </w:pPr>
            <w:r>
              <w:rPr>
                <w:rFonts w:cs="Calibri"/>
                <w:color w:val="000000"/>
              </w:rPr>
              <w:t>0.82</w:t>
            </w:r>
          </w:p>
        </w:tc>
        <w:tc>
          <w:tcPr>
            <w:tcW w:w="0" w:type="auto"/>
            <w:vMerge/>
          </w:tcPr>
          <w:p w:rsidR="00594A68" w:rsidP="000841C5" w:rsidRDefault="00594A68" w14:paraId="55DD6DE9" w14:textId="77777777">
            <w:pPr>
              <w:jc w:val="right"/>
            </w:pPr>
          </w:p>
        </w:tc>
      </w:tr>
    </w:tbl>
    <w:p w:rsidR="00594A68" w:rsidP="00594A68" w:rsidRDefault="00594A68" w14:paraId="487DDFE2" w14:textId="77777777">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594A68" w:rsidRDefault="00594A68" w14:paraId="2A35B3BE" w14:textId="77777777">
      <w:pPr>
        <w:rPr>
          <w:rFonts w:eastAsiaTheme="majorEastAsia" w:cstheme="minorBidi"/>
          <w:b/>
        </w:rPr>
      </w:pPr>
      <w:r>
        <w:rPr>
          <w:rFonts w:cstheme="minorBidi"/>
          <w:b/>
        </w:rPr>
        <w:br w:type="page"/>
      </w:r>
    </w:p>
    <w:p w:rsidRPr="007362E4" w:rsidR="00634EAF" w:rsidP="007362E4" w:rsidRDefault="007362E4" w14:paraId="3410CED7" w14:textId="611B8269">
      <w:pPr>
        <w:pStyle w:val="Heading2"/>
        <w:rPr>
          <w:rFonts w:asciiTheme="minorHAnsi" w:hAnsiTheme="minorHAnsi" w:cstheme="minorBidi"/>
          <w:color w:val="auto"/>
          <w:sz w:val="22"/>
          <w:szCs w:val="22"/>
        </w:rPr>
      </w:pPr>
      <w:bookmarkStart w:name="_Toc104381596" w:id="22"/>
      <w:r w:rsidRPr="25561AD2">
        <w:rPr>
          <w:rFonts w:asciiTheme="minorHAnsi" w:hAnsiTheme="minorHAnsi" w:cstheme="minorBidi"/>
          <w:b/>
          <w:color w:val="auto"/>
          <w:sz w:val="22"/>
          <w:szCs w:val="22"/>
        </w:rPr>
        <w:lastRenderedPageBreak/>
        <w:t xml:space="preserve">Table </w:t>
      </w:r>
      <w:r w:rsidRPr="25561AD2" w:rsidR="00BC3AF4">
        <w:rPr>
          <w:rFonts w:asciiTheme="minorHAnsi" w:hAnsiTheme="minorHAnsi" w:cstheme="minorBidi"/>
          <w:b/>
          <w:color w:val="auto"/>
          <w:sz w:val="22"/>
          <w:szCs w:val="22"/>
        </w:rPr>
        <w:t>S</w:t>
      </w:r>
      <w:r w:rsidR="00BA70CE">
        <w:rPr>
          <w:rFonts w:asciiTheme="minorHAnsi" w:hAnsiTheme="minorHAnsi" w:cstheme="minorBidi"/>
          <w:b/>
          <w:color w:val="auto"/>
          <w:sz w:val="22"/>
          <w:szCs w:val="22"/>
        </w:rPr>
        <w:t>6</w:t>
      </w:r>
      <w:r w:rsidR="00594A68">
        <w:rPr>
          <w:rFonts w:asciiTheme="minorHAnsi" w:hAnsiTheme="minorHAnsi" w:cstheme="minorBidi"/>
          <w:b/>
          <w:color w:val="auto"/>
          <w:sz w:val="22"/>
          <w:szCs w:val="22"/>
        </w:rPr>
        <w:t>G</w:t>
      </w:r>
      <w:r w:rsidRPr="25561AD2">
        <w:rPr>
          <w:rFonts w:asciiTheme="minorHAnsi" w:hAnsiTheme="minorHAnsi" w:cstheme="minorBidi"/>
          <w:color w:val="auto"/>
          <w:sz w:val="22"/>
          <w:szCs w:val="22"/>
        </w:rPr>
        <w:t xml:space="preserve">. </w:t>
      </w:r>
      <w:r w:rsidRPr="25561AD2" w:rsidR="00634EAF">
        <w:rPr>
          <w:rFonts w:asciiTheme="minorHAnsi" w:hAnsiTheme="minorHAnsi" w:cstheme="minorBidi"/>
          <w:color w:val="auto"/>
          <w:sz w:val="22"/>
          <w:szCs w:val="22"/>
        </w:rPr>
        <w:t>Born in Bradford</w:t>
      </w:r>
      <w:r w:rsidRPr="25561AD2">
        <w:rPr>
          <w:rFonts w:asciiTheme="minorHAnsi" w:hAnsiTheme="minorHAnsi" w:cstheme="minorBidi"/>
          <w:color w:val="auto"/>
          <w:sz w:val="22"/>
          <w:szCs w:val="22"/>
        </w:rPr>
        <w:t>.</w:t>
      </w:r>
      <w:bookmarkEnd w:id="22"/>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785"/>
        <w:gridCol w:w="785"/>
        <w:gridCol w:w="785"/>
        <w:gridCol w:w="785"/>
        <w:gridCol w:w="785"/>
        <w:gridCol w:w="4184"/>
      </w:tblGrid>
      <w:tr w:rsidR="000A2845" w:rsidTr="007D1D45" w14:paraId="0D923C91" w14:textId="77777777">
        <w:trPr>
          <w:trHeight w:val="300"/>
        </w:trPr>
        <w:tc>
          <w:tcPr>
            <w:tcW w:w="0" w:type="auto"/>
            <w:tcBorders>
              <w:top w:val="single" w:color="auto" w:sz="4" w:space="0"/>
              <w:bottom w:val="nil"/>
            </w:tcBorders>
          </w:tcPr>
          <w:p w:rsidR="000A2845" w:rsidP="00B404AC" w:rsidRDefault="000A2845" w14:paraId="6AEF776E" w14:textId="77777777"/>
        </w:tc>
        <w:tc>
          <w:tcPr>
            <w:tcW w:w="0" w:type="auto"/>
            <w:gridSpan w:val="5"/>
            <w:tcBorders>
              <w:top w:val="single" w:color="auto" w:sz="4" w:space="0"/>
              <w:bottom w:val="single" w:color="auto" w:sz="4" w:space="0"/>
            </w:tcBorders>
          </w:tcPr>
          <w:p w:rsidR="000A2845" w:rsidP="00B404AC" w:rsidRDefault="000A2845" w14:paraId="7FC59A89" w14:textId="77777777">
            <w:pPr>
              <w:jc w:val="center"/>
            </w:pPr>
            <w:r>
              <w:t>Classes</w:t>
            </w:r>
          </w:p>
        </w:tc>
        <w:tc>
          <w:tcPr>
            <w:tcW w:w="0" w:type="auto"/>
            <w:tcBorders>
              <w:top w:val="single" w:color="auto" w:sz="4" w:space="0"/>
              <w:bottom w:val="nil"/>
            </w:tcBorders>
          </w:tcPr>
          <w:p w:rsidR="000A2845" w:rsidP="00B404AC" w:rsidRDefault="000A2845" w14:paraId="5AC68968" w14:textId="77777777">
            <w:pPr>
              <w:jc w:val="center"/>
            </w:pPr>
          </w:p>
        </w:tc>
      </w:tr>
      <w:tr w:rsidR="000A2845" w:rsidTr="007D1D45" w14:paraId="0363D9BB" w14:textId="77777777">
        <w:trPr>
          <w:trHeight w:val="300"/>
        </w:trPr>
        <w:tc>
          <w:tcPr>
            <w:tcW w:w="0" w:type="auto"/>
            <w:tcBorders>
              <w:top w:val="nil"/>
              <w:bottom w:val="single" w:color="auto" w:sz="4" w:space="0"/>
            </w:tcBorders>
          </w:tcPr>
          <w:p w:rsidR="000A2845" w:rsidP="00B404AC" w:rsidRDefault="000A2845" w14:paraId="3E2A3BBA" w14:textId="77777777"/>
        </w:tc>
        <w:tc>
          <w:tcPr>
            <w:tcW w:w="0" w:type="auto"/>
            <w:tcBorders>
              <w:top w:val="single" w:color="auto" w:sz="4" w:space="0"/>
              <w:bottom w:val="single" w:color="auto" w:sz="4" w:space="0"/>
            </w:tcBorders>
          </w:tcPr>
          <w:p w:rsidR="000A2845" w:rsidP="00B404AC" w:rsidRDefault="000A2845" w14:paraId="7542191F" w14:textId="77777777">
            <w:pPr>
              <w:jc w:val="center"/>
            </w:pPr>
            <w:r>
              <w:t>1</w:t>
            </w:r>
          </w:p>
        </w:tc>
        <w:tc>
          <w:tcPr>
            <w:tcW w:w="0" w:type="auto"/>
            <w:tcBorders>
              <w:top w:val="single" w:color="auto" w:sz="4" w:space="0"/>
              <w:bottom w:val="single" w:color="auto" w:sz="4" w:space="0"/>
            </w:tcBorders>
          </w:tcPr>
          <w:p w:rsidR="000A2845" w:rsidP="00B404AC" w:rsidRDefault="000A2845" w14:paraId="03CAB034" w14:textId="77777777">
            <w:pPr>
              <w:jc w:val="center"/>
            </w:pPr>
            <w:r>
              <w:t>2</w:t>
            </w:r>
          </w:p>
        </w:tc>
        <w:tc>
          <w:tcPr>
            <w:tcW w:w="0" w:type="auto"/>
            <w:tcBorders>
              <w:top w:val="single" w:color="auto" w:sz="4" w:space="0"/>
              <w:bottom w:val="single" w:color="auto" w:sz="4" w:space="0"/>
            </w:tcBorders>
          </w:tcPr>
          <w:p w:rsidR="000A2845" w:rsidP="00B404AC" w:rsidRDefault="000A2845" w14:paraId="11D66AC6" w14:textId="77777777">
            <w:pPr>
              <w:jc w:val="center"/>
            </w:pPr>
            <w:r>
              <w:t>3</w:t>
            </w:r>
          </w:p>
        </w:tc>
        <w:tc>
          <w:tcPr>
            <w:tcW w:w="0" w:type="auto"/>
            <w:tcBorders>
              <w:top w:val="single" w:color="auto" w:sz="4" w:space="0"/>
              <w:bottom w:val="single" w:color="auto" w:sz="4" w:space="0"/>
            </w:tcBorders>
          </w:tcPr>
          <w:p w:rsidR="000A2845" w:rsidP="00B404AC" w:rsidRDefault="000A2845" w14:paraId="69CAE407" w14:textId="77777777">
            <w:pPr>
              <w:jc w:val="center"/>
            </w:pPr>
            <w:r>
              <w:t>4</w:t>
            </w:r>
          </w:p>
        </w:tc>
        <w:tc>
          <w:tcPr>
            <w:tcW w:w="0" w:type="auto"/>
            <w:tcBorders>
              <w:top w:val="single" w:color="auto" w:sz="4" w:space="0"/>
              <w:bottom w:val="single" w:color="auto" w:sz="4" w:space="0"/>
            </w:tcBorders>
          </w:tcPr>
          <w:p w:rsidR="000A2845" w:rsidP="00B404AC" w:rsidRDefault="000A2845" w14:paraId="279ABFEE" w14:textId="77777777">
            <w:pPr>
              <w:jc w:val="center"/>
            </w:pPr>
            <w:r>
              <w:t>5</w:t>
            </w:r>
          </w:p>
        </w:tc>
        <w:tc>
          <w:tcPr>
            <w:tcW w:w="0" w:type="auto"/>
            <w:tcBorders>
              <w:top w:val="nil"/>
              <w:bottom w:val="single" w:color="auto" w:sz="4" w:space="0"/>
            </w:tcBorders>
          </w:tcPr>
          <w:p w:rsidR="000A2845" w:rsidP="00B404AC" w:rsidRDefault="000A2845" w14:paraId="76C1C9B3" w14:textId="77777777">
            <w:pPr>
              <w:jc w:val="center"/>
            </w:pPr>
            <w:r>
              <w:t>IC plot</w:t>
            </w:r>
          </w:p>
        </w:tc>
      </w:tr>
      <w:tr w:rsidR="000A2845" w:rsidTr="007D1D45" w14:paraId="14EC3AB4" w14:textId="77777777">
        <w:trPr>
          <w:trHeight w:val="300"/>
        </w:trPr>
        <w:tc>
          <w:tcPr>
            <w:tcW w:w="0" w:type="auto"/>
            <w:gridSpan w:val="6"/>
            <w:tcBorders>
              <w:top w:val="single" w:color="auto" w:sz="4" w:space="0"/>
              <w:bottom w:val="nil"/>
            </w:tcBorders>
          </w:tcPr>
          <w:p w:rsidRPr="00162E2D" w:rsidR="000A2845" w:rsidP="00B404AC" w:rsidRDefault="00E4217B" w14:paraId="28A49E98" w14:textId="0F0A4F8C">
            <w:r w:rsidRPr="00E4217B">
              <w:t>No</w:t>
            </w:r>
            <w:r w:rsidRPr="00CB09E8" w:rsidR="00640EED">
              <w:t xml:space="preserve"> COVID</w:t>
            </w:r>
            <w:r w:rsidR="00640EED">
              <w:t>-19</w:t>
            </w:r>
            <w:r w:rsidRPr="00CB09E8" w:rsidR="00640EED">
              <w:t xml:space="preserve"> </w:t>
            </w:r>
            <w:r w:rsidRPr="00E4217B">
              <w:t>(n=561)</w:t>
            </w:r>
          </w:p>
        </w:tc>
        <w:tc>
          <w:tcPr>
            <w:tcW w:w="0" w:type="auto"/>
            <w:vMerge w:val="restart"/>
            <w:tcBorders>
              <w:top w:val="single" w:color="auto" w:sz="4" w:space="0"/>
            </w:tcBorders>
          </w:tcPr>
          <w:p w:rsidRPr="00162E2D" w:rsidR="000A2845" w:rsidP="00B404AC" w:rsidRDefault="0026375A" w14:paraId="4E6507E2" w14:textId="283688F6">
            <w:r>
              <w:rPr>
                <w:noProof/>
                <w:lang w:eastAsia="en-GB"/>
              </w:rPr>
              <w:drawing>
                <wp:inline distT="0" distB="0" distL="0" distR="0" wp14:anchorId="1F63285D" wp14:editId="2867BE5F">
                  <wp:extent cx="2520000" cy="151479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6549C6" w:rsidTr="007D1D45" w14:paraId="793C26F7" w14:textId="77777777">
        <w:trPr>
          <w:trHeight w:val="300"/>
        </w:trPr>
        <w:tc>
          <w:tcPr>
            <w:tcW w:w="0" w:type="auto"/>
            <w:tcBorders>
              <w:top w:val="nil"/>
            </w:tcBorders>
          </w:tcPr>
          <w:p w:rsidR="006549C6" w:rsidP="006549C6" w:rsidRDefault="006549C6" w14:paraId="4594B773" w14:textId="77777777">
            <w:r>
              <w:t>No. parameters</w:t>
            </w:r>
          </w:p>
        </w:tc>
        <w:tc>
          <w:tcPr>
            <w:tcW w:w="0" w:type="auto"/>
            <w:tcBorders>
              <w:top w:val="nil"/>
              <w:left w:val="nil"/>
              <w:bottom w:val="nil"/>
              <w:right w:val="nil"/>
            </w:tcBorders>
            <w:shd w:val="clear" w:color="auto" w:fill="auto"/>
            <w:vAlign w:val="bottom"/>
          </w:tcPr>
          <w:p w:rsidR="006549C6" w:rsidP="006549C6" w:rsidRDefault="006549C6" w14:paraId="754E891F" w14:textId="5777D4EC">
            <w:pPr>
              <w:jc w:val="right"/>
            </w:pPr>
            <w:r>
              <w:rPr>
                <w:rFonts w:cs="Calibri"/>
                <w:color w:val="000000"/>
              </w:rPr>
              <w:t>14</w:t>
            </w:r>
          </w:p>
        </w:tc>
        <w:tc>
          <w:tcPr>
            <w:tcW w:w="0" w:type="auto"/>
            <w:tcBorders>
              <w:top w:val="nil"/>
              <w:left w:val="nil"/>
              <w:bottom w:val="nil"/>
              <w:right w:val="nil"/>
            </w:tcBorders>
            <w:shd w:val="clear" w:color="auto" w:fill="auto"/>
            <w:vAlign w:val="bottom"/>
          </w:tcPr>
          <w:p w:rsidR="006549C6" w:rsidP="006549C6" w:rsidRDefault="006549C6" w14:paraId="60EF5C00" w14:textId="2B3039A0">
            <w:pPr>
              <w:jc w:val="right"/>
            </w:pPr>
            <w:r>
              <w:rPr>
                <w:rFonts w:cs="Calibri"/>
                <w:color w:val="000000"/>
              </w:rPr>
              <w:t>29</w:t>
            </w:r>
          </w:p>
        </w:tc>
        <w:tc>
          <w:tcPr>
            <w:tcW w:w="0" w:type="auto"/>
            <w:tcBorders>
              <w:top w:val="nil"/>
              <w:left w:val="nil"/>
              <w:bottom w:val="nil"/>
              <w:right w:val="nil"/>
            </w:tcBorders>
            <w:shd w:val="clear" w:color="auto" w:fill="auto"/>
            <w:vAlign w:val="bottom"/>
          </w:tcPr>
          <w:p w:rsidR="006549C6" w:rsidP="006549C6" w:rsidRDefault="006549C6" w14:paraId="59A96203" w14:textId="741F8B6F">
            <w:pPr>
              <w:jc w:val="right"/>
            </w:pPr>
            <w:r>
              <w:rPr>
                <w:rFonts w:cs="Calibri"/>
                <w:color w:val="000000"/>
              </w:rPr>
              <w:t>44</w:t>
            </w:r>
          </w:p>
        </w:tc>
        <w:tc>
          <w:tcPr>
            <w:tcW w:w="0" w:type="auto"/>
            <w:tcBorders>
              <w:top w:val="nil"/>
              <w:left w:val="nil"/>
              <w:bottom w:val="nil"/>
              <w:right w:val="nil"/>
            </w:tcBorders>
            <w:shd w:val="clear" w:color="auto" w:fill="auto"/>
            <w:vAlign w:val="bottom"/>
          </w:tcPr>
          <w:p w:rsidR="006549C6" w:rsidP="006549C6" w:rsidRDefault="006549C6" w14:paraId="5221EA26" w14:textId="79351922">
            <w:pPr>
              <w:jc w:val="right"/>
            </w:pPr>
            <w:r>
              <w:rPr>
                <w:rFonts w:cs="Calibri"/>
                <w:color w:val="000000"/>
              </w:rPr>
              <w:t>59</w:t>
            </w:r>
          </w:p>
        </w:tc>
        <w:tc>
          <w:tcPr>
            <w:tcW w:w="0" w:type="auto"/>
            <w:tcBorders>
              <w:top w:val="nil"/>
              <w:left w:val="nil"/>
              <w:bottom w:val="nil"/>
              <w:right w:val="nil"/>
            </w:tcBorders>
            <w:shd w:val="clear" w:color="auto" w:fill="auto"/>
            <w:vAlign w:val="bottom"/>
          </w:tcPr>
          <w:p w:rsidRPr="00D77997" w:rsidR="006549C6" w:rsidP="006549C6" w:rsidRDefault="006549C6" w14:paraId="7A20A492" w14:textId="05121847">
            <w:pPr>
              <w:jc w:val="right"/>
            </w:pPr>
            <w:r>
              <w:rPr>
                <w:rFonts w:cs="Calibri"/>
                <w:color w:val="000000"/>
              </w:rPr>
              <w:t>74</w:t>
            </w:r>
          </w:p>
        </w:tc>
        <w:tc>
          <w:tcPr>
            <w:tcW w:w="0" w:type="auto"/>
            <w:vMerge/>
          </w:tcPr>
          <w:p w:rsidRPr="00D77997" w:rsidR="006549C6" w:rsidP="006549C6" w:rsidRDefault="006549C6" w14:paraId="51565D0A" w14:textId="77777777">
            <w:pPr>
              <w:jc w:val="right"/>
            </w:pPr>
          </w:p>
        </w:tc>
      </w:tr>
      <w:tr w:rsidR="006549C6" w:rsidTr="007D1D45" w14:paraId="38F2E6B4" w14:textId="77777777">
        <w:trPr>
          <w:trHeight w:val="300"/>
        </w:trPr>
        <w:tc>
          <w:tcPr>
            <w:tcW w:w="0" w:type="auto"/>
            <w:shd w:val="clear" w:color="auto" w:fill="auto"/>
          </w:tcPr>
          <w:p w:rsidR="006549C6" w:rsidP="006549C6" w:rsidRDefault="006549C6" w14:paraId="13AFC5DF" w14:textId="77777777">
            <w:r>
              <w:t>Log likelihood</w:t>
            </w:r>
          </w:p>
        </w:tc>
        <w:tc>
          <w:tcPr>
            <w:tcW w:w="0" w:type="auto"/>
            <w:tcBorders>
              <w:top w:val="nil"/>
              <w:left w:val="nil"/>
              <w:bottom w:val="nil"/>
              <w:right w:val="nil"/>
            </w:tcBorders>
            <w:shd w:val="clear" w:color="auto" w:fill="auto"/>
            <w:vAlign w:val="bottom"/>
          </w:tcPr>
          <w:p w:rsidR="006549C6" w:rsidP="006549C6" w:rsidRDefault="006549C6" w14:paraId="5946C477" w14:textId="223A1710">
            <w:pPr>
              <w:jc w:val="right"/>
            </w:pPr>
            <w:r>
              <w:rPr>
                <w:rFonts w:cs="Calibri"/>
                <w:color w:val="000000"/>
              </w:rPr>
              <w:t>-2,731</w:t>
            </w:r>
          </w:p>
        </w:tc>
        <w:tc>
          <w:tcPr>
            <w:tcW w:w="0" w:type="auto"/>
            <w:tcBorders>
              <w:top w:val="nil"/>
              <w:left w:val="nil"/>
              <w:bottom w:val="nil"/>
              <w:right w:val="nil"/>
            </w:tcBorders>
            <w:shd w:val="clear" w:color="auto" w:fill="auto"/>
            <w:vAlign w:val="bottom"/>
          </w:tcPr>
          <w:p w:rsidR="006549C6" w:rsidP="006549C6" w:rsidRDefault="006549C6" w14:paraId="0AEBFBE0" w14:textId="29938E4A">
            <w:pPr>
              <w:jc w:val="right"/>
            </w:pPr>
            <w:r>
              <w:rPr>
                <w:rFonts w:cs="Calibri"/>
                <w:color w:val="000000"/>
              </w:rPr>
              <w:t>-2,281</w:t>
            </w:r>
          </w:p>
        </w:tc>
        <w:tc>
          <w:tcPr>
            <w:tcW w:w="0" w:type="auto"/>
            <w:tcBorders>
              <w:top w:val="nil"/>
              <w:left w:val="nil"/>
              <w:bottom w:val="nil"/>
              <w:right w:val="nil"/>
            </w:tcBorders>
            <w:shd w:val="clear" w:color="auto" w:fill="auto"/>
            <w:vAlign w:val="bottom"/>
          </w:tcPr>
          <w:p w:rsidR="006549C6" w:rsidP="006549C6" w:rsidRDefault="006549C6" w14:paraId="1A2A7068" w14:textId="1CC67FAE">
            <w:pPr>
              <w:jc w:val="right"/>
            </w:pPr>
            <w:r>
              <w:rPr>
                <w:rFonts w:cs="Calibri"/>
                <w:color w:val="000000"/>
              </w:rPr>
              <w:t>-2,206</w:t>
            </w:r>
          </w:p>
        </w:tc>
        <w:tc>
          <w:tcPr>
            <w:tcW w:w="0" w:type="auto"/>
            <w:tcBorders>
              <w:top w:val="nil"/>
              <w:left w:val="nil"/>
              <w:bottom w:val="nil"/>
              <w:right w:val="nil"/>
            </w:tcBorders>
            <w:shd w:val="clear" w:color="auto" w:fill="auto"/>
            <w:vAlign w:val="bottom"/>
          </w:tcPr>
          <w:p w:rsidR="006549C6" w:rsidP="006549C6" w:rsidRDefault="006549C6" w14:paraId="692709D0" w14:textId="061D050A">
            <w:pPr>
              <w:jc w:val="right"/>
            </w:pPr>
            <w:r>
              <w:rPr>
                <w:rFonts w:cs="Calibri"/>
                <w:color w:val="000000"/>
              </w:rPr>
              <w:t>-2,143</w:t>
            </w:r>
          </w:p>
        </w:tc>
        <w:tc>
          <w:tcPr>
            <w:tcW w:w="0" w:type="auto"/>
            <w:tcBorders>
              <w:top w:val="nil"/>
              <w:left w:val="nil"/>
              <w:bottom w:val="nil"/>
              <w:right w:val="nil"/>
            </w:tcBorders>
            <w:shd w:val="clear" w:color="auto" w:fill="auto"/>
            <w:vAlign w:val="bottom"/>
          </w:tcPr>
          <w:p w:rsidRPr="00D77997" w:rsidR="006549C6" w:rsidP="006549C6" w:rsidRDefault="006549C6" w14:paraId="19B06E12" w14:textId="22570768">
            <w:pPr>
              <w:jc w:val="right"/>
            </w:pPr>
            <w:r>
              <w:rPr>
                <w:rFonts w:cs="Calibri"/>
                <w:color w:val="000000"/>
              </w:rPr>
              <w:t>-2,121</w:t>
            </w:r>
          </w:p>
        </w:tc>
        <w:tc>
          <w:tcPr>
            <w:tcW w:w="0" w:type="auto"/>
            <w:vMerge/>
          </w:tcPr>
          <w:p w:rsidRPr="00D77997" w:rsidR="006549C6" w:rsidP="006549C6" w:rsidRDefault="006549C6" w14:paraId="207B6588" w14:textId="77777777">
            <w:pPr>
              <w:jc w:val="right"/>
            </w:pPr>
          </w:p>
        </w:tc>
      </w:tr>
      <w:tr w:rsidR="006549C6" w:rsidTr="007D1D45" w14:paraId="64707D84" w14:textId="77777777">
        <w:trPr>
          <w:trHeight w:val="300"/>
        </w:trPr>
        <w:tc>
          <w:tcPr>
            <w:tcW w:w="0" w:type="auto"/>
            <w:shd w:val="clear" w:color="auto" w:fill="auto"/>
          </w:tcPr>
          <w:p w:rsidR="006549C6" w:rsidP="006549C6" w:rsidRDefault="006549C6" w14:paraId="59894821" w14:textId="77777777">
            <w:r>
              <w:t>AIC</w:t>
            </w:r>
          </w:p>
        </w:tc>
        <w:tc>
          <w:tcPr>
            <w:tcW w:w="0" w:type="auto"/>
            <w:tcBorders>
              <w:top w:val="nil"/>
              <w:left w:val="nil"/>
              <w:bottom w:val="nil"/>
              <w:right w:val="nil"/>
            </w:tcBorders>
            <w:shd w:val="clear" w:color="auto" w:fill="auto"/>
            <w:vAlign w:val="bottom"/>
          </w:tcPr>
          <w:p w:rsidR="006549C6" w:rsidP="006549C6" w:rsidRDefault="006549C6" w14:paraId="02A0F16F" w14:textId="7FC3F226">
            <w:pPr>
              <w:jc w:val="right"/>
            </w:pPr>
            <w:r>
              <w:rPr>
                <w:rFonts w:cs="Calibri"/>
                <w:color w:val="000000"/>
              </w:rPr>
              <w:t>5,490</w:t>
            </w:r>
          </w:p>
        </w:tc>
        <w:tc>
          <w:tcPr>
            <w:tcW w:w="0" w:type="auto"/>
            <w:tcBorders>
              <w:top w:val="nil"/>
              <w:left w:val="nil"/>
              <w:bottom w:val="nil"/>
              <w:right w:val="nil"/>
            </w:tcBorders>
            <w:shd w:val="clear" w:color="auto" w:fill="auto"/>
            <w:vAlign w:val="bottom"/>
          </w:tcPr>
          <w:p w:rsidR="006549C6" w:rsidP="006549C6" w:rsidRDefault="006549C6" w14:paraId="735AE1D3" w14:textId="1B2DA60D">
            <w:pPr>
              <w:jc w:val="right"/>
            </w:pPr>
            <w:r>
              <w:rPr>
                <w:rFonts w:cs="Calibri"/>
                <w:color w:val="000000"/>
              </w:rPr>
              <w:t>4,619</w:t>
            </w:r>
          </w:p>
        </w:tc>
        <w:tc>
          <w:tcPr>
            <w:tcW w:w="0" w:type="auto"/>
            <w:tcBorders>
              <w:top w:val="nil"/>
              <w:left w:val="nil"/>
              <w:bottom w:val="nil"/>
              <w:right w:val="nil"/>
            </w:tcBorders>
            <w:shd w:val="clear" w:color="auto" w:fill="auto"/>
            <w:vAlign w:val="bottom"/>
          </w:tcPr>
          <w:p w:rsidR="006549C6" w:rsidP="006549C6" w:rsidRDefault="006549C6" w14:paraId="009645D5" w14:textId="4147F925">
            <w:pPr>
              <w:jc w:val="right"/>
            </w:pPr>
            <w:r>
              <w:rPr>
                <w:rFonts w:cs="Calibri"/>
                <w:color w:val="000000"/>
              </w:rPr>
              <w:t>4,501</w:t>
            </w:r>
          </w:p>
        </w:tc>
        <w:tc>
          <w:tcPr>
            <w:tcW w:w="0" w:type="auto"/>
            <w:tcBorders>
              <w:top w:val="nil"/>
              <w:left w:val="nil"/>
              <w:bottom w:val="nil"/>
              <w:right w:val="nil"/>
            </w:tcBorders>
            <w:shd w:val="clear" w:color="auto" w:fill="auto"/>
            <w:vAlign w:val="bottom"/>
          </w:tcPr>
          <w:p w:rsidR="006549C6" w:rsidP="006549C6" w:rsidRDefault="006549C6" w14:paraId="2001AF42" w14:textId="012DD1AB">
            <w:pPr>
              <w:jc w:val="right"/>
            </w:pPr>
            <w:r>
              <w:rPr>
                <w:rFonts w:cs="Calibri"/>
                <w:color w:val="000000"/>
              </w:rPr>
              <w:t>4,403</w:t>
            </w:r>
          </w:p>
        </w:tc>
        <w:tc>
          <w:tcPr>
            <w:tcW w:w="0" w:type="auto"/>
            <w:tcBorders>
              <w:top w:val="nil"/>
              <w:left w:val="nil"/>
              <w:bottom w:val="nil"/>
              <w:right w:val="nil"/>
            </w:tcBorders>
            <w:shd w:val="clear" w:color="auto" w:fill="auto"/>
            <w:vAlign w:val="bottom"/>
          </w:tcPr>
          <w:p w:rsidRPr="00D77997" w:rsidR="006549C6" w:rsidP="006549C6" w:rsidRDefault="006549C6" w14:paraId="7BAD3743" w14:textId="55D13CB3">
            <w:pPr>
              <w:jc w:val="right"/>
            </w:pPr>
            <w:r>
              <w:rPr>
                <w:rFonts w:cs="Calibri"/>
                <w:color w:val="000000"/>
              </w:rPr>
              <w:t>4,391</w:t>
            </w:r>
          </w:p>
        </w:tc>
        <w:tc>
          <w:tcPr>
            <w:tcW w:w="0" w:type="auto"/>
            <w:vMerge/>
          </w:tcPr>
          <w:p w:rsidRPr="00D77997" w:rsidR="006549C6" w:rsidP="006549C6" w:rsidRDefault="006549C6" w14:paraId="3F2E0B33" w14:textId="77777777">
            <w:pPr>
              <w:jc w:val="right"/>
            </w:pPr>
          </w:p>
        </w:tc>
      </w:tr>
      <w:tr w:rsidR="006549C6" w:rsidTr="007D1D45" w14:paraId="3B86B714" w14:textId="77777777">
        <w:trPr>
          <w:trHeight w:val="300"/>
        </w:trPr>
        <w:tc>
          <w:tcPr>
            <w:tcW w:w="0" w:type="auto"/>
            <w:shd w:val="clear" w:color="auto" w:fill="auto"/>
          </w:tcPr>
          <w:p w:rsidR="006549C6" w:rsidP="006549C6" w:rsidRDefault="006549C6" w14:paraId="4A8C1090" w14:textId="77777777">
            <w:r>
              <w:t>BIC</w:t>
            </w:r>
          </w:p>
        </w:tc>
        <w:tc>
          <w:tcPr>
            <w:tcW w:w="0" w:type="auto"/>
            <w:tcBorders>
              <w:top w:val="nil"/>
              <w:left w:val="nil"/>
              <w:bottom w:val="nil"/>
              <w:right w:val="nil"/>
            </w:tcBorders>
            <w:shd w:val="clear" w:color="auto" w:fill="auto"/>
            <w:vAlign w:val="bottom"/>
          </w:tcPr>
          <w:p w:rsidR="006549C6" w:rsidP="006549C6" w:rsidRDefault="006549C6" w14:paraId="7A643575" w14:textId="571285FB">
            <w:pPr>
              <w:jc w:val="right"/>
            </w:pPr>
            <w:r>
              <w:rPr>
                <w:rFonts w:cs="Calibri"/>
                <w:color w:val="000000"/>
              </w:rPr>
              <w:t>5,550</w:t>
            </w:r>
          </w:p>
        </w:tc>
        <w:tc>
          <w:tcPr>
            <w:tcW w:w="0" w:type="auto"/>
            <w:tcBorders>
              <w:top w:val="nil"/>
              <w:left w:val="nil"/>
              <w:bottom w:val="nil"/>
              <w:right w:val="nil"/>
            </w:tcBorders>
            <w:shd w:val="clear" w:color="auto" w:fill="auto"/>
            <w:vAlign w:val="bottom"/>
          </w:tcPr>
          <w:p w:rsidR="006549C6" w:rsidP="006549C6" w:rsidRDefault="006549C6" w14:paraId="7163BED7" w14:textId="7CAAC326">
            <w:pPr>
              <w:jc w:val="right"/>
            </w:pPr>
            <w:r>
              <w:rPr>
                <w:rFonts w:cs="Calibri"/>
                <w:color w:val="000000"/>
              </w:rPr>
              <w:t>4,745</w:t>
            </w:r>
          </w:p>
        </w:tc>
        <w:tc>
          <w:tcPr>
            <w:tcW w:w="0" w:type="auto"/>
            <w:tcBorders>
              <w:top w:val="nil"/>
              <w:left w:val="nil"/>
              <w:bottom w:val="nil"/>
              <w:right w:val="nil"/>
            </w:tcBorders>
            <w:shd w:val="clear" w:color="auto" w:fill="auto"/>
            <w:vAlign w:val="bottom"/>
          </w:tcPr>
          <w:p w:rsidR="006549C6" w:rsidP="006549C6" w:rsidRDefault="006549C6" w14:paraId="1A9D2955" w14:textId="3E0D8842">
            <w:pPr>
              <w:jc w:val="right"/>
            </w:pPr>
            <w:r>
              <w:rPr>
                <w:rFonts w:cs="Calibri"/>
                <w:color w:val="000000"/>
              </w:rPr>
              <w:t>4,691</w:t>
            </w:r>
          </w:p>
        </w:tc>
        <w:tc>
          <w:tcPr>
            <w:tcW w:w="0" w:type="auto"/>
            <w:tcBorders>
              <w:top w:val="nil"/>
              <w:left w:val="nil"/>
              <w:bottom w:val="nil"/>
              <w:right w:val="nil"/>
            </w:tcBorders>
            <w:shd w:val="clear" w:color="auto" w:fill="auto"/>
            <w:vAlign w:val="bottom"/>
          </w:tcPr>
          <w:p w:rsidR="006549C6" w:rsidP="006549C6" w:rsidRDefault="006549C6" w14:paraId="1A4752A9" w14:textId="283124C5">
            <w:pPr>
              <w:jc w:val="right"/>
            </w:pPr>
            <w:r>
              <w:rPr>
                <w:rFonts w:cs="Calibri"/>
                <w:color w:val="000000"/>
              </w:rPr>
              <w:t>4,659</w:t>
            </w:r>
          </w:p>
        </w:tc>
        <w:tc>
          <w:tcPr>
            <w:tcW w:w="0" w:type="auto"/>
            <w:tcBorders>
              <w:top w:val="nil"/>
              <w:left w:val="nil"/>
              <w:bottom w:val="nil"/>
              <w:right w:val="nil"/>
            </w:tcBorders>
            <w:shd w:val="clear" w:color="auto" w:fill="auto"/>
            <w:vAlign w:val="bottom"/>
          </w:tcPr>
          <w:p w:rsidRPr="00D77997" w:rsidR="006549C6" w:rsidP="006549C6" w:rsidRDefault="006549C6" w14:paraId="3D3ADA63" w14:textId="005C566A">
            <w:pPr>
              <w:jc w:val="right"/>
            </w:pPr>
            <w:r>
              <w:rPr>
                <w:rFonts w:cs="Calibri"/>
                <w:color w:val="000000"/>
              </w:rPr>
              <w:t>4,711</w:t>
            </w:r>
          </w:p>
        </w:tc>
        <w:tc>
          <w:tcPr>
            <w:tcW w:w="0" w:type="auto"/>
            <w:vMerge/>
          </w:tcPr>
          <w:p w:rsidRPr="00D77997" w:rsidR="006549C6" w:rsidP="006549C6" w:rsidRDefault="006549C6" w14:paraId="15D8DC43" w14:textId="77777777">
            <w:pPr>
              <w:jc w:val="right"/>
            </w:pPr>
          </w:p>
        </w:tc>
      </w:tr>
      <w:tr w:rsidR="006549C6" w:rsidTr="007D1D45" w14:paraId="2DE7CB15" w14:textId="77777777">
        <w:trPr>
          <w:trHeight w:val="300"/>
        </w:trPr>
        <w:tc>
          <w:tcPr>
            <w:tcW w:w="0" w:type="auto"/>
            <w:shd w:val="clear" w:color="auto" w:fill="auto"/>
          </w:tcPr>
          <w:p w:rsidR="006549C6" w:rsidP="006549C6" w:rsidRDefault="006549C6" w14:paraId="3A2A51B5" w14:textId="77777777">
            <w:r>
              <w:t>aBIC</w:t>
            </w:r>
          </w:p>
        </w:tc>
        <w:tc>
          <w:tcPr>
            <w:tcW w:w="0" w:type="auto"/>
            <w:tcBorders>
              <w:top w:val="nil"/>
              <w:left w:val="nil"/>
              <w:bottom w:val="nil"/>
              <w:right w:val="nil"/>
            </w:tcBorders>
            <w:shd w:val="clear" w:color="auto" w:fill="auto"/>
            <w:vAlign w:val="bottom"/>
          </w:tcPr>
          <w:p w:rsidR="006549C6" w:rsidP="006549C6" w:rsidRDefault="006549C6" w14:paraId="048D659F" w14:textId="716BC080">
            <w:pPr>
              <w:jc w:val="right"/>
            </w:pPr>
            <w:r>
              <w:rPr>
                <w:rFonts w:cs="Calibri"/>
                <w:color w:val="000000"/>
              </w:rPr>
              <w:t>5,506</w:t>
            </w:r>
          </w:p>
        </w:tc>
        <w:tc>
          <w:tcPr>
            <w:tcW w:w="0" w:type="auto"/>
            <w:tcBorders>
              <w:top w:val="nil"/>
              <w:left w:val="nil"/>
              <w:bottom w:val="nil"/>
              <w:right w:val="nil"/>
            </w:tcBorders>
            <w:shd w:val="clear" w:color="auto" w:fill="auto"/>
            <w:vAlign w:val="bottom"/>
          </w:tcPr>
          <w:p w:rsidR="006549C6" w:rsidP="006549C6" w:rsidRDefault="006549C6" w14:paraId="3F804892" w14:textId="4DC4DDD8">
            <w:pPr>
              <w:jc w:val="right"/>
            </w:pPr>
            <w:r>
              <w:rPr>
                <w:rFonts w:cs="Calibri"/>
                <w:color w:val="000000"/>
              </w:rPr>
              <w:t>4,653</w:t>
            </w:r>
          </w:p>
        </w:tc>
        <w:tc>
          <w:tcPr>
            <w:tcW w:w="0" w:type="auto"/>
            <w:tcBorders>
              <w:top w:val="nil"/>
              <w:left w:val="nil"/>
              <w:bottom w:val="nil"/>
              <w:right w:val="nil"/>
            </w:tcBorders>
            <w:shd w:val="clear" w:color="auto" w:fill="auto"/>
            <w:vAlign w:val="bottom"/>
          </w:tcPr>
          <w:p w:rsidR="006549C6" w:rsidP="006549C6" w:rsidRDefault="006549C6" w14:paraId="376CF1A4" w14:textId="147F8C8D">
            <w:pPr>
              <w:jc w:val="right"/>
            </w:pPr>
            <w:r>
              <w:rPr>
                <w:rFonts w:cs="Calibri"/>
                <w:color w:val="000000"/>
              </w:rPr>
              <w:t>4,552</w:t>
            </w:r>
          </w:p>
        </w:tc>
        <w:tc>
          <w:tcPr>
            <w:tcW w:w="0" w:type="auto"/>
            <w:tcBorders>
              <w:top w:val="nil"/>
              <w:left w:val="nil"/>
              <w:bottom w:val="nil"/>
              <w:right w:val="nil"/>
            </w:tcBorders>
            <w:shd w:val="clear" w:color="auto" w:fill="auto"/>
            <w:vAlign w:val="bottom"/>
          </w:tcPr>
          <w:p w:rsidR="006549C6" w:rsidP="006549C6" w:rsidRDefault="006549C6" w14:paraId="697EE9EE" w14:textId="7C3FB1F8">
            <w:pPr>
              <w:jc w:val="right"/>
            </w:pPr>
            <w:r>
              <w:rPr>
                <w:rFonts w:cs="Calibri"/>
                <w:color w:val="000000"/>
              </w:rPr>
              <w:t>4,472</w:t>
            </w:r>
          </w:p>
        </w:tc>
        <w:tc>
          <w:tcPr>
            <w:tcW w:w="0" w:type="auto"/>
            <w:tcBorders>
              <w:top w:val="nil"/>
              <w:left w:val="nil"/>
              <w:bottom w:val="nil"/>
              <w:right w:val="nil"/>
            </w:tcBorders>
            <w:shd w:val="clear" w:color="auto" w:fill="auto"/>
            <w:vAlign w:val="bottom"/>
          </w:tcPr>
          <w:p w:rsidRPr="00D77997" w:rsidR="006549C6" w:rsidP="006549C6" w:rsidRDefault="006549C6" w14:paraId="44E148FF" w14:textId="329B7280">
            <w:pPr>
              <w:jc w:val="right"/>
            </w:pPr>
            <w:r>
              <w:rPr>
                <w:rFonts w:cs="Calibri"/>
                <w:color w:val="000000"/>
              </w:rPr>
              <w:t>4,476</w:t>
            </w:r>
          </w:p>
        </w:tc>
        <w:tc>
          <w:tcPr>
            <w:tcW w:w="0" w:type="auto"/>
            <w:vMerge/>
          </w:tcPr>
          <w:p w:rsidRPr="00D77997" w:rsidR="006549C6" w:rsidP="006549C6" w:rsidRDefault="006549C6" w14:paraId="11BA29F1" w14:textId="77777777">
            <w:pPr>
              <w:jc w:val="right"/>
            </w:pPr>
          </w:p>
        </w:tc>
      </w:tr>
      <w:tr w:rsidR="006549C6" w:rsidTr="007D1D45" w14:paraId="397E98B8" w14:textId="77777777">
        <w:trPr>
          <w:trHeight w:val="300"/>
        </w:trPr>
        <w:tc>
          <w:tcPr>
            <w:tcW w:w="0" w:type="auto"/>
            <w:shd w:val="clear" w:color="auto" w:fill="auto"/>
          </w:tcPr>
          <w:p w:rsidR="006549C6" w:rsidP="006549C6" w:rsidRDefault="006549C6" w14:paraId="25D37C7C" w14:textId="77777777">
            <w:r>
              <w:t>Smallest class %</w:t>
            </w:r>
          </w:p>
        </w:tc>
        <w:tc>
          <w:tcPr>
            <w:tcW w:w="0" w:type="auto"/>
            <w:tcBorders>
              <w:top w:val="nil"/>
              <w:left w:val="nil"/>
              <w:bottom w:val="nil"/>
              <w:right w:val="nil"/>
            </w:tcBorders>
            <w:shd w:val="clear" w:color="auto" w:fill="auto"/>
          </w:tcPr>
          <w:p w:rsidR="006549C6" w:rsidP="006549C6" w:rsidRDefault="006549C6" w14:paraId="3D5B5BCB" w14:textId="187D02F4">
            <w:pPr>
              <w:jc w:val="right"/>
            </w:pPr>
            <w:r>
              <w:t>n/a</w:t>
            </w:r>
          </w:p>
        </w:tc>
        <w:tc>
          <w:tcPr>
            <w:tcW w:w="0" w:type="auto"/>
            <w:tcBorders>
              <w:top w:val="nil"/>
              <w:left w:val="nil"/>
              <w:bottom w:val="nil"/>
              <w:right w:val="nil"/>
            </w:tcBorders>
            <w:shd w:val="clear" w:color="auto" w:fill="auto"/>
            <w:vAlign w:val="bottom"/>
          </w:tcPr>
          <w:p w:rsidR="006549C6" w:rsidP="006549C6" w:rsidRDefault="006549C6" w14:paraId="74DD3DCE" w14:textId="47404CFF">
            <w:pPr>
              <w:jc w:val="right"/>
            </w:pPr>
            <w:r>
              <w:rPr>
                <w:rFonts w:cs="Calibri"/>
                <w:color w:val="000000"/>
              </w:rPr>
              <w:t>0.30</w:t>
            </w:r>
          </w:p>
        </w:tc>
        <w:tc>
          <w:tcPr>
            <w:tcW w:w="0" w:type="auto"/>
            <w:tcBorders>
              <w:top w:val="nil"/>
              <w:left w:val="nil"/>
              <w:bottom w:val="nil"/>
              <w:right w:val="nil"/>
            </w:tcBorders>
            <w:shd w:val="clear" w:color="auto" w:fill="auto"/>
            <w:vAlign w:val="bottom"/>
          </w:tcPr>
          <w:p w:rsidR="006549C6" w:rsidP="006549C6" w:rsidRDefault="006549C6" w14:paraId="6698F77A" w14:textId="08D6C056">
            <w:pPr>
              <w:jc w:val="right"/>
            </w:pPr>
            <w:r>
              <w:rPr>
                <w:rFonts w:cs="Calibri"/>
                <w:color w:val="000000"/>
              </w:rPr>
              <w:t>0.09</w:t>
            </w:r>
          </w:p>
        </w:tc>
        <w:tc>
          <w:tcPr>
            <w:tcW w:w="0" w:type="auto"/>
            <w:tcBorders>
              <w:top w:val="nil"/>
              <w:left w:val="nil"/>
              <w:bottom w:val="nil"/>
              <w:right w:val="nil"/>
            </w:tcBorders>
            <w:shd w:val="clear" w:color="auto" w:fill="auto"/>
            <w:vAlign w:val="bottom"/>
          </w:tcPr>
          <w:p w:rsidR="006549C6" w:rsidP="006549C6" w:rsidRDefault="006549C6" w14:paraId="155AF60A" w14:textId="319D53B9">
            <w:pPr>
              <w:jc w:val="right"/>
            </w:pPr>
            <w:r>
              <w:rPr>
                <w:rFonts w:cs="Calibri"/>
                <w:color w:val="000000"/>
              </w:rPr>
              <w:t>0.07</w:t>
            </w:r>
          </w:p>
        </w:tc>
        <w:tc>
          <w:tcPr>
            <w:tcW w:w="0" w:type="auto"/>
            <w:tcBorders>
              <w:top w:val="nil"/>
              <w:left w:val="nil"/>
              <w:bottom w:val="nil"/>
              <w:right w:val="nil"/>
            </w:tcBorders>
            <w:shd w:val="clear" w:color="auto" w:fill="auto"/>
            <w:vAlign w:val="bottom"/>
          </w:tcPr>
          <w:p w:rsidR="006549C6" w:rsidP="006549C6" w:rsidRDefault="006549C6" w14:paraId="5D9D94A1" w14:textId="7BA1A7AF">
            <w:pPr>
              <w:jc w:val="right"/>
            </w:pPr>
            <w:r>
              <w:rPr>
                <w:rFonts w:cs="Calibri"/>
                <w:color w:val="000000"/>
              </w:rPr>
              <w:t>0.04</w:t>
            </w:r>
          </w:p>
        </w:tc>
        <w:tc>
          <w:tcPr>
            <w:tcW w:w="0" w:type="auto"/>
            <w:vMerge/>
          </w:tcPr>
          <w:p w:rsidR="006549C6" w:rsidP="006549C6" w:rsidRDefault="006549C6" w14:paraId="015BCAC5" w14:textId="77777777">
            <w:pPr>
              <w:jc w:val="right"/>
            </w:pPr>
          </w:p>
        </w:tc>
      </w:tr>
      <w:tr w:rsidR="006549C6" w:rsidTr="007D1D45" w14:paraId="4EBA20D9" w14:textId="77777777">
        <w:trPr>
          <w:trHeight w:val="300"/>
        </w:trPr>
        <w:tc>
          <w:tcPr>
            <w:tcW w:w="0" w:type="auto"/>
            <w:tcBorders>
              <w:bottom w:val="single" w:color="auto" w:sz="4" w:space="0"/>
            </w:tcBorders>
            <w:shd w:val="clear" w:color="auto" w:fill="auto"/>
          </w:tcPr>
          <w:p w:rsidR="006549C6" w:rsidP="006549C6" w:rsidRDefault="006549C6" w14:paraId="48B5AAAE" w14:textId="77777777">
            <w:r>
              <w:t>Entropy</w:t>
            </w:r>
          </w:p>
        </w:tc>
        <w:tc>
          <w:tcPr>
            <w:tcW w:w="0" w:type="auto"/>
            <w:tcBorders>
              <w:top w:val="nil"/>
              <w:left w:val="nil"/>
              <w:bottom w:val="single" w:color="auto" w:sz="4" w:space="0"/>
              <w:right w:val="nil"/>
            </w:tcBorders>
            <w:shd w:val="clear" w:color="auto" w:fill="auto"/>
          </w:tcPr>
          <w:p w:rsidR="006549C6" w:rsidP="006549C6" w:rsidRDefault="006549C6" w14:paraId="7C61A05C" w14:textId="0EE6FB33">
            <w:pPr>
              <w:jc w:val="right"/>
            </w:pPr>
            <w:r>
              <w:t>n/a</w:t>
            </w:r>
          </w:p>
        </w:tc>
        <w:tc>
          <w:tcPr>
            <w:tcW w:w="0" w:type="auto"/>
            <w:tcBorders>
              <w:top w:val="nil"/>
              <w:left w:val="nil"/>
              <w:bottom w:val="single" w:color="auto" w:sz="4" w:space="0"/>
              <w:right w:val="nil"/>
            </w:tcBorders>
            <w:shd w:val="clear" w:color="auto" w:fill="auto"/>
            <w:vAlign w:val="bottom"/>
          </w:tcPr>
          <w:p w:rsidR="006549C6" w:rsidP="006549C6" w:rsidRDefault="006549C6" w14:paraId="4851F0BE" w14:textId="4FBB2528">
            <w:pPr>
              <w:jc w:val="right"/>
            </w:pPr>
            <w:r>
              <w:rPr>
                <w:rFonts w:cs="Calibri"/>
                <w:color w:val="000000"/>
              </w:rPr>
              <w:t>0.87</w:t>
            </w:r>
          </w:p>
        </w:tc>
        <w:tc>
          <w:tcPr>
            <w:tcW w:w="0" w:type="auto"/>
            <w:tcBorders>
              <w:top w:val="nil"/>
              <w:left w:val="nil"/>
              <w:bottom w:val="single" w:color="auto" w:sz="4" w:space="0"/>
              <w:right w:val="nil"/>
            </w:tcBorders>
            <w:shd w:val="clear" w:color="auto" w:fill="auto"/>
            <w:vAlign w:val="bottom"/>
          </w:tcPr>
          <w:p w:rsidR="006549C6" w:rsidP="006549C6" w:rsidRDefault="006549C6" w14:paraId="0A8D84AA" w14:textId="598D5C07">
            <w:pPr>
              <w:jc w:val="right"/>
            </w:pPr>
            <w:r>
              <w:rPr>
                <w:rFonts w:cs="Calibri"/>
                <w:color w:val="000000"/>
              </w:rPr>
              <w:t>0.88</w:t>
            </w:r>
          </w:p>
        </w:tc>
        <w:tc>
          <w:tcPr>
            <w:tcW w:w="0" w:type="auto"/>
            <w:tcBorders>
              <w:top w:val="nil"/>
              <w:left w:val="nil"/>
              <w:bottom w:val="single" w:color="auto" w:sz="4" w:space="0"/>
              <w:right w:val="nil"/>
            </w:tcBorders>
            <w:shd w:val="clear" w:color="auto" w:fill="auto"/>
            <w:vAlign w:val="bottom"/>
          </w:tcPr>
          <w:p w:rsidR="006549C6" w:rsidP="006549C6" w:rsidRDefault="006549C6" w14:paraId="722726DA" w14:textId="1F1052FC">
            <w:pPr>
              <w:jc w:val="right"/>
            </w:pPr>
            <w:r>
              <w:rPr>
                <w:rFonts w:cs="Calibri"/>
                <w:color w:val="000000"/>
              </w:rPr>
              <w:t>0.86</w:t>
            </w:r>
          </w:p>
        </w:tc>
        <w:tc>
          <w:tcPr>
            <w:tcW w:w="0" w:type="auto"/>
            <w:tcBorders>
              <w:top w:val="nil"/>
              <w:left w:val="nil"/>
              <w:bottom w:val="single" w:color="auto" w:sz="4" w:space="0"/>
              <w:right w:val="nil"/>
            </w:tcBorders>
            <w:shd w:val="clear" w:color="auto" w:fill="auto"/>
            <w:vAlign w:val="bottom"/>
          </w:tcPr>
          <w:p w:rsidR="006549C6" w:rsidP="006549C6" w:rsidRDefault="006549C6" w14:paraId="630A62C4" w14:textId="504C4A3D">
            <w:pPr>
              <w:jc w:val="right"/>
            </w:pPr>
            <w:r>
              <w:rPr>
                <w:rFonts w:cs="Calibri"/>
                <w:color w:val="000000"/>
              </w:rPr>
              <w:t>0.84</w:t>
            </w:r>
          </w:p>
        </w:tc>
        <w:tc>
          <w:tcPr>
            <w:tcW w:w="0" w:type="auto"/>
            <w:vMerge/>
            <w:tcBorders>
              <w:bottom w:val="single" w:color="auto" w:sz="4" w:space="0"/>
            </w:tcBorders>
          </w:tcPr>
          <w:p w:rsidR="006549C6" w:rsidP="006549C6" w:rsidRDefault="006549C6" w14:paraId="207BF6DC" w14:textId="77777777">
            <w:pPr>
              <w:jc w:val="right"/>
            </w:pPr>
          </w:p>
        </w:tc>
      </w:tr>
    </w:tbl>
    <w:p w:rsidR="000A2845" w:rsidP="000A2845" w:rsidRDefault="000A2845" w14:paraId="6689BA57" w14:textId="50298871">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r w:rsidR="00C85F5A">
        <w:t xml:space="preserve"> </w:t>
      </w:r>
      <w:r w:rsidR="00C459B7">
        <w:t xml:space="preserve">Note: Analyses </w:t>
      </w:r>
      <w:r w:rsidR="0032761E">
        <w:t xml:space="preserve">were not possible in either the </w:t>
      </w:r>
      <w:r w:rsidRPr="00162E2D" w:rsidR="0032761E">
        <w:t>COVID</w:t>
      </w:r>
      <w:r w:rsidR="0032761E">
        <w:t>-19</w:t>
      </w:r>
      <w:r w:rsidRPr="00162E2D" w:rsidR="0032761E">
        <w:t xml:space="preserve"> in last 12 weeks</w:t>
      </w:r>
      <w:r w:rsidR="0032761E">
        <w:t xml:space="preserve"> or </w:t>
      </w:r>
      <w:r w:rsidRPr="00CB09E8" w:rsidR="0032761E">
        <w:t>COVID</w:t>
      </w:r>
      <w:r w:rsidR="0032761E">
        <w:t>-19</w:t>
      </w:r>
      <w:r w:rsidRPr="00CB09E8" w:rsidR="0032761E">
        <w:t xml:space="preserve"> </w:t>
      </w:r>
      <w:r w:rsidR="0032761E">
        <w:t>&gt; 12 weeks ago groups due to insufficient sample size (n = 11 and 58 respectively).</w:t>
      </w:r>
    </w:p>
    <w:p w:rsidR="00634EAF" w:rsidP="00634EAF" w:rsidRDefault="00634EAF" w14:paraId="03DBE4A7" w14:textId="77777777"/>
    <w:p w:rsidR="00634EAF" w:rsidP="00634EAF" w:rsidRDefault="00634EAF" w14:paraId="2A060A68" w14:textId="77777777"/>
    <w:p w:rsidR="007362E4" w:rsidRDefault="007362E4" w14:paraId="271768B6" w14:textId="77777777">
      <w:pPr>
        <w:rPr>
          <w:b/>
          <w:bCs/>
        </w:rPr>
      </w:pPr>
      <w:r>
        <w:rPr>
          <w:b/>
          <w:bCs/>
        </w:rPr>
        <w:br w:type="page"/>
      </w:r>
    </w:p>
    <w:p w:rsidRPr="007362E4" w:rsidR="00594A68" w:rsidP="00594A68" w:rsidRDefault="00594A68" w14:paraId="623D3B5E" w14:textId="77777777">
      <w:pPr>
        <w:pStyle w:val="Heading2"/>
        <w:rPr>
          <w:rFonts w:asciiTheme="minorHAnsi" w:hAnsiTheme="minorHAnsi" w:cstheme="minorBidi"/>
          <w:color w:val="auto"/>
          <w:sz w:val="22"/>
          <w:szCs w:val="22"/>
        </w:rPr>
      </w:pPr>
      <w:bookmarkStart w:name="_Toc104381597" w:id="23"/>
      <w:r w:rsidRPr="018974F3">
        <w:rPr>
          <w:rFonts w:asciiTheme="minorHAnsi" w:hAnsiTheme="minorHAnsi" w:cstheme="minorBidi"/>
          <w:b/>
          <w:color w:val="auto"/>
          <w:sz w:val="22"/>
          <w:szCs w:val="22"/>
        </w:rPr>
        <w:lastRenderedPageBreak/>
        <w:t>Table S</w:t>
      </w:r>
      <w:r>
        <w:rPr>
          <w:rFonts w:asciiTheme="minorHAnsi" w:hAnsiTheme="minorHAnsi" w:cstheme="minorBidi"/>
          <w:b/>
          <w:color w:val="auto"/>
          <w:sz w:val="22"/>
          <w:szCs w:val="22"/>
        </w:rPr>
        <w:t>6</w:t>
      </w:r>
      <w:r w:rsidRPr="018974F3">
        <w:rPr>
          <w:rFonts w:asciiTheme="minorHAnsi" w:hAnsiTheme="minorHAnsi" w:cstheme="minorBidi"/>
          <w:b/>
          <w:color w:val="auto"/>
          <w:sz w:val="22"/>
          <w:szCs w:val="22"/>
        </w:rPr>
        <w:t>H</w:t>
      </w:r>
      <w:r w:rsidRPr="018974F3">
        <w:rPr>
          <w:rFonts w:asciiTheme="minorHAnsi" w:hAnsiTheme="minorHAnsi" w:cstheme="minorBidi"/>
          <w:color w:val="auto"/>
          <w:sz w:val="22"/>
          <w:szCs w:val="22"/>
        </w:rPr>
        <w:t>. Understanding Society.</w:t>
      </w:r>
      <w:bookmarkEnd w:id="23"/>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34"/>
        <w:gridCol w:w="834"/>
        <w:gridCol w:w="834"/>
        <w:gridCol w:w="834"/>
        <w:gridCol w:w="834"/>
        <w:gridCol w:w="4184"/>
      </w:tblGrid>
      <w:tr w:rsidR="00594A68" w:rsidTr="000841C5" w14:paraId="7A950041" w14:textId="77777777">
        <w:trPr>
          <w:trHeight w:val="300"/>
        </w:trPr>
        <w:tc>
          <w:tcPr>
            <w:tcW w:w="0" w:type="auto"/>
            <w:tcBorders>
              <w:top w:val="single" w:color="auto" w:sz="4" w:space="0"/>
              <w:bottom w:val="nil"/>
            </w:tcBorders>
          </w:tcPr>
          <w:p w:rsidR="00594A68" w:rsidP="000841C5" w:rsidRDefault="00594A68" w14:paraId="621B7D2F" w14:textId="77777777"/>
        </w:tc>
        <w:tc>
          <w:tcPr>
            <w:tcW w:w="0" w:type="auto"/>
            <w:gridSpan w:val="5"/>
            <w:tcBorders>
              <w:top w:val="single" w:color="auto" w:sz="4" w:space="0"/>
              <w:bottom w:val="single" w:color="auto" w:sz="4" w:space="0"/>
            </w:tcBorders>
          </w:tcPr>
          <w:p w:rsidR="00594A68" w:rsidP="000841C5" w:rsidRDefault="00594A68" w14:paraId="539E4D76" w14:textId="77777777">
            <w:pPr>
              <w:jc w:val="center"/>
            </w:pPr>
            <w:r>
              <w:t>Classes</w:t>
            </w:r>
          </w:p>
        </w:tc>
        <w:tc>
          <w:tcPr>
            <w:tcW w:w="0" w:type="auto"/>
            <w:tcBorders>
              <w:top w:val="single" w:color="auto" w:sz="4" w:space="0"/>
              <w:bottom w:val="nil"/>
            </w:tcBorders>
          </w:tcPr>
          <w:p w:rsidR="00594A68" w:rsidP="000841C5" w:rsidRDefault="00594A68" w14:paraId="7B0E9C74" w14:textId="77777777">
            <w:pPr>
              <w:jc w:val="center"/>
            </w:pPr>
          </w:p>
        </w:tc>
      </w:tr>
      <w:tr w:rsidR="00594A68" w:rsidTr="000841C5" w14:paraId="5066B4DA" w14:textId="77777777">
        <w:trPr>
          <w:trHeight w:val="300"/>
        </w:trPr>
        <w:tc>
          <w:tcPr>
            <w:tcW w:w="0" w:type="auto"/>
            <w:tcBorders>
              <w:top w:val="nil"/>
              <w:bottom w:val="single" w:color="auto" w:sz="4" w:space="0"/>
            </w:tcBorders>
          </w:tcPr>
          <w:p w:rsidR="00594A68" w:rsidP="000841C5" w:rsidRDefault="00594A68" w14:paraId="4137B007" w14:textId="77777777"/>
        </w:tc>
        <w:tc>
          <w:tcPr>
            <w:tcW w:w="0" w:type="auto"/>
            <w:tcBorders>
              <w:top w:val="single" w:color="auto" w:sz="4" w:space="0"/>
              <w:bottom w:val="single" w:color="auto" w:sz="4" w:space="0"/>
            </w:tcBorders>
          </w:tcPr>
          <w:p w:rsidR="00594A68" w:rsidP="000841C5" w:rsidRDefault="00594A68" w14:paraId="1068E479" w14:textId="77777777">
            <w:pPr>
              <w:jc w:val="center"/>
            </w:pPr>
            <w:r>
              <w:t>1</w:t>
            </w:r>
          </w:p>
        </w:tc>
        <w:tc>
          <w:tcPr>
            <w:tcW w:w="0" w:type="auto"/>
            <w:tcBorders>
              <w:top w:val="single" w:color="auto" w:sz="4" w:space="0"/>
              <w:bottom w:val="single" w:color="auto" w:sz="4" w:space="0"/>
            </w:tcBorders>
          </w:tcPr>
          <w:p w:rsidR="00594A68" w:rsidP="000841C5" w:rsidRDefault="00594A68" w14:paraId="2311A6F6" w14:textId="77777777">
            <w:pPr>
              <w:jc w:val="center"/>
            </w:pPr>
            <w:r>
              <w:t>2</w:t>
            </w:r>
          </w:p>
        </w:tc>
        <w:tc>
          <w:tcPr>
            <w:tcW w:w="0" w:type="auto"/>
            <w:tcBorders>
              <w:top w:val="single" w:color="auto" w:sz="4" w:space="0"/>
              <w:bottom w:val="single" w:color="auto" w:sz="4" w:space="0"/>
            </w:tcBorders>
          </w:tcPr>
          <w:p w:rsidR="00594A68" w:rsidP="000841C5" w:rsidRDefault="00594A68" w14:paraId="773EFD43" w14:textId="77777777">
            <w:pPr>
              <w:jc w:val="center"/>
            </w:pPr>
            <w:r>
              <w:t>3</w:t>
            </w:r>
          </w:p>
        </w:tc>
        <w:tc>
          <w:tcPr>
            <w:tcW w:w="0" w:type="auto"/>
            <w:tcBorders>
              <w:top w:val="single" w:color="auto" w:sz="4" w:space="0"/>
              <w:bottom w:val="single" w:color="auto" w:sz="4" w:space="0"/>
            </w:tcBorders>
          </w:tcPr>
          <w:p w:rsidR="00594A68" w:rsidP="000841C5" w:rsidRDefault="00594A68" w14:paraId="4686E1A2" w14:textId="77777777">
            <w:pPr>
              <w:jc w:val="center"/>
            </w:pPr>
            <w:r>
              <w:t>4</w:t>
            </w:r>
          </w:p>
        </w:tc>
        <w:tc>
          <w:tcPr>
            <w:tcW w:w="0" w:type="auto"/>
            <w:tcBorders>
              <w:top w:val="single" w:color="auto" w:sz="4" w:space="0"/>
              <w:bottom w:val="single" w:color="auto" w:sz="4" w:space="0"/>
            </w:tcBorders>
          </w:tcPr>
          <w:p w:rsidR="00594A68" w:rsidP="000841C5" w:rsidRDefault="00594A68" w14:paraId="3F8AEC14" w14:textId="77777777">
            <w:pPr>
              <w:jc w:val="center"/>
            </w:pPr>
            <w:r>
              <w:t>5</w:t>
            </w:r>
          </w:p>
        </w:tc>
        <w:tc>
          <w:tcPr>
            <w:tcW w:w="0" w:type="auto"/>
            <w:tcBorders>
              <w:top w:val="nil"/>
              <w:bottom w:val="single" w:color="auto" w:sz="4" w:space="0"/>
            </w:tcBorders>
          </w:tcPr>
          <w:p w:rsidR="00594A68" w:rsidP="000841C5" w:rsidRDefault="00594A68" w14:paraId="4F8F8824" w14:textId="77777777">
            <w:pPr>
              <w:jc w:val="center"/>
            </w:pPr>
            <w:r>
              <w:t>IC plot</w:t>
            </w:r>
          </w:p>
        </w:tc>
      </w:tr>
      <w:tr w:rsidR="00594A68" w:rsidTr="000841C5" w14:paraId="17B95BE8" w14:textId="77777777">
        <w:trPr>
          <w:trHeight w:val="300"/>
        </w:trPr>
        <w:tc>
          <w:tcPr>
            <w:tcW w:w="0" w:type="auto"/>
            <w:gridSpan w:val="6"/>
            <w:tcBorders>
              <w:top w:val="single" w:color="auto" w:sz="4" w:space="0"/>
              <w:bottom w:val="nil"/>
            </w:tcBorders>
          </w:tcPr>
          <w:p w:rsidR="00594A68" w:rsidP="000841C5" w:rsidRDefault="00594A68" w14:paraId="0F34FEFE" w14:textId="77777777">
            <w:r>
              <w:t>Symptoms &lt; 12 Weeks (n = 2,815)</w:t>
            </w:r>
          </w:p>
        </w:tc>
        <w:tc>
          <w:tcPr>
            <w:tcW w:w="0" w:type="auto"/>
            <w:vMerge w:val="restart"/>
            <w:tcBorders>
              <w:top w:val="single" w:color="auto" w:sz="4" w:space="0"/>
              <w:bottom w:val="single" w:color="auto" w:sz="4" w:space="0"/>
            </w:tcBorders>
          </w:tcPr>
          <w:p w:rsidR="00594A68" w:rsidP="000841C5" w:rsidRDefault="00594A68" w14:paraId="7F270A0C" w14:textId="77777777">
            <w:r>
              <w:rPr>
                <w:noProof/>
              </w:rPr>
              <w:drawing>
                <wp:inline distT="0" distB="0" distL="0" distR="0" wp14:anchorId="653E4196" wp14:editId="20671599">
                  <wp:extent cx="2520000" cy="1514792"/>
                  <wp:effectExtent l="0" t="0" r="0" b="0"/>
                  <wp:docPr id="70" name="Picture 7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Chart, line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594A68" w:rsidTr="000841C5" w14:paraId="12C6A32D" w14:textId="77777777">
        <w:trPr>
          <w:trHeight w:val="300"/>
        </w:trPr>
        <w:tc>
          <w:tcPr>
            <w:tcW w:w="0" w:type="auto"/>
            <w:tcBorders>
              <w:top w:val="nil"/>
            </w:tcBorders>
          </w:tcPr>
          <w:p w:rsidR="00594A68" w:rsidP="000841C5" w:rsidRDefault="00594A68" w14:paraId="3D079C56" w14:textId="77777777">
            <w:r>
              <w:t>No. parameters</w:t>
            </w:r>
          </w:p>
        </w:tc>
        <w:tc>
          <w:tcPr>
            <w:tcW w:w="0" w:type="auto"/>
            <w:tcBorders>
              <w:top w:val="nil"/>
              <w:left w:val="nil"/>
              <w:bottom w:val="nil"/>
              <w:right w:val="nil"/>
            </w:tcBorders>
            <w:shd w:val="clear" w:color="auto" w:fill="auto"/>
            <w:vAlign w:val="center"/>
          </w:tcPr>
          <w:p w:rsidR="00594A68" w:rsidP="000841C5" w:rsidRDefault="00594A68" w14:paraId="68056CE7" w14:textId="77777777">
            <w:pPr>
              <w:jc w:val="right"/>
            </w:pPr>
            <w:r w:rsidRPr="018974F3">
              <w:rPr>
                <w:rFonts w:cs="Calibri"/>
                <w:color w:val="000000" w:themeColor="text1"/>
                <w:sz w:val="20"/>
                <w:szCs w:val="20"/>
              </w:rPr>
              <w:t>16</w:t>
            </w:r>
          </w:p>
        </w:tc>
        <w:tc>
          <w:tcPr>
            <w:tcW w:w="0" w:type="auto"/>
            <w:tcBorders>
              <w:top w:val="nil"/>
              <w:left w:val="nil"/>
              <w:bottom w:val="nil"/>
              <w:right w:val="nil"/>
            </w:tcBorders>
            <w:shd w:val="clear" w:color="auto" w:fill="auto"/>
            <w:vAlign w:val="center"/>
          </w:tcPr>
          <w:p w:rsidR="00594A68" w:rsidP="000841C5" w:rsidRDefault="00594A68" w14:paraId="332FB5B5" w14:textId="77777777">
            <w:pPr>
              <w:jc w:val="right"/>
              <w:rPr>
                <w:rFonts w:cs="Calibri"/>
                <w:color w:val="000000" w:themeColor="text1"/>
                <w:sz w:val="20"/>
                <w:szCs w:val="20"/>
              </w:rPr>
            </w:pPr>
            <w:r w:rsidRPr="018974F3">
              <w:rPr>
                <w:rFonts w:cs="Calibri"/>
                <w:color w:val="000000" w:themeColor="text1"/>
                <w:sz w:val="20"/>
                <w:szCs w:val="20"/>
              </w:rPr>
              <w:t>27</w:t>
            </w:r>
          </w:p>
        </w:tc>
        <w:tc>
          <w:tcPr>
            <w:tcW w:w="0" w:type="auto"/>
            <w:tcBorders>
              <w:top w:val="nil"/>
              <w:left w:val="nil"/>
              <w:bottom w:val="nil"/>
              <w:right w:val="nil"/>
            </w:tcBorders>
            <w:shd w:val="clear" w:color="auto" w:fill="auto"/>
            <w:vAlign w:val="center"/>
          </w:tcPr>
          <w:p w:rsidR="00594A68" w:rsidP="000841C5" w:rsidRDefault="00594A68" w14:paraId="485AA7C9" w14:textId="77777777">
            <w:pPr>
              <w:jc w:val="right"/>
              <w:rPr>
                <w:rFonts w:cs="Calibri"/>
                <w:color w:val="000000" w:themeColor="text1"/>
                <w:sz w:val="20"/>
                <w:szCs w:val="20"/>
              </w:rPr>
            </w:pPr>
            <w:r w:rsidRPr="018974F3">
              <w:rPr>
                <w:rFonts w:cs="Calibri"/>
                <w:color w:val="000000" w:themeColor="text1"/>
                <w:sz w:val="20"/>
                <w:szCs w:val="20"/>
              </w:rPr>
              <w:t>42</w:t>
            </w:r>
          </w:p>
        </w:tc>
        <w:tc>
          <w:tcPr>
            <w:tcW w:w="0" w:type="auto"/>
            <w:tcBorders>
              <w:top w:val="nil"/>
              <w:left w:val="nil"/>
              <w:bottom w:val="nil"/>
              <w:right w:val="nil"/>
            </w:tcBorders>
            <w:shd w:val="clear" w:color="auto" w:fill="auto"/>
            <w:vAlign w:val="center"/>
          </w:tcPr>
          <w:p w:rsidR="00594A68" w:rsidP="000841C5" w:rsidRDefault="00594A68" w14:paraId="58E3AB5A" w14:textId="77777777">
            <w:pPr>
              <w:jc w:val="right"/>
              <w:rPr>
                <w:rFonts w:cs="Calibri"/>
                <w:color w:val="000000" w:themeColor="text1"/>
                <w:sz w:val="20"/>
                <w:szCs w:val="20"/>
              </w:rPr>
            </w:pPr>
            <w:r w:rsidRPr="018974F3">
              <w:rPr>
                <w:rFonts w:cs="Calibri"/>
                <w:color w:val="000000" w:themeColor="text1"/>
                <w:sz w:val="20"/>
                <w:szCs w:val="20"/>
              </w:rPr>
              <w:t>57</w:t>
            </w:r>
          </w:p>
        </w:tc>
        <w:tc>
          <w:tcPr>
            <w:tcW w:w="0" w:type="auto"/>
            <w:tcBorders>
              <w:top w:val="nil"/>
              <w:left w:val="nil"/>
              <w:bottom w:val="nil"/>
              <w:right w:val="nil"/>
            </w:tcBorders>
            <w:shd w:val="clear" w:color="auto" w:fill="auto"/>
            <w:vAlign w:val="center"/>
          </w:tcPr>
          <w:p w:rsidR="00594A68" w:rsidP="000841C5" w:rsidRDefault="00594A68" w14:paraId="313173AA" w14:textId="77777777">
            <w:pPr>
              <w:jc w:val="right"/>
              <w:rPr>
                <w:rFonts w:cs="Calibri"/>
                <w:color w:val="000000" w:themeColor="text1"/>
                <w:sz w:val="20"/>
                <w:szCs w:val="20"/>
              </w:rPr>
            </w:pPr>
            <w:r w:rsidRPr="018974F3">
              <w:rPr>
                <w:rFonts w:cs="Calibri"/>
                <w:color w:val="000000" w:themeColor="text1"/>
                <w:sz w:val="20"/>
                <w:szCs w:val="20"/>
              </w:rPr>
              <w:t>72</w:t>
            </w:r>
          </w:p>
        </w:tc>
        <w:tc>
          <w:tcPr>
            <w:tcW w:w="0" w:type="auto"/>
            <w:vMerge/>
          </w:tcPr>
          <w:p w:rsidR="00594A68" w:rsidP="000841C5" w:rsidRDefault="00594A68" w14:paraId="512EFDAC" w14:textId="77777777"/>
        </w:tc>
      </w:tr>
      <w:tr w:rsidR="00594A68" w:rsidTr="000841C5" w14:paraId="60D1D9DF" w14:textId="77777777">
        <w:trPr>
          <w:trHeight w:val="300"/>
        </w:trPr>
        <w:tc>
          <w:tcPr>
            <w:tcW w:w="0" w:type="auto"/>
            <w:shd w:val="clear" w:color="auto" w:fill="auto"/>
          </w:tcPr>
          <w:p w:rsidR="00594A68" w:rsidP="000841C5" w:rsidRDefault="00594A68" w14:paraId="696EBA34" w14:textId="77777777">
            <w:r>
              <w:t>Log likelihood</w:t>
            </w:r>
          </w:p>
        </w:tc>
        <w:tc>
          <w:tcPr>
            <w:tcW w:w="0" w:type="auto"/>
            <w:tcBorders>
              <w:top w:val="nil"/>
              <w:left w:val="nil"/>
              <w:bottom w:val="nil"/>
              <w:right w:val="nil"/>
            </w:tcBorders>
            <w:shd w:val="clear" w:color="auto" w:fill="auto"/>
            <w:vAlign w:val="center"/>
          </w:tcPr>
          <w:p w:rsidR="00594A68" w:rsidP="000841C5" w:rsidRDefault="00594A68" w14:paraId="57EA5A52" w14:textId="77777777">
            <w:pPr>
              <w:jc w:val="right"/>
            </w:pPr>
            <w:r>
              <w:rPr>
                <w:rFonts w:cs="Calibri"/>
                <w:color w:val="000000"/>
                <w:sz w:val="20"/>
                <w:szCs w:val="20"/>
              </w:rPr>
              <w:t>-24,800</w:t>
            </w:r>
          </w:p>
        </w:tc>
        <w:tc>
          <w:tcPr>
            <w:tcW w:w="0" w:type="auto"/>
            <w:tcBorders>
              <w:top w:val="nil"/>
              <w:left w:val="nil"/>
              <w:bottom w:val="nil"/>
              <w:right w:val="nil"/>
            </w:tcBorders>
            <w:shd w:val="clear" w:color="auto" w:fill="auto"/>
            <w:vAlign w:val="center"/>
          </w:tcPr>
          <w:p w:rsidR="00594A68" w:rsidP="000841C5" w:rsidRDefault="00594A68" w14:paraId="5497D82D" w14:textId="77777777">
            <w:pPr>
              <w:jc w:val="right"/>
              <w:rPr>
                <w:rFonts w:eastAsia="Calibri" w:cs="Calibri"/>
                <w:color w:val="000000" w:themeColor="text1"/>
                <w:sz w:val="20"/>
                <w:szCs w:val="20"/>
              </w:rPr>
            </w:pPr>
            <w:r>
              <w:rPr>
                <w:rFonts w:cs="Calibri"/>
                <w:color w:val="000000"/>
                <w:sz w:val="20"/>
                <w:szCs w:val="20"/>
              </w:rPr>
              <w:t>-20,032</w:t>
            </w:r>
          </w:p>
        </w:tc>
        <w:tc>
          <w:tcPr>
            <w:tcW w:w="0" w:type="auto"/>
            <w:tcBorders>
              <w:top w:val="nil"/>
              <w:left w:val="nil"/>
              <w:bottom w:val="nil"/>
              <w:right w:val="nil"/>
            </w:tcBorders>
            <w:shd w:val="clear" w:color="auto" w:fill="auto"/>
            <w:vAlign w:val="center"/>
          </w:tcPr>
          <w:p w:rsidR="00594A68" w:rsidP="000841C5" w:rsidRDefault="00594A68" w14:paraId="604D0EC3" w14:textId="77777777">
            <w:pPr>
              <w:jc w:val="right"/>
            </w:pPr>
            <w:r>
              <w:rPr>
                <w:rFonts w:cs="Calibri"/>
                <w:color w:val="000000"/>
                <w:sz w:val="20"/>
                <w:szCs w:val="20"/>
              </w:rPr>
              <w:t>-19,727</w:t>
            </w:r>
          </w:p>
        </w:tc>
        <w:tc>
          <w:tcPr>
            <w:tcW w:w="0" w:type="auto"/>
            <w:tcBorders>
              <w:top w:val="nil"/>
              <w:left w:val="nil"/>
              <w:bottom w:val="nil"/>
              <w:right w:val="nil"/>
            </w:tcBorders>
            <w:shd w:val="clear" w:color="auto" w:fill="auto"/>
            <w:vAlign w:val="center"/>
          </w:tcPr>
          <w:p w:rsidR="00594A68" w:rsidP="000841C5" w:rsidRDefault="00594A68" w14:paraId="073C3592" w14:textId="77777777">
            <w:pPr>
              <w:jc w:val="right"/>
            </w:pPr>
            <w:r>
              <w:rPr>
                <w:rFonts w:cs="Calibri"/>
                <w:color w:val="000000"/>
                <w:sz w:val="20"/>
                <w:szCs w:val="20"/>
              </w:rPr>
              <w:t>-19,548</w:t>
            </w:r>
          </w:p>
        </w:tc>
        <w:tc>
          <w:tcPr>
            <w:tcW w:w="0" w:type="auto"/>
            <w:tcBorders>
              <w:top w:val="nil"/>
              <w:left w:val="nil"/>
              <w:bottom w:val="nil"/>
              <w:right w:val="nil"/>
            </w:tcBorders>
            <w:shd w:val="clear" w:color="auto" w:fill="auto"/>
            <w:vAlign w:val="center"/>
          </w:tcPr>
          <w:p w:rsidR="00594A68" w:rsidP="000841C5" w:rsidRDefault="00594A68" w14:paraId="2BDFD6A4" w14:textId="77777777">
            <w:pPr>
              <w:jc w:val="right"/>
            </w:pPr>
            <w:r>
              <w:rPr>
                <w:rFonts w:cs="Calibri"/>
                <w:color w:val="000000"/>
                <w:sz w:val="20"/>
                <w:szCs w:val="20"/>
              </w:rPr>
              <w:t>-19,453</w:t>
            </w:r>
          </w:p>
        </w:tc>
        <w:tc>
          <w:tcPr>
            <w:tcW w:w="0" w:type="auto"/>
            <w:vMerge/>
          </w:tcPr>
          <w:p w:rsidR="00594A68" w:rsidP="000841C5" w:rsidRDefault="00594A68" w14:paraId="453A18AF" w14:textId="77777777"/>
        </w:tc>
      </w:tr>
      <w:tr w:rsidR="00594A68" w:rsidTr="000841C5" w14:paraId="524CE6E2" w14:textId="77777777">
        <w:trPr>
          <w:trHeight w:val="300"/>
        </w:trPr>
        <w:tc>
          <w:tcPr>
            <w:tcW w:w="0" w:type="auto"/>
            <w:shd w:val="clear" w:color="auto" w:fill="auto"/>
          </w:tcPr>
          <w:p w:rsidR="00594A68" w:rsidP="000841C5" w:rsidRDefault="00594A68" w14:paraId="6DA03A38" w14:textId="77777777">
            <w:r>
              <w:t>AIC</w:t>
            </w:r>
          </w:p>
        </w:tc>
        <w:tc>
          <w:tcPr>
            <w:tcW w:w="0" w:type="auto"/>
            <w:tcBorders>
              <w:top w:val="nil"/>
              <w:left w:val="nil"/>
              <w:bottom w:val="nil"/>
              <w:right w:val="nil"/>
            </w:tcBorders>
            <w:shd w:val="clear" w:color="auto" w:fill="auto"/>
            <w:vAlign w:val="center"/>
          </w:tcPr>
          <w:p w:rsidR="00594A68" w:rsidP="000841C5" w:rsidRDefault="00594A68" w14:paraId="36E65A00" w14:textId="77777777">
            <w:pPr>
              <w:jc w:val="right"/>
            </w:pPr>
            <w:r>
              <w:rPr>
                <w:rFonts w:cs="Calibri"/>
                <w:color w:val="000000"/>
                <w:sz w:val="20"/>
                <w:szCs w:val="20"/>
              </w:rPr>
              <w:t>49,632</w:t>
            </w:r>
          </w:p>
        </w:tc>
        <w:tc>
          <w:tcPr>
            <w:tcW w:w="0" w:type="auto"/>
            <w:tcBorders>
              <w:top w:val="nil"/>
              <w:left w:val="nil"/>
              <w:bottom w:val="nil"/>
              <w:right w:val="nil"/>
            </w:tcBorders>
            <w:shd w:val="clear" w:color="auto" w:fill="auto"/>
            <w:vAlign w:val="center"/>
          </w:tcPr>
          <w:p w:rsidR="00594A68" w:rsidP="000841C5" w:rsidRDefault="00594A68" w14:paraId="3E177BF4" w14:textId="77777777">
            <w:pPr>
              <w:jc w:val="right"/>
            </w:pPr>
            <w:r>
              <w:rPr>
                <w:rFonts w:cs="Calibri"/>
                <w:color w:val="000000"/>
                <w:sz w:val="20"/>
                <w:szCs w:val="20"/>
              </w:rPr>
              <w:t>40,117</w:t>
            </w:r>
          </w:p>
        </w:tc>
        <w:tc>
          <w:tcPr>
            <w:tcW w:w="0" w:type="auto"/>
            <w:tcBorders>
              <w:top w:val="nil"/>
              <w:left w:val="nil"/>
              <w:bottom w:val="nil"/>
              <w:right w:val="nil"/>
            </w:tcBorders>
            <w:shd w:val="clear" w:color="auto" w:fill="auto"/>
            <w:vAlign w:val="center"/>
          </w:tcPr>
          <w:p w:rsidR="00594A68" w:rsidP="000841C5" w:rsidRDefault="00594A68" w14:paraId="25FB2432" w14:textId="77777777">
            <w:pPr>
              <w:jc w:val="right"/>
            </w:pPr>
            <w:r>
              <w:rPr>
                <w:rFonts w:cs="Calibri"/>
                <w:color w:val="000000"/>
                <w:sz w:val="20"/>
                <w:szCs w:val="20"/>
              </w:rPr>
              <w:t>39,538</w:t>
            </w:r>
          </w:p>
        </w:tc>
        <w:tc>
          <w:tcPr>
            <w:tcW w:w="0" w:type="auto"/>
            <w:tcBorders>
              <w:top w:val="nil"/>
              <w:left w:val="nil"/>
              <w:bottom w:val="nil"/>
              <w:right w:val="nil"/>
            </w:tcBorders>
            <w:shd w:val="clear" w:color="auto" w:fill="auto"/>
            <w:vAlign w:val="center"/>
          </w:tcPr>
          <w:p w:rsidR="00594A68" w:rsidP="000841C5" w:rsidRDefault="00594A68" w14:paraId="2EA862DD" w14:textId="77777777">
            <w:pPr>
              <w:jc w:val="right"/>
            </w:pPr>
            <w:r>
              <w:rPr>
                <w:rFonts w:cs="Calibri"/>
                <w:color w:val="000000"/>
                <w:sz w:val="20"/>
                <w:szCs w:val="20"/>
              </w:rPr>
              <w:t>39,210</w:t>
            </w:r>
          </w:p>
        </w:tc>
        <w:tc>
          <w:tcPr>
            <w:tcW w:w="0" w:type="auto"/>
            <w:tcBorders>
              <w:top w:val="nil"/>
              <w:left w:val="nil"/>
              <w:bottom w:val="nil"/>
              <w:right w:val="nil"/>
            </w:tcBorders>
            <w:shd w:val="clear" w:color="auto" w:fill="auto"/>
            <w:vAlign w:val="center"/>
          </w:tcPr>
          <w:p w:rsidR="00594A68" w:rsidP="000841C5" w:rsidRDefault="00594A68" w14:paraId="0CE583D1" w14:textId="77777777">
            <w:pPr>
              <w:jc w:val="right"/>
            </w:pPr>
            <w:r>
              <w:rPr>
                <w:rFonts w:cs="Calibri"/>
                <w:color w:val="000000"/>
                <w:sz w:val="20"/>
                <w:szCs w:val="20"/>
              </w:rPr>
              <w:t>39,051</w:t>
            </w:r>
          </w:p>
        </w:tc>
        <w:tc>
          <w:tcPr>
            <w:tcW w:w="0" w:type="auto"/>
            <w:vMerge/>
          </w:tcPr>
          <w:p w:rsidR="00594A68" w:rsidP="000841C5" w:rsidRDefault="00594A68" w14:paraId="5BFE9FFF" w14:textId="77777777"/>
        </w:tc>
      </w:tr>
      <w:tr w:rsidR="00594A68" w:rsidTr="000841C5" w14:paraId="743131C9" w14:textId="77777777">
        <w:trPr>
          <w:trHeight w:val="300"/>
        </w:trPr>
        <w:tc>
          <w:tcPr>
            <w:tcW w:w="0" w:type="auto"/>
            <w:shd w:val="clear" w:color="auto" w:fill="auto"/>
          </w:tcPr>
          <w:p w:rsidR="00594A68" w:rsidP="000841C5" w:rsidRDefault="00594A68" w14:paraId="6B423F7F" w14:textId="77777777">
            <w:r>
              <w:t>BIC</w:t>
            </w:r>
          </w:p>
        </w:tc>
        <w:tc>
          <w:tcPr>
            <w:tcW w:w="0" w:type="auto"/>
            <w:tcBorders>
              <w:top w:val="nil"/>
              <w:left w:val="nil"/>
              <w:bottom w:val="nil"/>
              <w:right w:val="nil"/>
            </w:tcBorders>
            <w:shd w:val="clear" w:color="auto" w:fill="auto"/>
            <w:vAlign w:val="center"/>
          </w:tcPr>
          <w:p w:rsidR="00594A68" w:rsidP="000841C5" w:rsidRDefault="00594A68" w14:paraId="678ACB58" w14:textId="77777777">
            <w:pPr>
              <w:jc w:val="right"/>
            </w:pPr>
            <w:r>
              <w:rPr>
                <w:rFonts w:cs="Calibri"/>
                <w:color w:val="000000"/>
                <w:sz w:val="20"/>
                <w:szCs w:val="20"/>
              </w:rPr>
              <w:t>49,727</w:t>
            </w:r>
          </w:p>
        </w:tc>
        <w:tc>
          <w:tcPr>
            <w:tcW w:w="0" w:type="auto"/>
            <w:tcBorders>
              <w:top w:val="nil"/>
              <w:left w:val="nil"/>
              <w:bottom w:val="nil"/>
              <w:right w:val="nil"/>
            </w:tcBorders>
            <w:shd w:val="clear" w:color="auto" w:fill="auto"/>
            <w:vAlign w:val="center"/>
          </w:tcPr>
          <w:p w:rsidR="00594A68" w:rsidP="000841C5" w:rsidRDefault="00594A68" w14:paraId="52A7D180" w14:textId="77777777">
            <w:pPr>
              <w:jc w:val="right"/>
            </w:pPr>
            <w:r>
              <w:rPr>
                <w:rFonts w:cs="Calibri"/>
                <w:color w:val="000000"/>
                <w:sz w:val="20"/>
                <w:szCs w:val="20"/>
              </w:rPr>
              <w:t>40,278</w:t>
            </w:r>
          </w:p>
        </w:tc>
        <w:tc>
          <w:tcPr>
            <w:tcW w:w="0" w:type="auto"/>
            <w:tcBorders>
              <w:top w:val="nil"/>
              <w:left w:val="nil"/>
              <w:bottom w:val="nil"/>
              <w:right w:val="nil"/>
            </w:tcBorders>
            <w:shd w:val="clear" w:color="auto" w:fill="auto"/>
            <w:vAlign w:val="center"/>
          </w:tcPr>
          <w:p w:rsidR="00594A68" w:rsidP="000841C5" w:rsidRDefault="00594A68" w14:paraId="0B1CEFDF" w14:textId="77777777">
            <w:pPr>
              <w:jc w:val="right"/>
            </w:pPr>
            <w:r>
              <w:rPr>
                <w:rFonts w:cs="Calibri"/>
                <w:color w:val="000000"/>
                <w:sz w:val="20"/>
                <w:szCs w:val="20"/>
              </w:rPr>
              <w:t>39,787</w:t>
            </w:r>
          </w:p>
        </w:tc>
        <w:tc>
          <w:tcPr>
            <w:tcW w:w="0" w:type="auto"/>
            <w:tcBorders>
              <w:top w:val="nil"/>
              <w:left w:val="nil"/>
              <w:bottom w:val="nil"/>
              <w:right w:val="nil"/>
            </w:tcBorders>
            <w:shd w:val="clear" w:color="auto" w:fill="auto"/>
            <w:vAlign w:val="center"/>
          </w:tcPr>
          <w:p w:rsidR="00594A68" w:rsidP="000841C5" w:rsidRDefault="00594A68" w14:paraId="702B05B7" w14:textId="77777777">
            <w:pPr>
              <w:jc w:val="right"/>
            </w:pPr>
            <w:r>
              <w:rPr>
                <w:rFonts w:cs="Calibri"/>
                <w:color w:val="000000"/>
                <w:sz w:val="20"/>
                <w:szCs w:val="20"/>
              </w:rPr>
              <w:t>39,549</w:t>
            </w:r>
          </w:p>
        </w:tc>
        <w:tc>
          <w:tcPr>
            <w:tcW w:w="0" w:type="auto"/>
            <w:tcBorders>
              <w:top w:val="nil"/>
              <w:left w:val="nil"/>
              <w:bottom w:val="nil"/>
              <w:right w:val="nil"/>
            </w:tcBorders>
            <w:shd w:val="clear" w:color="auto" w:fill="auto"/>
            <w:vAlign w:val="center"/>
          </w:tcPr>
          <w:p w:rsidR="00594A68" w:rsidP="000841C5" w:rsidRDefault="00594A68" w14:paraId="3D87372A" w14:textId="77777777">
            <w:pPr>
              <w:jc w:val="right"/>
            </w:pPr>
            <w:r>
              <w:rPr>
                <w:rFonts w:cs="Calibri"/>
                <w:color w:val="000000"/>
                <w:sz w:val="20"/>
                <w:szCs w:val="20"/>
              </w:rPr>
              <w:t>39,479</w:t>
            </w:r>
          </w:p>
        </w:tc>
        <w:tc>
          <w:tcPr>
            <w:tcW w:w="0" w:type="auto"/>
            <w:vMerge/>
          </w:tcPr>
          <w:p w:rsidR="00594A68" w:rsidP="000841C5" w:rsidRDefault="00594A68" w14:paraId="075C1F80" w14:textId="77777777"/>
        </w:tc>
      </w:tr>
      <w:tr w:rsidR="00594A68" w:rsidTr="000841C5" w14:paraId="5A3240BC" w14:textId="77777777">
        <w:trPr>
          <w:trHeight w:val="300"/>
        </w:trPr>
        <w:tc>
          <w:tcPr>
            <w:tcW w:w="0" w:type="auto"/>
            <w:shd w:val="clear" w:color="auto" w:fill="auto"/>
          </w:tcPr>
          <w:p w:rsidR="00594A68" w:rsidP="000841C5" w:rsidRDefault="00594A68" w14:paraId="1E4FE661" w14:textId="77777777">
            <w:r>
              <w:t>aBIC</w:t>
            </w:r>
          </w:p>
        </w:tc>
        <w:tc>
          <w:tcPr>
            <w:tcW w:w="0" w:type="auto"/>
            <w:tcBorders>
              <w:top w:val="nil"/>
              <w:left w:val="nil"/>
              <w:bottom w:val="nil"/>
              <w:right w:val="nil"/>
            </w:tcBorders>
            <w:shd w:val="clear" w:color="auto" w:fill="auto"/>
            <w:vAlign w:val="center"/>
          </w:tcPr>
          <w:p w:rsidR="00594A68" w:rsidP="000841C5" w:rsidRDefault="00594A68" w14:paraId="7A45E28A" w14:textId="77777777">
            <w:pPr>
              <w:jc w:val="right"/>
            </w:pPr>
            <w:r>
              <w:rPr>
                <w:rFonts w:cs="Calibri"/>
                <w:color w:val="000000"/>
                <w:sz w:val="20"/>
                <w:szCs w:val="20"/>
              </w:rPr>
              <w:t>49,676</w:t>
            </w:r>
          </w:p>
        </w:tc>
        <w:tc>
          <w:tcPr>
            <w:tcW w:w="0" w:type="auto"/>
            <w:tcBorders>
              <w:top w:val="nil"/>
              <w:left w:val="nil"/>
              <w:bottom w:val="nil"/>
              <w:right w:val="nil"/>
            </w:tcBorders>
            <w:shd w:val="clear" w:color="auto" w:fill="auto"/>
            <w:vAlign w:val="center"/>
          </w:tcPr>
          <w:p w:rsidR="00594A68" w:rsidP="000841C5" w:rsidRDefault="00594A68" w14:paraId="6610B706" w14:textId="77777777">
            <w:pPr>
              <w:jc w:val="right"/>
            </w:pPr>
            <w:r>
              <w:rPr>
                <w:rFonts w:cs="Calibri"/>
                <w:color w:val="000000"/>
                <w:sz w:val="20"/>
                <w:szCs w:val="20"/>
              </w:rPr>
              <w:t>40,192</w:t>
            </w:r>
          </w:p>
        </w:tc>
        <w:tc>
          <w:tcPr>
            <w:tcW w:w="0" w:type="auto"/>
            <w:tcBorders>
              <w:top w:val="nil"/>
              <w:left w:val="nil"/>
              <w:bottom w:val="nil"/>
              <w:right w:val="nil"/>
            </w:tcBorders>
            <w:shd w:val="clear" w:color="auto" w:fill="auto"/>
            <w:vAlign w:val="center"/>
          </w:tcPr>
          <w:p w:rsidR="00594A68" w:rsidP="000841C5" w:rsidRDefault="00594A68" w14:paraId="2A4A5ACA" w14:textId="77777777">
            <w:pPr>
              <w:jc w:val="right"/>
            </w:pPr>
            <w:r>
              <w:rPr>
                <w:rFonts w:cs="Calibri"/>
                <w:color w:val="000000"/>
                <w:sz w:val="20"/>
                <w:szCs w:val="20"/>
              </w:rPr>
              <w:t>39,654</w:t>
            </w:r>
          </w:p>
        </w:tc>
        <w:tc>
          <w:tcPr>
            <w:tcW w:w="0" w:type="auto"/>
            <w:tcBorders>
              <w:top w:val="nil"/>
              <w:left w:val="nil"/>
              <w:bottom w:val="nil"/>
              <w:right w:val="nil"/>
            </w:tcBorders>
            <w:shd w:val="clear" w:color="auto" w:fill="auto"/>
            <w:vAlign w:val="center"/>
          </w:tcPr>
          <w:p w:rsidR="00594A68" w:rsidP="000841C5" w:rsidRDefault="00594A68" w14:paraId="0189C9A9" w14:textId="77777777">
            <w:pPr>
              <w:jc w:val="right"/>
            </w:pPr>
            <w:r>
              <w:rPr>
                <w:rFonts w:cs="Calibri"/>
                <w:color w:val="000000"/>
                <w:sz w:val="20"/>
                <w:szCs w:val="20"/>
              </w:rPr>
              <w:t>39,368</w:t>
            </w:r>
          </w:p>
        </w:tc>
        <w:tc>
          <w:tcPr>
            <w:tcW w:w="0" w:type="auto"/>
            <w:tcBorders>
              <w:top w:val="nil"/>
              <w:left w:val="nil"/>
              <w:bottom w:val="nil"/>
              <w:right w:val="nil"/>
            </w:tcBorders>
            <w:shd w:val="clear" w:color="auto" w:fill="auto"/>
            <w:vAlign w:val="center"/>
          </w:tcPr>
          <w:p w:rsidR="00594A68" w:rsidP="000841C5" w:rsidRDefault="00594A68" w14:paraId="1E09F671" w14:textId="77777777">
            <w:pPr>
              <w:jc w:val="right"/>
            </w:pPr>
            <w:r>
              <w:rPr>
                <w:rFonts w:cs="Calibri"/>
                <w:color w:val="000000"/>
                <w:sz w:val="20"/>
                <w:szCs w:val="20"/>
              </w:rPr>
              <w:t>39,250</w:t>
            </w:r>
          </w:p>
        </w:tc>
        <w:tc>
          <w:tcPr>
            <w:tcW w:w="0" w:type="auto"/>
            <w:vMerge/>
          </w:tcPr>
          <w:p w:rsidR="00594A68" w:rsidP="000841C5" w:rsidRDefault="00594A68" w14:paraId="7F4020AB" w14:textId="77777777"/>
        </w:tc>
      </w:tr>
      <w:tr w:rsidR="00594A68" w:rsidTr="000841C5" w14:paraId="2E5CB3F9" w14:textId="77777777">
        <w:trPr>
          <w:trHeight w:val="300"/>
        </w:trPr>
        <w:tc>
          <w:tcPr>
            <w:tcW w:w="0" w:type="auto"/>
            <w:shd w:val="clear" w:color="auto" w:fill="auto"/>
          </w:tcPr>
          <w:p w:rsidR="00594A68" w:rsidP="000841C5" w:rsidRDefault="00594A68" w14:paraId="54EA5139" w14:textId="77777777">
            <w:r>
              <w:t>Smallest class %</w:t>
            </w:r>
          </w:p>
        </w:tc>
        <w:tc>
          <w:tcPr>
            <w:tcW w:w="0" w:type="auto"/>
            <w:tcBorders>
              <w:top w:val="nil"/>
              <w:left w:val="nil"/>
              <w:bottom w:val="nil"/>
              <w:right w:val="nil"/>
            </w:tcBorders>
            <w:shd w:val="clear" w:color="auto" w:fill="auto"/>
            <w:vAlign w:val="center"/>
          </w:tcPr>
          <w:p w:rsidR="00594A68" w:rsidP="000841C5" w:rsidRDefault="00594A68" w14:paraId="3C3AEB3F" w14:textId="77777777">
            <w:pPr>
              <w:jc w:val="right"/>
            </w:pPr>
            <w:r>
              <w:t>n/a</w:t>
            </w:r>
          </w:p>
        </w:tc>
        <w:tc>
          <w:tcPr>
            <w:tcW w:w="0" w:type="auto"/>
            <w:tcBorders>
              <w:top w:val="nil"/>
              <w:left w:val="nil"/>
              <w:bottom w:val="nil"/>
              <w:right w:val="nil"/>
            </w:tcBorders>
            <w:shd w:val="clear" w:color="auto" w:fill="auto"/>
            <w:vAlign w:val="center"/>
          </w:tcPr>
          <w:p w:rsidR="00594A68" w:rsidP="000841C5" w:rsidRDefault="00594A68" w14:paraId="3B5FAD2C" w14:textId="77777777">
            <w:pPr>
              <w:jc w:val="right"/>
            </w:pPr>
            <w:r>
              <w:rPr>
                <w:rFonts w:cs="Calibri"/>
                <w:color w:val="000000"/>
                <w:sz w:val="20"/>
                <w:szCs w:val="20"/>
              </w:rPr>
              <w:t>43.1</w:t>
            </w:r>
          </w:p>
        </w:tc>
        <w:tc>
          <w:tcPr>
            <w:tcW w:w="0" w:type="auto"/>
            <w:tcBorders>
              <w:top w:val="nil"/>
              <w:left w:val="nil"/>
              <w:bottom w:val="nil"/>
              <w:right w:val="nil"/>
            </w:tcBorders>
            <w:shd w:val="clear" w:color="auto" w:fill="auto"/>
            <w:vAlign w:val="center"/>
          </w:tcPr>
          <w:p w:rsidR="00594A68" w:rsidP="000841C5" w:rsidRDefault="00594A68" w14:paraId="6083504B" w14:textId="77777777">
            <w:pPr>
              <w:jc w:val="right"/>
            </w:pPr>
            <w:r>
              <w:rPr>
                <w:rFonts w:cs="Calibri"/>
                <w:color w:val="000000"/>
                <w:sz w:val="20"/>
                <w:szCs w:val="20"/>
              </w:rPr>
              <w:t>25.9</w:t>
            </w:r>
          </w:p>
        </w:tc>
        <w:tc>
          <w:tcPr>
            <w:tcW w:w="0" w:type="auto"/>
            <w:tcBorders>
              <w:top w:val="nil"/>
              <w:left w:val="nil"/>
              <w:bottom w:val="nil"/>
              <w:right w:val="nil"/>
            </w:tcBorders>
            <w:shd w:val="clear" w:color="auto" w:fill="auto"/>
            <w:vAlign w:val="center"/>
          </w:tcPr>
          <w:p w:rsidR="00594A68" w:rsidP="000841C5" w:rsidRDefault="00594A68" w14:paraId="28AC28E3" w14:textId="77777777">
            <w:pPr>
              <w:jc w:val="right"/>
            </w:pPr>
            <w:r>
              <w:rPr>
                <w:rFonts w:cs="Calibri"/>
                <w:color w:val="000000"/>
                <w:sz w:val="20"/>
                <w:szCs w:val="20"/>
              </w:rPr>
              <w:t>19.3</w:t>
            </w:r>
          </w:p>
        </w:tc>
        <w:tc>
          <w:tcPr>
            <w:tcW w:w="0" w:type="auto"/>
            <w:tcBorders>
              <w:top w:val="nil"/>
              <w:left w:val="nil"/>
              <w:bottom w:val="nil"/>
              <w:right w:val="nil"/>
            </w:tcBorders>
            <w:shd w:val="clear" w:color="auto" w:fill="auto"/>
            <w:vAlign w:val="center"/>
          </w:tcPr>
          <w:p w:rsidR="00594A68" w:rsidP="000841C5" w:rsidRDefault="00594A68" w14:paraId="6FA9458F" w14:textId="77777777">
            <w:pPr>
              <w:jc w:val="right"/>
            </w:pPr>
            <w:r>
              <w:rPr>
                <w:rFonts w:cs="Calibri"/>
                <w:color w:val="000000"/>
                <w:sz w:val="20"/>
                <w:szCs w:val="20"/>
              </w:rPr>
              <w:t>10.5</w:t>
            </w:r>
          </w:p>
        </w:tc>
        <w:tc>
          <w:tcPr>
            <w:tcW w:w="0" w:type="auto"/>
            <w:vMerge/>
          </w:tcPr>
          <w:p w:rsidR="00594A68" w:rsidP="000841C5" w:rsidRDefault="00594A68" w14:paraId="4BDE6886" w14:textId="77777777"/>
        </w:tc>
      </w:tr>
      <w:tr w:rsidR="00594A68" w:rsidTr="000841C5" w14:paraId="23404118" w14:textId="77777777">
        <w:trPr>
          <w:trHeight w:val="300"/>
        </w:trPr>
        <w:tc>
          <w:tcPr>
            <w:tcW w:w="0" w:type="auto"/>
            <w:tcBorders>
              <w:bottom w:val="single" w:color="auto" w:sz="4" w:space="0"/>
            </w:tcBorders>
            <w:shd w:val="clear" w:color="auto" w:fill="auto"/>
          </w:tcPr>
          <w:p w:rsidR="00594A68" w:rsidP="000841C5" w:rsidRDefault="00594A68" w14:paraId="35712263" w14:textId="77777777">
            <w:r>
              <w:t>Entropy</w:t>
            </w:r>
          </w:p>
        </w:tc>
        <w:tc>
          <w:tcPr>
            <w:tcW w:w="0" w:type="auto"/>
            <w:tcBorders>
              <w:top w:val="nil"/>
              <w:left w:val="nil"/>
              <w:bottom w:val="single" w:color="auto" w:sz="4" w:space="0"/>
              <w:right w:val="nil"/>
            </w:tcBorders>
            <w:shd w:val="clear" w:color="auto" w:fill="auto"/>
            <w:vAlign w:val="center"/>
          </w:tcPr>
          <w:p w:rsidR="00594A68" w:rsidP="000841C5" w:rsidRDefault="00594A68" w14:paraId="5040FC04" w14:textId="77777777">
            <w:pPr>
              <w:jc w:val="right"/>
            </w:pPr>
            <w:r>
              <w:t>n/a</w:t>
            </w:r>
          </w:p>
        </w:tc>
        <w:tc>
          <w:tcPr>
            <w:tcW w:w="0" w:type="auto"/>
            <w:tcBorders>
              <w:top w:val="nil"/>
              <w:left w:val="nil"/>
              <w:bottom w:val="single" w:color="auto" w:sz="4" w:space="0"/>
              <w:right w:val="nil"/>
            </w:tcBorders>
            <w:shd w:val="clear" w:color="auto" w:fill="auto"/>
            <w:vAlign w:val="center"/>
          </w:tcPr>
          <w:p w:rsidR="00594A68" w:rsidP="000841C5" w:rsidRDefault="00594A68" w14:paraId="68110D4D" w14:textId="77777777">
            <w:pPr>
              <w:jc w:val="right"/>
            </w:pPr>
            <w:r>
              <w:rPr>
                <w:rFonts w:cs="Calibri"/>
                <w:color w:val="000000"/>
                <w:sz w:val="20"/>
                <w:szCs w:val="20"/>
              </w:rPr>
              <w:t>0.68</w:t>
            </w:r>
          </w:p>
        </w:tc>
        <w:tc>
          <w:tcPr>
            <w:tcW w:w="0" w:type="auto"/>
            <w:tcBorders>
              <w:top w:val="nil"/>
              <w:left w:val="nil"/>
              <w:bottom w:val="single" w:color="auto" w:sz="4" w:space="0"/>
              <w:right w:val="nil"/>
            </w:tcBorders>
            <w:shd w:val="clear" w:color="auto" w:fill="auto"/>
            <w:vAlign w:val="center"/>
          </w:tcPr>
          <w:p w:rsidR="00594A68" w:rsidP="000841C5" w:rsidRDefault="00594A68" w14:paraId="713839BB" w14:textId="77777777">
            <w:pPr>
              <w:jc w:val="right"/>
            </w:pPr>
            <w:r>
              <w:rPr>
                <w:rFonts w:cs="Calibri"/>
                <w:color w:val="000000"/>
                <w:sz w:val="20"/>
                <w:szCs w:val="20"/>
              </w:rPr>
              <w:t>0.67</w:t>
            </w:r>
          </w:p>
        </w:tc>
        <w:tc>
          <w:tcPr>
            <w:tcW w:w="0" w:type="auto"/>
            <w:tcBorders>
              <w:top w:val="nil"/>
              <w:left w:val="nil"/>
              <w:bottom w:val="single" w:color="auto" w:sz="4" w:space="0"/>
              <w:right w:val="nil"/>
            </w:tcBorders>
            <w:shd w:val="clear" w:color="auto" w:fill="auto"/>
            <w:vAlign w:val="center"/>
          </w:tcPr>
          <w:p w:rsidR="00594A68" w:rsidP="000841C5" w:rsidRDefault="00594A68" w14:paraId="150BB751" w14:textId="77777777">
            <w:pPr>
              <w:jc w:val="right"/>
            </w:pPr>
            <w:r>
              <w:rPr>
                <w:rFonts w:cs="Calibri"/>
                <w:color w:val="000000"/>
                <w:sz w:val="20"/>
                <w:szCs w:val="20"/>
              </w:rPr>
              <w:t>0.65</w:t>
            </w:r>
          </w:p>
        </w:tc>
        <w:tc>
          <w:tcPr>
            <w:tcW w:w="0" w:type="auto"/>
            <w:tcBorders>
              <w:top w:val="nil"/>
              <w:left w:val="nil"/>
              <w:bottom w:val="single" w:color="auto" w:sz="4" w:space="0"/>
              <w:right w:val="nil"/>
            </w:tcBorders>
            <w:shd w:val="clear" w:color="auto" w:fill="auto"/>
            <w:vAlign w:val="center"/>
          </w:tcPr>
          <w:p w:rsidR="00594A68" w:rsidP="000841C5" w:rsidRDefault="00594A68" w14:paraId="7D8465FB" w14:textId="77777777">
            <w:pPr>
              <w:jc w:val="right"/>
            </w:pPr>
            <w:r>
              <w:rPr>
                <w:rFonts w:cs="Calibri"/>
                <w:color w:val="000000"/>
                <w:sz w:val="20"/>
                <w:szCs w:val="20"/>
              </w:rPr>
              <w:t>0.66</w:t>
            </w:r>
          </w:p>
        </w:tc>
        <w:tc>
          <w:tcPr>
            <w:tcW w:w="0" w:type="auto"/>
            <w:vMerge/>
          </w:tcPr>
          <w:p w:rsidR="00594A68" w:rsidP="000841C5" w:rsidRDefault="00594A68" w14:paraId="5B4939EE" w14:textId="77777777"/>
        </w:tc>
      </w:tr>
      <w:tr w:rsidR="00594A68" w:rsidTr="000841C5" w14:paraId="60AA1744" w14:textId="77777777">
        <w:trPr>
          <w:trHeight w:val="300"/>
        </w:trPr>
        <w:tc>
          <w:tcPr>
            <w:tcW w:w="0" w:type="auto"/>
            <w:gridSpan w:val="6"/>
            <w:tcBorders>
              <w:top w:val="nil"/>
            </w:tcBorders>
            <w:shd w:val="clear" w:color="auto" w:fill="auto"/>
          </w:tcPr>
          <w:p w:rsidR="00594A68" w:rsidP="000841C5" w:rsidRDefault="00594A68" w14:paraId="730E0331" w14:textId="77777777">
            <w:r>
              <w:t>Symptoms &gt; 12 weeks (n = 410)</w:t>
            </w:r>
          </w:p>
        </w:tc>
        <w:tc>
          <w:tcPr>
            <w:tcW w:w="0" w:type="auto"/>
            <w:vMerge w:val="restart"/>
            <w:tcBorders>
              <w:top w:val="single" w:color="auto" w:sz="4" w:space="0"/>
              <w:bottom w:val="single" w:color="auto" w:sz="4" w:space="0"/>
            </w:tcBorders>
          </w:tcPr>
          <w:p w:rsidR="00594A68" w:rsidP="000841C5" w:rsidRDefault="00594A68" w14:paraId="7B9D67F5" w14:textId="77777777">
            <w:r>
              <w:rPr>
                <w:noProof/>
              </w:rPr>
              <w:drawing>
                <wp:inline distT="0" distB="0" distL="0" distR="0" wp14:anchorId="2DB45CF5" wp14:editId="7B5EFCB1">
                  <wp:extent cx="2520000" cy="1514792"/>
                  <wp:effectExtent l="0" t="0" r="0" b="0"/>
                  <wp:docPr id="72" name="Picture 7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Chart, line chart&#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594A68" w:rsidTr="000841C5" w14:paraId="74048D38" w14:textId="77777777">
        <w:trPr>
          <w:trHeight w:val="300"/>
        </w:trPr>
        <w:tc>
          <w:tcPr>
            <w:tcW w:w="0" w:type="auto"/>
            <w:shd w:val="clear" w:color="auto" w:fill="auto"/>
          </w:tcPr>
          <w:p w:rsidR="00594A68" w:rsidP="000841C5" w:rsidRDefault="00594A68" w14:paraId="784B6FE1" w14:textId="77777777">
            <w:r>
              <w:t>No. parameters</w:t>
            </w:r>
          </w:p>
        </w:tc>
        <w:tc>
          <w:tcPr>
            <w:tcW w:w="0" w:type="auto"/>
            <w:tcBorders>
              <w:top w:val="nil"/>
              <w:left w:val="nil"/>
              <w:bottom w:val="nil"/>
              <w:right w:val="nil"/>
            </w:tcBorders>
            <w:shd w:val="clear" w:color="auto" w:fill="auto"/>
            <w:vAlign w:val="center"/>
          </w:tcPr>
          <w:p w:rsidR="00594A68" w:rsidP="000841C5" w:rsidRDefault="00594A68" w14:paraId="01100553" w14:textId="77777777">
            <w:pPr>
              <w:jc w:val="right"/>
              <w:rPr>
                <w:rFonts w:cs="Calibri"/>
                <w:color w:val="000000" w:themeColor="text1"/>
                <w:sz w:val="20"/>
                <w:szCs w:val="20"/>
              </w:rPr>
            </w:pPr>
            <w:r>
              <w:rPr>
                <w:rFonts w:cs="Calibri"/>
                <w:color w:val="000000"/>
                <w:sz w:val="20"/>
                <w:szCs w:val="20"/>
              </w:rPr>
              <w:t>16</w:t>
            </w:r>
          </w:p>
        </w:tc>
        <w:tc>
          <w:tcPr>
            <w:tcW w:w="0" w:type="auto"/>
            <w:tcBorders>
              <w:top w:val="nil"/>
              <w:left w:val="nil"/>
              <w:bottom w:val="nil"/>
              <w:right w:val="nil"/>
            </w:tcBorders>
            <w:shd w:val="clear" w:color="auto" w:fill="auto"/>
            <w:vAlign w:val="center"/>
          </w:tcPr>
          <w:p w:rsidR="00594A68" w:rsidP="000841C5" w:rsidRDefault="00594A68" w14:paraId="5EA8FAEC" w14:textId="77777777">
            <w:pPr>
              <w:jc w:val="right"/>
              <w:rPr>
                <w:rFonts w:cs="Calibri"/>
                <w:color w:val="000000" w:themeColor="text1"/>
                <w:sz w:val="20"/>
                <w:szCs w:val="20"/>
              </w:rPr>
            </w:pPr>
            <w:r>
              <w:rPr>
                <w:rFonts w:cs="Calibri"/>
                <w:color w:val="000000"/>
                <w:sz w:val="20"/>
                <w:szCs w:val="20"/>
              </w:rPr>
              <w:t>27</w:t>
            </w:r>
          </w:p>
        </w:tc>
        <w:tc>
          <w:tcPr>
            <w:tcW w:w="0" w:type="auto"/>
            <w:tcBorders>
              <w:top w:val="nil"/>
              <w:left w:val="nil"/>
              <w:bottom w:val="nil"/>
              <w:right w:val="nil"/>
            </w:tcBorders>
            <w:shd w:val="clear" w:color="auto" w:fill="auto"/>
            <w:vAlign w:val="center"/>
          </w:tcPr>
          <w:p w:rsidR="00594A68" w:rsidP="000841C5" w:rsidRDefault="00594A68" w14:paraId="13AF0B4D" w14:textId="77777777">
            <w:pPr>
              <w:jc w:val="right"/>
              <w:rPr>
                <w:rFonts w:cs="Calibri"/>
                <w:color w:val="000000" w:themeColor="text1"/>
                <w:sz w:val="20"/>
                <w:szCs w:val="20"/>
              </w:rPr>
            </w:pPr>
            <w:r>
              <w:rPr>
                <w:rFonts w:cs="Calibri"/>
                <w:color w:val="000000"/>
                <w:sz w:val="20"/>
                <w:szCs w:val="20"/>
              </w:rPr>
              <w:t>42</w:t>
            </w:r>
          </w:p>
        </w:tc>
        <w:tc>
          <w:tcPr>
            <w:tcW w:w="0" w:type="auto"/>
            <w:tcBorders>
              <w:top w:val="nil"/>
              <w:left w:val="nil"/>
              <w:bottom w:val="nil"/>
              <w:right w:val="nil"/>
            </w:tcBorders>
            <w:shd w:val="clear" w:color="auto" w:fill="auto"/>
            <w:vAlign w:val="center"/>
          </w:tcPr>
          <w:p w:rsidR="00594A68" w:rsidP="000841C5" w:rsidRDefault="00594A68" w14:paraId="3D514690" w14:textId="77777777">
            <w:pPr>
              <w:jc w:val="right"/>
              <w:rPr>
                <w:rFonts w:cs="Calibri"/>
                <w:color w:val="000000" w:themeColor="text1"/>
                <w:sz w:val="20"/>
                <w:szCs w:val="20"/>
              </w:rPr>
            </w:pPr>
            <w:r>
              <w:rPr>
                <w:rFonts w:cs="Calibri"/>
                <w:color w:val="000000"/>
                <w:sz w:val="20"/>
                <w:szCs w:val="20"/>
              </w:rPr>
              <w:t>57</w:t>
            </w:r>
          </w:p>
        </w:tc>
        <w:tc>
          <w:tcPr>
            <w:tcW w:w="0" w:type="auto"/>
            <w:tcBorders>
              <w:top w:val="nil"/>
              <w:left w:val="nil"/>
              <w:bottom w:val="nil"/>
              <w:right w:val="nil"/>
            </w:tcBorders>
            <w:shd w:val="clear" w:color="auto" w:fill="auto"/>
            <w:vAlign w:val="center"/>
          </w:tcPr>
          <w:p w:rsidR="00594A68" w:rsidP="000841C5" w:rsidRDefault="00594A68" w14:paraId="720CE7FD" w14:textId="77777777">
            <w:pPr>
              <w:jc w:val="right"/>
              <w:rPr>
                <w:rFonts w:cs="Calibri"/>
                <w:color w:val="000000" w:themeColor="text1"/>
                <w:sz w:val="20"/>
                <w:szCs w:val="20"/>
              </w:rPr>
            </w:pPr>
            <w:r>
              <w:rPr>
                <w:rFonts w:cs="Calibri"/>
                <w:color w:val="000000"/>
                <w:sz w:val="20"/>
                <w:szCs w:val="20"/>
              </w:rPr>
              <w:t>72</w:t>
            </w:r>
          </w:p>
        </w:tc>
        <w:tc>
          <w:tcPr>
            <w:tcW w:w="0" w:type="auto"/>
            <w:vMerge/>
          </w:tcPr>
          <w:p w:rsidR="00594A68" w:rsidP="000841C5" w:rsidRDefault="00594A68" w14:paraId="742CC167" w14:textId="77777777"/>
        </w:tc>
      </w:tr>
      <w:tr w:rsidR="00594A68" w:rsidTr="000841C5" w14:paraId="31463ACA" w14:textId="77777777">
        <w:trPr>
          <w:trHeight w:val="300"/>
        </w:trPr>
        <w:tc>
          <w:tcPr>
            <w:tcW w:w="0" w:type="auto"/>
            <w:shd w:val="clear" w:color="auto" w:fill="auto"/>
          </w:tcPr>
          <w:p w:rsidR="00594A68" w:rsidP="000841C5" w:rsidRDefault="00594A68" w14:paraId="6DAA8079" w14:textId="77777777">
            <w:r>
              <w:t>Log likelihood</w:t>
            </w:r>
          </w:p>
        </w:tc>
        <w:tc>
          <w:tcPr>
            <w:tcW w:w="0" w:type="auto"/>
            <w:tcBorders>
              <w:top w:val="nil"/>
              <w:left w:val="nil"/>
              <w:bottom w:val="nil"/>
              <w:right w:val="nil"/>
            </w:tcBorders>
            <w:shd w:val="clear" w:color="auto" w:fill="auto"/>
            <w:vAlign w:val="center"/>
          </w:tcPr>
          <w:p w:rsidR="00594A68" w:rsidP="000841C5" w:rsidRDefault="00594A68" w14:paraId="410F87C9" w14:textId="77777777">
            <w:pPr>
              <w:jc w:val="right"/>
              <w:rPr>
                <w:rFonts w:cs="Calibri"/>
                <w:color w:val="000000" w:themeColor="text1"/>
                <w:sz w:val="20"/>
                <w:szCs w:val="20"/>
              </w:rPr>
            </w:pPr>
            <w:r>
              <w:rPr>
                <w:rFonts w:cs="Calibri"/>
                <w:color w:val="000000"/>
                <w:sz w:val="20"/>
                <w:szCs w:val="20"/>
              </w:rPr>
              <w:t>-2,938</w:t>
            </w:r>
          </w:p>
        </w:tc>
        <w:tc>
          <w:tcPr>
            <w:tcW w:w="0" w:type="auto"/>
            <w:tcBorders>
              <w:top w:val="nil"/>
              <w:left w:val="nil"/>
              <w:bottom w:val="nil"/>
              <w:right w:val="nil"/>
            </w:tcBorders>
            <w:shd w:val="clear" w:color="auto" w:fill="auto"/>
            <w:vAlign w:val="center"/>
          </w:tcPr>
          <w:p w:rsidR="00594A68" w:rsidP="000841C5" w:rsidRDefault="00594A68" w14:paraId="0BD8FE2B" w14:textId="77777777">
            <w:pPr>
              <w:jc w:val="right"/>
              <w:rPr>
                <w:rFonts w:cs="Calibri"/>
                <w:color w:val="000000" w:themeColor="text1"/>
                <w:sz w:val="20"/>
                <w:szCs w:val="20"/>
              </w:rPr>
            </w:pPr>
            <w:r>
              <w:rPr>
                <w:rFonts w:cs="Calibri"/>
                <w:color w:val="000000"/>
                <w:sz w:val="20"/>
                <w:szCs w:val="20"/>
              </w:rPr>
              <w:t>-2,204</w:t>
            </w:r>
          </w:p>
        </w:tc>
        <w:tc>
          <w:tcPr>
            <w:tcW w:w="0" w:type="auto"/>
            <w:tcBorders>
              <w:top w:val="nil"/>
              <w:left w:val="nil"/>
              <w:bottom w:val="nil"/>
              <w:right w:val="nil"/>
            </w:tcBorders>
            <w:shd w:val="clear" w:color="auto" w:fill="auto"/>
            <w:vAlign w:val="center"/>
          </w:tcPr>
          <w:p w:rsidR="00594A68" w:rsidP="000841C5" w:rsidRDefault="00594A68" w14:paraId="1E9B6A6D" w14:textId="77777777">
            <w:pPr>
              <w:jc w:val="right"/>
              <w:rPr>
                <w:rFonts w:cs="Calibri"/>
                <w:color w:val="000000" w:themeColor="text1"/>
                <w:sz w:val="20"/>
                <w:szCs w:val="20"/>
              </w:rPr>
            </w:pPr>
            <w:r>
              <w:rPr>
                <w:rFonts w:cs="Calibri"/>
                <w:color w:val="000000"/>
                <w:sz w:val="20"/>
                <w:szCs w:val="20"/>
              </w:rPr>
              <w:t>-2,153</w:t>
            </w:r>
          </w:p>
        </w:tc>
        <w:tc>
          <w:tcPr>
            <w:tcW w:w="0" w:type="auto"/>
            <w:tcBorders>
              <w:top w:val="nil"/>
              <w:left w:val="nil"/>
              <w:bottom w:val="nil"/>
              <w:right w:val="nil"/>
            </w:tcBorders>
            <w:shd w:val="clear" w:color="auto" w:fill="auto"/>
            <w:vAlign w:val="center"/>
          </w:tcPr>
          <w:p w:rsidR="00594A68" w:rsidP="000841C5" w:rsidRDefault="00594A68" w14:paraId="4B4E90EB" w14:textId="77777777">
            <w:pPr>
              <w:jc w:val="right"/>
              <w:rPr>
                <w:rFonts w:cs="Calibri"/>
                <w:color w:val="000000" w:themeColor="text1"/>
                <w:sz w:val="20"/>
                <w:szCs w:val="20"/>
              </w:rPr>
            </w:pPr>
            <w:r>
              <w:rPr>
                <w:rFonts w:cs="Calibri"/>
                <w:color w:val="000000"/>
                <w:sz w:val="20"/>
                <w:szCs w:val="20"/>
              </w:rPr>
              <w:t>-2,132</w:t>
            </w:r>
          </w:p>
        </w:tc>
        <w:tc>
          <w:tcPr>
            <w:tcW w:w="0" w:type="auto"/>
            <w:tcBorders>
              <w:top w:val="nil"/>
              <w:left w:val="nil"/>
              <w:bottom w:val="nil"/>
              <w:right w:val="nil"/>
            </w:tcBorders>
            <w:shd w:val="clear" w:color="auto" w:fill="auto"/>
            <w:vAlign w:val="center"/>
          </w:tcPr>
          <w:p w:rsidR="00594A68" w:rsidP="000841C5" w:rsidRDefault="00594A68" w14:paraId="201A5F7D" w14:textId="77777777">
            <w:pPr>
              <w:jc w:val="right"/>
              <w:rPr>
                <w:rFonts w:cs="Calibri"/>
                <w:color w:val="000000" w:themeColor="text1"/>
                <w:sz w:val="20"/>
                <w:szCs w:val="20"/>
              </w:rPr>
            </w:pPr>
            <w:r>
              <w:rPr>
                <w:rFonts w:cs="Calibri"/>
                <w:color w:val="000000"/>
                <w:sz w:val="20"/>
                <w:szCs w:val="20"/>
              </w:rPr>
              <w:t>-2,115</w:t>
            </w:r>
          </w:p>
        </w:tc>
        <w:tc>
          <w:tcPr>
            <w:tcW w:w="0" w:type="auto"/>
            <w:vMerge/>
          </w:tcPr>
          <w:p w:rsidR="00594A68" w:rsidP="000841C5" w:rsidRDefault="00594A68" w14:paraId="2ECE0944" w14:textId="77777777"/>
        </w:tc>
      </w:tr>
      <w:tr w:rsidR="00594A68" w:rsidTr="000841C5" w14:paraId="5E2E6CD8" w14:textId="77777777">
        <w:trPr>
          <w:trHeight w:val="300"/>
        </w:trPr>
        <w:tc>
          <w:tcPr>
            <w:tcW w:w="0" w:type="auto"/>
            <w:shd w:val="clear" w:color="auto" w:fill="auto"/>
          </w:tcPr>
          <w:p w:rsidR="00594A68" w:rsidP="000841C5" w:rsidRDefault="00594A68" w14:paraId="6E4A1CFD" w14:textId="77777777">
            <w:r>
              <w:t>AIC</w:t>
            </w:r>
          </w:p>
        </w:tc>
        <w:tc>
          <w:tcPr>
            <w:tcW w:w="0" w:type="auto"/>
            <w:tcBorders>
              <w:top w:val="nil"/>
              <w:left w:val="nil"/>
              <w:bottom w:val="nil"/>
              <w:right w:val="nil"/>
            </w:tcBorders>
            <w:shd w:val="clear" w:color="auto" w:fill="auto"/>
            <w:vAlign w:val="center"/>
          </w:tcPr>
          <w:p w:rsidR="00594A68" w:rsidP="000841C5" w:rsidRDefault="00594A68" w14:paraId="2C470C4C" w14:textId="77777777">
            <w:pPr>
              <w:jc w:val="right"/>
              <w:rPr>
                <w:rFonts w:cs="Calibri"/>
                <w:color w:val="000000" w:themeColor="text1"/>
                <w:sz w:val="20"/>
                <w:szCs w:val="20"/>
              </w:rPr>
            </w:pPr>
            <w:r>
              <w:rPr>
                <w:rFonts w:cs="Calibri"/>
                <w:color w:val="000000"/>
                <w:sz w:val="20"/>
                <w:szCs w:val="20"/>
              </w:rPr>
              <w:t>5,909</w:t>
            </w:r>
          </w:p>
        </w:tc>
        <w:tc>
          <w:tcPr>
            <w:tcW w:w="0" w:type="auto"/>
            <w:tcBorders>
              <w:top w:val="nil"/>
              <w:left w:val="nil"/>
              <w:bottom w:val="nil"/>
              <w:right w:val="nil"/>
            </w:tcBorders>
            <w:shd w:val="clear" w:color="auto" w:fill="auto"/>
            <w:vAlign w:val="center"/>
          </w:tcPr>
          <w:p w:rsidR="00594A68" w:rsidP="000841C5" w:rsidRDefault="00594A68" w14:paraId="3CAF9926" w14:textId="77777777">
            <w:pPr>
              <w:jc w:val="right"/>
              <w:rPr>
                <w:rFonts w:cs="Calibri"/>
                <w:color w:val="000000" w:themeColor="text1"/>
                <w:sz w:val="20"/>
                <w:szCs w:val="20"/>
              </w:rPr>
            </w:pPr>
            <w:r>
              <w:rPr>
                <w:rFonts w:cs="Calibri"/>
                <w:color w:val="000000"/>
                <w:sz w:val="20"/>
                <w:szCs w:val="20"/>
              </w:rPr>
              <w:t>4,462</w:t>
            </w:r>
          </w:p>
        </w:tc>
        <w:tc>
          <w:tcPr>
            <w:tcW w:w="0" w:type="auto"/>
            <w:tcBorders>
              <w:top w:val="nil"/>
              <w:left w:val="nil"/>
              <w:bottom w:val="nil"/>
              <w:right w:val="nil"/>
            </w:tcBorders>
            <w:shd w:val="clear" w:color="auto" w:fill="auto"/>
            <w:vAlign w:val="center"/>
          </w:tcPr>
          <w:p w:rsidR="00594A68" w:rsidP="000841C5" w:rsidRDefault="00594A68" w14:paraId="379322F8" w14:textId="77777777">
            <w:pPr>
              <w:jc w:val="right"/>
              <w:rPr>
                <w:rFonts w:cs="Calibri"/>
                <w:color w:val="000000" w:themeColor="text1"/>
                <w:sz w:val="20"/>
                <w:szCs w:val="20"/>
              </w:rPr>
            </w:pPr>
            <w:r>
              <w:rPr>
                <w:rFonts w:cs="Calibri"/>
                <w:color w:val="000000"/>
                <w:sz w:val="20"/>
                <w:szCs w:val="20"/>
              </w:rPr>
              <w:t>4,389</w:t>
            </w:r>
          </w:p>
        </w:tc>
        <w:tc>
          <w:tcPr>
            <w:tcW w:w="0" w:type="auto"/>
            <w:tcBorders>
              <w:top w:val="nil"/>
              <w:left w:val="nil"/>
              <w:bottom w:val="nil"/>
              <w:right w:val="nil"/>
            </w:tcBorders>
            <w:shd w:val="clear" w:color="auto" w:fill="auto"/>
            <w:vAlign w:val="center"/>
          </w:tcPr>
          <w:p w:rsidR="00594A68" w:rsidP="000841C5" w:rsidRDefault="00594A68" w14:paraId="22B1479B" w14:textId="77777777">
            <w:pPr>
              <w:jc w:val="right"/>
              <w:rPr>
                <w:rFonts w:cs="Calibri"/>
                <w:color w:val="000000" w:themeColor="text1"/>
                <w:sz w:val="20"/>
                <w:szCs w:val="20"/>
              </w:rPr>
            </w:pPr>
            <w:r>
              <w:rPr>
                <w:rFonts w:cs="Calibri"/>
                <w:color w:val="000000"/>
                <w:sz w:val="20"/>
                <w:szCs w:val="20"/>
              </w:rPr>
              <w:t>4,379</w:t>
            </w:r>
          </w:p>
        </w:tc>
        <w:tc>
          <w:tcPr>
            <w:tcW w:w="0" w:type="auto"/>
            <w:tcBorders>
              <w:top w:val="nil"/>
              <w:left w:val="nil"/>
              <w:bottom w:val="nil"/>
              <w:right w:val="nil"/>
            </w:tcBorders>
            <w:shd w:val="clear" w:color="auto" w:fill="auto"/>
            <w:vAlign w:val="center"/>
          </w:tcPr>
          <w:p w:rsidR="00594A68" w:rsidP="000841C5" w:rsidRDefault="00594A68" w14:paraId="0614D20A" w14:textId="77777777">
            <w:pPr>
              <w:jc w:val="right"/>
              <w:rPr>
                <w:rFonts w:cs="Calibri"/>
                <w:color w:val="000000" w:themeColor="text1"/>
                <w:sz w:val="20"/>
                <w:szCs w:val="20"/>
              </w:rPr>
            </w:pPr>
            <w:r>
              <w:rPr>
                <w:rFonts w:cs="Calibri"/>
                <w:color w:val="000000"/>
                <w:sz w:val="20"/>
                <w:szCs w:val="20"/>
              </w:rPr>
              <w:t>4,374</w:t>
            </w:r>
          </w:p>
        </w:tc>
        <w:tc>
          <w:tcPr>
            <w:tcW w:w="0" w:type="auto"/>
            <w:vMerge/>
          </w:tcPr>
          <w:p w:rsidR="00594A68" w:rsidP="000841C5" w:rsidRDefault="00594A68" w14:paraId="67CA7D1B" w14:textId="77777777"/>
        </w:tc>
      </w:tr>
      <w:tr w:rsidR="00594A68" w:rsidTr="000841C5" w14:paraId="0E1AE2B8" w14:textId="77777777">
        <w:trPr>
          <w:trHeight w:val="300"/>
        </w:trPr>
        <w:tc>
          <w:tcPr>
            <w:tcW w:w="0" w:type="auto"/>
            <w:shd w:val="clear" w:color="auto" w:fill="auto"/>
          </w:tcPr>
          <w:p w:rsidR="00594A68" w:rsidP="000841C5" w:rsidRDefault="00594A68" w14:paraId="361273DC" w14:textId="77777777">
            <w:r>
              <w:t>BIC</w:t>
            </w:r>
          </w:p>
        </w:tc>
        <w:tc>
          <w:tcPr>
            <w:tcW w:w="0" w:type="auto"/>
            <w:tcBorders>
              <w:top w:val="nil"/>
              <w:left w:val="nil"/>
              <w:bottom w:val="nil"/>
              <w:right w:val="nil"/>
            </w:tcBorders>
            <w:shd w:val="clear" w:color="auto" w:fill="auto"/>
            <w:vAlign w:val="center"/>
          </w:tcPr>
          <w:p w:rsidR="00594A68" w:rsidP="000841C5" w:rsidRDefault="00594A68" w14:paraId="7CF38D25" w14:textId="77777777">
            <w:pPr>
              <w:jc w:val="right"/>
              <w:rPr>
                <w:rFonts w:cs="Calibri"/>
                <w:color w:val="000000" w:themeColor="text1"/>
                <w:sz w:val="20"/>
                <w:szCs w:val="20"/>
              </w:rPr>
            </w:pPr>
            <w:r>
              <w:rPr>
                <w:rFonts w:cs="Calibri"/>
                <w:color w:val="000000"/>
                <w:sz w:val="20"/>
                <w:szCs w:val="20"/>
              </w:rPr>
              <w:t>5,973</w:t>
            </w:r>
          </w:p>
        </w:tc>
        <w:tc>
          <w:tcPr>
            <w:tcW w:w="0" w:type="auto"/>
            <w:tcBorders>
              <w:top w:val="nil"/>
              <w:left w:val="nil"/>
              <w:bottom w:val="nil"/>
              <w:right w:val="nil"/>
            </w:tcBorders>
            <w:shd w:val="clear" w:color="auto" w:fill="auto"/>
            <w:vAlign w:val="center"/>
          </w:tcPr>
          <w:p w:rsidR="00594A68" w:rsidP="000841C5" w:rsidRDefault="00594A68" w14:paraId="267AB68F" w14:textId="77777777">
            <w:pPr>
              <w:tabs>
                <w:tab w:val="left" w:pos="288"/>
              </w:tabs>
              <w:jc w:val="right"/>
              <w:rPr>
                <w:rFonts w:cs="Calibri"/>
                <w:color w:val="000000" w:themeColor="text1"/>
                <w:sz w:val="20"/>
                <w:szCs w:val="20"/>
              </w:rPr>
            </w:pPr>
            <w:r>
              <w:rPr>
                <w:rFonts w:cs="Calibri"/>
                <w:color w:val="000000"/>
                <w:sz w:val="20"/>
                <w:szCs w:val="20"/>
              </w:rPr>
              <w:t>4,571</w:t>
            </w:r>
          </w:p>
        </w:tc>
        <w:tc>
          <w:tcPr>
            <w:tcW w:w="0" w:type="auto"/>
            <w:tcBorders>
              <w:top w:val="nil"/>
              <w:left w:val="nil"/>
              <w:bottom w:val="nil"/>
              <w:right w:val="nil"/>
            </w:tcBorders>
            <w:shd w:val="clear" w:color="auto" w:fill="auto"/>
            <w:vAlign w:val="center"/>
          </w:tcPr>
          <w:p w:rsidRPr="00474B56" w:rsidR="00594A68" w:rsidP="000841C5" w:rsidRDefault="00594A68" w14:paraId="4CBA5800" w14:textId="77777777">
            <w:pPr>
              <w:jc w:val="right"/>
              <w:rPr>
                <w:rFonts w:cs="Calibri"/>
                <w:color w:val="000000" w:themeColor="text1"/>
                <w:sz w:val="20"/>
                <w:szCs w:val="20"/>
              </w:rPr>
            </w:pPr>
            <w:r w:rsidRPr="00474B56">
              <w:rPr>
                <w:rFonts w:cs="Calibri"/>
                <w:color w:val="000000"/>
                <w:sz w:val="20"/>
                <w:szCs w:val="20"/>
              </w:rPr>
              <w:t>4</w:t>
            </w:r>
            <w:r>
              <w:rPr>
                <w:rFonts w:cs="Calibri"/>
                <w:color w:val="000000"/>
                <w:sz w:val="20"/>
                <w:szCs w:val="20"/>
              </w:rPr>
              <w:t>,</w:t>
            </w:r>
            <w:r w:rsidRPr="00474B56">
              <w:rPr>
                <w:rFonts w:cs="Calibri"/>
                <w:color w:val="000000"/>
                <w:sz w:val="20"/>
                <w:szCs w:val="20"/>
              </w:rPr>
              <w:t>558</w:t>
            </w:r>
          </w:p>
        </w:tc>
        <w:tc>
          <w:tcPr>
            <w:tcW w:w="0" w:type="auto"/>
            <w:tcBorders>
              <w:top w:val="nil"/>
              <w:left w:val="nil"/>
              <w:bottom w:val="nil"/>
              <w:right w:val="nil"/>
            </w:tcBorders>
            <w:shd w:val="clear" w:color="auto" w:fill="auto"/>
            <w:vAlign w:val="center"/>
          </w:tcPr>
          <w:p w:rsidRPr="00474B56" w:rsidR="00594A68" w:rsidP="000841C5" w:rsidRDefault="00594A68" w14:paraId="23CEDFDA" w14:textId="77777777">
            <w:pPr>
              <w:jc w:val="right"/>
              <w:rPr>
                <w:rFonts w:cs="Calibri"/>
                <w:color w:val="000000" w:themeColor="text1"/>
                <w:sz w:val="20"/>
                <w:szCs w:val="20"/>
              </w:rPr>
            </w:pPr>
            <w:r w:rsidRPr="00474B56">
              <w:rPr>
                <w:rFonts w:cs="Calibri"/>
                <w:color w:val="000000"/>
                <w:sz w:val="20"/>
                <w:szCs w:val="20"/>
              </w:rPr>
              <w:t>4</w:t>
            </w:r>
            <w:r>
              <w:rPr>
                <w:rFonts w:cs="Calibri"/>
                <w:color w:val="000000"/>
                <w:sz w:val="20"/>
                <w:szCs w:val="20"/>
              </w:rPr>
              <w:t>,</w:t>
            </w:r>
            <w:r w:rsidRPr="00474B56">
              <w:rPr>
                <w:rFonts w:cs="Calibri"/>
                <w:color w:val="000000"/>
                <w:sz w:val="20"/>
                <w:szCs w:val="20"/>
              </w:rPr>
              <w:t>608</w:t>
            </w:r>
          </w:p>
        </w:tc>
        <w:tc>
          <w:tcPr>
            <w:tcW w:w="0" w:type="auto"/>
            <w:tcBorders>
              <w:top w:val="nil"/>
              <w:left w:val="nil"/>
              <w:bottom w:val="nil"/>
              <w:right w:val="nil"/>
            </w:tcBorders>
            <w:shd w:val="clear" w:color="auto" w:fill="auto"/>
            <w:vAlign w:val="center"/>
          </w:tcPr>
          <w:p w:rsidR="00594A68" w:rsidP="000841C5" w:rsidRDefault="00594A68" w14:paraId="526E7E98" w14:textId="77777777">
            <w:pPr>
              <w:jc w:val="right"/>
              <w:rPr>
                <w:rFonts w:cs="Calibri"/>
                <w:color w:val="000000" w:themeColor="text1"/>
                <w:sz w:val="20"/>
                <w:szCs w:val="20"/>
              </w:rPr>
            </w:pPr>
            <w:r>
              <w:rPr>
                <w:rFonts w:cs="Calibri"/>
                <w:color w:val="000000"/>
                <w:sz w:val="20"/>
                <w:szCs w:val="20"/>
              </w:rPr>
              <w:t>4,663</w:t>
            </w:r>
          </w:p>
        </w:tc>
        <w:tc>
          <w:tcPr>
            <w:tcW w:w="0" w:type="auto"/>
            <w:vMerge/>
          </w:tcPr>
          <w:p w:rsidR="00594A68" w:rsidP="000841C5" w:rsidRDefault="00594A68" w14:paraId="73FB633C" w14:textId="77777777"/>
        </w:tc>
      </w:tr>
      <w:tr w:rsidR="00594A68" w:rsidTr="000841C5" w14:paraId="51DC570C" w14:textId="77777777">
        <w:trPr>
          <w:trHeight w:val="300"/>
        </w:trPr>
        <w:tc>
          <w:tcPr>
            <w:tcW w:w="0" w:type="auto"/>
            <w:shd w:val="clear" w:color="auto" w:fill="auto"/>
          </w:tcPr>
          <w:p w:rsidR="00594A68" w:rsidP="000841C5" w:rsidRDefault="00594A68" w14:paraId="3878724E" w14:textId="77777777">
            <w:r>
              <w:t>aBIC</w:t>
            </w:r>
          </w:p>
        </w:tc>
        <w:tc>
          <w:tcPr>
            <w:tcW w:w="0" w:type="auto"/>
            <w:tcBorders>
              <w:top w:val="nil"/>
              <w:left w:val="nil"/>
              <w:bottom w:val="nil"/>
              <w:right w:val="nil"/>
            </w:tcBorders>
            <w:shd w:val="clear" w:color="auto" w:fill="auto"/>
            <w:vAlign w:val="center"/>
          </w:tcPr>
          <w:p w:rsidR="00594A68" w:rsidP="000841C5" w:rsidRDefault="00594A68" w14:paraId="7FC5DC6B" w14:textId="77777777">
            <w:pPr>
              <w:jc w:val="right"/>
              <w:rPr>
                <w:rFonts w:cs="Calibri"/>
                <w:color w:val="000000" w:themeColor="text1"/>
                <w:sz w:val="20"/>
                <w:szCs w:val="20"/>
              </w:rPr>
            </w:pPr>
            <w:r>
              <w:rPr>
                <w:rFonts w:cs="Calibri"/>
                <w:color w:val="000000"/>
                <w:sz w:val="20"/>
                <w:szCs w:val="20"/>
              </w:rPr>
              <w:t>5,922</w:t>
            </w:r>
          </w:p>
        </w:tc>
        <w:tc>
          <w:tcPr>
            <w:tcW w:w="0" w:type="auto"/>
            <w:tcBorders>
              <w:top w:val="nil"/>
              <w:left w:val="nil"/>
              <w:bottom w:val="nil"/>
              <w:right w:val="nil"/>
            </w:tcBorders>
            <w:shd w:val="clear" w:color="auto" w:fill="auto"/>
            <w:vAlign w:val="center"/>
          </w:tcPr>
          <w:p w:rsidR="00594A68" w:rsidP="000841C5" w:rsidRDefault="00594A68" w14:paraId="64A5FD04" w14:textId="77777777">
            <w:pPr>
              <w:jc w:val="right"/>
              <w:rPr>
                <w:rFonts w:cs="Calibri"/>
                <w:color w:val="000000" w:themeColor="text1"/>
                <w:sz w:val="20"/>
                <w:szCs w:val="20"/>
              </w:rPr>
            </w:pPr>
            <w:r>
              <w:rPr>
                <w:rFonts w:cs="Calibri"/>
                <w:color w:val="000000"/>
                <w:sz w:val="20"/>
                <w:szCs w:val="20"/>
              </w:rPr>
              <w:t>4,485</w:t>
            </w:r>
          </w:p>
        </w:tc>
        <w:tc>
          <w:tcPr>
            <w:tcW w:w="0" w:type="auto"/>
            <w:tcBorders>
              <w:top w:val="nil"/>
              <w:left w:val="nil"/>
              <w:bottom w:val="nil"/>
              <w:right w:val="nil"/>
            </w:tcBorders>
            <w:shd w:val="clear" w:color="auto" w:fill="auto"/>
            <w:vAlign w:val="center"/>
          </w:tcPr>
          <w:p w:rsidRPr="00474B56" w:rsidR="00594A68" w:rsidP="000841C5" w:rsidRDefault="00594A68" w14:paraId="4EE85DF1" w14:textId="77777777">
            <w:pPr>
              <w:jc w:val="right"/>
              <w:rPr>
                <w:rFonts w:cs="Calibri"/>
                <w:color w:val="000000" w:themeColor="text1"/>
                <w:sz w:val="20"/>
                <w:szCs w:val="20"/>
              </w:rPr>
            </w:pPr>
            <w:r w:rsidRPr="00474B56">
              <w:rPr>
                <w:rFonts w:cs="Calibri"/>
                <w:color w:val="000000"/>
                <w:sz w:val="20"/>
                <w:szCs w:val="20"/>
              </w:rPr>
              <w:t>4</w:t>
            </w:r>
            <w:r>
              <w:rPr>
                <w:rFonts w:cs="Calibri"/>
                <w:color w:val="000000"/>
                <w:sz w:val="20"/>
                <w:szCs w:val="20"/>
              </w:rPr>
              <w:t>,</w:t>
            </w:r>
            <w:r w:rsidRPr="00474B56">
              <w:rPr>
                <w:rFonts w:cs="Calibri"/>
                <w:color w:val="000000"/>
                <w:sz w:val="20"/>
                <w:szCs w:val="20"/>
              </w:rPr>
              <w:t>425</w:t>
            </w:r>
          </w:p>
        </w:tc>
        <w:tc>
          <w:tcPr>
            <w:tcW w:w="0" w:type="auto"/>
            <w:tcBorders>
              <w:top w:val="nil"/>
              <w:left w:val="nil"/>
              <w:bottom w:val="nil"/>
              <w:right w:val="nil"/>
            </w:tcBorders>
            <w:shd w:val="clear" w:color="auto" w:fill="auto"/>
            <w:vAlign w:val="center"/>
          </w:tcPr>
          <w:p w:rsidRPr="00474B56" w:rsidR="00594A68" w:rsidP="000841C5" w:rsidRDefault="00594A68" w14:paraId="4368B813" w14:textId="77777777">
            <w:pPr>
              <w:jc w:val="right"/>
              <w:rPr>
                <w:rFonts w:cs="Calibri"/>
                <w:color w:val="000000" w:themeColor="text1"/>
                <w:sz w:val="20"/>
                <w:szCs w:val="20"/>
              </w:rPr>
            </w:pPr>
            <w:r w:rsidRPr="00474B56">
              <w:rPr>
                <w:rFonts w:cs="Calibri"/>
                <w:color w:val="000000"/>
                <w:sz w:val="20"/>
                <w:szCs w:val="20"/>
              </w:rPr>
              <w:t>4</w:t>
            </w:r>
            <w:r>
              <w:rPr>
                <w:rFonts w:cs="Calibri"/>
                <w:color w:val="000000"/>
                <w:sz w:val="20"/>
                <w:szCs w:val="20"/>
              </w:rPr>
              <w:t>,</w:t>
            </w:r>
            <w:r w:rsidRPr="00474B56">
              <w:rPr>
                <w:rFonts w:cs="Calibri"/>
                <w:color w:val="000000"/>
                <w:sz w:val="20"/>
                <w:szCs w:val="20"/>
              </w:rPr>
              <w:t>427</w:t>
            </w:r>
          </w:p>
        </w:tc>
        <w:tc>
          <w:tcPr>
            <w:tcW w:w="0" w:type="auto"/>
            <w:tcBorders>
              <w:top w:val="nil"/>
              <w:left w:val="nil"/>
              <w:bottom w:val="nil"/>
              <w:right w:val="nil"/>
            </w:tcBorders>
            <w:shd w:val="clear" w:color="auto" w:fill="auto"/>
            <w:vAlign w:val="center"/>
          </w:tcPr>
          <w:p w:rsidR="00594A68" w:rsidP="000841C5" w:rsidRDefault="00594A68" w14:paraId="236A7C5B" w14:textId="77777777">
            <w:pPr>
              <w:jc w:val="right"/>
              <w:rPr>
                <w:rFonts w:cs="Calibri"/>
                <w:color w:val="000000" w:themeColor="text1"/>
                <w:sz w:val="20"/>
                <w:szCs w:val="20"/>
              </w:rPr>
            </w:pPr>
            <w:r>
              <w:rPr>
                <w:rFonts w:cs="Calibri"/>
                <w:color w:val="000000"/>
                <w:sz w:val="20"/>
                <w:szCs w:val="20"/>
              </w:rPr>
              <w:t>4,434</w:t>
            </w:r>
          </w:p>
        </w:tc>
        <w:tc>
          <w:tcPr>
            <w:tcW w:w="0" w:type="auto"/>
            <w:vMerge/>
          </w:tcPr>
          <w:p w:rsidR="00594A68" w:rsidP="000841C5" w:rsidRDefault="00594A68" w14:paraId="47318587" w14:textId="77777777"/>
        </w:tc>
      </w:tr>
      <w:tr w:rsidR="00594A68" w:rsidTr="000841C5" w14:paraId="5E977A53" w14:textId="77777777">
        <w:trPr>
          <w:trHeight w:val="300"/>
        </w:trPr>
        <w:tc>
          <w:tcPr>
            <w:tcW w:w="0" w:type="auto"/>
            <w:shd w:val="clear" w:color="auto" w:fill="auto"/>
          </w:tcPr>
          <w:p w:rsidR="00594A68" w:rsidP="000841C5" w:rsidRDefault="00594A68" w14:paraId="0D043A62" w14:textId="77777777">
            <w:r>
              <w:t>Smallest class %</w:t>
            </w:r>
          </w:p>
        </w:tc>
        <w:tc>
          <w:tcPr>
            <w:tcW w:w="0" w:type="auto"/>
            <w:tcBorders>
              <w:top w:val="nil"/>
              <w:left w:val="nil"/>
              <w:bottom w:val="nil"/>
              <w:right w:val="nil"/>
            </w:tcBorders>
            <w:shd w:val="clear" w:color="auto" w:fill="auto"/>
            <w:vAlign w:val="center"/>
          </w:tcPr>
          <w:p w:rsidR="00594A68" w:rsidP="000841C5" w:rsidRDefault="00594A68" w14:paraId="76407EF7" w14:textId="77777777">
            <w:pPr>
              <w:jc w:val="right"/>
            </w:pPr>
            <w:r>
              <w:rPr>
                <w:rFonts w:cs="Calibri"/>
                <w:color w:val="000000"/>
                <w:sz w:val="20"/>
                <w:szCs w:val="20"/>
              </w:rPr>
              <w:t>n/a</w:t>
            </w:r>
          </w:p>
        </w:tc>
        <w:tc>
          <w:tcPr>
            <w:tcW w:w="0" w:type="auto"/>
            <w:tcBorders>
              <w:top w:val="nil"/>
              <w:left w:val="nil"/>
              <w:bottom w:val="nil"/>
              <w:right w:val="nil"/>
            </w:tcBorders>
            <w:shd w:val="clear" w:color="auto" w:fill="auto"/>
            <w:vAlign w:val="center"/>
          </w:tcPr>
          <w:p w:rsidR="00594A68" w:rsidP="000841C5" w:rsidRDefault="00594A68" w14:paraId="2353C0DE" w14:textId="77777777">
            <w:pPr>
              <w:jc w:val="right"/>
              <w:rPr>
                <w:rFonts w:cs="Calibri"/>
                <w:color w:val="000000" w:themeColor="text1"/>
                <w:sz w:val="20"/>
                <w:szCs w:val="20"/>
              </w:rPr>
            </w:pPr>
            <w:r>
              <w:rPr>
                <w:rFonts w:cs="Calibri"/>
                <w:color w:val="000000"/>
                <w:sz w:val="20"/>
                <w:szCs w:val="20"/>
              </w:rPr>
              <w:t>38.4</w:t>
            </w:r>
          </w:p>
        </w:tc>
        <w:tc>
          <w:tcPr>
            <w:tcW w:w="0" w:type="auto"/>
            <w:tcBorders>
              <w:top w:val="nil"/>
              <w:left w:val="nil"/>
              <w:bottom w:val="nil"/>
              <w:right w:val="nil"/>
            </w:tcBorders>
            <w:shd w:val="clear" w:color="auto" w:fill="auto"/>
            <w:vAlign w:val="center"/>
          </w:tcPr>
          <w:p w:rsidR="00594A68" w:rsidP="000841C5" w:rsidRDefault="00594A68" w14:paraId="5F1AD74B" w14:textId="77777777">
            <w:pPr>
              <w:jc w:val="right"/>
              <w:rPr>
                <w:rFonts w:cs="Calibri"/>
                <w:color w:val="000000" w:themeColor="text1"/>
                <w:sz w:val="20"/>
                <w:szCs w:val="20"/>
              </w:rPr>
            </w:pPr>
            <w:r>
              <w:rPr>
                <w:rFonts w:cs="Calibri"/>
                <w:color w:val="000000"/>
                <w:sz w:val="20"/>
                <w:szCs w:val="20"/>
              </w:rPr>
              <w:t>28.8</w:t>
            </w:r>
          </w:p>
        </w:tc>
        <w:tc>
          <w:tcPr>
            <w:tcW w:w="0" w:type="auto"/>
            <w:tcBorders>
              <w:top w:val="nil"/>
              <w:left w:val="nil"/>
              <w:bottom w:val="nil"/>
              <w:right w:val="nil"/>
            </w:tcBorders>
            <w:shd w:val="clear" w:color="auto" w:fill="auto"/>
            <w:vAlign w:val="center"/>
          </w:tcPr>
          <w:p w:rsidR="00594A68" w:rsidP="000841C5" w:rsidRDefault="00594A68" w14:paraId="23C23F80" w14:textId="77777777">
            <w:pPr>
              <w:jc w:val="right"/>
              <w:rPr>
                <w:rFonts w:cs="Calibri"/>
                <w:color w:val="000000" w:themeColor="text1"/>
                <w:sz w:val="20"/>
                <w:szCs w:val="20"/>
              </w:rPr>
            </w:pPr>
            <w:r>
              <w:rPr>
                <w:rFonts w:cs="Calibri"/>
                <w:color w:val="000000"/>
                <w:sz w:val="20"/>
                <w:szCs w:val="20"/>
              </w:rPr>
              <w:t>13.3</w:t>
            </w:r>
          </w:p>
        </w:tc>
        <w:tc>
          <w:tcPr>
            <w:tcW w:w="0" w:type="auto"/>
            <w:tcBorders>
              <w:top w:val="nil"/>
              <w:left w:val="nil"/>
              <w:bottom w:val="nil"/>
              <w:right w:val="nil"/>
            </w:tcBorders>
            <w:shd w:val="clear" w:color="auto" w:fill="auto"/>
            <w:vAlign w:val="center"/>
          </w:tcPr>
          <w:p w:rsidR="00594A68" w:rsidP="000841C5" w:rsidRDefault="00594A68" w14:paraId="6E0AD083" w14:textId="77777777">
            <w:pPr>
              <w:jc w:val="right"/>
              <w:rPr>
                <w:rFonts w:cs="Calibri"/>
                <w:color w:val="000000" w:themeColor="text1"/>
                <w:sz w:val="20"/>
                <w:szCs w:val="20"/>
              </w:rPr>
            </w:pPr>
            <w:r>
              <w:rPr>
                <w:rFonts w:cs="Calibri"/>
                <w:color w:val="000000"/>
                <w:sz w:val="20"/>
                <w:szCs w:val="20"/>
              </w:rPr>
              <w:t>2.2</w:t>
            </w:r>
          </w:p>
        </w:tc>
        <w:tc>
          <w:tcPr>
            <w:tcW w:w="0" w:type="auto"/>
            <w:vMerge/>
          </w:tcPr>
          <w:p w:rsidR="00594A68" w:rsidP="000841C5" w:rsidRDefault="00594A68" w14:paraId="2FEE2894" w14:textId="77777777"/>
        </w:tc>
      </w:tr>
      <w:tr w:rsidR="00594A68" w:rsidTr="000841C5" w14:paraId="3FC1313A" w14:textId="77777777">
        <w:trPr>
          <w:trHeight w:val="300"/>
        </w:trPr>
        <w:tc>
          <w:tcPr>
            <w:tcW w:w="0" w:type="auto"/>
            <w:tcBorders>
              <w:bottom w:val="single" w:color="auto" w:sz="4" w:space="0"/>
            </w:tcBorders>
            <w:shd w:val="clear" w:color="auto" w:fill="auto"/>
          </w:tcPr>
          <w:p w:rsidR="00594A68" w:rsidP="000841C5" w:rsidRDefault="00594A68" w14:paraId="743CA3B5" w14:textId="77777777">
            <w:r>
              <w:t>Entropy</w:t>
            </w:r>
          </w:p>
        </w:tc>
        <w:tc>
          <w:tcPr>
            <w:tcW w:w="0" w:type="auto"/>
            <w:tcBorders>
              <w:top w:val="nil"/>
              <w:left w:val="nil"/>
              <w:bottom w:val="single" w:color="auto" w:sz="4" w:space="0"/>
              <w:right w:val="nil"/>
            </w:tcBorders>
            <w:shd w:val="clear" w:color="auto" w:fill="auto"/>
            <w:vAlign w:val="center"/>
          </w:tcPr>
          <w:p w:rsidR="00594A68" w:rsidP="000841C5" w:rsidRDefault="00594A68" w14:paraId="556143A0" w14:textId="77777777">
            <w:pPr>
              <w:jc w:val="right"/>
            </w:pPr>
            <w:r>
              <w:rPr>
                <w:rFonts w:cs="Calibri"/>
                <w:color w:val="000000"/>
                <w:sz w:val="20"/>
                <w:szCs w:val="20"/>
              </w:rPr>
              <w:t>n/a</w:t>
            </w:r>
          </w:p>
        </w:tc>
        <w:tc>
          <w:tcPr>
            <w:tcW w:w="0" w:type="auto"/>
            <w:tcBorders>
              <w:top w:val="nil"/>
              <w:left w:val="nil"/>
              <w:bottom w:val="single" w:color="auto" w:sz="4" w:space="0"/>
              <w:right w:val="nil"/>
            </w:tcBorders>
            <w:shd w:val="clear" w:color="auto" w:fill="auto"/>
            <w:vAlign w:val="center"/>
          </w:tcPr>
          <w:p w:rsidR="00594A68" w:rsidP="000841C5" w:rsidRDefault="00594A68" w14:paraId="0F6C281F" w14:textId="77777777">
            <w:pPr>
              <w:jc w:val="right"/>
              <w:rPr>
                <w:rFonts w:cs="Calibri"/>
                <w:color w:val="000000" w:themeColor="text1"/>
                <w:sz w:val="20"/>
                <w:szCs w:val="20"/>
              </w:rPr>
            </w:pPr>
            <w:r>
              <w:rPr>
                <w:rFonts w:cs="Calibri"/>
                <w:color w:val="000000"/>
                <w:sz w:val="20"/>
                <w:szCs w:val="20"/>
              </w:rPr>
              <w:t>0.71</w:t>
            </w:r>
          </w:p>
        </w:tc>
        <w:tc>
          <w:tcPr>
            <w:tcW w:w="0" w:type="auto"/>
            <w:tcBorders>
              <w:top w:val="nil"/>
              <w:left w:val="nil"/>
              <w:bottom w:val="single" w:color="auto" w:sz="4" w:space="0"/>
              <w:right w:val="nil"/>
            </w:tcBorders>
            <w:shd w:val="clear" w:color="auto" w:fill="auto"/>
            <w:vAlign w:val="center"/>
          </w:tcPr>
          <w:p w:rsidR="00594A68" w:rsidP="000841C5" w:rsidRDefault="00594A68" w14:paraId="434BDC51" w14:textId="77777777">
            <w:pPr>
              <w:jc w:val="right"/>
              <w:rPr>
                <w:rFonts w:cs="Calibri"/>
                <w:color w:val="000000" w:themeColor="text1"/>
                <w:sz w:val="20"/>
                <w:szCs w:val="20"/>
              </w:rPr>
            </w:pPr>
            <w:r>
              <w:rPr>
                <w:rFonts w:cs="Calibri"/>
                <w:color w:val="000000"/>
                <w:sz w:val="20"/>
                <w:szCs w:val="20"/>
              </w:rPr>
              <w:t>0.71</w:t>
            </w:r>
          </w:p>
        </w:tc>
        <w:tc>
          <w:tcPr>
            <w:tcW w:w="0" w:type="auto"/>
            <w:tcBorders>
              <w:top w:val="nil"/>
              <w:left w:val="nil"/>
              <w:bottom w:val="single" w:color="auto" w:sz="4" w:space="0"/>
              <w:right w:val="nil"/>
            </w:tcBorders>
            <w:shd w:val="clear" w:color="auto" w:fill="auto"/>
            <w:vAlign w:val="center"/>
          </w:tcPr>
          <w:p w:rsidR="00594A68" w:rsidP="000841C5" w:rsidRDefault="00594A68" w14:paraId="504FEBF6" w14:textId="77777777">
            <w:pPr>
              <w:jc w:val="right"/>
              <w:rPr>
                <w:rFonts w:cs="Calibri"/>
                <w:color w:val="000000" w:themeColor="text1"/>
                <w:sz w:val="20"/>
                <w:szCs w:val="20"/>
              </w:rPr>
            </w:pPr>
            <w:r>
              <w:rPr>
                <w:rFonts w:cs="Calibri"/>
                <w:color w:val="000000"/>
                <w:sz w:val="20"/>
                <w:szCs w:val="20"/>
              </w:rPr>
              <w:t>0.76</w:t>
            </w:r>
          </w:p>
        </w:tc>
        <w:tc>
          <w:tcPr>
            <w:tcW w:w="0" w:type="auto"/>
            <w:tcBorders>
              <w:top w:val="nil"/>
              <w:left w:val="nil"/>
              <w:bottom w:val="single" w:color="auto" w:sz="4" w:space="0"/>
              <w:right w:val="nil"/>
            </w:tcBorders>
            <w:shd w:val="clear" w:color="auto" w:fill="auto"/>
            <w:vAlign w:val="center"/>
          </w:tcPr>
          <w:p w:rsidR="00594A68" w:rsidP="000841C5" w:rsidRDefault="00594A68" w14:paraId="251C22B9" w14:textId="77777777">
            <w:pPr>
              <w:jc w:val="right"/>
              <w:rPr>
                <w:rFonts w:cs="Calibri"/>
                <w:color w:val="000000" w:themeColor="text1"/>
                <w:sz w:val="20"/>
                <w:szCs w:val="20"/>
              </w:rPr>
            </w:pPr>
            <w:r>
              <w:rPr>
                <w:rFonts w:cs="Calibri"/>
                <w:color w:val="000000"/>
                <w:sz w:val="20"/>
                <w:szCs w:val="20"/>
              </w:rPr>
              <w:t>0.81</w:t>
            </w:r>
          </w:p>
        </w:tc>
        <w:tc>
          <w:tcPr>
            <w:tcW w:w="0" w:type="auto"/>
            <w:vMerge/>
          </w:tcPr>
          <w:p w:rsidR="00594A68" w:rsidP="000841C5" w:rsidRDefault="00594A68" w14:paraId="436CCB54" w14:textId="77777777"/>
        </w:tc>
      </w:tr>
    </w:tbl>
    <w:p w:rsidR="00594A68" w:rsidP="00594A68" w:rsidRDefault="00594A68" w14:paraId="718A647F" w14:textId="77777777">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634EAF" w:rsidP="00634EAF" w:rsidRDefault="00634EAF" w14:paraId="152FE82A" w14:textId="77777777"/>
    <w:p w:rsidR="00634EAF" w:rsidP="00634EAF" w:rsidRDefault="00634EAF" w14:paraId="28365484" w14:textId="77777777"/>
    <w:p w:rsidR="007362E4" w:rsidRDefault="007362E4" w14:paraId="400D0D08" w14:textId="77777777">
      <w:pPr>
        <w:rPr>
          <w:b/>
          <w:bCs/>
        </w:rPr>
      </w:pPr>
      <w:r>
        <w:rPr>
          <w:b/>
          <w:bCs/>
        </w:rPr>
        <w:br w:type="page"/>
      </w:r>
    </w:p>
    <w:p w:rsidRPr="007362E4" w:rsidR="00634EAF" w:rsidP="007362E4" w:rsidRDefault="007362E4" w14:paraId="475520EC" w14:textId="54AFB6AF">
      <w:pPr>
        <w:pStyle w:val="Heading2"/>
        <w:rPr>
          <w:rFonts w:asciiTheme="minorHAnsi" w:hAnsiTheme="minorHAnsi" w:cstheme="minorBidi"/>
          <w:color w:val="auto"/>
          <w:sz w:val="22"/>
          <w:szCs w:val="22"/>
        </w:rPr>
      </w:pPr>
      <w:bookmarkStart w:name="_Toc104381598" w:id="24"/>
      <w:r w:rsidRPr="66F19172">
        <w:rPr>
          <w:rFonts w:asciiTheme="minorHAnsi" w:hAnsiTheme="minorHAnsi" w:cstheme="minorBidi"/>
          <w:b/>
          <w:color w:val="auto"/>
          <w:sz w:val="22"/>
          <w:szCs w:val="22"/>
        </w:rPr>
        <w:lastRenderedPageBreak/>
        <w:t xml:space="preserve">Table </w:t>
      </w:r>
      <w:r w:rsidRPr="66F19172" w:rsidR="00BC3AF4">
        <w:rPr>
          <w:rFonts w:asciiTheme="minorHAnsi" w:hAnsiTheme="minorHAnsi" w:cstheme="minorBidi"/>
          <w:b/>
          <w:color w:val="auto"/>
          <w:sz w:val="22"/>
          <w:szCs w:val="22"/>
        </w:rPr>
        <w:t>S</w:t>
      </w:r>
      <w:r w:rsidR="00BA70CE">
        <w:rPr>
          <w:rFonts w:asciiTheme="minorHAnsi" w:hAnsiTheme="minorHAnsi" w:cstheme="minorBidi"/>
          <w:b/>
          <w:color w:val="auto"/>
          <w:sz w:val="22"/>
          <w:szCs w:val="22"/>
        </w:rPr>
        <w:t>6</w:t>
      </w:r>
      <w:r w:rsidR="00594A68">
        <w:rPr>
          <w:rFonts w:asciiTheme="minorHAnsi" w:hAnsiTheme="minorHAnsi" w:cstheme="minorBidi"/>
          <w:b/>
          <w:color w:val="auto"/>
          <w:sz w:val="22"/>
          <w:szCs w:val="22"/>
        </w:rPr>
        <w:t>I</w:t>
      </w:r>
      <w:r w:rsidRPr="66F19172">
        <w:rPr>
          <w:rFonts w:asciiTheme="minorHAnsi" w:hAnsiTheme="minorHAnsi" w:cstheme="minorBidi"/>
          <w:color w:val="auto"/>
          <w:sz w:val="22"/>
          <w:szCs w:val="22"/>
        </w:rPr>
        <w:t xml:space="preserve">. </w:t>
      </w:r>
      <w:r w:rsidRPr="66F19172" w:rsidR="00634EAF">
        <w:rPr>
          <w:rFonts w:asciiTheme="minorHAnsi" w:hAnsiTheme="minorHAnsi" w:cstheme="minorBidi"/>
          <w:color w:val="auto"/>
          <w:sz w:val="22"/>
          <w:szCs w:val="22"/>
        </w:rPr>
        <w:t>Generation Scotland</w:t>
      </w:r>
      <w:r w:rsidRPr="66F19172">
        <w:rPr>
          <w:rFonts w:asciiTheme="minorHAnsi" w:hAnsiTheme="minorHAnsi" w:cstheme="minorBidi"/>
          <w:color w:val="auto"/>
          <w:sz w:val="22"/>
          <w:szCs w:val="22"/>
        </w:rPr>
        <w:t>.</w:t>
      </w:r>
      <w:bookmarkEnd w:id="24"/>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773"/>
        <w:gridCol w:w="773"/>
        <w:gridCol w:w="773"/>
        <w:gridCol w:w="773"/>
        <w:gridCol w:w="773"/>
        <w:gridCol w:w="4184"/>
      </w:tblGrid>
      <w:tr w:rsidR="000A2845" w:rsidTr="007D1D45" w14:paraId="03050D86" w14:textId="77777777">
        <w:trPr>
          <w:trHeight w:val="300"/>
        </w:trPr>
        <w:tc>
          <w:tcPr>
            <w:tcW w:w="0" w:type="auto"/>
            <w:tcBorders>
              <w:top w:val="single" w:color="auto" w:sz="4" w:space="0"/>
              <w:bottom w:val="nil"/>
            </w:tcBorders>
          </w:tcPr>
          <w:p w:rsidR="000A2845" w:rsidP="00B404AC" w:rsidRDefault="000A2845" w14:paraId="4FDF202F" w14:textId="77777777"/>
        </w:tc>
        <w:tc>
          <w:tcPr>
            <w:tcW w:w="0" w:type="auto"/>
            <w:gridSpan w:val="5"/>
            <w:tcBorders>
              <w:top w:val="single" w:color="auto" w:sz="4" w:space="0"/>
              <w:bottom w:val="single" w:color="auto" w:sz="4" w:space="0"/>
            </w:tcBorders>
          </w:tcPr>
          <w:p w:rsidR="000A2845" w:rsidP="00B404AC" w:rsidRDefault="000A2845" w14:paraId="3DE2818B" w14:textId="77777777">
            <w:pPr>
              <w:jc w:val="center"/>
            </w:pPr>
            <w:r>
              <w:t>Classes</w:t>
            </w:r>
          </w:p>
        </w:tc>
        <w:tc>
          <w:tcPr>
            <w:tcW w:w="0" w:type="auto"/>
            <w:tcBorders>
              <w:top w:val="single" w:color="auto" w:sz="4" w:space="0"/>
              <w:bottom w:val="nil"/>
            </w:tcBorders>
          </w:tcPr>
          <w:p w:rsidR="000A2845" w:rsidP="00B404AC" w:rsidRDefault="000A2845" w14:paraId="35907C80" w14:textId="77777777">
            <w:pPr>
              <w:jc w:val="center"/>
            </w:pPr>
          </w:p>
        </w:tc>
      </w:tr>
      <w:tr w:rsidR="000A2845" w:rsidTr="007D1D45" w14:paraId="2AA7C6B9" w14:textId="77777777">
        <w:trPr>
          <w:trHeight w:val="300"/>
        </w:trPr>
        <w:tc>
          <w:tcPr>
            <w:tcW w:w="0" w:type="auto"/>
            <w:tcBorders>
              <w:top w:val="nil"/>
              <w:bottom w:val="single" w:color="auto" w:sz="4" w:space="0"/>
            </w:tcBorders>
          </w:tcPr>
          <w:p w:rsidR="000A2845" w:rsidP="00B404AC" w:rsidRDefault="000A2845" w14:paraId="73E48B0B" w14:textId="77777777"/>
        </w:tc>
        <w:tc>
          <w:tcPr>
            <w:tcW w:w="0" w:type="auto"/>
            <w:tcBorders>
              <w:top w:val="single" w:color="auto" w:sz="4" w:space="0"/>
              <w:bottom w:val="single" w:color="auto" w:sz="4" w:space="0"/>
            </w:tcBorders>
          </w:tcPr>
          <w:p w:rsidR="000A2845" w:rsidP="00B404AC" w:rsidRDefault="000A2845" w14:paraId="21B71C23" w14:textId="77777777">
            <w:pPr>
              <w:jc w:val="center"/>
            </w:pPr>
            <w:r>
              <w:t>1</w:t>
            </w:r>
          </w:p>
        </w:tc>
        <w:tc>
          <w:tcPr>
            <w:tcW w:w="0" w:type="auto"/>
            <w:tcBorders>
              <w:top w:val="single" w:color="auto" w:sz="4" w:space="0"/>
              <w:bottom w:val="single" w:color="auto" w:sz="4" w:space="0"/>
            </w:tcBorders>
          </w:tcPr>
          <w:p w:rsidR="000A2845" w:rsidP="00B404AC" w:rsidRDefault="000A2845" w14:paraId="08BF2DEE" w14:textId="77777777">
            <w:pPr>
              <w:jc w:val="center"/>
            </w:pPr>
            <w:r>
              <w:t>2</w:t>
            </w:r>
          </w:p>
        </w:tc>
        <w:tc>
          <w:tcPr>
            <w:tcW w:w="0" w:type="auto"/>
            <w:tcBorders>
              <w:top w:val="single" w:color="auto" w:sz="4" w:space="0"/>
              <w:bottom w:val="single" w:color="auto" w:sz="4" w:space="0"/>
            </w:tcBorders>
          </w:tcPr>
          <w:p w:rsidR="000A2845" w:rsidP="00B404AC" w:rsidRDefault="000A2845" w14:paraId="2951B451" w14:textId="77777777">
            <w:pPr>
              <w:jc w:val="center"/>
            </w:pPr>
            <w:r>
              <w:t>3</w:t>
            </w:r>
          </w:p>
        </w:tc>
        <w:tc>
          <w:tcPr>
            <w:tcW w:w="0" w:type="auto"/>
            <w:tcBorders>
              <w:top w:val="single" w:color="auto" w:sz="4" w:space="0"/>
              <w:bottom w:val="single" w:color="auto" w:sz="4" w:space="0"/>
            </w:tcBorders>
          </w:tcPr>
          <w:p w:rsidR="000A2845" w:rsidP="00B404AC" w:rsidRDefault="000A2845" w14:paraId="3E7F4B63" w14:textId="77777777">
            <w:pPr>
              <w:jc w:val="center"/>
            </w:pPr>
            <w:r>
              <w:t>4</w:t>
            </w:r>
          </w:p>
        </w:tc>
        <w:tc>
          <w:tcPr>
            <w:tcW w:w="0" w:type="auto"/>
            <w:tcBorders>
              <w:top w:val="single" w:color="auto" w:sz="4" w:space="0"/>
              <w:bottom w:val="single" w:color="auto" w:sz="4" w:space="0"/>
            </w:tcBorders>
          </w:tcPr>
          <w:p w:rsidR="000A2845" w:rsidP="00B404AC" w:rsidRDefault="000A2845" w14:paraId="347BE524" w14:textId="77777777">
            <w:pPr>
              <w:jc w:val="center"/>
            </w:pPr>
            <w:r>
              <w:t>5</w:t>
            </w:r>
          </w:p>
        </w:tc>
        <w:tc>
          <w:tcPr>
            <w:tcW w:w="0" w:type="auto"/>
            <w:tcBorders>
              <w:top w:val="nil"/>
              <w:bottom w:val="single" w:color="auto" w:sz="4" w:space="0"/>
            </w:tcBorders>
          </w:tcPr>
          <w:p w:rsidR="000A2845" w:rsidP="00B404AC" w:rsidRDefault="000A2845" w14:paraId="10125732" w14:textId="77777777">
            <w:pPr>
              <w:jc w:val="center"/>
            </w:pPr>
            <w:r>
              <w:t>IC plot</w:t>
            </w:r>
          </w:p>
        </w:tc>
      </w:tr>
      <w:tr w:rsidR="003003CA" w:rsidTr="007D1D45" w14:paraId="43FCB660" w14:textId="77777777">
        <w:trPr>
          <w:trHeight w:val="300"/>
        </w:trPr>
        <w:tc>
          <w:tcPr>
            <w:tcW w:w="0" w:type="auto"/>
            <w:gridSpan w:val="6"/>
            <w:tcBorders>
              <w:top w:val="nil"/>
            </w:tcBorders>
            <w:shd w:val="clear" w:color="auto" w:fill="auto"/>
          </w:tcPr>
          <w:p w:rsidRPr="00162E2D" w:rsidR="003003CA" w:rsidP="003003CA" w:rsidRDefault="00F6273A" w14:paraId="544BDA30" w14:textId="21011F1B">
            <w:r w:rsidRPr="00F6273A">
              <w:t>Symptoms for less than 12 weeks (n = 960)</w:t>
            </w:r>
          </w:p>
        </w:tc>
        <w:tc>
          <w:tcPr>
            <w:tcW w:w="0" w:type="auto"/>
            <w:vMerge w:val="restart"/>
            <w:tcBorders>
              <w:top w:val="single" w:color="auto" w:sz="4" w:space="0"/>
              <w:bottom w:val="single" w:color="auto" w:sz="4" w:space="0"/>
            </w:tcBorders>
          </w:tcPr>
          <w:p w:rsidRPr="00162E2D" w:rsidR="003003CA" w:rsidP="003003CA" w:rsidRDefault="001D0E2F" w14:paraId="7CFE5480" w14:textId="27326FBD">
            <w:r>
              <w:rPr>
                <w:noProof/>
                <w:lang w:eastAsia="en-GB"/>
              </w:rPr>
              <w:drawing>
                <wp:inline distT="0" distB="0" distL="0" distR="0" wp14:anchorId="1FCBE2C0" wp14:editId="28CB6F35">
                  <wp:extent cx="2520000" cy="15147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1D0E2F" w:rsidTr="007D1D45" w14:paraId="7D1B03CB" w14:textId="77777777">
        <w:trPr>
          <w:trHeight w:val="300"/>
        </w:trPr>
        <w:tc>
          <w:tcPr>
            <w:tcW w:w="0" w:type="auto"/>
            <w:shd w:val="clear" w:color="auto" w:fill="auto"/>
          </w:tcPr>
          <w:p w:rsidR="004E2BA5" w:rsidP="004E2BA5" w:rsidRDefault="004E2BA5" w14:paraId="50ED4EBA" w14:textId="77777777">
            <w:r>
              <w:t>No. parameters</w:t>
            </w:r>
          </w:p>
        </w:tc>
        <w:tc>
          <w:tcPr>
            <w:tcW w:w="0" w:type="auto"/>
            <w:tcBorders>
              <w:top w:val="nil"/>
              <w:left w:val="nil"/>
              <w:bottom w:val="nil"/>
              <w:right w:val="nil"/>
            </w:tcBorders>
            <w:shd w:val="clear" w:color="auto" w:fill="auto"/>
            <w:vAlign w:val="center"/>
          </w:tcPr>
          <w:p w:rsidR="004E2BA5" w:rsidP="004E2BA5" w:rsidRDefault="004E2BA5" w14:paraId="3AF204D8" w14:textId="63D964C5">
            <w:pPr>
              <w:jc w:val="right"/>
            </w:pPr>
            <w:r>
              <w:rPr>
                <w:rFonts w:cs="Calibri"/>
                <w:color w:val="000000"/>
                <w:sz w:val="20"/>
                <w:szCs w:val="20"/>
              </w:rPr>
              <w:t>11</w:t>
            </w:r>
          </w:p>
        </w:tc>
        <w:tc>
          <w:tcPr>
            <w:tcW w:w="0" w:type="auto"/>
            <w:tcBorders>
              <w:top w:val="nil"/>
              <w:left w:val="nil"/>
              <w:bottom w:val="nil"/>
              <w:right w:val="nil"/>
            </w:tcBorders>
            <w:shd w:val="clear" w:color="auto" w:fill="auto"/>
            <w:vAlign w:val="center"/>
          </w:tcPr>
          <w:p w:rsidR="004E2BA5" w:rsidP="004E2BA5" w:rsidRDefault="004E2BA5" w14:paraId="71B0B30C" w14:textId="25FBB475">
            <w:pPr>
              <w:jc w:val="right"/>
            </w:pPr>
            <w:r>
              <w:rPr>
                <w:rFonts w:cs="Calibri"/>
                <w:color w:val="000000"/>
                <w:sz w:val="20"/>
                <w:szCs w:val="20"/>
              </w:rPr>
              <w:t>23</w:t>
            </w:r>
          </w:p>
        </w:tc>
        <w:tc>
          <w:tcPr>
            <w:tcW w:w="0" w:type="auto"/>
            <w:tcBorders>
              <w:top w:val="nil"/>
              <w:left w:val="nil"/>
              <w:bottom w:val="nil"/>
              <w:right w:val="nil"/>
            </w:tcBorders>
            <w:shd w:val="clear" w:color="auto" w:fill="auto"/>
            <w:vAlign w:val="center"/>
          </w:tcPr>
          <w:p w:rsidR="004E2BA5" w:rsidP="004E2BA5" w:rsidRDefault="004E2BA5" w14:paraId="22D1D8BC" w14:textId="4446ACA5">
            <w:pPr>
              <w:jc w:val="right"/>
            </w:pPr>
            <w:r>
              <w:rPr>
                <w:rFonts w:cs="Calibri"/>
                <w:color w:val="000000"/>
                <w:sz w:val="20"/>
                <w:szCs w:val="20"/>
              </w:rPr>
              <w:t>35</w:t>
            </w:r>
          </w:p>
        </w:tc>
        <w:tc>
          <w:tcPr>
            <w:tcW w:w="0" w:type="auto"/>
            <w:tcBorders>
              <w:top w:val="nil"/>
              <w:left w:val="nil"/>
              <w:bottom w:val="nil"/>
              <w:right w:val="nil"/>
            </w:tcBorders>
            <w:shd w:val="clear" w:color="auto" w:fill="auto"/>
            <w:vAlign w:val="center"/>
          </w:tcPr>
          <w:p w:rsidR="004E2BA5" w:rsidP="004E2BA5" w:rsidRDefault="004E2BA5" w14:paraId="6774640F" w14:textId="6659FBFF">
            <w:pPr>
              <w:jc w:val="right"/>
            </w:pPr>
            <w:r>
              <w:rPr>
                <w:rFonts w:cs="Calibri"/>
                <w:color w:val="000000"/>
                <w:sz w:val="20"/>
                <w:szCs w:val="20"/>
              </w:rPr>
              <w:t>47</w:t>
            </w:r>
          </w:p>
        </w:tc>
        <w:tc>
          <w:tcPr>
            <w:tcW w:w="0" w:type="auto"/>
            <w:tcBorders>
              <w:top w:val="nil"/>
              <w:left w:val="nil"/>
              <w:bottom w:val="nil"/>
              <w:right w:val="nil"/>
            </w:tcBorders>
            <w:shd w:val="clear" w:color="auto" w:fill="auto"/>
            <w:vAlign w:val="center"/>
          </w:tcPr>
          <w:p w:rsidRPr="00D77997" w:rsidR="004E2BA5" w:rsidP="004E2BA5" w:rsidRDefault="004E2BA5" w14:paraId="772F8364" w14:textId="25255F79">
            <w:pPr>
              <w:jc w:val="right"/>
            </w:pPr>
            <w:r>
              <w:rPr>
                <w:rFonts w:cs="Calibri"/>
                <w:color w:val="000000"/>
                <w:sz w:val="20"/>
                <w:szCs w:val="20"/>
              </w:rPr>
              <w:t>59</w:t>
            </w:r>
          </w:p>
        </w:tc>
        <w:tc>
          <w:tcPr>
            <w:tcW w:w="0" w:type="auto"/>
            <w:vMerge/>
            <w:vAlign w:val="center"/>
          </w:tcPr>
          <w:p w:rsidRPr="00D77997" w:rsidR="004E2BA5" w:rsidP="004E2BA5" w:rsidRDefault="004E2BA5" w14:paraId="74D07B67" w14:textId="77777777">
            <w:pPr>
              <w:jc w:val="right"/>
            </w:pPr>
          </w:p>
        </w:tc>
      </w:tr>
      <w:tr w:rsidR="001D0E2F" w:rsidTr="007D1D45" w14:paraId="1BBD9015" w14:textId="77777777">
        <w:trPr>
          <w:trHeight w:val="300"/>
        </w:trPr>
        <w:tc>
          <w:tcPr>
            <w:tcW w:w="0" w:type="auto"/>
            <w:shd w:val="clear" w:color="auto" w:fill="auto"/>
          </w:tcPr>
          <w:p w:rsidR="004E2BA5" w:rsidP="004E2BA5" w:rsidRDefault="004E2BA5" w14:paraId="106D79CF" w14:textId="77777777">
            <w:r>
              <w:t>Log likelihood</w:t>
            </w:r>
          </w:p>
        </w:tc>
        <w:tc>
          <w:tcPr>
            <w:tcW w:w="0" w:type="auto"/>
            <w:tcBorders>
              <w:top w:val="nil"/>
              <w:left w:val="nil"/>
              <w:bottom w:val="nil"/>
              <w:right w:val="nil"/>
            </w:tcBorders>
            <w:shd w:val="clear" w:color="auto" w:fill="auto"/>
            <w:vAlign w:val="center"/>
          </w:tcPr>
          <w:p w:rsidR="004E2BA5" w:rsidP="004E2BA5" w:rsidRDefault="004E2BA5" w14:paraId="52E6C5CD" w14:textId="25CC65C6">
            <w:pPr>
              <w:jc w:val="right"/>
            </w:pPr>
            <w:r>
              <w:rPr>
                <w:rFonts w:cs="Calibri"/>
                <w:color w:val="000000"/>
                <w:sz w:val="20"/>
                <w:szCs w:val="20"/>
              </w:rPr>
              <w:t>-6,453</w:t>
            </w:r>
          </w:p>
        </w:tc>
        <w:tc>
          <w:tcPr>
            <w:tcW w:w="0" w:type="auto"/>
            <w:tcBorders>
              <w:top w:val="nil"/>
              <w:left w:val="nil"/>
              <w:bottom w:val="nil"/>
              <w:right w:val="nil"/>
            </w:tcBorders>
            <w:shd w:val="clear" w:color="auto" w:fill="auto"/>
            <w:vAlign w:val="center"/>
          </w:tcPr>
          <w:p w:rsidR="004E2BA5" w:rsidP="004E2BA5" w:rsidRDefault="004E2BA5" w14:paraId="7A3F2DE0" w14:textId="2D6914FA">
            <w:pPr>
              <w:jc w:val="right"/>
            </w:pPr>
            <w:r>
              <w:rPr>
                <w:rFonts w:cs="Calibri"/>
                <w:color w:val="000000"/>
                <w:sz w:val="20"/>
                <w:szCs w:val="20"/>
              </w:rPr>
              <w:t>-6,185</w:t>
            </w:r>
          </w:p>
        </w:tc>
        <w:tc>
          <w:tcPr>
            <w:tcW w:w="0" w:type="auto"/>
            <w:tcBorders>
              <w:top w:val="nil"/>
              <w:left w:val="nil"/>
              <w:bottom w:val="nil"/>
              <w:right w:val="nil"/>
            </w:tcBorders>
            <w:shd w:val="clear" w:color="auto" w:fill="auto"/>
            <w:vAlign w:val="center"/>
          </w:tcPr>
          <w:p w:rsidR="004E2BA5" w:rsidP="004E2BA5" w:rsidRDefault="004E2BA5" w14:paraId="64CFD37F" w14:textId="33568F91">
            <w:pPr>
              <w:jc w:val="right"/>
            </w:pPr>
            <w:r>
              <w:rPr>
                <w:rFonts w:cs="Calibri"/>
                <w:color w:val="000000"/>
                <w:sz w:val="20"/>
                <w:szCs w:val="20"/>
              </w:rPr>
              <w:t>-6,150</w:t>
            </w:r>
          </w:p>
        </w:tc>
        <w:tc>
          <w:tcPr>
            <w:tcW w:w="0" w:type="auto"/>
            <w:tcBorders>
              <w:top w:val="nil"/>
              <w:left w:val="nil"/>
              <w:bottom w:val="nil"/>
              <w:right w:val="nil"/>
            </w:tcBorders>
            <w:shd w:val="clear" w:color="auto" w:fill="auto"/>
            <w:vAlign w:val="center"/>
          </w:tcPr>
          <w:p w:rsidR="004E2BA5" w:rsidP="004E2BA5" w:rsidRDefault="004E2BA5" w14:paraId="13F1A959" w14:textId="1ACE71DD">
            <w:pPr>
              <w:jc w:val="right"/>
            </w:pPr>
            <w:r>
              <w:rPr>
                <w:rFonts w:cs="Calibri"/>
                <w:color w:val="000000"/>
                <w:sz w:val="20"/>
                <w:szCs w:val="20"/>
              </w:rPr>
              <w:t>-6,122</w:t>
            </w:r>
          </w:p>
        </w:tc>
        <w:tc>
          <w:tcPr>
            <w:tcW w:w="0" w:type="auto"/>
            <w:tcBorders>
              <w:top w:val="nil"/>
              <w:left w:val="nil"/>
              <w:bottom w:val="nil"/>
              <w:right w:val="nil"/>
            </w:tcBorders>
            <w:shd w:val="clear" w:color="auto" w:fill="auto"/>
            <w:vAlign w:val="center"/>
          </w:tcPr>
          <w:p w:rsidRPr="00E87573" w:rsidR="004E2BA5" w:rsidP="004E2BA5" w:rsidRDefault="004E2BA5" w14:paraId="38FA78A0" w14:textId="7CF2E9FF">
            <w:pPr>
              <w:jc w:val="right"/>
            </w:pPr>
            <w:r>
              <w:rPr>
                <w:rFonts w:cs="Calibri"/>
                <w:color w:val="000000"/>
                <w:sz w:val="20"/>
                <w:szCs w:val="20"/>
              </w:rPr>
              <w:t>-6,101</w:t>
            </w:r>
          </w:p>
        </w:tc>
        <w:tc>
          <w:tcPr>
            <w:tcW w:w="0" w:type="auto"/>
            <w:vMerge/>
            <w:vAlign w:val="center"/>
          </w:tcPr>
          <w:p w:rsidRPr="00E87573" w:rsidR="004E2BA5" w:rsidP="004E2BA5" w:rsidRDefault="004E2BA5" w14:paraId="7BF25BED" w14:textId="77777777">
            <w:pPr>
              <w:jc w:val="right"/>
            </w:pPr>
          </w:p>
        </w:tc>
      </w:tr>
      <w:tr w:rsidR="001D0E2F" w:rsidTr="007D1D45" w14:paraId="4FA4EE1D" w14:textId="77777777">
        <w:trPr>
          <w:trHeight w:val="300"/>
        </w:trPr>
        <w:tc>
          <w:tcPr>
            <w:tcW w:w="0" w:type="auto"/>
            <w:shd w:val="clear" w:color="auto" w:fill="auto"/>
          </w:tcPr>
          <w:p w:rsidR="004E2BA5" w:rsidP="004E2BA5" w:rsidRDefault="004E2BA5" w14:paraId="524D2834" w14:textId="77777777">
            <w:r>
              <w:t>AIC</w:t>
            </w:r>
          </w:p>
        </w:tc>
        <w:tc>
          <w:tcPr>
            <w:tcW w:w="0" w:type="auto"/>
            <w:tcBorders>
              <w:top w:val="nil"/>
              <w:left w:val="nil"/>
              <w:bottom w:val="nil"/>
              <w:right w:val="nil"/>
            </w:tcBorders>
            <w:shd w:val="clear" w:color="auto" w:fill="auto"/>
            <w:vAlign w:val="center"/>
          </w:tcPr>
          <w:p w:rsidR="004E2BA5" w:rsidP="004E2BA5" w:rsidRDefault="004E2BA5" w14:paraId="750C4408" w14:textId="0E07DD1E">
            <w:pPr>
              <w:jc w:val="right"/>
            </w:pPr>
            <w:r>
              <w:rPr>
                <w:rFonts w:cs="Calibri"/>
                <w:color w:val="000000"/>
                <w:sz w:val="20"/>
                <w:szCs w:val="20"/>
              </w:rPr>
              <w:t>12,929</w:t>
            </w:r>
          </w:p>
        </w:tc>
        <w:tc>
          <w:tcPr>
            <w:tcW w:w="0" w:type="auto"/>
            <w:tcBorders>
              <w:top w:val="nil"/>
              <w:left w:val="nil"/>
              <w:bottom w:val="nil"/>
              <w:right w:val="nil"/>
            </w:tcBorders>
            <w:shd w:val="clear" w:color="auto" w:fill="auto"/>
            <w:vAlign w:val="center"/>
          </w:tcPr>
          <w:p w:rsidR="004E2BA5" w:rsidP="004E2BA5" w:rsidRDefault="004E2BA5" w14:paraId="729ACB62" w14:textId="5EBA7694">
            <w:pPr>
              <w:jc w:val="right"/>
            </w:pPr>
            <w:r>
              <w:rPr>
                <w:rFonts w:cs="Calibri"/>
                <w:color w:val="000000"/>
                <w:sz w:val="20"/>
                <w:szCs w:val="20"/>
              </w:rPr>
              <w:t>12,416</w:t>
            </w:r>
          </w:p>
        </w:tc>
        <w:tc>
          <w:tcPr>
            <w:tcW w:w="0" w:type="auto"/>
            <w:tcBorders>
              <w:top w:val="nil"/>
              <w:left w:val="nil"/>
              <w:bottom w:val="nil"/>
              <w:right w:val="nil"/>
            </w:tcBorders>
            <w:shd w:val="clear" w:color="auto" w:fill="auto"/>
            <w:vAlign w:val="center"/>
          </w:tcPr>
          <w:p w:rsidR="004E2BA5" w:rsidP="004E2BA5" w:rsidRDefault="004E2BA5" w14:paraId="37795EC5" w14:textId="3263EBD3">
            <w:pPr>
              <w:jc w:val="right"/>
            </w:pPr>
            <w:r>
              <w:rPr>
                <w:rFonts w:cs="Calibri"/>
                <w:color w:val="000000"/>
                <w:sz w:val="20"/>
                <w:szCs w:val="20"/>
              </w:rPr>
              <w:t>12,370</w:t>
            </w:r>
          </w:p>
        </w:tc>
        <w:tc>
          <w:tcPr>
            <w:tcW w:w="0" w:type="auto"/>
            <w:tcBorders>
              <w:top w:val="nil"/>
              <w:left w:val="nil"/>
              <w:bottom w:val="nil"/>
              <w:right w:val="nil"/>
            </w:tcBorders>
            <w:shd w:val="clear" w:color="auto" w:fill="auto"/>
            <w:vAlign w:val="center"/>
          </w:tcPr>
          <w:p w:rsidR="004E2BA5" w:rsidP="004E2BA5" w:rsidRDefault="004E2BA5" w14:paraId="46358242" w14:textId="3E5AD23F">
            <w:pPr>
              <w:jc w:val="right"/>
            </w:pPr>
            <w:r>
              <w:rPr>
                <w:rFonts w:cs="Calibri"/>
                <w:color w:val="000000"/>
                <w:sz w:val="20"/>
                <w:szCs w:val="20"/>
              </w:rPr>
              <w:t>12,337</w:t>
            </w:r>
          </w:p>
        </w:tc>
        <w:tc>
          <w:tcPr>
            <w:tcW w:w="0" w:type="auto"/>
            <w:tcBorders>
              <w:top w:val="nil"/>
              <w:left w:val="nil"/>
              <w:bottom w:val="nil"/>
              <w:right w:val="nil"/>
            </w:tcBorders>
            <w:shd w:val="clear" w:color="auto" w:fill="auto"/>
            <w:vAlign w:val="center"/>
          </w:tcPr>
          <w:p w:rsidRPr="00E87573" w:rsidR="004E2BA5" w:rsidP="004E2BA5" w:rsidRDefault="004E2BA5" w14:paraId="0DD2FDE3" w14:textId="3D409780">
            <w:pPr>
              <w:jc w:val="right"/>
            </w:pPr>
            <w:r>
              <w:rPr>
                <w:rFonts w:cs="Calibri"/>
                <w:color w:val="000000"/>
                <w:sz w:val="20"/>
                <w:szCs w:val="20"/>
              </w:rPr>
              <w:t>12,321</w:t>
            </w:r>
          </w:p>
        </w:tc>
        <w:tc>
          <w:tcPr>
            <w:tcW w:w="0" w:type="auto"/>
            <w:vMerge/>
            <w:vAlign w:val="center"/>
          </w:tcPr>
          <w:p w:rsidRPr="00E87573" w:rsidR="004E2BA5" w:rsidP="004E2BA5" w:rsidRDefault="004E2BA5" w14:paraId="7262B41F" w14:textId="77777777">
            <w:pPr>
              <w:jc w:val="right"/>
            </w:pPr>
          </w:p>
        </w:tc>
      </w:tr>
      <w:tr w:rsidR="001D0E2F" w:rsidTr="007D1D45" w14:paraId="51DCD5E7" w14:textId="77777777">
        <w:trPr>
          <w:trHeight w:val="300"/>
        </w:trPr>
        <w:tc>
          <w:tcPr>
            <w:tcW w:w="0" w:type="auto"/>
            <w:shd w:val="clear" w:color="auto" w:fill="auto"/>
          </w:tcPr>
          <w:p w:rsidR="004E2BA5" w:rsidP="004E2BA5" w:rsidRDefault="004E2BA5" w14:paraId="054FBB43" w14:textId="77777777">
            <w:r>
              <w:t>BIC</w:t>
            </w:r>
          </w:p>
        </w:tc>
        <w:tc>
          <w:tcPr>
            <w:tcW w:w="0" w:type="auto"/>
            <w:tcBorders>
              <w:top w:val="nil"/>
              <w:left w:val="nil"/>
              <w:bottom w:val="nil"/>
              <w:right w:val="nil"/>
            </w:tcBorders>
            <w:shd w:val="clear" w:color="auto" w:fill="auto"/>
            <w:vAlign w:val="center"/>
          </w:tcPr>
          <w:p w:rsidR="004E2BA5" w:rsidP="004E2BA5" w:rsidRDefault="004E2BA5" w14:paraId="5ECF9BF5" w14:textId="7200D074">
            <w:pPr>
              <w:jc w:val="right"/>
            </w:pPr>
            <w:r>
              <w:rPr>
                <w:rFonts w:cs="Calibri"/>
                <w:color w:val="000000"/>
                <w:sz w:val="20"/>
                <w:szCs w:val="20"/>
              </w:rPr>
              <w:t>12,982</w:t>
            </w:r>
          </w:p>
        </w:tc>
        <w:tc>
          <w:tcPr>
            <w:tcW w:w="0" w:type="auto"/>
            <w:tcBorders>
              <w:top w:val="nil"/>
              <w:left w:val="nil"/>
              <w:bottom w:val="nil"/>
              <w:right w:val="nil"/>
            </w:tcBorders>
            <w:shd w:val="clear" w:color="auto" w:fill="auto"/>
            <w:vAlign w:val="center"/>
          </w:tcPr>
          <w:p w:rsidR="004E2BA5" w:rsidP="004E2BA5" w:rsidRDefault="004E2BA5" w14:paraId="5D9EDCB2" w14:textId="2449F2DF">
            <w:pPr>
              <w:tabs>
                <w:tab w:val="left" w:pos="288"/>
              </w:tabs>
              <w:jc w:val="right"/>
            </w:pPr>
            <w:r>
              <w:rPr>
                <w:rFonts w:cs="Calibri"/>
                <w:color w:val="000000"/>
                <w:sz w:val="20"/>
                <w:szCs w:val="20"/>
              </w:rPr>
              <w:t>12,528</w:t>
            </w:r>
          </w:p>
        </w:tc>
        <w:tc>
          <w:tcPr>
            <w:tcW w:w="0" w:type="auto"/>
            <w:tcBorders>
              <w:top w:val="nil"/>
              <w:left w:val="nil"/>
              <w:bottom w:val="nil"/>
              <w:right w:val="nil"/>
            </w:tcBorders>
            <w:shd w:val="clear" w:color="auto" w:fill="auto"/>
            <w:vAlign w:val="center"/>
          </w:tcPr>
          <w:p w:rsidR="004E2BA5" w:rsidP="004E2BA5" w:rsidRDefault="004E2BA5" w14:paraId="32857893" w14:textId="43F70AE3">
            <w:pPr>
              <w:jc w:val="right"/>
            </w:pPr>
            <w:r>
              <w:rPr>
                <w:rFonts w:cs="Calibri"/>
                <w:color w:val="000000"/>
                <w:sz w:val="20"/>
                <w:szCs w:val="20"/>
              </w:rPr>
              <w:t>12,540</w:t>
            </w:r>
          </w:p>
        </w:tc>
        <w:tc>
          <w:tcPr>
            <w:tcW w:w="0" w:type="auto"/>
            <w:tcBorders>
              <w:top w:val="nil"/>
              <w:left w:val="nil"/>
              <w:bottom w:val="nil"/>
              <w:right w:val="nil"/>
            </w:tcBorders>
            <w:shd w:val="clear" w:color="auto" w:fill="auto"/>
            <w:vAlign w:val="center"/>
          </w:tcPr>
          <w:p w:rsidR="004E2BA5" w:rsidP="004E2BA5" w:rsidRDefault="004E2BA5" w14:paraId="456F660F" w14:textId="776970F1">
            <w:pPr>
              <w:jc w:val="right"/>
            </w:pPr>
            <w:r>
              <w:rPr>
                <w:rFonts w:cs="Calibri"/>
                <w:color w:val="000000"/>
                <w:sz w:val="20"/>
                <w:szCs w:val="20"/>
              </w:rPr>
              <w:t>12,566</w:t>
            </w:r>
          </w:p>
        </w:tc>
        <w:tc>
          <w:tcPr>
            <w:tcW w:w="0" w:type="auto"/>
            <w:tcBorders>
              <w:top w:val="nil"/>
              <w:left w:val="nil"/>
              <w:bottom w:val="nil"/>
              <w:right w:val="nil"/>
            </w:tcBorders>
            <w:shd w:val="clear" w:color="auto" w:fill="auto"/>
            <w:vAlign w:val="center"/>
          </w:tcPr>
          <w:p w:rsidRPr="00E87573" w:rsidR="004E2BA5" w:rsidP="004E2BA5" w:rsidRDefault="004E2BA5" w14:paraId="5DAB324D" w14:textId="231EBC86">
            <w:pPr>
              <w:jc w:val="right"/>
            </w:pPr>
            <w:r>
              <w:rPr>
                <w:rFonts w:cs="Calibri"/>
                <w:color w:val="000000"/>
                <w:sz w:val="20"/>
                <w:szCs w:val="20"/>
              </w:rPr>
              <w:t>12,608</w:t>
            </w:r>
          </w:p>
        </w:tc>
        <w:tc>
          <w:tcPr>
            <w:tcW w:w="0" w:type="auto"/>
            <w:vMerge/>
            <w:vAlign w:val="center"/>
          </w:tcPr>
          <w:p w:rsidRPr="00E87573" w:rsidR="004E2BA5" w:rsidP="004E2BA5" w:rsidRDefault="004E2BA5" w14:paraId="0BB5A08C" w14:textId="77777777">
            <w:pPr>
              <w:jc w:val="right"/>
            </w:pPr>
          </w:p>
        </w:tc>
      </w:tr>
      <w:tr w:rsidR="001D0E2F" w:rsidTr="007D1D45" w14:paraId="68D70BDA" w14:textId="77777777">
        <w:trPr>
          <w:trHeight w:val="300"/>
        </w:trPr>
        <w:tc>
          <w:tcPr>
            <w:tcW w:w="0" w:type="auto"/>
            <w:shd w:val="clear" w:color="auto" w:fill="auto"/>
          </w:tcPr>
          <w:p w:rsidR="004E2BA5" w:rsidP="004E2BA5" w:rsidRDefault="004E2BA5" w14:paraId="2006DDDB" w14:textId="77777777">
            <w:r>
              <w:t>aBIC</w:t>
            </w:r>
          </w:p>
        </w:tc>
        <w:tc>
          <w:tcPr>
            <w:tcW w:w="0" w:type="auto"/>
            <w:tcBorders>
              <w:top w:val="nil"/>
              <w:left w:val="nil"/>
              <w:bottom w:val="nil"/>
              <w:right w:val="nil"/>
            </w:tcBorders>
            <w:shd w:val="clear" w:color="auto" w:fill="auto"/>
            <w:vAlign w:val="center"/>
          </w:tcPr>
          <w:p w:rsidR="004E2BA5" w:rsidP="004E2BA5" w:rsidRDefault="004E2BA5" w14:paraId="4279D35B" w14:textId="6D33149A">
            <w:pPr>
              <w:jc w:val="right"/>
            </w:pPr>
            <w:r>
              <w:rPr>
                <w:rFonts w:cs="Calibri"/>
                <w:color w:val="000000"/>
                <w:sz w:val="20"/>
                <w:szCs w:val="20"/>
              </w:rPr>
              <w:t>12,947</w:t>
            </w:r>
          </w:p>
        </w:tc>
        <w:tc>
          <w:tcPr>
            <w:tcW w:w="0" w:type="auto"/>
            <w:tcBorders>
              <w:top w:val="nil"/>
              <w:left w:val="nil"/>
              <w:bottom w:val="nil"/>
              <w:right w:val="nil"/>
            </w:tcBorders>
            <w:shd w:val="clear" w:color="auto" w:fill="auto"/>
            <w:vAlign w:val="center"/>
          </w:tcPr>
          <w:p w:rsidR="004E2BA5" w:rsidP="004E2BA5" w:rsidRDefault="004E2BA5" w14:paraId="56AE17C2" w14:textId="5BAA536D">
            <w:pPr>
              <w:jc w:val="right"/>
            </w:pPr>
            <w:r>
              <w:rPr>
                <w:rFonts w:cs="Calibri"/>
                <w:color w:val="000000"/>
                <w:sz w:val="20"/>
                <w:szCs w:val="20"/>
              </w:rPr>
              <w:t>12,455</w:t>
            </w:r>
          </w:p>
        </w:tc>
        <w:tc>
          <w:tcPr>
            <w:tcW w:w="0" w:type="auto"/>
            <w:tcBorders>
              <w:top w:val="nil"/>
              <w:left w:val="nil"/>
              <w:bottom w:val="nil"/>
              <w:right w:val="nil"/>
            </w:tcBorders>
            <w:shd w:val="clear" w:color="auto" w:fill="auto"/>
            <w:vAlign w:val="center"/>
          </w:tcPr>
          <w:p w:rsidR="004E2BA5" w:rsidP="004E2BA5" w:rsidRDefault="004E2BA5" w14:paraId="6FD2552D" w14:textId="304F63A0">
            <w:pPr>
              <w:jc w:val="right"/>
            </w:pPr>
            <w:r>
              <w:rPr>
                <w:rFonts w:cs="Calibri"/>
                <w:color w:val="000000"/>
                <w:sz w:val="20"/>
                <w:szCs w:val="20"/>
              </w:rPr>
              <w:t>12,429</w:t>
            </w:r>
          </w:p>
        </w:tc>
        <w:tc>
          <w:tcPr>
            <w:tcW w:w="0" w:type="auto"/>
            <w:tcBorders>
              <w:top w:val="nil"/>
              <w:left w:val="nil"/>
              <w:bottom w:val="nil"/>
              <w:right w:val="nil"/>
            </w:tcBorders>
            <w:shd w:val="clear" w:color="auto" w:fill="auto"/>
            <w:vAlign w:val="center"/>
          </w:tcPr>
          <w:p w:rsidR="004E2BA5" w:rsidP="004E2BA5" w:rsidRDefault="004E2BA5" w14:paraId="731A882B" w14:textId="70ADC198">
            <w:pPr>
              <w:jc w:val="right"/>
            </w:pPr>
            <w:r>
              <w:rPr>
                <w:rFonts w:cs="Calibri"/>
                <w:color w:val="000000"/>
                <w:sz w:val="20"/>
                <w:szCs w:val="20"/>
              </w:rPr>
              <w:t>12,417</w:t>
            </w:r>
          </w:p>
        </w:tc>
        <w:tc>
          <w:tcPr>
            <w:tcW w:w="0" w:type="auto"/>
            <w:tcBorders>
              <w:top w:val="nil"/>
              <w:left w:val="nil"/>
              <w:bottom w:val="nil"/>
              <w:right w:val="nil"/>
            </w:tcBorders>
            <w:shd w:val="clear" w:color="auto" w:fill="auto"/>
            <w:vAlign w:val="center"/>
          </w:tcPr>
          <w:p w:rsidRPr="00E87573" w:rsidR="004E2BA5" w:rsidP="004E2BA5" w:rsidRDefault="004E2BA5" w14:paraId="5BE6DE51" w14:textId="54E8E791">
            <w:pPr>
              <w:jc w:val="right"/>
            </w:pPr>
            <w:r>
              <w:rPr>
                <w:rFonts w:cs="Calibri"/>
                <w:color w:val="000000"/>
                <w:sz w:val="20"/>
                <w:szCs w:val="20"/>
              </w:rPr>
              <w:t>12,421</w:t>
            </w:r>
          </w:p>
        </w:tc>
        <w:tc>
          <w:tcPr>
            <w:tcW w:w="0" w:type="auto"/>
            <w:vMerge/>
            <w:vAlign w:val="center"/>
          </w:tcPr>
          <w:p w:rsidRPr="00E87573" w:rsidR="004E2BA5" w:rsidP="004E2BA5" w:rsidRDefault="004E2BA5" w14:paraId="42EBBDA4" w14:textId="77777777">
            <w:pPr>
              <w:jc w:val="right"/>
            </w:pPr>
          </w:p>
        </w:tc>
      </w:tr>
      <w:tr w:rsidR="004E2BA5" w:rsidTr="007D1D45" w14:paraId="3277E75B" w14:textId="77777777">
        <w:trPr>
          <w:trHeight w:val="300"/>
        </w:trPr>
        <w:tc>
          <w:tcPr>
            <w:tcW w:w="0" w:type="auto"/>
            <w:shd w:val="clear" w:color="auto" w:fill="auto"/>
          </w:tcPr>
          <w:p w:rsidR="004E2BA5" w:rsidP="004E2BA5" w:rsidRDefault="004E2BA5" w14:paraId="6E3D2FE3" w14:textId="77777777">
            <w:r>
              <w:t>Smallest class %</w:t>
            </w:r>
          </w:p>
        </w:tc>
        <w:tc>
          <w:tcPr>
            <w:tcW w:w="0" w:type="auto"/>
            <w:tcBorders>
              <w:top w:val="nil"/>
              <w:left w:val="nil"/>
              <w:bottom w:val="nil"/>
              <w:right w:val="nil"/>
            </w:tcBorders>
            <w:shd w:val="clear" w:color="auto" w:fill="auto"/>
          </w:tcPr>
          <w:p w:rsidR="004E2BA5" w:rsidP="004E2BA5" w:rsidRDefault="004E2BA5" w14:paraId="3C6307DC" w14:textId="68B3B403">
            <w:pPr>
              <w:jc w:val="right"/>
            </w:pPr>
            <w:r>
              <w:t>n/a</w:t>
            </w:r>
          </w:p>
        </w:tc>
        <w:tc>
          <w:tcPr>
            <w:tcW w:w="0" w:type="auto"/>
            <w:tcBorders>
              <w:top w:val="nil"/>
              <w:left w:val="nil"/>
              <w:bottom w:val="nil"/>
              <w:right w:val="nil"/>
            </w:tcBorders>
            <w:shd w:val="clear" w:color="auto" w:fill="auto"/>
            <w:vAlign w:val="center"/>
          </w:tcPr>
          <w:p w:rsidR="004E2BA5" w:rsidP="004E2BA5" w:rsidRDefault="004E2BA5" w14:paraId="3E314815" w14:textId="238DE493">
            <w:pPr>
              <w:jc w:val="right"/>
            </w:pPr>
            <w:r>
              <w:rPr>
                <w:rFonts w:cs="Calibri"/>
                <w:color w:val="000000"/>
                <w:sz w:val="20"/>
                <w:szCs w:val="20"/>
              </w:rPr>
              <w:t>48.6</w:t>
            </w:r>
          </w:p>
        </w:tc>
        <w:tc>
          <w:tcPr>
            <w:tcW w:w="0" w:type="auto"/>
            <w:tcBorders>
              <w:top w:val="nil"/>
              <w:left w:val="nil"/>
              <w:bottom w:val="nil"/>
              <w:right w:val="nil"/>
            </w:tcBorders>
            <w:shd w:val="clear" w:color="auto" w:fill="auto"/>
            <w:vAlign w:val="center"/>
          </w:tcPr>
          <w:p w:rsidR="004E2BA5" w:rsidP="004E2BA5" w:rsidRDefault="004E2BA5" w14:paraId="03A71A36" w14:textId="15868E6E">
            <w:pPr>
              <w:jc w:val="right"/>
            </w:pPr>
            <w:r>
              <w:rPr>
                <w:rFonts w:cs="Calibri"/>
                <w:color w:val="000000"/>
                <w:sz w:val="20"/>
                <w:szCs w:val="20"/>
              </w:rPr>
              <w:t>17.1</w:t>
            </w:r>
          </w:p>
        </w:tc>
        <w:tc>
          <w:tcPr>
            <w:tcW w:w="0" w:type="auto"/>
            <w:tcBorders>
              <w:top w:val="nil"/>
              <w:left w:val="nil"/>
              <w:bottom w:val="nil"/>
              <w:right w:val="nil"/>
            </w:tcBorders>
            <w:shd w:val="clear" w:color="auto" w:fill="auto"/>
            <w:vAlign w:val="center"/>
          </w:tcPr>
          <w:p w:rsidR="004E2BA5" w:rsidP="004E2BA5" w:rsidRDefault="004E2BA5" w14:paraId="3CA52F28" w14:textId="6612E02F">
            <w:pPr>
              <w:jc w:val="right"/>
            </w:pPr>
            <w:r>
              <w:rPr>
                <w:rFonts w:cs="Calibri"/>
                <w:color w:val="000000"/>
                <w:sz w:val="20"/>
                <w:szCs w:val="20"/>
              </w:rPr>
              <w:t>14.6</w:t>
            </w:r>
          </w:p>
        </w:tc>
        <w:tc>
          <w:tcPr>
            <w:tcW w:w="0" w:type="auto"/>
            <w:tcBorders>
              <w:top w:val="nil"/>
              <w:left w:val="nil"/>
              <w:bottom w:val="nil"/>
              <w:right w:val="nil"/>
            </w:tcBorders>
            <w:shd w:val="clear" w:color="auto" w:fill="auto"/>
            <w:vAlign w:val="center"/>
          </w:tcPr>
          <w:p w:rsidR="004E2BA5" w:rsidP="004E2BA5" w:rsidRDefault="004E2BA5" w14:paraId="280EEB72" w14:textId="7D2F5D30">
            <w:pPr>
              <w:jc w:val="right"/>
            </w:pPr>
            <w:r>
              <w:rPr>
                <w:rFonts w:cs="Calibri"/>
                <w:color w:val="000000"/>
                <w:sz w:val="20"/>
                <w:szCs w:val="20"/>
              </w:rPr>
              <w:t>14.6</w:t>
            </w:r>
          </w:p>
        </w:tc>
        <w:tc>
          <w:tcPr>
            <w:tcW w:w="0" w:type="auto"/>
            <w:vMerge/>
            <w:vAlign w:val="center"/>
          </w:tcPr>
          <w:p w:rsidR="004E2BA5" w:rsidP="004E2BA5" w:rsidRDefault="004E2BA5" w14:paraId="5F6B4D0D" w14:textId="77777777">
            <w:pPr>
              <w:jc w:val="right"/>
            </w:pPr>
          </w:p>
        </w:tc>
      </w:tr>
      <w:tr w:rsidR="004E2BA5" w:rsidTr="007D1D45" w14:paraId="44C85ACF" w14:textId="77777777">
        <w:trPr>
          <w:trHeight w:val="300"/>
        </w:trPr>
        <w:tc>
          <w:tcPr>
            <w:tcW w:w="0" w:type="auto"/>
            <w:tcBorders>
              <w:bottom w:val="single" w:color="auto" w:sz="4" w:space="0"/>
            </w:tcBorders>
            <w:shd w:val="clear" w:color="auto" w:fill="auto"/>
          </w:tcPr>
          <w:p w:rsidR="004E2BA5" w:rsidP="004E2BA5" w:rsidRDefault="004E2BA5" w14:paraId="3CF35CA9" w14:textId="77777777">
            <w:r>
              <w:t>Entropy</w:t>
            </w:r>
          </w:p>
        </w:tc>
        <w:tc>
          <w:tcPr>
            <w:tcW w:w="0" w:type="auto"/>
            <w:tcBorders>
              <w:top w:val="nil"/>
              <w:left w:val="nil"/>
              <w:bottom w:val="single" w:color="auto" w:sz="4" w:space="0"/>
              <w:right w:val="nil"/>
            </w:tcBorders>
            <w:shd w:val="clear" w:color="auto" w:fill="auto"/>
          </w:tcPr>
          <w:p w:rsidR="004E2BA5" w:rsidP="004E2BA5" w:rsidRDefault="004E2BA5" w14:paraId="5F3687A0" w14:textId="17E16E43">
            <w:pPr>
              <w:jc w:val="right"/>
            </w:pPr>
            <w:r>
              <w:t>n/a</w:t>
            </w:r>
          </w:p>
        </w:tc>
        <w:tc>
          <w:tcPr>
            <w:tcW w:w="0" w:type="auto"/>
            <w:tcBorders>
              <w:top w:val="nil"/>
              <w:left w:val="nil"/>
              <w:bottom w:val="single" w:color="auto" w:sz="4" w:space="0"/>
              <w:right w:val="nil"/>
            </w:tcBorders>
            <w:shd w:val="clear" w:color="auto" w:fill="auto"/>
            <w:vAlign w:val="center"/>
          </w:tcPr>
          <w:p w:rsidR="004E2BA5" w:rsidP="004E2BA5" w:rsidRDefault="004E2BA5" w14:paraId="49FDE2DC" w14:textId="2769A59C">
            <w:pPr>
              <w:jc w:val="right"/>
            </w:pPr>
            <w:r>
              <w:rPr>
                <w:rFonts w:cs="Calibri"/>
                <w:color w:val="000000"/>
                <w:sz w:val="20"/>
                <w:szCs w:val="20"/>
              </w:rPr>
              <w:t>0.62</w:t>
            </w:r>
          </w:p>
        </w:tc>
        <w:tc>
          <w:tcPr>
            <w:tcW w:w="0" w:type="auto"/>
            <w:tcBorders>
              <w:top w:val="nil"/>
              <w:left w:val="nil"/>
              <w:bottom w:val="single" w:color="auto" w:sz="4" w:space="0"/>
              <w:right w:val="nil"/>
            </w:tcBorders>
            <w:shd w:val="clear" w:color="auto" w:fill="auto"/>
            <w:vAlign w:val="center"/>
          </w:tcPr>
          <w:p w:rsidR="004E2BA5" w:rsidP="004E2BA5" w:rsidRDefault="004E2BA5" w14:paraId="2BF4F4AE" w14:textId="1B031F13">
            <w:pPr>
              <w:jc w:val="right"/>
            </w:pPr>
            <w:r>
              <w:rPr>
                <w:rFonts w:cs="Calibri"/>
                <w:color w:val="000000"/>
                <w:sz w:val="20"/>
                <w:szCs w:val="20"/>
              </w:rPr>
              <w:t>0.62</w:t>
            </w:r>
          </w:p>
        </w:tc>
        <w:tc>
          <w:tcPr>
            <w:tcW w:w="0" w:type="auto"/>
            <w:tcBorders>
              <w:top w:val="nil"/>
              <w:left w:val="nil"/>
              <w:bottom w:val="single" w:color="auto" w:sz="4" w:space="0"/>
              <w:right w:val="nil"/>
            </w:tcBorders>
            <w:shd w:val="clear" w:color="auto" w:fill="auto"/>
            <w:vAlign w:val="center"/>
          </w:tcPr>
          <w:p w:rsidR="004E2BA5" w:rsidP="004E2BA5" w:rsidRDefault="004E2BA5" w14:paraId="6F5B7A1F" w14:textId="61CBE7BA">
            <w:pPr>
              <w:jc w:val="right"/>
            </w:pPr>
            <w:r>
              <w:rPr>
                <w:rFonts w:cs="Calibri"/>
                <w:color w:val="000000"/>
                <w:sz w:val="20"/>
                <w:szCs w:val="20"/>
              </w:rPr>
              <w:t>0.56</w:t>
            </w:r>
          </w:p>
        </w:tc>
        <w:tc>
          <w:tcPr>
            <w:tcW w:w="0" w:type="auto"/>
            <w:tcBorders>
              <w:top w:val="nil"/>
              <w:left w:val="nil"/>
              <w:bottom w:val="single" w:color="auto" w:sz="4" w:space="0"/>
              <w:right w:val="nil"/>
            </w:tcBorders>
            <w:shd w:val="clear" w:color="auto" w:fill="auto"/>
            <w:vAlign w:val="center"/>
          </w:tcPr>
          <w:p w:rsidR="004E2BA5" w:rsidP="004E2BA5" w:rsidRDefault="004E2BA5" w14:paraId="2368D8F8" w14:textId="6685C3E1">
            <w:pPr>
              <w:jc w:val="right"/>
            </w:pPr>
            <w:r>
              <w:rPr>
                <w:rFonts w:cs="Calibri"/>
                <w:color w:val="000000"/>
                <w:sz w:val="20"/>
                <w:szCs w:val="20"/>
              </w:rPr>
              <w:t>0.57</w:t>
            </w:r>
          </w:p>
        </w:tc>
        <w:tc>
          <w:tcPr>
            <w:tcW w:w="0" w:type="auto"/>
            <w:vMerge/>
            <w:vAlign w:val="center"/>
          </w:tcPr>
          <w:p w:rsidR="004E2BA5" w:rsidP="004E2BA5" w:rsidRDefault="004E2BA5" w14:paraId="0858768B" w14:textId="77777777">
            <w:pPr>
              <w:jc w:val="right"/>
            </w:pPr>
          </w:p>
        </w:tc>
      </w:tr>
      <w:tr w:rsidR="004E2BA5" w:rsidTr="007D1D45" w14:paraId="0A921341" w14:textId="77777777">
        <w:trPr>
          <w:trHeight w:val="300"/>
        </w:trPr>
        <w:tc>
          <w:tcPr>
            <w:tcW w:w="0" w:type="auto"/>
            <w:gridSpan w:val="6"/>
            <w:tcBorders>
              <w:top w:val="nil"/>
            </w:tcBorders>
            <w:shd w:val="clear" w:color="auto" w:fill="auto"/>
          </w:tcPr>
          <w:p w:rsidRPr="00CB09E8" w:rsidR="004E2BA5" w:rsidP="004E2BA5" w:rsidRDefault="00EC6AED" w14:paraId="55508666" w14:textId="10AA5201">
            <w:r w:rsidRPr="00EC6AED">
              <w:t>Symptoms for over 12 weeks (n = 239)</w:t>
            </w:r>
          </w:p>
        </w:tc>
        <w:tc>
          <w:tcPr>
            <w:tcW w:w="0" w:type="auto"/>
            <w:vMerge w:val="restart"/>
            <w:tcBorders>
              <w:top w:val="single" w:color="auto" w:sz="4" w:space="0"/>
            </w:tcBorders>
          </w:tcPr>
          <w:p w:rsidRPr="00CB09E8" w:rsidR="004E2BA5" w:rsidP="004E2BA5" w:rsidRDefault="00511298" w14:paraId="0D40D0AC" w14:textId="79EE65B7">
            <w:r>
              <w:rPr>
                <w:noProof/>
                <w:lang w:eastAsia="en-GB"/>
              </w:rPr>
              <w:drawing>
                <wp:inline distT="0" distB="0" distL="0" distR="0" wp14:anchorId="7EC57F7C" wp14:editId="4651A6D9">
                  <wp:extent cx="2520000" cy="151479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6E5AC6" w:rsidTr="007D1D45" w14:paraId="608EAF90" w14:textId="77777777">
        <w:trPr>
          <w:trHeight w:val="300"/>
        </w:trPr>
        <w:tc>
          <w:tcPr>
            <w:tcW w:w="0" w:type="auto"/>
            <w:shd w:val="clear" w:color="auto" w:fill="auto"/>
          </w:tcPr>
          <w:p w:rsidR="006E5AC6" w:rsidP="006E5AC6" w:rsidRDefault="006E5AC6" w14:paraId="20F96401" w14:textId="77777777">
            <w:r>
              <w:t>No. parameters</w:t>
            </w:r>
          </w:p>
        </w:tc>
        <w:tc>
          <w:tcPr>
            <w:tcW w:w="0" w:type="auto"/>
            <w:tcBorders>
              <w:top w:val="nil"/>
              <w:left w:val="nil"/>
              <w:bottom w:val="nil"/>
              <w:right w:val="nil"/>
            </w:tcBorders>
            <w:shd w:val="clear" w:color="auto" w:fill="auto"/>
            <w:vAlign w:val="center"/>
          </w:tcPr>
          <w:p w:rsidR="006E5AC6" w:rsidP="006E5AC6" w:rsidRDefault="006E5AC6" w14:paraId="1A7E4778" w14:textId="18EF9CBA">
            <w:pPr>
              <w:jc w:val="right"/>
            </w:pPr>
            <w:r>
              <w:rPr>
                <w:rFonts w:cs="Calibri"/>
                <w:color w:val="000000"/>
                <w:sz w:val="20"/>
                <w:szCs w:val="20"/>
              </w:rPr>
              <w:t>11</w:t>
            </w:r>
          </w:p>
        </w:tc>
        <w:tc>
          <w:tcPr>
            <w:tcW w:w="0" w:type="auto"/>
            <w:tcBorders>
              <w:top w:val="nil"/>
              <w:left w:val="nil"/>
              <w:bottom w:val="nil"/>
              <w:right w:val="nil"/>
            </w:tcBorders>
            <w:shd w:val="clear" w:color="auto" w:fill="auto"/>
            <w:vAlign w:val="center"/>
          </w:tcPr>
          <w:p w:rsidR="006E5AC6" w:rsidP="006E5AC6" w:rsidRDefault="006E5AC6" w14:paraId="7988768B" w14:textId="3B5C4078">
            <w:pPr>
              <w:jc w:val="right"/>
            </w:pPr>
            <w:r>
              <w:rPr>
                <w:rFonts w:cs="Calibri"/>
                <w:color w:val="000000"/>
                <w:sz w:val="20"/>
                <w:szCs w:val="20"/>
              </w:rPr>
              <w:t>23</w:t>
            </w:r>
          </w:p>
        </w:tc>
        <w:tc>
          <w:tcPr>
            <w:tcW w:w="0" w:type="auto"/>
            <w:tcBorders>
              <w:top w:val="nil"/>
              <w:left w:val="nil"/>
              <w:bottom w:val="nil"/>
              <w:right w:val="nil"/>
            </w:tcBorders>
            <w:shd w:val="clear" w:color="auto" w:fill="auto"/>
            <w:vAlign w:val="center"/>
          </w:tcPr>
          <w:p w:rsidR="006E5AC6" w:rsidP="006E5AC6" w:rsidRDefault="006E5AC6" w14:paraId="0338BC4B" w14:textId="5D221E93">
            <w:pPr>
              <w:jc w:val="right"/>
            </w:pPr>
            <w:r>
              <w:rPr>
                <w:rFonts w:cs="Calibri"/>
                <w:color w:val="000000"/>
                <w:sz w:val="20"/>
                <w:szCs w:val="20"/>
              </w:rPr>
              <w:t>35</w:t>
            </w:r>
          </w:p>
        </w:tc>
        <w:tc>
          <w:tcPr>
            <w:tcW w:w="0" w:type="auto"/>
            <w:tcBorders>
              <w:top w:val="nil"/>
              <w:left w:val="nil"/>
              <w:bottom w:val="nil"/>
              <w:right w:val="nil"/>
            </w:tcBorders>
            <w:shd w:val="clear" w:color="auto" w:fill="auto"/>
            <w:vAlign w:val="center"/>
          </w:tcPr>
          <w:p w:rsidR="006E5AC6" w:rsidP="006E5AC6" w:rsidRDefault="006E5AC6" w14:paraId="329C3E39" w14:textId="00FBC539">
            <w:pPr>
              <w:jc w:val="right"/>
            </w:pPr>
            <w:r>
              <w:rPr>
                <w:rFonts w:cs="Calibri"/>
                <w:color w:val="000000"/>
                <w:sz w:val="20"/>
                <w:szCs w:val="20"/>
              </w:rPr>
              <w:t>47</w:t>
            </w:r>
          </w:p>
        </w:tc>
        <w:tc>
          <w:tcPr>
            <w:tcW w:w="0" w:type="auto"/>
            <w:tcBorders>
              <w:top w:val="nil"/>
              <w:left w:val="nil"/>
              <w:bottom w:val="nil"/>
              <w:right w:val="nil"/>
            </w:tcBorders>
            <w:shd w:val="clear" w:color="auto" w:fill="auto"/>
            <w:vAlign w:val="center"/>
          </w:tcPr>
          <w:p w:rsidRPr="00D77997" w:rsidR="006E5AC6" w:rsidP="006E5AC6" w:rsidRDefault="006E5AC6" w14:paraId="2F0BD44C" w14:textId="55C9CAB0">
            <w:pPr>
              <w:jc w:val="right"/>
            </w:pPr>
            <w:r>
              <w:rPr>
                <w:rFonts w:cs="Calibri"/>
                <w:color w:val="000000"/>
                <w:sz w:val="20"/>
                <w:szCs w:val="20"/>
              </w:rPr>
              <w:t>59</w:t>
            </w:r>
          </w:p>
        </w:tc>
        <w:tc>
          <w:tcPr>
            <w:tcW w:w="0" w:type="auto"/>
            <w:vMerge/>
          </w:tcPr>
          <w:p w:rsidRPr="00D77997" w:rsidR="006E5AC6" w:rsidP="006E5AC6" w:rsidRDefault="006E5AC6" w14:paraId="73DC2BF1" w14:textId="77777777">
            <w:pPr>
              <w:jc w:val="right"/>
            </w:pPr>
          </w:p>
        </w:tc>
      </w:tr>
      <w:tr w:rsidR="006E5AC6" w:rsidTr="007D1D45" w14:paraId="205D0250" w14:textId="77777777">
        <w:trPr>
          <w:trHeight w:val="300"/>
        </w:trPr>
        <w:tc>
          <w:tcPr>
            <w:tcW w:w="0" w:type="auto"/>
            <w:shd w:val="clear" w:color="auto" w:fill="auto"/>
          </w:tcPr>
          <w:p w:rsidR="006E5AC6" w:rsidP="006E5AC6" w:rsidRDefault="006E5AC6" w14:paraId="5CF2209F" w14:textId="77777777">
            <w:r>
              <w:t>Log likelihood</w:t>
            </w:r>
          </w:p>
        </w:tc>
        <w:tc>
          <w:tcPr>
            <w:tcW w:w="0" w:type="auto"/>
            <w:tcBorders>
              <w:top w:val="nil"/>
              <w:left w:val="nil"/>
              <w:bottom w:val="nil"/>
              <w:right w:val="nil"/>
            </w:tcBorders>
            <w:shd w:val="clear" w:color="auto" w:fill="auto"/>
            <w:vAlign w:val="center"/>
          </w:tcPr>
          <w:p w:rsidR="006E5AC6" w:rsidP="006E5AC6" w:rsidRDefault="006E5AC6" w14:paraId="4FDA5086" w14:textId="39719782">
            <w:pPr>
              <w:jc w:val="right"/>
            </w:pPr>
            <w:r>
              <w:rPr>
                <w:rFonts w:cs="Calibri"/>
                <w:color w:val="000000"/>
                <w:sz w:val="20"/>
                <w:szCs w:val="20"/>
              </w:rPr>
              <w:t>-1,581</w:t>
            </w:r>
          </w:p>
        </w:tc>
        <w:tc>
          <w:tcPr>
            <w:tcW w:w="0" w:type="auto"/>
            <w:tcBorders>
              <w:top w:val="nil"/>
              <w:left w:val="nil"/>
              <w:bottom w:val="nil"/>
              <w:right w:val="nil"/>
            </w:tcBorders>
            <w:shd w:val="clear" w:color="auto" w:fill="auto"/>
            <w:vAlign w:val="center"/>
          </w:tcPr>
          <w:p w:rsidR="006E5AC6" w:rsidP="006E5AC6" w:rsidRDefault="006E5AC6" w14:paraId="054FF994" w14:textId="55CE25CD">
            <w:pPr>
              <w:jc w:val="right"/>
            </w:pPr>
            <w:r>
              <w:rPr>
                <w:rFonts w:cs="Calibri"/>
                <w:color w:val="000000"/>
                <w:sz w:val="20"/>
                <w:szCs w:val="20"/>
              </w:rPr>
              <w:t>-1,493</w:t>
            </w:r>
          </w:p>
        </w:tc>
        <w:tc>
          <w:tcPr>
            <w:tcW w:w="0" w:type="auto"/>
            <w:tcBorders>
              <w:top w:val="nil"/>
              <w:left w:val="nil"/>
              <w:bottom w:val="nil"/>
              <w:right w:val="nil"/>
            </w:tcBorders>
            <w:shd w:val="clear" w:color="auto" w:fill="auto"/>
            <w:vAlign w:val="center"/>
          </w:tcPr>
          <w:p w:rsidR="006E5AC6" w:rsidP="006E5AC6" w:rsidRDefault="006E5AC6" w14:paraId="68264E86" w14:textId="608CFF90">
            <w:pPr>
              <w:jc w:val="right"/>
            </w:pPr>
            <w:r>
              <w:rPr>
                <w:rFonts w:cs="Calibri"/>
                <w:color w:val="000000"/>
                <w:sz w:val="20"/>
                <w:szCs w:val="20"/>
              </w:rPr>
              <w:t>-1,471</w:t>
            </w:r>
          </w:p>
        </w:tc>
        <w:tc>
          <w:tcPr>
            <w:tcW w:w="0" w:type="auto"/>
            <w:tcBorders>
              <w:top w:val="nil"/>
              <w:left w:val="nil"/>
              <w:bottom w:val="nil"/>
              <w:right w:val="nil"/>
            </w:tcBorders>
            <w:shd w:val="clear" w:color="auto" w:fill="auto"/>
            <w:vAlign w:val="center"/>
          </w:tcPr>
          <w:p w:rsidR="006E5AC6" w:rsidP="006E5AC6" w:rsidRDefault="006E5AC6" w14:paraId="209F4785" w14:textId="1C352C34">
            <w:pPr>
              <w:jc w:val="right"/>
            </w:pPr>
            <w:r>
              <w:rPr>
                <w:rFonts w:cs="Calibri"/>
                <w:color w:val="000000"/>
                <w:sz w:val="20"/>
                <w:szCs w:val="20"/>
              </w:rPr>
              <w:t>-1,452</w:t>
            </w:r>
          </w:p>
        </w:tc>
        <w:tc>
          <w:tcPr>
            <w:tcW w:w="0" w:type="auto"/>
            <w:tcBorders>
              <w:top w:val="nil"/>
              <w:left w:val="nil"/>
              <w:bottom w:val="nil"/>
              <w:right w:val="nil"/>
            </w:tcBorders>
            <w:shd w:val="clear" w:color="auto" w:fill="auto"/>
            <w:vAlign w:val="center"/>
          </w:tcPr>
          <w:p w:rsidRPr="00030BAC" w:rsidR="006E5AC6" w:rsidP="006E5AC6" w:rsidRDefault="006E5AC6" w14:paraId="19876ED1" w14:textId="3EED8827">
            <w:pPr>
              <w:jc w:val="right"/>
            </w:pPr>
            <w:r>
              <w:rPr>
                <w:rFonts w:cs="Calibri"/>
                <w:color w:val="000000"/>
                <w:sz w:val="20"/>
                <w:szCs w:val="20"/>
              </w:rPr>
              <w:t>-1,433</w:t>
            </w:r>
          </w:p>
        </w:tc>
        <w:tc>
          <w:tcPr>
            <w:tcW w:w="0" w:type="auto"/>
            <w:vMerge/>
          </w:tcPr>
          <w:p w:rsidRPr="00030BAC" w:rsidR="006E5AC6" w:rsidP="006E5AC6" w:rsidRDefault="006E5AC6" w14:paraId="7BB315EC" w14:textId="77777777">
            <w:pPr>
              <w:jc w:val="right"/>
            </w:pPr>
          </w:p>
        </w:tc>
      </w:tr>
      <w:tr w:rsidR="006E5AC6" w:rsidTr="007D1D45" w14:paraId="27AC6828" w14:textId="77777777">
        <w:trPr>
          <w:trHeight w:val="300"/>
        </w:trPr>
        <w:tc>
          <w:tcPr>
            <w:tcW w:w="0" w:type="auto"/>
            <w:shd w:val="clear" w:color="auto" w:fill="auto"/>
          </w:tcPr>
          <w:p w:rsidR="006E5AC6" w:rsidP="006E5AC6" w:rsidRDefault="006E5AC6" w14:paraId="2B2E690B" w14:textId="77777777">
            <w:r>
              <w:t>AIC</w:t>
            </w:r>
          </w:p>
        </w:tc>
        <w:tc>
          <w:tcPr>
            <w:tcW w:w="0" w:type="auto"/>
            <w:tcBorders>
              <w:top w:val="nil"/>
              <w:left w:val="nil"/>
              <w:bottom w:val="nil"/>
              <w:right w:val="nil"/>
            </w:tcBorders>
            <w:shd w:val="clear" w:color="auto" w:fill="auto"/>
            <w:vAlign w:val="center"/>
          </w:tcPr>
          <w:p w:rsidR="006E5AC6" w:rsidP="006E5AC6" w:rsidRDefault="006E5AC6" w14:paraId="2E808464" w14:textId="398D2206">
            <w:pPr>
              <w:jc w:val="right"/>
            </w:pPr>
            <w:r>
              <w:rPr>
                <w:rFonts w:cs="Calibri"/>
                <w:color w:val="000000"/>
                <w:sz w:val="20"/>
                <w:szCs w:val="20"/>
              </w:rPr>
              <w:t>3,185</w:t>
            </w:r>
          </w:p>
        </w:tc>
        <w:tc>
          <w:tcPr>
            <w:tcW w:w="0" w:type="auto"/>
            <w:tcBorders>
              <w:top w:val="nil"/>
              <w:left w:val="nil"/>
              <w:bottom w:val="nil"/>
              <w:right w:val="nil"/>
            </w:tcBorders>
            <w:shd w:val="clear" w:color="auto" w:fill="auto"/>
            <w:vAlign w:val="center"/>
          </w:tcPr>
          <w:p w:rsidR="006E5AC6" w:rsidP="006E5AC6" w:rsidRDefault="006E5AC6" w14:paraId="1363CF6A" w14:textId="765F228F">
            <w:pPr>
              <w:jc w:val="right"/>
            </w:pPr>
            <w:r>
              <w:rPr>
                <w:rFonts w:cs="Calibri"/>
                <w:color w:val="000000"/>
                <w:sz w:val="20"/>
                <w:szCs w:val="20"/>
              </w:rPr>
              <w:t>3,032</w:t>
            </w:r>
          </w:p>
        </w:tc>
        <w:tc>
          <w:tcPr>
            <w:tcW w:w="0" w:type="auto"/>
            <w:tcBorders>
              <w:top w:val="nil"/>
              <w:left w:val="nil"/>
              <w:bottom w:val="nil"/>
              <w:right w:val="nil"/>
            </w:tcBorders>
            <w:shd w:val="clear" w:color="auto" w:fill="auto"/>
            <w:vAlign w:val="center"/>
          </w:tcPr>
          <w:p w:rsidR="006E5AC6" w:rsidP="006E5AC6" w:rsidRDefault="006E5AC6" w14:paraId="7718DC3D" w14:textId="3ABDB4BF">
            <w:pPr>
              <w:jc w:val="right"/>
            </w:pPr>
            <w:r>
              <w:rPr>
                <w:rFonts w:cs="Calibri"/>
                <w:color w:val="000000"/>
                <w:sz w:val="20"/>
                <w:szCs w:val="20"/>
              </w:rPr>
              <w:t>3,013</w:t>
            </w:r>
          </w:p>
        </w:tc>
        <w:tc>
          <w:tcPr>
            <w:tcW w:w="0" w:type="auto"/>
            <w:tcBorders>
              <w:top w:val="nil"/>
              <w:left w:val="nil"/>
              <w:bottom w:val="nil"/>
              <w:right w:val="nil"/>
            </w:tcBorders>
            <w:shd w:val="clear" w:color="auto" w:fill="auto"/>
            <w:vAlign w:val="center"/>
          </w:tcPr>
          <w:p w:rsidR="006E5AC6" w:rsidP="006E5AC6" w:rsidRDefault="006E5AC6" w14:paraId="0FC5FBFC" w14:textId="1ACBD356">
            <w:pPr>
              <w:jc w:val="right"/>
            </w:pPr>
            <w:r>
              <w:rPr>
                <w:rFonts w:cs="Calibri"/>
                <w:color w:val="000000"/>
                <w:sz w:val="20"/>
                <w:szCs w:val="20"/>
              </w:rPr>
              <w:t>2,999</w:t>
            </w:r>
          </w:p>
        </w:tc>
        <w:tc>
          <w:tcPr>
            <w:tcW w:w="0" w:type="auto"/>
            <w:tcBorders>
              <w:top w:val="nil"/>
              <w:left w:val="nil"/>
              <w:bottom w:val="nil"/>
              <w:right w:val="nil"/>
            </w:tcBorders>
            <w:shd w:val="clear" w:color="auto" w:fill="auto"/>
            <w:vAlign w:val="center"/>
          </w:tcPr>
          <w:p w:rsidRPr="00030BAC" w:rsidR="006E5AC6" w:rsidP="006E5AC6" w:rsidRDefault="006E5AC6" w14:paraId="3960B4B6" w14:textId="18775CD1">
            <w:pPr>
              <w:jc w:val="right"/>
            </w:pPr>
            <w:r>
              <w:rPr>
                <w:rFonts w:cs="Calibri"/>
                <w:color w:val="000000"/>
                <w:sz w:val="20"/>
                <w:szCs w:val="20"/>
              </w:rPr>
              <w:t>2,985</w:t>
            </w:r>
          </w:p>
        </w:tc>
        <w:tc>
          <w:tcPr>
            <w:tcW w:w="0" w:type="auto"/>
            <w:vMerge/>
          </w:tcPr>
          <w:p w:rsidRPr="00030BAC" w:rsidR="006E5AC6" w:rsidP="006E5AC6" w:rsidRDefault="006E5AC6" w14:paraId="4E016C81" w14:textId="77777777">
            <w:pPr>
              <w:jc w:val="right"/>
            </w:pPr>
          </w:p>
        </w:tc>
      </w:tr>
      <w:tr w:rsidR="006E5AC6" w:rsidTr="007D1D45" w14:paraId="03BF3A81" w14:textId="77777777">
        <w:trPr>
          <w:trHeight w:val="300"/>
        </w:trPr>
        <w:tc>
          <w:tcPr>
            <w:tcW w:w="0" w:type="auto"/>
            <w:shd w:val="clear" w:color="auto" w:fill="auto"/>
          </w:tcPr>
          <w:p w:rsidR="006E5AC6" w:rsidP="006E5AC6" w:rsidRDefault="006E5AC6" w14:paraId="1C249176" w14:textId="77777777">
            <w:r>
              <w:t>BIC</w:t>
            </w:r>
          </w:p>
        </w:tc>
        <w:tc>
          <w:tcPr>
            <w:tcW w:w="0" w:type="auto"/>
            <w:tcBorders>
              <w:top w:val="nil"/>
              <w:left w:val="nil"/>
              <w:bottom w:val="nil"/>
              <w:right w:val="nil"/>
            </w:tcBorders>
            <w:shd w:val="clear" w:color="auto" w:fill="auto"/>
            <w:vAlign w:val="center"/>
          </w:tcPr>
          <w:p w:rsidR="006E5AC6" w:rsidP="006E5AC6" w:rsidRDefault="006E5AC6" w14:paraId="41ED27EB" w14:textId="363077D9">
            <w:pPr>
              <w:jc w:val="right"/>
            </w:pPr>
            <w:r>
              <w:rPr>
                <w:rFonts w:cs="Calibri"/>
                <w:color w:val="000000"/>
                <w:sz w:val="20"/>
                <w:szCs w:val="20"/>
              </w:rPr>
              <w:t>3,223</w:t>
            </w:r>
          </w:p>
        </w:tc>
        <w:tc>
          <w:tcPr>
            <w:tcW w:w="0" w:type="auto"/>
            <w:tcBorders>
              <w:top w:val="nil"/>
              <w:left w:val="nil"/>
              <w:bottom w:val="nil"/>
              <w:right w:val="nil"/>
            </w:tcBorders>
            <w:shd w:val="clear" w:color="auto" w:fill="auto"/>
            <w:vAlign w:val="center"/>
          </w:tcPr>
          <w:p w:rsidR="006E5AC6" w:rsidP="006E5AC6" w:rsidRDefault="006E5AC6" w14:paraId="42214A39" w14:textId="7C7282F7">
            <w:pPr>
              <w:jc w:val="right"/>
            </w:pPr>
            <w:r>
              <w:rPr>
                <w:rFonts w:cs="Calibri"/>
                <w:color w:val="000000"/>
                <w:sz w:val="20"/>
                <w:szCs w:val="20"/>
              </w:rPr>
              <w:t>3,112</w:t>
            </w:r>
          </w:p>
        </w:tc>
        <w:tc>
          <w:tcPr>
            <w:tcW w:w="0" w:type="auto"/>
            <w:tcBorders>
              <w:top w:val="nil"/>
              <w:left w:val="nil"/>
              <w:bottom w:val="nil"/>
              <w:right w:val="nil"/>
            </w:tcBorders>
            <w:shd w:val="clear" w:color="auto" w:fill="auto"/>
            <w:vAlign w:val="center"/>
          </w:tcPr>
          <w:p w:rsidR="006E5AC6" w:rsidP="006E5AC6" w:rsidRDefault="006E5AC6" w14:paraId="12293D1C" w14:textId="50173457">
            <w:pPr>
              <w:jc w:val="right"/>
            </w:pPr>
            <w:r>
              <w:rPr>
                <w:rFonts w:cs="Calibri"/>
                <w:color w:val="000000"/>
                <w:sz w:val="20"/>
                <w:szCs w:val="20"/>
              </w:rPr>
              <w:t>3,135</w:t>
            </w:r>
          </w:p>
        </w:tc>
        <w:tc>
          <w:tcPr>
            <w:tcW w:w="0" w:type="auto"/>
            <w:tcBorders>
              <w:top w:val="nil"/>
              <w:left w:val="nil"/>
              <w:bottom w:val="nil"/>
              <w:right w:val="nil"/>
            </w:tcBorders>
            <w:shd w:val="clear" w:color="auto" w:fill="auto"/>
            <w:vAlign w:val="center"/>
          </w:tcPr>
          <w:p w:rsidR="006E5AC6" w:rsidP="006E5AC6" w:rsidRDefault="006E5AC6" w14:paraId="531A0AD3" w14:textId="253FDC20">
            <w:pPr>
              <w:jc w:val="right"/>
            </w:pPr>
            <w:r>
              <w:rPr>
                <w:rFonts w:cs="Calibri"/>
                <w:color w:val="000000"/>
                <w:sz w:val="20"/>
                <w:szCs w:val="20"/>
              </w:rPr>
              <w:t>3,162</w:t>
            </w:r>
          </w:p>
        </w:tc>
        <w:tc>
          <w:tcPr>
            <w:tcW w:w="0" w:type="auto"/>
            <w:tcBorders>
              <w:top w:val="nil"/>
              <w:left w:val="nil"/>
              <w:bottom w:val="nil"/>
              <w:right w:val="nil"/>
            </w:tcBorders>
            <w:shd w:val="clear" w:color="auto" w:fill="auto"/>
            <w:vAlign w:val="center"/>
          </w:tcPr>
          <w:p w:rsidRPr="00030BAC" w:rsidR="006E5AC6" w:rsidP="006E5AC6" w:rsidRDefault="006E5AC6" w14:paraId="291E2E93" w14:textId="1DEC8E65">
            <w:pPr>
              <w:jc w:val="right"/>
            </w:pPr>
            <w:r>
              <w:rPr>
                <w:rFonts w:cs="Calibri"/>
                <w:color w:val="000000"/>
                <w:sz w:val="20"/>
                <w:szCs w:val="20"/>
              </w:rPr>
              <w:t>3,190</w:t>
            </w:r>
          </w:p>
        </w:tc>
        <w:tc>
          <w:tcPr>
            <w:tcW w:w="0" w:type="auto"/>
            <w:vMerge/>
          </w:tcPr>
          <w:p w:rsidRPr="00030BAC" w:rsidR="006E5AC6" w:rsidP="006E5AC6" w:rsidRDefault="006E5AC6" w14:paraId="05ED82CA" w14:textId="77777777">
            <w:pPr>
              <w:jc w:val="right"/>
            </w:pPr>
          </w:p>
        </w:tc>
      </w:tr>
      <w:tr w:rsidR="006E5AC6" w:rsidTr="007D1D45" w14:paraId="23B2F02A" w14:textId="77777777">
        <w:trPr>
          <w:trHeight w:val="300"/>
        </w:trPr>
        <w:tc>
          <w:tcPr>
            <w:tcW w:w="0" w:type="auto"/>
            <w:shd w:val="clear" w:color="auto" w:fill="auto"/>
          </w:tcPr>
          <w:p w:rsidR="006E5AC6" w:rsidP="006E5AC6" w:rsidRDefault="006E5AC6" w14:paraId="5A342667" w14:textId="77777777">
            <w:r>
              <w:t>aBIC</w:t>
            </w:r>
          </w:p>
        </w:tc>
        <w:tc>
          <w:tcPr>
            <w:tcW w:w="0" w:type="auto"/>
            <w:tcBorders>
              <w:top w:val="nil"/>
              <w:left w:val="nil"/>
              <w:bottom w:val="nil"/>
              <w:right w:val="nil"/>
            </w:tcBorders>
            <w:shd w:val="clear" w:color="auto" w:fill="auto"/>
            <w:vAlign w:val="center"/>
          </w:tcPr>
          <w:p w:rsidR="006E5AC6" w:rsidP="006E5AC6" w:rsidRDefault="006E5AC6" w14:paraId="1DB21875" w14:textId="171F7935">
            <w:pPr>
              <w:tabs>
                <w:tab w:val="left" w:pos="456"/>
              </w:tabs>
              <w:jc w:val="right"/>
            </w:pPr>
            <w:r>
              <w:rPr>
                <w:rFonts w:cs="Calibri"/>
                <w:color w:val="000000"/>
                <w:sz w:val="20"/>
                <w:szCs w:val="20"/>
              </w:rPr>
              <w:t>3,188</w:t>
            </w:r>
          </w:p>
        </w:tc>
        <w:tc>
          <w:tcPr>
            <w:tcW w:w="0" w:type="auto"/>
            <w:tcBorders>
              <w:top w:val="nil"/>
              <w:left w:val="nil"/>
              <w:bottom w:val="nil"/>
              <w:right w:val="nil"/>
            </w:tcBorders>
            <w:shd w:val="clear" w:color="auto" w:fill="auto"/>
            <w:vAlign w:val="center"/>
          </w:tcPr>
          <w:p w:rsidR="006E5AC6" w:rsidP="006E5AC6" w:rsidRDefault="006E5AC6" w14:paraId="54610E94" w14:textId="2D79A8CB">
            <w:pPr>
              <w:jc w:val="right"/>
            </w:pPr>
            <w:r>
              <w:rPr>
                <w:rFonts w:cs="Calibri"/>
                <w:color w:val="000000"/>
                <w:sz w:val="20"/>
                <w:szCs w:val="20"/>
              </w:rPr>
              <w:t>3,039</w:t>
            </w:r>
          </w:p>
        </w:tc>
        <w:tc>
          <w:tcPr>
            <w:tcW w:w="0" w:type="auto"/>
            <w:tcBorders>
              <w:top w:val="nil"/>
              <w:left w:val="nil"/>
              <w:bottom w:val="nil"/>
              <w:right w:val="nil"/>
            </w:tcBorders>
            <w:shd w:val="clear" w:color="auto" w:fill="auto"/>
            <w:vAlign w:val="center"/>
          </w:tcPr>
          <w:p w:rsidR="006E5AC6" w:rsidP="006E5AC6" w:rsidRDefault="006E5AC6" w14:paraId="2A7927F2" w14:textId="2F4D329D">
            <w:pPr>
              <w:jc w:val="right"/>
            </w:pPr>
            <w:r>
              <w:rPr>
                <w:rFonts w:cs="Calibri"/>
                <w:color w:val="000000"/>
                <w:sz w:val="20"/>
                <w:szCs w:val="20"/>
              </w:rPr>
              <w:t>3,024</w:t>
            </w:r>
          </w:p>
        </w:tc>
        <w:tc>
          <w:tcPr>
            <w:tcW w:w="0" w:type="auto"/>
            <w:tcBorders>
              <w:top w:val="nil"/>
              <w:left w:val="nil"/>
              <w:bottom w:val="nil"/>
              <w:right w:val="nil"/>
            </w:tcBorders>
            <w:shd w:val="clear" w:color="auto" w:fill="auto"/>
            <w:vAlign w:val="center"/>
          </w:tcPr>
          <w:p w:rsidR="006E5AC6" w:rsidP="006E5AC6" w:rsidRDefault="006E5AC6" w14:paraId="04FE4323" w14:textId="3F9B73B9">
            <w:pPr>
              <w:jc w:val="right"/>
            </w:pPr>
            <w:r>
              <w:rPr>
                <w:rFonts w:cs="Calibri"/>
                <w:color w:val="000000"/>
                <w:sz w:val="20"/>
                <w:szCs w:val="20"/>
              </w:rPr>
              <w:t>3,013</w:t>
            </w:r>
          </w:p>
        </w:tc>
        <w:tc>
          <w:tcPr>
            <w:tcW w:w="0" w:type="auto"/>
            <w:tcBorders>
              <w:top w:val="nil"/>
              <w:left w:val="nil"/>
              <w:bottom w:val="nil"/>
              <w:right w:val="nil"/>
            </w:tcBorders>
            <w:shd w:val="clear" w:color="auto" w:fill="auto"/>
            <w:vAlign w:val="center"/>
          </w:tcPr>
          <w:p w:rsidRPr="00030BAC" w:rsidR="006E5AC6" w:rsidP="006E5AC6" w:rsidRDefault="006E5AC6" w14:paraId="29624F7C" w14:textId="49B34D02">
            <w:pPr>
              <w:jc w:val="right"/>
            </w:pPr>
            <w:r>
              <w:rPr>
                <w:rFonts w:cs="Calibri"/>
                <w:color w:val="000000"/>
                <w:sz w:val="20"/>
                <w:szCs w:val="20"/>
              </w:rPr>
              <w:t>3,003</w:t>
            </w:r>
          </w:p>
        </w:tc>
        <w:tc>
          <w:tcPr>
            <w:tcW w:w="0" w:type="auto"/>
            <w:vMerge/>
          </w:tcPr>
          <w:p w:rsidRPr="00030BAC" w:rsidR="006E5AC6" w:rsidP="006E5AC6" w:rsidRDefault="006E5AC6" w14:paraId="3B90239C" w14:textId="77777777">
            <w:pPr>
              <w:jc w:val="right"/>
            </w:pPr>
          </w:p>
        </w:tc>
      </w:tr>
      <w:tr w:rsidR="006E5AC6" w:rsidTr="007D1D45" w14:paraId="6038CF62" w14:textId="77777777">
        <w:trPr>
          <w:trHeight w:val="300"/>
        </w:trPr>
        <w:tc>
          <w:tcPr>
            <w:tcW w:w="0" w:type="auto"/>
            <w:shd w:val="clear" w:color="auto" w:fill="auto"/>
          </w:tcPr>
          <w:p w:rsidR="006E5AC6" w:rsidP="006E5AC6" w:rsidRDefault="006E5AC6" w14:paraId="151D2EF9" w14:textId="77777777">
            <w:r>
              <w:t>Smallest class %</w:t>
            </w:r>
          </w:p>
        </w:tc>
        <w:tc>
          <w:tcPr>
            <w:tcW w:w="0" w:type="auto"/>
            <w:tcBorders>
              <w:top w:val="nil"/>
              <w:left w:val="nil"/>
              <w:bottom w:val="nil"/>
              <w:right w:val="nil"/>
            </w:tcBorders>
            <w:shd w:val="clear" w:color="auto" w:fill="auto"/>
          </w:tcPr>
          <w:p w:rsidR="006E5AC6" w:rsidP="006E5AC6" w:rsidRDefault="006E5AC6" w14:paraId="1B9FD0A3" w14:textId="0EF4B6A8">
            <w:pPr>
              <w:jc w:val="right"/>
            </w:pPr>
            <w:r>
              <w:t>n/a</w:t>
            </w:r>
          </w:p>
        </w:tc>
        <w:tc>
          <w:tcPr>
            <w:tcW w:w="0" w:type="auto"/>
            <w:tcBorders>
              <w:top w:val="nil"/>
              <w:left w:val="nil"/>
              <w:bottom w:val="nil"/>
              <w:right w:val="nil"/>
            </w:tcBorders>
            <w:shd w:val="clear" w:color="auto" w:fill="auto"/>
            <w:vAlign w:val="center"/>
          </w:tcPr>
          <w:p w:rsidR="006E5AC6" w:rsidP="006E5AC6" w:rsidRDefault="006E5AC6" w14:paraId="5D13D04F" w14:textId="5B2C2429">
            <w:pPr>
              <w:jc w:val="right"/>
            </w:pPr>
            <w:r>
              <w:rPr>
                <w:rFonts w:cs="Calibri"/>
                <w:color w:val="000000"/>
                <w:sz w:val="20"/>
                <w:szCs w:val="20"/>
              </w:rPr>
              <w:t>41.8</w:t>
            </w:r>
          </w:p>
        </w:tc>
        <w:tc>
          <w:tcPr>
            <w:tcW w:w="0" w:type="auto"/>
            <w:tcBorders>
              <w:top w:val="nil"/>
              <w:left w:val="nil"/>
              <w:bottom w:val="nil"/>
              <w:right w:val="nil"/>
            </w:tcBorders>
            <w:shd w:val="clear" w:color="auto" w:fill="auto"/>
            <w:vAlign w:val="center"/>
          </w:tcPr>
          <w:p w:rsidR="006E5AC6" w:rsidP="006E5AC6" w:rsidRDefault="006E5AC6" w14:paraId="5C2B5165" w14:textId="4774126F">
            <w:pPr>
              <w:jc w:val="right"/>
            </w:pPr>
            <w:r>
              <w:rPr>
                <w:rFonts w:cs="Calibri"/>
                <w:color w:val="000000"/>
                <w:sz w:val="20"/>
                <w:szCs w:val="20"/>
              </w:rPr>
              <w:t>19.4</w:t>
            </w:r>
          </w:p>
        </w:tc>
        <w:tc>
          <w:tcPr>
            <w:tcW w:w="0" w:type="auto"/>
            <w:tcBorders>
              <w:top w:val="nil"/>
              <w:left w:val="nil"/>
              <w:bottom w:val="nil"/>
              <w:right w:val="nil"/>
            </w:tcBorders>
            <w:shd w:val="clear" w:color="auto" w:fill="auto"/>
            <w:vAlign w:val="center"/>
          </w:tcPr>
          <w:p w:rsidR="006E5AC6" w:rsidP="006E5AC6" w:rsidRDefault="006E5AC6" w14:paraId="04DE82B6" w14:textId="4AF4087C">
            <w:pPr>
              <w:jc w:val="right"/>
            </w:pPr>
            <w:r>
              <w:rPr>
                <w:rFonts w:cs="Calibri"/>
                <w:color w:val="000000"/>
                <w:sz w:val="20"/>
                <w:szCs w:val="20"/>
              </w:rPr>
              <w:t>6.2</w:t>
            </w:r>
          </w:p>
        </w:tc>
        <w:tc>
          <w:tcPr>
            <w:tcW w:w="0" w:type="auto"/>
            <w:tcBorders>
              <w:top w:val="nil"/>
              <w:left w:val="nil"/>
              <w:bottom w:val="nil"/>
              <w:right w:val="nil"/>
            </w:tcBorders>
            <w:shd w:val="clear" w:color="auto" w:fill="auto"/>
            <w:vAlign w:val="center"/>
          </w:tcPr>
          <w:p w:rsidR="006E5AC6" w:rsidP="006E5AC6" w:rsidRDefault="006E5AC6" w14:paraId="67492C9F" w14:textId="0EF666ED">
            <w:pPr>
              <w:jc w:val="right"/>
            </w:pPr>
            <w:r>
              <w:rPr>
                <w:rFonts w:cs="Calibri"/>
                <w:color w:val="000000"/>
                <w:sz w:val="20"/>
                <w:szCs w:val="20"/>
              </w:rPr>
              <w:t>4.4</w:t>
            </w:r>
          </w:p>
        </w:tc>
        <w:tc>
          <w:tcPr>
            <w:tcW w:w="0" w:type="auto"/>
            <w:vMerge/>
          </w:tcPr>
          <w:p w:rsidR="006E5AC6" w:rsidP="006E5AC6" w:rsidRDefault="006E5AC6" w14:paraId="7D41CBEA" w14:textId="77777777">
            <w:pPr>
              <w:jc w:val="right"/>
            </w:pPr>
          </w:p>
        </w:tc>
      </w:tr>
      <w:tr w:rsidR="006E5AC6" w:rsidTr="007D1D45" w14:paraId="36359793" w14:textId="77777777">
        <w:trPr>
          <w:trHeight w:val="300"/>
        </w:trPr>
        <w:tc>
          <w:tcPr>
            <w:tcW w:w="0" w:type="auto"/>
            <w:tcBorders>
              <w:bottom w:val="single" w:color="auto" w:sz="4" w:space="0"/>
            </w:tcBorders>
            <w:shd w:val="clear" w:color="auto" w:fill="auto"/>
          </w:tcPr>
          <w:p w:rsidR="006E5AC6" w:rsidP="006E5AC6" w:rsidRDefault="006E5AC6" w14:paraId="7E78DAB5" w14:textId="77777777">
            <w:r>
              <w:t>Entropy</w:t>
            </w:r>
          </w:p>
        </w:tc>
        <w:tc>
          <w:tcPr>
            <w:tcW w:w="0" w:type="auto"/>
            <w:tcBorders>
              <w:top w:val="nil"/>
              <w:left w:val="nil"/>
              <w:bottom w:val="single" w:color="auto" w:sz="4" w:space="0"/>
              <w:right w:val="nil"/>
            </w:tcBorders>
            <w:shd w:val="clear" w:color="auto" w:fill="auto"/>
          </w:tcPr>
          <w:p w:rsidR="006E5AC6" w:rsidP="006E5AC6" w:rsidRDefault="006E5AC6" w14:paraId="7D6B5879" w14:textId="4B9A9C44">
            <w:pPr>
              <w:jc w:val="right"/>
            </w:pPr>
            <w:r>
              <w:t>n/a</w:t>
            </w:r>
          </w:p>
        </w:tc>
        <w:tc>
          <w:tcPr>
            <w:tcW w:w="0" w:type="auto"/>
            <w:tcBorders>
              <w:top w:val="nil"/>
              <w:left w:val="nil"/>
              <w:bottom w:val="single" w:color="auto" w:sz="4" w:space="0"/>
              <w:right w:val="nil"/>
            </w:tcBorders>
            <w:shd w:val="clear" w:color="auto" w:fill="auto"/>
            <w:vAlign w:val="center"/>
          </w:tcPr>
          <w:p w:rsidR="006E5AC6" w:rsidP="006E5AC6" w:rsidRDefault="006E5AC6" w14:paraId="1A2E0A94" w14:textId="17C2516E">
            <w:pPr>
              <w:jc w:val="right"/>
            </w:pPr>
            <w:r>
              <w:rPr>
                <w:rFonts w:cs="Calibri"/>
                <w:color w:val="000000"/>
                <w:sz w:val="20"/>
                <w:szCs w:val="20"/>
              </w:rPr>
              <w:t>0.67</w:t>
            </w:r>
          </w:p>
        </w:tc>
        <w:tc>
          <w:tcPr>
            <w:tcW w:w="0" w:type="auto"/>
            <w:tcBorders>
              <w:top w:val="nil"/>
              <w:left w:val="nil"/>
              <w:bottom w:val="single" w:color="auto" w:sz="4" w:space="0"/>
              <w:right w:val="nil"/>
            </w:tcBorders>
            <w:shd w:val="clear" w:color="auto" w:fill="auto"/>
            <w:vAlign w:val="center"/>
          </w:tcPr>
          <w:p w:rsidR="006E5AC6" w:rsidP="006E5AC6" w:rsidRDefault="006E5AC6" w14:paraId="7358838A" w14:textId="14BA9BFD">
            <w:pPr>
              <w:jc w:val="right"/>
            </w:pPr>
            <w:r>
              <w:rPr>
                <w:rFonts w:cs="Calibri"/>
                <w:color w:val="000000"/>
                <w:sz w:val="20"/>
                <w:szCs w:val="20"/>
              </w:rPr>
              <w:t>0.66</w:t>
            </w:r>
          </w:p>
        </w:tc>
        <w:tc>
          <w:tcPr>
            <w:tcW w:w="0" w:type="auto"/>
            <w:tcBorders>
              <w:top w:val="nil"/>
              <w:left w:val="nil"/>
              <w:bottom w:val="single" w:color="auto" w:sz="4" w:space="0"/>
              <w:right w:val="nil"/>
            </w:tcBorders>
            <w:shd w:val="clear" w:color="auto" w:fill="auto"/>
            <w:vAlign w:val="center"/>
          </w:tcPr>
          <w:p w:rsidR="006E5AC6" w:rsidP="006E5AC6" w:rsidRDefault="00A656B1" w14:paraId="25BB32AE" w14:textId="24397725">
            <w:pPr>
              <w:jc w:val="right"/>
            </w:pPr>
            <w:r>
              <w:t>-</w:t>
            </w:r>
          </w:p>
        </w:tc>
        <w:tc>
          <w:tcPr>
            <w:tcW w:w="0" w:type="auto"/>
            <w:tcBorders>
              <w:top w:val="nil"/>
              <w:left w:val="nil"/>
              <w:bottom w:val="single" w:color="auto" w:sz="4" w:space="0"/>
              <w:right w:val="nil"/>
            </w:tcBorders>
            <w:shd w:val="clear" w:color="auto" w:fill="auto"/>
            <w:vAlign w:val="center"/>
          </w:tcPr>
          <w:p w:rsidR="006E5AC6" w:rsidP="006E5AC6" w:rsidRDefault="00A656B1" w14:paraId="19940645" w14:textId="4E9BEB6B">
            <w:pPr>
              <w:jc w:val="right"/>
            </w:pPr>
            <w:r>
              <w:t>-</w:t>
            </w:r>
          </w:p>
        </w:tc>
        <w:tc>
          <w:tcPr>
            <w:tcW w:w="0" w:type="auto"/>
            <w:vMerge/>
          </w:tcPr>
          <w:p w:rsidR="006E5AC6" w:rsidP="006E5AC6" w:rsidRDefault="006E5AC6" w14:paraId="5EC13C5D" w14:textId="77777777">
            <w:pPr>
              <w:jc w:val="right"/>
            </w:pPr>
          </w:p>
        </w:tc>
      </w:tr>
    </w:tbl>
    <w:p w:rsidR="000A2845" w:rsidP="000A2845" w:rsidRDefault="000A2845" w14:paraId="4104A96F" w14:textId="49BF4AF9">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634EAF" w:rsidP="00634EAF" w:rsidRDefault="00634EAF" w14:paraId="27DCD6D3" w14:textId="77777777"/>
    <w:p w:rsidR="00634EAF" w:rsidP="00634EAF" w:rsidRDefault="00634EAF" w14:paraId="17162772" w14:textId="77777777"/>
    <w:p w:rsidR="007362E4" w:rsidRDefault="007362E4" w14:paraId="57686804" w14:textId="77777777">
      <w:pPr>
        <w:rPr>
          <w:b/>
          <w:bCs/>
        </w:rPr>
      </w:pPr>
      <w:r>
        <w:rPr>
          <w:b/>
          <w:bCs/>
        </w:rPr>
        <w:br w:type="page"/>
      </w:r>
    </w:p>
    <w:p w:rsidRPr="007362E4" w:rsidR="000A2845" w:rsidP="000A2845" w:rsidRDefault="000A2845" w14:paraId="793AAE8D" w14:textId="2B7CED45">
      <w:pPr>
        <w:pStyle w:val="Heading1"/>
        <w:rPr>
          <w:rFonts w:asciiTheme="minorHAnsi" w:hAnsiTheme="minorHAnsi" w:cstheme="minorHAnsi"/>
          <w:color w:val="auto"/>
          <w:sz w:val="22"/>
          <w:szCs w:val="22"/>
        </w:rPr>
      </w:pPr>
      <w:bookmarkStart w:name="_Toc104381599" w:id="25"/>
      <w:r w:rsidRPr="007362E4">
        <w:rPr>
          <w:rFonts w:asciiTheme="minorHAnsi" w:hAnsiTheme="minorHAnsi" w:cstheme="minorHAnsi"/>
          <w:b/>
          <w:bCs/>
          <w:color w:val="auto"/>
          <w:sz w:val="22"/>
          <w:szCs w:val="22"/>
        </w:rPr>
        <w:lastRenderedPageBreak/>
        <w:t>Table S</w:t>
      </w:r>
      <w:r w:rsidR="00BA70CE">
        <w:rPr>
          <w:rFonts w:asciiTheme="minorHAnsi" w:hAnsiTheme="minorHAnsi" w:cstheme="minorHAnsi"/>
          <w:b/>
          <w:bCs/>
          <w:color w:val="auto"/>
          <w:sz w:val="22"/>
          <w:szCs w:val="22"/>
        </w:rPr>
        <w:t>7</w:t>
      </w:r>
      <w:r w:rsidRPr="007362E4">
        <w:rPr>
          <w:rFonts w:asciiTheme="minorHAnsi" w:hAnsiTheme="minorHAnsi" w:cstheme="minorHAnsi"/>
          <w:color w:val="auto"/>
          <w:sz w:val="22"/>
          <w:szCs w:val="22"/>
        </w:rPr>
        <w:t>. Latent class</w:t>
      </w:r>
      <w:r w:rsidR="00F35049">
        <w:rPr>
          <w:rFonts w:asciiTheme="minorHAnsi" w:hAnsiTheme="minorHAnsi" w:cstheme="minorHAnsi"/>
          <w:color w:val="auto"/>
          <w:sz w:val="22"/>
          <w:szCs w:val="22"/>
        </w:rPr>
        <w:t xml:space="preserve"> analysis</w:t>
      </w:r>
      <w:r w:rsidRPr="007362E4">
        <w:rPr>
          <w:rFonts w:asciiTheme="minorHAnsi" w:hAnsiTheme="minorHAnsi" w:cstheme="minorHAnsi"/>
          <w:color w:val="auto"/>
          <w:sz w:val="22"/>
          <w:szCs w:val="22"/>
        </w:rPr>
        <w:t xml:space="preserve"> model fit statistics by COVID-19 status in each study</w:t>
      </w:r>
      <w:r>
        <w:rPr>
          <w:rFonts w:asciiTheme="minorHAnsi" w:hAnsiTheme="minorHAnsi" w:cstheme="minorHAnsi"/>
          <w:color w:val="auto"/>
          <w:sz w:val="22"/>
          <w:szCs w:val="22"/>
        </w:rPr>
        <w:t xml:space="preserve"> (maximal symptom set)</w:t>
      </w:r>
      <w:r w:rsidRPr="007362E4">
        <w:rPr>
          <w:rFonts w:asciiTheme="minorHAnsi" w:hAnsiTheme="minorHAnsi" w:cstheme="minorHAnsi"/>
          <w:color w:val="auto"/>
          <w:sz w:val="22"/>
          <w:szCs w:val="22"/>
        </w:rPr>
        <w:t>.</w:t>
      </w:r>
      <w:bookmarkEnd w:id="25"/>
    </w:p>
    <w:p w:rsidR="003F10C2" w:rsidP="003F10C2" w:rsidRDefault="003F10C2" w14:paraId="3F3A120E" w14:textId="77777777"/>
    <w:p w:rsidRPr="007362E4" w:rsidR="000A2845" w:rsidP="000A2845" w:rsidRDefault="000A2845" w14:paraId="58E979D3" w14:textId="128C8BD7">
      <w:pPr>
        <w:pStyle w:val="Heading2"/>
        <w:rPr>
          <w:rFonts w:asciiTheme="minorHAnsi" w:hAnsiTheme="minorHAnsi" w:cstheme="minorHAnsi"/>
          <w:color w:val="auto"/>
          <w:sz w:val="22"/>
          <w:szCs w:val="22"/>
        </w:rPr>
      </w:pPr>
      <w:bookmarkStart w:name="_Toc104381600" w:id="26"/>
      <w:r w:rsidRPr="007362E4">
        <w:rPr>
          <w:rFonts w:asciiTheme="minorHAnsi" w:hAnsiTheme="minorHAnsi" w:cstheme="minorHAnsi"/>
          <w:b/>
          <w:bCs/>
          <w:color w:val="auto"/>
          <w:sz w:val="22"/>
          <w:szCs w:val="22"/>
        </w:rPr>
        <w:t xml:space="preserve">Table </w:t>
      </w:r>
      <w:r>
        <w:rPr>
          <w:rFonts w:asciiTheme="minorHAnsi" w:hAnsiTheme="minorHAnsi" w:cstheme="minorHAnsi"/>
          <w:b/>
          <w:bCs/>
          <w:color w:val="auto"/>
          <w:sz w:val="22"/>
          <w:szCs w:val="22"/>
        </w:rPr>
        <w:t>S</w:t>
      </w:r>
      <w:r w:rsidR="00BA70CE">
        <w:rPr>
          <w:rFonts w:asciiTheme="minorHAnsi" w:hAnsiTheme="minorHAnsi" w:cstheme="minorHAnsi"/>
          <w:b/>
          <w:bCs/>
          <w:color w:val="auto"/>
          <w:sz w:val="22"/>
          <w:szCs w:val="22"/>
        </w:rPr>
        <w:t>7</w:t>
      </w:r>
      <w:r>
        <w:rPr>
          <w:rFonts w:asciiTheme="minorHAnsi" w:hAnsiTheme="minorHAnsi" w:cstheme="minorHAnsi"/>
          <w:b/>
          <w:bCs/>
          <w:color w:val="auto"/>
          <w:sz w:val="22"/>
          <w:szCs w:val="22"/>
        </w:rPr>
        <w:t>A</w:t>
      </w:r>
      <w:r w:rsidRPr="007362E4">
        <w:rPr>
          <w:rFonts w:asciiTheme="minorHAnsi" w:hAnsiTheme="minorHAnsi" w:cstheme="minorHAnsi"/>
          <w:color w:val="auto"/>
          <w:sz w:val="22"/>
          <w:szCs w:val="22"/>
        </w:rPr>
        <w:t>. Born in Bradford.</w:t>
      </w:r>
      <w:bookmarkEnd w:id="26"/>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785"/>
        <w:gridCol w:w="785"/>
        <w:gridCol w:w="785"/>
        <w:gridCol w:w="785"/>
        <w:gridCol w:w="785"/>
        <w:gridCol w:w="4184"/>
      </w:tblGrid>
      <w:tr w:rsidR="000A2845" w:rsidTr="00FD0380" w14:paraId="38A65196" w14:textId="77777777">
        <w:trPr>
          <w:trHeight w:val="300"/>
        </w:trPr>
        <w:tc>
          <w:tcPr>
            <w:tcW w:w="0" w:type="auto"/>
            <w:tcBorders>
              <w:top w:val="single" w:color="auto" w:sz="4" w:space="0"/>
              <w:bottom w:val="nil"/>
            </w:tcBorders>
          </w:tcPr>
          <w:p w:rsidR="000A2845" w:rsidP="00B404AC" w:rsidRDefault="000A2845" w14:paraId="0FF38BFE" w14:textId="77777777"/>
        </w:tc>
        <w:tc>
          <w:tcPr>
            <w:tcW w:w="0" w:type="auto"/>
            <w:gridSpan w:val="5"/>
            <w:tcBorders>
              <w:top w:val="single" w:color="auto" w:sz="4" w:space="0"/>
              <w:bottom w:val="single" w:color="auto" w:sz="4" w:space="0"/>
            </w:tcBorders>
          </w:tcPr>
          <w:p w:rsidR="000A2845" w:rsidP="00B404AC" w:rsidRDefault="000A2845" w14:paraId="0D4E37D0" w14:textId="77777777">
            <w:pPr>
              <w:jc w:val="center"/>
            </w:pPr>
            <w:r>
              <w:t>Classes</w:t>
            </w:r>
          </w:p>
        </w:tc>
        <w:tc>
          <w:tcPr>
            <w:tcW w:w="0" w:type="auto"/>
            <w:tcBorders>
              <w:top w:val="single" w:color="auto" w:sz="4" w:space="0"/>
              <w:bottom w:val="nil"/>
            </w:tcBorders>
          </w:tcPr>
          <w:p w:rsidR="000A2845" w:rsidP="00B404AC" w:rsidRDefault="000A2845" w14:paraId="0CBFE44F" w14:textId="77777777">
            <w:pPr>
              <w:jc w:val="center"/>
            </w:pPr>
          </w:p>
        </w:tc>
      </w:tr>
      <w:tr w:rsidR="000A2845" w:rsidTr="00FD0380" w14:paraId="251C78E5" w14:textId="77777777">
        <w:trPr>
          <w:trHeight w:val="300"/>
        </w:trPr>
        <w:tc>
          <w:tcPr>
            <w:tcW w:w="0" w:type="auto"/>
            <w:tcBorders>
              <w:top w:val="nil"/>
              <w:bottom w:val="single" w:color="auto" w:sz="4" w:space="0"/>
            </w:tcBorders>
          </w:tcPr>
          <w:p w:rsidR="000A2845" w:rsidP="00B404AC" w:rsidRDefault="000A2845" w14:paraId="5F94CBBF" w14:textId="77777777"/>
        </w:tc>
        <w:tc>
          <w:tcPr>
            <w:tcW w:w="0" w:type="auto"/>
            <w:tcBorders>
              <w:top w:val="single" w:color="auto" w:sz="4" w:space="0"/>
              <w:bottom w:val="single" w:color="auto" w:sz="4" w:space="0"/>
            </w:tcBorders>
          </w:tcPr>
          <w:p w:rsidR="000A2845" w:rsidP="00B404AC" w:rsidRDefault="000A2845" w14:paraId="6A593992" w14:textId="77777777">
            <w:pPr>
              <w:jc w:val="center"/>
            </w:pPr>
            <w:r>
              <w:t>1</w:t>
            </w:r>
          </w:p>
        </w:tc>
        <w:tc>
          <w:tcPr>
            <w:tcW w:w="0" w:type="auto"/>
            <w:tcBorders>
              <w:top w:val="single" w:color="auto" w:sz="4" w:space="0"/>
              <w:bottom w:val="single" w:color="auto" w:sz="4" w:space="0"/>
            </w:tcBorders>
          </w:tcPr>
          <w:p w:rsidR="000A2845" w:rsidP="00B404AC" w:rsidRDefault="000A2845" w14:paraId="7C029869" w14:textId="77777777">
            <w:pPr>
              <w:jc w:val="center"/>
            </w:pPr>
            <w:r>
              <w:t>2</w:t>
            </w:r>
          </w:p>
        </w:tc>
        <w:tc>
          <w:tcPr>
            <w:tcW w:w="0" w:type="auto"/>
            <w:tcBorders>
              <w:top w:val="single" w:color="auto" w:sz="4" w:space="0"/>
              <w:bottom w:val="single" w:color="auto" w:sz="4" w:space="0"/>
            </w:tcBorders>
          </w:tcPr>
          <w:p w:rsidR="000A2845" w:rsidP="00B404AC" w:rsidRDefault="000A2845" w14:paraId="0A9DF673" w14:textId="77777777">
            <w:pPr>
              <w:jc w:val="center"/>
            </w:pPr>
            <w:r>
              <w:t>3</w:t>
            </w:r>
          </w:p>
        </w:tc>
        <w:tc>
          <w:tcPr>
            <w:tcW w:w="0" w:type="auto"/>
            <w:tcBorders>
              <w:top w:val="single" w:color="auto" w:sz="4" w:space="0"/>
              <w:bottom w:val="single" w:color="auto" w:sz="4" w:space="0"/>
            </w:tcBorders>
          </w:tcPr>
          <w:p w:rsidR="000A2845" w:rsidP="00B404AC" w:rsidRDefault="000A2845" w14:paraId="69044875" w14:textId="77777777">
            <w:pPr>
              <w:jc w:val="center"/>
            </w:pPr>
            <w:r>
              <w:t>4</w:t>
            </w:r>
          </w:p>
        </w:tc>
        <w:tc>
          <w:tcPr>
            <w:tcW w:w="0" w:type="auto"/>
            <w:tcBorders>
              <w:top w:val="single" w:color="auto" w:sz="4" w:space="0"/>
              <w:bottom w:val="single" w:color="auto" w:sz="4" w:space="0"/>
            </w:tcBorders>
          </w:tcPr>
          <w:p w:rsidR="000A2845" w:rsidP="00B404AC" w:rsidRDefault="000A2845" w14:paraId="645C908F" w14:textId="77777777">
            <w:pPr>
              <w:jc w:val="center"/>
            </w:pPr>
            <w:r>
              <w:t>5</w:t>
            </w:r>
          </w:p>
        </w:tc>
        <w:tc>
          <w:tcPr>
            <w:tcW w:w="0" w:type="auto"/>
            <w:tcBorders>
              <w:top w:val="nil"/>
              <w:bottom w:val="single" w:color="auto" w:sz="4" w:space="0"/>
            </w:tcBorders>
          </w:tcPr>
          <w:p w:rsidR="000A2845" w:rsidP="00B404AC" w:rsidRDefault="000A2845" w14:paraId="4E22B8E8" w14:textId="77777777">
            <w:pPr>
              <w:jc w:val="center"/>
            </w:pPr>
            <w:r>
              <w:t>IC plot</w:t>
            </w:r>
          </w:p>
        </w:tc>
      </w:tr>
      <w:tr w:rsidR="000A2845" w:rsidTr="00FD0380" w14:paraId="159859B6" w14:textId="77777777">
        <w:trPr>
          <w:trHeight w:val="300"/>
        </w:trPr>
        <w:tc>
          <w:tcPr>
            <w:tcW w:w="0" w:type="auto"/>
            <w:gridSpan w:val="6"/>
            <w:tcBorders>
              <w:top w:val="single" w:color="auto" w:sz="4" w:space="0"/>
              <w:bottom w:val="nil"/>
            </w:tcBorders>
          </w:tcPr>
          <w:p w:rsidRPr="00162E2D" w:rsidR="000A2845" w:rsidP="00B404AC" w:rsidRDefault="000A2845" w14:paraId="5056B026" w14:textId="52866A5A">
            <w:r w:rsidRPr="00162E2D">
              <w:t xml:space="preserve">No </w:t>
            </w:r>
            <w:r w:rsidRPr="00743E97" w:rsidR="00743E97">
              <w:t>COVID-19</w:t>
            </w:r>
            <w:r>
              <w:t xml:space="preserve"> (n = </w:t>
            </w:r>
            <w:r w:rsidR="00F1170C">
              <w:t>561</w:t>
            </w:r>
            <w:r>
              <w:t>)</w:t>
            </w:r>
          </w:p>
        </w:tc>
        <w:tc>
          <w:tcPr>
            <w:tcW w:w="0" w:type="auto"/>
            <w:vMerge w:val="restart"/>
            <w:tcBorders>
              <w:top w:val="single" w:color="auto" w:sz="4" w:space="0"/>
            </w:tcBorders>
          </w:tcPr>
          <w:p w:rsidRPr="00162E2D" w:rsidR="000A2845" w:rsidP="00B404AC" w:rsidRDefault="009D753B" w14:paraId="28B07C2C" w14:textId="6F5B5655">
            <w:r>
              <w:rPr>
                <w:noProof/>
                <w:lang w:eastAsia="en-GB"/>
              </w:rPr>
              <w:drawing>
                <wp:inline distT="0" distB="0" distL="0" distR="0" wp14:anchorId="465FCD0F" wp14:editId="4A6A6072">
                  <wp:extent cx="2520000" cy="151479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027CEB" w:rsidTr="00FD0380" w14:paraId="198E43B9" w14:textId="77777777">
        <w:trPr>
          <w:trHeight w:val="300"/>
        </w:trPr>
        <w:tc>
          <w:tcPr>
            <w:tcW w:w="0" w:type="auto"/>
            <w:tcBorders>
              <w:top w:val="nil"/>
            </w:tcBorders>
          </w:tcPr>
          <w:p w:rsidR="00027CEB" w:rsidP="00027CEB" w:rsidRDefault="00027CEB" w14:paraId="10B657AA" w14:textId="77777777">
            <w:r>
              <w:t>No. parameters</w:t>
            </w:r>
          </w:p>
        </w:tc>
        <w:tc>
          <w:tcPr>
            <w:tcW w:w="0" w:type="auto"/>
            <w:tcBorders>
              <w:top w:val="nil"/>
              <w:left w:val="nil"/>
              <w:bottom w:val="nil"/>
              <w:right w:val="nil"/>
            </w:tcBorders>
            <w:shd w:val="clear" w:color="auto" w:fill="auto"/>
            <w:vAlign w:val="bottom"/>
          </w:tcPr>
          <w:p w:rsidR="00027CEB" w:rsidP="00027CEB" w:rsidRDefault="00027CEB" w14:paraId="3E4DBF3E" w14:textId="4EB5E501">
            <w:pPr>
              <w:jc w:val="right"/>
            </w:pPr>
            <w:r>
              <w:rPr>
                <w:rFonts w:cs="Calibri"/>
                <w:color w:val="000000"/>
              </w:rPr>
              <w:t>26</w:t>
            </w:r>
          </w:p>
        </w:tc>
        <w:tc>
          <w:tcPr>
            <w:tcW w:w="0" w:type="auto"/>
            <w:tcBorders>
              <w:top w:val="nil"/>
              <w:left w:val="nil"/>
              <w:bottom w:val="nil"/>
              <w:right w:val="nil"/>
            </w:tcBorders>
            <w:shd w:val="clear" w:color="auto" w:fill="auto"/>
            <w:vAlign w:val="bottom"/>
          </w:tcPr>
          <w:p w:rsidR="00027CEB" w:rsidP="00027CEB" w:rsidRDefault="00027CEB" w14:paraId="47AE86FD" w14:textId="331F2B5C">
            <w:pPr>
              <w:jc w:val="right"/>
            </w:pPr>
            <w:r>
              <w:rPr>
                <w:rFonts w:cs="Calibri"/>
                <w:color w:val="000000"/>
              </w:rPr>
              <w:t>53</w:t>
            </w:r>
          </w:p>
        </w:tc>
        <w:tc>
          <w:tcPr>
            <w:tcW w:w="0" w:type="auto"/>
            <w:tcBorders>
              <w:top w:val="nil"/>
              <w:left w:val="nil"/>
              <w:bottom w:val="nil"/>
              <w:right w:val="nil"/>
            </w:tcBorders>
            <w:shd w:val="clear" w:color="auto" w:fill="auto"/>
            <w:vAlign w:val="bottom"/>
          </w:tcPr>
          <w:p w:rsidR="00027CEB" w:rsidP="00027CEB" w:rsidRDefault="00027CEB" w14:paraId="0D7D6D1B" w14:textId="4DCF33A6">
            <w:pPr>
              <w:jc w:val="right"/>
            </w:pPr>
            <w:r>
              <w:rPr>
                <w:rFonts w:cs="Calibri"/>
                <w:color w:val="000000"/>
              </w:rPr>
              <w:t>80</w:t>
            </w:r>
          </w:p>
        </w:tc>
        <w:tc>
          <w:tcPr>
            <w:tcW w:w="0" w:type="auto"/>
            <w:tcBorders>
              <w:top w:val="nil"/>
              <w:left w:val="nil"/>
              <w:bottom w:val="nil"/>
              <w:right w:val="nil"/>
            </w:tcBorders>
            <w:shd w:val="clear" w:color="auto" w:fill="auto"/>
            <w:vAlign w:val="bottom"/>
          </w:tcPr>
          <w:p w:rsidR="00027CEB" w:rsidP="00027CEB" w:rsidRDefault="00027CEB" w14:paraId="1FCF6C71" w14:textId="20FD4F3C">
            <w:pPr>
              <w:jc w:val="right"/>
            </w:pPr>
            <w:r>
              <w:rPr>
                <w:rFonts w:cs="Calibri"/>
                <w:color w:val="000000"/>
              </w:rPr>
              <w:t>107</w:t>
            </w:r>
          </w:p>
        </w:tc>
        <w:tc>
          <w:tcPr>
            <w:tcW w:w="0" w:type="auto"/>
            <w:tcBorders>
              <w:top w:val="nil"/>
              <w:left w:val="nil"/>
              <w:bottom w:val="nil"/>
              <w:right w:val="nil"/>
            </w:tcBorders>
            <w:shd w:val="clear" w:color="auto" w:fill="auto"/>
            <w:vAlign w:val="bottom"/>
          </w:tcPr>
          <w:p w:rsidRPr="00D77997" w:rsidR="00027CEB" w:rsidP="00027CEB" w:rsidRDefault="00027CEB" w14:paraId="737FF766" w14:textId="30D561CD">
            <w:pPr>
              <w:jc w:val="right"/>
            </w:pPr>
            <w:r>
              <w:rPr>
                <w:rFonts w:cs="Calibri"/>
                <w:color w:val="000000"/>
              </w:rPr>
              <w:t>134</w:t>
            </w:r>
          </w:p>
        </w:tc>
        <w:tc>
          <w:tcPr>
            <w:tcW w:w="0" w:type="auto"/>
            <w:vMerge/>
          </w:tcPr>
          <w:p w:rsidRPr="00D77997" w:rsidR="00027CEB" w:rsidP="00027CEB" w:rsidRDefault="00027CEB" w14:paraId="0F4307C8" w14:textId="77777777">
            <w:pPr>
              <w:jc w:val="right"/>
            </w:pPr>
          </w:p>
        </w:tc>
      </w:tr>
      <w:tr w:rsidR="00027CEB" w:rsidTr="00FD0380" w14:paraId="37AB3533" w14:textId="77777777">
        <w:trPr>
          <w:trHeight w:val="300"/>
        </w:trPr>
        <w:tc>
          <w:tcPr>
            <w:tcW w:w="0" w:type="auto"/>
            <w:shd w:val="clear" w:color="auto" w:fill="auto"/>
          </w:tcPr>
          <w:p w:rsidR="00027CEB" w:rsidP="00027CEB" w:rsidRDefault="00027CEB" w14:paraId="01C8CF4D" w14:textId="77777777">
            <w:r>
              <w:t>Log likelihood</w:t>
            </w:r>
          </w:p>
        </w:tc>
        <w:tc>
          <w:tcPr>
            <w:tcW w:w="0" w:type="auto"/>
            <w:tcBorders>
              <w:top w:val="nil"/>
              <w:left w:val="nil"/>
              <w:bottom w:val="nil"/>
              <w:right w:val="nil"/>
            </w:tcBorders>
            <w:shd w:val="clear" w:color="auto" w:fill="auto"/>
            <w:vAlign w:val="bottom"/>
          </w:tcPr>
          <w:p w:rsidR="00027CEB" w:rsidP="00027CEB" w:rsidRDefault="00027CEB" w14:paraId="0FC56E34" w14:textId="0515C760">
            <w:pPr>
              <w:jc w:val="right"/>
            </w:pPr>
            <w:r>
              <w:rPr>
                <w:rFonts w:cs="Calibri"/>
                <w:color w:val="000000"/>
              </w:rPr>
              <w:t>-4,838</w:t>
            </w:r>
          </w:p>
        </w:tc>
        <w:tc>
          <w:tcPr>
            <w:tcW w:w="0" w:type="auto"/>
            <w:tcBorders>
              <w:top w:val="nil"/>
              <w:left w:val="nil"/>
              <w:bottom w:val="nil"/>
              <w:right w:val="nil"/>
            </w:tcBorders>
            <w:shd w:val="clear" w:color="auto" w:fill="auto"/>
            <w:vAlign w:val="bottom"/>
          </w:tcPr>
          <w:p w:rsidR="00027CEB" w:rsidP="00027CEB" w:rsidRDefault="00027CEB" w14:paraId="24218155" w14:textId="2F8E4F72">
            <w:pPr>
              <w:jc w:val="right"/>
            </w:pPr>
            <w:r>
              <w:rPr>
                <w:rFonts w:cs="Calibri"/>
                <w:color w:val="000000"/>
              </w:rPr>
              <w:t>-4,044</w:t>
            </w:r>
          </w:p>
        </w:tc>
        <w:tc>
          <w:tcPr>
            <w:tcW w:w="0" w:type="auto"/>
            <w:tcBorders>
              <w:top w:val="nil"/>
              <w:left w:val="nil"/>
              <w:bottom w:val="nil"/>
              <w:right w:val="nil"/>
            </w:tcBorders>
            <w:shd w:val="clear" w:color="auto" w:fill="auto"/>
            <w:vAlign w:val="bottom"/>
          </w:tcPr>
          <w:p w:rsidR="00027CEB" w:rsidP="00027CEB" w:rsidRDefault="00027CEB" w14:paraId="346B6C73" w14:textId="018A8A48">
            <w:pPr>
              <w:jc w:val="right"/>
            </w:pPr>
            <w:r>
              <w:rPr>
                <w:rFonts w:cs="Calibri"/>
                <w:color w:val="000000"/>
              </w:rPr>
              <w:t>-3,858</w:t>
            </w:r>
          </w:p>
        </w:tc>
        <w:tc>
          <w:tcPr>
            <w:tcW w:w="0" w:type="auto"/>
            <w:tcBorders>
              <w:top w:val="nil"/>
              <w:left w:val="nil"/>
              <w:bottom w:val="nil"/>
              <w:right w:val="nil"/>
            </w:tcBorders>
            <w:shd w:val="clear" w:color="auto" w:fill="auto"/>
            <w:vAlign w:val="bottom"/>
          </w:tcPr>
          <w:p w:rsidR="00027CEB" w:rsidP="00027CEB" w:rsidRDefault="00027CEB" w14:paraId="182C5810" w14:textId="3AE792AC">
            <w:pPr>
              <w:jc w:val="right"/>
            </w:pPr>
            <w:r>
              <w:rPr>
                <w:rFonts w:cs="Calibri"/>
                <w:color w:val="000000"/>
              </w:rPr>
              <w:t>-3,725</w:t>
            </w:r>
          </w:p>
        </w:tc>
        <w:tc>
          <w:tcPr>
            <w:tcW w:w="0" w:type="auto"/>
            <w:tcBorders>
              <w:top w:val="nil"/>
              <w:left w:val="nil"/>
              <w:bottom w:val="nil"/>
              <w:right w:val="nil"/>
            </w:tcBorders>
            <w:shd w:val="clear" w:color="auto" w:fill="auto"/>
            <w:vAlign w:val="bottom"/>
          </w:tcPr>
          <w:p w:rsidRPr="00D77997" w:rsidR="00027CEB" w:rsidP="00027CEB" w:rsidRDefault="00027CEB" w14:paraId="783B20F2" w14:textId="60F291E5">
            <w:pPr>
              <w:jc w:val="right"/>
            </w:pPr>
            <w:r>
              <w:rPr>
                <w:rFonts w:cs="Calibri"/>
                <w:color w:val="000000"/>
              </w:rPr>
              <w:t>-3,672</w:t>
            </w:r>
          </w:p>
        </w:tc>
        <w:tc>
          <w:tcPr>
            <w:tcW w:w="0" w:type="auto"/>
            <w:vMerge/>
          </w:tcPr>
          <w:p w:rsidRPr="00D77997" w:rsidR="00027CEB" w:rsidP="00027CEB" w:rsidRDefault="00027CEB" w14:paraId="0F6BDA87" w14:textId="77777777">
            <w:pPr>
              <w:jc w:val="right"/>
            </w:pPr>
          </w:p>
        </w:tc>
      </w:tr>
      <w:tr w:rsidR="00027CEB" w:rsidTr="00FD0380" w14:paraId="017F3EA9" w14:textId="77777777">
        <w:trPr>
          <w:trHeight w:val="300"/>
        </w:trPr>
        <w:tc>
          <w:tcPr>
            <w:tcW w:w="0" w:type="auto"/>
            <w:shd w:val="clear" w:color="auto" w:fill="auto"/>
          </w:tcPr>
          <w:p w:rsidR="00027CEB" w:rsidP="00027CEB" w:rsidRDefault="00027CEB" w14:paraId="3E24BC4B" w14:textId="77777777">
            <w:r>
              <w:t>AIC</w:t>
            </w:r>
          </w:p>
        </w:tc>
        <w:tc>
          <w:tcPr>
            <w:tcW w:w="0" w:type="auto"/>
            <w:tcBorders>
              <w:top w:val="nil"/>
              <w:left w:val="nil"/>
              <w:bottom w:val="nil"/>
              <w:right w:val="nil"/>
            </w:tcBorders>
            <w:shd w:val="clear" w:color="auto" w:fill="auto"/>
            <w:vAlign w:val="bottom"/>
          </w:tcPr>
          <w:p w:rsidR="00027CEB" w:rsidP="00027CEB" w:rsidRDefault="00027CEB" w14:paraId="22587020" w14:textId="54D3F973">
            <w:pPr>
              <w:jc w:val="right"/>
            </w:pPr>
            <w:r>
              <w:rPr>
                <w:rFonts w:cs="Calibri"/>
                <w:color w:val="000000"/>
              </w:rPr>
              <w:t>9,727</w:t>
            </w:r>
          </w:p>
        </w:tc>
        <w:tc>
          <w:tcPr>
            <w:tcW w:w="0" w:type="auto"/>
            <w:tcBorders>
              <w:top w:val="nil"/>
              <w:left w:val="nil"/>
              <w:bottom w:val="nil"/>
              <w:right w:val="nil"/>
            </w:tcBorders>
            <w:shd w:val="clear" w:color="auto" w:fill="auto"/>
            <w:vAlign w:val="bottom"/>
          </w:tcPr>
          <w:p w:rsidR="00027CEB" w:rsidP="00027CEB" w:rsidRDefault="00027CEB" w14:paraId="35D23E2A" w14:textId="631582E6">
            <w:pPr>
              <w:jc w:val="right"/>
            </w:pPr>
            <w:r>
              <w:rPr>
                <w:rFonts w:cs="Calibri"/>
                <w:color w:val="000000"/>
              </w:rPr>
              <w:t>8,193</w:t>
            </w:r>
          </w:p>
        </w:tc>
        <w:tc>
          <w:tcPr>
            <w:tcW w:w="0" w:type="auto"/>
            <w:tcBorders>
              <w:top w:val="nil"/>
              <w:left w:val="nil"/>
              <w:bottom w:val="nil"/>
              <w:right w:val="nil"/>
            </w:tcBorders>
            <w:shd w:val="clear" w:color="auto" w:fill="auto"/>
            <w:vAlign w:val="bottom"/>
          </w:tcPr>
          <w:p w:rsidR="00027CEB" w:rsidP="00027CEB" w:rsidRDefault="00027CEB" w14:paraId="5DA7901F" w14:textId="4B4B8E64">
            <w:pPr>
              <w:jc w:val="right"/>
            </w:pPr>
            <w:r>
              <w:rPr>
                <w:rFonts w:cs="Calibri"/>
                <w:color w:val="000000"/>
              </w:rPr>
              <w:t>7,876</w:t>
            </w:r>
          </w:p>
        </w:tc>
        <w:tc>
          <w:tcPr>
            <w:tcW w:w="0" w:type="auto"/>
            <w:tcBorders>
              <w:top w:val="nil"/>
              <w:left w:val="nil"/>
              <w:bottom w:val="nil"/>
              <w:right w:val="nil"/>
            </w:tcBorders>
            <w:shd w:val="clear" w:color="auto" w:fill="auto"/>
            <w:vAlign w:val="bottom"/>
          </w:tcPr>
          <w:p w:rsidR="00027CEB" w:rsidP="00027CEB" w:rsidRDefault="00027CEB" w14:paraId="0050DE51" w14:textId="2CA26E31">
            <w:pPr>
              <w:jc w:val="right"/>
            </w:pPr>
            <w:r>
              <w:rPr>
                <w:rFonts w:cs="Calibri"/>
                <w:color w:val="000000"/>
              </w:rPr>
              <w:t>7,663</w:t>
            </w:r>
          </w:p>
        </w:tc>
        <w:tc>
          <w:tcPr>
            <w:tcW w:w="0" w:type="auto"/>
            <w:tcBorders>
              <w:top w:val="nil"/>
              <w:left w:val="nil"/>
              <w:bottom w:val="nil"/>
              <w:right w:val="nil"/>
            </w:tcBorders>
            <w:shd w:val="clear" w:color="auto" w:fill="auto"/>
            <w:vAlign w:val="bottom"/>
          </w:tcPr>
          <w:p w:rsidRPr="00D77997" w:rsidR="00027CEB" w:rsidP="00027CEB" w:rsidRDefault="00027CEB" w14:paraId="396D6FDD" w14:textId="6E6A1BCC">
            <w:pPr>
              <w:jc w:val="right"/>
            </w:pPr>
            <w:r>
              <w:rPr>
                <w:rFonts w:cs="Calibri"/>
                <w:color w:val="000000"/>
              </w:rPr>
              <w:t>7,612</w:t>
            </w:r>
          </w:p>
        </w:tc>
        <w:tc>
          <w:tcPr>
            <w:tcW w:w="0" w:type="auto"/>
            <w:vMerge/>
          </w:tcPr>
          <w:p w:rsidRPr="00D77997" w:rsidR="00027CEB" w:rsidP="00027CEB" w:rsidRDefault="00027CEB" w14:paraId="36695218" w14:textId="77777777">
            <w:pPr>
              <w:jc w:val="right"/>
            </w:pPr>
          </w:p>
        </w:tc>
      </w:tr>
      <w:tr w:rsidR="00027CEB" w:rsidTr="00FD0380" w14:paraId="2FAA2E86" w14:textId="77777777">
        <w:trPr>
          <w:trHeight w:val="300"/>
        </w:trPr>
        <w:tc>
          <w:tcPr>
            <w:tcW w:w="0" w:type="auto"/>
            <w:shd w:val="clear" w:color="auto" w:fill="auto"/>
          </w:tcPr>
          <w:p w:rsidR="00027CEB" w:rsidP="00027CEB" w:rsidRDefault="00027CEB" w14:paraId="09938801" w14:textId="77777777">
            <w:r>
              <w:t>BIC</w:t>
            </w:r>
          </w:p>
        </w:tc>
        <w:tc>
          <w:tcPr>
            <w:tcW w:w="0" w:type="auto"/>
            <w:tcBorders>
              <w:top w:val="nil"/>
              <w:left w:val="nil"/>
              <w:bottom w:val="nil"/>
              <w:right w:val="nil"/>
            </w:tcBorders>
            <w:shd w:val="clear" w:color="auto" w:fill="auto"/>
            <w:vAlign w:val="bottom"/>
          </w:tcPr>
          <w:p w:rsidR="00027CEB" w:rsidP="00027CEB" w:rsidRDefault="00027CEB" w14:paraId="7BD54116" w14:textId="77B964AE">
            <w:pPr>
              <w:jc w:val="right"/>
            </w:pPr>
            <w:r>
              <w:rPr>
                <w:rFonts w:cs="Calibri"/>
                <w:color w:val="000000"/>
              </w:rPr>
              <w:t>9,840</w:t>
            </w:r>
          </w:p>
        </w:tc>
        <w:tc>
          <w:tcPr>
            <w:tcW w:w="0" w:type="auto"/>
            <w:tcBorders>
              <w:top w:val="nil"/>
              <w:left w:val="nil"/>
              <w:bottom w:val="nil"/>
              <w:right w:val="nil"/>
            </w:tcBorders>
            <w:shd w:val="clear" w:color="auto" w:fill="auto"/>
            <w:vAlign w:val="bottom"/>
          </w:tcPr>
          <w:p w:rsidR="00027CEB" w:rsidP="00027CEB" w:rsidRDefault="00027CEB" w14:paraId="3F2EF393" w14:textId="1E5865EB">
            <w:pPr>
              <w:jc w:val="right"/>
            </w:pPr>
            <w:r>
              <w:rPr>
                <w:rFonts w:cs="Calibri"/>
                <w:color w:val="000000"/>
              </w:rPr>
              <w:t>8,423</w:t>
            </w:r>
          </w:p>
        </w:tc>
        <w:tc>
          <w:tcPr>
            <w:tcW w:w="0" w:type="auto"/>
            <w:tcBorders>
              <w:top w:val="nil"/>
              <w:left w:val="nil"/>
              <w:bottom w:val="nil"/>
              <w:right w:val="nil"/>
            </w:tcBorders>
            <w:shd w:val="clear" w:color="auto" w:fill="auto"/>
            <w:vAlign w:val="bottom"/>
          </w:tcPr>
          <w:p w:rsidR="00027CEB" w:rsidP="00027CEB" w:rsidRDefault="00027CEB" w14:paraId="074312F7" w14:textId="404AA1D7">
            <w:pPr>
              <w:jc w:val="right"/>
            </w:pPr>
            <w:r>
              <w:rPr>
                <w:rFonts w:cs="Calibri"/>
                <w:color w:val="000000"/>
              </w:rPr>
              <w:t>8,223</w:t>
            </w:r>
          </w:p>
        </w:tc>
        <w:tc>
          <w:tcPr>
            <w:tcW w:w="0" w:type="auto"/>
            <w:tcBorders>
              <w:top w:val="nil"/>
              <w:left w:val="nil"/>
              <w:bottom w:val="nil"/>
              <w:right w:val="nil"/>
            </w:tcBorders>
            <w:shd w:val="clear" w:color="auto" w:fill="auto"/>
            <w:vAlign w:val="bottom"/>
          </w:tcPr>
          <w:p w:rsidR="00027CEB" w:rsidP="00027CEB" w:rsidRDefault="00027CEB" w14:paraId="333B48ED" w14:textId="0A2F9B29">
            <w:pPr>
              <w:jc w:val="right"/>
            </w:pPr>
            <w:r>
              <w:rPr>
                <w:rFonts w:cs="Calibri"/>
                <w:color w:val="000000"/>
              </w:rPr>
              <w:t>8,127</w:t>
            </w:r>
          </w:p>
        </w:tc>
        <w:tc>
          <w:tcPr>
            <w:tcW w:w="0" w:type="auto"/>
            <w:tcBorders>
              <w:top w:val="nil"/>
              <w:left w:val="nil"/>
              <w:bottom w:val="nil"/>
              <w:right w:val="nil"/>
            </w:tcBorders>
            <w:shd w:val="clear" w:color="auto" w:fill="auto"/>
            <w:vAlign w:val="bottom"/>
          </w:tcPr>
          <w:p w:rsidRPr="00D77997" w:rsidR="00027CEB" w:rsidP="00027CEB" w:rsidRDefault="00027CEB" w14:paraId="0469729C" w14:textId="5F603681">
            <w:pPr>
              <w:jc w:val="right"/>
            </w:pPr>
            <w:r>
              <w:rPr>
                <w:rFonts w:cs="Calibri"/>
                <w:color w:val="000000"/>
              </w:rPr>
              <w:t>8,192</w:t>
            </w:r>
          </w:p>
        </w:tc>
        <w:tc>
          <w:tcPr>
            <w:tcW w:w="0" w:type="auto"/>
            <w:vMerge/>
          </w:tcPr>
          <w:p w:rsidRPr="00D77997" w:rsidR="00027CEB" w:rsidP="00027CEB" w:rsidRDefault="00027CEB" w14:paraId="5C5E7B39" w14:textId="77777777">
            <w:pPr>
              <w:jc w:val="right"/>
            </w:pPr>
          </w:p>
        </w:tc>
      </w:tr>
      <w:tr w:rsidR="00027CEB" w:rsidTr="00FD0380" w14:paraId="6E1AA6E4" w14:textId="77777777">
        <w:trPr>
          <w:trHeight w:val="300"/>
        </w:trPr>
        <w:tc>
          <w:tcPr>
            <w:tcW w:w="0" w:type="auto"/>
            <w:shd w:val="clear" w:color="auto" w:fill="auto"/>
          </w:tcPr>
          <w:p w:rsidR="00027CEB" w:rsidP="00027CEB" w:rsidRDefault="00027CEB" w14:paraId="2EC784FA" w14:textId="77777777">
            <w:r>
              <w:t>aBIC</w:t>
            </w:r>
          </w:p>
        </w:tc>
        <w:tc>
          <w:tcPr>
            <w:tcW w:w="0" w:type="auto"/>
            <w:tcBorders>
              <w:top w:val="nil"/>
              <w:left w:val="nil"/>
              <w:bottom w:val="nil"/>
              <w:right w:val="nil"/>
            </w:tcBorders>
            <w:shd w:val="clear" w:color="auto" w:fill="auto"/>
            <w:vAlign w:val="bottom"/>
          </w:tcPr>
          <w:p w:rsidR="00027CEB" w:rsidP="00027CEB" w:rsidRDefault="00027CEB" w14:paraId="37452A6F" w14:textId="0917DF10">
            <w:pPr>
              <w:jc w:val="right"/>
            </w:pPr>
            <w:r>
              <w:rPr>
                <w:rFonts w:cs="Calibri"/>
                <w:color w:val="000000"/>
              </w:rPr>
              <w:t>9,758</w:t>
            </w:r>
          </w:p>
        </w:tc>
        <w:tc>
          <w:tcPr>
            <w:tcW w:w="0" w:type="auto"/>
            <w:tcBorders>
              <w:top w:val="nil"/>
              <w:left w:val="nil"/>
              <w:bottom w:val="nil"/>
              <w:right w:val="nil"/>
            </w:tcBorders>
            <w:shd w:val="clear" w:color="auto" w:fill="auto"/>
            <w:vAlign w:val="bottom"/>
          </w:tcPr>
          <w:p w:rsidR="00027CEB" w:rsidP="00027CEB" w:rsidRDefault="00027CEB" w14:paraId="7379C654" w14:textId="73D52760">
            <w:pPr>
              <w:jc w:val="right"/>
            </w:pPr>
            <w:r>
              <w:rPr>
                <w:rFonts w:cs="Calibri"/>
                <w:color w:val="000000"/>
              </w:rPr>
              <w:t>8,254</w:t>
            </w:r>
          </w:p>
        </w:tc>
        <w:tc>
          <w:tcPr>
            <w:tcW w:w="0" w:type="auto"/>
            <w:tcBorders>
              <w:top w:val="nil"/>
              <w:left w:val="nil"/>
              <w:bottom w:val="nil"/>
              <w:right w:val="nil"/>
            </w:tcBorders>
            <w:shd w:val="clear" w:color="auto" w:fill="auto"/>
            <w:vAlign w:val="bottom"/>
          </w:tcPr>
          <w:p w:rsidR="00027CEB" w:rsidP="00027CEB" w:rsidRDefault="00027CEB" w14:paraId="21BA74D6" w14:textId="5354816A">
            <w:pPr>
              <w:jc w:val="right"/>
            </w:pPr>
            <w:r>
              <w:rPr>
                <w:rFonts w:cs="Calibri"/>
                <w:color w:val="000000"/>
              </w:rPr>
              <w:t>7,969</w:t>
            </w:r>
          </w:p>
        </w:tc>
        <w:tc>
          <w:tcPr>
            <w:tcW w:w="0" w:type="auto"/>
            <w:tcBorders>
              <w:top w:val="nil"/>
              <w:left w:val="nil"/>
              <w:bottom w:val="nil"/>
              <w:right w:val="nil"/>
            </w:tcBorders>
            <w:shd w:val="clear" w:color="auto" w:fill="auto"/>
            <w:vAlign w:val="bottom"/>
          </w:tcPr>
          <w:p w:rsidR="00027CEB" w:rsidP="00027CEB" w:rsidRDefault="00027CEB" w14:paraId="0920F403" w14:textId="6BF59CF1">
            <w:pPr>
              <w:jc w:val="right"/>
            </w:pPr>
            <w:r>
              <w:rPr>
                <w:rFonts w:cs="Calibri"/>
                <w:color w:val="000000"/>
              </w:rPr>
              <w:t>7,787</w:t>
            </w:r>
          </w:p>
        </w:tc>
        <w:tc>
          <w:tcPr>
            <w:tcW w:w="0" w:type="auto"/>
            <w:tcBorders>
              <w:top w:val="nil"/>
              <w:left w:val="nil"/>
              <w:bottom w:val="nil"/>
              <w:right w:val="nil"/>
            </w:tcBorders>
            <w:shd w:val="clear" w:color="auto" w:fill="auto"/>
            <w:vAlign w:val="bottom"/>
          </w:tcPr>
          <w:p w:rsidRPr="00D77997" w:rsidR="00027CEB" w:rsidP="00027CEB" w:rsidRDefault="00027CEB" w14:paraId="503DC864" w14:textId="4892B6CC">
            <w:pPr>
              <w:jc w:val="right"/>
            </w:pPr>
            <w:r>
              <w:rPr>
                <w:rFonts w:cs="Calibri"/>
                <w:color w:val="000000"/>
              </w:rPr>
              <w:t>7,767</w:t>
            </w:r>
          </w:p>
        </w:tc>
        <w:tc>
          <w:tcPr>
            <w:tcW w:w="0" w:type="auto"/>
            <w:vMerge/>
          </w:tcPr>
          <w:p w:rsidRPr="00D77997" w:rsidR="00027CEB" w:rsidP="00027CEB" w:rsidRDefault="00027CEB" w14:paraId="6D3D9218" w14:textId="77777777">
            <w:pPr>
              <w:jc w:val="right"/>
            </w:pPr>
          </w:p>
        </w:tc>
      </w:tr>
      <w:tr w:rsidR="00027CEB" w:rsidTr="00FD0380" w14:paraId="76B9D281" w14:textId="77777777">
        <w:trPr>
          <w:trHeight w:val="300"/>
        </w:trPr>
        <w:tc>
          <w:tcPr>
            <w:tcW w:w="0" w:type="auto"/>
            <w:shd w:val="clear" w:color="auto" w:fill="auto"/>
          </w:tcPr>
          <w:p w:rsidR="00027CEB" w:rsidP="00027CEB" w:rsidRDefault="00027CEB" w14:paraId="4DF62A3F" w14:textId="77777777">
            <w:r>
              <w:t>Smallest class %</w:t>
            </w:r>
          </w:p>
        </w:tc>
        <w:tc>
          <w:tcPr>
            <w:tcW w:w="0" w:type="auto"/>
            <w:tcBorders>
              <w:top w:val="nil"/>
              <w:left w:val="nil"/>
              <w:bottom w:val="nil"/>
              <w:right w:val="nil"/>
            </w:tcBorders>
            <w:shd w:val="clear" w:color="auto" w:fill="auto"/>
          </w:tcPr>
          <w:p w:rsidR="00027CEB" w:rsidP="00027CEB" w:rsidRDefault="00027CEB" w14:paraId="77BFA3CD" w14:textId="779C28EC">
            <w:pPr>
              <w:jc w:val="right"/>
            </w:pPr>
            <w:r>
              <w:t>n/a</w:t>
            </w:r>
          </w:p>
        </w:tc>
        <w:tc>
          <w:tcPr>
            <w:tcW w:w="0" w:type="auto"/>
            <w:tcBorders>
              <w:top w:val="nil"/>
              <w:left w:val="nil"/>
              <w:bottom w:val="nil"/>
              <w:right w:val="nil"/>
            </w:tcBorders>
            <w:shd w:val="clear" w:color="auto" w:fill="auto"/>
            <w:vAlign w:val="bottom"/>
          </w:tcPr>
          <w:p w:rsidR="00027CEB" w:rsidP="00027CEB" w:rsidRDefault="00027CEB" w14:paraId="0DFBE56A" w14:textId="5EDE84D9">
            <w:pPr>
              <w:jc w:val="right"/>
            </w:pPr>
            <w:r>
              <w:rPr>
                <w:rFonts w:cs="Calibri"/>
                <w:color w:val="000000"/>
              </w:rPr>
              <w:t>0.33</w:t>
            </w:r>
          </w:p>
        </w:tc>
        <w:tc>
          <w:tcPr>
            <w:tcW w:w="0" w:type="auto"/>
            <w:tcBorders>
              <w:top w:val="nil"/>
              <w:left w:val="nil"/>
              <w:bottom w:val="nil"/>
              <w:right w:val="nil"/>
            </w:tcBorders>
            <w:shd w:val="clear" w:color="auto" w:fill="auto"/>
            <w:vAlign w:val="bottom"/>
          </w:tcPr>
          <w:p w:rsidR="00027CEB" w:rsidP="00027CEB" w:rsidRDefault="00027CEB" w14:paraId="139CC364" w14:textId="199B7451">
            <w:pPr>
              <w:jc w:val="right"/>
            </w:pPr>
            <w:r>
              <w:rPr>
                <w:rFonts w:cs="Calibri"/>
                <w:color w:val="000000"/>
              </w:rPr>
              <w:t>0.07</w:t>
            </w:r>
          </w:p>
        </w:tc>
        <w:tc>
          <w:tcPr>
            <w:tcW w:w="0" w:type="auto"/>
            <w:tcBorders>
              <w:top w:val="nil"/>
              <w:left w:val="nil"/>
              <w:bottom w:val="nil"/>
              <w:right w:val="nil"/>
            </w:tcBorders>
            <w:shd w:val="clear" w:color="auto" w:fill="auto"/>
            <w:vAlign w:val="bottom"/>
          </w:tcPr>
          <w:p w:rsidR="00027CEB" w:rsidP="00027CEB" w:rsidRDefault="00027CEB" w14:paraId="0000896E" w14:textId="7BCA138D">
            <w:pPr>
              <w:jc w:val="right"/>
            </w:pPr>
            <w:r>
              <w:rPr>
                <w:rFonts w:cs="Calibri"/>
                <w:color w:val="000000"/>
              </w:rPr>
              <w:t>0.07</w:t>
            </w:r>
          </w:p>
        </w:tc>
        <w:tc>
          <w:tcPr>
            <w:tcW w:w="0" w:type="auto"/>
            <w:tcBorders>
              <w:top w:val="nil"/>
              <w:left w:val="nil"/>
              <w:bottom w:val="nil"/>
              <w:right w:val="nil"/>
            </w:tcBorders>
            <w:shd w:val="clear" w:color="auto" w:fill="auto"/>
            <w:vAlign w:val="bottom"/>
          </w:tcPr>
          <w:p w:rsidR="00027CEB" w:rsidP="00027CEB" w:rsidRDefault="00027CEB" w14:paraId="2FA4F9FC" w14:textId="125CF70B">
            <w:pPr>
              <w:jc w:val="right"/>
            </w:pPr>
            <w:r>
              <w:rPr>
                <w:rFonts w:cs="Calibri"/>
                <w:color w:val="000000"/>
              </w:rPr>
              <w:t>0.04</w:t>
            </w:r>
          </w:p>
        </w:tc>
        <w:tc>
          <w:tcPr>
            <w:tcW w:w="0" w:type="auto"/>
            <w:vMerge/>
          </w:tcPr>
          <w:p w:rsidR="00027CEB" w:rsidP="00027CEB" w:rsidRDefault="00027CEB" w14:paraId="6716F4CA" w14:textId="77777777">
            <w:pPr>
              <w:jc w:val="right"/>
            </w:pPr>
          </w:p>
        </w:tc>
      </w:tr>
      <w:tr w:rsidR="00027CEB" w:rsidTr="0008629A" w14:paraId="7EE4928A" w14:textId="77777777">
        <w:trPr>
          <w:trHeight w:val="300"/>
        </w:trPr>
        <w:tc>
          <w:tcPr>
            <w:tcW w:w="0" w:type="auto"/>
            <w:tcBorders>
              <w:bottom w:val="single" w:color="auto" w:sz="4" w:space="0"/>
            </w:tcBorders>
            <w:shd w:val="clear" w:color="auto" w:fill="auto"/>
          </w:tcPr>
          <w:p w:rsidR="00027CEB" w:rsidP="00027CEB" w:rsidRDefault="00027CEB" w14:paraId="51CD98FF" w14:textId="77777777">
            <w:r>
              <w:t>Entropy</w:t>
            </w:r>
          </w:p>
        </w:tc>
        <w:tc>
          <w:tcPr>
            <w:tcW w:w="0" w:type="auto"/>
            <w:tcBorders>
              <w:top w:val="nil"/>
              <w:left w:val="nil"/>
              <w:bottom w:val="single" w:color="auto" w:sz="4" w:space="0"/>
              <w:right w:val="nil"/>
            </w:tcBorders>
            <w:shd w:val="clear" w:color="auto" w:fill="auto"/>
          </w:tcPr>
          <w:p w:rsidR="00027CEB" w:rsidP="00027CEB" w:rsidRDefault="00027CEB" w14:paraId="57734B79" w14:textId="3CDAEB2F">
            <w:pPr>
              <w:jc w:val="right"/>
            </w:pPr>
            <w:r>
              <w:t>n/a</w:t>
            </w:r>
          </w:p>
        </w:tc>
        <w:tc>
          <w:tcPr>
            <w:tcW w:w="0" w:type="auto"/>
            <w:tcBorders>
              <w:top w:val="nil"/>
              <w:left w:val="nil"/>
              <w:bottom w:val="single" w:color="auto" w:sz="4" w:space="0"/>
              <w:right w:val="nil"/>
            </w:tcBorders>
            <w:shd w:val="clear" w:color="auto" w:fill="auto"/>
            <w:vAlign w:val="bottom"/>
          </w:tcPr>
          <w:p w:rsidR="00027CEB" w:rsidP="00027CEB" w:rsidRDefault="00027CEB" w14:paraId="7D233CD1" w14:textId="6A9E8CB1">
            <w:pPr>
              <w:jc w:val="right"/>
            </w:pPr>
            <w:r>
              <w:rPr>
                <w:rFonts w:cs="Calibri"/>
                <w:color w:val="000000"/>
              </w:rPr>
              <w:t>0.90</w:t>
            </w:r>
          </w:p>
        </w:tc>
        <w:tc>
          <w:tcPr>
            <w:tcW w:w="0" w:type="auto"/>
            <w:tcBorders>
              <w:top w:val="nil"/>
              <w:left w:val="nil"/>
              <w:bottom w:val="single" w:color="auto" w:sz="4" w:space="0"/>
              <w:right w:val="nil"/>
            </w:tcBorders>
            <w:shd w:val="clear" w:color="auto" w:fill="auto"/>
          </w:tcPr>
          <w:p w:rsidRPr="0008629A" w:rsidR="00027CEB" w:rsidP="00027CEB" w:rsidRDefault="001B52A3" w14:paraId="4BE1124A" w14:textId="6B4ECE6D">
            <w:pPr>
              <w:jc w:val="right"/>
            </w:pPr>
            <w:r w:rsidRPr="0008629A">
              <w:t>-</w:t>
            </w:r>
          </w:p>
        </w:tc>
        <w:tc>
          <w:tcPr>
            <w:tcW w:w="0" w:type="auto"/>
            <w:tcBorders>
              <w:top w:val="nil"/>
              <w:left w:val="nil"/>
              <w:bottom w:val="single" w:color="auto" w:sz="4" w:space="0"/>
              <w:right w:val="nil"/>
            </w:tcBorders>
            <w:shd w:val="clear" w:color="auto" w:fill="auto"/>
          </w:tcPr>
          <w:p w:rsidRPr="0008629A" w:rsidR="00027CEB" w:rsidP="00027CEB" w:rsidRDefault="001B52A3" w14:paraId="14877E2C" w14:textId="7681372B">
            <w:pPr>
              <w:jc w:val="right"/>
            </w:pPr>
            <w:r w:rsidRPr="0008629A">
              <w:t>-</w:t>
            </w:r>
          </w:p>
        </w:tc>
        <w:tc>
          <w:tcPr>
            <w:tcW w:w="0" w:type="auto"/>
            <w:tcBorders>
              <w:top w:val="nil"/>
              <w:left w:val="nil"/>
              <w:bottom w:val="single" w:color="auto" w:sz="4" w:space="0"/>
              <w:right w:val="nil"/>
            </w:tcBorders>
            <w:shd w:val="clear" w:color="auto" w:fill="auto"/>
          </w:tcPr>
          <w:p w:rsidRPr="0008629A" w:rsidR="00027CEB" w:rsidP="00027CEB" w:rsidRDefault="001B52A3" w14:paraId="2D0016EE" w14:textId="4AA4F3EB">
            <w:pPr>
              <w:jc w:val="right"/>
            </w:pPr>
            <w:r w:rsidRPr="0008629A">
              <w:t>-</w:t>
            </w:r>
          </w:p>
        </w:tc>
        <w:tc>
          <w:tcPr>
            <w:tcW w:w="0" w:type="auto"/>
            <w:vMerge/>
            <w:tcBorders>
              <w:bottom w:val="single" w:color="auto" w:sz="4" w:space="0"/>
            </w:tcBorders>
          </w:tcPr>
          <w:p w:rsidR="00027CEB" w:rsidP="00027CEB" w:rsidRDefault="00027CEB" w14:paraId="777C8418" w14:textId="77777777">
            <w:pPr>
              <w:jc w:val="right"/>
            </w:pPr>
          </w:p>
        </w:tc>
      </w:tr>
    </w:tbl>
    <w:p w:rsidR="000A2845" w:rsidP="000A2845" w:rsidRDefault="000A2845" w14:paraId="0447DA9F" w14:textId="741E9C34">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not applicable.</w:t>
      </w:r>
      <w:r w:rsidR="009D34A8">
        <w:t xml:space="preserve"> </w:t>
      </w:r>
      <w:r w:rsidR="00C459B7">
        <w:t xml:space="preserve">Note: Analyses </w:t>
      </w:r>
      <w:r w:rsidR="004E0807">
        <w:t xml:space="preserve">were not possible in either the </w:t>
      </w:r>
      <w:r w:rsidRPr="00162E2D" w:rsidR="004E0807">
        <w:t>COVID</w:t>
      </w:r>
      <w:r w:rsidR="004E0807">
        <w:t>-19</w:t>
      </w:r>
      <w:r w:rsidRPr="00162E2D" w:rsidR="004E0807">
        <w:t xml:space="preserve"> in last 12 weeks</w:t>
      </w:r>
      <w:r w:rsidR="004E0807">
        <w:t xml:space="preserve"> or </w:t>
      </w:r>
      <w:r w:rsidRPr="00CB09E8" w:rsidR="004E0807">
        <w:t>COVID</w:t>
      </w:r>
      <w:r w:rsidR="004E0807">
        <w:t>-19</w:t>
      </w:r>
      <w:r w:rsidRPr="00CB09E8" w:rsidR="004E0807">
        <w:t xml:space="preserve"> </w:t>
      </w:r>
      <w:r w:rsidR="004E0807">
        <w:t>&gt; 12 weeks ago groups due to insufficient sample size (n = 11 and 58 respectively).</w:t>
      </w:r>
    </w:p>
    <w:p w:rsidR="000A2845" w:rsidP="000A2845" w:rsidRDefault="000A2845" w14:paraId="539AA575" w14:textId="77777777"/>
    <w:p w:rsidR="000A2845" w:rsidP="000A2845" w:rsidRDefault="000A2845" w14:paraId="6ECA4CF9" w14:textId="77777777"/>
    <w:p w:rsidR="000A2845" w:rsidP="000A2845" w:rsidRDefault="000A2845" w14:paraId="61F7D3A2" w14:textId="77777777">
      <w:pPr>
        <w:rPr>
          <w:b/>
          <w:bCs/>
        </w:rPr>
      </w:pPr>
      <w:r>
        <w:rPr>
          <w:b/>
          <w:bCs/>
        </w:rPr>
        <w:br w:type="page"/>
      </w:r>
    </w:p>
    <w:p w:rsidR="000A2845" w:rsidP="439F440D" w:rsidRDefault="000A2845" w14:paraId="7B7ECC55" w14:textId="30B8807D">
      <w:pPr>
        <w:pStyle w:val="Heading2"/>
        <w:rPr>
          <w:rFonts w:asciiTheme="minorHAnsi" w:hAnsiTheme="minorHAnsi" w:cstheme="minorBidi"/>
          <w:color w:val="auto"/>
          <w:sz w:val="22"/>
          <w:szCs w:val="22"/>
        </w:rPr>
      </w:pPr>
      <w:bookmarkStart w:name="_Toc104381601" w:id="27"/>
      <w:r w:rsidRPr="439F440D">
        <w:rPr>
          <w:rFonts w:asciiTheme="minorHAnsi" w:hAnsiTheme="minorHAnsi" w:cstheme="minorBidi"/>
          <w:b/>
          <w:bCs/>
          <w:color w:val="auto"/>
          <w:sz w:val="22"/>
          <w:szCs w:val="22"/>
        </w:rPr>
        <w:lastRenderedPageBreak/>
        <w:t>Table S</w:t>
      </w:r>
      <w:r w:rsidR="00BA70CE">
        <w:rPr>
          <w:rFonts w:asciiTheme="minorHAnsi" w:hAnsiTheme="minorHAnsi" w:cstheme="minorBidi"/>
          <w:b/>
          <w:bCs/>
          <w:color w:val="auto"/>
          <w:sz w:val="22"/>
          <w:szCs w:val="22"/>
        </w:rPr>
        <w:t>7</w:t>
      </w:r>
      <w:r w:rsidRPr="439F440D">
        <w:rPr>
          <w:rFonts w:asciiTheme="minorHAnsi" w:hAnsiTheme="minorHAnsi" w:cstheme="minorBidi"/>
          <w:b/>
          <w:bCs/>
          <w:color w:val="auto"/>
          <w:sz w:val="22"/>
          <w:szCs w:val="22"/>
        </w:rPr>
        <w:t>B</w:t>
      </w:r>
      <w:r w:rsidRPr="439F440D">
        <w:rPr>
          <w:rFonts w:asciiTheme="minorHAnsi" w:hAnsiTheme="minorHAnsi" w:cstheme="minorBidi"/>
          <w:color w:val="auto"/>
          <w:sz w:val="22"/>
          <w:szCs w:val="22"/>
        </w:rPr>
        <w:t>. Avon Longitudinal Study of Parents and Children.</w:t>
      </w:r>
      <w:bookmarkEnd w:id="27"/>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96"/>
        <w:gridCol w:w="896"/>
        <w:gridCol w:w="896"/>
        <w:gridCol w:w="896"/>
        <w:gridCol w:w="896"/>
        <w:gridCol w:w="4184"/>
      </w:tblGrid>
      <w:tr w:rsidRPr="00846992" w:rsidR="00254889" w:rsidTr="00997872" w14:paraId="134832C9" w14:textId="77777777">
        <w:trPr>
          <w:trHeight w:val="300"/>
        </w:trPr>
        <w:tc>
          <w:tcPr>
            <w:tcW w:w="0" w:type="auto"/>
            <w:tcBorders>
              <w:top w:val="single" w:color="auto" w:sz="4" w:space="0"/>
              <w:bottom w:val="nil"/>
            </w:tcBorders>
          </w:tcPr>
          <w:p w:rsidRPr="00846992" w:rsidR="00254889" w:rsidP="000841C5" w:rsidRDefault="00254889" w14:paraId="24E82638" w14:textId="77777777">
            <w:pPr>
              <w:rPr>
                <w:rFonts w:asciiTheme="minorHAnsi" w:hAnsiTheme="minorHAnsi"/>
              </w:rPr>
            </w:pPr>
          </w:p>
        </w:tc>
        <w:tc>
          <w:tcPr>
            <w:tcW w:w="0" w:type="auto"/>
            <w:gridSpan w:val="5"/>
            <w:tcBorders>
              <w:top w:val="single" w:color="auto" w:sz="4" w:space="0"/>
              <w:bottom w:val="single" w:color="auto" w:sz="4" w:space="0"/>
            </w:tcBorders>
          </w:tcPr>
          <w:p w:rsidRPr="00846992" w:rsidR="00254889" w:rsidP="000841C5" w:rsidRDefault="00254889" w14:paraId="790EEA03" w14:textId="77777777">
            <w:pPr>
              <w:jc w:val="center"/>
              <w:rPr>
                <w:rFonts w:asciiTheme="minorHAnsi" w:hAnsiTheme="minorHAnsi"/>
              </w:rPr>
            </w:pPr>
            <w:r w:rsidRPr="00846992">
              <w:rPr>
                <w:rFonts w:asciiTheme="minorHAnsi" w:hAnsiTheme="minorHAnsi"/>
              </w:rPr>
              <w:t>Classes</w:t>
            </w:r>
          </w:p>
        </w:tc>
        <w:tc>
          <w:tcPr>
            <w:tcW w:w="0" w:type="auto"/>
            <w:tcBorders>
              <w:top w:val="single" w:color="auto" w:sz="4" w:space="0"/>
              <w:bottom w:val="nil"/>
            </w:tcBorders>
          </w:tcPr>
          <w:p w:rsidRPr="00846992" w:rsidR="00254889" w:rsidP="000841C5" w:rsidRDefault="00254889" w14:paraId="4C3473B8" w14:textId="77777777">
            <w:pPr>
              <w:jc w:val="center"/>
              <w:rPr>
                <w:rFonts w:asciiTheme="minorHAnsi" w:hAnsiTheme="minorHAnsi"/>
              </w:rPr>
            </w:pPr>
          </w:p>
        </w:tc>
      </w:tr>
      <w:tr w:rsidRPr="00846992" w:rsidR="000A3A81" w:rsidTr="00997872" w14:paraId="7E8B27E8" w14:textId="77777777">
        <w:trPr>
          <w:trHeight w:val="300"/>
        </w:trPr>
        <w:tc>
          <w:tcPr>
            <w:tcW w:w="0" w:type="auto"/>
            <w:tcBorders>
              <w:top w:val="nil"/>
              <w:bottom w:val="single" w:color="auto" w:sz="4" w:space="0"/>
            </w:tcBorders>
          </w:tcPr>
          <w:p w:rsidRPr="00846992" w:rsidR="00254889" w:rsidP="000841C5" w:rsidRDefault="00254889" w14:paraId="53D113CC" w14:textId="77777777">
            <w:pPr>
              <w:rPr>
                <w:rFonts w:asciiTheme="minorHAnsi" w:hAnsiTheme="minorHAnsi"/>
              </w:rPr>
            </w:pPr>
          </w:p>
        </w:tc>
        <w:tc>
          <w:tcPr>
            <w:tcW w:w="0" w:type="auto"/>
            <w:tcBorders>
              <w:top w:val="single" w:color="auto" w:sz="4" w:space="0"/>
              <w:bottom w:val="single" w:color="auto" w:sz="4" w:space="0"/>
            </w:tcBorders>
          </w:tcPr>
          <w:p w:rsidRPr="00846992" w:rsidR="00254889" w:rsidP="000841C5" w:rsidRDefault="00254889" w14:paraId="16F15D97" w14:textId="77777777">
            <w:pPr>
              <w:jc w:val="center"/>
              <w:rPr>
                <w:rFonts w:asciiTheme="minorHAnsi" w:hAnsiTheme="minorHAnsi"/>
              </w:rPr>
            </w:pPr>
            <w:r w:rsidRPr="00846992">
              <w:rPr>
                <w:rFonts w:asciiTheme="minorHAnsi" w:hAnsiTheme="minorHAnsi"/>
              </w:rPr>
              <w:t>1</w:t>
            </w:r>
          </w:p>
        </w:tc>
        <w:tc>
          <w:tcPr>
            <w:tcW w:w="0" w:type="auto"/>
            <w:tcBorders>
              <w:top w:val="single" w:color="auto" w:sz="4" w:space="0"/>
              <w:bottom w:val="single" w:color="auto" w:sz="4" w:space="0"/>
            </w:tcBorders>
          </w:tcPr>
          <w:p w:rsidRPr="00846992" w:rsidR="00254889" w:rsidP="000841C5" w:rsidRDefault="00254889" w14:paraId="44A03396" w14:textId="77777777">
            <w:pPr>
              <w:jc w:val="center"/>
              <w:rPr>
                <w:rFonts w:asciiTheme="minorHAnsi" w:hAnsiTheme="minorHAnsi"/>
              </w:rPr>
            </w:pPr>
            <w:r w:rsidRPr="00846992">
              <w:rPr>
                <w:rFonts w:asciiTheme="minorHAnsi" w:hAnsiTheme="minorHAnsi"/>
              </w:rPr>
              <w:t>2</w:t>
            </w:r>
          </w:p>
        </w:tc>
        <w:tc>
          <w:tcPr>
            <w:tcW w:w="0" w:type="auto"/>
            <w:tcBorders>
              <w:top w:val="single" w:color="auto" w:sz="4" w:space="0"/>
              <w:bottom w:val="single" w:color="auto" w:sz="4" w:space="0"/>
            </w:tcBorders>
          </w:tcPr>
          <w:p w:rsidRPr="00846992" w:rsidR="00254889" w:rsidP="000841C5" w:rsidRDefault="00254889" w14:paraId="50E7D124" w14:textId="77777777">
            <w:pPr>
              <w:jc w:val="center"/>
              <w:rPr>
                <w:rFonts w:asciiTheme="minorHAnsi" w:hAnsiTheme="minorHAnsi"/>
              </w:rPr>
            </w:pPr>
            <w:r w:rsidRPr="00846992">
              <w:rPr>
                <w:rFonts w:asciiTheme="minorHAnsi" w:hAnsiTheme="minorHAnsi"/>
              </w:rPr>
              <w:t>3</w:t>
            </w:r>
          </w:p>
        </w:tc>
        <w:tc>
          <w:tcPr>
            <w:tcW w:w="0" w:type="auto"/>
            <w:tcBorders>
              <w:top w:val="single" w:color="auto" w:sz="4" w:space="0"/>
              <w:bottom w:val="single" w:color="auto" w:sz="4" w:space="0"/>
            </w:tcBorders>
          </w:tcPr>
          <w:p w:rsidRPr="00846992" w:rsidR="00254889" w:rsidP="000841C5" w:rsidRDefault="00254889" w14:paraId="684F2F23" w14:textId="77777777">
            <w:pPr>
              <w:jc w:val="center"/>
              <w:rPr>
                <w:rFonts w:asciiTheme="minorHAnsi" w:hAnsiTheme="minorHAnsi"/>
              </w:rPr>
            </w:pPr>
            <w:r w:rsidRPr="00846992">
              <w:rPr>
                <w:rFonts w:asciiTheme="minorHAnsi" w:hAnsiTheme="minorHAnsi"/>
              </w:rPr>
              <w:t>4</w:t>
            </w:r>
          </w:p>
        </w:tc>
        <w:tc>
          <w:tcPr>
            <w:tcW w:w="0" w:type="auto"/>
            <w:tcBorders>
              <w:top w:val="single" w:color="auto" w:sz="4" w:space="0"/>
              <w:bottom w:val="single" w:color="auto" w:sz="4" w:space="0"/>
            </w:tcBorders>
          </w:tcPr>
          <w:p w:rsidRPr="00846992" w:rsidR="00254889" w:rsidP="000841C5" w:rsidRDefault="00254889" w14:paraId="40D0427B" w14:textId="77777777">
            <w:pPr>
              <w:jc w:val="center"/>
              <w:rPr>
                <w:rFonts w:asciiTheme="minorHAnsi" w:hAnsiTheme="minorHAnsi"/>
              </w:rPr>
            </w:pPr>
            <w:r w:rsidRPr="00846992">
              <w:rPr>
                <w:rFonts w:asciiTheme="minorHAnsi" w:hAnsiTheme="minorHAnsi"/>
              </w:rPr>
              <w:t>5</w:t>
            </w:r>
          </w:p>
        </w:tc>
        <w:tc>
          <w:tcPr>
            <w:tcW w:w="0" w:type="auto"/>
            <w:tcBorders>
              <w:top w:val="nil"/>
              <w:bottom w:val="nil"/>
            </w:tcBorders>
          </w:tcPr>
          <w:p w:rsidRPr="00846992" w:rsidR="00254889" w:rsidP="000841C5" w:rsidRDefault="00254889" w14:paraId="109350B0" w14:textId="77777777">
            <w:pPr>
              <w:jc w:val="center"/>
              <w:rPr>
                <w:rFonts w:asciiTheme="minorHAnsi" w:hAnsiTheme="minorHAnsi"/>
              </w:rPr>
            </w:pPr>
            <w:r w:rsidRPr="00846992">
              <w:rPr>
                <w:rFonts w:asciiTheme="minorHAnsi" w:hAnsiTheme="minorHAnsi"/>
              </w:rPr>
              <w:t>IC plot</w:t>
            </w:r>
          </w:p>
        </w:tc>
      </w:tr>
      <w:tr w:rsidRPr="00846992" w:rsidR="00254889" w:rsidTr="00997872" w14:paraId="70D64893" w14:textId="77777777">
        <w:trPr>
          <w:trHeight w:val="300"/>
        </w:trPr>
        <w:tc>
          <w:tcPr>
            <w:tcW w:w="0" w:type="auto"/>
            <w:gridSpan w:val="6"/>
            <w:tcBorders>
              <w:top w:val="single" w:color="auto" w:sz="4" w:space="0"/>
              <w:bottom w:val="nil"/>
            </w:tcBorders>
          </w:tcPr>
          <w:p w:rsidRPr="00846992" w:rsidR="00254889" w:rsidP="00254889" w:rsidRDefault="00254889" w14:paraId="3B86E36C" w14:textId="71BD81BF">
            <w:pPr>
              <w:rPr>
                <w:rFonts w:asciiTheme="minorHAnsi" w:hAnsiTheme="minorHAnsi"/>
              </w:rPr>
            </w:pPr>
            <w:r w:rsidRPr="439F440D">
              <w:rPr>
                <w:rFonts w:eastAsia="Calibri" w:cs="Calibri"/>
              </w:rPr>
              <w:t xml:space="preserve">No </w:t>
            </w:r>
            <w:r w:rsidRPr="00743E97" w:rsidR="00743E97">
              <w:rPr>
                <w:rFonts w:eastAsia="Calibri" w:cs="Calibri"/>
              </w:rPr>
              <w:t>COVID-19</w:t>
            </w:r>
            <w:r w:rsidRPr="439F440D">
              <w:rPr>
                <w:rFonts w:eastAsia="Calibri" w:cs="Calibri"/>
              </w:rPr>
              <w:t xml:space="preserve"> (n = 4</w:t>
            </w:r>
            <w:r w:rsidR="004C25F7">
              <w:rPr>
                <w:rFonts w:eastAsia="Calibri" w:cs="Calibri"/>
              </w:rPr>
              <w:t>,</w:t>
            </w:r>
            <w:r w:rsidRPr="439F440D">
              <w:rPr>
                <w:rFonts w:eastAsia="Calibri" w:cs="Calibri"/>
              </w:rPr>
              <w:t>877)</w:t>
            </w:r>
          </w:p>
        </w:tc>
        <w:tc>
          <w:tcPr>
            <w:tcW w:w="0" w:type="auto"/>
            <w:vMerge w:val="restart"/>
            <w:tcBorders>
              <w:top w:val="single" w:color="auto" w:sz="4" w:space="0"/>
              <w:bottom w:val="nil"/>
            </w:tcBorders>
          </w:tcPr>
          <w:p w:rsidRPr="00846992" w:rsidR="00254889" w:rsidP="00254889" w:rsidRDefault="00651D38" w14:paraId="40CF6EB1" w14:textId="70FB4B03">
            <w:pPr>
              <w:rPr>
                <w:rFonts w:asciiTheme="minorHAnsi" w:hAnsiTheme="minorHAnsi"/>
              </w:rPr>
            </w:pPr>
            <w:r>
              <w:rPr>
                <w:noProof/>
              </w:rPr>
              <w:drawing>
                <wp:inline distT="0" distB="0" distL="0" distR="0" wp14:anchorId="4112B975" wp14:editId="1B3EA116">
                  <wp:extent cx="2520000" cy="151479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Pr="00846992" w:rsidR="000A3A81" w:rsidTr="6AFDF7C1" w14:paraId="29FC6B98" w14:textId="77777777">
        <w:trPr>
          <w:trHeight w:val="300"/>
        </w:trPr>
        <w:tc>
          <w:tcPr>
            <w:tcW w:w="0" w:type="auto"/>
            <w:tcBorders>
              <w:top w:val="nil"/>
            </w:tcBorders>
          </w:tcPr>
          <w:p w:rsidRPr="00846992" w:rsidR="00254889" w:rsidP="00254889" w:rsidRDefault="00254889" w14:paraId="67AB2C28" w14:textId="4D48EAA1">
            <w:pPr>
              <w:rPr>
                <w:rFonts w:asciiTheme="minorHAnsi" w:hAnsiTheme="minorHAnsi"/>
              </w:rPr>
            </w:pPr>
            <w:r w:rsidRPr="439F440D">
              <w:rPr>
                <w:rFonts w:eastAsia="Calibri" w:cs="Calibri"/>
              </w:rPr>
              <w:t>No. parameters</w:t>
            </w:r>
          </w:p>
        </w:tc>
        <w:tc>
          <w:tcPr>
            <w:tcW w:w="0" w:type="auto"/>
            <w:tcBorders>
              <w:top w:val="nil"/>
              <w:left w:val="nil"/>
              <w:bottom w:val="nil"/>
              <w:right w:val="nil"/>
            </w:tcBorders>
            <w:shd w:val="clear" w:color="auto" w:fill="auto"/>
          </w:tcPr>
          <w:p w:rsidRPr="00846992" w:rsidR="00254889" w:rsidP="00254889" w:rsidRDefault="00254889" w14:paraId="2CC9E501" w14:textId="015DFFDA">
            <w:pPr>
              <w:jc w:val="right"/>
              <w:rPr>
                <w:rFonts w:asciiTheme="minorHAnsi" w:hAnsiTheme="minorHAnsi"/>
              </w:rPr>
            </w:pPr>
            <w:r w:rsidRPr="439F440D">
              <w:rPr>
                <w:rFonts w:eastAsia="Calibri" w:cs="Calibri"/>
              </w:rPr>
              <w:t>26</w:t>
            </w:r>
          </w:p>
        </w:tc>
        <w:tc>
          <w:tcPr>
            <w:tcW w:w="0" w:type="auto"/>
            <w:tcBorders>
              <w:top w:val="nil"/>
              <w:left w:val="nil"/>
              <w:bottom w:val="nil"/>
              <w:right w:val="nil"/>
            </w:tcBorders>
            <w:shd w:val="clear" w:color="auto" w:fill="auto"/>
          </w:tcPr>
          <w:p w:rsidRPr="00846992" w:rsidR="00254889" w:rsidP="00254889" w:rsidRDefault="00254889" w14:paraId="58633579" w14:textId="0E2D0E1D">
            <w:pPr>
              <w:jc w:val="right"/>
              <w:rPr>
                <w:rFonts w:asciiTheme="minorHAnsi" w:hAnsiTheme="minorHAnsi"/>
              </w:rPr>
            </w:pPr>
            <w:r w:rsidRPr="439F440D">
              <w:rPr>
                <w:rFonts w:eastAsia="Calibri" w:cs="Calibri"/>
              </w:rPr>
              <w:t>53</w:t>
            </w:r>
          </w:p>
        </w:tc>
        <w:tc>
          <w:tcPr>
            <w:tcW w:w="0" w:type="auto"/>
            <w:tcBorders>
              <w:top w:val="nil"/>
              <w:left w:val="nil"/>
              <w:bottom w:val="nil"/>
              <w:right w:val="nil"/>
            </w:tcBorders>
            <w:shd w:val="clear" w:color="auto" w:fill="auto"/>
          </w:tcPr>
          <w:p w:rsidRPr="00846992" w:rsidR="00254889" w:rsidP="00254889" w:rsidRDefault="00254889" w14:paraId="71074230" w14:textId="71831FB0">
            <w:pPr>
              <w:jc w:val="right"/>
              <w:rPr>
                <w:rFonts w:asciiTheme="minorHAnsi" w:hAnsiTheme="minorHAnsi"/>
              </w:rPr>
            </w:pPr>
            <w:r w:rsidRPr="439F440D">
              <w:rPr>
                <w:rFonts w:eastAsia="Calibri" w:cs="Calibri"/>
              </w:rPr>
              <w:t>80</w:t>
            </w:r>
          </w:p>
        </w:tc>
        <w:tc>
          <w:tcPr>
            <w:tcW w:w="0" w:type="auto"/>
            <w:tcBorders>
              <w:top w:val="nil"/>
              <w:left w:val="nil"/>
              <w:bottom w:val="nil"/>
              <w:right w:val="nil"/>
            </w:tcBorders>
            <w:shd w:val="clear" w:color="auto" w:fill="auto"/>
          </w:tcPr>
          <w:p w:rsidRPr="00846992" w:rsidR="00254889" w:rsidP="00254889" w:rsidRDefault="00254889" w14:paraId="3E832678" w14:textId="4E638E46">
            <w:pPr>
              <w:jc w:val="right"/>
              <w:rPr>
                <w:rFonts w:asciiTheme="minorHAnsi" w:hAnsiTheme="minorHAnsi"/>
              </w:rPr>
            </w:pPr>
            <w:r w:rsidRPr="439F440D">
              <w:rPr>
                <w:rFonts w:eastAsia="Calibri" w:cs="Calibri"/>
              </w:rPr>
              <w:t>103</w:t>
            </w:r>
          </w:p>
        </w:tc>
        <w:tc>
          <w:tcPr>
            <w:tcW w:w="0" w:type="auto"/>
            <w:tcBorders>
              <w:top w:val="nil"/>
              <w:left w:val="nil"/>
              <w:bottom w:val="nil"/>
              <w:right w:val="nil"/>
            </w:tcBorders>
            <w:shd w:val="clear" w:color="auto" w:fill="auto"/>
          </w:tcPr>
          <w:p w:rsidRPr="00846992" w:rsidR="00254889" w:rsidP="00254889" w:rsidRDefault="00254889" w14:paraId="4867AD53" w14:textId="5C55E1E1">
            <w:pPr>
              <w:jc w:val="right"/>
              <w:rPr>
                <w:rFonts w:asciiTheme="minorHAnsi" w:hAnsiTheme="minorHAnsi"/>
              </w:rPr>
            </w:pPr>
            <w:r w:rsidRPr="439F440D">
              <w:rPr>
                <w:rFonts w:eastAsia="Calibri" w:cs="Calibri"/>
              </w:rPr>
              <w:t>134</w:t>
            </w:r>
          </w:p>
        </w:tc>
        <w:tc>
          <w:tcPr>
            <w:tcW w:w="0" w:type="auto"/>
            <w:vMerge/>
          </w:tcPr>
          <w:p w:rsidRPr="00846992" w:rsidR="00254889" w:rsidP="00254889" w:rsidRDefault="00254889" w14:paraId="4C7119ED" w14:textId="77777777">
            <w:pPr>
              <w:jc w:val="right"/>
              <w:rPr>
                <w:rFonts w:asciiTheme="minorHAnsi" w:hAnsiTheme="minorHAnsi"/>
              </w:rPr>
            </w:pPr>
          </w:p>
        </w:tc>
      </w:tr>
      <w:tr w:rsidRPr="00846992" w:rsidR="000A3A81" w:rsidTr="6AFDF7C1" w14:paraId="08AC750D" w14:textId="77777777">
        <w:trPr>
          <w:trHeight w:val="300"/>
        </w:trPr>
        <w:tc>
          <w:tcPr>
            <w:tcW w:w="0" w:type="auto"/>
            <w:shd w:val="clear" w:color="auto" w:fill="auto"/>
          </w:tcPr>
          <w:p w:rsidRPr="00846992" w:rsidR="00254889" w:rsidP="00254889" w:rsidRDefault="00254889" w14:paraId="53B87F88" w14:textId="65C75565">
            <w:pPr>
              <w:rPr>
                <w:rFonts w:asciiTheme="minorHAnsi" w:hAnsiTheme="minorHAnsi"/>
              </w:rPr>
            </w:pPr>
            <w:r w:rsidRPr="439F440D">
              <w:rPr>
                <w:rFonts w:eastAsia="Calibri" w:cs="Calibri"/>
              </w:rPr>
              <w:t>Log likelihood</w:t>
            </w:r>
          </w:p>
        </w:tc>
        <w:tc>
          <w:tcPr>
            <w:tcW w:w="0" w:type="auto"/>
            <w:tcBorders>
              <w:top w:val="nil"/>
              <w:left w:val="nil"/>
              <w:bottom w:val="nil"/>
              <w:right w:val="nil"/>
            </w:tcBorders>
            <w:shd w:val="clear" w:color="auto" w:fill="auto"/>
            <w:vAlign w:val="bottom"/>
          </w:tcPr>
          <w:p w:rsidRPr="00846992" w:rsidR="00254889" w:rsidP="00254889" w:rsidRDefault="00254889" w14:paraId="68017206" w14:textId="31DE0656">
            <w:pPr>
              <w:jc w:val="right"/>
              <w:rPr>
                <w:rFonts w:asciiTheme="minorHAnsi" w:hAnsiTheme="minorHAnsi"/>
              </w:rPr>
            </w:pPr>
            <w:r w:rsidRPr="439F440D">
              <w:rPr>
                <w:rFonts w:eastAsia="Calibri" w:cs="Calibri"/>
                <w:color w:val="000000" w:themeColor="text1"/>
              </w:rPr>
              <w:t>-26</w:t>
            </w:r>
            <w:r w:rsidR="006C53D7">
              <w:rPr>
                <w:rFonts w:eastAsia="Calibri" w:cs="Calibri"/>
                <w:color w:val="000000" w:themeColor="text1"/>
              </w:rPr>
              <w:t>,</w:t>
            </w:r>
            <w:r w:rsidRPr="439F440D">
              <w:rPr>
                <w:rFonts w:eastAsia="Calibri" w:cs="Calibri"/>
                <w:color w:val="000000" w:themeColor="text1"/>
              </w:rPr>
              <w:t>05</w:t>
            </w:r>
            <w:r w:rsidR="00096430">
              <w:rPr>
                <w:rFonts w:eastAsia="Calibri" w:cs="Calibri"/>
                <w:color w:val="000000" w:themeColor="text1"/>
              </w:rPr>
              <w:t>2</w:t>
            </w:r>
          </w:p>
        </w:tc>
        <w:tc>
          <w:tcPr>
            <w:tcW w:w="0" w:type="auto"/>
            <w:tcBorders>
              <w:top w:val="nil"/>
              <w:left w:val="nil"/>
              <w:bottom w:val="nil"/>
              <w:right w:val="nil"/>
            </w:tcBorders>
            <w:shd w:val="clear" w:color="auto" w:fill="auto"/>
            <w:vAlign w:val="bottom"/>
          </w:tcPr>
          <w:p w:rsidRPr="00846992" w:rsidR="00254889" w:rsidP="00254889" w:rsidRDefault="00254889" w14:paraId="1A80466B" w14:textId="30247694">
            <w:pPr>
              <w:jc w:val="right"/>
              <w:rPr>
                <w:rFonts w:asciiTheme="minorHAnsi" w:hAnsiTheme="minorHAnsi"/>
              </w:rPr>
            </w:pPr>
            <w:r w:rsidRPr="439F440D">
              <w:rPr>
                <w:rFonts w:eastAsia="Calibri" w:cs="Calibri"/>
                <w:color w:val="000000" w:themeColor="text1"/>
              </w:rPr>
              <w:t>-22</w:t>
            </w:r>
            <w:r w:rsidR="006C53D7">
              <w:rPr>
                <w:rFonts w:eastAsia="Calibri" w:cs="Calibri"/>
                <w:color w:val="000000" w:themeColor="text1"/>
              </w:rPr>
              <w:t>,</w:t>
            </w:r>
            <w:r w:rsidRPr="439F440D">
              <w:rPr>
                <w:rFonts w:eastAsia="Calibri" w:cs="Calibri"/>
                <w:color w:val="000000" w:themeColor="text1"/>
              </w:rPr>
              <w:t>18</w:t>
            </w:r>
            <w:r w:rsidR="00166226">
              <w:rPr>
                <w:rFonts w:eastAsia="Calibri" w:cs="Calibri"/>
                <w:color w:val="000000" w:themeColor="text1"/>
              </w:rPr>
              <w:t>2</w:t>
            </w:r>
          </w:p>
        </w:tc>
        <w:tc>
          <w:tcPr>
            <w:tcW w:w="0" w:type="auto"/>
            <w:tcBorders>
              <w:top w:val="nil"/>
              <w:left w:val="nil"/>
              <w:bottom w:val="nil"/>
              <w:right w:val="nil"/>
            </w:tcBorders>
            <w:shd w:val="clear" w:color="auto" w:fill="auto"/>
            <w:vAlign w:val="bottom"/>
          </w:tcPr>
          <w:p w:rsidRPr="00846992" w:rsidR="00254889" w:rsidP="00254889" w:rsidRDefault="00254889" w14:paraId="461A4279" w14:textId="01E5E383">
            <w:pPr>
              <w:jc w:val="right"/>
              <w:rPr>
                <w:rFonts w:asciiTheme="minorHAnsi" w:hAnsiTheme="minorHAnsi"/>
              </w:rPr>
            </w:pPr>
            <w:r w:rsidRPr="439F440D">
              <w:rPr>
                <w:rFonts w:eastAsia="Calibri" w:cs="Calibri"/>
                <w:color w:val="000000" w:themeColor="text1"/>
              </w:rPr>
              <w:t>-21</w:t>
            </w:r>
            <w:r w:rsidR="006C53D7">
              <w:rPr>
                <w:rFonts w:eastAsia="Calibri" w:cs="Calibri"/>
                <w:color w:val="000000" w:themeColor="text1"/>
              </w:rPr>
              <w:t>,</w:t>
            </w:r>
            <w:r w:rsidRPr="439F440D">
              <w:rPr>
                <w:rFonts w:eastAsia="Calibri" w:cs="Calibri"/>
                <w:color w:val="000000" w:themeColor="text1"/>
              </w:rPr>
              <w:t>54</w:t>
            </w:r>
            <w:r w:rsidR="0018409D">
              <w:rPr>
                <w:rFonts w:eastAsia="Calibri" w:cs="Calibri"/>
                <w:color w:val="000000" w:themeColor="text1"/>
              </w:rPr>
              <w:t>4</w:t>
            </w:r>
          </w:p>
        </w:tc>
        <w:tc>
          <w:tcPr>
            <w:tcW w:w="0" w:type="auto"/>
            <w:tcBorders>
              <w:top w:val="nil"/>
              <w:left w:val="nil"/>
              <w:bottom w:val="nil"/>
              <w:right w:val="nil"/>
            </w:tcBorders>
            <w:shd w:val="clear" w:color="auto" w:fill="auto"/>
            <w:vAlign w:val="bottom"/>
          </w:tcPr>
          <w:p w:rsidRPr="00846992" w:rsidR="00254889" w:rsidP="00254889" w:rsidRDefault="00254889" w14:paraId="7875005C" w14:textId="18328795">
            <w:pPr>
              <w:jc w:val="right"/>
              <w:rPr>
                <w:rFonts w:asciiTheme="minorHAnsi" w:hAnsiTheme="minorHAnsi"/>
              </w:rPr>
            </w:pPr>
            <w:r w:rsidRPr="439F440D">
              <w:rPr>
                <w:rFonts w:eastAsia="Calibri" w:cs="Calibri"/>
                <w:color w:val="000000" w:themeColor="text1"/>
              </w:rPr>
              <w:t>-21</w:t>
            </w:r>
            <w:r w:rsidR="006C53D7">
              <w:rPr>
                <w:rFonts w:eastAsia="Calibri" w:cs="Calibri"/>
                <w:color w:val="000000" w:themeColor="text1"/>
              </w:rPr>
              <w:t>,</w:t>
            </w:r>
            <w:r w:rsidRPr="439F440D">
              <w:rPr>
                <w:rFonts w:eastAsia="Calibri" w:cs="Calibri"/>
                <w:color w:val="000000" w:themeColor="text1"/>
              </w:rPr>
              <w:t>222</w:t>
            </w:r>
          </w:p>
        </w:tc>
        <w:tc>
          <w:tcPr>
            <w:tcW w:w="0" w:type="auto"/>
            <w:tcBorders>
              <w:top w:val="nil"/>
              <w:left w:val="nil"/>
              <w:bottom w:val="nil"/>
              <w:right w:val="nil"/>
            </w:tcBorders>
            <w:shd w:val="clear" w:color="auto" w:fill="auto"/>
            <w:vAlign w:val="bottom"/>
          </w:tcPr>
          <w:p w:rsidRPr="00846992" w:rsidR="00254889" w:rsidP="00254889" w:rsidRDefault="00254889" w14:paraId="3B9BB28C" w14:textId="65882004">
            <w:pPr>
              <w:jc w:val="right"/>
              <w:rPr>
                <w:rFonts w:asciiTheme="minorHAnsi" w:hAnsiTheme="minorHAnsi"/>
              </w:rPr>
            </w:pPr>
            <w:r w:rsidRPr="439F440D">
              <w:rPr>
                <w:rFonts w:eastAsia="Calibri" w:cs="Calibri"/>
                <w:color w:val="000000" w:themeColor="text1"/>
              </w:rPr>
              <w:t>-21</w:t>
            </w:r>
            <w:r w:rsidR="006C53D7">
              <w:rPr>
                <w:rFonts w:eastAsia="Calibri" w:cs="Calibri"/>
                <w:color w:val="000000" w:themeColor="text1"/>
              </w:rPr>
              <w:t>,</w:t>
            </w:r>
            <w:r w:rsidRPr="439F440D">
              <w:rPr>
                <w:rFonts w:eastAsia="Calibri" w:cs="Calibri"/>
                <w:color w:val="000000" w:themeColor="text1"/>
              </w:rPr>
              <w:t>08</w:t>
            </w:r>
            <w:r w:rsidR="00B754C1">
              <w:rPr>
                <w:rFonts w:eastAsia="Calibri" w:cs="Calibri"/>
                <w:color w:val="000000" w:themeColor="text1"/>
              </w:rPr>
              <w:t>8</w:t>
            </w:r>
          </w:p>
        </w:tc>
        <w:tc>
          <w:tcPr>
            <w:tcW w:w="0" w:type="auto"/>
            <w:vMerge/>
          </w:tcPr>
          <w:p w:rsidRPr="00846992" w:rsidR="00254889" w:rsidP="00254889" w:rsidRDefault="00254889" w14:paraId="5F1D78B4" w14:textId="77777777">
            <w:pPr>
              <w:jc w:val="right"/>
              <w:rPr>
                <w:rFonts w:asciiTheme="minorHAnsi" w:hAnsiTheme="minorHAnsi"/>
              </w:rPr>
            </w:pPr>
          </w:p>
        </w:tc>
      </w:tr>
      <w:tr w:rsidRPr="00846992" w:rsidR="000A3A81" w:rsidTr="6AFDF7C1" w14:paraId="4100940C" w14:textId="77777777">
        <w:trPr>
          <w:trHeight w:val="300"/>
        </w:trPr>
        <w:tc>
          <w:tcPr>
            <w:tcW w:w="0" w:type="auto"/>
            <w:shd w:val="clear" w:color="auto" w:fill="auto"/>
          </w:tcPr>
          <w:p w:rsidRPr="00846992" w:rsidR="00254889" w:rsidP="00254889" w:rsidRDefault="00254889" w14:paraId="5B13172A" w14:textId="0F6642C2">
            <w:pPr>
              <w:rPr>
                <w:rFonts w:asciiTheme="minorHAnsi" w:hAnsiTheme="minorHAnsi"/>
              </w:rPr>
            </w:pPr>
            <w:r w:rsidRPr="439F440D">
              <w:rPr>
                <w:rFonts w:eastAsia="Calibri" w:cs="Calibri"/>
              </w:rPr>
              <w:t>AIC</w:t>
            </w:r>
          </w:p>
        </w:tc>
        <w:tc>
          <w:tcPr>
            <w:tcW w:w="0" w:type="auto"/>
            <w:tcBorders>
              <w:top w:val="nil"/>
              <w:left w:val="nil"/>
              <w:bottom w:val="nil"/>
              <w:right w:val="nil"/>
            </w:tcBorders>
            <w:shd w:val="clear" w:color="auto" w:fill="auto"/>
          </w:tcPr>
          <w:p w:rsidRPr="00846992" w:rsidR="00254889" w:rsidP="00254889" w:rsidRDefault="00254889" w14:paraId="066C7CE1" w14:textId="2DA5DDD2">
            <w:pPr>
              <w:jc w:val="right"/>
              <w:rPr>
                <w:rFonts w:asciiTheme="minorHAnsi" w:hAnsiTheme="minorHAnsi"/>
              </w:rPr>
            </w:pPr>
            <w:r w:rsidRPr="439F440D">
              <w:rPr>
                <w:rFonts w:eastAsia="Calibri" w:cs="Calibri"/>
              </w:rPr>
              <w:t>52</w:t>
            </w:r>
            <w:r w:rsidR="006C53D7">
              <w:rPr>
                <w:rFonts w:eastAsia="Calibri" w:cs="Calibri"/>
              </w:rPr>
              <w:t>,</w:t>
            </w:r>
            <w:r w:rsidRPr="439F440D">
              <w:rPr>
                <w:rFonts w:eastAsia="Calibri" w:cs="Calibri"/>
              </w:rPr>
              <w:t>155</w:t>
            </w:r>
          </w:p>
        </w:tc>
        <w:tc>
          <w:tcPr>
            <w:tcW w:w="0" w:type="auto"/>
            <w:tcBorders>
              <w:top w:val="nil"/>
              <w:left w:val="nil"/>
              <w:bottom w:val="nil"/>
              <w:right w:val="nil"/>
            </w:tcBorders>
            <w:shd w:val="clear" w:color="auto" w:fill="auto"/>
          </w:tcPr>
          <w:p w:rsidRPr="00846992" w:rsidR="00254889" w:rsidP="00254889" w:rsidRDefault="00254889" w14:paraId="0AFF7652" w14:textId="3B4A657E">
            <w:pPr>
              <w:jc w:val="right"/>
              <w:rPr>
                <w:rFonts w:asciiTheme="minorHAnsi" w:hAnsiTheme="minorHAnsi"/>
              </w:rPr>
            </w:pPr>
            <w:r w:rsidRPr="439F440D">
              <w:rPr>
                <w:rFonts w:eastAsia="Calibri" w:cs="Calibri"/>
              </w:rPr>
              <w:t>44</w:t>
            </w:r>
            <w:r w:rsidR="006C53D7">
              <w:rPr>
                <w:rFonts w:eastAsia="Calibri" w:cs="Calibri"/>
              </w:rPr>
              <w:t>,</w:t>
            </w:r>
            <w:r w:rsidRPr="439F440D">
              <w:rPr>
                <w:rFonts w:eastAsia="Calibri" w:cs="Calibri"/>
              </w:rPr>
              <w:t>469</w:t>
            </w:r>
          </w:p>
        </w:tc>
        <w:tc>
          <w:tcPr>
            <w:tcW w:w="0" w:type="auto"/>
            <w:tcBorders>
              <w:top w:val="nil"/>
              <w:left w:val="nil"/>
              <w:bottom w:val="nil"/>
              <w:right w:val="nil"/>
            </w:tcBorders>
            <w:shd w:val="clear" w:color="auto" w:fill="auto"/>
          </w:tcPr>
          <w:p w:rsidRPr="00846992" w:rsidR="00254889" w:rsidP="00254889" w:rsidRDefault="00254889" w14:paraId="056ACC35" w14:textId="6B55C099">
            <w:pPr>
              <w:jc w:val="right"/>
              <w:rPr>
                <w:rFonts w:asciiTheme="minorHAnsi" w:hAnsiTheme="minorHAnsi"/>
              </w:rPr>
            </w:pPr>
            <w:r w:rsidRPr="439F440D">
              <w:rPr>
                <w:rFonts w:eastAsia="Calibri" w:cs="Calibri"/>
              </w:rPr>
              <w:t>43</w:t>
            </w:r>
            <w:r w:rsidR="006C53D7">
              <w:rPr>
                <w:rFonts w:eastAsia="Calibri" w:cs="Calibri"/>
              </w:rPr>
              <w:t>,</w:t>
            </w:r>
            <w:r w:rsidRPr="439F440D">
              <w:rPr>
                <w:rFonts w:eastAsia="Calibri" w:cs="Calibri"/>
              </w:rPr>
              <w:t>247</w:t>
            </w:r>
          </w:p>
        </w:tc>
        <w:tc>
          <w:tcPr>
            <w:tcW w:w="0" w:type="auto"/>
            <w:tcBorders>
              <w:top w:val="nil"/>
              <w:left w:val="nil"/>
              <w:bottom w:val="nil"/>
              <w:right w:val="nil"/>
            </w:tcBorders>
            <w:shd w:val="clear" w:color="auto" w:fill="auto"/>
          </w:tcPr>
          <w:p w:rsidRPr="00846992" w:rsidR="00254889" w:rsidP="00254889" w:rsidRDefault="00254889" w14:paraId="6D28CB5E" w14:textId="55577BBB">
            <w:pPr>
              <w:jc w:val="right"/>
              <w:rPr>
                <w:rFonts w:asciiTheme="minorHAnsi" w:hAnsiTheme="minorHAnsi"/>
              </w:rPr>
            </w:pPr>
            <w:r w:rsidRPr="439F440D">
              <w:rPr>
                <w:rFonts w:eastAsia="Calibri" w:cs="Calibri"/>
              </w:rPr>
              <w:t>42</w:t>
            </w:r>
            <w:r w:rsidR="006C53D7">
              <w:rPr>
                <w:rFonts w:eastAsia="Calibri" w:cs="Calibri"/>
              </w:rPr>
              <w:t>,</w:t>
            </w:r>
            <w:r w:rsidRPr="439F440D">
              <w:rPr>
                <w:rFonts w:eastAsia="Calibri" w:cs="Calibri"/>
              </w:rPr>
              <w:t>658</w:t>
            </w:r>
          </w:p>
        </w:tc>
        <w:tc>
          <w:tcPr>
            <w:tcW w:w="0" w:type="auto"/>
            <w:tcBorders>
              <w:top w:val="nil"/>
              <w:left w:val="nil"/>
              <w:bottom w:val="nil"/>
              <w:right w:val="nil"/>
            </w:tcBorders>
            <w:shd w:val="clear" w:color="auto" w:fill="auto"/>
          </w:tcPr>
          <w:p w:rsidRPr="00846992" w:rsidR="00254889" w:rsidP="00254889" w:rsidRDefault="00254889" w14:paraId="510EC53E" w14:textId="32411ED5">
            <w:pPr>
              <w:jc w:val="right"/>
              <w:rPr>
                <w:rFonts w:asciiTheme="minorHAnsi" w:hAnsiTheme="minorHAnsi"/>
              </w:rPr>
            </w:pPr>
            <w:r w:rsidRPr="439F440D">
              <w:rPr>
                <w:rFonts w:eastAsia="Calibri" w:cs="Calibri"/>
              </w:rPr>
              <w:t>42</w:t>
            </w:r>
            <w:r w:rsidR="006C53D7">
              <w:rPr>
                <w:rFonts w:eastAsia="Calibri" w:cs="Calibri"/>
              </w:rPr>
              <w:t>,</w:t>
            </w:r>
            <w:r w:rsidRPr="439F440D">
              <w:rPr>
                <w:rFonts w:eastAsia="Calibri" w:cs="Calibri"/>
              </w:rPr>
              <w:t>44</w:t>
            </w:r>
            <w:r w:rsidR="00B754C1">
              <w:rPr>
                <w:rFonts w:eastAsia="Calibri" w:cs="Calibri"/>
              </w:rPr>
              <w:t>4</w:t>
            </w:r>
          </w:p>
        </w:tc>
        <w:tc>
          <w:tcPr>
            <w:tcW w:w="0" w:type="auto"/>
            <w:vMerge/>
          </w:tcPr>
          <w:p w:rsidRPr="00846992" w:rsidR="00254889" w:rsidP="00254889" w:rsidRDefault="00254889" w14:paraId="3EB1AB2C" w14:textId="77777777">
            <w:pPr>
              <w:jc w:val="right"/>
              <w:rPr>
                <w:rFonts w:asciiTheme="minorHAnsi" w:hAnsiTheme="minorHAnsi"/>
              </w:rPr>
            </w:pPr>
          </w:p>
        </w:tc>
      </w:tr>
      <w:tr w:rsidRPr="00846992" w:rsidR="000A3A81" w:rsidTr="6AFDF7C1" w14:paraId="4E2E51CC" w14:textId="77777777">
        <w:trPr>
          <w:trHeight w:val="300"/>
        </w:trPr>
        <w:tc>
          <w:tcPr>
            <w:tcW w:w="0" w:type="auto"/>
            <w:shd w:val="clear" w:color="auto" w:fill="auto"/>
          </w:tcPr>
          <w:p w:rsidRPr="00846992" w:rsidR="00254889" w:rsidP="00254889" w:rsidRDefault="00254889" w14:paraId="4E3C5AC3" w14:textId="25C0319F">
            <w:pPr>
              <w:rPr>
                <w:rFonts w:asciiTheme="minorHAnsi" w:hAnsiTheme="minorHAnsi"/>
              </w:rPr>
            </w:pPr>
            <w:r w:rsidRPr="439F440D">
              <w:rPr>
                <w:rFonts w:eastAsia="Calibri" w:cs="Calibri"/>
              </w:rPr>
              <w:t>BIC</w:t>
            </w:r>
          </w:p>
        </w:tc>
        <w:tc>
          <w:tcPr>
            <w:tcW w:w="0" w:type="auto"/>
            <w:tcBorders>
              <w:top w:val="nil"/>
              <w:left w:val="nil"/>
              <w:bottom w:val="nil"/>
              <w:right w:val="nil"/>
            </w:tcBorders>
            <w:shd w:val="clear" w:color="auto" w:fill="auto"/>
            <w:vAlign w:val="bottom"/>
          </w:tcPr>
          <w:p w:rsidRPr="00846992" w:rsidR="00254889" w:rsidP="00254889" w:rsidRDefault="00254889" w14:paraId="7C72D2D6" w14:textId="4F3B8D31">
            <w:pPr>
              <w:jc w:val="right"/>
              <w:rPr>
                <w:rFonts w:asciiTheme="minorHAnsi" w:hAnsiTheme="minorHAnsi"/>
              </w:rPr>
            </w:pPr>
            <w:r w:rsidRPr="439F440D">
              <w:rPr>
                <w:rFonts w:eastAsia="Calibri" w:cs="Calibri"/>
                <w:color w:val="000000" w:themeColor="text1"/>
              </w:rPr>
              <w:t>52</w:t>
            </w:r>
            <w:r w:rsidR="006C53D7">
              <w:rPr>
                <w:rFonts w:eastAsia="Calibri" w:cs="Calibri"/>
                <w:color w:val="000000" w:themeColor="text1"/>
              </w:rPr>
              <w:t>,</w:t>
            </w:r>
            <w:r w:rsidRPr="439F440D">
              <w:rPr>
                <w:rFonts w:eastAsia="Calibri" w:cs="Calibri"/>
                <w:color w:val="000000" w:themeColor="text1"/>
              </w:rPr>
              <w:t>32</w:t>
            </w:r>
            <w:r w:rsidR="00096430">
              <w:rPr>
                <w:rFonts w:eastAsia="Calibri" w:cs="Calibri"/>
                <w:color w:val="000000" w:themeColor="text1"/>
              </w:rPr>
              <w:t>4</w:t>
            </w:r>
          </w:p>
        </w:tc>
        <w:tc>
          <w:tcPr>
            <w:tcW w:w="0" w:type="auto"/>
            <w:tcBorders>
              <w:top w:val="nil"/>
              <w:left w:val="nil"/>
              <w:bottom w:val="nil"/>
              <w:right w:val="nil"/>
            </w:tcBorders>
            <w:shd w:val="clear" w:color="auto" w:fill="auto"/>
            <w:vAlign w:val="bottom"/>
          </w:tcPr>
          <w:p w:rsidRPr="00846992" w:rsidR="00254889" w:rsidP="00254889" w:rsidRDefault="00254889" w14:paraId="5C0F6070" w14:textId="1CE293BC">
            <w:pPr>
              <w:jc w:val="right"/>
              <w:rPr>
                <w:rFonts w:asciiTheme="minorHAnsi" w:hAnsiTheme="minorHAnsi"/>
              </w:rPr>
            </w:pPr>
            <w:r w:rsidRPr="439F440D">
              <w:rPr>
                <w:rFonts w:eastAsia="Calibri" w:cs="Calibri"/>
                <w:color w:val="000000" w:themeColor="text1"/>
              </w:rPr>
              <w:t>44</w:t>
            </w:r>
            <w:r w:rsidR="006C53D7">
              <w:rPr>
                <w:rFonts w:eastAsia="Calibri" w:cs="Calibri"/>
                <w:color w:val="000000" w:themeColor="text1"/>
              </w:rPr>
              <w:t>,</w:t>
            </w:r>
            <w:r w:rsidRPr="439F440D">
              <w:rPr>
                <w:rFonts w:eastAsia="Calibri" w:cs="Calibri"/>
                <w:color w:val="000000" w:themeColor="text1"/>
              </w:rPr>
              <w:t>813</w:t>
            </w:r>
          </w:p>
        </w:tc>
        <w:tc>
          <w:tcPr>
            <w:tcW w:w="0" w:type="auto"/>
            <w:tcBorders>
              <w:top w:val="nil"/>
              <w:left w:val="nil"/>
              <w:bottom w:val="nil"/>
              <w:right w:val="nil"/>
            </w:tcBorders>
            <w:shd w:val="clear" w:color="auto" w:fill="auto"/>
            <w:vAlign w:val="bottom"/>
          </w:tcPr>
          <w:p w:rsidRPr="00846992" w:rsidR="00254889" w:rsidP="00254889" w:rsidRDefault="00254889" w14:paraId="54F39CE6" w14:textId="53CAADA3">
            <w:pPr>
              <w:jc w:val="right"/>
              <w:rPr>
                <w:rFonts w:asciiTheme="minorHAnsi" w:hAnsiTheme="minorHAnsi"/>
              </w:rPr>
            </w:pPr>
            <w:r w:rsidRPr="439F440D">
              <w:rPr>
                <w:rFonts w:eastAsia="Calibri" w:cs="Calibri"/>
                <w:color w:val="000000" w:themeColor="text1"/>
              </w:rPr>
              <w:t>43</w:t>
            </w:r>
            <w:r w:rsidR="006C53D7">
              <w:rPr>
                <w:rFonts w:eastAsia="Calibri" w:cs="Calibri"/>
                <w:color w:val="000000" w:themeColor="text1"/>
              </w:rPr>
              <w:t>,</w:t>
            </w:r>
            <w:r w:rsidRPr="439F440D">
              <w:rPr>
                <w:rFonts w:eastAsia="Calibri" w:cs="Calibri"/>
                <w:color w:val="000000" w:themeColor="text1"/>
              </w:rPr>
              <w:t>76</w:t>
            </w:r>
            <w:r w:rsidR="0018409D">
              <w:rPr>
                <w:rFonts w:eastAsia="Calibri" w:cs="Calibri"/>
                <w:color w:val="000000" w:themeColor="text1"/>
              </w:rPr>
              <w:t>7</w:t>
            </w:r>
          </w:p>
        </w:tc>
        <w:tc>
          <w:tcPr>
            <w:tcW w:w="0" w:type="auto"/>
            <w:tcBorders>
              <w:top w:val="nil"/>
              <w:left w:val="nil"/>
              <w:bottom w:val="nil"/>
              <w:right w:val="nil"/>
            </w:tcBorders>
            <w:shd w:val="clear" w:color="auto" w:fill="auto"/>
            <w:vAlign w:val="bottom"/>
          </w:tcPr>
          <w:p w:rsidRPr="00846992" w:rsidR="00254889" w:rsidP="00254889" w:rsidRDefault="00254889" w14:paraId="20D71932" w14:textId="35B3FF57">
            <w:pPr>
              <w:jc w:val="right"/>
              <w:rPr>
                <w:rFonts w:asciiTheme="minorHAnsi" w:hAnsiTheme="minorHAnsi"/>
              </w:rPr>
            </w:pPr>
            <w:r w:rsidRPr="439F440D">
              <w:rPr>
                <w:rFonts w:eastAsia="Calibri" w:cs="Calibri"/>
                <w:color w:val="000000" w:themeColor="text1"/>
              </w:rPr>
              <w:t>43</w:t>
            </w:r>
            <w:r w:rsidR="006C53D7">
              <w:rPr>
                <w:rFonts w:eastAsia="Calibri" w:cs="Calibri"/>
                <w:color w:val="000000" w:themeColor="text1"/>
              </w:rPr>
              <w:t>,</w:t>
            </w:r>
            <w:r w:rsidRPr="439F440D">
              <w:rPr>
                <w:rFonts w:eastAsia="Calibri" w:cs="Calibri"/>
                <w:color w:val="000000" w:themeColor="text1"/>
              </w:rPr>
              <w:t>35</w:t>
            </w:r>
            <w:r w:rsidR="00B754C1">
              <w:rPr>
                <w:rFonts w:eastAsia="Calibri" w:cs="Calibri"/>
                <w:color w:val="000000" w:themeColor="text1"/>
              </w:rPr>
              <w:t>3</w:t>
            </w:r>
          </w:p>
        </w:tc>
        <w:tc>
          <w:tcPr>
            <w:tcW w:w="0" w:type="auto"/>
            <w:tcBorders>
              <w:top w:val="nil"/>
              <w:left w:val="nil"/>
              <w:bottom w:val="nil"/>
              <w:right w:val="nil"/>
            </w:tcBorders>
            <w:shd w:val="clear" w:color="auto" w:fill="auto"/>
            <w:vAlign w:val="bottom"/>
          </w:tcPr>
          <w:p w:rsidRPr="00846992" w:rsidR="00254889" w:rsidP="00254889" w:rsidRDefault="00254889" w14:paraId="76EE4D61" w14:textId="0748A201">
            <w:pPr>
              <w:jc w:val="right"/>
              <w:rPr>
                <w:rFonts w:asciiTheme="minorHAnsi" w:hAnsiTheme="minorHAnsi"/>
              </w:rPr>
            </w:pPr>
            <w:r w:rsidRPr="439F440D">
              <w:rPr>
                <w:rFonts w:eastAsia="Calibri" w:cs="Calibri"/>
                <w:color w:val="000000" w:themeColor="text1"/>
              </w:rPr>
              <w:t>43</w:t>
            </w:r>
            <w:r w:rsidR="006C53D7">
              <w:rPr>
                <w:rFonts w:eastAsia="Calibri" w:cs="Calibri"/>
                <w:color w:val="000000" w:themeColor="text1"/>
              </w:rPr>
              <w:t>,</w:t>
            </w:r>
            <w:r w:rsidRPr="439F440D">
              <w:rPr>
                <w:rFonts w:eastAsia="Calibri" w:cs="Calibri"/>
                <w:color w:val="000000" w:themeColor="text1"/>
              </w:rPr>
              <w:t>31</w:t>
            </w:r>
            <w:r w:rsidR="00B754C1">
              <w:rPr>
                <w:rFonts w:eastAsia="Calibri" w:cs="Calibri"/>
                <w:color w:val="000000" w:themeColor="text1"/>
              </w:rPr>
              <w:t>4</w:t>
            </w:r>
          </w:p>
        </w:tc>
        <w:tc>
          <w:tcPr>
            <w:tcW w:w="0" w:type="auto"/>
            <w:vMerge/>
          </w:tcPr>
          <w:p w:rsidRPr="00846992" w:rsidR="00254889" w:rsidP="00254889" w:rsidRDefault="00254889" w14:paraId="2F1B879D" w14:textId="77777777">
            <w:pPr>
              <w:jc w:val="right"/>
              <w:rPr>
                <w:rFonts w:asciiTheme="minorHAnsi" w:hAnsiTheme="minorHAnsi"/>
              </w:rPr>
            </w:pPr>
          </w:p>
        </w:tc>
      </w:tr>
      <w:tr w:rsidRPr="00846992" w:rsidR="000A3A81" w:rsidTr="6AFDF7C1" w14:paraId="46D93AA8" w14:textId="77777777">
        <w:trPr>
          <w:trHeight w:val="300"/>
        </w:trPr>
        <w:tc>
          <w:tcPr>
            <w:tcW w:w="0" w:type="auto"/>
            <w:shd w:val="clear" w:color="auto" w:fill="auto"/>
          </w:tcPr>
          <w:p w:rsidRPr="00846992" w:rsidR="00254889" w:rsidP="00254889" w:rsidRDefault="00254889" w14:paraId="6204EF0D" w14:textId="514F0614">
            <w:pPr>
              <w:rPr>
                <w:rFonts w:asciiTheme="minorHAnsi" w:hAnsiTheme="minorHAnsi"/>
              </w:rPr>
            </w:pPr>
            <w:r w:rsidRPr="439F440D">
              <w:rPr>
                <w:rFonts w:eastAsia="Calibri" w:cs="Calibri"/>
              </w:rPr>
              <w:t>aBIC</w:t>
            </w:r>
          </w:p>
        </w:tc>
        <w:tc>
          <w:tcPr>
            <w:tcW w:w="0" w:type="auto"/>
            <w:tcBorders>
              <w:top w:val="nil"/>
              <w:left w:val="nil"/>
              <w:bottom w:val="nil"/>
              <w:right w:val="nil"/>
            </w:tcBorders>
            <w:shd w:val="clear" w:color="auto" w:fill="auto"/>
            <w:vAlign w:val="bottom"/>
          </w:tcPr>
          <w:p w:rsidRPr="00846992" w:rsidR="00254889" w:rsidP="00254889" w:rsidRDefault="00254889" w14:paraId="7253ADCC" w14:textId="3AA46AB7">
            <w:pPr>
              <w:jc w:val="right"/>
              <w:rPr>
                <w:rFonts w:asciiTheme="minorHAnsi" w:hAnsiTheme="minorHAnsi"/>
              </w:rPr>
            </w:pPr>
            <w:r w:rsidRPr="439F440D">
              <w:rPr>
                <w:rFonts w:eastAsia="Calibri" w:cs="Calibri"/>
                <w:color w:val="000000" w:themeColor="text1"/>
              </w:rPr>
              <w:t>52</w:t>
            </w:r>
            <w:r w:rsidR="006C53D7">
              <w:rPr>
                <w:rFonts w:eastAsia="Calibri" w:cs="Calibri"/>
                <w:color w:val="000000" w:themeColor="text1"/>
              </w:rPr>
              <w:t>,</w:t>
            </w:r>
            <w:r w:rsidRPr="439F440D">
              <w:rPr>
                <w:rFonts w:eastAsia="Calibri" w:cs="Calibri"/>
                <w:color w:val="000000" w:themeColor="text1"/>
              </w:rPr>
              <w:t>241</w:t>
            </w:r>
          </w:p>
        </w:tc>
        <w:tc>
          <w:tcPr>
            <w:tcW w:w="0" w:type="auto"/>
            <w:tcBorders>
              <w:top w:val="nil"/>
              <w:left w:val="nil"/>
              <w:bottom w:val="nil"/>
              <w:right w:val="nil"/>
            </w:tcBorders>
            <w:shd w:val="clear" w:color="auto" w:fill="auto"/>
            <w:vAlign w:val="bottom"/>
          </w:tcPr>
          <w:p w:rsidRPr="00846992" w:rsidR="00254889" w:rsidP="00254889" w:rsidRDefault="00254889" w14:paraId="0F3F506A" w14:textId="5A702FB2">
            <w:pPr>
              <w:jc w:val="right"/>
              <w:rPr>
                <w:rFonts w:asciiTheme="minorHAnsi" w:hAnsiTheme="minorHAnsi"/>
              </w:rPr>
            </w:pPr>
            <w:r w:rsidRPr="439F440D">
              <w:rPr>
                <w:rFonts w:eastAsia="Calibri" w:cs="Calibri"/>
                <w:color w:val="000000" w:themeColor="text1"/>
              </w:rPr>
              <w:t>44</w:t>
            </w:r>
            <w:r w:rsidR="006C53D7">
              <w:rPr>
                <w:rFonts w:eastAsia="Calibri" w:cs="Calibri"/>
                <w:color w:val="000000" w:themeColor="text1"/>
              </w:rPr>
              <w:t>,</w:t>
            </w:r>
            <w:r w:rsidRPr="439F440D">
              <w:rPr>
                <w:rFonts w:eastAsia="Calibri" w:cs="Calibri"/>
                <w:color w:val="000000" w:themeColor="text1"/>
              </w:rPr>
              <w:t>64</w:t>
            </w:r>
            <w:r w:rsidR="00166226">
              <w:rPr>
                <w:rFonts w:eastAsia="Calibri" w:cs="Calibri"/>
                <w:color w:val="000000" w:themeColor="text1"/>
              </w:rPr>
              <w:t>5</w:t>
            </w:r>
          </w:p>
        </w:tc>
        <w:tc>
          <w:tcPr>
            <w:tcW w:w="0" w:type="auto"/>
            <w:tcBorders>
              <w:top w:val="nil"/>
              <w:left w:val="nil"/>
              <w:bottom w:val="nil"/>
              <w:right w:val="nil"/>
            </w:tcBorders>
            <w:shd w:val="clear" w:color="auto" w:fill="auto"/>
            <w:vAlign w:val="bottom"/>
          </w:tcPr>
          <w:p w:rsidRPr="00846992" w:rsidR="00254889" w:rsidP="00254889" w:rsidRDefault="00254889" w14:paraId="0AFCBC2A" w14:textId="217420F5">
            <w:pPr>
              <w:jc w:val="right"/>
              <w:rPr>
                <w:rFonts w:asciiTheme="minorHAnsi" w:hAnsiTheme="minorHAnsi"/>
              </w:rPr>
            </w:pPr>
            <w:r w:rsidRPr="439F440D">
              <w:rPr>
                <w:rFonts w:eastAsia="Calibri" w:cs="Calibri"/>
                <w:color w:val="000000" w:themeColor="text1"/>
              </w:rPr>
              <w:t>43</w:t>
            </w:r>
            <w:r w:rsidR="006C53D7">
              <w:rPr>
                <w:rFonts w:eastAsia="Calibri" w:cs="Calibri"/>
                <w:color w:val="000000" w:themeColor="text1"/>
              </w:rPr>
              <w:t>,</w:t>
            </w:r>
            <w:r w:rsidRPr="439F440D">
              <w:rPr>
                <w:rFonts w:eastAsia="Calibri" w:cs="Calibri"/>
                <w:color w:val="000000" w:themeColor="text1"/>
              </w:rPr>
              <w:t>512</w:t>
            </w:r>
          </w:p>
        </w:tc>
        <w:tc>
          <w:tcPr>
            <w:tcW w:w="0" w:type="auto"/>
            <w:tcBorders>
              <w:top w:val="nil"/>
              <w:left w:val="nil"/>
              <w:bottom w:val="nil"/>
              <w:right w:val="nil"/>
            </w:tcBorders>
            <w:shd w:val="clear" w:color="auto" w:fill="auto"/>
            <w:vAlign w:val="bottom"/>
          </w:tcPr>
          <w:p w:rsidRPr="00846992" w:rsidR="00254889" w:rsidP="00254889" w:rsidRDefault="00254889" w14:paraId="1CCB5FF1" w14:textId="174463C3">
            <w:pPr>
              <w:jc w:val="right"/>
              <w:rPr>
                <w:rFonts w:asciiTheme="minorHAnsi" w:hAnsiTheme="minorHAnsi"/>
              </w:rPr>
            </w:pPr>
            <w:r w:rsidRPr="439F440D">
              <w:rPr>
                <w:rFonts w:eastAsia="Calibri" w:cs="Calibri"/>
                <w:color w:val="000000" w:themeColor="text1"/>
              </w:rPr>
              <w:t>43</w:t>
            </w:r>
            <w:r w:rsidR="006C53D7">
              <w:rPr>
                <w:rFonts w:eastAsia="Calibri" w:cs="Calibri"/>
                <w:color w:val="000000" w:themeColor="text1"/>
              </w:rPr>
              <w:t>,</w:t>
            </w:r>
            <w:r w:rsidRPr="439F440D">
              <w:rPr>
                <w:rFonts w:eastAsia="Calibri" w:cs="Calibri"/>
                <w:color w:val="000000" w:themeColor="text1"/>
              </w:rPr>
              <w:t>01</w:t>
            </w:r>
            <w:r w:rsidR="00B754C1">
              <w:rPr>
                <w:rFonts w:eastAsia="Calibri" w:cs="Calibri"/>
                <w:color w:val="000000" w:themeColor="text1"/>
              </w:rPr>
              <w:t>3</w:t>
            </w:r>
          </w:p>
        </w:tc>
        <w:tc>
          <w:tcPr>
            <w:tcW w:w="0" w:type="auto"/>
            <w:tcBorders>
              <w:top w:val="nil"/>
              <w:left w:val="nil"/>
              <w:bottom w:val="nil"/>
              <w:right w:val="nil"/>
            </w:tcBorders>
            <w:shd w:val="clear" w:color="auto" w:fill="auto"/>
            <w:vAlign w:val="bottom"/>
          </w:tcPr>
          <w:p w:rsidRPr="00846992" w:rsidR="00254889" w:rsidP="00254889" w:rsidRDefault="00254889" w14:paraId="412C5B5F" w14:textId="087BC4ED">
            <w:pPr>
              <w:jc w:val="right"/>
              <w:rPr>
                <w:rFonts w:asciiTheme="minorHAnsi" w:hAnsiTheme="minorHAnsi"/>
              </w:rPr>
            </w:pPr>
            <w:r w:rsidRPr="439F440D">
              <w:rPr>
                <w:rFonts w:eastAsia="Calibri" w:cs="Calibri"/>
                <w:color w:val="000000" w:themeColor="text1"/>
              </w:rPr>
              <w:t>42</w:t>
            </w:r>
            <w:r w:rsidR="006C53D7">
              <w:rPr>
                <w:rFonts w:eastAsia="Calibri" w:cs="Calibri"/>
                <w:color w:val="000000" w:themeColor="text1"/>
              </w:rPr>
              <w:t>,</w:t>
            </w:r>
            <w:r w:rsidRPr="439F440D">
              <w:rPr>
                <w:rFonts w:eastAsia="Calibri" w:cs="Calibri"/>
                <w:color w:val="000000" w:themeColor="text1"/>
              </w:rPr>
              <w:t>88</w:t>
            </w:r>
            <w:r w:rsidR="00B754C1">
              <w:rPr>
                <w:rFonts w:eastAsia="Calibri" w:cs="Calibri"/>
                <w:color w:val="000000" w:themeColor="text1"/>
              </w:rPr>
              <w:t>8</w:t>
            </w:r>
          </w:p>
        </w:tc>
        <w:tc>
          <w:tcPr>
            <w:tcW w:w="0" w:type="auto"/>
            <w:vMerge/>
          </w:tcPr>
          <w:p w:rsidRPr="00846992" w:rsidR="00254889" w:rsidP="00254889" w:rsidRDefault="00254889" w14:paraId="5DBA158A" w14:textId="77777777">
            <w:pPr>
              <w:jc w:val="right"/>
              <w:rPr>
                <w:rFonts w:asciiTheme="minorHAnsi" w:hAnsiTheme="minorHAnsi"/>
              </w:rPr>
            </w:pPr>
          </w:p>
        </w:tc>
      </w:tr>
      <w:tr w:rsidRPr="00846992" w:rsidR="000A3A81" w:rsidTr="6AFDF7C1" w14:paraId="12647950" w14:textId="77777777">
        <w:trPr>
          <w:trHeight w:val="300"/>
        </w:trPr>
        <w:tc>
          <w:tcPr>
            <w:tcW w:w="0" w:type="auto"/>
            <w:shd w:val="clear" w:color="auto" w:fill="auto"/>
          </w:tcPr>
          <w:p w:rsidRPr="00846992" w:rsidR="00254889" w:rsidP="00254889" w:rsidRDefault="00254889" w14:paraId="16AC0B9C" w14:textId="63D438DC">
            <w:pPr>
              <w:rPr>
                <w:rFonts w:asciiTheme="minorHAnsi" w:hAnsiTheme="minorHAnsi"/>
              </w:rPr>
            </w:pPr>
            <w:r w:rsidRPr="439F440D">
              <w:rPr>
                <w:rFonts w:eastAsia="Calibri" w:cs="Calibri"/>
              </w:rPr>
              <w:t>Smallest class %</w:t>
            </w:r>
          </w:p>
        </w:tc>
        <w:tc>
          <w:tcPr>
            <w:tcW w:w="0" w:type="auto"/>
            <w:tcBorders>
              <w:top w:val="nil"/>
              <w:left w:val="nil"/>
              <w:bottom w:val="nil"/>
              <w:right w:val="nil"/>
            </w:tcBorders>
            <w:shd w:val="clear" w:color="auto" w:fill="auto"/>
          </w:tcPr>
          <w:p w:rsidRPr="00846992" w:rsidR="00254889" w:rsidP="00254889" w:rsidRDefault="00254889" w14:paraId="61462B93" w14:textId="5F963021">
            <w:pPr>
              <w:jc w:val="right"/>
              <w:rPr>
                <w:rFonts w:asciiTheme="minorHAnsi" w:hAnsiTheme="minorHAnsi"/>
              </w:rPr>
            </w:pPr>
            <w:r w:rsidRPr="439F440D">
              <w:rPr>
                <w:rFonts w:eastAsia="Calibri" w:cs="Calibri"/>
              </w:rPr>
              <w:t>n/a</w:t>
            </w:r>
          </w:p>
        </w:tc>
        <w:tc>
          <w:tcPr>
            <w:tcW w:w="0" w:type="auto"/>
            <w:tcBorders>
              <w:top w:val="nil"/>
              <w:left w:val="nil"/>
              <w:bottom w:val="nil"/>
              <w:right w:val="nil"/>
            </w:tcBorders>
            <w:shd w:val="clear" w:color="auto" w:fill="auto"/>
          </w:tcPr>
          <w:p w:rsidRPr="00846992" w:rsidR="00254889" w:rsidP="00254889" w:rsidRDefault="00254889" w14:paraId="5C028051" w14:textId="40CCE2C5">
            <w:pPr>
              <w:jc w:val="right"/>
              <w:rPr>
                <w:rFonts w:asciiTheme="minorHAnsi" w:hAnsiTheme="minorHAnsi"/>
              </w:rPr>
            </w:pPr>
            <w:r w:rsidRPr="439F440D">
              <w:rPr>
                <w:rFonts w:eastAsia="Calibri" w:cs="Calibri"/>
              </w:rPr>
              <w:t>23</w:t>
            </w:r>
            <w:r w:rsidR="007112A9">
              <w:rPr>
                <w:rFonts w:eastAsia="Calibri" w:cs="Calibri"/>
              </w:rPr>
              <w:t>.1</w:t>
            </w:r>
          </w:p>
        </w:tc>
        <w:tc>
          <w:tcPr>
            <w:tcW w:w="0" w:type="auto"/>
            <w:tcBorders>
              <w:top w:val="nil"/>
              <w:left w:val="nil"/>
              <w:bottom w:val="nil"/>
              <w:right w:val="nil"/>
            </w:tcBorders>
            <w:shd w:val="clear" w:color="auto" w:fill="auto"/>
          </w:tcPr>
          <w:p w:rsidRPr="00846992" w:rsidR="00254889" w:rsidP="00254889" w:rsidRDefault="00254889" w14:paraId="67017C10" w14:textId="0491B0B0">
            <w:pPr>
              <w:jc w:val="right"/>
              <w:rPr>
                <w:rFonts w:asciiTheme="minorHAnsi" w:hAnsiTheme="minorHAnsi"/>
              </w:rPr>
            </w:pPr>
            <w:r w:rsidRPr="439F440D">
              <w:rPr>
                <w:rFonts w:eastAsia="Calibri" w:cs="Calibri"/>
              </w:rPr>
              <w:t>5</w:t>
            </w:r>
            <w:r w:rsidR="00C96686">
              <w:rPr>
                <w:rFonts w:eastAsia="Calibri" w:cs="Calibri"/>
              </w:rPr>
              <w:t>.6</w:t>
            </w:r>
          </w:p>
        </w:tc>
        <w:tc>
          <w:tcPr>
            <w:tcW w:w="0" w:type="auto"/>
            <w:tcBorders>
              <w:top w:val="nil"/>
              <w:left w:val="nil"/>
              <w:bottom w:val="nil"/>
              <w:right w:val="nil"/>
            </w:tcBorders>
            <w:shd w:val="clear" w:color="auto" w:fill="auto"/>
          </w:tcPr>
          <w:p w:rsidRPr="00846992" w:rsidR="00254889" w:rsidP="00254889" w:rsidRDefault="00254889" w14:paraId="3F016D72" w14:textId="53B70A01">
            <w:pPr>
              <w:jc w:val="right"/>
              <w:rPr>
                <w:rFonts w:asciiTheme="minorHAnsi" w:hAnsiTheme="minorHAnsi"/>
              </w:rPr>
            </w:pPr>
            <w:r w:rsidRPr="439F440D">
              <w:rPr>
                <w:rFonts w:eastAsia="Calibri" w:cs="Calibri"/>
              </w:rPr>
              <w:t>5</w:t>
            </w:r>
            <w:r w:rsidR="00B754C1">
              <w:rPr>
                <w:rFonts w:eastAsia="Calibri" w:cs="Calibri"/>
              </w:rPr>
              <w:t>.0</w:t>
            </w:r>
          </w:p>
        </w:tc>
        <w:tc>
          <w:tcPr>
            <w:tcW w:w="0" w:type="auto"/>
            <w:tcBorders>
              <w:top w:val="nil"/>
              <w:left w:val="nil"/>
              <w:bottom w:val="nil"/>
              <w:right w:val="nil"/>
            </w:tcBorders>
            <w:shd w:val="clear" w:color="auto" w:fill="auto"/>
          </w:tcPr>
          <w:p w:rsidRPr="00846992" w:rsidR="00254889" w:rsidP="00254889" w:rsidRDefault="00254889" w14:paraId="34D07D04" w14:textId="6873D19C">
            <w:pPr>
              <w:jc w:val="right"/>
              <w:rPr>
                <w:rFonts w:asciiTheme="minorHAnsi" w:hAnsiTheme="minorHAnsi"/>
              </w:rPr>
            </w:pPr>
            <w:r w:rsidRPr="439F440D">
              <w:rPr>
                <w:rFonts w:eastAsia="Calibri" w:cs="Calibri"/>
              </w:rPr>
              <w:t>4</w:t>
            </w:r>
            <w:r w:rsidR="00B754C1">
              <w:rPr>
                <w:rFonts w:eastAsia="Calibri" w:cs="Calibri"/>
              </w:rPr>
              <w:t>.</w:t>
            </w:r>
            <w:r w:rsidRPr="439F440D">
              <w:rPr>
                <w:rFonts w:eastAsia="Calibri" w:cs="Calibri"/>
              </w:rPr>
              <w:t>2</w:t>
            </w:r>
          </w:p>
        </w:tc>
        <w:tc>
          <w:tcPr>
            <w:tcW w:w="0" w:type="auto"/>
            <w:vMerge/>
          </w:tcPr>
          <w:p w:rsidRPr="00846992" w:rsidR="00254889" w:rsidP="00254889" w:rsidRDefault="00254889" w14:paraId="3D58CAAF" w14:textId="77777777">
            <w:pPr>
              <w:jc w:val="right"/>
              <w:rPr>
                <w:rFonts w:asciiTheme="minorHAnsi" w:hAnsiTheme="minorHAnsi"/>
              </w:rPr>
            </w:pPr>
          </w:p>
        </w:tc>
      </w:tr>
      <w:tr w:rsidRPr="00846992" w:rsidR="000A3A81" w:rsidTr="6AFDF7C1" w14:paraId="5D02B993" w14:textId="77777777">
        <w:trPr>
          <w:trHeight w:val="300"/>
        </w:trPr>
        <w:tc>
          <w:tcPr>
            <w:tcW w:w="0" w:type="auto"/>
            <w:tcBorders>
              <w:bottom w:val="single" w:color="auto" w:sz="4" w:space="0"/>
            </w:tcBorders>
            <w:shd w:val="clear" w:color="auto" w:fill="auto"/>
          </w:tcPr>
          <w:p w:rsidRPr="00846992" w:rsidR="00254889" w:rsidP="00254889" w:rsidRDefault="00254889" w14:paraId="338EAE75" w14:textId="118A0995">
            <w:pPr>
              <w:rPr>
                <w:rFonts w:asciiTheme="minorHAnsi" w:hAnsiTheme="minorHAnsi"/>
              </w:rPr>
            </w:pPr>
            <w:r w:rsidRPr="439F440D">
              <w:rPr>
                <w:rFonts w:eastAsia="Calibri" w:cs="Calibri"/>
              </w:rPr>
              <w:t>Entropy</w:t>
            </w:r>
          </w:p>
        </w:tc>
        <w:tc>
          <w:tcPr>
            <w:tcW w:w="0" w:type="auto"/>
            <w:tcBorders>
              <w:top w:val="nil"/>
              <w:left w:val="nil"/>
              <w:bottom w:val="single" w:color="auto" w:sz="4" w:space="0"/>
              <w:right w:val="nil"/>
            </w:tcBorders>
            <w:shd w:val="clear" w:color="auto" w:fill="auto"/>
          </w:tcPr>
          <w:p w:rsidRPr="00846992" w:rsidR="00254889" w:rsidP="00254889" w:rsidRDefault="00254889" w14:paraId="03C7816B" w14:textId="779E596A">
            <w:pPr>
              <w:jc w:val="right"/>
              <w:rPr>
                <w:rFonts w:asciiTheme="minorHAnsi" w:hAnsiTheme="minorHAnsi"/>
              </w:rPr>
            </w:pPr>
            <w:r w:rsidRPr="439F440D">
              <w:rPr>
                <w:rFonts w:eastAsia="Calibri" w:cs="Calibri"/>
              </w:rPr>
              <w:t>n/a</w:t>
            </w:r>
          </w:p>
        </w:tc>
        <w:tc>
          <w:tcPr>
            <w:tcW w:w="0" w:type="auto"/>
            <w:tcBorders>
              <w:top w:val="nil"/>
              <w:left w:val="nil"/>
              <w:bottom w:val="single" w:color="auto" w:sz="4" w:space="0"/>
              <w:right w:val="nil"/>
            </w:tcBorders>
            <w:shd w:val="clear" w:color="auto" w:fill="auto"/>
          </w:tcPr>
          <w:p w:rsidRPr="00846992" w:rsidR="00254889" w:rsidP="00254889" w:rsidRDefault="00254889" w14:paraId="17BCA138" w14:textId="07CB1D20">
            <w:pPr>
              <w:jc w:val="right"/>
              <w:rPr>
                <w:rFonts w:asciiTheme="minorHAnsi" w:hAnsiTheme="minorHAnsi"/>
              </w:rPr>
            </w:pPr>
            <w:r w:rsidRPr="6C2006DD">
              <w:rPr>
                <w:rFonts w:eastAsia="Calibri" w:cs="Calibri"/>
              </w:rPr>
              <w:t>0.8</w:t>
            </w:r>
            <w:r w:rsidR="00454339">
              <w:rPr>
                <w:rFonts w:eastAsia="Calibri" w:cs="Calibri"/>
              </w:rPr>
              <w:t>3</w:t>
            </w:r>
            <w:r w:rsidRPr="6C2006DD">
              <w:rPr>
                <w:rFonts w:eastAsia="Calibri" w:cs="Calibri"/>
              </w:rPr>
              <w:t xml:space="preserve"> </w:t>
            </w:r>
          </w:p>
        </w:tc>
        <w:tc>
          <w:tcPr>
            <w:tcW w:w="0" w:type="auto"/>
            <w:tcBorders>
              <w:top w:val="nil"/>
              <w:left w:val="nil"/>
              <w:bottom w:val="single" w:color="auto" w:sz="4" w:space="0"/>
              <w:right w:val="nil"/>
            </w:tcBorders>
            <w:shd w:val="clear" w:color="auto" w:fill="auto"/>
          </w:tcPr>
          <w:p w:rsidRPr="00846992" w:rsidR="00254889" w:rsidP="00254889" w:rsidRDefault="00254889" w14:paraId="3A818F6D" w14:textId="23B7BF37">
            <w:pPr>
              <w:jc w:val="right"/>
              <w:rPr>
                <w:rFonts w:asciiTheme="minorHAnsi" w:hAnsiTheme="minorHAnsi"/>
              </w:rPr>
            </w:pPr>
            <w:r w:rsidRPr="6C2006DD">
              <w:rPr>
                <w:rFonts w:eastAsia="Calibri" w:cs="Calibri"/>
              </w:rPr>
              <w:t>0.</w:t>
            </w:r>
            <w:r w:rsidRPr="6AFDF7C1">
              <w:rPr>
                <w:rFonts w:eastAsia="Calibri" w:cs="Calibri"/>
              </w:rPr>
              <w:t>76</w:t>
            </w:r>
            <w:r w:rsidRPr="6C2006DD">
              <w:rPr>
                <w:rFonts w:eastAsia="Calibri" w:cs="Calibri"/>
              </w:rPr>
              <w:t xml:space="preserve"> </w:t>
            </w:r>
          </w:p>
        </w:tc>
        <w:tc>
          <w:tcPr>
            <w:tcW w:w="0" w:type="auto"/>
            <w:tcBorders>
              <w:top w:val="nil"/>
              <w:left w:val="nil"/>
              <w:bottom w:val="single" w:color="auto" w:sz="4" w:space="0"/>
              <w:right w:val="nil"/>
            </w:tcBorders>
            <w:shd w:val="clear" w:color="auto" w:fill="auto"/>
          </w:tcPr>
          <w:p w:rsidRPr="00846992" w:rsidR="00254889" w:rsidP="00254889" w:rsidRDefault="00254889" w14:paraId="17681746" w14:textId="3007A6D9">
            <w:pPr>
              <w:jc w:val="right"/>
              <w:rPr>
                <w:rFonts w:asciiTheme="minorHAnsi" w:hAnsiTheme="minorHAnsi"/>
              </w:rPr>
            </w:pPr>
            <w:r w:rsidRPr="6C2006DD">
              <w:rPr>
                <w:rFonts w:eastAsia="Calibri" w:cs="Calibri"/>
              </w:rPr>
              <w:t xml:space="preserve">0.77 </w:t>
            </w:r>
          </w:p>
        </w:tc>
        <w:tc>
          <w:tcPr>
            <w:tcW w:w="0" w:type="auto"/>
            <w:tcBorders>
              <w:top w:val="nil"/>
              <w:left w:val="nil"/>
              <w:bottom w:val="single" w:color="auto" w:sz="4" w:space="0"/>
              <w:right w:val="nil"/>
            </w:tcBorders>
            <w:shd w:val="clear" w:color="auto" w:fill="auto"/>
          </w:tcPr>
          <w:p w:rsidRPr="00846992" w:rsidR="00254889" w:rsidP="00254889" w:rsidRDefault="00254889" w14:paraId="0F51A7A2" w14:textId="370E9E8A">
            <w:pPr>
              <w:jc w:val="right"/>
              <w:rPr>
                <w:rFonts w:asciiTheme="minorHAnsi" w:hAnsiTheme="minorHAnsi"/>
              </w:rPr>
            </w:pPr>
            <w:r w:rsidRPr="6C2006DD">
              <w:rPr>
                <w:rFonts w:eastAsia="Calibri" w:cs="Calibri"/>
              </w:rPr>
              <w:t>0.</w:t>
            </w:r>
            <w:r w:rsidRPr="3ACFBC92">
              <w:rPr>
                <w:rFonts w:eastAsia="Calibri" w:cs="Calibri"/>
              </w:rPr>
              <w:t>76</w:t>
            </w:r>
            <w:r w:rsidRPr="6C2006DD">
              <w:rPr>
                <w:rFonts w:eastAsia="Calibri" w:cs="Calibri"/>
              </w:rPr>
              <w:t xml:space="preserve"> </w:t>
            </w:r>
          </w:p>
        </w:tc>
        <w:tc>
          <w:tcPr>
            <w:tcW w:w="0" w:type="auto"/>
            <w:vMerge/>
          </w:tcPr>
          <w:p w:rsidRPr="00846992" w:rsidR="00254889" w:rsidP="00254889" w:rsidRDefault="00254889" w14:paraId="4A98A51A" w14:textId="77777777">
            <w:pPr>
              <w:jc w:val="right"/>
              <w:rPr>
                <w:rFonts w:asciiTheme="minorHAnsi" w:hAnsiTheme="minorHAnsi"/>
              </w:rPr>
            </w:pPr>
          </w:p>
        </w:tc>
      </w:tr>
      <w:tr w:rsidRPr="00846992" w:rsidR="00254889" w:rsidTr="00997872" w14:paraId="12158E2C" w14:textId="77777777">
        <w:trPr>
          <w:trHeight w:val="300"/>
        </w:trPr>
        <w:tc>
          <w:tcPr>
            <w:tcW w:w="0" w:type="auto"/>
            <w:gridSpan w:val="6"/>
            <w:tcBorders>
              <w:top w:val="nil"/>
            </w:tcBorders>
            <w:shd w:val="clear" w:color="auto" w:fill="auto"/>
          </w:tcPr>
          <w:p w:rsidRPr="00846992" w:rsidR="00254889" w:rsidP="00254889" w:rsidRDefault="00743E97" w14:paraId="4C962228" w14:textId="5A07C03C">
            <w:pPr>
              <w:rPr>
                <w:rFonts w:asciiTheme="minorHAnsi" w:hAnsiTheme="minorHAnsi"/>
              </w:rPr>
            </w:pPr>
            <w:r w:rsidRPr="00743E97">
              <w:rPr>
                <w:rFonts w:eastAsia="Calibri" w:cs="Calibri"/>
              </w:rPr>
              <w:t>COVID-19</w:t>
            </w:r>
            <w:r w:rsidRPr="439F440D" w:rsidR="00254889">
              <w:rPr>
                <w:rFonts w:eastAsia="Calibri" w:cs="Calibri"/>
              </w:rPr>
              <w:t xml:space="preserve"> in last 12 weeks (n = 181)</w:t>
            </w:r>
          </w:p>
        </w:tc>
        <w:tc>
          <w:tcPr>
            <w:tcW w:w="0" w:type="auto"/>
            <w:vMerge w:val="restart"/>
            <w:tcBorders>
              <w:top w:val="single" w:color="auto" w:sz="4" w:space="0"/>
              <w:bottom w:val="nil"/>
            </w:tcBorders>
          </w:tcPr>
          <w:p w:rsidRPr="00846992" w:rsidR="00254889" w:rsidP="00254889" w:rsidRDefault="00214700" w14:paraId="36A925A2" w14:textId="04CB5D05">
            <w:pPr>
              <w:rPr>
                <w:rFonts w:asciiTheme="minorHAnsi" w:hAnsiTheme="minorHAnsi"/>
              </w:rPr>
            </w:pPr>
            <w:r>
              <w:rPr>
                <w:noProof/>
              </w:rPr>
              <w:drawing>
                <wp:inline distT="0" distB="0" distL="0" distR="0" wp14:anchorId="4CAEBD3B" wp14:editId="02F38E70">
                  <wp:extent cx="2520000" cy="151479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Pr="00846992" w:rsidR="000A3A81" w:rsidTr="6AFDF7C1" w14:paraId="1EBCC865" w14:textId="77777777">
        <w:trPr>
          <w:trHeight w:val="300"/>
        </w:trPr>
        <w:tc>
          <w:tcPr>
            <w:tcW w:w="0" w:type="auto"/>
            <w:shd w:val="clear" w:color="auto" w:fill="auto"/>
          </w:tcPr>
          <w:p w:rsidRPr="00846992" w:rsidR="00254889" w:rsidP="00254889" w:rsidRDefault="00254889" w14:paraId="5FFBEB0D" w14:textId="068D850A">
            <w:pPr>
              <w:rPr>
                <w:rFonts w:asciiTheme="minorHAnsi" w:hAnsiTheme="minorHAnsi"/>
              </w:rPr>
            </w:pPr>
            <w:r w:rsidRPr="439F440D">
              <w:rPr>
                <w:rFonts w:eastAsia="Calibri" w:cs="Calibri"/>
              </w:rPr>
              <w:t>No. parameters</w:t>
            </w:r>
          </w:p>
        </w:tc>
        <w:tc>
          <w:tcPr>
            <w:tcW w:w="0" w:type="auto"/>
            <w:tcBorders>
              <w:top w:val="nil"/>
              <w:left w:val="nil"/>
              <w:bottom w:val="nil"/>
              <w:right w:val="nil"/>
            </w:tcBorders>
            <w:shd w:val="clear" w:color="auto" w:fill="auto"/>
          </w:tcPr>
          <w:p w:rsidRPr="00846992" w:rsidR="00254889" w:rsidP="00254889" w:rsidRDefault="00254889" w14:paraId="5E752CFC" w14:textId="7E3579C4">
            <w:pPr>
              <w:jc w:val="right"/>
              <w:rPr>
                <w:rFonts w:asciiTheme="minorHAnsi" w:hAnsiTheme="minorHAnsi"/>
              </w:rPr>
            </w:pPr>
            <w:r w:rsidRPr="439F440D">
              <w:rPr>
                <w:rFonts w:eastAsia="Calibri" w:cs="Calibri"/>
              </w:rPr>
              <w:t>25</w:t>
            </w:r>
          </w:p>
        </w:tc>
        <w:tc>
          <w:tcPr>
            <w:tcW w:w="0" w:type="auto"/>
            <w:tcBorders>
              <w:top w:val="nil"/>
              <w:left w:val="nil"/>
              <w:bottom w:val="nil"/>
              <w:right w:val="nil"/>
            </w:tcBorders>
            <w:shd w:val="clear" w:color="auto" w:fill="auto"/>
          </w:tcPr>
          <w:p w:rsidRPr="00846992" w:rsidR="00254889" w:rsidP="00254889" w:rsidRDefault="00254889" w14:paraId="504BA287" w14:textId="648D49B0">
            <w:pPr>
              <w:jc w:val="right"/>
              <w:rPr>
                <w:rFonts w:asciiTheme="minorHAnsi" w:hAnsiTheme="minorHAnsi"/>
              </w:rPr>
            </w:pPr>
            <w:r w:rsidRPr="439F440D">
              <w:rPr>
                <w:rFonts w:eastAsia="Calibri" w:cs="Calibri"/>
              </w:rPr>
              <w:t>51</w:t>
            </w:r>
          </w:p>
        </w:tc>
        <w:tc>
          <w:tcPr>
            <w:tcW w:w="0" w:type="auto"/>
            <w:tcBorders>
              <w:top w:val="nil"/>
              <w:left w:val="nil"/>
              <w:bottom w:val="nil"/>
              <w:right w:val="nil"/>
            </w:tcBorders>
            <w:shd w:val="clear" w:color="auto" w:fill="auto"/>
          </w:tcPr>
          <w:p w:rsidRPr="00846992" w:rsidR="00254889" w:rsidP="00254889" w:rsidRDefault="00254889" w14:paraId="00A6ECDD" w14:textId="1B50DDF3">
            <w:pPr>
              <w:jc w:val="right"/>
              <w:rPr>
                <w:rFonts w:asciiTheme="minorHAnsi" w:hAnsiTheme="minorHAnsi"/>
              </w:rPr>
            </w:pPr>
            <w:r w:rsidRPr="439F440D">
              <w:rPr>
                <w:rFonts w:eastAsia="Calibri" w:cs="Calibri"/>
              </w:rPr>
              <w:t>77</w:t>
            </w:r>
          </w:p>
        </w:tc>
        <w:tc>
          <w:tcPr>
            <w:tcW w:w="0" w:type="auto"/>
            <w:tcBorders>
              <w:top w:val="nil"/>
              <w:left w:val="nil"/>
              <w:bottom w:val="nil"/>
              <w:right w:val="nil"/>
            </w:tcBorders>
            <w:shd w:val="clear" w:color="auto" w:fill="auto"/>
          </w:tcPr>
          <w:p w:rsidRPr="00846992" w:rsidR="00254889" w:rsidP="00254889" w:rsidRDefault="00254889" w14:paraId="1ED98944" w14:textId="085F742B">
            <w:pPr>
              <w:jc w:val="right"/>
              <w:rPr>
                <w:rFonts w:asciiTheme="minorHAnsi" w:hAnsiTheme="minorHAnsi"/>
              </w:rPr>
            </w:pPr>
            <w:r w:rsidRPr="439F440D">
              <w:rPr>
                <w:rFonts w:eastAsia="Calibri" w:cs="Calibri"/>
              </w:rPr>
              <w:t>107</w:t>
            </w:r>
          </w:p>
        </w:tc>
        <w:tc>
          <w:tcPr>
            <w:tcW w:w="0" w:type="auto"/>
            <w:tcBorders>
              <w:top w:val="nil"/>
              <w:left w:val="nil"/>
              <w:bottom w:val="nil"/>
              <w:right w:val="nil"/>
            </w:tcBorders>
            <w:shd w:val="clear" w:color="auto" w:fill="auto"/>
          </w:tcPr>
          <w:p w:rsidRPr="00846992" w:rsidR="00254889" w:rsidP="00254889" w:rsidRDefault="00254889" w14:paraId="1A73CB46" w14:textId="50F854A3">
            <w:pPr>
              <w:jc w:val="right"/>
              <w:rPr>
                <w:rFonts w:asciiTheme="minorHAnsi" w:hAnsiTheme="minorHAnsi"/>
              </w:rPr>
            </w:pPr>
            <w:r w:rsidRPr="439F440D">
              <w:rPr>
                <w:rFonts w:eastAsia="Calibri" w:cs="Calibri"/>
              </w:rPr>
              <w:t>129</w:t>
            </w:r>
          </w:p>
        </w:tc>
        <w:tc>
          <w:tcPr>
            <w:tcW w:w="0" w:type="auto"/>
            <w:vMerge/>
          </w:tcPr>
          <w:p w:rsidRPr="00846992" w:rsidR="00254889" w:rsidP="00254889" w:rsidRDefault="00254889" w14:paraId="674A0C0A" w14:textId="77777777">
            <w:pPr>
              <w:jc w:val="right"/>
              <w:rPr>
                <w:rFonts w:asciiTheme="minorHAnsi" w:hAnsiTheme="minorHAnsi"/>
              </w:rPr>
            </w:pPr>
          </w:p>
        </w:tc>
      </w:tr>
      <w:tr w:rsidRPr="00846992" w:rsidR="000A3A81" w:rsidTr="6AFDF7C1" w14:paraId="5C00CF29" w14:textId="77777777">
        <w:trPr>
          <w:trHeight w:val="300"/>
        </w:trPr>
        <w:tc>
          <w:tcPr>
            <w:tcW w:w="0" w:type="auto"/>
            <w:shd w:val="clear" w:color="auto" w:fill="auto"/>
          </w:tcPr>
          <w:p w:rsidRPr="00846992" w:rsidR="00254889" w:rsidP="00254889" w:rsidRDefault="00254889" w14:paraId="4B6083F0" w14:textId="61D3C1D6">
            <w:pPr>
              <w:rPr>
                <w:rFonts w:asciiTheme="minorHAnsi" w:hAnsiTheme="minorHAnsi"/>
              </w:rPr>
            </w:pPr>
            <w:r w:rsidRPr="439F440D">
              <w:rPr>
                <w:rFonts w:eastAsia="Calibri" w:cs="Calibri"/>
              </w:rPr>
              <w:t>Log likelihood</w:t>
            </w:r>
          </w:p>
        </w:tc>
        <w:tc>
          <w:tcPr>
            <w:tcW w:w="0" w:type="auto"/>
            <w:tcBorders>
              <w:top w:val="nil"/>
              <w:left w:val="nil"/>
              <w:bottom w:val="nil"/>
              <w:right w:val="nil"/>
            </w:tcBorders>
            <w:shd w:val="clear" w:color="auto" w:fill="auto"/>
            <w:vAlign w:val="bottom"/>
          </w:tcPr>
          <w:p w:rsidRPr="00846992" w:rsidR="00254889" w:rsidP="00254889" w:rsidRDefault="00254889" w14:paraId="50B25F56" w14:textId="509EC71F">
            <w:pPr>
              <w:jc w:val="right"/>
              <w:rPr>
                <w:rFonts w:asciiTheme="minorHAnsi" w:hAnsiTheme="minorHAnsi"/>
              </w:rPr>
            </w:pPr>
            <w:r w:rsidRPr="439F440D">
              <w:rPr>
                <w:rFonts w:eastAsia="Calibri" w:cs="Calibri"/>
                <w:color w:val="000000" w:themeColor="text1"/>
              </w:rPr>
              <w:t>-1</w:t>
            </w:r>
            <w:r w:rsidR="006C53D7">
              <w:rPr>
                <w:rFonts w:eastAsia="Calibri" w:cs="Calibri"/>
                <w:color w:val="000000" w:themeColor="text1"/>
              </w:rPr>
              <w:t>,</w:t>
            </w:r>
            <w:r w:rsidRPr="439F440D">
              <w:rPr>
                <w:rFonts w:eastAsia="Calibri" w:cs="Calibri"/>
                <w:color w:val="000000" w:themeColor="text1"/>
              </w:rPr>
              <w:t>601</w:t>
            </w:r>
          </w:p>
        </w:tc>
        <w:tc>
          <w:tcPr>
            <w:tcW w:w="0" w:type="auto"/>
            <w:tcBorders>
              <w:top w:val="nil"/>
              <w:left w:val="nil"/>
              <w:bottom w:val="nil"/>
              <w:right w:val="nil"/>
            </w:tcBorders>
            <w:shd w:val="clear" w:color="auto" w:fill="auto"/>
            <w:vAlign w:val="bottom"/>
          </w:tcPr>
          <w:p w:rsidRPr="00846992" w:rsidR="00254889" w:rsidP="00254889" w:rsidRDefault="00254889" w14:paraId="66003537" w14:textId="46E85776">
            <w:pPr>
              <w:jc w:val="right"/>
              <w:rPr>
                <w:rFonts w:asciiTheme="minorHAnsi" w:hAnsiTheme="minorHAnsi"/>
              </w:rPr>
            </w:pPr>
            <w:r w:rsidRPr="439F440D">
              <w:rPr>
                <w:rFonts w:eastAsia="Calibri" w:cs="Calibri"/>
                <w:color w:val="000000" w:themeColor="text1"/>
              </w:rPr>
              <w:t>-1</w:t>
            </w:r>
            <w:r w:rsidR="006C53D7">
              <w:rPr>
                <w:rFonts w:eastAsia="Calibri" w:cs="Calibri"/>
                <w:color w:val="000000" w:themeColor="text1"/>
              </w:rPr>
              <w:t>,</w:t>
            </w:r>
            <w:r w:rsidRPr="439F440D">
              <w:rPr>
                <w:rFonts w:eastAsia="Calibri" w:cs="Calibri"/>
                <w:color w:val="000000" w:themeColor="text1"/>
              </w:rPr>
              <w:t>226</w:t>
            </w:r>
          </w:p>
        </w:tc>
        <w:tc>
          <w:tcPr>
            <w:tcW w:w="0" w:type="auto"/>
            <w:tcBorders>
              <w:top w:val="nil"/>
              <w:left w:val="nil"/>
              <w:bottom w:val="nil"/>
              <w:right w:val="nil"/>
            </w:tcBorders>
            <w:shd w:val="clear" w:color="auto" w:fill="auto"/>
            <w:vAlign w:val="bottom"/>
          </w:tcPr>
          <w:p w:rsidRPr="00846992" w:rsidR="00254889" w:rsidP="00254889" w:rsidRDefault="00254889" w14:paraId="31066A0E" w14:textId="7F210934">
            <w:pPr>
              <w:jc w:val="right"/>
              <w:rPr>
                <w:rFonts w:asciiTheme="minorHAnsi" w:hAnsiTheme="minorHAnsi"/>
              </w:rPr>
            </w:pPr>
            <w:r w:rsidRPr="439F440D">
              <w:rPr>
                <w:rFonts w:eastAsia="Calibri" w:cs="Calibri"/>
                <w:color w:val="000000" w:themeColor="text1"/>
              </w:rPr>
              <w:t>-1</w:t>
            </w:r>
            <w:r w:rsidR="006C53D7">
              <w:rPr>
                <w:rFonts w:eastAsia="Calibri" w:cs="Calibri"/>
                <w:color w:val="000000" w:themeColor="text1"/>
              </w:rPr>
              <w:t>,</w:t>
            </w:r>
            <w:r w:rsidRPr="439F440D">
              <w:rPr>
                <w:rFonts w:eastAsia="Calibri" w:cs="Calibri"/>
                <w:color w:val="000000" w:themeColor="text1"/>
              </w:rPr>
              <w:t>164</w:t>
            </w:r>
          </w:p>
        </w:tc>
        <w:tc>
          <w:tcPr>
            <w:tcW w:w="0" w:type="auto"/>
            <w:tcBorders>
              <w:top w:val="nil"/>
              <w:left w:val="nil"/>
              <w:bottom w:val="nil"/>
              <w:right w:val="nil"/>
            </w:tcBorders>
            <w:shd w:val="clear" w:color="auto" w:fill="auto"/>
            <w:vAlign w:val="bottom"/>
          </w:tcPr>
          <w:p w:rsidRPr="00846992" w:rsidR="00254889" w:rsidP="00254889" w:rsidRDefault="00254889" w14:paraId="5E1F6437" w14:textId="70B97EDA">
            <w:pPr>
              <w:jc w:val="right"/>
              <w:rPr>
                <w:rFonts w:asciiTheme="minorHAnsi" w:hAnsiTheme="minorHAnsi"/>
              </w:rPr>
            </w:pPr>
            <w:r w:rsidRPr="439F440D">
              <w:rPr>
                <w:rFonts w:eastAsia="Calibri" w:cs="Calibri"/>
                <w:color w:val="000000" w:themeColor="text1"/>
              </w:rPr>
              <w:t>-1</w:t>
            </w:r>
            <w:r w:rsidR="006C53D7">
              <w:rPr>
                <w:rFonts w:eastAsia="Calibri" w:cs="Calibri"/>
                <w:color w:val="000000" w:themeColor="text1"/>
              </w:rPr>
              <w:t>,</w:t>
            </w:r>
            <w:r w:rsidRPr="439F440D">
              <w:rPr>
                <w:rFonts w:eastAsia="Calibri" w:cs="Calibri"/>
                <w:color w:val="000000" w:themeColor="text1"/>
              </w:rPr>
              <w:t>12</w:t>
            </w:r>
            <w:r w:rsidR="00B754C1">
              <w:rPr>
                <w:rFonts w:eastAsia="Calibri" w:cs="Calibri"/>
                <w:color w:val="000000" w:themeColor="text1"/>
              </w:rPr>
              <w:t>7</w:t>
            </w:r>
          </w:p>
        </w:tc>
        <w:tc>
          <w:tcPr>
            <w:tcW w:w="0" w:type="auto"/>
            <w:tcBorders>
              <w:top w:val="nil"/>
              <w:left w:val="nil"/>
              <w:bottom w:val="nil"/>
              <w:right w:val="nil"/>
            </w:tcBorders>
            <w:shd w:val="clear" w:color="auto" w:fill="auto"/>
            <w:vAlign w:val="bottom"/>
          </w:tcPr>
          <w:p w:rsidRPr="00846992" w:rsidR="00254889" w:rsidP="00254889" w:rsidRDefault="00254889" w14:paraId="7554769B" w14:textId="0F3E734B">
            <w:pPr>
              <w:jc w:val="right"/>
              <w:rPr>
                <w:rFonts w:asciiTheme="minorHAnsi" w:hAnsiTheme="minorHAnsi"/>
              </w:rPr>
            </w:pPr>
            <w:r w:rsidRPr="439F440D">
              <w:rPr>
                <w:rFonts w:eastAsia="Calibri" w:cs="Calibri"/>
                <w:color w:val="000000" w:themeColor="text1"/>
              </w:rPr>
              <w:t>-1</w:t>
            </w:r>
            <w:r w:rsidR="006C53D7">
              <w:rPr>
                <w:rFonts w:eastAsia="Calibri" w:cs="Calibri"/>
                <w:color w:val="000000" w:themeColor="text1"/>
              </w:rPr>
              <w:t>,</w:t>
            </w:r>
            <w:r w:rsidRPr="439F440D">
              <w:rPr>
                <w:rFonts w:eastAsia="Calibri" w:cs="Calibri"/>
                <w:color w:val="000000" w:themeColor="text1"/>
              </w:rPr>
              <w:t>104</w:t>
            </w:r>
          </w:p>
        </w:tc>
        <w:tc>
          <w:tcPr>
            <w:tcW w:w="0" w:type="auto"/>
            <w:vMerge/>
          </w:tcPr>
          <w:p w:rsidRPr="00846992" w:rsidR="00254889" w:rsidP="00254889" w:rsidRDefault="00254889" w14:paraId="44571657" w14:textId="77777777">
            <w:pPr>
              <w:jc w:val="right"/>
              <w:rPr>
                <w:rFonts w:asciiTheme="minorHAnsi" w:hAnsiTheme="minorHAnsi"/>
              </w:rPr>
            </w:pPr>
          </w:p>
        </w:tc>
      </w:tr>
      <w:tr w:rsidRPr="00846992" w:rsidR="000A3A81" w:rsidTr="6AFDF7C1" w14:paraId="7EE7B672" w14:textId="77777777">
        <w:trPr>
          <w:trHeight w:val="300"/>
        </w:trPr>
        <w:tc>
          <w:tcPr>
            <w:tcW w:w="0" w:type="auto"/>
            <w:shd w:val="clear" w:color="auto" w:fill="auto"/>
          </w:tcPr>
          <w:p w:rsidRPr="00846992" w:rsidR="00254889" w:rsidP="00254889" w:rsidRDefault="00254889" w14:paraId="261843A5" w14:textId="51CAE99D">
            <w:pPr>
              <w:rPr>
                <w:rFonts w:asciiTheme="minorHAnsi" w:hAnsiTheme="minorHAnsi"/>
              </w:rPr>
            </w:pPr>
            <w:r w:rsidRPr="439F440D">
              <w:rPr>
                <w:rFonts w:eastAsia="Calibri" w:cs="Calibri"/>
              </w:rPr>
              <w:t>AIC</w:t>
            </w:r>
          </w:p>
        </w:tc>
        <w:tc>
          <w:tcPr>
            <w:tcW w:w="0" w:type="auto"/>
            <w:tcBorders>
              <w:top w:val="nil"/>
              <w:left w:val="nil"/>
              <w:bottom w:val="nil"/>
              <w:right w:val="nil"/>
            </w:tcBorders>
            <w:shd w:val="clear" w:color="auto" w:fill="auto"/>
            <w:vAlign w:val="bottom"/>
          </w:tcPr>
          <w:p w:rsidRPr="00846992" w:rsidR="00254889" w:rsidP="00254889" w:rsidRDefault="00254889" w14:paraId="0BE7CC10" w14:textId="7649C587">
            <w:pPr>
              <w:jc w:val="right"/>
              <w:rPr>
                <w:rFonts w:asciiTheme="minorHAnsi" w:hAnsiTheme="minorHAnsi"/>
              </w:rPr>
            </w:pPr>
            <w:r w:rsidRPr="439F440D">
              <w:rPr>
                <w:rFonts w:eastAsia="Calibri" w:cs="Calibri"/>
              </w:rPr>
              <w:t>3</w:t>
            </w:r>
            <w:r w:rsidR="006C53D7">
              <w:rPr>
                <w:rFonts w:eastAsia="Calibri" w:cs="Calibri"/>
              </w:rPr>
              <w:t>,</w:t>
            </w:r>
            <w:r w:rsidRPr="439F440D">
              <w:rPr>
                <w:rFonts w:eastAsia="Calibri" w:cs="Calibri"/>
              </w:rPr>
              <w:t>25</w:t>
            </w:r>
            <w:r w:rsidR="00096430">
              <w:rPr>
                <w:rFonts w:eastAsia="Calibri" w:cs="Calibri"/>
              </w:rPr>
              <w:t>3</w:t>
            </w:r>
          </w:p>
        </w:tc>
        <w:tc>
          <w:tcPr>
            <w:tcW w:w="0" w:type="auto"/>
            <w:tcBorders>
              <w:top w:val="nil"/>
              <w:left w:val="nil"/>
              <w:bottom w:val="nil"/>
              <w:right w:val="nil"/>
            </w:tcBorders>
            <w:shd w:val="clear" w:color="auto" w:fill="auto"/>
            <w:vAlign w:val="bottom"/>
          </w:tcPr>
          <w:p w:rsidRPr="00846992" w:rsidR="00254889" w:rsidP="00254889" w:rsidRDefault="00254889" w14:paraId="568C415A" w14:textId="5D52A748">
            <w:pPr>
              <w:jc w:val="right"/>
              <w:rPr>
                <w:rFonts w:asciiTheme="minorHAnsi" w:hAnsiTheme="minorHAnsi"/>
              </w:rPr>
            </w:pPr>
            <w:r w:rsidRPr="439F440D">
              <w:rPr>
                <w:rFonts w:eastAsia="Calibri" w:cs="Calibri"/>
              </w:rPr>
              <w:t>2</w:t>
            </w:r>
            <w:r w:rsidR="006C53D7">
              <w:rPr>
                <w:rFonts w:eastAsia="Calibri" w:cs="Calibri"/>
              </w:rPr>
              <w:t>,</w:t>
            </w:r>
            <w:r w:rsidRPr="439F440D">
              <w:rPr>
                <w:rFonts w:eastAsia="Calibri" w:cs="Calibri"/>
              </w:rPr>
              <w:t>554</w:t>
            </w:r>
          </w:p>
        </w:tc>
        <w:tc>
          <w:tcPr>
            <w:tcW w:w="0" w:type="auto"/>
            <w:tcBorders>
              <w:top w:val="nil"/>
              <w:left w:val="nil"/>
              <w:bottom w:val="nil"/>
              <w:right w:val="nil"/>
            </w:tcBorders>
            <w:shd w:val="clear" w:color="auto" w:fill="auto"/>
            <w:vAlign w:val="bottom"/>
          </w:tcPr>
          <w:p w:rsidRPr="00846992" w:rsidR="00254889" w:rsidP="00254889" w:rsidRDefault="00254889" w14:paraId="5DB3F4BB" w14:textId="316B048E">
            <w:pPr>
              <w:jc w:val="right"/>
              <w:rPr>
                <w:rFonts w:asciiTheme="minorHAnsi" w:hAnsiTheme="minorHAnsi"/>
              </w:rPr>
            </w:pPr>
            <w:r w:rsidRPr="439F440D">
              <w:rPr>
                <w:rFonts w:eastAsia="Calibri" w:cs="Calibri"/>
              </w:rPr>
              <w:t>2</w:t>
            </w:r>
            <w:r w:rsidR="006C53D7">
              <w:rPr>
                <w:rFonts w:eastAsia="Calibri" w:cs="Calibri"/>
              </w:rPr>
              <w:t>,</w:t>
            </w:r>
            <w:r w:rsidRPr="439F440D">
              <w:rPr>
                <w:rFonts w:eastAsia="Calibri" w:cs="Calibri"/>
              </w:rPr>
              <w:t>48</w:t>
            </w:r>
            <w:r w:rsidR="00A21374">
              <w:rPr>
                <w:rFonts w:eastAsia="Calibri" w:cs="Calibri"/>
              </w:rPr>
              <w:t>2</w:t>
            </w:r>
          </w:p>
        </w:tc>
        <w:tc>
          <w:tcPr>
            <w:tcW w:w="0" w:type="auto"/>
            <w:tcBorders>
              <w:top w:val="nil"/>
              <w:left w:val="nil"/>
              <w:bottom w:val="nil"/>
              <w:right w:val="nil"/>
            </w:tcBorders>
            <w:shd w:val="clear" w:color="auto" w:fill="auto"/>
            <w:vAlign w:val="bottom"/>
          </w:tcPr>
          <w:p w:rsidRPr="00846992" w:rsidR="00254889" w:rsidP="00254889" w:rsidRDefault="00254889" w14:paraId="5BC09E5F" w14:textId="563CACAE">
            <w:pPr>
              <w:jc w:val="right"/>
              <w:rPr>
                <w:rFonts w:asciiTheme="minorHAnsi" w:hAnsiTheme="minorHAnsi"/>
              </w:rPr>
            </w:pPr>
            <w:r w:rsidRPr="439F440D">
              <w:rPr>
                <w:rFonts w:eastAsia="Calibri" w:cs="Calibri"/>
              </w:rPr>
              <w:t>2</w:t>
            </w:r>
            <w:r w:rsidR="006C53D7">
              <w:rPr>
                <w:rFonts w:eastAsia="Calibri" w:cs="Calibri"/>
              </w:rPr>
              <w:t>,</w:t>
            </w:r>
            <w:r w:rsidRPr="439F440D">
              <w:rPr>
                <w:rFonts w:eastAsia="Calibri" w:cs="Calibri"/>
              </w:rPr>
              <w:t>459</w:t>
            </w:r>
          </w:p>
        </w:tc>
        <w:tc>
          <w:tcPr>
            <w:tcW w:w="0" w:type="auto"/>
            <w:tcBorders>
              <w:top w:val="nil"/>
              <w:left w:val="nil"/>
              <w:bottom w:val="nil"/>
              <w:right w:val="nil"/>
            </w:tcBorders>
            <w:shd w:val="clear" w:color="auto" w:fill="auto"/>
            <w:vAlign w:val="bottom"/>
          </w:tcPr>
          <w:p w:rsidRPr="00846992" w:rsidR="00254889" w:rsidP="00254889" w:rsidRDefault="00254889" w14:paraId="078886B2" w14:textId="69D9CAC0">
            <w:pPr>
              <w:jc w:val="right"/>
              <w:rPr>
                <w:rFonts w:asciiTheme="minorHAnsi" w:hAnsiTheme="minorHAnsi"/>
              </w:rPr>
            </w:pPr>
            <w:r w:rsidRPr="439F440D">
              <w:rPr>
                <w:rFonts w:eastAsia="Calibri" w:cs="Calibri"/>
              </w:rPr>
              <w:t>2</w:t>
            </w:r>
            <w:r w:rsidR="006C53D7">
              <w:rPr>
                <w:rFonts w:eastAsia="Calibri" w:cs="Calibri"/>
              </w:rPr>
              <w:t>,</w:t>
            </w:r>
            <w:r w:rsidRPr="439F440D">
              <w:rPr>
                <w:rFonts w:eastAsia="Calibri" w:cs="Calibri"/>
              </w:rPr>
              <w:t>466</w:t>
            </w:r>
          </w:p>
        </w:tc>
        <w:tc>
          <w:tcPr>
            <w:tcW w:w="0" w:type="auto"/>
            <w:vMerge/>
          </w:tcPr>
          <w:p w:rsidRPr="00846992" w:rsidR="00254889" w:rsidP="00254889" w:rsidRDefault="00254889" w14:paraId="1BA40886" w14:textId="77777777">
            <w:pPr>
              <w:jc w:val="right"/>
              <w:rPr>
                <w:rFonts w:asciiTheme="minorHAnsi" w:hAnsiTheme="minorHAnsi"/>
              </w:rPr>
            </w:pPr>
          </w:p>
        </w:tc>
      </w:tr>
      <w:tr w:rsidRPr="00846992" w:rsidR="000A3A81" w:rsidTr="6AFDF7C1" w14:paraId="557D33D9" w14:textId="77777777">
        <w:trPr>
          <w:trHeight w:val="300"/>
        </w:trPr>
        <w:tc>
          <w:tcPr>
            <w:tcW w:w="0" w:type="auto"/>
            <w:shd w:val="clear" w:color="auto" w:fill="auto"/>
          </w:tcPr>
          <w:p w:rsidRPr="00846992" w:rsidR="00254889" w:rsidP="00254889" w:rsidRDefault="00254889" w14:paraId="1A4F3558" w14:textId="25453C3A">
            <w:pPr>
              <w:rPr>
                <w:rFonts w:asciiTheme="minorHAnsi" w:hAnsiTheme="minorHAnsi"/>
              </w:rPr>
            </w:pPr>
            <w:r w:rsidRPr="439F440D">
              <w:rPr>
                <w:rFonts w:eastAsia="Calibri" w:cs="Calibri"/>
              </w:rPr>
              <w:t>BIC</w:t>
            </w:r>
          </w:p>
        </w:tc>
        <w:tc>
          <w:tcPr>
            <w:tcW w:w="0" w:type="auto"/>
            <w:tcBorders>
              <w:top w:val="nil"/>
              <w:left w:val="nil"/>
              <w:bottom w:val="nil"/>
              <w:right w:val="nil"/>
            </w:tcBorders>
            <w:shd w:val="clear" w:color="auto" w:fill="auto"/>
            <w:vAlign w:val="bottom"/>
          </w:tcPr>
          <w:p w:rsidRPr="00846992" w:rsidR="00254889" w:rsidP="00254889" w:rsidRDefault="00254889" w14:paraId="6BBE233E" w14:textId="072BC103">
            <w:pPr>
              <w:jc w:val="right"/>
              <w:rPr>
                <w:rFonts w:asciiTheme="minorHAnsi" w:hAnsiTheme="minorHAnsi"/>
              </w:rPr>
            </w:pPr>
            <w:r w:rsidRPr="439F440D">
              <w:rPr>
                <w:rFonts w:eastAsia="Calibri" w:cs="Calibri"/>
                <w:color w:val="000000" w:themeColor="text1"/>
              </w:rPr>
              <w:t>3</w:t>
            </w:r>
            <w:r w:rsidR="006C53D7">
              <w:rPr>
                <w:rFonts w:eastAsia="Calibri" w:cs="Calibri"/>
                <w:color w:val="000000" w:themeColor="text1"/>
              </w:rPr>
              <w:t>,</w:t>
            </w:r>
            <w:r w:rsidRPr="439F440D">
              <w:rPr>
                <w:rFonts w:eastAsia="Calibri" w:cs="Calibri"/>
                <w:color w:val="000000" w:themeColor="text1"/>
              </w:rPr>
              <w:t>33</w:t>
            </w:r>
            <w:r w:rsidR="00096430">
              <w:rPr>
                <w:rFonts w:eastAsia="Calibri" w:cs="Calibri"/>
                <w:color w:val="000000" w:themeColor="text1"/>
              </w:rPr>
              <w:t>3</w:t>
            </w:r>
          </w:p>
        </w:tc>
        <w:tc>
          <w:tcPr>
            <w:tcW w:w="0" w:type="auto"/>
            <w:tcBorders>
              <w:top w:val="nil"/>
              <w:left w:val="nil"/>
              <w:bottom w:val="nil"/>
              <w:right w:val="nil"/>
            </w:tcBorders>
            <w:shd w:val="clear" w:color="auto" w:fill="auto"/>
            <w:vAlign w:val="bottom"/>
          </w:tcPr>
          <w:p w:rsidRPr="00846992" w:rsidR="00254889" w:rsidP="00254889" w:rsidRDefault="00254889" w14:paraId="785AFD27" w14:textId="60D81962">
            <w:pPr>
              <w:tabs>
                <w:tab w:val="left" w:pos="288"/>
              </w:tabs>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717</w:t>
            </w:r>
          </w:p>
        </w:tc>
        <w:tc>
          <w:tcPr>
            <w:tcW w:w="0" w:type="auto"/>
            <w:tcBorders>
              <w:top w:val="nil"/>
              <w:left w:val="nil"/>
              <w:bottom w:val="nil"/>
              <w:right w:val="nil"/>
            </w:tcBorders>
            <w:shd w:val="clear" w:color="auto" w:fill="auto"/>
            <w:vAlign w:val="bottom"/>
          </w:tcPr>
          <w:p w:rsidRPr="00846992" w:rsidR="00254889" w:rsidP="00254889" w:rsidRDefault="00254889" w14:paraId="55AEB648" w14:textId="719A8E61">
            <w:pPr>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728</w:t>
            </w:r>
          </w:p>
        </w:tc>
        <w:tc>
          <w:tcPr>
            <w:tcW w:w="0" w:type="auto"/>
            <w:tcBorders>
              <w:top w:val="nil"/>
              <w:left w:val="nil"/>
              <w:bottom w:val="nil"/>
              <w:right w:val="nil"/>
            </w:tcBorders>
            <w:shd w:val="clear" w:color="auto" w:fill="auto"/>
            <w:vAlign w:val="bottom"/>
          </w:tcPr>
          <w:p w:rsidRPr="00846992" w:rsidR="00254889" w:rsidP="00254889" w:rsidRDefault="00254889" w14:paraId="2A93BE66" w14:textId="6347D82A">
            <w:pPr>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78</w:t>
            </w:r>
            <w:r w:rsidR="00B754C1">
              <w:rPr>
                <w:rFonts w:eastAsia="Calibri" w:cs="Calibri"/>
                <w:color w:val="000000" w:themeColor="text1"/>
              </w:rPr>
              <w:t>9</w:t>
            </w:r>
          </w:p>
        </w:tc>
        <w:tc>
          <w:tcPr>
            <w:tcW w:w="0" w:type="auto"/>
            <w:tcBorders>
              <w:top w:val="nil"/>
              <w:left w:val="nil"/>
              <w:bottom w:val="nil"/>
              <w:right w:val="nil"/>
            </w:tcBorders>
            <w:shd w:val="clear" w:color="auto" w:fill="auto"/>
            <w:vAlign w:val="bottom"/>
          </w:tcPr>
          <w:p w:rsidRPr="00846992" w:rsidR="00254889" w:rsidP="00254889" w:rsidRDefault="00254889" w14:paraId="00FC2B85" w14:textId="63442507">
            <w:pPr>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879</w:t>
            </w:r>
          </w:p>
        </w:tc>
        <w:tc>
          <w:tcPr>
            <w:tcW w:w="0" w:type="auto"/>
            <w:vMerge/>
          </w:tcPr>
          <w:p w:rsidRPr="00846992" w:rsidR="00254889" w:rsidP="00254889" w:rsidRDefault="00254889" w14:paraId="651E4656" w14:textId="77777777">
            <w:pPr>
              <w:jc w:val="right"/>
              <w:rPr>
                <w:rFonts w:asciiTheme="minorHAnsi" w:hAnsiTheme="minorHAnsi"/>
              </w:rPr>
            </w:pPr>
          </w:p>
        </w:tc>
      </w:tr>
      <w:tr w:rsidRPr="00846992" w:rsidR="000A3A81" w:rsidTr="6AFDF7C1" w14:paraId="523CF436" w14:textId="77777777">
        <w:trPr>
          <w:trHeight w:val="300"/>
        </w:trPr>
        <w:tc>
          <w:tcPr>
            <w:tcW w:w="0" w:type="auto"/>
            <w:shd w:val="clear" w:color="auto" w:fill="auto"/>
          </w:tcPr>
          <w:p w:rsidRPr="00846992" w:rsidR="00254889" w:rsidP="00254889" w:rsidRDefault="00254889" w14:paraId="3F3AF2A2" w14:textId="3370E288">
            <w:pPr>
              <w:rPr>
                <w:rFonts w:asciiTheme="minorHAnsi" w:hAnsiTheme="minorHAnsi"/>
              </w:rPr>
            </w:pPr>
            <w:r w:rsidRPr="439F440D">
              <w:rPr>
                <w:rFonts w:eastAsia="Calibri" w:cs="Calibri"/>
              </w:rPr>
              <w:t>aBIC</w:t>
            </w:r>
          </w:p>
        </w:tc>
        <w:tc>
          <w:tcPr>
            <w:tcW w:w="0" w:type="auto"/>
            <w:tcBorders>
              <w:top w:val="nil"/>
              <w:left w:val="nil"/>
              <w:bottom w:val="nil"/>
              <w:right w:val="nil"/>
            </w:tcBorders>
            <w:shd w:val="clear" w:color="auto" w:fill="auto"/>
            <w:vAlign w:val="bottom"/>
          </w:tcPr>
          <w:p w:rsidRPr="00846992" w:rsidR="00254889" w:rsidP="00254889" w:rsidRDefault="00254889" w14:paraId="537B12C8" w14:textId="34983209">
            <w:pPr>
              <w:jc w:val="right"/>
              <w:rPr>
                <w:rFonts w:asciiTheme="minorHAnsi" w:hAnsiTheme="minorHAnsi"/>
              </w:rPr>
            </w:pPr>
            <w:r w:rsidRPr="439F440D">
              <w:rPr>
                <w:rFonts w:eastAsia="Calibri" w:cs="Calibri"/>
                <w:color w:val="000000" w:themeColor="text1"/>
              </w:rPr>
              <w:t>3</w:t>
            </w:r>
            <w:r w:rsidR="006C53D7">
              <w:rPr>
                <w:rFonts w:eastAsia="Calibri" w:cs="Calibri"/>
                <w:color w:val="000000" w:themeColor="text1"/>
              </w:rPr>
              <w:t>,</w:t>
            </w:r>
            <w:r w:rsidRPr="439F440D">
              <w:rPr>
                <w:rFonts w:eastAsia="Calibri" w:cs="Calibri"/>
                <w:color w:val="000000" w:themeColor="text1"/>
              </w:rPr>
              <w:t>253</w:t>
            </w:r>
          </w:p>
        </w:tc>
        <w:tc>
          <w:tcPr>
            <w:tcW w:w="0" w:type="auto"/>
            <w:tcBorders>
              <w:top w:val="nil"/>
              <w:left w:val="nil"/>
              <w:bottom w:val="nil"/>
              <w:right w:val="nil"/>
            </w:tcBorders>
            <w:shd w:val="clear" w:color="auto" w:fill="auto"/>
            <w:vAlign w:val="bottom"/>
          </w:tcPr>
          <w:p w:rsidRPr="00846992" w:rsidR="00254889" w:rsidP="00254889" w:rsidRDefault="00254889" w14:paraId="338C6C02" w14:textId="59BA72EF">
            <w:pPr>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55</w:t>
            </w:r>
            <w:r w:rsidR="00454339">
              <w:rPr>
                <w:rFonts w:eastAsia="Calibri" w:cs="Calibri"/>
                <w:color w:val="000000" w:themeColor="text1"/>
              </w:rPr>
              <w:t>6</w:t>
            </w:r>
          </w:p>
        </w:tc>
        <w:tc>
          <w:tcPr>
            <w:tcW w:w="0" w:type="auto"/>
            <w:tcBorders>
              <w:top w:val="nil"/>
              <w:left w:val="nil"/>
              <w:bottom w:val="nil"/>
              <w:right w:val="nil"/>
            </w:tcBorders>
            <w:shd w:val="clear" w:color="auto" w:fill="auto"/>
            <w:vAlign w:val="bottom"/>
          </w:tcPr>
          <w:p w:rsidRPr="00846992" w:rsidR="00254889" w:rsidP="00254889" w:rsidRDefault="00254889" w14:paraId="2D184B0A" w14:textId="5155146D">
            <w:pPr>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484</w:t>
            </w:r>
          </w:p>
        </w:tc>
        <w:tc>
          <w:tcPr>
            <w:tcW w:w="0" w:type="auto"/>
            <w:tcBorders>
              <w:top w:val="nil"/>
              <w:left w:val="nil"/>
              <w:bottom w:val="nil"/>
              <w:right w:val="nil"/>
            </w:tcBorders>
            <w:shd w:val="clear" w:color="auto" w:fill="auto"/>
            <w:vAlign w:val="bottom"/>
          </w:tcPr>
          <w:p w:rsidRPr="00846992" w:rsidR="00254889" w:rsidP="00254889" w:rsidRDefault="00254889" w14:paraId="18038EF5" w14:textId="6FC13CD6">
            <w:pPr>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46</w:t>
            </w:r>
            <w:r w:rsidR="00B754C1">
              <w:rPr>
                <w:rFonts w:eastAsia="Calibri" w:cs="Calibri"/>
                <w:color w:val="000000" w:themeColor="text1"/>
              </w:rPr>
              <w:t>3</w:t>
            </w:r>
          </w:p>
        </w:tc>
        <w:tc>
          <w:tcPr>
            <w:tcW w:w="0" w:type="auto"/>
            <w:tcBorders>
              <w:top w:val="nil"/>
              <w:left w:val="nil"/>
              <w:bottom w:val="nil"/>
              <w:right w:val="nil"/>
            </w:tcBorders>
            <w:shd w:val="clear" w:color="auto" w:fill="auto"/>
            <w:vAlign w:val="bottom"/>
          </w:tcPr>
          <w:p w:rsidRPr="00846992" w:rsidR="00254889" w:rsidP="00254889" w:rsidRDefault="00254889" w14:paraId="5B901C0D" w14:textId="484D725B">
            <w:pPr>
              <w:jc w:val="right"/>
              <w:rPr>
                <w:rFonts w:asciiTheme="minorHAnsi" w:hAnsiTheme="minorHAnsi"/>
              </w:rPr>
            </w:pPr>
            <w:r w:rsidRPr="439F440D">
              <w:rPr>
                <w:rFonts w:eastAsia="Calibri" w:cs="Calibri"/>
                <w:color w:val="000000" w:themeColor="text1"/>
              </w:rPr>
              <w:t>2</w:t>
            </w:r>
            <w:r w:rsidR="006C53D7">
              <w:rPr>
                <w:rFonts w:eastAsia="Calibri" w:cs="Calibri"/>
                <w:color w:val="000000" w:themeColor="text1"/>
              </w:rPr>
              <w:t>,</w:t>
            </w:r>
            <w:r w:rsidRPr="439F440D">
              <w:rPr>
                <w:rFonts w:eastAsia="Calibri" w:cs="Calibri"/>
                <w:color w:val="000000" w:themeColor="text1"/>
              </w:rPr>
              <w:t>47</w:t>
            </w:r>
            <w:r w:rsidR="00B754C1">
              <w:rPr>
                <w:rFonts w:eastAsia="Calibri" w:cs="Calibri"/>
                <w:color w:val="000000" w:themeColor="text1"/>
              </w:rPr>
              <w:t>1</w:t>
            </w:r>
          </w:p>
        </w:tc>
        <w:tc>
          <w:tcPr>
            <w:tcW w:w="0" w:type="auto"/>
            <w:vMerge/>
          </w:tcPr>
          <w:p w:rsidRPr="00846992" w:rsidR="00254889" w:rsidP="00254889" w:rsidRDefault="00254889" w14:paraId="429110C4" w14:textId="77777777">
            <w:pPr>
              <w:jc w:val="right"/>
              <w:rPr>
                <w:rFonts w:asciiTheme="minorHAnsi" w:hAnsiTheme="minorHAnsi"/>
              </w:rPr>
            </w:pPr>
          </w:p>
        </w:tc>
      </w:tr>
      <w:tr w:rsidRPr="00846992" w:rsidR="000A3A81" w:rsidTr="6AFDF7C1" w14:paraId="2B00308C" w14:textId="77777777">
        <w:trPr>
          <w:trHeight w:val="300"/>
        </w:trPr>
        <w:tc>
          <w:tcPr>
            <w:tcW w:w="0" w:type="auto"/>
            <w:shd w:val="clear" w:color="auto" w:fill="auto"/>
          </w:tcPr>
          <w:p w:rsidRPr="00846992" w:rsidR="00254889" w:rsidP="00254889" w:rsidRDefault="00254889" w14:paraId="0771A0A0" w14:textId="47E253D7">
            <w:pPr>
              <w:rPr>
                <w:rFonts w:asciiTheme="minorHAnsi" w:hAnsiTheme="minorHAnsi"/>
              </w:rPr>
            </w:pPr>
            <w:r w:rsidRPr="439F440D">
              <w:rPr>
                <w:rFonts w:eastAsia="Calibri" w:cs="Calibri"/>
              </w:rPr>
              <w:t>Smallest class %</w:t>
            </w:r>
          </w:p>
        </w:tc>
        <w:tc>
          <w:tcPr>
            <w:tcW w:w="0" w:type="auto"/>
            <w:tcBorders>
              <w:top w:val="nil"/>
              <w:left w:val="nil"/>
              <w:bottom w:val="nil"/>
              <w:right w:val="nil"/>
            </w:tcBorders>
            <w:shd w:val="clear" w:color="auto" w:fill="auto"/>
          </w:tcPr>
          <w:p w:rsidRPr="00846992" w:rsidR="00254889" w:rsidP="00254889" w:rsidRDefault="00254889" w14:paraId="2D2BC7E8" w14:textId="50B7375F">
            <w:pPr>
              <w:jc w:val="right"/>
              <w:rPr>
                <w:rFonts w:asciiTheme="minorHAnsi" w:hAnsiTheme="minorHAnsi"/>
              </w:rPr>
            </w:pPr>
            <w:r w:rsidRPr="439F440D">
              <w:rPr>
                <w:rFonts w:eastAsia="Calibri" w:cs="Calibri"/>
              </w:rPr>
              <w:t>n/a</w:t>
            </w:r>
          </w:p>
        </w:tc>
        <w:tc>
          <w:tcPr>
            <w:tcW w:w="0" w:type="auto"/>
            <w:tcBorders>
              <w:top w:val="nil"/>
              <w:left w:val="nil"/>
              <w:bottom w:val="nil"/>
              <w:right w:val="nil"/>
            </w:tcBorders>
            <w:shd w:val="clear" w:color="auto" w:fill="auto"/>
          </w:tcPr>
          <w:p w:rsidRPr="00846992" w:rsidR="00254889" w:rsidP="00254889" w:rsidRDefault="00254889" w14:paraId="03A0E873" w14:textId="2CF27B72">
            <w:pPr>
              <w:jc w:val="right"/>
              <w:rPr>
                <w:rFonts w:asciiTheme="minorHAnsi" w:hAnsiTheme="minorHAnsi"/>
              </w:rPr>
            </w:pPr>
            <w:r w:rsidRPr="439F440D">
              <w:rPr>
                <w:rFonts w:eastAsia="Calibri" w:cs="Calibri"/>
              </w:rPr>
              <w:t>0.23</w:t>
            </w:r>
          </w:p>
        </w:tc>
        <w:tc>
          <w:tcPr>
            <w:tcW w:w="0" w:type="auto"/>
            <w:tcBorders>
              <w:top w:val="nil"/>
              <w:left w:val="nil"/>
              <w:bottom w:val="nil"/>
              <w:right w:val="nil"/>
            </w:tcBorders>
            <w:shd w:val="clear" w:color="auto" w:fill="auto"/>
          </w:tcPr>
          <w:p w:rsidRPr="00846992" w:rsidR="00254889" w:rsidP="00254889" w:rsidRDefault="00254889" w14:paraId="4F023D19" w14:textId="36F84B37">
            <w:pPr>
              <w:jc w:val="right"/>
              <w:rPr>
                <w:rFonts w:asciiTheme="minorHAnsi" w:hAnsiTheme="minorHAnsi"/>
              </w:rPr>
            </w:pPr>
            <w:r w:rsidRPr="439F440D">
              <w:rPr>
                <w:rFonts w:eastAsia="Calibri" w:cs="Calibri"/>
              </w:rPr>
              <w:t>12</w:t>
            </w:r>
            <w:r w:rsidR="00B754C1">
              <w:rPr>
                <w:rFonts w:eastAsia="Calibri" w:cs="Calibri"/>
              </w:rPr>
              <w:t>.2</w:t>
            </w:r>
          </w:p>
        </w:tc>
        <w:tc>
          <w:tcPr>
            <w:tcW w:w="0" w:type="auto"/>
            <w:tcBorders>
              <w:top w:val="nil"/>
              <w:left w:val="nil"/>
              <w:bottom w:val="nil"/>
              <w:right w:val="nil"/>
            </w:tcBorders>
            <w:shd w:val="clear" w:color="auto" w:fill="auto"/>
          </w:tcPr>
          <w:p w:rsidRPr="00846992" w:rsidR="00254889" w:rsidP="00254889" w:rsidRDefault="00254889" w14:paraId="23EEC033" w14:textId="1844B748">
            <w:pPr>
              <w:jc w:val="right"/>
              <w:rPr>
                <w:rFonts w:asciiTheme="minorHAnsi" w:hAnsiTheme="minorHAnsi"/>
              </w:rPr>
            </w:pPr>
            <w:r w:rsidRPr="439F440D">
              <w:rPr>
                <w:rFonts w:eastAsia="Calibri" w:cs="Calibri"/>
              </w:rPr>
              <w:t>8</w:t>
            </w:r>
            <w:r w:rsidR="00B754C1">
              <w:rPr>
                <w:rFonts w:eastAsia="Calibri" w:cs="Calibri"/>
              </w:rPr>
              <w:t>.</w:t>
            </w:r>
            <w:r w:rsidRPr="439F440D">
              <w:rPr>
                <w:rFonts w:eastAsia="Calibri" w:cs="Calibri"/>
              </w:rPr>
              <w:t>8</w:t>
            </w:r>
          </w:p>
        </w:tc>
        <w:tc>
          <w:tcPr>
            <w:tcW w:w="0" w:type="auto"/>
            <w:tcBorders>
              <w:top w:val="nil"/>
              <w:left w:val="nil"/>
              <w:bottom w:val="nil"/>
              <w:right w:val="nil"/>
            </w:tcBorders>
            <w:shd w:val="clear" w:color="auto" w:fill="auto"/>
          </w:tcPr>
          <w:p w:rsidRPr="00846992" w:rsidR="00254889" w:rsidP="00254889" w:rsidRDefault="00254889" w14:paraId="19502F62" w14:textId="00EF1240">
            <w:pPr>
              <w:jc w:val="right"/>
              <w:rPr>
                <w:rFonts w:asciiTheme="minorHAnsi" w:hAnsiTheme="minorHAnsi"/>
              </w:rPr>
            </w:pPr>
            <w:r w:rsidRPr="439F440D">
              <w:rPr>
                <w:rFonts w:eastAsia="Calibri" w:cs="Calibri"/>
              </w:rPr>
              <w:t>6</w:t>
            </w:r>
            <w:r w:rsidR="006C53D7">
              <w:rPr>
                <w:rFonts w:eastAsia="Calibri" w:cs="Calibri"/>
              </w:rPr>
              <w:t>.1</w:t>
            </w:r>
          </w:p>
        </w:tc>
        <w:tc>
          <w:tcPr>
            <w:tcW w:w="0" w:type="auto"/>
            <w:vMerge/>
          </w:tcPr>
          <w:p w:rsidRPr="00846992" w:rsidR="00254889" w:rsidP="00254889" w:rsidRDefault="00254889" w14:paraId="343687B0" w14:textId="77777777">
            <w:pPr>
              <w:jc w:val="right"/>
              <w:rPr>
                <w:rFonts w:asciiTheme="minorHAnsi" w:hAnsiTheme="minorHAnsi"/>
              </w:rPr>
            </w:pPr>
          </w:p>
        </w:tc>
      </w:tr>
      <w:tr w:rsidRPr="00846992" w:rsidR="000A3A81" w:rsidTr="6AFDF7C1" w14:paraId="75054A41" w14:textId="77777777">
        <w:trPr>
          <w:trHeight w:val="300"/>
        </w:trPr>
        <w:tc>
          <w:tcPr>
            <w:tcW w:w="0" w:type="auto"/>
            <w:tcBorders>
              <w:bottom w:val="single" w:color="auto" w:sz="4" w:space="0"/>
            </w:tcBorders>
            <w:shd w:val="clear" w:color="auto" w:fill="auto"/>
          </w:tcPr>
          <w:p w:rsidRPr="00846992" w:rsidR="00254889" w:rsidP="00254889" w:rsidRDefault="00254889" w14:paraId="41533AE2" w14:textId="4DC82E4A">
            <w:pPr>
              <w:rPr>
                <w:rFonts w:asciiTheme="minorHAnsi" w:hAnsiTheme="minorHAnsi"/>
              </w:rPr>
            </w:pPr>
            <w:r w:rsidRPr="439F440D">
              <w:rPr>
                <w:rFonts w:eastAsia="Calibri" w:cs="Calibri"/>
              </w:rPr>
              <w:t>Entropy</w:t>
            </w:r>
          </w:p>
        </w:tc>
        <w:tc>
          <w:tcPr>
            <w:tcW w:w="0" w:type="auto"/>
            <w:tcBorders>
              <w:top w:val="nil"/>
              <w:left w:val="nil"/>
              <w:bottom w:val="single" w:color="auto" w:sz="4" w:space="0"/>
              <w:right w:val="nil"/>
            </w:tcBorders>
            <w:shd w:val="clear" w:color="auto" w:fill="auto"/>
          </w:tcPr>
          <w:p w:rsidRPr="00846992" w:rsidR="00254889" w:rsidP="00254889" w:rsidRDefault="00254889" w14:paraId="3106C9A4" w14:textId="13A4B0EA">
            <w:pPr>
              <w:jc w:val="right"/>
              <w:rPr>
                <w:rFonts w:asciiTheme="minorHAnsi" w:hAnsiTheme="minorHAnsi"/>
              </w:rPr>
            </w:pPr>
            <w:r w:rsidRPr="439F440D">
              <w:rPr>
                <w:rFonts w:eastAsia="Calibri" w:cs="Calibri"/>
              </w:rPr>
              <w:t>n/a</w:t>
            </w:r>
          </w:p>
        </w:tc>
        <w:tc>
          <w:tcPr>
            <w:tcW w:w="0" w:type="auto"/>
            <w:tcBorders>
              <w:top w:val="nil"/>
              <w:left w:val="nil"/>
              <w:bottom w:val="single" w:color="auto" w:sz="4" w:space="0"/>
              <w:right w:val="nil"/>
            </w:tcBorders>
            <w:shd w:val="clear" w:color="auto" w:fill="auto"/>
          </w:tcPr>
          <w:p w:rsidRPr="00846992" w:rsidR="00254889" w:rsidP="00254889" w:rsidRDefault="00254889" w14:paraId="6C7274BD" w14:textId="5328F5C3">
            <w:pPr>
              <w:jc w:val="right"/>
              <w:rPr>
                <w:rFonts w:asciiTheme="minorHAnsi" w:hAnsiTheme="minorHAnsi"/>
              </w:rPr>
            </w:pPr>
            <w:r w:rsidRPr="34152B2B">
              <w:rPr>
                <w:rFonts w:eastAsia="Calibri" w:cs="Calibri"/>
              </w:rPr>
              <w:t>0.</w:t>
            </w:r>
            <w:r w:rsidRPr="37F3DD3C">
              <w:rPr>
                <w:rFonts w:eastAsia="Calibri" w:cs="Calibri"/>
              </w:rPr>
              <w:t>95</w:t>
            </w:r>
            <w:r w:rsidRPr="34152B2B">
              <w:rPr>
                <w:rFonts w:eastAsia="Calibri" w:cs="Calibri"/>
              </w:rPr>
              <w:t xml:space="preserve"> </w:t>
            </w:r>
          </w:p>
        </w:tc>
        <w:tc>
          <w:tcPr>
            <w:tcW w:w="0" w:type="auto"/>
            <w:tcBorders>
              <w:top w:val="nil"/>
              <w:left w:val="nil"/>
              <w:bottom w:val="single" w:color="auto" w:sz="4" w:space="0"/>
              <w:right w:val="nil"/>
            </w:tcBorders>
            <w:shd w:val="clear" w:color="auto" w:fill="auto"/>
          </w:tcPr>
          <w:p w:rsidRPr="00846992" w:rsidR="00254889" w:rsidP="00254889" w:rsidRDefault="00254889" w14:paraId="7DF56088" w14:textId="5B26550B">
            <w:pPr>
              <w:jc w:val="right"/>
              <w:rPr>
                <w:rFonts w:asciiTheme="minorHAnsi" w:hAnsiTheme="minorHAnsi"/>
              </w:rPr>
            </w:pPr>
            <w:r w:rsidRPr="37F3DD3C">
              <w:rPr>
                <w:rFonts w:eastAsia="Calibri" w:cs="Calibri"/>
              </w:rPr>
              <w:t xml:space="preserve">0.87 </w:t>
            </w:r>
          </w:p>
        </w:tc>
        <w:tc>
          <w:tcPr>
            <w:tcW w:w="0" w:type="auto"/>
            <w:tcBorders>
              <w:top w:val="nil"/>
              <w:left w:val="nil"/>
              <w:bottom w:val="single" w:color="auto" w:sz="4" w:space="0"/>
              <w:right w:val="nil"/>
            </w:tcBorders>
            <w:shd w:val="clear" w:color="auto" w:fill="auto"/>
          </w:tcPr>
          <w:p w:rsidRPr="00846992" w:rsidR="00254889" w:rsidP="00254889" w:rsidRDefault="00254889" w14:paraId="49853492" w14:textId="5D13F3F9">
            <w:pPr>
              <w:jc w:val="right"/>
              <w:rPr>
                <w:rFonts w:asciiTheme="minorHAnsi" w:hAnsiTheme="minorHAnsi"/>
              </w:rPr>
            </w:pPr>
            <w:r w:rsidRPr="28231508">
              <w:rPr>
                <w:rFonts w:eastAsia="Calibri" w:cs="Calibri"/>
              </w:rPr>
              <w:t xml:space="preserve">0.67 </w:t>
            </w:r>
          </w:p>
        </w:tc>
        <w:tc>
          <w:tcPr>
            <w:tcW w:w="0" w:type="auto"/>
            <w:tcBorders>
              <w:top w:val="nil"/>
              <w:left w:val="nil"/>
              <w:bottom w:val="single" w:color="auto" w:sz="4" w:space="0"/>
              <w:right w:val="nil"/>
            </w:tcBorders>
            <w:shd w:val="clear" w:color="auto" w:fill="auto"/>
          </w:tcPr>
          <w:p w:rsidRPr="00846992" w:rsidR="00254889" w:rsidP="00254889" w:rsidRDefault="00254889" w14:paraId="163EA5ED" w14:textId="77990402">
            <w:pPr>
              <w:jc w:val="right"/>
              <w:rPr>
                <w:rFonts w:asciiTheme="minorHAnsi" w:hAnsiTheme="minorHAnsi"/>
              </w:rPr>
            </w:pPr>
            <w:r w:rsidRPr="28231508">
              <w:rPr>
                <w:rFonts w:eastAsia="Calibri" w:cs="Calibri"/>
              </w:rPr>
              <w:t xml:space="preserve">0.65 </w:t>
            </w:r>
          </w:p>
        </w:tc>
        <w:tc>
          <w:tcPr>
            <w:tcW w:w="0" w:type="auto"/>
            <w:vMerge/>
          </w:tcPr>
          <w:p w:rsidRPr="00846992" w:rsidR="00254889" w:rsidP="00254889" w:rsidRDefault="00254889" w14:paraId="7C702340" w14:textId="77777777">
            <w:pPr>
              <w:jc w:val="right"/>
              <w:rPr>
                <w:rFonts w:asciiTheme="minorHAnsi" w:hAnsiTheme="minorHAnsi"/>
              </w:rPr>
            </w:pPr>
          </w:p>
        </w:tc>
      </w:tr>
      <w:tr w:rsidRPr="00846992" w:rsidR="00254889" w:rsidTr="00997872" w14:paraId="13C62246" w14:textId="77777777">
        <w:trPr>
          <w:trHeight w:val="300"/>
        </w:trPr>
        <w:tc>
          <w:tcPr>
            <w:tcW w:w="0" w:type="auto"/>
            <w:gridSpan w:val="6"/>
            <w:tcBorders>
              <w:top w:val="nil"/>
            </w:tcBorders>
            <w:shd w:val="clear" w:color="auto" w:fill="auto"/>
          </w:tcPr>
          <w:p w:rsidRPr="00846992" w:rsidR="00254889" w:rsidP="00254889" w:rsidRDefault="00743E97" w14:paraId="66FE9121" w14:textId="3CDE5D95">
            <w:pPr>
              <w:rPr>
                <w:rFonts w:asciiTheme="minorHAnsi" w:hAnsiTheme="minorHAnsi"/>
              </w:rPr>
            </w:pPr>
            <w:r w:rsidRPr="00743E97">
              <w:rPr>
                <w:rFonts w:eastAsia="Calibri" w:cs="Calibri"/>
              </w:rPr>
              <w:t>COVID-19</w:t>
            </w:r>
            <w:r w:rsidRPr="439F440D" w:rsidR="00254889">
              <w:rPr>
                <w:rFonts w:eastAsia="Calibri" w:cs="Calibri"/>
              </w:rPr>
              <w:t xml:space="preserve"> &gt; 12 weeks ago (n = 631)</w:t>
            </w:r>
          </w:p>
        </w:tc>
        <w:tc>
          <w:tcPr>
            <w:tcW w:w="0" w:type="auto"/>
            <w:vMerge w:val="restart"/>
            <w:tcBorders>
              <w:top w:val="single" w:color="auto" w:sz="4" w:space="0"/>
              <w:bottom w:val="nil"/>
            </w:tcBorders>
          </w:tcPr>
          <w:p w:rsidRPr="00846992" w:rsidR="00254889" w:rsidP="00254889" w:rsidRDefault="00997872" w14:paraId="4F128005" w14:textId="5CC6E1B9">
            <w:pPr>
              <w:rPr>
                <w:rFonts w:asciiTheme="minorHAnsi" w:hAnsiTheme="minorHAnsi"/>
              </w:rPr>
            </w:pPr>
            <w:r>
              <w:rPr>
                <w:noProof/>
              </w:rPr>
              <w:drawing>
                <wp:inline distT="0" distB="0" distL="0" distR="0" wp14:anchorId="01D6F687" wp14:editId="0A0FABF7">
                  <wp:extent cx="2520000" cy="151479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Pr="00846992" w:rsidR="000A3A81" w:rsidTr="6AFDF7C1" w14:paraId="3F02823D" w14:textId="77777777">
        <w:trPr>
          <w:trHeight w:val="300"/>
        </w:trPr>
        <w:tc>
          <w:tcPr>
            <w:tcW w:w="0" w:type="auto"/>
            <w:shd w:val="clear" w:color="auto" w:fill="auto"/>
          </w:tcPr>
          <w:p w:rsidRPr="00846992" w:rsidR="00254889" w:rsidP="00254889" w:rsidRDefault="00254889" w14:paraId="331DA4D5" w14:textId="4B80B578">
            <w:pPr>
              <w:rPr>
                <w:rFonts w:asciiTheme="minorHAnsi" w:hAnsiTheme="minorHAnsi"/>
              </w:rPr>
            </w:pPr>
            <w:r w:rsidRPr="439F440D">
              <w:rPr>
                <w:rFonts w:eastAsia="Calibri" w:cs="Calibri"/>
              </w:rPr>
              <w:t>No. parameters</w:t>
            </w:r>
          </w:p>
        </w:tc>
        <w:tc>
          <w:tcPr>
            <w:tcW w:w="0" w:type="auto"/>
            <w:tcBorders>
              <w:top w:val="nil"/>
              <w:left w:val="nil"/>
              <w:bottom w:val="nil"/>
              <w:right w:val="nil"/>
            </w:tcBorders>
            <w:shd w:val="clear" w:color="auto" w:fill="auto"/>
          </w:tcPr>
          <w:p w:rsidRPr="00846992" w:rsidR="00254889" w:rsidP="00254889" w:rsidRDefault="00254889" w14:paraId="13494B36" w14:textId="23BE8EDE">
            <w:pPr>
              <w:jc w:val="right"/>
              <w:rPr>
                <w:rFonts w:asciiTheme="minorHAnsi" w:hAnsiTheme="minorHAnsi"/>
              </w:rPr>
            </w:pPr>
            <w:r w:rsidRPr="439F440D">
              <w:rPr>
                <w:rFonts w:eastAsia="Calibri" w:cs="Calibri"/>
              </w:rPr>
              <w:t>26</w:t>
            </w:r>
          </w:p>
        </w:tc>
        <w:tc>
          <w:tcPr>
            <w:tcW w:w="0" w:type="auto"/>
            <w:tcBorders>
              <w:top w:val="nil"/>
              <w:left w:val="nil"/>
              <w:bottom w:val="nil"/>
              <w:right w:val="nil"/>
            </w:tcBorders>
            <w:shd w:val="clear" w:color="auto" w:fill="auto"/>
          </w:tcPr>
          <w:p w:rsidRPr="00846992" w:rsidR="00254889" w:rsidP="00254889" w:rsidRDefault="00254889" w14:paraId="7DD70332" w14:textId="607B9F0E">
            <w:pPr>
              <w:jc w:val="right"/>
              <w:rPr>
                <w:rFonts w:asciiTheme="minorHAnsi" w:hAnsiTheme="minorHAnsi"/>
              </w:rPr>
            </w:pPr>
            <w:r w:rsidRPr="439F440D">
              <w:rPr>
                <w:rFonts w:eastAsia="Calibri" w:cs="Calibri"/>
              </w:rPr>
              <w:t>53</w:t>
            </w:r>
          </w:p>
        </w:tc>
        <w:tc>
          <w:tcPr>
            <w:tcW w:w="0" w:type="auto"/>
            <w:tcBorders>
              <w:top w:val="nil"/>
              <w:left w:val="nil"/>
              <w:bottom w:val="nil"/>
              <w:right w:val="nil"/>
            </w:tcBorders>
            <w:shd w:val="clear" w:color="auto" w:fill="auto"/>
          </w:tcPr>
          <w:p w:rsidRPr="00846992" w:rsidR="00254889" w:rsidP="00254889" w:rsidRDefault="00254889" w14:paraId="3CA2984A" w14:textId="0191D613">
            <w:pPr>
              <w:jc w:val="right"/>
              <w:rPr>
                <w:rFonts w:asciiTheme="minorHAnsi" w:hAnsiTheme="minorHAnsi"/>
              </w:rPr>
            </w:pPr>
            <w:r w:rsidRPr="439F440D">
              <w:rPr>
                <w:rFonts w:eastAsia="Calibri" w:cs="Calibri"/>
              </w:rPr>
              <w:t>80</w:t>
            </w:r>
          </w:p>
        </w:tc>
        <w:tc>
          <w:tcPr>
            <w:tcW w:w="0" w:type="auto"/>
            <w:tcBorders>
              <w:top w:val="nil"/>
              <w:left w:val="nil"/>
              <w:bottom w:val="nil"/>
              <w:right w:val="nil"/>
            </w:tcBorders>
            <w:shd w:val="clear" w:color="auto" w:fill="auto"/>
          </w:tcPr>
          <w:p w:rsidRPr="00846992" w:rsidR="00254889" w:rsidP="00254889" w:rsidRDefault="00254889" w14:paraId="44B923ED" w14:textId="52CE3F4A">
            <w:pPr>
              <w:jc w:val="right"/>
              <w:rPr>
                <w:rFonts w:asciiTheme="minorHAnsi" w:hAnsiTheme="minorHAnsi"/>
              </w:rPr>
            </w:pPr>
            <w:r w:rsidRPr="439F440D">
              <w:rPr>
                <w:rFonts w:eastAsia="Calibri" w:cs="Calibri"/>
              </w:rPr>
              <w:t>103</w:t>
            </w:r>
          </w:p>
        </w:tc>
        <w:tc>
          <w:tcPr>
            <w:tcW w:w="0" w:type="auto"/>
            <w:tcBorders>
              <w:top w:val="nil"/>
              <w:left w:val="nil"/>
              <w:bottom w:val="nil"/>
              <w:right w:val="nil"/>
            </w:tcBorders>
            <w:shd w:val="clear" w:color="auto" w:fill="auto"/>
          </w:tcPr>
          <w:p w:rsidRPr="00846992" w:rsidR="00254889" w:rsidP="00254889" w:rsidRDefault="00254889" w14:paraId="0DA41B29" w14:textId="4D5ED00D">
            <w:pPr>
              <w:jc w:val="right"/>
              <w:rPr>
                <w:rFonts w:asciiTheme="minorHAnsi" w:hAnsiTheme="minorHAnsi"/>
              </w:rPr>
            </w:pPr>
            <w:r w:rsidRPr="439F440D">
              <w:rPr>
                <w:rFonts w:eastAsia="Calibri" w:cs="Calibri"/>
              </w:rPr>
              <w:t>134</w:t>
            </w:r>
          </w:p>
        </w:tc>
        <w:tc>
          <w:tcPr>
            <w:tcW w:w="0" w:type="auto"/>
            <w:vMerge/>
          </w:tcPr>
          <w:p w:rsidRPr="00846992" w:rsidR="00254889" w:rsidP="00254889" w:rsidRDefault="00254889" w14:paraId="6BB2A21F" w14:textId="77777777">
            <w:pPr>
              <w:jc w:val="right"/>
              <w:rPr>
                <w:rFonts w:asciiTheme="minorHAnsi" w:hAnsiTheme="minorHAnsi"/>
              </w:rPr>
            </w:pPr>
          </w:p>
        </w:tc>
      </w:tr>
      <w:tr w:rsidRPr="00846992" w:rsidR="000A3A81" w:rsidTr="6AFDF7C1" w14:paraId="68F58CC8" w14:textId="77777777">
        <w:trPr>
          <w:trHeight w:val="300"/>
        </w:trPr>
        <w:tc>
          <w:tcPr>
            <w:tcW w:w="0" w:type="auto"/>
            <w:shd w:val="clear" w:color="auto" w:fill="auto"/>
          </w:tcPr>
          <w:p w:rsidRPr="00846992" w:rsidR="00254889" w:rsidP="00254889" w:rsidRDefault="00254889" w14:paraId="5E4B251E" w14:textId="496063AE">
            <w:pPr>
              <w:rPr>
                <w:rFonts w:asciiTheme="minorHAnsi" w:hAnsiTheme="minorHAnsi"/>
              </w:rPr>
            </w:pPr>
            <w:r w:rsidRPr="439F440D">
              <w:rPr>
                <w:rFonts w:eastAsia="Calibri" w:cs="Calibri"/>
              </w:rPr>
              <w:t>Log likelihood</w:t>
            </w:r>
          </w:p>
        </w:tc>
        <w:tc>
          <w:tcPr>
            <w:tcW w:w="0" w:type="auto"/>
            <w:tcBorders>
              <w:top w:val="nil"/>
              <w:left w:val="nil"/>
              <w:bottom w:val="nil"/>
              <w:right w:val="nil"/>
            </w:tcBorders>
            <w:shd w:val="clear" w:color="auto" w:fill="auto"/>
            <w:vAlign w:val="bottom"/>
          </w:tcPr>
          <w:p w:rsidRPr="00846992" w:rsidR="00254889" w:rsidP="00254889" w:rsidRDefault="00254889" w14:paraId="03DBCA44" w14:textId="4DC4419C">
            <w:pPr>
              <w:jc w:val="right"/>
              <w:rPr>
                <w:rFonts w:asciiTheme="minorHAnsi" w:hAnsiTheme="minorHAnsi"/>
              </w:rPr>
            </w:pPr>
            <w:r w:rsidRPr="439F440D">
              <w:rPr>
                <w:rFonts w:eastAsia="Calibri" w:cs="Calibri"/>
                <w:color w:val="000000" w:themeColor="text1"/>
              </w:rPr>
              <w:t>-4</w:t>
            </w:r>
            <w:r w:rsidR="006C53D7">
              <w:rPr>
                <w:rFonts w:eastAsia="Calibri" w:cs="Calibri"/>
                <w:color w:val="000000" w:themeColor="text1"/>
              </w:rPr>
              <w:t>,</w:t>
            </w:r>
            <w:r w:rsidRPr="439F440D">
              <w:rPr>
                <w:rFonts w:eastAsia="Calibri" w:cs="Calibri"/>
                <w:color w:val="000000" w:themeColor="text1"/>
              </w:rPr>
              <w:t>3</w:t>
            </w:r>
            <w:r w:rsidR="00096430">
              <w:rPr>
                <w:rFonts w:eastAsia="Calibri" w:cs="Calibri"/>
                <w:color w:val="000000" w:themeColor="text1"/>
              </w:rPr>
              <w:t>20</w:t>
            </w:r>
          </w:p>
        </w:tc>
        <w:tc>
          <w:tcPr>
            <w:tcW w:w="0" w:type="auto"/>
            <w:tcBorders>
              <w:top w:val="nil"/>
              <w:left w:val="nil"/>
              <w:bottom w:val="nil"/>
              <w:right w:val="nil"/>
            </w:tcBorders>
            <w:shd w:val="clear" w:color="auto" w:fill="auto"/>
            <w:vAlign w:val="bottom"/>
          </w:tcPr>
          <w:p w:rsidRPr="00846992" w:rsidR="00254889" w:rsidP="00254889" w:rsidRDefault="00254889" w14:paraId="21EB486E" w14:textId="4F931C88">
            <w:pPr>
              <w:jc w:val="right"/>
              <w:rPr>
                <w:rFonts w:asciiTheme="minorHAnsi" w:hAnsiTheme="minorHAnsi"/>
              </w:rPr>
            </w:pPr>
            <w:r w:rsidRPr="439F440D">
              <w:rPr>
                <w:rFonts w:eastAsia="Calibri" w:cs="Calibri"/>
                <w:color w:val="000000" w:themeColor="text1"/>
              </w:rPr>
              <w:t>-3</w:t>
            </w:r>
            <w:r w:rsidR="006C53D7">
              <w:rPr>
                <w:rFonts w:eastAsia="Calibri" w:cs="Calibri"/>
                <w:color w:val="000000" w:themeColor="text1"/>
              </w:rPr>
              <w:t>,</w:t>
            </w:r>
            <w:r w:rsidRPr="439F440D">
              <w:rPr>
                <w:rFonts w:eastAsia="Calibri" w:cs="Calibri"/>
                <w:color w:val="000000" w:themeColor="text1"/>
              </w:rPr>
              <w:t>611</w:t>
            </w:r>
          </w:p>
        </w:tc>
        <w:tc>
          <w:tcPr>
            <w:tcW w:w="0" w:type="auto"/>
            <w:tcBorders>
              <w:top w:val="nil"/>
              <w:left w:val="nil"/>
              <w:bottom w:val="nil"/>
              <w:right w:val="nil"/>
            </w:tcBorders>
            <w:shd w:val="clear" w:color="auto" w:fill="auto"/>
            <w:vAlign w:val="bottom"/>
          </w:tcPr>
          <w:p w:rsidRPr="00846992" w:rsidR="00254889" w:rsidP="00254889" w:rsidRDefault="00254889" w14:paraId="5A466080" w14:textId="47FD76BC">
            <w:pPr>
              <w:jc w:val="right"/>
              <w:rPr>
                <w:rFonts w:asciiTheme="minorHAnsi" w:hAnsiTheme="minorHAnsi"/>
              </w:rPr>
            </w:pPr>
            <w:r w:rsidRPr="439F440D">
              <w:rPr>
                <w:rFonts w:eastAsia="Calibri" w:cs="Calibri"/>
                <w:color w:val="000000" w:themeColor="text1"/>
              </w:rPr>
              <w:t>-3</w:t>
            </w:r>
            <w:r w:rsidR="006C53D7">
              <w:rPr>
                <w:rFonts w:eastAsia="Calibri" w:cs="Calibri"/>
                <w:color w:val="000000" w:themeColor="text1"/>
              </w:rPr>
              <w:t>,</w:t>
            </w:r>
            <w:r w:rsidRPr="439F440D">
              <w:rPr>
                <w:rFonts w:eastAsia="Calibri" w:cs="Calibri"/>
                <w:color w:val="000000" w:themeColor="text1"/>
              </w:rPr>
              <w:t>47</w:t>
            </w:r>
            <w:r w:rsidR="00B754C1">
              <w:rPr>
                <w:rFonts w:eastAsia="Calibri" w:cs="Calibri"/>
                <w:color w:val="000000" w:themeColor="text1"/>
              </w:rPr>
              <w:t>2</w:t>
            </w:r>
          </w:p>
        </w:tc>
        <w:tc>
          <w:tcPr>
            <w:tcW w:w="0" w:type="auto"/>
            <w:tcBorders>
              <w:top w:val="nil"/>
              <w:left w:val="nil"/>
              <w:bottom w:val="nil"/>
              <w:right w:val="nil"/>
            </w:tcBorders>
            <w:shd w:val="clear" w:color="auto" w:fill="auto"/>
            <w:vAlign w:val="bottom"/>
          </w:tcPr>
          <w:p w:rsidRPr="00846992" w:rsidR="00254889" w:rsidP="00254889" w:rsidRDefault="00254889" w14:paraId="58F105B6" w14:textId="070BEE4A">
            <w:pPr>
              <w:jc w:val="right"/>
              <w:rPr>
                <w:rFonts w:asciiTheme="minorHAnsi" w:hAnsiTheme="minorHAnsi"/>
              </w:rPr>
            </w:pPr>
            <w:r w:rsidRPr="439F440D">
              <w:rPr>
                <w:rFonts w:eastAsia="Calibri" w:cs="Calibri"/>
                <w:color w:val="000000" w:themeColor="text1"/>
              </w:rPr>
              <w:t>-3</w:t>
            </w:r>
            <w:r w:rsidR="006C53D7">
              <w:rPr>
                <w:rFonts w:eastAsia="Calibri" w:cs="Calibri"/>
                <w:color w:val="000000" w:themeColor="text1"/>
              </w:rPr>
              <w:t>,</w:t>
            </w:r>
            <w:r w:rsidRPr="439F440D">
              <w:rPr>
                <w:rFonts w:eastAsia="Calibri" w:cs="Calibri"/>
                <w:color w:val="000000" w:themeColor="text1"/>
              </w:rPr>
              <w:t>395</w:t>
            </w:r>
          </w:p>
        </w:tc>
        <w:tc>
          <w:tcPr>
            <w:tcW w:w="0" w:type="auto"/>
            <w:tcBorders>
              <w:top w:val="nil"/>
              <w:left w:val="nil"/>
              <w:bottom w:val="nil"/>
              <w:right w:val="nil"/>
            </w:tcBorders>
            <w:shd w:val="clear" w:color="auto" w:fill="auto"/>
            <w:vAlign w:val="bottom"/>
          </w:tcPr>
          <w:p w:rsidRPr="00846992" w:rsidR="00254889" w:rsidP="00254889" w:rsidRDefault="00254889" w14:paraId="3174F095" w14:textId="5E28EDB7">
            <w:pPr>
              <w:jc w:val="right"/>
              <w:rPr>
                <w:rFonts w:asciiTheme="minorHAnsi" w:hAnsiTheme="minorHAnsi"/>
              </w:rPr>
            </w:pPr>
            <w:r w:rsidRPr="439F440D">
              <w:rPr>
                <w:rFonts w:eastAsia="Calibri" w:cs="Calibri"/>
                <w:color w:val="000000" w:themeColor="text1"/>
              </w:rPr>
              <w:t>-3</w:t>
            </w:r>
            <w:r w:rsidR="006C53D7">
              <w:rPr>
                <w:rFonts w:eastAsia="Calibri" w:cs="Calibri"/>
                <w:color w:val="000000" w:themeColor="text1"/>
              </w:rPr>
              <w:t>,</w:t>
            </w:r>
            <w:r w:rsidRPr="439F440D">
              <w:rPr>
                <w:rFonts w:eastAsia="Calibri" w:cs="Calibri"/>
                <w:color w:val="000000" w:themeColor="text1"/>
              </w:rPr>
              <w:t>353</w:t>
            </w:r>
          </w:p>
        </w:tc>
        <w:tc>
          <w:tcPr>
            <w:tcW w:w="0" w:type="auto"/>
            <w:vMerge/>
          </w:tcPr>
          <w:p w:rsidRPr="00846992" w:rsidR="00254889" w:rsidP="00254889" w:rsidRDefault="00254889" w14:paraId="6E3E5952" w14:textId="77777777">
            <w:pPr>
              <w:jc w:val="right"/>
              <w:rPr>
                <w:rFonts w:asciiTheme="minorHAnsi" w:hAnsiTheme="minorHAnsi"/>
              </w:rPr>
            </w:pPr>
          </w:p>
        </w:tc>
      </w:tr>
      <w:tr w:rsidRPr="00846992" w:rsidR="000A3A81" w:rsidTr="6AFDF7C1" w14:paraId="1D6AC8AA" w14:textId="77777777">
        <w:trPr>
          <w:trHeight w:val="300"/>
        </w:trPr>
        <w:tc>
          <w:tcPr>
            <w:tcW w:w="0" w:type="auto"/>
            <w:shd w:val="clear" w:color="auto" w:fill="auto"/>
          </w:tcPr>
          <w:p w:rsidRPr="00846992" w:rsidR="00254889" w:rsidP="00254889" w:rsidRDefault="00254889" w14:paraId="2F26C75F" w14:textId="24F460FC">
            <w:pPr>
              <w:rPr>
                <w:rFonts w:asciiTheme="minorHAnsi" w:hAnsiTheme="minorHAnsi"/>
              </w:rPr>
            </w:pPr>
            <w:r w:rsidRPr="439F440D">
              <w:rPr>
                <w:rFonts w:eastAsia="Calibri" w:cs="Calibri"/>
              </w:rPr>
              <w:t>AIC</w:t>
            </w:r>
          </w:p>
        </w:tc>
        <w:tc>
          <w:tcPr>
            <w:tcW w:w="0" w:type="auto"/>
            <w:tcBorders>
              <w:top w:val="nil"/>
              <w:left w:val="nil"/>
              <w:bottom w:val="nil"/>
              <w:right w:val="nil"/>
            </w:tcBorders>
            <w:shd w:val="clear" w:color="auto" w:fill="auto"/>
            <w:vAlign w:val="bottom"/>
          </w:tcPr>
          <w:p w:rsidRPr="00846992" w:rsidR="00254889" w:rsidP="00254889" w:rsidRDefault="00254889" w14:paraId="7DBB64DE" w14:textId="7D15DC4E">
            <w:pPr>
              <w:jc w:val="right"/>
              <w:rPr>
                <w:rFonts w:asciiTheme="minorHAnsi" w:hAnsiTheme="minorHAnsi"/>
              </w:rPr>
            </w:pPr>
            <w:r w:rsidRPr="439F440D">
              <w:rPr>
                <w:rFonts w:eastAsia="Calibri" w:cs="Calibri"/>
              </w:rPr>
              <w:t>8</w:t>
            </w:r>
            <w:r w:rsidR="006C53D7">
              <w:rPr>
                <w:rFonts w:eastAsia="Calibri" w:cs="Calibri"/>
              </w:rPr>
              <w:t>,</w:t>
            </w:r>
            <w:r w:rsidRPr="439F440D">
              <w:rPr>
                <w:rFonts w:eastAsia="Calibri" w:cs="Calibri"/>
              </w:rPr>
              <w:t>69</w:t>
            </w:r>
            <w:r w:rsidR="00096430">
              <w:rPr>
                <w:rFonts w:eastAsia="Calibri" w:cs="Calibri"/>
              </w:rPr>
              <w:t>2</w:t>
            </w:r>
          </w:p>
        </w:tc>
        <w:tc>
          <w:tcPr>
            <w:tcW w:w="0" w:type="auto"/>
            <w:tcBorders>
              <w:top w:val="nil"/>
              <w:left w:val="nil"/>
              <w:bottom w:val="nil"/>
              <w:right w:val="nil"/>
            </w:tcBorders>
            <w:shd w:val="clear" w:color="auto" w:fill="auto"/>
            <w:vAlign w:val="bottom"/>
          </w:tcPr>
          <w:p w:rsidRPr="00846992" w:rsidR="00254889" w:rsidP="00254889" w:rsidRDefault="00254889" w14:paraId="1919A54B" w14:textId="130C07C7">
            <w:pPr>
              <w:jc w:val="right"/>
              <w:rPr>
                <w:rFonts w:asciiTheme="minorHAnsi" w:hAnsiTheme="minorHAnsi"/>
              </w:rPr>
            </w:pPr>
            <w:r w:rsidRPr="439F440D">
              <w:rPr>
                <w:rFonts w:eastAsia="Calibri" w:cs="Calibri"/>
              </w:rPr>
              <w:t>7</w:t>
            </w:r>
            <w:r w:rsidR="006C53D7">
              <w:rPr>
                <w:rFonts w:eastAsia="Calibri" w:cs="Calibri"/>
              </w:rPr>
              <w:t>,</w:t>
            </w:r>
            <w:r w:rsidRPr="439F440D">
              <w:rPr>
                <w:rFonts w:eastAsia="Calibri" w:cs="Calibri"/>
              </w:rPr>
              <w:t>328</w:t>
            </w:r>
          </w:p>
        </w:tc>
        <w:tc>
          <w:tcPr>
            <w:tcW w:w="0" w:type="auto"/>
            <w:tcBorders>
              <w:top w:val="nil"/>
              <w:left w:val="nil"/>
              <w:bottom w:val="nil"/>
              <w:right w:val="nil"/>
            </w:tcBorders>
            <w:shd w:val="clear" w:color="auto" w:fill="auto"/>
            <w:vAlign w:val="bottom"/>
          </w:tcPr>
          <w:p w:rsidRPr="00846992" w:rsidR="00254889" w:rsidP="00254889" w:rsidRDefault="00254889" w14:paraId="07E6DF7A" w14:textId="61C0DBAB">
            <w:pPr>
              <w:jc w:val="right"/>
              <w:rPr>
                <w:rFonts w:asciiTheme="minorHAnsi" w:hAnsiTheme="minorHAnsi"/>
              </w:rPr>
            </w:pPr>
            <w:r w:rsidRPr="439F440D">
              <w:rPr>
                <w:rFonts w:eastAsia="Calibri" w:cs="Calibri"/>
              </w:rPr>
              <w:t>7</w:t>
            </w:r>
            <w:r w:rsidR="006C53D7">
              <w:rPr>
                <w:rFonts w:eastAsia="Calibri" w:cs="Calibri"/>
              </w:rPr>
              <w:t>,</w:t>
            </w:r>
            <w:r w:rsidRPr="439F440D">
              <w:rPr>
                <w:rFonts w:eastAsia="Calibri" w:cs="Calibri"/>
              </w:rPr>
              <w:t>103</w:t>
            </w:r>
          </w:p>
        </w:tc>
        <w:tc>
          <w:tcPr>
            <w:tcW w:w="0" w:type="auto"/>
            <w:tcBorders>
              <w:top w:val="nil"/>
              <w:left w:val="nil"/>
              <w:bottom w:val="nil"/>
              <w:right w:val="nil"/>
            </w:tcBorders>
            <w:shd w:val="clear" w:color="auto" w:fill="auto"/>
            <w:vAlign w:val="bottom"/>
          </w:tcPr>
          <w:p w:rsidRPr="00846992" w:rsidR="00254889" w:rsidP="00254889" w:rsidRDefault="00254889" w14:paraId="3F180BC2" w14:textId="021F54FC">
            <w:pPr>
              <w:jc w:val="right"/>
              <w:rPr>
                <w:rFonts w:asciiTheme="minorHAnsi" w:hAnsiTheme="minorHAnsi"/>
              </w:rPr>
            </w:pPr>
            <w:r w:rsidRPr="439F440D">
              <w:rPr>
                <w:rFonts w:eastAsia="Calibri" w:cs="Calibri"/>
              </w:rPr>
              <w:t>7</w:t>
            </w:r>
            <w:r w:rsidR="006C53D7">
              <w:rPr>
                <w:rFonts w:eastAsia="Calibri" w:cs="Calibri"/>
              </w:rPr>
              <w:t>,</w:t>
            </w:r>
            <w:r w:rsidRPr="439F440D">
              <w:rPr>
                <w:rFonts w:eastAsia="Calibri" w:cs="Calibri"/>
              </w:rPr>
              <w:t>004</w:t>
            </w:r>
          </w:p>
        </w:tc>
        <w:tc>
          <w:tcPr>
            <w:tcW w:w="0" w:type="auto"/>
            <w:tcBorders>
              <w:top w:val="nil"/>
              <w:left w:val="nil"/>
              <w:bottom w:val="nil"/>
              <w:right w:val="nil"/>
            </w:tcBorders>
            <w:shd w:val="clear" w:color="auto" w:fill="auto"/>
            <w:vAlign w:val="bottom"/>
          </w:tcPr>
          <w:p w:rsidRPr="00846992" w:rsidR="00254889" w:rsidP="00254889" w:rsidRDefault="00254889" w14:paraId="1887F369" w14:textId="63346B75">
            <w:pPr>
              <w:jc w:val="right"/>
              <w:rPr>
                <w:rFonts w:asciiTheme="minorHAnsi" w:hAnsiTheme="minorHAnsi"/>
              </w:rPr>
            </w:pPr>
            <w:r w:rsidRPr="439F440D">
              <w:rPr>
                <w:rFonts w:eastAsia="Calibri" w:cs="Calibri"/>
              </w:rPr>
              <w:t>6</w:t>
            </w:r>
            <w:r w:rsidR="006C53D7">
              <w:rPr>
                <w:rFonts w:eastAsia="Calibri" w:cs="Calibri"/>
              </w:rPr>
              <w:t>,</w:t>
            </w:r>
            <w:r w:rsidRPr="439F440D">
              <w:rPr>
                <w:rFonts w:eastAsia="Calibri" w:cs="Calibri"/>
              </w:rPr>
              <w:t>97</w:t>
            </w:r>
            <w:r w:rsidR="006C53D7">
              <w:rPr>
                <w:rFonts w:eastAsia="Calibri" w:cs="Calibri"/>
              </w:rPr>
              <w:t>5</w:t>
            </w:r>
          </w:p>
        </w:tc>
        <w:tc>
          <w:tcPr>
            <w:tcW w:w="0" w:type="auto"/>
            <w:vMerge/>
          </w:tcPr>
          <w:p w:rsidRPr="00846992" w:rsidR="00254889" w:rsidP="00254889" w:rsidRDefault="00254889" w14:paraId="3291C622" w14:textId="77777777">
            <w:pPr>
              <w:jc w:val="right"/>
              <w:rPr>
                <w:rFonts w:asciiTheme="minorHAnsi" w:hAnsiTheme="minorHAnsi"/>
              </w:rPr>
            </w:pPr>
          </w:p>
        </w:tc>
      </w:tr>
      <w:tr w:rsidRPr="00846992" w:rsidR="000A3A81" w:rsidTr="6AFDF7C1" w14:paraId="1CCE8F01" w14:textId="77777777">
        <w:trPr>
          <w:trHeight w:val="300"/>
        </w:trPr>
        <w:tc>
          <w:tcPr>
            <w:tcW w:w="0" w:type="auto"/>
            <w:shd w:val="clear" w:color="auto" w:fill="auto"/>
          </w:tcPr>
          <w:p w:rsidRPr="00846992" w:rsidR="00254889" w:rsidP="00254889" w:rsidRDefault="00254889" w14:paraId="24A0F215" w14:textId="65286D35">
            <w:pPr>
              <w:rPr>
                <w:rFonts w:asciiTheme="minorHAnsi" w:hAnsiTheme="minorHAnsi"/>
              </w:rPr>
            </w:pPr>
            <w:r w:rsidRPr="439F440D">
              <w:rPr>
                <w:rFonts w:eastAsia="Calibri" w:cs="Calibri"/>
              </w:rPr>
              <w:t>BIC</w:t>
            </w:r>
          </w:p>
        </w:tc>
        <w:tc>
          <w:tcPr>
            <w:tcW w:w="0" w:type="auto"/>
            <w:tcBorders>
              <w:top w:val="nil"/>
              <w:left w:val="nil"/>
              <w:bottom w:val="nil"/>
              <w:right w:val="nil"/>
            </w:tcBorders>
            <w:shd w:val="clear" w:color="auto" w:fill="auto"/>
            <w:vAlign w:val="bottom"/>
          </w:tcPr>
          <w:p w:rsidRPr="00846992" w:rsidR="00254889" w:rsidP="00254889" w:rsidRDefault="00254889" w14:paraId="4D73DEAE" w14:textId="4AB185FC">
            <w:pPr>
              <w:jc w:val="right"/>
              <w:rPr>
                <w:rFonts w:asciiTheme="minorHAnsi" w:hAnsiTheme="minorHAnsi"/>
              </w:rPr>
            </w:pPr>
            <w:r w:rsidRPr="439F440D">
              <w:rPr>
                <w:rFonts w:eastAsia="Calibri" w:cs="Calibri"/>
                <w:color w:val="000000" w:themeColor="text1"/>
              </w:rPr>
              <w:t>8</w:t>
            </w:r>
            <w:r w:rsidR="006C53D7">
              <w:rPr>
                <w:rFonts w:eastAsia="Calibri" w:cs="Calibri"/>
                <w:color w:val="000000" w:themeColor="text1"/>
              </w:rPr>
              <w:t>,</w:t>
            </w:r>
            <w:r w:rsidRPr="439F440D">
              <w:rPr>
                <w:rFonts w:eastAsia="Calibri" w:cs="Calibri"/>
                <w:color w:val="000000" w:themeColor="text1"/>
              </w:rPr>
              <w:t>807</w:t>
            </w:r>
          </w:p>
        </w:tc>
        <w:tc>
          <w:tcPr>
            <w:tcW w:w="0" w:type="auto"/>
            <w:tcBorders>
              <w:top w:val="nil"/>
              <w:left w:val="nil"/>
              <w:bottom w:val="nil"/>
              <w:right w:val="nil"/>
            </w:tcBorders>
            <w:shd w:val="clear" w:color="auto" w:fill="auto"/>
            <w:vAlign w:val="bottom"/>
          </w:tcPr>
          <w:p w:rsidRPr="00846992" w:rsidR="00254889" w:rsidP="00254889" w:rsidRDefault="00254889" w14:paraId="713284E3" w14:textId="0781A10C">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564</w:t>
            </w:r>
          </w:p>
        </w:tc>
        <w:tc>
          <w:tcPr>
            <w:tcW w:w="0" w:type="auto"/>
            <w:tcBorders>
              <w:top w:val="nil"/>
              <w:left w:val="nil"/>
              <w:bottom w:val="nil"/>
              <w:right w:val="nil"/>
            </w:tcBorders>
            <w:shd w:val="clear" w:color="auto" w:fill="auto"/>
            <w:vAlign w:val="bottom"/>
          </w:tcPr>
          <w:p w:rsidRPr="00846992" w:rsidR="00254889" w:rsidP="00254889" w:rsidRDefault="00254889" w14:paraId="3A20E3D6" w14:textId="3EB81300">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459</w:t>
            </w:r>
          </w:p>
        </w:tc>
        <w:tc>
          <w:tcPr>
            <w:tcW w:w="0" w:type="auto"/>
            <w:tcBorders>
              <w:top w:val="nil"/>
              <w:left w:val="nil"/>
              <w:bottom w:val="nil"/>
              <w:right w:val="nil"/>
            </w:tcBorders>
            <w:shd w:val="clear" w:color="auto" w:fill="auto"/>
            <w:vAlign w:val="bottom"/>
          </w:tcPr>
          <w:p w:rsidRPr="00846992" w:rsidR="00254889" w:rsidP="00254889" w:rsidRDefault="00254889" w14:paraId="1AD16DD3" w14:textId="7B799392">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480</w:t>
            </w:r>
          </w:p>
        </w:tc>
        <w:tc>
          <w:tcPr>
            <w:tcW w:w="0" w:type="auto"/>
            <w:tcBorders>
              <w:top w:val="nil"/>
              <w:left w:val="nil"/>
              <w:bottom w:val="nil"/>
              <w:right w:val="nil"/>
            </w:tcBorders>
            <w:shd w:val="clear" w:color="auto" w:fill="auto"/>
            <w:vAlign w:val="bottom"/>
          </w:tcPr>
          <w:p w:rsidRPr="00846992" w:rsidR="00254889" w:rsidP="00254889" w:rsidRDefault="00254889" w14:paraId="6F6EEC66" w14:textId="6D0B4982">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57</w:t>
            </w:r>
            <w:r w:rsidR="006C53D7">
              <w:rPr>
                <w:rFonts w:eastAsia="Calibri" w:cs="Calibri"/>
                <w:color w:val="000000" w:themeColor="text1"/>
              </w:rPr>
              <w:t>1</w:t>
            </w:r>
          </w:p>
        </w:tc>
        <w:tc>
          <w:tcPr>
            <w:tcW w:w="0" w:type="auto"/>
            <w:vMerge/>
          </w:tcPr>
          <w:p w:rsidRPr="00846992" w:rsidR="00254889" w:rsidP="00254889" w:rsidRDefault="00254889" w14:paraId="0D700077" w14:textId="77777777">
            <w:pPr>
              <w:jc w:val="right"/>
              <w:rPr>
                <w:rFonts w:asciiTheme="minorHAnsi" w:hAnsiTheme="minorHAnsi"/>
              </w:rPr>
            </w:pPr>
          </w:p>
        </w:tc>
      </w:tr>
      <w:tr w:rsidRPr="00846992" w:rsidR="000A3A81" w:rsidTr="6AFDF7C1" w14:paraId="42FC2D8D" w14:textId="77777777">
        <w:trPr>
          <w:trHeight w:val="300"/>
        </w:trPr>
        <w:tc>
          <w:tcPr>
            <w:tcW w:w="0" w:type="auto"/>
            <w:shd w:val="clear" w:color="auto" w:fill="auto"/>
          </w:tcPr>
          <w:p w:rsidRPr="00846992" w:rsidR="00254889" w:rsidP="00254889" w:rsidRDefault="00254889" w14:paraId="3B50CE90" w14:textId="5300ECE9">
            <w:pPr>
              <w:rPr>
                <w:rFonts w:asciiTheme="minorHAnsi" w:hAnsiTheme="minorHAnsi"/>
              </w:rPr>
            </w:pPr>
            <w:r w:rsidRPr="439F440D">
              <w:rPr>
                <w:rFonts w:eastAsia="Calibri" w:cs="Calibri"/>
              </w:rPr>
              <w:t>aBIC</w:t>
            </w:r>
          </w:p>
        </w:tc>
        <w:tc>
          <w:tcPr>
            <w:tcW w:w="0" w:type="auto"/>
            <w:tcBorders>
              <w:top w:val="nil"/>
              <w:left w:val="nil"/>
              <w:bottom w:val="nil"/>
              <w:right w:val="nil"/>
            </w:tcBorders>
            <w:shd w:val="clear" w:color="auto" w:fill="auto"/>
            <w:vAlign w:val="bottom"/>
          </w:tcPr>
          <w:p w:rsidRPr="00846992" w:rsidR="00254889" w:rsidP="00254889" w:rsidRDefault="00254889" w14:paraId="261142CE" w14:textId="176DF2E2">
            <w:pPr>
              <w:tabs>
                <w:tab w:val="left" w:pos="456"/>
              </w:tabs>
              <w:jc w:val="right"/>
              <w:rPr>
                <w:rFonts w:asciiTheme="minorHAnsi" w:hAnsiTheme="minorHAnsi"/>
              </w:rPr>
            </w:pPr>
            <w:r w:rsidRPr="439F440D">
              <w:rPr>
                <w:rFonts w:eastAsia="Calibri" w:cs="Calibri"/>
                <w:color w:val="000000" w:themeColor="text1"/>
              </w:rPr>
              <w:t>8</w:t>
            </w:r>
            <w:r w:rsidR="006C53D7">
              <w:rPr>
                <w:rFonts w:eastAsia="Calibri" w:cs="Calibri"/>
                <w:color w:val="000000" w:themeColor="text1"/>
              </w:rPr>
              <w:t>,</w:t>
            </w:r>
            <w:r w:rsidRPr="439F440D">
              <w:rPr>
                <w:rFonts w:eastAsia="Calibri" w:cs="Calibri"/>
                <w:color w:val="000000" w:themeColor="text1"/>
              </w:rPr>
              <w:t>72</w:t>
            </w:r>
            <w:r w:rsidR="00096430">
              <w:rPr>
                <w:rFonts w:eastAsia="Calibri" w:cs="Calibri"/>
                <w:color w:val="000000" w:themeColor="text1"/>
              </w:rPr>
              <w:t>5</w:t>
            </w:r>
          </w:p>
        </w:tc>
        <w:tc>
          <w:tcPr>
            <w:tcW w:w="0" w:type="auto"/>
            <w:tcBorders>
              <w:top w:val="nil"/>
              <w:left w:val="nil"/>
              <w:bottom w:val="nil"/>
              <w:right w:val="nil"/>
            </w:tcBorders>
            <w:shd w:val="clear" w:color="auto" w:fill="auto"/>
            <w:vAlign w:val="bottom"/>
          </w:tcPr>
          <w:p w:rsidRPr="00846992" w:rsidR="00254889" w:rsidP="00254889" w:rsidRDefault="00254889" w14:paraId="7F3CA02A" w14:textId="700B95E0">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39</w:t>
            </w:r>
            <w:r w:rsidR="00454339">
              <w:rPr>
                <w:rFonts w:eastAsia="Calibri" w:cs="Calibri"/>
                <w:color w:val="000000" w:themeColor="text1"/>
              </w:rPr>
              <w:t>6</w:t>
            </w:r>
          </w:p>
        </w:tc>
        <w:tc>
          <w:tcPr>
            <w:tcW w:w="0" w:type="auto"/>
            <w:tcBorders>
              <w:top w:val="nil"/>
              <w:left w:val="nil"/>
              <w:bottom w:val="nil"/>
              <w:right w:val="nil"/>
            </w:tcBorders>
            <w:shd w:val="clear" w:color="auto" w:fill="auto"/>
            <w:vAlign w:val="bottom"/>
          </w:tcPr>
          <w:p w:rsidRPr="00846992" w:rsidR="00254889" w:rsidP="00254889" w:rsidRDefault="00254889" w14:paraId="53D96876" w14:textId="36BDC5B6">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205</w:t>
            </w:r>
          </w:p>
        </w:tc>
        <w:tc>
          <w:tcPr>
            <w:tcW w:w="0" w:type="auto"/>
            <w:tcBorders>
              <w:top w:val="nil"/>
              <w:left w:val="nil"/>
              <w:bottom w:val="nil"/>
              <w:right w:val="nil"/>
            </w:tcBorders>
            <w:shd w:val="clear" w:color="auto" w:fill="auto"/>
            <w:vAlign w:val="bottom"/>
          </w:tcPr>
          <w:p w:rsidRPr="00846992" w:rsidR="00254889" w:rsidP="00254889" w:rsidRDefault="00254889" w14:paraId="568964C9" w14:textId="2956A15F">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14</w:t>
            </w:r>
            <w:r w:rsidR="00B754C1">
              <w:rPr>
                <w:rFonts w:eastAsia="Calibri" w:cs="Calibri"/>
                <w:color w:val="000000" w:themeColor="text1"/>
              </w:rPr>
              <w:t>1</w:t>
            </w:r>
          </w:p>
        </w:tc>
        <w:tc>
          <w:tcPr>
            <w:tcW w:w="0" w:type="auto"/>
            <w:tcBorders>
              <w:top w:val="nil"/>
              <w:left w:val="nil"/>
              <w:bottom w:val="nil"/>
              <w:right w:val="nil"/>
            </w:tcBorders>
            <w:shd w:val="clear" w:color="auto" w:fill="auto"/>
            <w:vAlign w:val="bottom"/>
          </w:tcPr>
          <w:p w:rsidRPr="00846992" w:rsidR="00254889" w:rsidP="00254889" w:rsidRDefault="00254889" w14:paraId="6FEC5EC4" w14:textId="650FF08B">
            <w:pPr>
              <w:jc w:val="right"/>
              <w:rPr>
                <w:rFonts w:asciiTheme="minorHAnsi" w:hAnsiTheme="minorHAnsi"/>
              </w:rPr>
            </w:pPr>
            <w:r w:rsidRPr="439F440D">
              <w:rPr>
                <w:rFonts w:eastAsia="Calibri" w:cs="Calibri"/>
                <w:color w:val="000000" w:themeColor="text1"/>
              </w:rPr>
              <w:t>7</w:t>
            </w:r>
            <w:r w:rsidR="006C53D7">
              <w:rPr>
                <w:rFonts w:eastAsia="Calibri" w:cs="Calibri"/>
                <w:color w:val="000000" w:themeColor="text1"/>
              </w:rPr>
              <w:t>,</w:t>
            </w:r>
            <w:r w:rsidRPr="439F440D">
              <w:rPr>
                <w:rFonts w:eastAsia="Calibri" w:cs="Calibri"/>
                <w:color w:val="000000" w:themeColor="text1"/>
              </w:rPr>
              <w:t>145</w:t>
            </w:r>
          </w:p>
        </w:tc>
        <w:tc>
          <w:tcPr>
            <w:tcW w:w="0" w:type="auto"/>
            <w:vMerge/>
          </w:tcPr>
          <w:p w:rsidRPr="00846992" w:rsidR="00254889" w:rsidP="00254889" w:rsidRDefault="00254889" w14:paraId="59FC66AF" w14:textId="77777777">
            <w:pPr>
              <w:jc w:val="right"/>
              <w:rPr>
                <w:rFonts w:asciiTheme="minorHAnsi" w:hAnsiTheme="minorHAnsi"/>
              </w:rPr>
            </w:pPr>
          </w:p>
        </w:tc>
      </w:tr>
      <w:tr w:rsidRPr="00846992" w:rsidR="000A3A81" w:rsidTr="6AFDF7C1" w14:paraId="29738335" w14:textId="77777777">
        <w:trPr>
          <w:trHeight w:val="300"/>
        </w:trPr>
        <w:tc>
          <w:tcPr>
            <w:tcW w:w="0" w:type="auto"/>
            <w:shd w:val="clear" w:color="auto" w:fill="auto"/>
          </w:tcPr>
          <w:p w:rsidRPr="00846992" w:rsidR="00254889" w:rsidP="00254889" w:rsidRDefault="00254889" w14:paraId="5F6C5C3A" w14:textId="2E84B9C4">
            <w:pPr>
              <w:rPr>
                <w:rFonts w:asciiTheme="minorHAnsi" w:hAnsiTheme="minorHAnsi"/>
              </w:rPr>
            </w:pPr>
            <w:r w:rsidRPr="439F440D">
              <w:rPr>
                <w:rFonts w:eastAsia="Calibri" w:cs="Calibri"/>
              </w:rPr>
              <w:t>Smallest class %</w:t>
            </w:r>
          </w:p>
        </w:tc>
        <w:tc>
          <w:tcPr>
            <w:tcW w:w="0" w:type="auto"/>
            <w:tcBorders>
              <w:top w:val="nil"/>
              <w:left w:val="nil"/>
              <w:bottom w:val="nil"/>
              <w:right w:val="nil"/>
            </w:tcBorders>
            <w:shd w:val="clear" w:color="auto" w:fill="auto"/>
          </w:tcPr>
          <w:p w:rsidRPr="00846992" w:rsidR="00254889" w:rsidP="00254889" w:rsidRDefault="00254889" w14:paraId="5B1B0D63" w14:textId="34D752EB">
            <w:pPr>
              <w:jc w:val="right"/>
              <w:rPr>
                <w:rFonts w:asciiTheme="minorHAnsi" w:hAnsiTheme="minorHAnsi"/>
              </w:rPr>
            </w:pPr>
            <w:r w:rsidRPr="439F440D">
              <w:rPr>
                <w:rFonts w:eastAsia="Calibri" w:cs="Calibri"/>
              </w:rPr>
              <w:t>n/a</w:t>
            </w:r>
          </w:p>
        </w:tc>
        <w:tc>
          <w:tcPr>
            <w:tcW w:w="0" w:type="auto"/>
            <w:tcBorders>
              <w:top w:val="nil"/>
              <w:left w:val="nil"/>
              <w:bottom w:val="nil"/>
              <w:right w:val="nil"/>
            </w:tcBorders>
            <w:shd w:val="clear" w:color="auto" w:fill="auto"/>
          </w:tcPr>
          <w:p w:rsidRPr="00846992" w:rsidR="00254889" w:rsidP="00254889" w:rsidRDefault="00254889" w14:paraId="37DD7385" w14:textId="0B6611EA">
            <w:pPr>
              <w:jc w:val="right"/>
              <w:rPr>
                <w:rFonts w:asciiTheme="minorHAnsi" w:hAnsiTheme="minorHAnsi"/>
              </w:rPr>
            </w:pPr>
            <w:r w:rsidRPr="439F440D">
              <w:rPr>
                <w:rFonts w:eastAsia="Calibri" w:cs="Calibri"/>
              </w:rPr>
              <w:t>25</w:t>
            </w:r>
            <w:r w:rsidR="0018409D">
              <w:rPr>
                <w:rFonts w:eastAsia="Calibri" w:cs="Calibri"/>
              </w:rPr>
              <w:t>.4</w:t>
            </w:r>
          </w:p>
        </w:tc>
        <w:tc>
          <w:tcPr>
            <w:tcW w:w="0" w:type="auto"/>
            <w:tcBorders>
              <w:top w:val="nil"/>
              <w:left w:val="nil"/>
              <w:bottom w:val="nil"/>
              <w:right w:val="nil"/>
            </w:tcBorders>
            <w:shd w:val="clear" w:color="auto" w:fill="auto"/>
          </w:tcPr>
          <w:p w:rsidRPr="00846992" w:rsidR="00254889" w:rsidP="00254889" w:rsidRDefault="00254889" w14:paraId="45A58604" w14:textId="152FA19D">
            <w:pPr>
              <w:jc w:val="right"/>
              <w:rPr>
                <w:rFonts w:asciiTheme="minorHAnsi" w:hAnsiTheme="minorHAnsi"/>
              </w:rPr>
            </w:pPr>
            <w:r w:rsidRPr="439F440D">
              <w:rPr>
                <w:rFonts w:eastAsia="Calibri" w:cs="Calibri"/>
              </w:rPr>
              <w:t>5</w:t>
            </w:r>
            <w:r w:rsidR="00B754C1">
              <w:rPr>
                <w:rFonts w:eastAsia="Calibri" w:cs="Calibri"/>
              </w:rPr>
              <w:t>.</w:t>
            </w:r>
            <w:r w:rsidRPr="439F440D">
              <w:rPr>
                <w:rFonts w:eastAsia="Calibri" w:cs="Calibri"/>
              </w:rPr>
              <w:t>4</w:t>
            </w:r>
          </w:p>
        </w:tc>
        <w:tc>
          <w:tcPr>
            <w:tcW w:w="0" w:type="auto"/>
            <w:tcBorders>
              <w:top w:val="nil"/>
              <w:left w:val="nil"/>
              <w:bottom w:val="nil"/>
              <w:right w:val="nil"/>
            </w:tcBorders>
            <w:shd w:val="clear" w:color="auto" w:fill="auto"/>
          </w:tcPr>
          <w:p w:rsidRPr="00846992" w:rsidR="00254889" w:rsidP="00254889" w:rsidRDefault="00254889" w14:paraId="7A1312FA" w14:textId="4082963B">
            <w:pPr>
              <w:jc w:val="right"/>
              <w:rPr>
                <w:rFonts w:asciiTheme="minorHAnsi" w:hAnsiTheme="minorHAnsi"/>
              </w:rPr>
            </w:pPr>
            <w:r w:rsidRPr="439F440D">
              <w:rPr>
                <w:rFonts w:eastAsia="Calibri" w:cs="Calibri"/>
              </w:rPr>
              <w:t>5</w:t>
            </w:r>
            <w:r w:rsidR="00B754C1">
              <w:rPr>
                <w:rFonts w:eastAsia="Calibri" w:cs="Calibri"/>
              </w:rPr>
              <w:t>.4</w:t>
            </w:r>
          </w:p>
        </w:tc>
        <w:tc>
          <w:tcPr>
            <w:tcW w:w="0" w:type="auto"/>
            <w:tcBorders>
              <w:top w:val="nil"/>
              <w:left w:val="nil"/>
              <w:bottom w:val="nil"/>
              <w:right w:val="nil"/>
            </w:tcBorders>
            <w:shd w:val="clear" w:color="auto" w:fill="auto"/>
          </w:tcPr>
          <w:p w:rsidRPr="00846992" w:rsidR="00254889" w:rsidP="00254889" w:rsidRDefault="00254889" w14:paraId="48CC049E" w14:textId="5B143910">
            <w:pPr>
              <w:jc w:val="right"/>
              <w:rPr>
                <w:rFonts w:asciiTheme="minorHAnsi" w:hAnsiTheme="minorHAnsi"/>
              </w:rPr>
            </w:pPr>
            <w:r w:rsidRPr="439F440D">
              <w:rPr>
                <w:rFonts w:eastAsia="Calibri" w:cs="Calibri"/>
              </w:rPr>
              <w:t>3</w:t>
            </w:r>
            <w:r w:rsidR="006C53D7">
              <w:rPr>
                <w:rFonts w:eastAsia="Calibri" w:cs="Calibri"/>
              </w:rPr>
              <w:t>.</w:t>
            </w:r>
            <w:r w:rsidRPr="439F440D">
              <w:rPr>
                <w:rFonts w:eastAsia="Calibri" w:cs="Calibri"/>
              </w:rPr>
              <w:t>0</w:t>
            </w:r>
          </w:p>
        </w:tc>
        <w:tc>
          <w:tcPr>
            <w:tcW w:w="0" w:type="auto"/>
            <w:vMerge/>
          </w:tcPr>
          <w:p w:rsidRPr="00846992" w:rsidR="00254889" w:rsidP="00254889" w:rsidRDefault="00254889" w14:paraId="55DA0EB8" w14:textId="77777777">
            <w:pPr>
              <w:jc w:val="right"/>
              <w:rPr>
                <w:rFonts w:asciiTheme="minorHAnsi" w:hAnsiTheme="minorHAnsi"/>
              </w:rPr>
            </w:pPr>
          </w:p>
        </w:tc>
      </w:tr>
      <w:tr w:rsidRPr="00846992" w:rsidR="000A3A81" w:rsidTr="6AFDF7C1" w14:paraId="4054E511" w14:textId="77777777">
        <w:trPr>
          <w:trHeight w:val="300"/>
        </w:trPr>
        <w:tc>
          <w:tcPr>
            <w:tcW w:w="0" w:type="auto"/>
            <w:tcBorders>
              <w:bottom w:val="single" w:color="auto" w:sz="4" w:space="0"/>
            </w:tcBorders>
            <w:shd w:val="clear" w:color="auto" w:fill="auto"/>
          </w:tcPr>
          <w:p w:rsidRPr="00846992" w:rsidR="00254889" w:rsidP="00254889" w:rsidRDefault="00254889" w14:paraId="4F7D6457" w14:textId="337C4D0F">
            <w:pPr>
              <w:rPr>
                <w:rFonts w:asciiTheme="minorHAnsi" w:hAnsiTheme="minorHAnsi"/>
              </w:rPr>
            </w:pPr>
            <w:r w:rsidRPr="439F440D">
              <w:rPr>
                <w:rFonts w:eastAsia="Calibri" w:cs="Calibri"/>
              </w:rPr>
              <w:t>Entropy</w:t>
            </w:r>
          </w:p>
        </w:tc>
        <w:tc>
          <w:tcPr>
            <w:tcW w:w="0" w:type="auto"/>
            <w:tcBorders>
              <w:top w:val="nil"/>
              <w:left w:val="nil"/>
              <w:bottom w:val="single" w:color="auto" w:sz="4" w:space="0"/>
              <w:right w:val="nil"/>
            </w:tcBorders>
            <w:shd w:val="clear" w:color="auto" w:fill="auto"/>
          </w:tcPr>
          <w:p w:rsidRPr="00846992" w:rsidR="00254889" w:rsidP="00254889" w:rsidRDefault="00254889" w14:paraId="187F4083" w14:textId="42A4FF68">
            <w:pPr>
              <w:jc w:val="right"/>
              <w:rPr>
                <w:rFonts w:asciiTheme="minorHAnsi" w:hAnsiTheme="minorHAnsi"/>
              </w:rPr>
            </w:pPr>
            <w:r w:rsidRPr="439F440D">
              <w:rPr>
                <w:rFonts w:eastAsia="Calibri" w:cs="Calibri"/>
              </w:rPr>
              <w:t>n/a</w:t>
            </w:r>
          </w:p>
        </w:tc>
        <w:tc>
          <w:tcPr>
            <w:tcW w:w="0" w:type="auto"/>
            <w:tcBorders>
              <w:top w:val="nil"/>
              <w:left w:val="nil"/>
              <w:bottom w:val="single" w:color="auto" w:sz="4" w:space="0"/>
              <w:right w:val="nil"/>
            </w:tcBorders>
            <w:shd w:val="clear" w:color="auto" w:fill="auto"/>
          </w:tcPr>
          <w:p w:rsidRPr="00846992" w:rsidR="00254889" w:rsidP="00254889" w:rsidRDefault="00254889" w14:paraId="64DAB270" w14:textId="48F5E651">
            <w:pPr>
              <w:jc w:val="right"/>
              <w:rPr>
                <w:rFonts w:asciiTheme="minorHAnsi" w:hAnsiTheme="minorHAnsi"/>
              </w:rPr>
            </w:pPr>
            <w:r w:rsidRPr="52757DAE">
              <w:rPr>
                <w:rFonts w:eastAsia="Calibri" w:cs="Calibri"/>
              </w:rPr>
              <w:t>0.</w:t>
            </w:r>
            <w:r w:rsidRPr="26968740">
              <w:rPr>
                <w:rFonts w:eastAsia="Calibri" w:cs="Calibri"/>
              </w:rPr>
              <w:t>87</w:t>
            </w:r>
            <w:r w:rsidRPr="439F440D">
              <w:rPr>
                <w:rFonts w:eastAsia="Calibri" w:cs="Calibri"/>
              </w:rPr>
              <w:t xml:space="preserve"> </w:t>
            </w:r>
          </w:p>
        </w:tc>
        <w:tc>
          <w:tcPr>
            <w:tcW w:w="0" w:type="auto"/>
            <w:tcBorders>
              <w:top w:val="nil"/>
              <w:left w:val="nil"/>
              <w:bottom w:val="single" w:color="auto" w:sz="4" w:space="0"/>
              <w:right w:val="nil"/>
            </w:tcBorders>
            <w:shd w:val="clear" w:color="auto" w:fill="auto"/>
          </w:tcPr>
          <w:p w:rsidRPr="00846992" w:rsidR="00254889" w:rsidP="00254889" w:rsidRDefault="00254889" w14:paraId="34FC4C27" w14:textId="4631DD00">
            <w:pPr>
              <w:jc w:val="right"/>
              <w:rPr>
                <w:rFonts w:asciiTheme="minorHAnsi" w:hAnsiTheme="minorHAnsi"/>
              </w:rPr>
            </w:pPr>
            <w:r w:rsidRPr="26968740">
              <w:rPr>
                <w:rFonts w:eastAsia="Calibri" w:cs="Calibri"/>
              </w:rPr>
              <w:t xml:space="preserve">0.85 </w:t>
            </w:r>
          </w:p>
        </w:tc>
        <w:tc>
          <w:tcPr>
            <w:tcW w:w="0" w:type="auto"/>
            <w:tcBorders>
              <w:top w:val="nil"/>
              <w:left w:val="nil"/>
              <w:bottom w:val="single" w:color="auto" w:sz="4" w:space="0"/>
              <w:right w:val="nil"/>
            </w:tcBorders>
            <w:shd w:val="clear" w:color="auto" w:fill="auto"/>
          </w:tcPr>
          <w:p w:rsidRPr="00846992" w:rsidR="00254889" w:rsidP="00254889" w:rsidRDefault="00254889" w14:paraId="4E02495C" w14:textId="3291AD62">
            <w:pPr>
              <w:jc w:val="right"/>
              <w:rPr>
                <w:rFonts w:asciiTheme="minorHAnsi" w:hAnsiTheme="minorHAnsi"/>
              </w:rPr>
            </w:pPr>
            <w:r w:rsidRPr="26968740">
              <w:rPr>
                <w:rFonts w:eastAsia="Calibri" w:cs="Calibri"/>
              </w:rPr>
              <w:t xml:space="preserve">0.86 </w:t>
            </w:r>
          </w:p>
        </w:tc>
        <w:tc>
          <w:tcPr>
            <w:tcW w:w="0" w:type="auto"/>
            <w:tcBorders>
              <w:top w:val="nil"/>
              <w:left w:val="nil"/>
              <w:bottom w:val="single" w:color="auto" w:sz="4" w:space="0"/>
              <w:right w:val="nil"/>
            </w:tcBorders>
            <w:shd w:val="clear" w:color="auto" w:fill="auto"/>
          </w:tcPr>
          <w:p w:rsidRPr="00846992" w:rsidR="00254889" w:rsidP="00254889" w:rsidRDefault="46CF4EE6" w14:paraId="48C53C6B" w14:textId="564E561E">
            <w:pPr>
              <w:jc w:val="right"/>
              <w:rPr>
                <w:rFonts w:asciiTheme="minorHAnsi" w:hAnsiTheme="minorHAnsi"/>
              </w:rPr>
            </w:pPr>
            <w:r w:rsidRPr="46CF4EE6">
              <w:rPr>
                <w:rFonts w:asciiTheme="minorHAnsi" w:hAnsiTheme="minorHAnsi"/>
              </w:rPr>
              <w:t>0.86</w:t>
            </w:r>
          </w:p>
        </w:tc>
        <w:tc>
          <w:tcPr>
            <w:tcW w:w="0" w:type="auto"/>
            <w:vMerge/>
          </w:tcPr>
          <w:p w:rsidRPr="00846992" w:rsidR="00254889" w:rsidP="00254889" w:rsidRDefault="00254889" w14:paraId="51ABA139" w14:textId="77777777">
            <w:pPr>
              <w:jc w:val="right"/>
              <w:rPr>
                <w:rFonts w:asciiTheme="minorHAnsi" w:hAnsiTheme="minorHAnsi"/>
              </w:rPr>
            </w:pPr>
          </w:p>
        </w:tc>
      </w:tr>
    </w:tbl>
    <w:p w:rsidR="000A2845" w:rsidP="000A2845" w:rsidRDefault="000A2845" w14:paraId="00711A84" w14:textId="17E52ABA">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0A2845" w:rsidP="000A2845" w:rsidRDefault="000A2845" w14:paraId="0E12EDBB" w14:textId="77777777"/>
    <w:p w:rsidR="000A2845" w:rsidP="000A2845" w:rsidRDefault="000A2845" w14:paraId="0736E61F" w14:textId="77777777">
      <w:pPr>
        <w:rPr>
          <w:b/>
          <w:bCs/>
        </w:rPr>
      </w:pPr>
      <w:r>
        <w:rPr>
          <w:b/>
          <w:bCs/>
        </w:rPr>
        <w:br w:type="page"/>
      </w:r>
    </w:p>
    <w:p w:rsidRPr="000A2845" w:rsidR="000A3A81" w:rsidP="000A3A81" w:rsidRDefault="000A3A81" w14:paraId="2F31EEBE" w14:textId="0D3C698C">
      <w:pPr>
        <w:pStyle w:val="Heading2"/>
        <w:rPr>
          <w:rFonts w:asciiTheme="minorHAnsi" w:hAnsiTheme="minorHAnsi" w:cstheme="minorHAnsi"/>
          <w:color w:val="auto"/>
          <w:sz w:val="22"/>
          <w:szCs w:val="22"/>
        </w:rPr>
      </w:pPr>
      <w:bookmarkStart w:name="_Toc104381602" w:id="28"/>
      <w:r w:rsidRPr="007362E4">
        <w:rPr>
          <w:rFonts w:asciiTheme="minorHAnsi" w:hAnsiTheme="minorHAnsi" w:cstheme="minorHAnsi"/>
          <w:b/>
          <w:bCs/>
          <w:color w:val="auto"/>
          <w:sz w:val="22"/>
          <w:szCs w:val="22"/>
        </w:rPr>
        <w:lastRenderedPageBreak/>
        <w:t xml:space="preserve">Table </w:t>
      </w:r>
      <w:r>
        <w:rPr>
          <w:rFonts w:asciiTheme="minorHAnsi" w:hAnsiTheme="minorHAnsi" w:cstheme="minorHAnsi"/>
          <w:b/>
          <w:bCs/>
          <w:color w:val="auto"/>
          <w:sz w:val="22"/>
          <w:szCs w:val="22"/>
        </w:rPr>
        <w:t>S7</w:t>
      </w:r>
      <w:r w:rsidR="00F67AD5">
        <w:rPr>
          <w:rFonts w:asciiTheme="minorHAnsi" w:hAnsiTheme="minorHAnsi" w:cstheme="minorHAnsi"/>
          <w:b/>
          <w:bCs/>
          <w:color w:val="auto"/>
          <w:sz w:val="22"/>
          <w:szCs w:val="22"/>
        </w:rPr>
        <w:t>C</w:t>
      </w:r>
      <w:r w:rsidRPr="007362E4">
        <w:rPr>
          <w:rFonts w:asciiTheme="minorHAnsi" w:hAnsiTheme="minorHAnsi" w:cstheme="minorHAnsi"/>
          <w:color w:val="auto"/>
          <w:sz w:val="22"/>
          <w:szCs w:val="22"/>
        </w:rPr>
        <w:t>. TwinsUK</w:t>
      </w:r>
      <w:bookmarkEnd w:id="28"/>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940"/>
        <w:gridCol w:w="940"/>
        <w:gridCol w:w="940"/>
        <w:gridCol w:w="940"/>
        <w:gridCol w:w="940"/>
        <w:gridCol w:w="4184"/>
      </w:tblGrid>
      <w:tr w:rsidR="000A3A81" w:rsidTr="000841C5" w14:paraId="3AEC820E" w14:textId="77777777">
        <w:trPr>
          <w:trHeight w:val="300"/>
        </w:trPr>
        <w:tc>
          <w:tcPr>
            <w:tcW w:w="0" w:type="auto"/>
            <w:tcBorders>
              <w:top w:val="single" w:color="auto" w:sz="4" w:space="0"/>
              <w:bottom w:val="nil"/>
            </w:tcBorders>
          </w:tcPr>
          <w:p w:rsidR="000A3A81" w:rsidP="000841C5" w:rsidRDefault="000A3A81" w14:paraId="29A0AC17" w14:textId="77777777"/>
        </w:tc>
        <w:tc>
          <w:tcPr>
            <w:tcW w:w="0" w:type="auto"/>
            <w:gridSpan w:val="5"/>
            <w:tcBorders>
              <w:top w:val="single" w:color="auto" w:sz="4" w:space="0"/>
              <w:bottom w:val="single" w:color="auto" w:sz="4" w:space="0"/>
            </w:tcBorders>
          </w:tcPr>
          <w:p w:rsidR="000A3A81" w:rsidP="000841C5" w:rsidRDefault="000A3A81" w14:paraId="13F6C99F" w14:textId="77777777">
            <w:pPr>
              <w:jc w:val="center"/>
            </w:pPr>
            <w:r>
              <w:t>Classes</w:t>
            </w:r>
          </w:p>
        </w:tc>
        <w:tc>
          <w:tcPr>
            <w:tcW w:w="0" w:type="auto"/>
            <w:tcBorders>
              <w:top w:val="single" w:color="auto" w:sz="4" w:space="0"/>
              <w:bottom w:val="nil"/>
            </w:tcBorders>
          </w:tcPr>
          <w:p w:rsidR="000A3A81" w:rsidP="000841C5" w:rsidRDefault="000A3A81" w14:paraId="7DA19560" w14:textId="77777777">
            <w:pPr>
              <w:jc w:val="center"/>
            </w:pPr>
          </w:p>
        </w:tc>
      </w:tr>
      <w:tr w:rsidR="000A3A81" w:rsidTr="000841C5" w14:paraId="51627876" w14:textId="77777777">
        <w:trPr>
          <w:trHeight w:val="300"/>
        </w:trPr>
        <w:tc>
          <w:tcPr>
            <w:tcW w:w="0" w:type="auto"/>
            <w:tcBorders>
              <w:top w:val="nil"/>
              <w:bottom w:val="single" w:color="auto" w:sz="4" w:space="0"/>
            </w:tcBorders>
          </w:tcPr>
          <w:p w:rsidR="000A3A81" w:rsidP="000841C5" w:rsidRDefault="000A3A81" w14:paraId="1E46286F" w14:textId="77777777"/>
        </w:tc>
        <w:tc>
          <w:tcPr>
            <w:tcW w:w="0" w:type="auto"/>
            <w:tcBorders>
              <w:top w:val="single" w:color="auto" w:sz="4" w:space="0"/>
              <w:bottom w:val="single" w:color="auto" w:sz="4" w:space="0"/>
            </w:tcBorders>
          </w:tcPr>
          <w:p w:rsidR="000A3A81" w:rsidP="000841C5" w:rsidRDefault="000A3A81" w14:paraId="0489D988" w14:textId="77777777">
            <w:pPr>
              <w:jc w:val="center"/>
            </w:pPr>
            <w:r>
              <w:t>1</w:t>
            </w:r>
          </w:p>
        </w:tc>
        <w:tc>
          <w:tcPr>
            <w:tcW w:w="0" w:type="auto"/>
            <w:tcBorders>
              <w:top w:val="single" w:color="auto" w:sz="4" w:space="0"/>
              <w:bottom w:val="single" w:color="auto" w:sz="4" w:space="0"/>
            </w:tcBorders>
          </w:tcPr>
          <w:p w:rsidR="000A3A81" w:rsidP="000841C5" w:rsidRDefault="000A3A81" w14:paraId="376AFA84" w14:textId="77777777">
            <w:pPr>
              <w:jc w:val="center"/>
            </w:pPr>
            <w:r>
              <w:t>2</w:t>
            </w:r>
          </w:p>
        </w:tc>
        <w:tc>
          <w:tcPr>
            <w:tcW w:w="0" w:type="auto"/>
            <w:tcBorders>
              <w:top w:val="single" w:color="auto" w:sz="4" w:space="0"/>
              <w:bottom w:val="single" w:color="auto" w:sz="4" w:space="0"/>
            </w:tcBorders>
          </w:tcPr>
          <w:p w:rsidR="000A3A81" w:rsidP="000841C5" w:rsidRDefault="000A3A81" w14:paraId="1E197811" w14:textId="77777777">
            <w:pPr>
              <w:jc w:val="center"/>
            </w:pPr>
            <w:r>
              <w:t>3</w:t>
            </w:r>
          </w:p>
        </w:tc>
        <w:tc>
          <w:tcPr>
            <w:tcW w:w="0" w:type="auto"/>
            <w:tcBorders>
              <w:top w:val="single" w:color="auto" w:sz="4" w:space="0"/>
              <w:bottom w:val="single" w:color="auto" w:sz="4" w:space="0"/>
            </w:tcBorders>
          </w:tcPr>
          <w:p w:rsidR="000A3A81" w:rsidP="000841C5" w:rsidRDefault="000A3A81" w14:paraId="521FDD0C" w14:textId="77777777">
            <w:pPr>
              <w:jc w:val="center"/>
            </w:pPr>
            <w:r>
              <w:t>4</w:t>
            </w:r>
          </w:p>
        </w:tc>
        <w:tc>
          <w:tcPr>
            <w:tcW w:w="0" w:type="auto"/>
            <w:tcBorders>
              <w:top w:val="single" w:color="auto" w:sz="4" w:space="0"/>
              <w:bottom w:val="single" w:color="auto" w:sz="4" w:space="0"/>
            </w:tcBorders>
          </w:tcPr>
          <w:p w:rsidR="000A3A81" w:rsidP="000841C5" w:rsidRDefault="000A3A81" w14:paraId="2B6FEA08" w14:textId="77777777">
            <w:pPr>
              <w:jc w:val="center"/>
            </w:pPr>
            <w:r>
              <w:t>5</w:t>
            </w:r>
          </w:p>
        </w:tc>
        <w:tc>
          <w:tcPr>
            <w:tcW w:w="0" w:type="auto"/>
            <w:tcBorders>
              <w:top w:val="nil"/>
              <w:bottom w:val="single" w:color="auto" w:sz="4" w:space="0"/>
            </w:tcBorders>
          </w:tcPr>
          <w:p w:rsidR="000A3A81" w:rsidP="000841C5" w:rsidRDefault="000A3A81" w14:paraId="7F71F21E" w14:textId="77777777">
            <w:pPr>
              <w:jc w:val="center"/>
            </w:pPr>
            <w:r>
              <w:t>IC plot</w:t>
            </w:r>
          </w:p>
        </w:tc>
      </w:tr>
      <w:tr w:rsidR="000A3A81" w:rsidTr="000841C5" w14:paraId="4BBFD2AD" w14:textId="77777777">
        <w:trPr>
          <w:trHeight w:val="300"/>
        </w:trPr>
        <w:tc>
          <w:tcPr>
            <w:tcW w:w="0" w:type="auto"/>
            <w:gridSpan w:val="6"/>
            <w:tcBorders>
              <w:top w:val="single" w:color="auto" w:sz="4" w:space="0"/>
              <w:bottom w:val="nil"/>
            </w:tcBorders>
          </w:tcPr>
          <w:p w:rsidRPr="00162E2D" w:rsidR="000A3A81" w:rsidP="000841C5" w:rsidRDefault="000A3A81" w14:paraId="49B4219B" w14:textId="77777777">
            <w:r w:rsidRPr="00162E2D">
              <w:t xml:space="preserve">No </w:t>
            </w:r>
            <w:r w:rsidRPr="00082B5F">
              <w:t>COVID-19</w:t>
            </w:r>
            <w:r>
              <w:t xml:space="preserve"> (n = 11383)</w:t>
            </w:r>
          </w:p>
        </w:tc>
        <w:tc>
          <w:tcPr>
            <w:tcW w:w="0" w:type="auto"/>
            <w:vMerge w:val="restart"/>
            <w:tcBorders>
              <w:top w:val="single" w:color="auto" w:sz="4" w:space="0"/>
            </w:tcBorders>
          </w:tcPr>
          <w:p w:rsidRPr="00162E2D" w:rsidR="000A3A81" w:rsidP="000841C5" w:rsidRDefault="000A3A81" w14:paraId="1E7A0FE0" w14:textId="77777777">
            <w:r>
              <w:rPr>
                <w:noProof/>
                <w:lang w:eastAsia="en-GB"/>
              </w:rPr>
              <w:drawing>
                <wp:inline distT="0" distB="0" distL="0" distR="0" wp14:anchorId="481BF1CD" wp14:editId="73182B13">
                  <wp:extent cx="2520000" cy="1514792"/>
                  <wp:effectExtent l="0" t="0" r="0" b="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0A3A81" w:rsidTr="000841C5" w14:paraId="47FEAF17" w14:textId="77777777">
        <w:trPr>
          <w:trHeight w:val="300"/>
        </w:trPr>
        <w:tc>
          <w:tcPr>
            <w:tcW w:w="0" w:type="auto"/>
            <w:tcBorders>
              <w:top w:val="nil"/>
            </w:tcBorders>
          </w:tcPr>
          <w:p w:rsidR="000A3A81" w:rsidP="000841C5" w:rsidRDefault="000A3A81" w14:paraId="19020992" w14:textId="77777777">
            <w:r>
              <w:t>No. parameters</w:t>
            </w:r>
          </w:p>
        </w:tc>
        <w:tc>
          <w:tcPr>
            <w:tcW w:w="0" w:type="auto"/>
            <w:tcBorders>
              <w:top w:val="nil"/>
              <w:left w:val="nil"/>
              <w:bottom w:val="nil"/>
              <w:right w:val="nil"/>
            </w:tcBorders>
            <w:shd w:val="clear" w:color="auto" w:fill="auto"/>
            <w:vAlign w:val="bottom"/>
          </w:tcPr>
          <w:p w:rsidR="000A3A81" w:rsidP="000841C5" w:rsidRDefault="000A3A81" w14:paraId="7E35EDE4" w14:textId="77777777">
            <w:pPr>
              <w:jc w:val="right"/>
            </w:pPr>
            <w:r>
              <w:rPr>
                <w:rFonts w:cs="Calibri"/>
                <w:color w:val="000000"/>
              </w:rPr>
              <w:t>35</w:t>
            </w:r>
          </w:p>
        </w:tc>
        <w:tc>
          <w:tcPr>
            <w:tcW w:w="0" w:type="auto"/>
            <w:tcBorders>
              <w:top w:val="nil"/>
              <w:left w:val="nil"/>
              <w:bottom w:val="nil"/>
              <w:right w:val="nil"/>
            </w:tcBorders>
            <w:shd w:val="clear" w:color="auto" w:fill="auto"/>
            <w:vAlign w:val="bottom"/>
          </w:tcPr>
          <w:p w:rsidR="000A3A81" w:rsidP="000841C5" w:rsidRDefault="000A3A81" w14:paraId="75F44B72" w14:textId="77777777">
            <w:pPr>
              <w:jc w:val="right"/>
            </w:pPr>
            <w:r>
              <w:rPr>
                <w:rFonts w:cs="Calibri"/>
                <w:color w:val="000000"/>
              </w:rPr>
              <w:t>62</w:t>
            </w:r>
          </w:p>
        </w:tc>
        <w:tc>
          <w:tcPr>
            <w:tcW w:w="0" w:type="auto"/>
            <w:tcBorders>
              <w:top w:val="nil"/>
              <w:left w:val="nil"/>
              <w:bottom w:val="nil"/>
              <w:right w:val="nil"/>
            </w:tcBorders>
            <w:shd w:val="clear" w:color="auto" w:fill="auto"/>
            <w:vAlign w:val="bottom"/>
          </w:tcPr>
          <w:p w:rsidR="000A3A81" w:rsidP="000841C5" w:rsidRDefault="000A3A81" w14:paraId="37FF4BED" w14:textId="77777777">
            <w:pPr>
              <w:jc w:val="right"/>
            </w:pPr>
            <w:r>
              <w:rPr>
                <w:rFonts w:cs="Calibri"/>
                <w:color w:val="000000"/>
              </w:rPr>
              <w:t>95</w:t>
            </w:r>
          </w:p>
        </w:tc>
        <w:tc>
          <w:tcPr>
            <w:tcW w:w="0" w:type="auto"/>
            <w:tcBorders>
              <w:top w:val="nil"/>
              <w:left w:val="nil"/>
              <w:bottom w:val="nil"/>
              <w:right w:val="nil"/>
            </w:tcBorders>
            <w:shd w:val="clear" w:color="auto" w:fill="auto"/>
            <w:vAlign w:val="bottom"/>
          </w:tcPr>
          <w:p w:rsidR="000A3A81" w:rsidP="000841C5" w:rsidRDefault="000A3A81" w14:paraId="58109225" w14:textId="77777777">
            <w:pPr>
              <w:jc w:val="right"/>
            </w:pPr>
            <w:r>
              <w:rPr>
                <w:rFonts w:cs="Calibri"/>
                <w:color w:val="000000"/>
              </w:rPr>
              <w:t>128</w:t>
            </w:r>
          </w:p>
        </w:tc>
        <w:tc>
          <w:tcPr>
            <w:tcW w:w="0" w:type="auto"/>
            <w:tcBorders>
              <w:top w:val="nil"/>
              <w:left w:val="nil"/>
              <w:bottom w:val="nil"/>
              <w:right w:val="nil"/>
            </w:tcBorders>
            <w:shd w:val="clear" w:color="auto" w:fill="auto"/>
            <w:vAlign w:val="bottom"/>
          </w:tcPr>
          <w:p w:rsidRPr="00D77997" w:rsidR="000A3A81" w:rsidP="000841C5" w:rsidRDefault="000A3A81" w14:paraId="0EC3877C" w14:textId="77777777">
            <w:pPr>
              <w:jc w:val="right"/>
            </w:pPr>
            <w:r>
              <w:rPr>
                <w:rFonts w:cs="Calibri"/>
                <w:color w:val="000000"/>
              </w:rPr>
              <w:t>161</w:t>
            </w:r>
          </w:p>
        </w:tc>
        <w:tc>
          <w:tcPr>
            <w:tcW w:w="0" w:type="auto"/>
            <w:vMerge/>
          </w:tcPr>
          <w:p w:rsidRPr="00D77997" w:rsidR="000A3A81" w:rsidP="000841C5" w:rsidRDefault="000A3A81" w14:paraId="7E31650D" w14:textId="77777777">
            <w:pPr>
              <w:jc w:val="right"/>
            </w:pPr>
          </w:p>
        </w:tc>
      </w:tr>
      <w:tr w:rsidR="000A3A81" w:rsidTr="000841C5" w14:paraId="74976BB8" w14:textId="77777777">
        <w:trPr>
          <w:trHeight w:val="300"/>
        </w:trPr>
        <w:tc>
          <w:tcPr>
            <w:tcW w:w="0" w:type="auto"/>
            <w:shd w:val="clear" w:color="auto" w:fill="auto"/>
          </w:tcPr>
          <w:p w:rsidR="000A3A81" w:rsidP="000841C5" w:rsidRDefault="000A3A81" w14:paraId="108FD981" w14:textId="77777777">
            <w:r>
              <w:t>Log likelihood</w:t>
            </w:r>
          </w:p>
        </w:tc>
        <w:tc>
          <w:tcPr>
            <w:tcW w:w="0" w:type="auto"/>
            <w:tcBorders>
              <w:top w:val="nil"/>
              <w:left w:val="nil"/>
              <w:bottom w:val="nil"/>
              <w:right w:val="nil"/>
            </w:tcBorders>
            <w:shd w:val="clear" w:color="auto" w:fill="auto"/>
            <w:vAlign w:val="bottom"/>
          </w:tcPr>
          <w:p w:rsidR="000A3A81" w:rsidP="000841C5" w:rsidRDefault="000A3A81" w14:paraId="7997DCA9" w14:textId="77777777">
            <w:pPr>
              <w:jc w:val="right"/>
            </w:pPr>
            <w:r>
              <w:rPr>
                <w:rFonts w:cs="Calibri"/>
                <w:color w:val="000000"/>
              </w:rPr>
              <w:t>-85,848</w:t>
            </w:r>
          </w:p>
        </w:tc>
        <w:tc>
          <w:tcPr>
            <w:tcW w:w="0" w:type="auto"/>
            <w:tcBorders>
              <w:top w:val="nil"/>
              <w:left w:val="nil"/>
              <w:bottom w:val="nil"/>
              <w:right w:val="nil"/>
            </w:tcBorders>
            <w:shd w:val="clear" w:color="auto" w:fill="auto"/>
            <w:vAlign w:val="bottom"/>
          </w:tcPr>
          <w:p w:rsidR="000A3A81" w:rsidP="000841C5" w:rsidRDefault="000A3A81" w14:paraId="51F94571" w14:textId="77777777">
            <w:pPr>
              <w:jc w:val="right"/>
            </w:pPr>
            <w:r>
              <w:rPr>
                <w:rFonts w:cs="Calibri"/>
                <w:color w:val="000000"/>
              </w:rPr>
              <w:t>-56,013</w:t>
            </w:r>
          </w:p>
        </w:tc>
        <w:tc>
          <w:tcPr>
            <w:tcW w:w="0" w:type="auto"/>
            <w:tcBorders>
              <w:top w:val="nil"/>
              <w:left w:val="nil"/>
              <w:bottom w:val="nil"/>
              <w:right w:val="nil"/>
            </w:tcBorders>
            <w:shd w:val="clear" w:color="auto" w:fill="auto"/>
            <w:vAlign w:val="bottom"/>
          </w:tcPr>
          <w:p w:rsidR="000A3A81" w:rsidP="000841C5" w:rsidRDefault="000A3A81" w14:paraId="62E9D83D" w14:textId="77777777">
            <w:pPr>
              <w:jc w:val="right"/>
            </w:pPr>
            <w:r>
              <w:rPr>
                <w:rFonts w:cs="Calibri"/>
                <w:color w:val="000000"/>
              </w:rPr>
              <w:t>-54,293</w:t>
            </w:r>
          </w:p>
        </w:tc>
        <w:tc>
          <w:tcPr>
            <w:tcW w:w="0" w:type="auto"/>
            <w:tcBorders>
              <w:top w:val="nil"/>
              <w:left w:val="nil"/>
              <w:bottom w:val="nil"/>
              <w:right w:val="nil"/>
            </w:tcBorders>
            <w:shd w:val="clear" w:color="auto" w:fill="auto"/>
            <w:vAlign w:val="bottom"/>
          </w:tcPr>
          <w:p w:rsidR="000A3A81" w:rsidP="000841C5" w:rsidRDefault="000A3A81" w14:paraId="40199458" w14:textId="77777777">
            <w:pPr>
              <w:jc w:val="right"/>
            </w:pPr>
            <w:r>
              <w:rPr>
                <w:rFonts w:cs="Calibri"/>
                <w:color w:val="000000"/>
              </w:rPr>
              <w:t>-53,385</w:t>
            </w:r>
          </w:p>
        </w:tc>
        <w:tc>
          <w:tcPr>
            <w:tcW w:w="0" w:type="auto"/>
            <w:tcBorders>
              <w:top w:val="nil"/>
              <w:left w:val="nil"/>
              <w:bottom w:val="nil"/>
              <w:right w:val="nil"/>
            </w:tcBorders>
            <w:shd w:val="clear" w:color="auto" w:fill="auto"/>
            <w:vAlign w:val="bottom"/>
          </w:tcPr>
          <w:p w:rsidRPr="00D77997" w:rsidR="000A3A81" w:rsidP="000841C5" w:rsidRDefault="000A3A81" w14:paraId="305CDB4C" w14:textId="77777777">
            <w:pPr>
              <w:jc w:val="right"/>
            </w:pPr>
            <w:r>
              <w:rPr>
                <w:rFonts w:cs="Calibri"/>
                <w:color w:val="000000"/>
              </w:rPr>
              <w:t>-52,944</w:t>
            </w:r>
          </w:p>
        </w:tc>
        <w:tc>
          <w:tcPr>
            <w:tcW w:w="0" w:type="auto"/>
            <w:vMerge/>
          </w:tcPr>
          <w:p w:rsidRPr="00D77997" w:rsidR="000A3A81" w:rsidP="000841C5" w:rsidRDefault="000A3A81" w14:paraId="7555B897" w14:textId="77777777">
            <w:pPr>
              <w:jc w:val="right"/>
            </w:pPr>
          </w:p>
        </w:tc>
      </w:tr>
      <w:tr w:rsidR="000A3A81" w:rsidTr="000841C5" w14:paraId="149C76D5" w14:textId="77777777">
        <w:trPr>
          <w:trHeight w:val="300"/>
        </w:trPr>
        <w:tc>
          <w:tcPr>
            <w:tcW w:w="0" w:type="auto"/>
            <w:shd w:val="clear" w:color="auto" w:fill="auto"/>
          </w:tcPr>
          <w:p w:rsidR="000A3A81" w:rsidP="000841C5" w:rsidRDefault="000A3A81" w14:paraId="700C5D37" w14:textId="77777777">
            <w:r>
              <w:t>AIC</w:t>
            </w:r>
          </w:p>
        </w:tc>
        <w:tc>
          <w:tcPr>
            <w:tcW w:w="0" w:type="auto"/>
            <w:tcBorders>
              <w:top w:val="nil"/>
              <w:left w:val="nil"/>
              <w:bottom w:val="nil"/>
              <w:right w:val="nil"/>
            </w:tcBorders>
            <w:shd w:val="clear" w:color="auto" w:fill="auto"/>
            <w:vAlign w:val="bottom"/>
          </w:tcPr>
          <w:p w:rsidR="000A3A81" w:rsidP="000841C5" w:rsidRDefault="000A3A81" w14:paraId="2560EC10" w14:textId="77777777">
            <w:pPr>
              <w:jc w:val="right"/>
            </w:pPr>
            <w:r>
              <w:rPr>
                <w:rFonts w:cs="Calibri"/>
                <w:color w:val="000000"/>
              </w:rPr>
              <w:t>171,767</w:t>
            </w:r>
          </w:p>
        </w:tc>
        <w:tc>
          <w:tcPr>
            <w:tcW w:w="0" w:type="auto"/>
            <w:tcBorders>
              <w:top w:val="nil"/>
              <w:left w:val="nil"/>
              <w:bottom w:val="nil"/>
              <w:right w:val="nil"/>
            </w:tcBorders>
            <w:shd w:val="clear" w:color="auto" w:fill="auto"/>
            <w:vAlign w:val="bottom"/>
          </w:tcPr>
          <w:p w:rsidR="000A3A81" w:rsidP="000841C5" w:rsidRDefault="000A3A81" w14:paraId="124CD6A4" w14:textId="77777777">
            <w:pPr>
              <w:jc w:val="right"/>
            </w:pPr>
            <w:r>
              <w:rPr>
                <w:rFonts w:cs="Calibri"/>
                <w:color w:val="000000"/>
              </w:rPr>
              <w:t>112,150</w:t>
            </w:r>
          </w:p>
        </w:tc>
        <w:tc>
          <w:tcPr>
            <w:tcW w:w="0" w:type="auto"/>
            <w:tcBorders>
              <w:top w:val="nil"/>
              <w:left w:val="nil"/>
              <w:bottom w:val="nil"/>
              <w:right w:val="nil"/>
            </w:tcBorders>
            <w:shd w:val="clear" w:color="auto" w:fill="auto"/>
            <w:vAlign w:val="bottom"/>
          </w:tcPr>
          <w:p w:rsidR="000A3A81" w:rsidP="000841C5" w:rsidRDefault="000A3A81" w14:paraId="28D3073B" w14:textId="77777777">
            <w:pPr>
              <w:jc w:val="right"/>
            </w:pPr>
            <w:r>
              <w:rPr>
                <w:rFonts w:cs="Calibri"/>
                <w:color w:val="000000"/>
              </w:rPr>
              <w:t>108,775</w:t>
            </w:r>
          </w:p>
        </w:tc>
        <w:tc>
          <w:tcPr>
            <w:tcW w:w="0" w:type="auto"/>
            <w:tcBorders>
              <w:top w:val="nil"/>
              <w:left w:val="nil"/>
              <w:bottom w:val="nil"/>
              <w:right w:val="nil"/>
            </w:tcBorders>
            <w:shd w:val="clear" w:color="auto" w:fill="auto"/>
            <w:vAlign w:val="bottom"/>
          </w:tcPr>
          <w:p w:rsidR="000A3A81" w:rsidP="000841C5" w:rsidRDefault="000A3A81" w14:paraId="42C91802" w14:textId="77777777">
            <w:pPr>
              <w:jc w:val="right"/>
            </w:pPr>
            <w:r>
              <w:rPr>
                <w:rFonts w:cs="Calibri"/>
                <w:color w:val="000000"/>
              </w:rPr>
              <w:t>107,025</w:t>
            </w:r>
          </w:p>
        </w:tc>
        <w:tc>
          <w:tcPr>
            <w:tcW w:w="0" w:type="auto"/>
            <w:tcBorders>
              <w:top w:val="nil"/>
              <w:left w:val="nil"/>
              <w:bottom w:val="nil"/>
              <w:right w:val="nil"/>
            </w:tcBorders>
            <w:shd w:val="clear" w:color="auto" w:fill="auto"/>
            <w:vAlign w:val="bottom"/>
          </w:tcPr>
          <w:p w:rsidRPr="00D77997" w:rsidR="000A3A81" w:rsidP="000841C5" w:rsidRDefault="000A3A81" w14:paraId="37AAD9B2" w14:textId="77777777">
            <w:pPr>
              <w:jc w:val="right"/>
            </w:pPr>
            <w:r>
              <w:rPr>
                <w:rFonts w:cs="Calibri"/>
                <w:color w:val="000000"/>
              </w:rPr>
              <w:t>106,211</w:t>
            </w:r>
          </w:p>
        </w:tc>
        <w:tc>
          <w:tcPr>
            <w:tcW w:w="0" w:type="auto"/>
            <w:vMerge/>
          </w:tcPr>
          <w:p w:rsidRPr="00D77997" w:rsidR="000A3A81" w:rsidP="000841C5" w:rsidRDefault="000A3A81" w14:paraId="306E5AC1" w14:textId="77777777">
            <w:pPr>
              <w:jc w:val="right"/>
            </w:pPr>
          </w:p>
        </w:tc>
      </w:tr>
      <w:tr w:rsidR="000A3A81" w:rsidTr="000841C5" w14:paraId="3C0A9DE9" w14:textId="77777777">
        <w:trPr>
          <w:trHeight w:val="300"/>
        </w:trPr>
        <w:tc>
          <w:tcPr>
            <w:tcW w:w="0" w:type="auto"/>
            <w:shd w:val="clear" w:color="auto" w:fill="auto"/>
          </w:tcPr>
          <w:p w:rsidR="000A3A81" w:rsidP="000841C5" w:rsidRDefault="000A3A81" w14:paraId="51877F40" w14:textId="77777777">
            <w:r>
              <w:t>BIC</w:t>
            </w:r>
          </w:p>
        </w:tc>
        <w:tc>
          <w:tcPr>
            <w:tcW w:w="0" w:type="auto"/>
            <w:tcBorders>
              <w:top w:val="nil"/>
              <w:left w:val="nil"/>
              <w:bottom w:val="nil"/>
              <w:right w:val="nil"/>
            </w:tcBorders>
            <w:shd w:val="clear" w:color="auto" w:fill="auto"/>
            <w:vAlign w:val="bottom"/>
          </w:tcPr>
          <w:p w:rsidR="000A3A81" w:rsidP="000841C5" w:rsidRDefault="000A3A81" w14:paraId="5629AB17" w14:textId="77777777">
            <w:pPr>
              <w:jc w:val="right"/>
            </w:pPr>
            <w:r>
              <w:rPr>
                <w:rFonts w:cs="Calibri"/>
                <w:color w:val="000000"/>
              </w:rPr>
              <w:t>172,024</w:t>
            </w:r>
          </w:p>
        </w:tc>
        <w:tc>
          <w:tcPr>
            <w:tcW w:w="0" w:type="auto"/>
            <w:tcBorders>
              <w:top w:val="nil"/>
              <w:left w:val="nil"/>
              <w:bottom w:val="nil"/>
              <w:right w:val="nil"/>
            </w:tcBorders>
            <w:shd w:val="clear" w:color="auto" w:fill="auto"/>
            <w:vAlign w:val="bottom"/>
          </w:tcPr>
          <w:p w:rsidR="000A3A81" w:rsidP="000841C5" w:rsidRDefault="000A3A81" w14:paraId="17958054" w14:textId="77777777">
            <w:pPr>
              <w:jc w:val="right"/>
            </w:pPr>
            <w:r>
              <w:rPr>
                <w:rFonts w:cs="Calibri"/>
                <w:color w:val="000000"/>
              </w:rPr>
              <w:t>112,605</w:t>
            </w:r>
          </w:p>
        </w:tc>
        <w:tc>
          <w:tcPr>
            <w:tcW w:w="0" w:type="auto"/>
            <w:tcBorders>
              <w:top w:val="nil"/>
              <w:left w:val="nil"/>
              <w:bottom w:val="nil"/>
              <w:right w:val="nil"/>
            </w:tcBorders>
            <w:shd w:val="clear" w:color="auto" w:fill="auto"/>
            <w:vAlign w:val="bottom"/>
          </w:tcPr>
          <w:p w:rsidR="000A3A81" w:rsidP="000841C5" w:rsidRDefault="000A3A81" w14:paraId="5D68CA5D" w14:textId="77777777">
            <w:pPr>
              <w:jc w:val="right"/>
            </w:pPr>
            <w:r>
              <w:rPr>
                <w:rFonts w:cs="Calibri"/>
                <w:color w:val="000000"/>
              </w:rPr>
              <w:t>109,472</w:t>
            </w:r>
          </w:p>
        </w:tc>
        <w:tc>
          <w:tcPr>
            <w:tcW w:w="0" w:type="auto"/>
            <w:tcBorders>
              <w:top w:val="nil"/>
              <w:left w:val="nil"/>
              <w:bottom w:val="nil"/>
              <w:right w:val="nil"/>
            </w:tcBorders>
            <w:shd w:val="clear" w:color="auto" w:fill="auto"/>
            <w:vAlign w:val="bottom"/>
          </w:tcPr>
          <w:p w:rsidR="000A3A81" w:rsidP="000841C5" w:rsidRDefault="000A3A81" w14:paraId="1828464D" w14:textId="77777777">
            <w:pPr>
              <w:jc w:val="right"/>
            </w:pPr>
            <w:r>
              <w:rPr>
                <w:rFonts w:cs="Calibri"/>
                <w:color w:val="000000"/>
              </w:rPr>
              <w:t>107,965</w:t>
            </w:r>
          </w:p>
        </w:tc>
        <w:tc>
          <w:tcPr>
            <w:tcW w:w="0" w:type="auto"/>
            <w:tcBorders>
              <w:top w:val="nil"/>
              <w:left w:val="nil"/>
              <w:bottom w:val="nil"/>
              <w:right w:val="nil"/>
            </w:tcBorders>
            <w:shd w:val="clear" w:color="auto" w:fill="auto"/>
            <w:vAlign w:val="bottom"/>
          </w:tcPr>
          <w:p w:rsidRPr="00D77997" w:rsidR="000A3A81" w:rsidP="000841C5" w:rsidRDefault="000A3A81" w14:paraId="5C1DBCC1" w14:textId="77777777">
            <w:pPr>
              <w:jc w:val="right"/>
            </w:pPr>
            <w:r>
              <w:rPr>
                <w:rFonts w:cs="Calibri"/>
                <w:color w:val="000000"/>
              </w:rPr>
              <w:t>107,392</w:t>
            </w:r>
          </w:p>
        </w:tc>
        <w:tc>
          <w:tcPr>
            <w:tcW w:w="0" w:type="auto"/>
            <w:vMerge/>
          </w:tcPr>
          <w:p w:rsidRPr="00D77997" w:rsidR="000A3A81" w:rsidP="000841C5" w:rsidRDefault="000A3A81" w14:paraId="7BDF2E92" w14:textId="77777777">
            <w:pPr>
              <w:jc w:val="right"/>
            </w:pPr>
          </w:p>
        </w:tc>
      </w:tr>
      <w:tr w:rsidR="000A3A81" w:rsidTr="000841C5" w14:paraId="468F3CB7" w14:textId="77777777">
        <w:trPr>
          <w:trHeight w:val="300"/>
        </w:trPr>
        <w:tc>
          <w:tcPr>
            <w:tcW w:w="0" w:type="auto"/>
            <w:shd w:val="clear" w:color="auto" w:fill="auto"/>
          </w:tcPr>
          <w:p w:rsidR="000A3A81" w:rsidP="000841C5" w:rsidRDefault="000A3A81" w14:paraId="7E58CBAF" w14:textId="77777777">
            <w:r>
              <w:t>aBIC</w:t>
            </w:r>
          </w:p>
        </w:tc>
        <w:tc>
          <w:tcPr>
            <w:tcW w:w="0" w:type="auto"/>
            <w:tcBorders>
              <w:top w:val="nil"/>
              <w:left w:val="nil"/>
              <w:bottom w:val="nil"/>
              <w:right w:val="nil"/>
            </w:tcBorders>
            <w:shd w:val="clear" w:color="auto" w:fill="auto"/>
            <w:vAlign w:val="bottom"/>
          </w:tcPr>
          <w:p w:rsidR="000A3A81" w:rsidP="000841C5" w:rsidRDefault="000A3A81" w14:paraId="2F8AE2D3" w14:textId="77777777">
            <w:pPr>
              <w:jc w:val="right"/>
            </w:pPr>
            <w:r>
              <w:rPr>
                <w:rFonts w:cs="Calibri"/>
                <w:color w:val="000000"/>
              </w:rPr>
              <w:t>171,913</w:t>
            </w:r>
          </w:p>
        </w:tc>
        <w:tc>
          <w:tcPr>
            <w:tcW w:w="0" w:type="auto"/>
            <w:tcBorders>
              <w:top w:val="nil"/>
              <w:left w:val="nil"/>
              <w:bottom w:val="nil"/>
              <w:right w:val="nil"/>
            </w:tcBorders>
            <w:shd w:val="clear" w:color="auto" w:fill="auto"/>
            <w:vAlign w:val="bottom"/>
          </w:tcPr>
          <w:p w:rsidR="000A3A81" w:rsidP="000841C5" w:rsidRDefault="000A3A81" w14:paraId="7E2C8201" w14:textId="77777777">
            <w:pPr>
              <w:jc w:val="right"/>
            </w:pPr>
            <w:r>
              <w:rPr>
                <w:rFonts w:cs="Calibri"/>
                <w:color w:val="000000"/>
              </w:rPr>
              <w:t>112,408</w:t>
            </w:r>
          </w:p>
        </w:tc>
        <w:tc>
          <w:tcPr>
            <w:tcW w:w="0" w:type="auto"/>
            <w:tcBorders>
              <w:top w:val="nil"/>
              <w:left w:val="nil"/>
              <w:bottom w:val="nil"/>
              <w:right w:val="nil"/>
            </w:tcBorders>
            <w:shd w:val="clear" w:color="auto" w:fill="auto"/>
            <w:vAlign w:val="bottom"/>
          </w:tcPr>
          <w:p w:rsidR="000A3A81" w:rsidP="000841C5" w:rsidRDefault="000A3A81" w14:paraId="0C8459E7" w14:textId="77777777">
            <w:pPr>
              <w:jc w:val="right"/>
            </w:pPr>
            <w:r>
              <w:rPr>
                <w:rFonts w:cs="Calibri"/>
                <w:color w:val="000000"/>
              </w:rPr>
              <w:t>109,171</w:t>
            </w:r>
          </w:p>
        </w:tc>
        <w:tc>
          <w:tcPr>
            <w:tcW w:w="0" w:type="auto"/>
            <w:tcBorders>
              <w:top w:val="nil"/>
              <w:left w:val="nil"/>
              <w:bottom w:val="nil"/>
              <w:right w:val="nil"/>
            </w:tcBorders>
            <w:shd w:val="clear" w:color="auto" w:fill="auto"/>
            <w:vAlign w:val="bottom"/>
          </w:tcPr>
          <w:p w:rsidR="000A3A81" w:rsidP="000841C5" w:rsidRDefault="000A3A81" w14:paraId="4C799802" w14:textId="77777777">
            <w:pPr>
              <w:jc w:val="right"/>
            </w:pPr>
            <w:r>
              <w:rPr>
                <w:rFonts w:cs="Calibri"/>
                <w:color w:val="000000"/>
              </w:rPr>
              <w:t>107,558</w:t>
            </w:r>
          </w:p>
        </w:tc>
        <w:tc>
          <w:tcPr>
            <w:tcW w:w="0" w:type="auto"/>
            <w:tcBorders>
              <w:top w:val="nil"/>
              <w:left w:val="nil"/>
              <w:bottom w:val="nil"/>
              <w:right w:val="nil"/>
            </w:tcBorders>
            <w:shd w:val="clear" w:color="auto" w:fill="auto"/>
            <w:vAlign w:val="bottom"/>
          </w:tcPr>
          <w:p w:rsidRPr="00D77997" w:rsidR="000A3A81" w:rsidP="000841C5" w:rsidRDefault="000A3A81" w14:paraId="6FC95B31" w14:textId="77777777">
            <w:pPr>
              <w:jc w:val="right"/>
            </w:pPr>
            <w:r>
              <w:rPr>
                <w:rFonts w:cs="Calibri"/>
                <w:color w:val="000000"/>
              </w:rPr>
              <w:t>106,881</w:t>
            </w:r>
          </w:p>
        </w:tc>
        <w:tc>
          <w:tcPr>
            <w:tcW w:w="0" w:type="auto"/>
            <w:vMerge/>
          </w:tcPr>
          <w:p w:rsidRPr="00D77997" w:rsidR="000A3A81" w:rsidP="000841C5" w:rsidRDefault="000A3A81" w14:paraId="1ABC582B" w14:textId="77777777">
            <w:pPr>
              <w:jc w:val="right"/>
            </w:pPr>
          </w:p>
        </w:tc>
      </w:tr>
      <w:tr w:rsidR="000A3A81" w:rsidTr="000841C5" w14:paraId="12C614FE" w14:textId="77777777">
        <w:trPr>
          <w:trHeight w:val="300"/>
        </w:trPr>
        <w:tc>
          <w:tcPr>
            <w:tcW w:w="0" w:type="auto"/>
            <w:shd w:val="clear" w:color="auto" w:fill="auto"/>
          </w:tcPr>
          <w:p w:rsidR="000A3A81" w:rsidP="000841C5" w:rsidRDefault="000A3A81" w14:paraId="0019232F" w14:textId="77777777">
            <w:r>
              <w:t>Smallest class %</w:t>
            </w:r>
          </w:p>
        </w:tc>
        <w:tc>
          <w:tcPr>
            <w:tcW w:w="0" w:type="auto"/>
            <w:shd w:val="clear" w:color="auto" w:fill="auto"/>
          </w:tcPr>
          <w:p w:rsidR="000A3A81" w:rsidP="000841C5" w:rsidRDefault="000A3A81" w14:paraId="5F67685C" w14:textId="77777777">
            <w:pPr>
              <w:jc w:val="right"/>
            </w:pPr>
            <w:r>
              <w:t>n/a</w:t>
            </w:r>
          </w:p>
        </w:tc>
        <w:tc>
          <w:tcPr>
            <w:tcW w:w="0" w:type="auto"/>
            <w:tcBorders>
              <w:bottom w:val="nil"/>
            </w:tcBorders>
            <w:shd w:val="clear" w:color="auto" w:fill="auto"/>
          </w:tcPr>
          <w:p w:rsidR="000A3A81" w:rsidP="000841C5" w:rsidRDefault="000A3A81" w14:paraId="1D1B8AA9" w14:textId="77777777">
            <w:pPr>
              <w:jc w:val="right"/>
            </w:pPr>
            <w:r>
              <w:t>19.37</w:t>
            </w:r>
          </w:p>
        </w:tc>
        <w:tc>
          <w:tcPr>
            <w:tcW w:w="0" w:type="auto"/>
            <w:tcBorders>
              <w:bottom w:val="nil"/>
            </w:tcBorders>
            <w:shd w:val="clear" w:color="auto" w:fill="auto"/>
          </w:tcPr>
          <w:p w:rsidR="000A3A81" w:rsidP="000841C5" w:rsidRDefault="000A3A81" w14:paraId="44A33276" w14:textId="77777777">
            <w:pPr>
              <w:jc w:val="right"/>
            </w:pPr>
            <w:r>
              <w:t>2.44</w:t>
            </w:r>
          </w:p>
        </w:tc>
        <w:tc>
          <w:tcPr>
            <w:tcW w:w="0" w:type="auto"/>
            <w:tcBorders>
              <w:bottom w:val="nil"/>
            </w:tcBorders>
            <w:shd w:val="clear" w:color="auto" w:fill="auto"/>
          </w:tcPr>
          <w:p w:rsidR="000A3A81" w:rsidP="000841C5" w:rsidRDefault="000A3A81" w14:paraId="43D3B421" w14:textId="77777777">
            <w:pPr>
              <w:jc w:val="right"/>
            </w:pPr>
            <w:r>
              <w:t>0.38</w:t>
            </w:r>
          </w:p>
        </w:tc>
        <w:tc>
          <w:tcPr>
            <w:tcW w:w="0" w:type="auto"/>
            <w:tcBorders>
              <w:bottom w:val="nil"/>
            </w:tcBorders>
            <w:shd w:val="clear" w:color="auto" w:fill="auto"/>
          </w:tcPr>
          <w:p w:rsidR="000A3A81" w:rsidP="000841C5" w:rsidRDefault="000A3A81" w14:paraId="2BB238F8" w14:textId="77777777">
            <w:pPr>
              <w:jc w:val="right"/>
            </w:pPr>
            <w:r>
              <w:t>0.38</w:t>
            </w:r>
          </w:p>
        </w:tc>
        <w:tc>
          <w:tcPr>
            <w:tcW w:w="0" w:type="auto"/>
            <w:vMerge/>
          </w:tcPr>
          <w:p w:rsidR="000A3A81" w:rsidP="000841C5" w:rsidRDefault="000A3A81" w14:paraId="6F4059E8" w14:textId="77777777">
            <w:pPr>
              <w:jc w:val="right"/>
            </w:pPr>
          </w:p>
        </w:tc>
      </w:tr>
      <w:tr w:rsidR="000A3A81" w:rsidTr="000841C5" w14:paraId="61746408" w14:textId="77777777">
        <w:trPr>
          <w:trHeight w:val="300"/>
        </w:trPr>
        <w:tc>
          <w:tcPr>
            <w:tcW w:w="0" w:type="auto"/>
            <w:tcBorders>
              <w:bottom w:val="single" w:color="auto" w:sz="4" w:space="0"/>
            </w:tcBorders>
            <w:shd w:val="clear" w:color="auto" w:fill="auto"/>
          </w:tcPr>
          <w:p w:rsidR="000A3A81" w:rsidP="000841C5" w:rsidRDefault="000A3A81" w14:paraId="5420038D" w14:textId="77777777">
            <w:r>
              <w:t>Entropy</w:t>
            </w:r>
          </w:p>
        </w:tc>
        <w:tc>
          <w:tcPr>
            <w:tcW w:w="0" w:type="auto"/>
            <w:tcBorders>
              <w:bottom w:val="single" w:color="auto" w:sz="4" w:space="0"/>
            </w:tcBorders>
            <w:shd w:val="clear" w:color="auto" w:fill="auto"/>
          </w:tcPr>
          <w:p w:rsidR="000A3A81" w:rsidP="000841C5" w:rsidRDefault="000A3A81" w14:paraId="6B3529A9" w14:textId="77777777">
            <w:pPr>
              <w:jc w:val="right"/>
            </w:pPr>
            <w:r>
              <w:t>n/a</w:t>
            </w:r>
          </w:p>
        </w:tc>
        <w:tc>
          <w:tcPr>
            <w:tcW w:w="0" w:type="auto"/>
            <w:tcBorders>
              <w:top w:val="nil"/>
              <w:left w:val="nil"/>
              <w:bottom w:val="single" w:color="auto" w:sz="4" w:space="0"/>
              <w:right w:val="nil"/>
            </w:tcBorders>
            <w:shd w:val="clear" w:color="auto" w:fill="auto"/>
          </w:tcPr>
          <w:p w:rsidR="000A3A81" w:rsidP="000841C5" w:rsidRDefault="000A3A81" w14:paraId="718C38BE" w14:textId="77777777">
            <w:pPr>
              <w:jc w:val="right"/>
            </w:pPr>
            <w:r>
              <w:rPr>
                <w:rFonts w:cs="Calibri"/>
                <w:color w:val="000000"/>
              </w:rPr>
              <w:t>0.84</w:t>
            </w:r>
          </w:p>
        </w:tc>
        <w:tc>
          <w:tcPr>
            <w:tcW w:w="0" w:type="auto"/>
            <w:tcBorders>
              <w:top w:val="nil"/>
              <w:left w:val="nil"/>
              <w:bottom w:val="single" w:color="auto" w:sz="4" w:space="0"/>
              <w:right w:val="nil"/>
            </w:tcBorders>
            <w:shd w:val="clear" w:color="auto" w:fill="auto"/>
          </w:tcPr>
          <w:p w:rsidR="000A3A81" w:rsidP="000841C5" w:rsidRDefault="000A3A81" w14:paraId="2B69D712" w14:textId="77777777">
            <w:pPr>
              <w:jc w:val="right"/>
            </w:pPr>
            <w:r>
              <w:rPr>
                <w:rFonts w:cs="Calibri"/>
                <w:color w:val="000000"/>
              </w:rPr>
              <w:t>0.81</w:t>
            </w:r>
          </w:p>
        </w:tc>
        <w:tc>
          <w:tcPr>
            <w:tcW w:w="0" w:type="auto"/>
            <w:tcBorders>
              <w:top w:val="nil"/>
              <w:left w:val="nil"/>
              <w:bottom w:val="single" w:color="auto" w:sz="4" w:space="0"/>
              <w:right w:val="nil"/>
            </w:tcBorders>
            <w:shd w:val="clear" w:color="auto" w:fill="auto"/>
          </w:tcPr>
          <w:p w:rsidR="000A3A81" w:rsidP="000841C5" w:rsidRDefault="000A3A81" w14:paraId="166CA5BC" w14:textId="77777777">
            <w:pPr>
              <w:jc w:val="right"/>
            </w:pPr>
            <w:r>
              <w:rPr>
                <w:rFonts w:cs="Calibri"/>
                <w:color w:val="000000"/>
              </w:rPr>
              <w:t>0.78</w:t>
            </w:r>
          </w:p>
        </w:tc>
        <w:tc>
          <w:tcPr>
            <w:tcW w:w="0" w:type="auto"/>
            <w:tcBorders>
              <w:top w:val="nil"/>
              <w:left w:val="nil"/>
              <w:bottom w:val="single" w:color="auto" w:sz="4" w:space="0"/>
              <w:right w:val="nil"/>
            </w:tcBorders>
            <w:shd w:val="clear" w:color="auto" w:fill="auto"/>
          </w:tcPr>
          <w:p w:rsidR="000A3A81" w:rsidP="000841C5" w:rsidRDefault="000A3A81" w14:paraId="611EC8C1" w14:textId="77777777">
            <w:pPr>
              <w:jc w:val="right"/>
            </w:pPr>
            <w:r>
              <w:rPr>
                <w:rFonts w:cs="Calibri"/>
                <w:color w:val="000000"/>
              </w:rPr>
              <w:t>0.74</w:t>
            </w:r>
          </w:p>
        </w:tc>
        <w:tc>
          <w:tcPr>
            <w:tcW w:w="0" w:type="auto"/>
            <w:vMerge/>
          </w:tcPr>
          <w:p w:rsidR="000A3A81" w:rsidP="000841C5" w:rsidRDefault="000A3A81" w14:paraId="75087B70" w14:textId="77777777">
            <w:pPr>
              <w:jc w:val="right"/>
            </w:pPr>
          </w:p>
        </w:tc>
      </w:tr>
      <w:tr w:rsidR="000A3A81" w:rsidTr="000841C5" w14:paraId="2E97811A" w14:textId="77777777">
        <w:trPr>
          <w:trHeight w:val="300"/>
        </w:trPr>
        <w:tc>
          <w:tcPr>
            <w:tcW w:w="0" w:type="auto"/>
            <w:gridSpan w:val="6"/>
            <w:tcBorders>
              <w:top w:val="nil"/>
            </w:tcBorders>
            <w:shd w:val="clear" w:color="auto" w:fill="auto"/>
          </w:tcPr>
          <w:p w:rsidRPr="00162E2D" w:rsidR="000A3A81" w:rsidP="000841C5" w:rsidRDefault="000A3A81" w14:paraId="492E79EC" w14:textId="77777777">
            <w:r w:rsidRPr="00082B5F">
              <w:t>COVID-19</w:t>
            </w:r>
            <w:r w:rsidRPr="00162E2D">
              <w:t xml:space="preserve"> in last 12 weeks</w:t>
            </w:r>
            <w:r>
              <w:t xml:space="preserve"> (n = 653)</w:t>
            </w:r>
          </w:p>
        </w:tc>
        <w:tc>
          <w:tcPr>
            <w:tcW w:w="0" w:type="auto"/>
            <w:vMerge w:val="restart"/>
            <w:tcBorders>
              <w:top w:val="nil"/>
            </w:tcBorders>
          </w:tcPr>
          <w:p w:rsidRPr="00162E2D" w:rsidR="000A3A81" w:rsidP="000841C5" w:rsidRDefault="000A3A81" w14:paraId="1708259C" w14:textId="77777777">
            <w:r>
              <w:rPr>
                <w:noProof/>
                <w:lang w:eastAsia="en-GB"/>
              </w:rPr>
              <w:drawing>
                <wp:inline distT="0" distB="0" distL="0" distR="0" wp14:anchorId="01397470" wp14:editId="14349BF8">
                  <wp:extent cx="2520000" cy="1514792"/>
                  <wp:effectExtent l="0" t="0" r="0" b="0"/>
                  <wp:docPr id="19"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line chart&#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0A3A81" w:rsidTr="000841C5" w14:paraId="5B09E0BD" w14:textId="77777777">
        <w:trPr>
          <w:trHeight w:val="300"/>
        </w:trPr>
        <w:tc>
          <w:tcPr>
            <w:tcW w:w="0" w:type="auto"/>
            <w:shd w:val="clear" w:color="auto" w:fill="auto"/>
          </w:tcPr>
          <w:p w:rsidR="000A3A81" w:rsidP="000841C5" w:rsidRDefault="000A3A81" w14:paraId="05409B77" w14:textId="77777777">
            <w:r>
              <w:t>No. parameters</w:t>
            </w:r>
          </w:p>
        </w:tc>
        <w:tc>
          <w:tcPr>
            <w:tcW w:w="0" w:type="auto"/>
            <w:tcBorders>
              <w:top w:val="nil"/>
              <w:left w:val="nil"/>
              <w:bottom w:val="nil"/>
              <w:right w:val="nil"/>
            </w:tcBorders>
            <w:shd w:val="clear" w:color="auto" w:fill="auto"/>
            <w:vAlign w:val="bottom"/>
          </w:tcPr>
          <w:p w:rsidR="000A3A81" w:rsidP="000841C5" w:rsidRDefault="000A3A81" w14:paraId="1A98CF9E" w14:textId="77777777">
            <w:pPr>
              <w:jc w:val="right"/>
            </w:pPr>
            <w:r>
              <w:rPr>
                <w:rFonts w:cs="Calibri"/>
                <w:color w:val="000000"/>
              </w:rPr>
              <w:t>35</w:t>
            </w:r>
          </w:p>
        </w:tc>
        <w:tc>
          <w:tcPr>
            <w:tcW w:w="0" w:type="auto"/>
            <w:tcBorders>
              <w:top w:val="nil"/>
              <w:left w:val="nil"/>
              <w:bottom w:val="nil"/>
              <w:right w:val="nil"/>
            </w:tcBorders>
            <w:shd w:val="clear" w:color="auto" w:fill="auto"/>
            <w:vAlign w:val="bottom"/>
          </w:tcPr>
          <w:p w:rsidR="000A3A81" w:rsidP="000841C5" w:rsidRDefault="000A3A81" w14:paraId="73619A64" w14:textId="77777777">
            <w:pPr>
              <w:jc w:val="right"/>
            </w:pPr>
            <w:r>
              <w:rPr>
                <w:rFonts w:cs="Calibri"/>
                <w:color w:val="000000"/>
              </w:rPr>
              <w:t>62</w:t>
            </w:r>
          </w:p>
        </w:tc>
        <w:tc>
          <w:tcPr>
            <w:tcW w:w="0" w:type="auto"/>
            <w:tcBorders>
              <w:top w:val="nil"/>
              <w:left w:val="nil"/>
              <w:bottom w:val="nil"/>
              <w:right w:val="nil"/>
            </w:tcBorders>
            <w:shd w:val="clear" w:color="auto" w:fill="auto"/>
            <w:vAlign w:val="bottom"/>
          </w:tcPr>
          <w:p w:rsidR="000A3A81" w:rsidP="000841C5" w:rsidRDefault="000A3A81" w14:paraId="026CDECD" w14:textId="77777777">
            <w:pPr>
              <w:jc w:val="right"/>
            </w:pPr>
            <w:r>
              <w:rPr>
                <w:rFonts w:cs="Calibri"/>
                <w:color w:val="000000"/>
              </w:rPr>
              <w:t>95</w:t>
            </w:r>
          </w:p>
        </w:tc>
        <w:tc>
          <w:tcPr>
            <w:tcW w:w="0" w:type="auto"/>
            <w:tcBorders>
              <w:top w:val="nil"/>
              <w:left w:val="nil"/>
              <w:bottom w:val="nil"/>
              <w:right w:val="nil"/>
            </w:tcBorders>
            <w:shd w:val="clear" w:color="auto" w:fill="auto"/>
            <w:vAlign w:val="bottom"/>
          </w:tcPr>
          <w:p w:rsidR="000A3A81" w:rsidP="000841C5" w:rsidRDefault="000A3A81" w14:paraId="25AC0450" w14:textId="77777777">
            <w:pPr>
              <w:jc w:val="right"/>
            </w:pPr>
            <w:r>
              <w:rPr>
                <w:rFonts w:cs="Calibri"/>
                <w:color w:val="000000"/>
              </w:rPr>
              <w:t>128</w:t>
            </w:r>
          </w:p>
        </w:tc>
        <w:tc>
          <w:tcPr>
            <w:tcW w:w="0" w:type="auto"/>
            <w:tcBorders>
              <w:top w:val="nil"/>
              <w:left w:val="nil"/>
              <w:bottom w:val="nil"/>
              <w:right w:val="nil"/>
            </w:tcBorders>
            <w:shd w:val="clear" w:color="auto" w:fill="auto"/>
            <w:vAlign w:val="bottom"/>
          </w:tcPr>
          <w:p w:rsidRPr="00D77997" w:rsidR="000A3A81" w:rsidP="000841C5" w:rsidRDefault="000A3A81" w14:paraId="532E407D" w14:textId="77777777">
            <w:pPr>
              <w:jc w:val="right"/>
            </w:pPr>
            <w:r>
              <w:rPr>
                <w:rFonts w:cs="Calibri"/>
                <w:color w:val="000000"/>
              </w:rPr>
              <w:t>161</w:t>
            </w:r>
          </w:p>
        </w:tc>
        <w:tc>
          <w:tcPr>
            <w:tcW w:w="0" w:type="auto"/>
            <w:vMerge/>
            <w:vAlign w:val="bottom"/>
          </w:tcPr>
          <w:p w:rsidRPr="00D77997" w:rsidR="000A3A81" w:rsidP="000841C5" w:rsidRDefault="000A3A81" w14:paraId="306CDA92" w14:textId="77777777">
            <w:pPr>
              <w:jc w:val="right"/>
            </w:pPr>
          </w:p>
        </w:tc>
      </w:tr>
      <w:tr w:rsidR="000A3A81" w:rsidTr="000841C5" w14:paraId="4AD7D96B" w14:textId="77777777">
        <w:trPr>
          <w:trHeight w:val="300"/>
        </w:trPr>
        <w:tc>
          <w:tcPr>
            <w:tcW w:w="0" w:type="auto"/>
            <w:shd w:val="clear" w:color="auto" w:fill="auto"/>
          </w:tcPr>
          <w:p w:rsidR="000A3A81" w:rsidP="000841C5" w:rsidRDefault="000A3A81" w14:paraId="24FF9A5D" w14:textId="77777777">
            <w:r>
              <w:t>Log likelihood</w:t>
            </w:r>
          </w:p>
        </w:tc>
        <w:tc>
          <w:tcPr>
            <w:tcW w:w="0" w:type="auto"/>
            <w:tcBorders>
              <w:top w:val="nil"/>
              <w:left w:val="nil"/>
              <w:bottom w:val="nil"/>
              <w:right w:val="nil"/>
            </w:tcBorders>
            <w:shd w:val="clear" w:color="auto" w:fill="auto"/>
            <w:vAlign w:val="bottom"/>
          </w:tcPr>
          <w:p w:rsidR="000A3A81" w:rsidP="000841C5" w:rsidRDefault="000A3A81" w14:paraId="7CD1A43E" w14:textId="77777777">
            <w:pPr>
              <w:jc w:val="right"/>
            </w:pPr>
            <w:r>
              <w:rPr>
                <w:rFonts w:cs="Calibri"/>
                <w:color w:val="000000"/>
              </w:rPr>
              <w:t>-5,256</w:t>
            </w:r>
          </w:p>
        </w:tc>
        <w:tc>
          <w:tcPr>
            <w:tcW w:w="0" w:type="auto"/>
            <w:tcBorders>
              <w:top w:val="nil"/>
              <w:left w:val="nil"/>
              <w:bottom w:val="nil"/>
              <w:right w:val="nil"/>
            </w:tcBorders>
            <w:shd w:val="clear" w:color="auto" w:fill="auto"/>
            <w:vAlign w:val="bottom"/>
          </w:tcPr>
          <w:p w:rsidR="000A3A81" w:rsidP="000841C5" w:rsidRDefault="000A3A81" w14:paraId="1196E326" w14:textId="77777777">
            <w:pPr>
              <w:jc w:val="right"/>
            </w:pPr>
            <w:r>
              <w:rPr>
                <w:rFonts w:cs="Calibri"/>
                <w:color w:val="000000"/>
              </w:rPr>
              <w:t>-3,870</w:t>
            </w:r>
          </w:p>
        </w:tc>
        <w:tc>
          <w:tcPr>
            <w:tcW w:w="0" w:type="auto"/>
            <w:tcBorders>
              <w:top w:val="nil"/>
              <w:left w:val="nil"/>
              <w:bottom w:val="nil"/>
              <w:right w:val="nil"/>
            </w:tcBorders>
            <w:shd w:val="clear" w:color="auto" w:fill="auto"/>
            <w:vAlign w:val="bottom"/>
          </w:tcPr>
          <w:p w:rsidR="000A3A81" w:rsidP="000841C5" w:rsidRDefault="000A3A81" w14:paraId="6494EFC3" w14:textId="77777777">
            <w:pPr>
              <w:jc w:val="right"/>
            </w:pPr>
            <w:r>
              <w:rPr>
                <w:rFonts w:cs="Calibri"/>
                <w:color w:val="000000"/>
              </w:rPr>
              <w:t>-3,765</w:t>
            </w:r>
          </w:p>
        </w:tc>
        <w:tc>
          <w:tcPr>
            <w:tcW w:w="0" w:type="auto"/>
            <w:tcBorders>
              <w:top w:val="nil"/>
              <w:left w:val="nil"/>
              <w:bottom w:val="nil"/>
              <w:right w:val="nil"/>
            </w:tcBorders>
            <w:shd w:val="clear" w:color="auto" w:fill="auto"/>
            <w:vAlign w:val="bottom"/>
          </w:tcPr>
          <w:p w:rsidR="000A3A81" w:rsidP="000841C5" w:rsidRDefault="000A3A81" w14:paraId="40BEE634" w14:textId="77777777">
            <w:pPr>
              <w:jc w:val="right"/>
            </w:pPr>
            <w:r>
              <w:rPr>
                <w:rFonts w:cs="Calibri"/>
                <w:color w:val="000000"/>
              </w:rPr>
              <w:t>-3,672</w:t>
            </w:r>
          </w:p>
        </w:tc>
        <w:tc>
          <w:tcPr>
            <w:tcW w:w="0" w:type="auto"/>
            <w:tcBorders>
              <w:top w:val="nil"/>
              <w:left w:val="nil"/>
              <w:bottom w:val="nil"/>
              <w:right w:val="nil"/>
            </w:tcBorders>
            <w:shd w:val="clear" w:color="auto" w:fill="auto"/>
            <w:vAlign w:val="bottom"/>
          </w:tcPr>
          <w:p w:rsidRPr="00E87573" w:rsidR="000A3A81" w:rsidP="000841C5" w:rsidRDefault="000A3A81" w14:paraId="769234F9" w14:textId="77777777">
            <w:pPr>
              <w:jc w:val="right"/>
            </w:pPr>
            <w:r>
              <w:rPr>
                <w:rFonts w:cs="Calibri"/>
                <w:color w:val="000000"/>
              </w:rPr>
              <w:t>-3,630</w:t>
            </w:r>
          </w:p>
        </w:tc>
        <w:tc>
          <w:tcPr>
            <w:tcW w:w="0" w:type="auto"/>
            <w:vMerge/>
            <w:vAlign w:val="bottom"/>
          </w:tcPr>
          <w:p w:rsidRPr="00E87573" w:rsidR="000A3A81" w:rsidP="000841C5" w:rsidRDefault="000A3A81" w14:paraId="62073DB9" w14:textId="77777777">
            <w:pPr>
              <w:jc w:val="right"/>
            </w:pPr>
          </w:p>
        </w:tc>
      </w:tr>
      <w:tr w:rsidR="000A3A81" w:rsidTr="000841C5" w14:paraId="2C1A5900" w14:textId="77777777">
        <w:trPr>
          <w:trHeight w:val="300"/>
        </w:trPr>
        <w:tc>
          <w:tcPr>
            <w:tcW w:w="0" w:type="auto"/>
            <w:shd w:val="clear" w:color="auto" w:fill="auto"/>
          </w:tcPr>
          <w:p w:rsidR="000A3A81" w:rsidP="000841C5" w:rsidRDefault="000A3A81" w14:paraId="55BCB756" w14:textId="77777777">
            <w:r>
              <w:t>AIC</w:t>
            </w:r>
          </w:p>
        </w:tc>
        <w:tc>
          <w:tcPr>
            <w:tcW w:w="0" w:type="auto"/>
            <w:tcBorders>
              <w:top w:val="nil"/>
              <w:left w:val="nil"/>
              <w:bottom w:val="nil"/>
              <w:right w:val="nil"/>
            </w:tcBorders>
            <w:shd w:val="clear" w:color="auto" w:fill="auto"/>
            <w:vAlign w:val="bottom"/>
          </w:tcPr>
          <w:p w:rsidR="000A3A81" w:rsidP="000841C5" w:rsidRDefault="000A3A81" w14:paraId="43D23370" w14:textId="77777777">
            <w:pPr>
              <w:jc w:val="right"/>
            </w:pPr>
            <w:r>
              <w:rPr>
                <w:rFonts w:cs="Calibri"/>
                <w:color w:val="000000"/>
              </w:rPr>
              <w:t>10,582</w:t>
            </w:r>
          </w:p>
        </w:tc>
        <w:tc>
          <w:tcPr>
            <w:tcW w:w="0" w:type="auto"/>
            <w:tcBorders>
              <w:top w:val="nil"/>
              <w:left w:val="nil"/>
              <w:bottom w:val="nil"/>
              <w:right w:val="nil"/>
            </w:tcBorders>
            <w:shd w:val="clear" w:color="auto" w:fill="auto"/>
            <w:vAlign w:val="bottom"/>
          </w:tcPr>
          <w:p w:rsidR="000A3A81" w:rsidP="000841C5" w:rsidRDefault="000A3A81" w14:paraId="720C1751" w14:textId="77777777">
            <w:pPr>
              <w:jc w:val="right"/>
            </w:pPr>
            <w:r>
              <w:rPr>
                <w:rFonts w:cs="Calibri"/>
                <w:color w:val="000000"/>
              </w:rPr>
              <w:t>7,864</w:t>
            </w:r>
          </w:p>
        </w:tc>
        <w:tc>
          <w:tcPr>
            <w:tcW w:w="0" w:type="auto"/>
            <w:tcBorders>
              <w:top w:val="nil"/>
              <w:left w:val="nil"/>
              <w:bottom w:val="nil"/>
              <w:right w:val="nil"/>
            </w:tcBorders>
            <w:shd w:val="clear" w:color="auto" w:fill="auto"/>
            <w:vAlign w:val="bottom"/>
          </w:tcPr>
          <w:p w:rsidR="000A3A81" w:rsidP="000841C5" w:rsidRDefault="000A3A81" w14:paraId="54E77124" w14:textId="77777777">
            <w:pPr>
              <w:jc w:val="right"/>
            </w:pPr>
            <w:r>
              <w:rPr>
                <w:rFonts w:cs="Calibri"/>
                <w:color w:val="000000"/>
              </w:rPr>
              <w:t>7,721</w:t>
            </w:r>
          </w:p>
        </w:tc>
        <w:tc>
          <w:tcPr>
            <w:tcW w:w="0" w:type="auto"/>
            <w:tcBorders>
              <w:top w:val="nil"/>
              <w:left w:val="nil"/>
              <w:bottom w:val="nil"/>
              <w:right w:val="nil"/>
            </w:tcBorders>
            <w:shd w:val="clear" w:color="auto" w:fill="auto"/>
            <w:vAlign w:val="bottom"/>
          </w:tcPr>
          <w:p w:rsidR="000A3A81" w:rsidP="000841C5" w:rsidRDefault="000A3A81" w14:paraId="4DEC4F83" w14:textId="77777777">
            <w:pPr>
              <w:jc w:val="right"/>
            </w:pPr>
            <w:r>
              <w:rPr>
                <w:rFonts w:cs="Calibri"/>
                <w:color w:val="000000"/>
              </w:rPr>
              <w:t>7,601</w:t>
            </w:r>
          </w:p>
        </w:tc>
        <w:tc>
          <w:tcPr>
            <w:tcW w:w="0" w:type="auto"/>
            <w:tcBorders>
              <w:top w:val="nil"/>
              <w:left w:val="nil"/>
              <w:bottom w:val="nil"/>
              <w:right w:val="nil"/>
            </w:tcBorders>
            <w:shd w:val="clear" w:color="auto" w:fill="auto"/>
            <w:vAlign w:val="bottom"/>
          </w:tcPr>
          <w:p w:rsidRPr="00E87573" w:rsidR="000A3A81" w:rsidP="000841C5" w:rsidRDefault="000A3A81" w14:paraId="7DB341D5" w14:textId="77777777">
            <w:pPr>
              <w:jc w:val="right"/>
            </w:pPr>
            <w:r>
              <w:rPr>
                <w:rFonts w:cs="Calibri"/>
                <w:color w:val="000000"/>
              </w:rPr>
              <w:t>7,581</w:t>
            </w:r>
          </w:p>
        </w:tc>
        <w:tc>
          <w:tcPr>
            <w:tcW w:w="0" w:type="auto"/>
            <w:vMerge/>
            <w:vAlign w:val="bottom"/>
          </w:tcPr>
          <w:p w:rsidRPr="00E87573" w:rsidR="000A3A81" w:rsidP="000841C5" w:rsidRDefault="000A3A81" w14:paraId="60F18223" w14:textId="77777777">
            <w:pPr>
              <w:jc w:val="right"/>
            </w:pPr>
          </w:p>
        </w:tc>
      </w:tr>
      <w:tr w:rsidR="000A3A81" w:rsidTr="000841C5" w14:paraId="74D3C958" w14:textId="77777777">
        <w:trPr>
          <w:trHeight w:val="300"/>
        </w:trPr>
        <w:tc>
          <w:tcPr>
            <w:tcW w:w="0" w:type="auto"/>
            <w:shd w:val="clear" w:color="auto" w:fill="auto"/>
          </w:tcPr>
          <w:p w:rsidR="000A3A81" w:rsidP="000841C5" w:rsidRDefault="000A3A81" w14:paraId="09D51824" w14:textId="77777777">
            <w:r>
              <w:t>BIC</w:t>
            </w:r>
          </w:p>
        </w:tc>
        <w:tc>
          <w:tcPr>
            <w:tcW w:w="0" w:type="auto"/>
            <w:tcBorders>
              <w:top w:val="nil"/>
              <w:left w:val="nil"/>
              <w:bottom w:val="nil"/>
              <w:right w:val="nil"/>
            </w:tcBorders>
            <w:shd w:val="clear" w:color="auto" w:fill="auto"/>
            <w:vAlign w:val="bottom"/>
          </w:tcPr>
          <w:p w:rsidR="000A3A81" w:rsidP="000841C5" w:rsidRDefault="000A3A81" w14:paraId="4F0BC6F6" w14:textId="77777777">
            <w:pPr>
              <w:jc w:val="right"/>
            </w:pPr>
            <w:r>
              <w:rPr>
                <w:rFonts w:cs="Calibri"/>
                <w:color w:val="000000"/>
              </w:rPr>
              <w:t>10,739</w:t>
            </w:r>
          </w:p>
        </w:tc>
        <w:tc>
          <w:tcPr>
            <w:tcW w:w="0" w:type="auto"/>
            <w:tcBorders>
              <w:top w:val="nil"/>
              <w:left w:val="nil"/>
              <w:bottom w:val="nil"/>
              <w:right w:val="nil"/>
            </w:tcBorders>
            <w:shd w:val="clear" w:color="auto" w:fill="auto"/>
            <w:vAlign w:val="bottom"/>
          </w:tcPr>
          <w:p w:rsidR="000A3A81" w:rsidP="000841C5" w:rsidRDefault="000A3A81" w14:paraId="11DCB9D1" w14:textId="77777777">
            <w:pPr>
              <w:tabs>
                <w:tab w:val="left" w:pos="288"/>
              </w:tabs>
              <w:jc w:val="right"/>
            </w:pPr>
            <w:r>
              <w:rPr>
                <w:rFonts w:cs="Calibri"/>
                <w:color w:val="000000"/>
              </w:rPr>
              <w:t>8,141</w:t>
            </w:r>
          </w:p>
        </w:tc>
        <w:tc>
          <w:tcPr>
            <w:tcW w:w="0" w:type="auto"/>
            <w:tcBorders>
              <w:top w:val="nil"/>
              <w:left w:val="nil"/>
              <w:bottom w:val="nil"/>
              <w:right w:val="nil"/>
            </w:tcBorders>
            <w:shd w:val="clear" w:color="auto" w:fill="auto"/>
            <w:vAlign w:val="bottom"/>
          </w:tcPr>
          <w:p w:rsidR="000A3A81" w:rsidP="000841C5" w:rsidRDefault="000A3A81" w14:paraId="5BD1305C" w14:textId="77777777">
            <w:pPr>
              <w:jc w:val="right"/>
            </w:pPr>
            <w:r>
              <w:rPr>
                <w:rFonts w:cs="Calibri"/>
                <w:color w:val="000000"/>
              </w:rPr>
              <w:t>8,147</w:t>
            </w:r>
          </w:p>
        </w:tc>
        <w:tc>
          <w:tcPr>
            <w:tcW w:w="0" w:type="auto"/>
            <w:tcBorders>
              <w:top w:val="nil"/>
              <w:left w:val="nil"/>
              <w:bottom w:val="nil"/>
              <w:right w:val="nil"/>
            </w:tcBorders>
            <w:shd w:val="clear" w:color="auto" w:fill="auto"/>
            <w:vAlign w:val="bottom"/>
          </w:tcPr>
          <w:p w:rsidR="000A3A81" w:rsidP="000841C5" w:rsidRDefault="000A3A81" w14:paraId="0339246C" w14:textId="77777777">
            <w:pPr>
              <w:jc w:val="right"/>
            </w:pPr>
            <w:r>
              <w:rPr>
                <w:rFonts w:cs="Calibri"/>
                <w:color w:val="000000"/>
              </w:rPr>
              <w:t>8,174</w:t>
            </w:r>
          </w:p>
        </w:tc>
        <w:tc>
          <w:tcPr>
            <w:tcW w:w="0" w:type="auto"/>
            <w:tcBorders>
              <w:top w:val="nil"/>
              <w:left w:val="nil"/>
              <w:bottom w:val="nil"/>
              <w:right w:val="nil"/>
            </w:tcBorders>
            <w:shd w:val="clear" w:color="auto" w:fill="auto"/>
            <w:vAlign w:val="bottom"/>
          </w:tcPr>
          <w:p w:rsidRPr="00E87573" w:rsidR="000A3A81" w:rsidP="000841C5" w:rsidRDefault="000A3A81" w14:paraId="42370565" w14:textId="77777777">
            <w:pPr>
              <w:jc w:val="right"/>
            </w:pPr>
            <w:r>
              <w:rPr>
                <w:rFonts w:cs="Calibri"/>
                <w:color w:val="000000"/>
              </w:rPr>
              <w:t>8,302</w:t>
            </w:r>
          </w:p>
        </w:tc>
        <w:tc>
          <w:tcPr>
            <w:tcW w:w="0" w:type="auto"/>
            <w:vMerge/>
            <w:vAlign w:val="bottom"/>
          </w:tcPr>
          <w:p w:rsidRPr="00E87573" w:rsidR="000A3A81" w:rsidP="000841C5" w:rsidRDefault="000A3A81" w14:paraId="53D6DC71" w14:textId="77777777">
            <w:pPr>
              <w:jc w:val="right"/>
            </w:pPr>
          </w:p>
        </w:tc>
      </w:tr>
      <w:tr w:rsidR="000A3A81" w:rsidTr="000841C5" w14:paraId="459FF9AF" w14:textId="77777777">
        <w:trPr>
          <w:trHeight w:val="300"/>
        </w:trPr>
        <w:tc>
          <w:tcPr>
            <w:tcW w:w="0" w:type="auto"/>
            <w:shd w:val="clear" w:color="auto" w:fill="auto"/>
          </w:tcPr>
          <w:p w:rsidR="000A3A81" w:rsidP="000841C5" w:rsidRDefault="000A3A81" w14:paraId="7BE01D31" w14:textId="77777777">
            <w:r>
              <w:t>aBIC</w:t>
            </w:r>
          </w:p>
        </w:tc>
        <w:tc>
          <w:tcPr>
            <w:tcW w:w="0" w:type="auto"/>
            <w:tcBorders>
              <w:top w:val="nil"/>
              <w:left w:val="nil"/>
              <w:bottom w:val="nil"/>
              <w:right w:val="nil"/>
            </w:tcBorders>
            <w:shd w:val="clear" w:color="auto" w:fill="auto"/>
            <w:vAlign w:val="bottom"/>
          </w:tcPr>
          <w:p w:rsidR="000A3A81" w:rsidP="000841C5" w:rsidRDefault="000A3A81" w14:paraId="5FCCD41D" w14:textId="77777777">
            <w:pPr>
              <w:jc w:val="right"/>
            </w:pPr>
            <w:r>
              <w:rPr>
                <w:rFonts w:cs="Calibri"/>
                <w:color w:val="000000"/>
              </w:rPr>
              <w:t>10,628</w:t>
            </w:r>
          </w:p>
        </w:tc>
        <w:tc>
          <w:tcPr>
            <w:tcW w:w="0" w:type="auto"/>
            <w:tcBorders>
              <w:top w:val="nil"/>
              <w:left w:val="nil"/>
              <w:bottom w:val="nil"/>
              <w:right w:val="nil"/>
            </w:tcBorders>
            <w:shd w:val="clear" w:color="auto" w:fill="auto"/>
            <w:vAlign w:val="bottom"/>
          </w:tcPr>
          <w:p w:rsidR="000A3A81" w:rsidP="000841C5" w:rsidRDefault="000A3A81" w14:paraId="4FF24B5A" w14:textId="77777777">
            <w:pPr>
              <w:jc w:val="right"/>
            </w:pPr>
            <w:r>
              <w:rPr>
                <w:rFonts w:cs="Calibri"/>
                <w:color w:val="000000"/>
              </w:rPr>
              <w:t>7,944</w:t>
            </w:r>
          </w:p>
        </w:tc>
        <w:tc>
          <w:tcPr>
            <w:tcW w:w="0" w:type="auto"/>
            <w:tcBorders>
              <w:top w:val="nil"/>
              <w:left w:val="nil"/>
              <w:bottom w:val="nil"/>
              <w:right w:val="nil"/>
            </w:tcBorders>
            <w:shd w:val="clear" w:color="auto" w:fill="auto"/>
            <w:vAlign w:val="bottom"/>
          </w:tcPr>
          <w:p w:rsidR="000A3A81" w:rsidP="000841C5" w:rsidRDefault="000A3A81" w14:paraId="1D41AE57" w14:textId="77777777">
            <w:pPr>
              <w:jc w:val="right"/>
            </w:pPr>
            <w:r>
              <w:rPr>
                <w:rFonts w:cs="Calibri"/>
                <w:color w:val="000000"/>
              </w:rPr>
              <w:t>7,845</w:t>
            </w:r>
          </w:p>
        </w:tc>
        <w:tc>
          <w:tcPr>
            <w:tcW w:w="0" w:type="auto"/>
            <w:tcBorders>
              <w:top w:val="nil"/>
              <w:left w:val="nil"/>
              <w:bottom w:val="nil"/>
              <w:right w:val="nil"/>
            </w:tcBorders>
            <w:shd w:val="clear" w:color="auto" w:fill="auto"/>
            <w:vAlign w:val="bottom"/>
          </w:tcPr>
          <w:p w:rsidR="000A3A81" w:rsidP="000841C5" w:rsidRDefault="000A3A81" w14:paraId="7BC9EFA2" w14:textId="77777777">
            <w:pPr>
              <w:jc w:val="right"/>
            </w:pPr>
            <w:r>
              <w:rPr>
                <w:rFonts w:cs="Calibri"/>
                <w:color w:val="000000"/>
              </w:rPr>
              <w:t>7,768</w:t>
            </w:r>
          </w:p>
        </w:tc>
        <w:tc>
          <w:tcPr>
            <w:tcW w:w="0" w:type="auto"/>
            <w:tcBorders>
              <w:top w:val="nil"/>
              <w:left w:val="nil"/>
              <w:bottom w:val="nil"/>
              <w:right w:val="nil"/>
            </w:tcBorders>
            <w:shd w:val="clear" w:color="auto" w:fill="auto"/>
            <w:vAlign w:val="bottom"/>
          </w:tcPr>
          <w:p w:rsidRPr="00E87573" w:rsidR="000A3A81" w:rsidP="000841C5" w:rsidRDefault="000A3A81" w14:paraId="0CFB0441" w14:textId="77777777">
            <w:pPr>
              <w:jc w:val="right"/>
            </w:pPr>
            <w:r>
              <w:rPr>
                <w:rFonts w:cs="Calibri"/>
                <w:color w:val="000000"/>
              </w:rPr>
              <w:t>7,791</w:t>
            </w:r>
          </w:p>
        </w:tc>
        <w:tc>
          <w:tcPr>
            <w:tcW w:w="0" w:type="auto"/>
            <w:vMerge/>
            <w:vAlign w:val="bottom"/>
          </w:tcPr>
          <w:p w:rsidRPr="00E87573" w:rsidR="000A3A81" w:rsidP="000841C5" w:rsidRDefault="000A3A81" w14:paraId="14DEE265" w14:textId="77777777">
            <w:pPr>
              <w:jc w:val="right"/>
            </w:pPr>
          </w:p>
        </w:tc>
      </w:tr>
      <w:tr w:rsidR="000A3A81" w:rsidTr="000841C5" w14:paraId="744E17CA" w14:textId="77777777">
        <w:trPr>
          <w:trHeight w:val="300"/>
        </w:trPr>
        <w:tc>
          <w:tcPr>
            <w:tcW w:w="0" w:type="auto"/>
            <w:shd w:val="clear" w:color="auto" w:fill="auto"/>
          </w:tcPr>
          <w:p w:rsidR="000A3A81" w:rsidP="000841C5" w:rsidRDefault="000A3A81" w14:paraId="253A82DF" w14:textId="77777777">
            <w:r>
              <w:t>Smallest class %</w:t>
            </w:r>
          </w:p>
        </w:tc>
        <w:tc>
          <w:tcPr>
            <w:tcW w:w="0" w:type="auto"/>
            <w:shd w:val="clear" w:color="auto" w:fill="auto"/>
          </w:tcPr>
          <w:p w:rsidR="000A3A81" w:rsidP="000841C5" w:rsidRDefault="000A3A81" w14:paraId="50BB65C0" w14:textId="77777777">
            <w:pPr>
              <w:jc w:val="right"/>
            </w:pPr>
            <w:r>
              <w:t>n/a</w:t>
            </w:r>
          </w:p>
        </w:tc>
        <w:tc>
          <w:tcPr>
            <w:tcW w:w="0" w:type="auto"/>
            <w:tcBorders>
              <w:bottom w:val="nil"/>
            </w:tcBorders>
            <w:shd w:val="clear" w:color="auto" w:fill="auto"/>
          </w:tcPr>
          <w:p w:rsidR="000A3A81" w:rsidP="000841C5" w:rsidRDefault="000A3A81" w14:paraId="403B4E31" w14:textId="77777777">
            <w:pPr>
              <w:jc w:val="right"/>
            </w:pPr>
            <w:r>
              <w:t>31.79</w:t>
            </w:r>
          </w:p>
        </w:tc>
        <w:tc>
          <w:tcPr>
            <w:tcW w:w="0" w:type="auto"/>
            <w:tcBorders>
              <w:bottom w:val="nil"/>
            </w:tcBorders>
            <w:shd w:val="clear" w:color="auto" w:fill="auto"/>
          </w:tcPr>
          <w:p w:rsidR="000A3A81" w:rsidP="000841C5" w:rsidRDefault="000A3A81" w14:paraId="3E3386AB" w14:textId="77777777">
            <w:pPr>
              <w:jc w:val="right"/>
            </w:pPr>
            <w:r>
              <w:t>7.18</w:t>
            </w:r>
          </w:p>
        </w:tc>
        <w:tc>
          <w:tcPr>
            <w:tcW w:w="0" w:type="auto"/>
            <w:tcBorders>
              <w:bottom w:val="nil"/>
            </w:tcBorders>
            <w:shd w:val="clear" w:color="auto" w:fill="auto"/>
          </w:tcPr>
          <w:p w:rsidR="000A3A81" w:rsidP="000841C5" w:rsidRDefault="000A3A81" w14:paraId="59C211EE" w14:textId="77777777">
            <w:pPr>
              <w:jc w:val="right"/>
            </w:pPr>
            <w:r>
              <w:t>6.77</w:t>
            </w:r>
          </w:p>
        </w:tc>
        <w:tc>
          <w:tcPr>
            <w:tcW w:w="0" w:type="auto"/>
            <w:tcBorders>
              <w:bottom w:val="nil"/>
            </w:tcBorders>
            <w:shd w:val="clear" w:color="auto" w:fill="auto"/>
          </w:tcPr>
          <w:p w:rsidR="000A3A81" w:rsidP="000841C5" w:rsidRDefault="000A3A81" w14:paraId="0536C011" w14:textId="77777777">
            <w:pPr>
              <w:jc w:val="right"/>
            </w:pPr>
            <w:r>
              <w:t>4.63</w:t>
            </w:r>
          </w:p>
        </w:tc>
        <w:tc>
          <w:tcPr>
            <w:tcW w:w="0" w:type="auto"/>
            <w:vMerge/>
          </w:tcPr>
          <w:p w:rsidR="000A3A81" w:rsidP="000841C5" w:rsidRDefault="000A3A81" w14:paraId="2072EF2B" w14:textId="77777777">
            <w:pPr>
              <w:jc w:val="right"/>
            </w:pPr>
          </w:p>
        </w:tc>
      </w:tr>
      <w:tr w:rsidR="000A3A81" w:rsidTr="000841C5" w14:paraId="29149BB1" w14:textId="77777777">
        <w:trPr>
          <w:trHeight w:val="300"/>
        </w:trPr>
        <w:tc>
          <w:tcPr>
            <w:tcW w:w="0" w:type="auto"/>
            <w:tcBorders>
              <w:bottom w:val="single" w:color="auto" w:sz="4" w:space="0"/>
            </w:tcBorders>
            <w:shd w:val="clear" w:color="auto" w:fill="auto"/>
          </w:tcPr>
          <w:p w:rsidR="000A3A81" w:rsidP="000841C5" w:rsidRDefault="000A3A81" w14:paraId="72F3920C" w14:textId="77777777">
            <w:r>
              <w:t>Entropy</w:t>
            </w:r>
          </w:p>
        </w:tc>
        <w:tc>
          <w:tcPr>
            <w:tcW w:w="0" w:type="auto"/>
            <w:tcBorders>
              <w:bottom w:val="single" w:color="auto" w:sz="4" w:space="0"/>
            </w:tcBorders>
            <w:shd w:val="clear" w:color="auto" w:fill="auto"/>
          </w:tcPr>
          <w:p w:rsidR="000A3A81" w:rsidP="000841C5" w:rsidRDefault="000A3A81" w14:paraId="0536C555" w14:textId="77777777">
            <w:pPr>
              <w:jc w:val="right"/>
            </w:pPr>
            <w:r>
              <w:t>n/a</w:t>
            </w:r>
          </w:p>
        </w:tc>
        <w:tc>
          <w:tcPr>
            <w:tcW w:w="0" w:type="auto"/>
            <w:tcBorders>
              <w:top w:val="nil"/>
              <w:left w:val="nil"/>
              <w:bottom w:val="single" w:color="auto" w:sz="4" w:space="0"/>
              <w:right w:val="nil"/>
            </w:tcBorders>
            <w:shd w:val="clear" w:color="auto" w:fill="auto"/>
          </w:tcPr>
          <w:p w:rsidR="000A3A81" w:rsidP="000841C5" w:rsidRDefault="000A3A81" w14:paraId="213D01CE" w14:textId="77777777">
            <w:pPr>
              <w:jc w:val="right"/>
            </w:pPr>
            <w:r>
              <w:rPr>
                <w:rFonts w:cs="Calibri"/>
                <w:color w:val="000000"/>
              </w:rPr>
              <w:t>0.87</w:t>
            </w:r>
          </w:p>
        </w:tc>
        <w:tc>
          <w:tcPr>
            <w:tcW w:w="0" w:type="auto"/>
            <w:tcBorders>
              <w:top w:val="nil"/>
              <w:left w:val="nil"/>
              <w:bottom w:val="single" w:color="auto" w:sz="4" w:space="0"/>
              <w:right w:val="nil"/>
            </w:tcBorders>
            <w:shd w:val="clear" w:color="auto" w:fill="auto"/>
          </w:tcPr>
          <w:p w:rsidR="000A3A81" w:rsidP="000841C5" w:rsidRDefault="000A3A81" w14:paraId="3C7B10F4" w14:textId="77777777">
            <w:pPr>
              <w:jc w:val="right"/>
            </w:pPr>
            <w:r>
              <w:rPr>
                <w:rFonts w:cs="Calibri"/>
                <w:color w:val="000000"/>
              </w:rPr>
              <w:t>0.85</w:t>
            </w:r>
          </w:p>
        </w:tc>
        <w:tc>
          <w:tcPr>
            <w:tcW w:w="0" w:type="auto"/>
            <w:tcBorders>
              <w:top w:val="nil"/>
              <w:left w:val="nil"/>
              <w:bottom w:val="single" w:color="auto" w:sz="4" w:space="0"/>
              <w:right w:val="nil"/>
            </w:tcBorders>
            <w:shd w:val="clear" w:color="auto" w:fill="auto"/>
          </w:tcPr>
          <w:p w:rsidR="000A3A81" w:rsidP="000841C5" w:rsidRDefault="000A3A81" w14:paraId="584647AA" w14:textId="77777777">
            <w:pPr>
              <w:jc w:val="right"/>
            </w:pPr>
            <w:r>
              <w:rPr>
                <w:rFonts w:cs="Calibri"/>
                <w:color w:val="000000"/>
              </w:rPr>
              <w:t>0.89</w:t>
            </w:r>
          </w:p>
        </w:tc>
        <w:tc>
          <w:tcPr>
            <w:tcW w:w="0" w:type="auto"/>
            <w:tcBorders>
              <w:top w:val="nil"/>
              <w:left w:val="nil"/>
              <w:bottom w:val="single" w:color="auto" w:sz="4" w:space="0"/>
              <w:right w:val="nil"/>
            </w:tcBorders>
            <w:shd w:val="clear" w:color="auto" w:fill="auto"/>
          </w:tcPr>
          <w:p w:rsidR="000A3A81" w:rsidP="000841C5" w:rsidRDefault="000A3A81" w14:paraId="1B383B99" w14:textId="77777777">
            <w:pPr>
              <w:jc w:val="right"/>
            </w:pPr>
            <w:r>
              <w:rPr>
                <w:rFonts w:cs="Calibri"/>
                <w:color w:val="000000"/>
              </w:rPr>
              <w:t>0.90</w:t>
            </w:r>
          </w:p>
        </w:tc>
        <w:tc>
          <w:tcPr>
            <w:tcW w:w="0" w:type="auto"/>
            <w:vMerge/>
          </w:tcPr>
          <w:p w:rsidR="000A3A81" w:rsidP="000841C5" w:rsidRDefault="000A3A81" w14:paraId="57531334" w14:textId="77777777">
            <w:pPr>
              <w:jc w:val="right"/>
            </w:pPr>
          </w:p>
        </w:tc>
      </w:tr>
      <w:tr w:rsidR="000A3A81" w:rsidTr="000841C5" w14:paraId="5E5DC971" w14:textId="77777777">
        <w:trPr>
          <w:trHeight w:val="300"/>
        </w:trPr>
        <w:tc>
          <w:tcPr>
            <w:tcW w:w="0" w:type="auto"/>
            <w:gridSpan w:val="6"/>
            <w:tcBorders>
              <w:top w:val="nil"/>
            </w:tcBorders>
            <w:shd w:val="clear" w:color="auto" w:fill="auto"/>
          </w:tcPr>
          <w:p w:rsidRPr="00CB09E8" w:rsidR="000A3A81" w:rsidP="000841C5" w:rsidRDefault="000A3A81" w14:paraId="16A59B10" w14:textId="77777777">
            <w:r w:rsidRPr="00082B5F">
              <w:t>COVID-19</w:t>
            </w:r>
            <w:r w:rsidRPr="00CB09E8">
              <w:t xml:space="preserve"> &gt; 12 weeks ago</w:t>
            </w:r>
            <w:r>
              <w:t xml:space="preserve"> (n = 949)</w:t>
            </w:r>
          </w:p>
        </w:tc>
        <w:tc>
          <w:tcPr>
            <w:tcW w:w="0" w:type="auto"/>
            <w:vMerge w:val="restart"/>
            <w:tcBorders>
              <w:top w:val="nil"/>
            </w:tcBorders>
          </w:tcPr>
          <w:p w:rsidRPr="00CB09E8" w:rsidR="000A3A81" w:rsidP="000841C5" w:rsidRDefault="000A3A81" w14:paraId="6A3A6C68" w14:textId="77777777">
            <w:r>
              <w:rPr>
                <w:noProof/>
                <w:lang w:eastAsia="en-GB"/>
              </w:rPr>
              <w:drawing>
                <wp:inline distT="0" distB="0" distL="0" distR="0" wp14:anchorId="4150442C" wp14:editId="3F54317A">
                  <wp:extent cx="2520000" cy="1514792"/>
                  <wp:effectExtent l="0" t="0" r="0" b="0"/>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0A3A81" w:rsidTr="000841C5" w14:paraId="1B761EF5" w14:textId="77777777">
        <w:trPr>
          <w:trHeight w:val="300"/>
        </w:trPr>
        <w:tc>
          <w:tcPr>
            <w:tcW w:w="0" w:type="auto"/>
            <w:shd w:val="clear" w:color="auto" w:fill="auto"/>
          </w:tcPr>
          <w:p w:rsidR="000A3A81" w:rsidP="000841C5" w:rsidRDefault="000A3A81" w14:paraId="4F05D0F6" w14:textId="77777777">
            <w:r>
              <w:t>No. parameters</w:t>
            </w:r>
          </w:p>
        </w:tc>
        <w:tc>
          <w:tcPr>
            <w:tcW w:w="0" w:type="auto"/>
            <w:tcBorders>
              <w:top w:val="nil"/>
              <w:left w:val="nil"/>
              <w:bottom w:val="nil"/>
              <w:right w:val="nil"/>
            </w:tcBorders>
            <w:shd w:val="clear" w:color="auto" w:fill="auto"/>
            <w:vAlign w:val="bottom"/>
          </w:tcPr>
          <w:p w:rsidR="000A3A81" w:rsidP="000841C5" w:rsidRDefault="000A3A81" w14:paraId="2D2E5033" w14:textId="77777777">
            <w:pPr>
              <w:jc w:val="right"/>
            </w:pPr>
            <w:r>
              <w:rPr>
                <w:rFonts w:cs="Calibri"/>
                <w:color w:val="000000"/>
              </w:rPr>
              <w:t>35</w:t>
            </w:r>
          </w:p>
        </w:tc>
        <w:tc>
          <w:tcPr>
            <w:tcW w:w="0" w:type="auto"/>
            <w:tcBorders>
              <w:top w:val="nil"/>
              <w:left w:val="nil"/>
              <w:bottom w:val="nil"/>
              <w:right w:val="nil"/>
            </w:tcBorders>
            <w:shd w:val="clear" w:color="auto" w:fill="auto"/>
            <w:vAlign w:val="bottom"/>
          </w:tcPr>
          <w:p w:rsidR="000A3A81" w:rsidP="000841C5" w:rsidRDefault="000A3A81" w14:paraId="64C77E68" w14:textId="77777777">
            <w:pPr>
              <w:jc w:val="right"/>
            </w:pPr>
            <w:r>
              <w:rPr>
                <w:rFonts w:cs="Calibri"/>
                <w:color w:val="000000"/>
              </w:rPr>
              <w:t>62</w:t>
            </w:r>
          </w:p>
        </w:tc>
        <w:tc>
          <w:tcPr>
            <w:tcW w:w="0" w:type="auto"/>
            <w:tcBorders>
              <w:top w:val="nil"/>
              <w:left w:val="nil"/>
              <w:bottom w:val="nil"/>
              <w:right w:val="nil"/>
            </w:tcBorders>
            <w:shd w:val="clear" w:color="auto" w:fill="auto"/>
            <w:vAlign w:val="bottom"/>
          </w:tcPr>
          <w:p w:rsidR="000A3A81" w:rsidP="000841C5" w:rsidRDefault="000A3A81" w14:paraId="5449395E" w14:textId="77777777">
            <w:pPr>
              <w:jc w:val="right"/>
            </w:pPr>
            <w:r>
              <w:rPr>
                <w:rFonts w:cs="Calibri"/>
                <w:color w:val="000000"/>
              </w:rPr>
              <w:t>95</w:t>
            </w:r>
          </w:p>
        </w:tc>
        <w:tc>
          <w:tcPr>
            <w:tcW w:w="0" w:type="auto"/>
            <w:tcBorders>
              <w:top w:val="nil"/>
              <w:left w:val="nil"/>
              <w:bottom w:val="nil"/>
              <w:right w:val="nil"/>
            </w:tcBorders>
            <w:shd w:val="clear" w:color="auto" w:fill="auto"/>
            <w:vAlign w:val="bottom"/>
          </w:tcPr>
          <w:p w:rsidR="000A3A81" w:rsidP="000841C5" w:rsidRDefault="000A3A81" w14:paraId="182A9FF8" w14:textId="77777777">
            <w:pPr>
              <w:jc w:val="right"/>
            </w:pPr>
            <w:r>
              <w:rPr>
                <w:rFonts w:cs="Calibri"/>
                <w:color w:val="000000"/>
              </w:rPr>
              <w:t>128</w:t>
            </w:r>
          </w:p>
        </w:tc>
        <w:tc>
          <w:tcPr>
            <w:tcW w:w="0" w:type="auto"/>
            <w:tcBorders>
              <w:top w:val="nil"/>
              <w:left w:val="nil"/>
              <w:bottom w:val="nil"/>
              <w:right w:val="nil"/>
            </w:tcBorders>
            <w:shd w:val="clear" w:color="auto" w:fill="auto"/>
            <w:vAlign w:val="bottom"/>
          </w:tcPr>
          <w:p w:rsidRPr="00D77997" w:rsidR="000A3A81" w:rsidP="000841C5" w:rsidRDefault="000A3A81" w14:paraId="3647B83F" w14:textId="77777777">
            <w:pPr>
              <w:jc w:val="right"/>
            </w:pPr>
            <w:r>
              <w:rPr>
                <w:rFonts w:cs="Calibri"/>
                <w:color w:val="000000"/>
              </w:rPr>
              <w:t>161</w:t>
            </w:r>
          </w:p>
        </w:tc>
        <w:tc>
          <w:tcPr>
            <w:tcW w:w="0" w:type="auto"/>
            <w:vMerge/>
          </w:tcPr>
          <w:p w:rsidRPr="00D77997" w:rsidR="000A3A81" w:rsidP="000841C5" w:rsidRDefault="000A3A81" w14:paraId="787429D7" w14:textId="77777777">
            <w:pPr>
              <w:jc w:val="right"/>
            </w:pPr>
          </w:p>
        </w:tc>
      </w:tr>
      <w:tr w:rsidR="000A3A81" w:rsidTr="000841C5" w14:paraId="07311EF5" w14:textId="77777777">
        <w:trPr>
          <w:trHeight w:val="300"/>
        </w:trPr>
        <w:tc>
          <w:tcPr>
            <w:tcW w:w="0" w:type="auto"/>
            <w:shd w:val="clear" w:color="auto" w:fill="auto"/>
          </w:tcPr>
          <w:p w:rsidR="000A3A81" w:rsidP="000841C5" w:rsidRDefault="000A3A81" w14:paraId="1D8E6E9A" w14:textId="77777777">
            <w:r>
              <w:t>Log likelihood</w:t>
            </w:r>
          </w:p>
        </w:tc>
        <w:tc>
          <w:tcPr>
            <w:tcW w:w="0" w:type="auto"/>
            <w:tcBorders>
              <w:top w:val="nil"/>
              <w:left w:val="nil"/>
              <w:bottom w:val="nil"/>
              <w:right w:val="nil"/>
            </w:tcBorders>
            <w:shd w:val="clear" w:color="auto" w:fill="auto"/>
            <w:vAlign w:val="bottom"/>
          </w:tcPr>
          <w:p w:rsidR="000A3A81" w:rsidP="000841C5" w:rsidRDefault="000A3A81" w14:paraId="7C35DC5D" w14:textId="77777777">
            <w:pPr>
              <w:jc w:val="right"/>
            </w:pPr>
            <w:r>
              <w:rPr>
                <w:rFonts w:cs="Calibri"/>
                <w:color w:val="000000"/>
              </w:rPr>
              <w:t>-8,793</w:t>
            </w:r>
          </w:p>
        </w:tc>
        <w:tc>
          <w:tcPr>
            <w:tcW w:w="0" w:type="auto"/>
            <w:tcBorders>
              <w:top w:val="nil"/>
              <w:left w:val="nil"/>
              <w:bottom w:val="nil"/>
              <w:right w:val="nil"/>
            </w:tcBorders>
            <w:shd w:val="clear" w:color="auto" w:fill="auto"/>
            <w:vAlign w:val="bottom"/>
          </w:tcPr>
          <w:p w:rsidR="000A3A81" w:rsidP="000841C5" w:rsidRDefault="000A3A81" w14:paraId="3953D47F" w14:textId="77777777">
            <w:pPr>
              <w:jc w:val="right"/>
            </w:pPr>
            <w:r>
              <w:rPr>
                <w:rFonts w:cs="Calibri"/>
                <w:color w:val="000000"/>
              </w:rPr>
              <w:t>-6,314</w:t>
            </w:r>
          </w:p>
        </w:tc>
        <w:tc>
          <w:tcPr>
            <w:tcW w:w="0" w:type="auto"/>
            <w:tcBorders>
              <w:top w:val="nil"/>
              <w:left w:val="nil"/>
              <w:bottom w:val="nil"/>
              <w:right w:val="nil"/>
            </w:tcBorders>
            <w:shd w:val="clear" w:color="auto" w:fill="auto"/>
            <w:vAlign w:val="bottom"/>
          </w:tcPr>
          <w:p w:rsidR="000A3A81" w:rsidP="000841C5" w:rsidRDefault="000A3A81" w14:paraId="600BD796" w14:textId="77777777">
            <w:pPr>
              <w:jc w:val="right"/>
            </w:pPr>
            <w:r>
              <w:rPr>
                <w:rFonts w:cs="Calibri"/>
                <w:color w:val="000000"/>
              </w:rPr>
              <w:t>-6,131</w:t>
            </w:r>
          </w:p>
        </w:tc>
        <w:tc>
          <w:tcPr>
            <w:tcW w:w="0" w:type="auto"/>
            <w:tcBorders>
              <w:top w:val="nil"/>
              <w:left w:val="nil"/>
              <w:bottom w:val="nil"/>
              <w:right w:val="nil"/>
            </w:tcBorders>
            <w:shd w:val="clear" w:color="auto" w:fill="auto"/>
            <w:vAlign w:val="bottom"/>
          </w:tcPr>
          <w:p w:rsidR="000A3A81" w:rsidP="000841C5" w:rsidRDefault="000A3A81" w14:paraId="415A9253" w14:textId="77777777">
            <w:pPr>
              <w:jc w:val="right"/>
            </w:pPr>
            <w:r>
              <w:rPr>
                <w:rFonts w:cs="Calibri"/>
                <w:color w:val="000000"/>
              </w:rPr>
              <w:t>-6,050</w:t>
            </w:r>
          </w:p>
        </w:tc>
        <w:tc>
          <w:tcPr>
            <w:tcW w:w="0" w:type="auto"/>
            <w:tcBorders>
              <w:top w:val="nil"/>
              <w:left w:val="nil"/>
              <w:bottom w:val="nil"/>
              <w:right w:val="nil"/>
            </w:tcBorders>
            <w:shd w:val="clear" w:color="auto" w:fill="auto"/>
            <w:vAlign w:val="bottom"/>
          </w:tcPr>
          <w:p w:rsidRPr="00030BAC" w:rsidR="000A3A81" w:rsidP="000841C5" w:rsidRDefault="000A3A81" w14:paraId="4AAC4528" w14:textId="77777777">
            <w:pPr>
              <w:jc w:val="right"/>
            </w:pPr>
            <w:r>
              <w:rPr>
                <w:rFonts w:cs="Calibri"/>
                <w:color w:val="000000"/>
              </w:rPr>
              <w:t>-5,987</w:t>
            </w:r>
          </w:p>
        </w:tc>
        <w:tc>
          <w:tcPr>
            <w:tcW w:w="0" w:type="auto"/>
            <w:vMerge/>
          </w:tcPr>
          <w:p w:rsidRPr="00030BAC" w:rsidR="000A3A81" w:rsidP="000841C5" w:rsidRDefault="000A3A81" w14:paraId="4DE5E28D" w14:textId="77777777">
            <w:pPr>
              <w:jc w:val="right"/>
            </w:pPr>
          </w:p>
        </w:tc>
      </w:tr>
      <w:tr w:rsidR="000A3A81" w:rsidTr="000841C5" w14:paraId="23074715" w14:textId="77777777">
        <w:trPr>
          <w:trHeight w:val="300"/>
        </w:trPr>
        <w:tc>
          <w:tcPr>
            <w:tcW w:w="0" w:type="auto"/>
            <w:shd w:val="clear" w:color="auto" w:fill="auto"/>
          </w:tcPr>
          <w:p w:rsidR="000A3A81" w:rsidP="000841C5" w:rsidRDefault="000A3A81" w14:paraId="027D476B" w14:textId="77777777">
            <w:r>
              <w:t>AIC</w:t>
            </w:r>
          </w:p>
        </w:tc>
        <w:tc>
          <w:tcPr>
            <w:tcW w:w="0" w:type="auto"/>
            <w:tcBorders>
              <w:top w:val="nil"/>
              <w:left w:val="nil"/>
              <w:bottom w:val="nil"/>
              <w:right w:val="nil"/>
            </w:tcBorders>
            <w:shd w:val="clear" w:color="auto" w:fill="auto"/>
            <w:vAlign w:val="bottom"/>
          </w:tcPr>
          <w:p w:rsidR="000A3A81" w:rsidP="000841C5" w:rsidRDefault="000A3A81" w14:paraId="1B298002" w14:textId="77777777">
            <w:pPr>
              <w:jc w:val="right"/>
            </w:pPr>
            <w:r>
              <w:rPr>
                <w:rFonts w:cs="Calibri"/>
                <w:color w:val="000000"/>
              </w:rPr>
              <w:t>17,657</w:t>
            </w:r>
          </w:p>
        </w:tc>
        <w:tc>
          <w:tcPr>
            <w:tcW w:w="0" w:type="auto"/>
            <w:tcBorders>
              <w:top w:val="nil"/>
              <w:left w:val="nil"/>
              <w:bottom w:val="nil"/>
              <w:right w:val="nil"/>
            </w:tcBorders>
            <w:shd w:val="clear" w:color="auto" w:fill="auto"/>
            <w:vAlign w:val="bottom"/>
          </w:tcPr>
          <w:p w:rsidR="000A3A81" w:rsidP="000841C5" w:rsidRDefault="000A3A81" w14:paraId="22207FAF" w14:textId="77777777">
            <w:pPr>
              <w:jc w:val="right"/>
            </w:pPr>
            <w:r>
              <w:rPr>
                <w:rFonts w:cs="Calibri"/>
                <w:color w:val="000000"/>
              </w:rPr>
              <w:t>12,752</w:t>
            </w:r>
          </w:p>
        </w:tc>
        <w:tc>
          <w:tcPr>
            <w:tcW w:w="0" w:type="auto"/>
            <w:tcBorders>
              <w:top w:val="nil"/>
              <w:left w:val="nil"/>
              <w:bottom w:val="nil"/>
              <w:right w:val="nil"/>
            </w:tcBorders>
            <w:shd w:val="clear" w:color="auto" w:fill="auto"/>
            <w:vAlign w:val="bottom"/>
          </w:tcPr>
          <w:p w:rsidR="000A3A81" w:rsidP="000841C5" w:rsidRDefault="000A3A81" w14:paraId="53CF1478" w14:textId="77777777">
            <w:pPr>
              <w:jc w:val="right"/>
            </w:pPr>
            <w:r>
              <w:rPr>
                <w:rFonts w:cs="Calibri"/>
                <w:color w:val="000000"/>
              </w:rPr>
              <w:t>12,453</w:t>
            </w:r>
          </w:p>
        </w:tc>
        <w:tc>
          <w:tcPr>
            <w:tcW w:w="0" w:type="auto"/>
            <w:tcBorders>
              <w:top w:val="nil"/>
              <w:left w:val="nil"/>
              <w:bottom w:val="nil"/>
              <w:right w:val="nil"/>
            </w:tcBorders>
            <w:shd w:val="clear" w:color="auto" w:fill="auto"/>
            <w:vAlign w:val="bottom"/>
          </w:tcPr>
          <w:p w:rsidR="000A3A81" w:rsidP="000841C5" w:rsidRDefault="000A3A81" w14:paraId="4A512CC4" w14:textId="77777777">
            <w:pPr>
              <w:jc w:val="right"/>
            </w:pPr>
            <w:r>
              <w:rPr>
                <w:rFonts w:cs="Calibri"/>
                <w:color w:val="000000"/>
              </w:rPr>
              <w:t>12,357</w:t>
            </w:r>
          </w:p>
        </w:tc>
        <w:tc>
          <w:tcPr>
            <w:tcW w:w="0" w:type="auto"/>
            <w:tcBorders>
              <w:top w:val="nil"/>
              <w:left w:val="nil"/>
              <w:bottom w:val="nil"/>
              <w:right w:val="nil"/>
            </w:tcBorders>
            <w:shd w:val="clear" w:color="auto" w:fill="auto"/>
            <w:vAlign w:val="bottom"/>
          </w:tcPr>
          <w:p w:rsidRPr="00030BAC" w:rsidR="000A3A81" w:rsidP="000841C5" w:rsidRDefault="000A3A81" w14:paraId="272F27A2" w14:textId="77777777">
            <w:pPr>
              <w:jc w:val="right"/>
            </w:pPr>
            <w:r>
              <w:rPr>
                <w:rFonts w:cs="Calibri"/>
                <w:color w:val="000000"/>
              </w:rPr>
              <w:t>12,297</w:t>
            </w:r>
          </w:p>
        </w:tc>
        <w:tc>
          <w:tcPr>
            <w:tcW w:w="0" w:type="auto"/>
            <w:vMerge/>
          </w:tcPr>
          <w:p w:rsidRPr="00030BAC" w:rsidR="000A3A81" w:rsidP="000841C5" w:rsidRDefault="000A3A81" w14:paraId="57102FD1" w14:textId="77777777">
            <w:pPr>
              <w:jc w:val="right"/>
            </w:pPr>
          </w:p>
        </w:tc>
      </w:tr>
      <w:tr w:rsidR="000A3A81" w:rsidTr="000841C5" w14:paraId="30FA4140" w14:textId="77777777">
        <w:trPr>
          <w:trHeight w:val="300"/>
        </w:trPr>
        <w:tc>
          <w:tcPr>
            <w:tcW w:w="0" w:type="auto"/>
            <w:shd w:val="clear" w:color="auto" w:fill="auto"/>
          </w:tcPr>
          <w:p w:rsidR="000A3A81" w:rsidP="000841C5" w:rsidRDefault="000A3A81" w14:paraId="693EC885" w14:textId="77777777">
            <w:r>
              <w:t>BIC</w:t>
            </w:r>
          </w:p>
        </w:tc>
        <w:tc>
          <w:tcPr>
            <w:tcW w:w="0" w:type="auto"/>
            <w:tcBorders>
              <w:top w:val="nil"/>
              <w:left w:val="nil"/>
              <w:bottom w:val="nil"/>
              <w:right w:val="nil"/>
            </w:tcBorders>
            <w:shd w:val="clear" w:color="auto" w:fill="auto"/>
            <w:vAlign w:val="bottom"/>
          </w:tcPr>
          <w:p w:rsidR="000A3A81" w:rsidP="000841C5" w:rsidRDefault="000A3A81" w14:paraId="289F72A1" w14:textId="77777777">
            <w:pPr>
              <w:jc w:val="right"/>
            </w:pPr>
            <w:r>
              <w:rPr>
                <w:rFonts w:cs="Calibri"/>
                <w:color w:val="000000"/>
              </w:rPr>
              <w:t>17,827</w:t>
            </w:r>
          </w:p>
        </w:tc>
        <w:tc>
          <w:tcPr>
            <w:tcW w:w="0" w:type="auto"/>
            <w:tcBorders>
              <w:top w:val="nil"/>
              <w:left w:val="nil"/>
              <w:bottom w:val="nil"/>
              <w:right w:val="nil"/>
            </w:tcBorders>
            <w:shd w:val="clear" w:color="auto" w:fill="auto"/>
            <w:vAlign w:val="bottom"/>
          </w:tcPr>
          <w:p w:rsidR="000A3A81" w:rsidP="000841C5" w:rsidRDefault="000A3A81" w14:paraId="07FD5BF0" w14:textId="77777777">
            <w:pPr>
              <w:jc w:val="right"/>
            </w:pPr>
            <w:r>
              <w:rPr>
                <w:rFonts w:cs="Calibri"/>
                <w:color w:val="000000"/>
              </w:rPr>
              <w:t>13,053</w:t>
            </w:r>
          </w:p>
        </w:tc>
        <w:tc>
          <w:tcPr>
            <w:tcW w:w="0" w:type="auto"/>
            <w:tcBorders>
              <w:top w:val="nil"/>
              <w:left w:val="nil"/>
              <w:bottom w:val="nil"/>
              <w:right w:val="nil"/>
            </w:tcBorders>
            <w:shd w:val="clear" w:color="auto" w:fill="auto"/>
            <w:vAlign w:val="bottom"/>
          </w:tcPr>
          <w:p w:rsidR="000A3A81" w:rsidP="000841C5" w:rsidRDefault="000A3A81" w14:paraId="1DBCCAAD" w14:textId="77777777">
            <w:pPr>
              <w:jc w:val="right"/>
            </w:pPr>
            <w:r>
              <w:rPr>
                <w:rFonts w:cs="Calibri"/>
                <w:color w:val="000000"/>
              </w:rPr>
              <w:t>12,914</w:t>
            </w:r>
          </w:p>
        </w:tc>
        <w:tc>
          <w:tcPr>
            <w:tcW w:w="0" w:type="auto"/>
            <w:tcBorders>
              <w:top w:val="nil"/>
              <w:left w:val="nil"/>
              <w:bottom w:val="nil"/>
              <w:right w:val="nil"/>
            </w:tcBorders>
            <w:shd w:val="clear" w:color="auto" w:fill="auto"/>
            <w:vAlign w:val="bottom"/>
          </w:tcPr>
          <w:p w:rsidR="000A3A81" w:rsidP="000841C5" w:rsidRDefault="000A3A81" w14:paraId="6EB80312" w14:textId="77777777">
            <w:pPr>
              <w:jc w:val="right"/>
            </w:pPr>
            <w:r>
              <w:rPr>
                <w:rFonts w:cs="Calibri"/>
                <w:color w:val="000000"/>
              </w:rPr>
              <w:t>12,978</w:t>
            </w:r>
          </w:p>
        </w:tc>
        <w:tc>
          <w:tcPr>
            <w:tcW w:w="0" w:type="auto"/>
            <w:tcBorders>
              <w:top w:val="nil"/>
              <w:left w:val="nil"/>
              <w:bottom w:val="nil"/>
              <w:right w:val="nil"/>
            </w:tcBorders>
            <w:shd w:val="clear" w:color="auto" w:fill="auto"/>
            <w:vAlign w:val="bottom"/>
          </w:tcPr>
          <w:p w:rsidRPr="00030BAC" w:rsidR="000A3A81" w:rsidP="000841C5" w:rsidRDefault="000A3A81" w14:paraId="245ABA88" w14:textId="77777777">
            <w:pPr>
              <w:jc w:val="right"/>
            </w:pPr>
            <w:r>
              <w:rPr>
                <w:rFonts w:cs="Calibri"/>
                <w:color w:val="000000"/>
              </w:rPr>
              <w:t>13,078</w:t>
            </w:r>
          </w:p>
        </w:tc>
        <w:tc>
          <w:tcPr>
            <w:tcW w:w="0" w:type="auto"/>
            <w:vMerge/>
          </w:tcPr>
          <w:p w:rsidRPr="00030BAC" w:rsidR="000A3A81" w:rsidP="000841C5" w:rsidRDefault="000A3A81" w14:paraId="47B2C9F3" w14:textId="77777777">
            <w:pPr>
              <w:jc w:val="right"/>
            </w:pPr>
          </w:p>
        </w:tc>
      </w:tr>
      <w:tr w:rsidR="000A3A81" w:rsidTr="000841C5" w14:paraId="7F18A6E3" w14:textId="77777777">
        <w:trPr>
          <w:trHeight w:val="300"/>
        </w:trPr>
        <w:tc>
          <w:tcPr>
            <w:tcW w:w="0" w:type="auto"/>
            <w:shd w:val="clear" w:color="auto" w:fill="auto"/>
          </w:tcPr>
          <w:p w:rsidR="000A3A81" w:rsidP="000841C5" w:rsidRDefault="000A3A81" w14:paraId="0BA60327" w14:textId="77777777">
            <w:r>
              <w:t>aBIC</w:t>
            </w:r>
          </w:p>
        </w:tc>
        <w:tc>
          <w:tcPr>
            <w:tcW w:w="0" w:type="auto"/>
            <w:tcBorders>
              <w:top w:val="nil"/>
              <w:left w:val="nil"/>
              <w:bottom w:val="nil"/>
              <w:right w:val="nil"/>
            </w:tcBorders>
            <w:shd w:val="clear" w:color="auto" w:fill="auto"/>
            <w:vAlign w:val="bottom"/>
          </w:tcPr>
          <w:p w:rsidR="000A3A81" w:rsidP="000841C5" w:rsidRDefault="000A3A81" w14:paraId="7AD3ACE8" w14:textId="77777777">
            <w:pPr>
              <w:tabs>
                <w:tab w:val="left" w:pos="456"/>
              </w:tabs>
              <w:jc w:val="right"/>
            </w:pPr>
            <w:r>
              <w:rPr>
                <w:rFonts w:cs="Calibri"/>
                <w:color w:val="000000"/>
              </w:rPr>
              <w:t>17,715</w:t>
            </w:r>
          </w:p>
        </w:tc>
        <w:tc>
          <w:tcPr>
            <w:tcW w:w="0" w:type="auto"/>
            <w:tcBorders>
              <w:top w:val="nil"/>
              <w:left w:val="nil"/>
              <w:bottom w:val="nil"/>
              <w:right w:val="nil"/>
            </w:tcBorders>
            <w:shd w:val="clear" w:color="auto" w:fill="auto"/>
            <w:vAlign w:val="bottom"/>
          </w:tcPr>
          <w:p w:rsidR="000A3A81" w:rsidP="000841C5" w:rsidRDefault="000A3A81" w14:paraId="259D33E6" w14:textId="77777777">
            <w:pPr>
              <w:jc w:val="right"/>
            </w:pPr>
            <w:r>
              <w:rPr>
                <w:rFonts w:cs="Calibri"/>
                <w:color w:val="000000"/>
              </w:rPr>
              <w:t>12,856</w:t>
            </w:r>
          </w:p>
        </w:tc>
        <w:tc>
          <w:tcPr>
            <w:tcW w:w="0" w:type="auto"/>
            <w:tcBorders>
              <w:top w:val="nil"/>
              <w:left w:val="nil"/>
              <w:bottom w:val="nil"/>
              <w:right w:val="nil"/>
            </w:tcBorders>
            <w:shd w:val="clear" w:color="auto" w:fill="auto"/>
            <w:vAlign w:val="bottom"/>
          </w:tcPr>
          <w:p w:rsidR="000A3A81" w:rsidP="000841C5" w:rsidRDefault="000A3A81" w14:paraId="1ADCBC86" w14:textId="77777777">
            <w:pPr>
              <w:jc w:val="right"/>
            </w:pPr>
            <w:r>
              <w:rPr>
                <w:rFonts w:cs="Calibri"/>
                <w:color w:val="000000"/>
              </w:rPr>
              <w:t>12,612</w:t>
            </w:r>
          </w:p>
        </w:tc>
        <w:tc>
          <w:tcPr>
            <w:tcW w:w="0" w:type="auto"/>
            <w:tcBorders>
              <w:top w:val="nil"/>
              <w:left w:val="nil"/>
              <w:bottom w:val="nil"/>
              <w:right w:val="nil"/>
            </w:tcBorders>
            <w:shd w:val="clear" w:color="auto" w:fill="auto"/>
            <w:vAlign w:val="bottom"/>
          </w:tcPr>
          <w:p w:rsidR="000A3A81" w:rsidP="000841C5" w:rsidRDefault="000A3A81" w14:paraId="21391C7A" w14:textId="77777777">
            <w:pPr>
              <w:jc w:val="right"/>
            </w:pPr>
            <w:r>
              <w:rPr>
                <w:rFonts w:cs="Calibri"/>
                <w:color w:val="000000"/>
              </w:rPr>
              <w:t>12,571</w:t>
            </w:r>
          </w:p>
        </w:tc>
        <w:tc>
          <w:tcPr>
            <w:tcW w:w="0" w:type="auto"/>
            <w:tcBorders>
              <w:top w:val="nil"/>
              <w:left w:val="nil"/>
              <w:bottom w:val="nil"/>
              <w:right w:val="nil"/>
            </w:tcBorders>
            <w:shd w:val="clear" w:color="auto" w:fill="auto"/>
            <w:vAlign w:val="bottom"/>
          </w:tcPr>
          <w:p w:rsidRPr="00030BAC" w:rsidR="000A3A81" w:rsidP="000841C5" w:rsidRDefault="000A3A81" w14:paraId="270625DA" w14:textId="77777777">
            <w:pPr>
              <w:jc w:val="right"/>
            </w:pPr>
            <w:r>
              <w:rPr>
                <w:rFonts w:cs="Calibri"/>
                <w:color w:val="000000"/>
              </w:rPr>
              <w:t>12,567</w:t>
            </w:r>
          </w:p>
        </w:tc>
        <w:tc>
          <w:tcPr>
            <w:tcW w:w="0" w:type="auto"/>
            <w:vMerge/>
          </w:tcPr>
          <w:p w:rsidRPr="00030BAC" w:rsidR="000A3A81" w:rsidP="000841C5" w:rsidRDefault="000A3A81" w14:paraId="31E6D225" w14:textId="77777777">
            <w:pPr>
              <w:jc w:val="right"/>
            </w:pPr>
          </w:p>
        </w:tc>
      </w:tr>
      <w:tr w:rsidR="000A3A81" w:rsidTr="000841C5" w14:paraId="0DA008D9" w14:textId="77777777">
        <w:trPr>
          <w:trHeight w:val="300"/>
        </w:trPr>
        <w:tc>
          <w:tcPr>
            <w:tcW w:w="0" w:type="auto"/>
            <w:shd w:val="clear" w:color="auto" w:fill="auto"/>
          </w:tcPr>
          <w:p w:rsidR="000A3A81" w:rsidP="000841C5" w:rsidRDefault="000A3A81" w14:paraId="6FC73D4F" w14:textId="77777777">
            <w:r>
              <w:t>Smallest class %</w:t>
            </w:r>
          </w:p>
        </w:tc>
        <w:tc>
          <w:tcPr>
            <w:tcW w:w="0" w:type="auto"/>
            <w:shd w:val="clear" w:color="auto" w:fill="auto"/>
          </w:tcPr>
          <w:p w:rsidR="000A3A81" w:rsidP="000841C5" w:rsidRDefault="000A3A81" w14:paraId="498800CD" w14:textId="77777777">
            <w:pPr>
              <w:jc w:val="right"/>
            </w:pPr>
            <w:r>
              <w:t>n/a</w:t>
            </w:r>
          </w:p>
        </w:tc>
        <w:tc>
          <w:tcPr>
            <w:tcW w:w="0" w:type="auto"/>
            <w:tcBorders>
              <w:bottom w:val="nil"/>
            </w:tcBorders>
            <w:shd w:val="clear" w:color="auto" w:fill="auto"/>
          </w:tcPr>
          <w:p w:rsidR="000A3A81" w:rsidP="000841C5" w:rsidRDefault="000A3A81" w14:paraId="0193911E" w14:textId="77777777">
            <w:pPr>
              <w:spacing w:line="259" w:lineRule="auto"/>
              <w:jc w:val="right"/>
              <w:rPr>
                <w:rFonts w:eastAsia="Calibri" w:cs="Calibri"/>
              </w:rPr>
            </w:pPr>
            <w:r>
              <w:t>31.59</w:t>
            </w:r>
          </w:p>
        </w:tc>
        <w:tc>
          <w:tcPr>
            <w:tcW w:w="0" w:type="auto"/>
            <w:tcBorders>
              <w:bottom w:val="nil"/>
            </w:tcBorders>
            <w:shd w:val="clear" w:color="auto" w:fill="auto"/>
          </w:tcPr>
          <w:p w:rsidR="000A3A81" w:rsidP="000841C5" w:rsidRDefault="000A3A81" w14:paraId="1532DACE" w14:textId="77777777">
            <w:pPr>
              <w:jc w:val="right"/>
            </w:pPr>
            <w:r>
              <w:t>6.46</w:t>
            </w:r>
          </w:p>
        </w:tc>
        <w:tc>
          <w:tcPr>
            <w:tcW w:w="0" w:type="auto"/>
            <w:tcBorders>
              <w:bottom w:val="nil"/>
            </w:tcBorders>
            <w:shd w:val="clear" w:color="auto" w:fill="auto"/>
          </w:tcPr>
          <w:p w:rsidR="000A3A81" w:rsidP="000841C5" w:rsidRDefault="000A3A81" w14:paraId="5B00DF70" w14:textId="77777777">
            <w:pPr>
              <w:jc w:val="right"/>
            </w:pPr>
            <w:r>
              <w:t>3.78</w:t>
            </w:r>
          </w:p>
        </w:tc>
        <w:tc>
          <w:tcPr>
            <w:tcW w:w="0" w:type="auto"/>
            <w:tcBorders>
              <w:bottom w:val="nil"/>
            </w:tcBorders>
            <w:shd w:val="clear" w:color="auto" w:fill="auto"/>
          </w:tcPr>
          <w:p w:rsidR="000A3A81" w:rsidP="000841C5" w:rsidRDefault="000A3A81" w14:paraId="4B889F6B" w14:textId="77777777">
            <w:pPr>
              <w:jc w:val="right"/>
            </w:pPr>
            <w:r>
              <w:t>2.99</w:t>
            </w:r>
          </w:p>
        </w:tc>
        <w:tc>
          <w:tcPr>
            <w:tcW w:w="0" w:type="auto"/>
            <w:vMerge/>
          </w:tcPr>
          <w:p w:rsidR="000A3A81" w:rsidP="000841C5" w:rsidRDefault="000A3A81" w14:paraId="5358B837" w14:textId="77777777">
            <w:pPr>
              <w:jc w:val="right"/>
            </w:pPr>
          </w:p>
        </w:tc>
      </w:tr>
      <w:tr w:rsidR="000A3A81" w:rsidTr="000841C5" w14:paraId="092F981F" w14:textId="77777777">
        <w:trPr>
          <w:trHeight w:val="300"/>
        </w:trPr>
        <w:tc>
          <w:tcPr>
            <w:tcW w:w="0" w:type="auto"/>
            <w:tcBorders>
              <w:bottom w:val="single" w:color="auto" w:sz="4" w:space="0"/>
            </w:tcBorders>
            <w:shd w:val="clear" w:color="auto" w:fill="auto"/>
          </w:tcPr>
          <w:p w:rsidR="000A3A81" w:rsidP="000841C5" w:rsidRDefault="000A3A81" w14:paraId="4F8031C4" w14:textId="77777777">
            <w:r>
              <w:t>Entropy</w:t>
            </w:r>
          </w:p>
        </w:tc>
        <w:tc>
          <w:tcPr>
            <w:tcW w:w="0" w:type="auto"/>
            <w:tcBorders>
              <w:bottom w:val="single" w:color="auto" w:sz="4" w:space="0"/>
            </w:tcBorders>
            <w:shd w:val="clear" w:color="auto" w:fill="auto"/>
          </w:tcPr>
          <w:p w:rsidR="000A3A81" w:rsidP="000841C5" w:rsidRDefault="000A3A81" w14:paraId="04020A3E" w14:textId="77777777">
            <w:pPr>
              <w:jc w:val="right"/>
            </w:pPr>
            <w:r>
              <w:t>n/a</w:t>
            </w:r>
          </w:p>
        </w:tc>
        <w:tc>
          <w:tcPr>
            <w:tcW w:w="0" w:type="auto"/>
            <w:tcBorders>
              <w:top w:val="nil"/>
              <w:left w:val="nil"/>
              <w:bottom w:val="single" w:color="auto" w:sz="4" w:space="0"/>
              <w:right w:val="nil"/>
            </w:tcBorders>
            <w:shd w:val="clear" w:color="auto" w:fill="auto"/>
          </w:tcPr>
          <w:p w:rsidR="000A3A81" w:rsidP="000841C5" w:rsidRDefault="000A3A81" w14:paraId="5D4F9E6D" w14:textId="77777777">
            <w:pPr>
              <w:jc w:val="right"/>
            </w:pPr>
            <w:r>
              <w:rPr>
                <w:rFonts w:cs="Calibri"/>
                <w:color w:val="000000"/>
              </w:rPr>
              <w:t>0.87</w:t>
            </w:r>
          </w:p>
        </w:tc>
        <w:tc>
          <w:tcPr>
            <w:tcW w:w="0" w:type="auto"/>
            <w:tcBorders>
              <w:top w:val="nil"/>
              <w:left w:val="nil"/>
              <w:bottom w:val="single" w:color="auto" w:sz="4" w:space="0"/>
              <w:right w:val="nil"/>
            </w:tcBorders>
            <w:shd w:val="clear" w:color="auto" w:fill="auto"/>
          </w:tcPr>
          <w:p w:rsidR="000A3A81" w:rsidP="000841C5" w:rsidRDefault="000A3A81" w14:paraId="527D9463" w14:textId="77777777">
            <w:pPr>
              <w:jc w:val="right"/>
            </w:pPr>
            <w:r>
              <w:rPr>
                <w:rFonts w:cs="Calibri"/>
                <w:color w:val="000000"/>
              </w:rPr>
              <w:t>0.86</w:t>
            </w:r>
          </w:p>
        </w:tc>
        <w:tc>
          <w:tcPr>
            <w:tcW w:w="0" w:type="auto"/>
            <w:tcBorders>
              <w:top w:val="nil"/>
              <w:left w:val="nil"/>
              <w:bottom w:val="single" w:color="auto" w:sz="4" w:space="0"/>
              <w:right w:val="nil"/>
            </w:tcBorders>
            <w:shd w:val="clear" w:color="auto" w:fill="auto"/>
          </w:tcPr>
          <w:p w:rsidR="000A3A81" w:rsidP="000841C5" w:rsidRDefault="000A3A81" w14:paraId="36B27D2C" w14:textId="77777777">
            <w:pPr>
              <w:jc w:val="right"/>
            </w:pPr>
            <w:r>
              <w:rPr>
                <w:rFonts w:cs="Calibri"/>
                <w:color w:val="000000"/>
              </w:rPr>
              <w:t>0.89</w:t>
            </w:r>
          </w:p>
        </w:tc>
        <w:tc>
          <w:tcPr>
            <w:tcW w:w="0" w:type="auto"/>
            <w:tcBorders>
              <w:top w:val="nil"/>
              <w:left w:val="nil"/>
              <w:bottom w:val="single" w:color="auto" w:sz="4" w:space="0"/>
              <w:right w:val="nil"/>
            </w:tcBorders>
            <w:shd w:val="clear" w:color="auto" w:fill="auto"/>
          </w:tcPr>
          <w:p w:rsidR="000A3A81" w:rsidP="000841C5" w:rsidRDefault="000A3A81" w14:paraId="7878C757" w14:textId="77777777">
            <w:pPr>
              <w:jc w:val="right"/>
            </w:pPr>
            <w:r>
              <w:rPr>
                <w:rFonts w:cs="Calibri"/>
                <w:color w:val="000000"/>
              </w:rPr>
              <w:t>0.89</w:t>
            </w:r>
          </w:p>
        </w:tc>
        <w:tc>
          <w:tcPr>
            <w:tcW w:w="0" w:type="auto"/>
            <w:vMerge/>
          </w:tcPr>
          <w:p w:rsidR="000A3A81" w:rsidP="000841C5" w:rsidRDefault="000A3A81" w14:paraId="4C8443F3" w14:textId="77777777">
            <w:pPr>
              <w:jc w:val="right"/>
            </w:pPr>
          </w:p>
        </w:tc>
      </w:tr>
    </w:tbl>
    <w:p w:rsidR="000A3A81" w:rsidP="000A3A81" w:rsidRDefault="000A3A81" w14:paraId="6CFA2A92" w14:textId="77777777">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000A3A81" w:rsidRDefault="000A3A81" w14:paraId="3A58A17F" w14:textId="77777777">
      <w:r>
        <w:br w:type="page"/>
      </w:r>
    </w:p>
    <w:p w:rsidRPr="00F67AD5" w:rsidR="000A3A81" w:rsidP="00F67AD5" w:rsidRDefault="000A3A81" w14:paraId="05B6C472" w14:textId="54401B00">
      <w:pPr>
        <w:pStyle w:val="Heading2"/>
        <w:rPr>
          <w:rFonts w:asciiTheme="minorHAnsi" w:hAnsiTheme="minorHAnsi" w:cstheme="minorHAnsi"/>
          <w:color w:val="auto"/>
          <w:sz w:val="22"/>
          <w:szCs w:val="22"/>
        </w:rPr>
      </w:pPr>
      <w:bookmarkStart w:name="_Toc104381603" w:id="29"/>
      <w:r w:rsidRPr="00F67AD5">
        <w:rPr>
          <w:rFonts w:asciiTheme="minorHAnsi" w:hAnsiTheme="minorHAnsi" w:cstheme="minorHAnsi"/>
          <w:b/>
          <w:bCs/>
          <w:color w:val="auto"/>
          <w:sz w:val="22"/>
          <w:szCs w:val="22"/>
        </w:rPr>
        <w:lastRenderedPageBreak/>
        <w:t>Table S7D</w:t>
      </w:r>
      <w:r w:rsidRPr="00F67AD5">
        <w:rPr>
          <w:rFonts w:asciiTheme="minorHAnsi" w:hAnsiTheme="minorHAnsi" w:cstheme="minorHAnsi"/>
          <w:color w:val="auto"/>
          <w:sz w:val="22"/>
          <w:szCs w:val="22"/>
        </w:rPr>
        <w:t>. Understanding Society.</w:t>
      </w:r>
      <w:bookmarkEnd w:id="29"/>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34"/>
        <w:gridCol w:w="834"/>
        <w:gridCol w:w="834"/>
        <w:gridCol w:w="834"/>
        <w:gridCol w:w="834"/>
        <w:gridCol w:w="4184"/>
      </w:tblGrid>
      <w:tr w:rsidR="000A3A81" w:rsidTr="000841C5" w14:paraId="76D6824D" w14:textId="77777777">
        <w:trPr>
          <w:trHeight w:val="300"/>
        </w:trPr>
        <w:tc>
          <w:tcPr>
            <w:tcW w:w="0" w:type="auto"/>
            <w:tcBorders>
              <w:top w:val="single" w:color="auto" w:sz="4" w:space="0"/>
              <w:bottom w:val="nil"/>
            </w:tcBorders>
          </w:tcPr>
          <w:p w:rsidR="000A3A81" w:rsidP="000841C5" w:rsidRDefault="000A3A81" w14:paraId="4F9AF360" w14:textId="77777777"/>
        </w:tc>
        <w:tc>
          <w:tcPr>
            <w:tcW w:w="0" w:type="auto"/>
            <w:gridSpan w:val="5"/>
            <w:tcBorders>
              <w:top w:val="single" w:color="auto" w:sz="4" w:space="0"/>
              <w:bottom w:val="single" w:color="auto" w:sz="4" w:space="0"/>
            </w:tcBorders>
          </w:tcPr>
          <w:p w:rsidR="000A3A81" w:rsidP="000841C5" w:rsidRDefault="000A3A81" w14:paraId="067778EE" w14:textId="77777777">
            <w:pPr>
              <w:jc w:val="center"/>
            </w:pPr>
            <w:r>
              <w:t>Classes</w:t>
            </w:r>
          </w:p>
        </w:tc>
        <w:tc>
          <w:tcPr>
            <w:tcW w:w="0" w:type="auto"/>
            <w:tcBorders>
              <w:top w:val="single" w:color="auto" w:sz="4" w:space="0"/>
              <w:bottom w:val="nil"/>
            </w:tcBorders>
          </w:tcPr>
          <w:p w:rsidR="000A3A81" w:rsidP="000841C5" w:rsidRDefault="000A3A81" w14:paraId="3066E7C7" w14:textId="77777777">
            <w:pPr>
              <w:jc w:val="center"/>
            </w:pPr>
          </w:p>
        </w:tc>
      </w:tr>
      <w:tr w:rsidR="000A3A81" w:rsidTr="000841C5" w14:paraId="6E74F502" w14:textId="77777777">
        <w:trPr>
          <w:trHeight w:val="300"/>
        </w:trPr>
        <w:tc>
          <w:tcPr>
            <w:tcW w:w="0" w:type="auto"/>
            <w:tcBorders>
              <w:top w:val="nil"/>
              <w:bottom w:val="single" w:color="auto" w:sz="4" w:space="0"/>
            </w:tcBorders>
          </w:tcPr>
          <w:p w:rsidR="000A3A81" w:rsidP="000841C5" w:rsidRDefault="000A3A81" w14:paraId="1E51A8FA" w14:textId="77777777"/>
        </w:tc>
        <w:tc>
          <w:tcPr>
            <w:tcW w:w="0" w:type="auto"/>
            <w:tcBorders>
              <w:top w:val="single" w:color="auto" w:sz="4" w:space="0"/>
              <w:bottom w:val="single" w:color="auto" w:sz="4" w:space="0"/>
            </w:tcBorders>
          </w:tcPr>
          <w:p w:rsidR="000A3A81" w:rsidP="000841C5" w:rsidRDefault="000A3A81" w14:paraId="3DCC52F7" w14:textId="77777777">
            <w:pPr>
              <w:jc w:val="center"/>
            </w:pPr>
            <w:r>
              <w:t>1</w:t>
            </w:r>
          </w:p>
        </w:tc>
        <w:tc>
          <w:tcPr>
            <w:tcW w:w="0" w:type="auto"/>
            <w:tcBorders>
              <w:top w:val="single" w:color="auto" w:sz="4" w:space="0"/>
              <w:bottom w:val="single" w:color="auto" w:sz="4" w:space="0"/>
            </w:tcBorders>
          </w:tcPr>
          <w:p w:rsidR="000A3A81" w:rsidP="000841C5" w:rsidRDefault="000A3A81" w14:paraId="6297A6E5" w14:textId="77777777">
            <w:pPr>
              <w:jc w:val="center"/>
            </w:pPr>
            <w:r>
              <w:t>2</w:t>
            </w:r>
          </w:p>
        </w:tc>
        <w:tc>
          <w:tcPr>
            <w:tcW w:w="0" w:type="auto"/>
            <w:tcBorders>
              <w:top w:val="single" w:color="auto" w:sz="4" w:space="0"/>
              <w:bottom w:val="single" w:color="auto" w:sz="4" w:space="0"/>
            </w:tcBorders>
          </w:tcPr>
          <w:p w:rsidR="000A3A81" w:rsidP="000841C5" w:rsidRDefault="000A3A81" w14:paraId="6EEA7EDF" w14:textId="77777777">
            <w:pPr>
              <w:jc w:val="center"/>
            </w:pPr>
            <w:r>
              <w:t>3</w:t>
            </w:r>
          </w:p>
        </w:tc>
        <w:tc>
          <w:tcPr>
            <w:tcW w:w="0" w:type="auto"/>
            <w:tcBorders>
              <w:top w:val="single" w:color="auto" w:sz="4" w:space="0"/>
              <w:bottom w:val="single" w:color="auto" w:sz="4" w:space="0"/>
            </w:tcBorders>
          </w:tcPr>
          <w:p w:rsidR="000A3A81" w:rsidP="000841C5" w:rsidRDefault="000A3A81" w14:paraId="35122F7E" w14:textId="77777777">
            <w:pPr>
              <w:jc w:val="center"/>
            </w:pPr>
            <w:r>
              <w:t>4</w:t>
            </w:r>
          </w:p>
        </w:tc>
        <w:tc>
          <w:tcPr>
            <w:tcW w:w="0" w:type="auto"/>
            <w:tcBorders>
              <w:top w:val="single" w:color="auto" w:sz="4" w:space="0"/>
              <w:bottom w:val="single" w:color="auto" w:sz="4" w:space="0"/>
            </w:tcBorders>
          </w:tcPr>
          <w:p w:rsidR="000A3A81" w:rsidP="000841C5" w:rsidRDefault="000A3A81" w14:paraId="15B4BFA1" w14:textId="77777777">
            <w:pPr>
              <w:jc w:val="center"/>
            </w:pPr>
            <w:r>
              <w:t>5</w:t>
            </w:r>
          </w:p>
        </w:tc>
        <w:tc>
          <w:tcPr>
            <w:tcW w:w="0" w:type="auto"/>
            <w:tcBorders>
              <w:top w:val="nil"/>
              <w:bottom w:val="single" w:color="auto" w:sz="4" w:space="0"/>
            </w:tcBorders>
          </w:tcPr>
          <w:p w:rsidR="000A3A81" w:rsidP="000841C5" w:rsidRDefault="000A3A81" w14:paraId="52284892" w14:textId="77777777">
            <w:pPr>
              <w:jc w:val="center"/>
            </w:pPr>
            <w:r>
              <w:t>IC plot</w:t>
            </w:r>
          </w:p>
        </w:tc>
      </w:tr>
      <w:tr w:rsidR="000A3A81" w:rsidTr="000841C5" w14:paraId="794C4310" w14:textId="77777777">
        <w:trPr>
          <w:trHeight w:val="300"/>
        </w:trPr>
        <w:tc>
          <w:tcPr>
            <w:tcW w:w="0" w:type="auto"/>
            <w:gridSpan w:val="6"/>
            <w:tcBorders>
              <w:top w:val="single" w:color="auto" w:sz="4" w:space="0"/>
              <w:bottom w:val="nil"/>
            </w:tcBorders>
          </w:tcPr>
          <w:p w:rsidR="000A3A81" w:rsidP="000841C5" w:rsidRDefault="000A3A81" w14:paraId="17E8441E" w14:textId="77777777">
            <w:r>
              <w:t>Symptoms &lt; 12 Weeks (n = 2,815)</w:t>
            </w:r>
          </w:p>
        </w:tc>
        <w:tc>
          <w:tcPr>
            <w:tcW w:w="0" w:type="auto"/>
            <w:vMerge w:val="restart"/>
            <w:tcBorders>
              <w:top w:val="single" w:color="auto" w:sz="4" w:space="0"/>
              <w:bottom w:val="single" w:color="auto" w:sz="4" w:space="0"/>
            </w:tcBorders>
          </w:tcPr>
          <w:p w:rsidR="000A3A81" w:rsidP="000841C5" w:rsidRDefault="000A3A81" w14:paraId="4489E613" w14:textId="77777777">
            <w:r>
              <w:rPr>
                <w:noProof/>
              </w:rPr>
              <w:drawing>
                <wp:inline distT="0" distB="0" distL="0" distR="0" wp14:anchorId="28D8F3AD" wp14:editId="2608F257">
                  <wp:extent cx="2520000" cy="1514792"/>
                  <wp:effectExtent l="0" t="0" r="0" b="0"/>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0A3A81" w:rsidTr="000841C5" w14:paraId="4868A2C9" w14:textId="77777777">
        <w:trPr>
          <w:trHeight w:val="300"/>
        </w:trPr>
        <w:tc>
          <w:tcPr>
            <w:tcW w:w="0" w:type="auto"/>
            <w:tcBorders>
              <w:top w:val="nil"/>
            </w:tcBorders>
          </w:tcPr>
          <w:p w:rsidR="000A3A81" w:rsidP="000841C5" w:rsidRDefault="000A3A81" w14:paraId="7DB5A6AF" w14:textId="77777777">
            <w:r>
              <w:t>No. parameters</w:t>
            </w:r>
          </w:p>
        </w:tc>
        <w:tc>
          <w:tcPr>
            <w:tcW w:w="0" w:type="auto"/>
            <w:tcBorders>
              <w:top w:val="nil"/>
              <w:left w:val="nil"/>
              <w:bottom w:val="nil"/>
              <w:right w:val="nil"/>
            </w:tcBorders>
            <w:shd w:val="clear" w:color="auto" w:fill="auto"/>
          </w:tcPr>
          <w:p w:rsidR="000A3A81" w:rsidP="000841C5" w:rsidRDefault="000A3A81" w14:paraId="3CC87ABD" w14:textId="77777777">
            <w:pPr>
              <w:jc w:val="right"/>
            </w:pPr>
            <w:r w:rsidRPr="0004319E">
              <w:t>25</w:t>
            </w:r>
          </w:p>
        </w:tc>
        <w:tc>
          <w:tcPr>
            <w:tcW w:w="0" w:type="auto"/>
            <w:tcBorders>
              <w:top w:val="nil"/>
              <w:left w:val="nil"/>
              <w:bottom w:val="nil"/>
              <w:right w:val="nil"/>
            </w:tcBorders>
            <w:shd w:val="clear" w:color="auto" w:fill="auto"/>
          </w:tcPr>
          <w:p w:rsidR="000A3A81" w:rsidP="000841C5" w:rsidRDefault="000A3A81" w14:paraId="7219858A" w14:textId="77777777">
            <w:pPr>
              <w:jc w:val="right"/>
              <w:rPr>
                <w:rFonts w:cs="Calibri"/>
                <w:color w:val="000000" w:themeColor="text1"/>
                <w:sz w:val="20"/>
                <w:szCs w:val="20"/>
              </w:rPr>
            </w:pPr>
            <w:r w:rsidRPr="0004319E">
              <w:t>45</w:t>
            </w:r>
          </w:p>
        </w:tc>
        <w:tc>
          <w:tcPr>
            <w:tcW w:w="0" w:type="auto"/>
            <w:tcBorders>
              <w:top w:val="nil"/>
              <w:left w:val="nil"/>
              <w:bottom w:val="nil"/>
              <w:right w:val="nil"/>
            </w:tcBorders>
            <w:shd w:val="clear" w:color="auto" w:fill="auto"/>
          </w:tcPr>
          <w:p w:rsidR="000A3A81" w:rsidP="000841C5" w:rsidRDefault="000A3A81" w14:paraId="5824FA04" w14:textId="77777777">
            <w:pPr>
              <w:jc w:val="right"/>
              <w:rPr>
                <w:rFonts w:cs="Calibri"/>
                <w:color w:val="000000" w:themeColor="text1"/>
                <w:sz w:val="20"/>
                <w:szCs w:val="20"/>
              </w:rPr>
            </w:pPr>
            <w:r w:rsidRPr="0004319E">
              <w:t>69</w:t>
            </w:r>
          </w:p>
        </w:tc>
        <w:tc>
          <w:tcPr>
            <w:tcW w:w="0" w:type="auto"/>
            <w:tcBorders>
              <w:top w:val="nil"/>
              <w:left w:val="nil"/>
              <w:bottom w:val="nil"/>
              <w:right w:val="nil"/>
            </w:tcBorders>
            <w:shd w:val="clear" w:color="auto" w:fill="auto"/>
          </w:tcPr>
          <w:p w:rsidR="000A3A81" w:rsidP="000841C5" w:rsidRDefault="000A3A81" w14:paraId="1D984119" w14:textId="77777777">
            <w:pPr>
              <w:jc w:val="right"/>
              <w:rPr>
                <w:rFonts w:cs="Calibri"/>
                <w:color w:val="000000" w:themeColor="text1"/>
                <w:sz w:val="20"/>
                <w:szCs w:val="20"/>
              </w:rPr>
            </w:pPr>
            <w:r w:rsidRPr="0004319E">
              <w:t>93</w:t>
            </w:r>
          </w:p>
        </w:tc>
        <w:tc>
          <w:tcPr>
            <w:tcW w:w="0" w:type="auto"/>
            <w:tcBorders>
              <w:top w:val="nil"/>
              <w:left w:val="nil"/>
              <w:bottom w:val="nil"/>
              <w:right w:val="nil"/>
            </w:tcBorders>
            <w:shd w:val="clear" w:color="auto" w:fill="auto"/>
          </w:tcPr>
          <w:p w:rsidR="000A3A81" w:rsidP="000841C5" w:rsidRDefault="000A3A81" w14:paraId="75062728" w14:textId="77777777">
            <w:pPr>
              <w:jc w:val="right"/>
              <w:rPr>
                <w:rFonts w:cs="Calibri"/>
                <w:color w:val="000000" w:themeColor="text1"/>
                <w:sz w:val="20"/>
                <w:szCs w:val="20"/>
              </w:rPr>
            </w:pPr>
            <w:r w:rsidRPr="0004319E">
              <w:t>117</w:t>
            </w:r>
          </w:p>
        </w:tc>
        <w:tc>
          <w:tcPr>
            <w:tcW w:w="0" w:type="auto"/>
            <w:vMerge/>
          </w:tcPr>
          <w:p w:rsidR="000A3A81" w:rsidP="000841C5" w:rsidRDefault="000A3A81" w14:paraId="081929E3" w14:textId="77777777"/>
        </w:tc>
      </w:tr>
      <w:tr w:rsidR="000A3A81" w:rsidTr="000841C5" w14:paraId="2FBE1721" w14:textId="77777777">
        <w:trPr>
          <w:trHeight w:val="300"/>
        </w:trPr>
        <w:tc>
          <w:tcPr>
            <w:tcW w:w="0" w:type="auto"/>
            <w:shd w:val="clear" w:color="auto" w:fill="auto"/>
          </w:tcPr>
          <w:p w:rsidR="000A3A81" w:rsidP="000841C5" w:rsidRDefault="000A3A81" w14:paraId="7139D122" w14:textId="77777777">
            <w:r>
              <w:t>Log likelihood</w:t>
            </w:r>
          </w:p>
        </w:tc>
        <w:tc>
          <w:tcPr>
            <w:tcW w:w="0" w:type="auto"/>
            <w:tcBorders>
              <w:top w:val="single" w:color="auto" w:sz="8" w:space="0"/>
              <w:left w:val="nil"/>
              <w:bottom w:val="nil"/>
              <w:right w:val="nil"/>
            </w:tcBorders>
            <w:shd w:val="clear" w:color="auto" w:fill="auto"/>
            <w:vAlign w:val="center"/>
          </w:tcPr>
          <w:p w:rsidR="000A3A81" w:rsidP="000841C5" w:rsidRDefault="000A3A81" w14:paraId="5218F691" w14:textId="77777777">
            <w:pPr>
              <w:jc w:val="right"/>
            </w:pPr>
            <w:r>
              <w:rPr>
                <w:rFonts w:cs="Calibri"/>
                <w:color w:val="000000"/>
                <w:sz w:val="20"/>
                <w:szCs w:val="20"/>
              </w:rPr>
              <w:t>-35,743</w:t>
            </w:r>
          </w:p>
        </w:tc>
        <w:tc>
          <w:tcPr>
            <w:tcW w:w="0" w:type="auto"/>
            <w:tcBorders>
              <w:top w:val="single" w:color="auto" w:sz="8" w:space="0"/>
              <w:left w:val="nil"/>
              <w:bottom w:val="nil"/>
              <w:right w:val="nil"/>
            </w:tcBorders>
            <w:shd w:val="clear" w:color="auto" w:fill="auto"/>
            <w:vAlign w:val="center"/>
          </w:tcPr>
          <w:p w:rsidR="000A3A81" w:rsidP="000841C5" w:rsidRDefault="000A3A81" w14:paraId="22B80433" w14:textId="77777777">
            <w:pPr>
              <w:jc w:val="right"/>
              <w:rPr>
                <w:rFonts w:eastAsia="Calibri" w:cs="Calibri"/>
                <w:color w:val="000000" w:themeColor="text1"/>
                <w:sz w:val="20"/>
                <w:szCs w:val="20"/>
              </w:rPr>
            </w:pPr>
            <w:r>
              <w:rPr>
                <w:rFonts w:cs="Calibri"/>
                <w:color w:val="000000"/>
                <w:sz w:val="20"/>
                <w:szCs w:val="20"/>
              </w:rPr>
              <w:t>-29,666</w:t>
            </w:r>
          </w:p>
        </w:tc>
        <w:tc>
          <w:tcPr>
            <w:tcW w:w="0" w:type="auto"/>
            <w:tcBorders>
              <w:top w:val="single" w:color="auto" w:sz="8" w:space="0"/>
              <w:left w:val="nil"/>
              <w:bottom w:val="nil"/>
              <w:right w:val="nil"/>
            </w:tcBorders>
            <w:shd w:val="clear" w:color="auto" w:fill="auto"/>
            <w:vAlign w:val="center"/>
          </w:tcPr>
          <w:p w:rsidR="000A3A81" w:rsidP="000841C5" w:rsidRDefault="000A3A81" w14:paraId="0885E51C" w14:textId="77777777">
            <w:pPr>
              <w:jc w:val="right"/>
            </w:pPr>
            <w:r>
              <w:rPr>
                <w:rFonts w:cs="Calibri"/>
                <w:color w:val="000000"/>
                <w:sz w:val="20"/>
                <w:szCs w:val="20"/>
              </w:rPr>
              <w:t>-29,239</w:t>
            </w:r>
          </w:p>
        </w:tc>
        <w:tc>
          <w:tcPr>
            <w:tcW w:w="0" w:type="auto"/>
            <w:tcBorders>
              <w:top w:val="single" w:color="auto" w:sz="8" w:space="0"/>
              <w:left w:val="nil"/>
              <w:bottom w:val="nil"/>
              <w:right w:val="nil"/>
            </w:tcBorders>
            <w:shd w:val="clear" w:color="auto" w:fill="auto"/>
            <w:vAlign w:val="center"/>
          </w:tcPr>
          <w:p w:rsidR="000A3A81" w:rsidP="000841C5" w:rsidRDefault="000A3A81" w14:paraId="13B308B7" w14:textId="77777777">
            <w:pPr>
              <w:jc w:val="right"/>
            </w:pPr>
            <w:r>
              <w:rPr>
                <w:rFonts w:cs="Calibri"/>
                <w:color w:val="000000"/>
                <w:sz w:val="20"/>
                <w:szCs w:val="20"/>
              </w:rPr>
              <w:t>-28,853</w:t>
            </w:r>
          </w:p>
        </w:tc>
        <w:tc>
          <w:tcPr>
            <w:tcW w:w="0" w:type="auto"/>
            <w:tcBorders>
              <w:top w:val="single" w:color="auto" w:sz="8" w:space="0"/>
              <w:left w:val="nil"/>
              <w:bottom w:val="nil"/>
              <w:right w:val="nil"/>
            </w:tcBorders>
            <w:shd w:val="clear" w:color="auto" w:fill="auto"/>
            <w:vAlign w:val="center"/>
          </w:tcPr>
          <w:p w:rsidR="000A3A81" w:rsidP="000841C5" w:rsidRDefault="000A3A81" w14:paraId="56620808" w14:textId="77777777">
            <w:pPr>
              <w:jc w:val="right"/>
            </w:pPr>
            <w:r>
              <w:rPr>
                <w:rFonts w:cs="Calibri"/>
                <w:color w:val="000000"/>
                <w:sz w:val="20"/>
                <w:szCs w:val="20"/>
              </w:rPr>
              <w:t>-28,682</w:t>
            </w:r>
          </w:p>
        </w:tc>
        <w:tc>
          <w:tcPr>
            <w:tcW w:w="0" w:type="auto"/>
            <w:vMerge/>
          </w:tcPr>
          <w:p w:rsidR="000A3A81" w:rsidP="000841C5" w:rsidRDefault="000A3A81" w14:paraId="09DAF38D" w14:textId="77777777"/>
        </w:tc>
      </w:tr>
      <w:tr w:rsidR="000A3A81" w:rsidTr="000841C5" w14:paraId="5C117668" w14:textId="77777777">
        <w:trPr>
          <w:trHeight w:val="300"/>
        </w:trPr>
        <w:tc>
          <w:tcPr>
            <w:tcW w:w="0" w:type="auto"/>
            <w:shd w:val="clear" w:color="auto" w:fill="auto"/>
          </w:tcPr>
          <w:p w:rsidR="000A3A81" w:rsidP="000841C5" w:rsidRDefault="000A3A81" w14:paraId="2A8A1B97" w14:textId="77777777">
            <w:r>
              <w:t>AIC</w:t>
            </w:r>
          </w:p>
        </w:tc>
        <w:tc>
          <w:tcPr>
            <w:tcW w:w="0" w:type="auto"/>
            <w:tcBorders>
              <w:top w:val="nil"/>
              <w:left w:val="nil"/>
              <w:bottom w:val="nil"/>
              <w:right w:val="nil"/>
            </w:tcBorders>
            <w:shd w:val="clear" w:color="auto" w:fill="auto"/>
            <w:vAlign w:val="center"/>
          </w:tcPr>
          <w:p w:rsidR="000A3A81" w:rsidP="000841C5" w:rsidRDefault="000A3A81" w14:paraId="0F513817" w14:textId="77777777">
            <w:pPr>
              <w:jc w:val="right"/>
            </w:pPr>
            <w:r>
              <w:rPr>
                <w:rFonts w:cs="Calibri"/>
                <w:color w:val="000000"/>
                <w:sz w:val="20"/>
                <w:szCs w:val="20"/>
              </w:rPr>
              <w:t>71,537</w:t>
            </w:r>
          </w:p>
        </w:tc>
        <w:tc>
          <w:tcPr>
            <w:tcW w:w="0" w:type="auto"/>
            <w:tcBorders>
              <w:top w:val="nil"/>
              <w:left w:val="nil"/>
              <w:bottom w:val="nil"/>
              <w:right w:val="nil"/>
            </w:tcBorders>
            <w:shd w:val="clear" w:color="auto" w:fill="auto"/>
            <w:vAlign w:val="center"/>
          </w:tcPr>
          <w:p w:rsidR="000A3A81" w:rsidP="000841C5" w:rsidRDefault="000A3A81" w14:paraId="39E181BA" w14:textId="77777777">
            <w:pPr>
              <w:jc w:val="right"/>
            </w:pPr>
            <w:r>
              <w:rPr>
                <w:rFonts w:cs="Calibri"/>
                <w:color w:val="000000"/>
                <w:sz w:val="20"/>
                <w:szCs w:val="20"/>
              </w:rPr>
              <w:t>59,421</w:t>
            </w:r>
          </w:p>
        </w:tc>
        <w:tc>
          <w:tcPr>
            <w:tcW w:w="0" w:type="auto"/>
            <w:tcBorders>
              <w:top w:val="nil"/>
              <w:left w:val="nil"/>
              <w:bottom w:val="nil"/>
              <w:right w:val="nil"/>
            </w:tcBorders>
            <w:shd w:val="clear" w:color="auto" w:fill="auto"/>
            <w:vAlign w:val="center"/>
          </w:tcPr>
          <w:p w:rsidR="000A3A81" w:rsidP="000841C5" w:rsidRDefault="000A3A81" w14:paraId="1B3A9F54" w14:textId="77777777">
            <w:pPr>
              <w:jc w:val="right"/>
            </w:pPr>
            <w:r>
              <w:rPr>
                <w:rFonts w:cs="Calibri"/>
                <w:color w:val="000000"/>
                <w:sz w:val="20"/>
                <w:szCs w:val="20"/>
              </w:rPr>
              <w:t>58,617</w:t>
            </w:r>
          </w:p>
        </w:tc>
        <w:tc>
          <w:tcPr>
            <w:tcW w:w="0" w:type="auto"/>
            <w:tcBorders>
              <w:top w:val="nil"/>
              <w:left w:val="nil"/>
              <w:bottom w:val="nil"/>
              <w:right w:val="nil"/>
            </w:tcBorders>
            <w:shd w:val="clear" w:color="auto" w:fill="auto"/>
            <w:vAlign w:val="center"/>
          </w:tcPr>
          <w:p w:rsidR="000A3A81" w:rsidP="000841C5" w:rsidRDefault="000A3A81" w14:paraId="32FF1C6D" w14:textId="77777777">
            <w:pPr>
              <w:jc w:val="right"/>
            </w:pPr>
            <w:r>
              <w:rPr>
                <w:rFonts w:cs="Calibri"/>
                <w:color w:val="000000"/>
                <w:sz w:val="20"/>
                <w:szCs w:val="20"/>
              </w:rPr>
              <w:t>57,892</w:t>
            </w:r>
          </w:p>
        </w:tc>
        <w:tc>
          <w:tcPr>
            <w:tcW w:w="0" w:type="auto"/>
            <w:tcBorders>
              <w:top w:val="nil"/>
              <w:left w:val="nil"/>
              <w:bottom w:val="nil"/>
              <w:right w:val="nil"/>
            </w:tcBorders>
            <w:shd w:val="clear" w:color="auto" w:fill="auto"/>
            <w:vAlign w:val="center"/>
          </w:tcPr>
          <w:p w:rsidR="000A3A81" w:rsidP="000841C5" w:rsidRDefault="000A3A81" w14:paraId="7FF2634D" w14:textId="77777777">
            <w:pPr>
              <w:jc w:val="right"/>
            </w:pPr>
            <w:r>
              <w:rPr>
                <w:rFonts w:cs="Calibri"/>
                <w:color w:val="000000"/>
                <w:sz w:val="20"/>
                <w:szCs w:val="20"/>
              </w:rPr>
              <w:t>57,598</w:t>
            </w:r>
          </w:p>
        </w:tc>
        <w:tc>
          <w:tcPr>
            <w:tcW w:w="0" w:type="auto"/>
            <w:vMerge/>
          </w:tcPr>
          <w:p w:rsidR="000A3A81" w:rsidP="000841C5" w:rsidRDefault="000A3A81" w14:paraId="10D87BC9" w14:textId="77777777"/>
        </w:tc>
      </w:tr>
      <w:tr w:rsidR="000A3A81" w:rsidTr="000841C5" w14:paraId="6AC28337" w14:textId="77777777">
        <w:trPr>
          <w:trHeight w:val="300"/>
        </w:trPr>
        <w:tc>
          <w:tcPr>
            <w:tcW w:w="0" w:type="auto"/>
            <w:shd w:val="clear" w:color="auto" w:fill="auto"/>
          </w:tcPr>
          <w:p w:rsidR="000A3A81" w:rsidP="000841C5" w:rsidRDefault="000A3A81" w14:paraId="24F849F3" w14:textId="77777777">
            <w:r>
              <w:t>BIC</w:t>
            </w:r>
          </w:p>
        </w:tc>
        <w:tc>
          <w:tcPr>
            <w:tcW w:w="0" w:type="auto"/>
            <w:tcBorders>
              <w:top w:val="nil"/>
              <w:left w:val="nil"/>
              <w:bottom w:val="nil"/>
              <w:right w:val="nil"/>
            </w:tcBorders>
            <w:shd w:val="clear" w:color="auto" w:fill="auto"/>
            <w:vAlign w:val="center"/>
          </w:tcPr>
          <w:p w:rsidR="000A3A81" w:rsidP="000841C5" w:rsidRDefault="000A3A81" w14:paraId="6439C4C5" w14:textId="77777777">
            <w:pPr>
              <w:jc w:val="right"/>
            </w:pPr>
            <w:r>
              <w:rPr>
                <w:rFonts w:cs="Calibri"/>
                <w:color w:val="000000"/>
                <w:sz w:val="20"/>
                <w:szCs w:val="20"/>
              </w:rPr>
              <w:t>71,685</w:t>
            </w:r>
          </w:p>
        </w:tc>
        <w:tc>
          <w:tcPr>
            <w:tcW w:w="0" w:type="auto"/>
            <w:tcBorders>
              <w:top w:val="nil"/>
              <w:left w:val="nil"/>
              <w:bottom w:val="nil"/>
              <w:right w:val="nil"/>
            </w:tcBorders>
            <w:shd w:val="clear" w:color="auto" w:fill="auto"/>
            <w:vAlign w:val="center"/>
          </w:tcPr>
          <w:p w:rsidR="000A3A81" w:rsidP="000841C5" w:rsidRDefault="000A3A81" w14:paraId="173E9D13" w14:textId="77777777">
            <w:pPr>
              <w:jc w:val="right"/>
            </w:pPr>
            <w:r>
              <w:rPr>
                <w:rFonts w:cs="Calibri"/>
                <w:color w:val="000000"/>
                <w:sz w:val="20"/>
                <w:szCs w:val="20"/>
              </w:rPr>
              <w:t>59,688</w:t>
            </w:r>
          </w:p>
        </w:tc>
        <w:tc>
          <w:tcPr>
            <w:tcW w:w="0" w:type="auto"/>
            <w:tcBorders>
              <w:top w:val="nil"/>
              <w:left w:val="nil"/>
              <w:bottom w:val="nil"/>
              <w:right w:val="nil"/>
            </w:tcBorders>
            <w:shd w:val="clear" w:color="auto" w:fill="auto"/>
            <w:vAlign w:val="center"/>
          </w:tcPr>
          <w:p w:rsidR="000A3A81" w:rsidP="000841C5" w:rsidRDefault="000A3A81" w14:paraId="581C9DC5" w14:textId="77777777">
            <w:pPr>
              <w:jc w:val="right"/>
            </w:pPr>
            <w:r>
              <w:rPr>
                <w:rFonts w:cs="Calibri"/>
                <w:color w:val="000000"/>
                <w:sz w:val="20"/>
                <w:szCs w:val="20"/>
              </w:rPr>
              <w:t>59,027</w:t>
            </w:r>
          </w:p>
        </w:tc>
        <w:tc>
          <w:tcPr>
            <w:tcW w:w="0" w:type="auto"/>
            <w:tcBorders>
              <w:top w:val="nil"/>
              <w:left w:val="nil"/>
              <w:bottom w:val="nil"/>
              <w:right w:val="nil"/>
            </w:tcBorders>
            <w:shd w:val="clear" w:color="auto" w:fill="auto"/>
            <w:vAlign w:val="center"/>
          </w:tcPr>
          <w:p w:rsidR="000A3A81" w:rsidP="000841C5" w:rsidRDefault="000A3A81" w14:paraId="5CDD6D6D" w14:textId="77777777">
            <w:pPr>
              <w:jc w:val="right"/>
            </w:pPr>
            <w:r>
              <w:rPr>
                <w:rFonts w:cs="Calibri"/>
                <w:color w:val="000000"/>
                <w:sz w:val="20"/>
                <w:szCs w:val="20"/>
              </w:rPr>
              <w:t>58,444</w:t>
            </w:r>
          </w:p>
        </w:tc>
        <w:tc>
          <w:tcPr>
            <w:tcW w:w="0" w:type="auto"/>
            <w:tcBorders>
              <w:top w:val="nil"/>
              <w:left w:val="nil"/>
              <w:bottom w:val="nil"/>
              <w:right w:val="nil"/>
            </w:tcBorders>
            <w:shd w:val="clear" w:color="auto" w:fill="auto"/>
            <w:vAlign w:val="center"/>
          </w:tcPr>
          <w:p w:rsidR="000A3A81" w:rsidP="000841C5" w:rsidRDefault="000A3A81" w14:paraId="35BBC6CA" w14:textId="77777777">
            <w:pPr>
              <w:jc w:val="right"/>
            </w:pPr>
            <w:r>
              <w:rPr>
                <w:rFonts w:cs="Calibri"/>
                <w:color w:val="000000"/>
                <w:sz w:val="20"/>
                <w:szCs w:val="20"/>
              </w:rPr>
              <w:t>58,294</w:t>
            </w:r>
          </w:p>
        </w:tc>
        <w:tc>
          <w:tcPr>
            <w:tcW w:w="0" w:type="auto"/>
            <w:vMerge/>
          </w:tcPr>
          <w:p w:rsidR="000A3A81" w:rsidP="000841C5" w:rsidRDefault="000A3A81" w14:paraId="7FC60533" w14:textId="77777777"/>
        </w:tc>
      </w:tr>
      <w:tr w:rsidR="000A3A81" w:rsidTr="000841C5" w14:paraId="2516974E" w14:textId="77777777">
        <w:trPr>
          <w:trHeight w:val="300"/>
        </w:trPr>
        <w:tc>
          <w:tcPr>
            <w:tcW w:w="0" w:type="auto"/>
            <w:shd w:val="clear" w:color="auto" w:fill="auto"/>
          </w:tcPr>
          <w:p w:rsidR="000A3A81" w:rsidP="000841C5" w:rsidRDefault="000A3A81" w14:paraId="4330C167" w14:textId="77777777">
            <w:r>
              <w:t>aBIC</w:t>
            </w:r>
          </w:p>
        </w:tc>
        <w:tc>
          <w:tcPr>
            <w:tcW w:w="0" w:type="auto"/>
            <w:tcBorders>
              <w:top w:val="nil"/>
              <w:left w:val="nil"/>
              <w:bottom w:val="nil"/>
              <w:right w:val="nil"/>
            </w:tcBorders>
            <w:shd w:val="clear" w:color="auto" w:fill="auto"/>
            <w:vAlign w:val="center"/>
          </w:tcPr>
          <w:p w:rsidR="000A3A81" w:rsidP="000841C5" w:rsidRDefault="000A3A81" w14:paraId="40785FE3" w14:textId="77777777">
            <w:pPr>
              <w:jc w:val="right"/>
            </w:pPr>
            <w:r>
              <w:rPr>
                <w:rFonts w:cs="Calibri"/>
                <w:color w:val="000000"/>
                <w:sz w:val="20"/>
                <w:szCs w:val="20"/>
              </w:rPr>
              <w:t>71,606</w:t>
            </w:r>
          </w:p>
        </w:tc>
        <w:tc>
          <w:tcPr>
            <w:tcW w:w="0" w:type="auto"/>
            <w:tcBorders>
              <w:top w:val="nil"/>
              <w:left w:val="nil"/>
              <w:bottom w:val="nil"/>
              <w:right w:val="nil"/>
            </w:tcBorders>
            <w:shd w:val="clear" w:color="auto" w:fill="auto"/>
            <w:vAlign w:val="center"/>
          </w:tcPr>
          <w:p w:rsidR="000A3A81" w:rsidP="000841C5" w:rsidRDefault="000A3A81" w14:paraId="65036EA4" w14:textId="77777777">
            <w:pPr>
              <w:jc w:val="right"/>
            </w:pPr>
            <w:r>
              <w:rPr>
                <w:rFonts w:cs="Calibri"/>
                <w:color w:val="000000"/>
                <w:sz w:val="20"/>
                <w:szCs w:val="20"/>
              </w:rPr>
              <w:t>59,545</w:t>
            </w:r>
          </w:p>
        </w:tc>
        <w:tc>
          <w:tcPr>
            <w:tcW w:w="0" w:type="auto"/>
            <w:tcBorders>
              <w:top w:val="nil"/>
              <w:left w:val="nil"/>
              <w:bottom w:val="nil"/>
              <w:right w:val="nil"/>
            </w:tcBorders>
            <w:shd w:val="clear" w:color="auto" w:fill="auto"/>
            <w:vAlign w:val="center"/>
          </w:tcPr>
          <w:p w:rsidR="000A3A81" w:rsidP="000841C5" w:rsidRDefault="000A3A81" w14:paraId="4FB867FD" w14:textId="77777777">
            <w:pPr>
              <w:jc w:val="right"/>
            </w:pPr>
            <w:r>
              <w:rPr>
                <w:rFonts w:cs="Calibri"/>
                <w:color w:val="000000"/>
                <w:sz w:val="20"/>
                <w:szCs w:val="20"/>
              </w:rPr>
              <w:t>58,808</w:t>
            </w:r>
          </w:p>
        </w:tc>
        <w:tc>
          <w:tcPr>
            <w:tcW w:w="0" w:type="auto"/>
            <w:tcBorders>
              <w:top w:val="nil"/>
              <w:left w:val="nil"/>
              <w:bottom w:val="nil"/>
              <w:right w:val="nil"/>
            </w:tcBorders>
            <w:shd w:val="clear" w:color="auto" w:fill="auto"/>
            <w:vAlign w:val="center"/>
          </w:tcPr>
          <w:p w:rsidR="000A3A81" w:rsidP="000841C5" w:rsidRDefault="000A3A81" w14:paraId="707A29A7" w14:textId="77777777">
            <w:pPr>
              <w:jc w:val="right"/>
            </w:pPr>
            <w:r>
              <w:rPr>
                <w:rFonts w:cs="Calibri"/>
                <w:color w:val="000000"/>
                <w:sz w:val="20"/>
                <w:szCs w:val="20"/>
              </w:rPr>
              <w:t>58,149</w:t>
            </w:r>
          </w:p>
        </w:tc>
        <w:tc>
          <w:tcPr>
            <w:tcW w:w="0" w:type="auto"/>
            <w:tcBorders>
              <w:top w:val="nil"/>
              <w:left w:val="nil"/>
              <w:bottom w:val="nil"/>
              <w:right w:val="nil"/>
            </w:tcBorders>
            <w:shd w:val="clear" w:color="auto" w:fill="auto"/>
            <w:vAlign w:val="center"/>
          </w:tcPr>
          <w:p w:rsidR="000A3A81" w:rsidP="000841C5" w:rsidRDefault="000A3A81" w14:paraId="199CD638" w14:textId="77777777">
            <w:pPr>
              <w:jc w:val="right"/>
            </w:pPr>
            <w:r>
              <w:rPr>
                <w:rFonts w:cs="Calibri"/>
                <w:color w:val="000000"/>
                <w:sz w:val="20"/>
                <w:szCs w:val="20"/>
              </w:rPr>
              <w:t>57,922</w:t>
            </w:r>
          </w:p>
        </w:tc>
        <w:tc>
          <w:tcPr>
            <w:tcW w:w="0" w:type="auto"/>
            <w:vMerge/>
          </w:tcPr>
          <w:p w:rsidR="000A3A81" w:rsidP="000841C5" w:rsidRDefault="000A3A81" w14:paraId="30D2E136" w14:textId="77777777"/>
        </w:tc>
      </w:tr>
      <w:tr w:rsidR="000A3A81" w:rsidTr="000841C5" w14:paraId="4E0CD47A" w14:textId="77777777">
        <w:trPr>
          <w:trHeight w:val="300"/>
        </w:trPr>
        <w:tc>
          <w:tcPr>
            <w:tcW w:w="0" w:type="auto"/>
            <w:shd w:val="clear" w:color="auto" w:fill="auto"/>
          </w:tcPr>
          <w:p w:rsidR="000A3A81" w:rsidP="000841C5" w:rsidRDefault="000A3A81" w14:paraId="6EB75823" w14:textId="77777777">
            <w:r>
              <w:t>Smallest class %</w:t>
            </w:r>
          </w:p>
        </w:tc>
        <w:tc>
          <w:tcPr>
            <w:tcW w:w="0" w:type="auto"/>
            <w:tcBorders>
              <w:top w:val="nil"/>
              <w:left w:val="nil"/>
              <w:bottom w:val="nil"/>
              <w:right w:val="nil"/>
            </w:tcBorders>
            <w:shd w:val="clear" w:color="auto" w:fill="auto"/>
            <w:vAlign w:val="center"/>
          </w:tcPr>
          <w:p w:rsidR="000A3A81" w:rsidP="000841C5" w:rsidRDefault="000A3A81" w14:paraId="0ABD1787" w14:textId="77777777">
            <w:pPr>
              <w:jc w:val="right"/>
            </w:pPr>
            <w:r>
              <w:t>n/a</w:t>
            </w:r>
          </w:p>
        </w:tc>
        <w:tc>
          <w:tcPr>
            <w:tcW w:w="0" w:type="auto"/>
            <w:tcBorders>
              <w:top w:val="nil"/>
              <w:left w:val="nil"/>
              <w:bottom w:val="nil"/>
              <w:right w:val="nil"/>
            </w:tcBorders>
            <w:shd w:val="clear" w:color="auto" w:fill="auto"/>
            <w:vAlign w:val="center"/>
          </w:tcPr>
          <w:p w:rsidR="000A3A81" w:rsidP="000841C5" w:rsidRDefault="000A3A81" w14:paraId="133C3D3C" w14:textId="77777777">
            <w:pPr>
              <w:jc w:val="right"/>
            </w:pPr>
            <w:r>
              <w:rPr>
                <w:rFonts w:cs="Calibri"/>
                <w:color w:val="000000"/>
                <w:sz w:val="20"/>
                <w:szCs w:val="20"/>
              </w:rPr>
              <w:t>35.5</w:t>
            </w:r>
          </w:p>
        </w:tc>
        <w:tc>
          <w:tcPr>
            <w:tcW w:w="0" w:type="auto"/>
            <w:tcBorders>
              <w:top w:val="nil"/>
              <w:left w:val="nil"/>
              <w:bottom w:val="nil"/>
              <w:right w:val="nil"/>
            </w:tcBorders>
            <w:shd w:val="clear" w:color="auto" w:fill="auto"/>
            <w:vAlign w:val="center"/>
          </w:tcPr>
          <w:p w:rsidR="000A3A81" w:rsidP="000841C5" w:rsidRDefault="000A3A81" w14:paraId="0905DA34" w14:textId="77777777">
            <w:pPr>
              <w:jc w:val="right"/>
            </w:pPr>
            <w:r>
              <w:rPr>
                <w:rFonts w:cs="Calibri"/>
                <w:color w:val="000000"/>
                <w:sz w:val="20"/>
                <w:szCs w:val="20"/>
              </w:rPr>
              <w:t>16.7</w:t>
            </w:r>
          </w:p>
        </w:tc>
        <w:tc>
          <w:tcPr>
            <w:tcW w:w="0" w:type="auto"/>
            <w:tcBorders>
              <w:top w:val="nil"/>
              <w:left w:val="nil"/>
              <w:bottom w:val="nil"/>
              <w:right w:val="nil"/>
            </w:tcBorders>
            <w:shd w:val="clear" w:color="auto" w:fill="auto"/>
            <w:vAlign w:val="center"/>
          </w:tcPr>
          <w:p w:rsidR="000A3A81" w:rsidP="000841C5" w:rsidRDefault="000A3A81" w14:paraId="4090A13B" w14:textId="77777777">
            <w:pPr>
              <w:jc w:val="right"/>
            </w:pPr>
            <w:r>
              <w:rPr>
                <w:rFonts w:cs="Calibri"/>
                <w:color w:val="000000"/>
                <w:sz w:val="20"/>
                <w:szCs w:val="20"/>
              </w:rPr>
              <w:t>17.9</w:t>
            </w:r>
          </w:p>
        </w:tc>
        <w:tc>
          <w:tcPr>
            <w:tcW w:w="0" w:type="auto"/>
            <w:tcBorders>
              <w:top w:val="nil"/>
              <w:left w:val="nil"/>
              <w:bottom w:val="nil"/>
              <w:right w:val="nil"/>
            </w:tcBorders>
            <w:shd w:val="clear" w:color="auto" w:fill="auto"/>
            <w:vAlign w:val="center"/>
          </w:tcPr>
          <w:p w:rsidR="000A3A81" w:rsidP="000841C5" w:rsidRDefault="000A3A81" w14:paraId="078631F3" w14:textId="77777777">
            <w:pPr>
              <w:jc w:val="right"/>
            </w:pPr>
            <w:r>
              <w:rPr>
                <w:rFonts w:cs="Calibri"/>
                <w:color w:val="000000"/>
                <w:sz w:val="20"/>
                <w:szCs w:val="20"/>
              </w:rPr>
              <w:t>11.1</w:t>
            </w:r>
          </w:p>
        </w:tc>
        <w:tc>
          <w:tcPr>
            <w:tcW w:w="0" w:type="auto"/>
            <w:vMerge/>
          </w:tcPr>
          <w:p w:rsidR="000A3A81" w:rsidP="000841C5" w:rsidRDefault="000A3A81" w14:paraId="4236DEC4" w14:textId="77777777"/>
        </w:tc>
      </w:tr>
      <w:tr w:rsidR="000A3A81" w:rsidTr="000841C5" w14:paraId="4CCD3F4D" w14:textId="77777777">
        <w:trPr>
          <w:trHeight w:val="300"/>
        </w:trPr>
        <w:tc>
          <w:tcPr>
            <w:tcW w:w="0" w:type="auto"/>
            <w:tcBorders>
              <w:bottom w:val="single" w:color="auto" w:sz="4" w:space="0"/>
            </w:tcBorders>
            <w:shd w:val="clear" w:color="auto" w:fill="auto"/>
          </w:tcPr>
          <w:p w:rsidR="000A3A81" w:rsidP="000841C5" w:rsidRDefault="000A3A81" w14:paraId="5D402CE7" w14:textId="77777777">
            <w:r>
              <w:t>Entropy</w:t>
            </w:r>
          </w:p>
        </w:tc>
        <w:tc>
          <w:tcPr>
            <w:tcW w:w="0" w:type="auto"/>
            <w:tcBorders>
              <w:top w:val="nil"/>
              <w:left w:val="nil"/>
              <w:bottom w:val="single" w:color="auto" w:sz="4" w:space="0"/>
              <w:right w:val="nil"/>
            </w:tcBorders>
            <w:shd w:val="clear" w:color="auto" w:fill="auto"/>
            <w:vAlign w:val="center"/>
          </w:tcPr>
          <w:p w:rsidR="000A3A81" w:rsidP="000841C5" w:rsidRDefault="000A3A81" w14:paraId="020778EE" w14:textId="77777777">
            <w:pPr>
              <w:jc w:val="right"/>
            </w:pPr>
            <w:r>
              <w:t>n/a</w:t>
            </w:r>
          </w:p>
        </w:tc>
        <w:tc>
          <w:tcPr>
            <w:tcW w:w="0" w:type="auto"/>
            <w:tcBorders>
              <w:top w:val="nil"/>
              <w:left w:val="nil"/>
              <w:bottom w:val="single" w:color="auto" w:sz="4" w:space="0"/>
              <w:right w:val="nil"/>
            </w:tcBorders>
            <w:shd w:val="clear" w:color="auto" w:fill="auto"/>
            <w:vAlign w:val="center"/>
          </w:tcPr>
          <w:p w:rsidR="000A3A81" w:rsidP="000841C5" w:rsidRDefault="000A3A81" w14:paraId="73B70239" w14:textId="77777777">
            <w:pPr>
              <w:jc w:val="right"/>
            </w:pPr>
            <w:r>
              <w:rPr>
                <w:rFonts w:cs="Calibri"/>
                <w:color w:val="000000"/>
                <w:sz w:val="20"/>
                <w:szCs w:val="20"/>
              </w:rPr>
              <w:t>0.801</w:t>
            </w:r>
          </w:p>
        </w:tc>
        <w:tc>
          <w:tcPr>
            <w:tcW w:w="0" w:type="auto"/>
            <w:tcBorders>
              <w:top w:val="nil"/>
              <w:left w:val="nil"/>
              <w:bottom w:val="single" w:color="auto" w:sz="4" w:space="0"/>
              <w:right w:val="nil"/>
            </w:tcBorders>
            <w:shd w:val="clear" w:color="auto" w:fill="auto"/>
            <w:vAlign w:val="center"/>
          </w:tcPr>
          <w:p w:rsidR="000A3A81" w:rsidP="000841C5" w:rsidRDefault="000A3A81" w14:paraId="4EDD34A7" w14:textId="77777777">
            <w:pPr>
              <w:jc w:val="right"/>
            </w:pPr>
            <w:r>
              <w:rPr>
                <w:rFonts w:cs="Calibri"/>
                <w:color w:val="000000"/>
                <w:sz w:val="20"/>
                <w:szCs w:val="20"/>
              </w:rPr>
              <w:t>0.736</w:t>
            </w:r>
          </w:p>
        </w:tc>
        <w:tc>
          <w:tcPr>
            <w:tcW w:w="0" w:type="auto"/>
            <w:tcBorders>
              <w:top w:val="nil"/>
              <w:left w:val="nil"/>
              <w:bottom w:val="single" w:color="auto" w:sz="4" w:space="0"/>
              <w:right w:val="nil"/>
            </w:tcBorders>
            <w:shd w:val="clear" w:color="auto" w:fill="auto"/>
            <w:vAlign w:val="center"/>
          </w:tcPr>
          <w:p w:rsidR="000A3A81" w:rsidP="000841C5" w:rsidRDefault="000A3A81" w14:paraId="1739C376" w14:textId="77777777">
            <w:pPr>
              <w:jc w:val="right"/>
            </w:pPr>
            <w:r>
              <w:rPr>
                <w:rFonts w:cs="Calibri"/>
                <w:color w:val="000000"/>
                <w:sz w:val="20"/>
                <w:szCs w:val="20"/>
              </w:rPr>
              <w:t>0.719</w:t>
            </w:r>
          </w:p>
        </w:tc>
        <w:tc>
          <w:tcPr>
            <w:tcW w:w="0" w:type="auto"/>
            <w:tcBorders>
              <w:top w:val="nil"/>
              <w:left w:val="nil"/>
              <w:bottom w:val="single" w:color="auto" w:sz="4" w:space="0"/>
              <w:right w:val="nil"/>
            </w:tcBorders>
            <w:shd w:val="clear" w:color="auto" w:fill="auto"/>
            <w:vAlign w:val="center"/>
          </w:tcPr>
          <w:p w:rsidR="000A3A81" w:rsidP="000841C5" w:rsidRDefault="000A3A81" w14:paraId="1E0C42B6" w14:textId="77777777">
            <w:pPr>
              <w:jc w:val="right"/>
            </w:pPr>
            <w:r>
              <w:rPr>
                <w:rFonts w:cs="Calibri"/>
                <w:color w:val="000000"/>
                <w:sz w:val="20"/>
                <w:szCs w:val="20"/>
              </w:rPr>
              <w:t>0.715</w:t>
            </w:r>
          </w:p>
        </w:tc>
        <w:tc>
          <w:tcPr>
            <w:tcW w:w="0" w:type="auto"/>
            <w:vMerge/>
          </w:tcPr>
          <w:p w:rsidR="000A3A81" w:rsidP="000841C5" w:rsidRDefault="000A3A81" w14:paraId="57680679" w14:textId="77777777"/>
        </w:tc>
      </w:tr>
      <w:tr w:rsidR="000A3A81" w:rsidTr="000841C5" w14:paraId="548856C7" w14:textId="77777777">
        <w:trPr>
          <w:trHeight w:val="300"/>
        </w:trPr>
        <w:tc>
          <w:tcPr>
            <w:tcW w:w="0" w:type="auto"/>
            <w:gridSpan w:val="6"/>
            <w:tcBorders>
              <w:top w:val="nil"/>
            </w:tcBorders>
            <w:shd w:val="clear" w:color="auto" w:fill="auto"/>
          </w:tcPr>
          <w:p w:rsidR="000A3A81" w:rsidP="000841C5" w:rsidRDefault="000A3A81" w14:paraId="790243A9" w14:textId="77777777">
            <w:r>
              <w:t>Symptoms &gt; 12 weeks (n = 410)</w:t>
            </w:r>
          </w:p>
        </w:tc>
        <w:tc>
          <w:tcPr>
            <w:tcW w:w="0" w:type="auto"/>
            <w:vMerge w:val="restart"/>
            <w:tcBorders>
              <w:top w:val="single" w:color="auto" w:sz="4" w:space="0"/>
              <w:bottom w:val="single" w:color="auto" w:sz="4" w:space="0"/>
            </w:tcBorders>
          </w:tcPr>
          <w:p w:rsidR="000A3A81" w:rsidP="000841C5" w:rsidRDefault="000A3A81" w14:paraId="66EAB0AA" w14:textId="77777777">
            <w:r>
              <w:rPr>
                <w:noProof/>
              </w:rPr>
              <w:drawing>
                <wp:inline distT="0" distB="0" distL="0" distR="0" wp14:anchorId="4045B9D0" wp14:editId="4DF641F8">
                  <wp:extent cx="2520000" cy="1514792"/>
                  <wp:effectExtent l="0" t="0" r="0" b="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000A3A81" w:rsidTr="000841C5" w14:paraId="2F20B2F4" w14:textId="77777777">
        <w:trPr>
          <w:trHeight w:val="300"/>
        </w:trPr>
        <w:tc>
          <w:tcPr>
            <w:tcW w:w="0" w:type="auto"/>
            <w:shd w:val="clear" w:color="auto" w:fill="auto"/>
          </w:tcPr>
          <w:p w:rsidR="000A3A81" w:rsidP="000841C5" w:rsidRDefault="000A3A81" w14:paraId="0D75F526" w14:textId="77777777">
            <w:r>
              <w:t>No. parameters</w:t>
            </w:r>
          </w:p>
        </w:tc>
        <w:tc>
          <w:tcPr>
            <w:tcW w:w="0" w:type="auto"/>
            <w:tcBorders>
              <w:top w:val="nil"/>
              <w:left w:val="nil"/>
              <w:bottom w:val="nil"/>
              <w:right w:val="nil"/>
            </w:tcBorders>
            <w:shd w:val="clear" w:color="auto" w:fill="auto"/>
          </w:tcPr>
          <w:p w:rsidR="000A3A81" w:rsidP="000841C5" w:rsidRDefault="000A3A81" w14:paraId="014A7904" w14:textId="77777777">
            <w:pPr>
              <w:jc w:val="right"/>
              <w:rPr>
                <w:rFonts w:cs="Calibri"/>
                <w:color w:val="000000" w:themeColor="text1"/>
                <w:sz w:val="20"/>
                <w:szCs w:val="20"/>
              </w:rPr>
            </w:pPr>
            <w:r w:rsidRPr="0004319E">
              <w:t>25</w:t>
            </w:r>
          </w:p>
        </w:tc>
        <w:tc>
          <w:tcPr>
            <w:tcW w:w="0" w:type="auto"/>
            <w:tcBorders>
              <w:top w:val="nil"/>
              <w:left w:val="nil"/>
              <w:bottom w:val="nil"/>
              <w:right w:val="nil"/>
            </w:tcBorders>
            <w:shd w:val="clear" w:color="auto" w:fill="auto"/>
          </w:tcPr>
          <w:p w:rsidR="000A3A81" w:rsidP="000841C5" w:rsidRDefault="000A3A81" w14:paraId="21114980" w14:textId="77777777">
            <w:pPr>
              <w:jc w:val="right"/>
              <w:rPr>
                <w:rFonts w:cs="Calibri"/>
                <w:color w:val="000000" w:themeColor="text1"/>
                <w:sz w:val="20"/>
                <w:szCs w:val="20"/>
              </w:rPr>
            </w:pPr>
            <w:r w:rsidRPr="0004319E">
              <w:t>45</w:t>
            </w:r>
          </w:p>
        </w:tc>
        <w:tc>
          <w:tcPr>
            <w:tcW w:w="0" w:type="auto"/>
            <w:tcBorders>
              <w:top w:val="nil"/>
              <w:left w:val="nil"/>
              <w:bottom w:val="nil"/>
              <w:right w:val="nil"/>
            </w:tcBorders>
            <w:shd w:val="clear" w:color="auto" w:fill="auto"/>
          </w:tcPr>
          <w:p w:rsidR="000A3A81" w:rsidP="000841C5" w:rsidRDefault="000A3A81" w14:paraId="2F3D6C13" w14:textId="77777777">
            <w:pPr>
              <w:jc w:val="right"/>
              <w:rPr>
                <w:rFonts w:cs="Calibri"/>
                <w:color w:val="000000" w:themeColor="text1"/>
                <w:sz w:val="20"/>
                <w:szCs w:val="20"/>
              </w:rPr>
            </w:pPr>
            <w:r w:rsidRPr="0004319E">
              <w:t>69</w:t>
            </w:r>
          </w:p>
        </w:tc>
        <w:tc>
          <w:tcPr>
            <w:tcW w:w="0" w:type="auto"/>
            <w:tcBorders>
              <w:top w:val="nil"/>
              <w:left w:val="nil"/>
              <w:bottom w:val="nil"/>
              <w:right w:val="nil"/>
            </w:tcBorders>
            <w:shd w:val="clear" w:color="auto" w:fill="auto"/>
          </w:tcPr>
          <w:p w:rsidR="000A3A81" w:rsidP="000841C5" w:rsidRDefault="000A3A81" w14:paraId="6267D933" w14:textId="77777777">
            <w:pPr>
              <w:jc w:val="right"/>
              <w:rPr>
                <w:rFonts w:cs="Calibri"/>
                <w:color w:val="000000" w:themeColor="text1"/>
                <w:sz w:val="20"/>
                <w:szCs w:val="20"/>
              </w:rPr>
            </w:pPr>
            <w:r w:rsidRPr="0004319E">
              <w:t>93</w:t>
            </w:r>
          </w:p>
        </w:tc>
        <w:tc>
          <w:tcPr>
            <w:tcW w:w="0" w:type="auto"/>
            <w:tcBorders>
              <w:top w:val="nil"/>
              <w:left w:val="nil"/>
              <w:bottom w:val="nil"/>
              <w:right w:val="nil"/>
            </w:tcBorders>
            <w:shd w:val="clear" w:color="auto" w:fill="auto"/>
          </w:tcPr>
          <w:p w:rsidR="000A3A81" w:rsidP="000841C5" w:rsidRDefault="000A3A81" w14:paraId="450455E0" w14:textId="77777777">
            <w:pPr>
              <w:jc w:val="right"/>
              <w:rPr>
                <w:rFonts w:cs="Calibri"/>
                <w:color w:val="000000" w:themeColor="text1"/>
                <w:sz w:val="20"/>
                <w:szCs w:val="20"/>
              </w:rPr>
            </w:pPr>
            <w:r w:rsidRPr="0004319E">
              <w:t>117</w:t>
            </w:r>
          </w:p>
        </w:tc>
        <w:tc>
          <w:tcPr>
            <w:tcW w:w="0" w:type="auto"/>
            <w:vMerge/>
          </w:tcPr>
          <w:p w:rsidR="000A3A81" w:rsidP="000841C5" w:rsidRDefault="000A3A81" w14:paraId="525F5A86" w14:textId="77777777"/>
        </w:tc>
      </w:tr>
      <w:tr w:rsidR="000A3A81" w:rsidTr="000841C5" w14:paraId="6ECE129C" w14:textId="77777777">
        <w:trPr>
          <w:trHeight w:val="300"/>
        </w:trPr>
        <w:tc>
          <w:tcPr>
            <w:tcW w:w="0" w:type="auto"/>
            <w:shd w:val="clear" w:color="auto" w:fill="auto"/>
          </w:tcPr>
          <w:p w:rsidR="000A3A81" w:rsidP="000841C5" w:rsidRDefault="000A3A81" w14:paraId="147E002D" w14:textId="77777777">
            <w:r>
              <w:t>Log likelihood</w:t>
            </w:r>
          </w:p>
        </w:tc>
        <w:tc>
          <w:tcPr>
            <w:tcW w:w="0" w:type="auto"/>
            <w:tcBorders>
              <w:top w:val="nil"/>
              <w:left w:val="nil"/>
              <w:bottom w:val="nil"/>
              <w:right w:val="nil"/>
            </w:tcBorders>
            <w:shd w:val="clear" w:color="auto" w:fill="auto"/>
            <w:vAlign w:val="center"/>
          </w:tcPr>
          <w:p w:rsidR="000A3A81" w:rsidP="000841C5" w:rsidRDefault="000A3A81" w14:paraId="40D98767" w14:textId="77777777">
            <w:pPr>
              <w:jc w:val="right"/>
              <w:rPr>
                <w:rFonts w:cs="Calibri"/>
                <w:color w:val="000000" w:themeColor="text1"/>
                <w:sz w:val="20"/>
                <w:szCs w:val="20"/>
              </w:rPr>
            </w:pPr>
            <w:r>
              <w:rPr>
                <w:rFonts w:cs="Calibri"/>
                <w:color w:val="000000"/>
                <w:sz w:val="20"/>
                <w:szCs w:val="20"/>
              </w:rPr>
              <w:t>-4,417</w:t>
            </w:r>
          </w:p>
        </w:tc>
        <w:tc>
          <w:tcPr>
            <w:tcW w:w="0" w:type="auto"/>
            <w:tcBorders>
              <w:top w:val="nil"/>
              <w:left w:val="nil"/>
              <w:bottom w:val="nil"/>
              <w:right w:val="nil"/>
            </w:tcBorders>
            <w:shd w:val="clear" w:color="auto" w:fill="auto"/>
            <w:vAlign w:val="center"/>
          </w:tcPr>
          <w:p w:rsidR="000A3A81" w:rsidP="000841C5" w:rsidRDefault="000A3A81" w14:paraId="742C5813" w14:textId="77777777">
            <w:pPr>
              <w:jc w:val="right"/>
              <w:rPr>
                <w:rFonts w:cs="Calibri"/>
                <w:color w:val="000000" w:themeColor="text1"/>
                <w:sz w:val="20"/>
                <w:szCs w:val="20"/>
              </w:rPr>
            </w:pPr>
            <w:r>
              <w:rPr>
                <w:rFonts w:cs="Calibri"/>
                <w:color w:val="000000"/>
                <w:sz w:val="20"/>
                <w:szCs w:val="20"/>
              </w:rPr>
              <w:t>-3,464</w:t>
            </w:r>
          </w:p>
        </w:tc>
        <w:tc>
          <w:tcPr>
            <w:tcW w:w="0" w:type="auto"/>
            <w:tcBorders>
              <w:top w:val="nil"/>
              <w:left w:val="nil"/>
              <w:bottom w:val="nil"/>
              <w:right w:val="nil"/>
            </w:tcBorders>
            <w:shd w:val="clear" w:color="auto" w:fill="auto"/>
            <w:vAlign w:val="center"/>
          </w:tcPr>
          <w:p w:rsidR="000A3A81" w:rsidP="000841C5" w:rsidRDefault="000A3A81" w14:paraId="643BD30D" w14:textId="77777777">
            <w:pPr>
              <w:jc w:val="right"/>
              <w:rPr>
                <w:rFonts w:cs="Calibri"/>
                <w:color w:val="000000" w:themeColor="text1"/>
                <w:sz w:val="20"/>
                <w:szCs w:val="20"/>
              </w:rPr>
            </w:pPr>
            <w:r>
              <w:rPr>
                <w:rFonts w:cs="Calibri"/>
                <w:color w:val="000000"/>
                <w:sz w:val="20"/>
                <w:szCs w:val="20"/>
              </w:rPr>
              <w:t>-3,385</w:t>
            </w:r>
          </w:p>
        </w:tc>
        <w:tc>
          <w:tcPr>
            <w:tcW w:w="0" w:type="auto"/>
            <w:tcBorders>
              <w:top w:val="nil"/>
              <w:left w:val="nil"/>
              <w:bottom w:val="nil"/>
              <w:right w:val="nil"/>
            </w:tcBorders>
            <w:shd w:val="clear" w:color="auto" w:fill="auto"/>
            <w:vAlign w:val="center"/>
          </w:tcPr>
          <w:p w:rsidR="000A3A81" w:rsidP="000841C5" w:rsidRDefault="000A3A81" w14:paraId="661C8731" w14:textId="77777777">
            <w:pPr>
              <w:jc w:val="right"/>
              <w:rPr>
                <w:rFonts w:cs="Calibri"/>
                <w:color w:val="000000" w:themeColor="text1"/>
                <w:sz w:val="20"/>
                <w:szCs w:val="20"/>
              </w:rPr>
            </w:pPr>
            <w:r>
              <w:rPr>
                <w:rFonts w:cs="Calibri"/>
                <w:color w:val="000000"/>
                <w:sz w:val="20"/>
                <w:szCs w:val="20"/>
              </w:rPr>
              <w:t>-3,346</w:t>
            </w:r>
          </w:p>
        </w:tc>
        <w:tc>
          <w:tcPr>
            <w:tcW w:w="0" w:type="auto"/>
            <w:tcBorders>
              <w:top w:val="nil"/>
              <w:left w:val="nil"/>
              <w:bottom w:val="nil"/>
              <w:right w:val="nil"/>
            </w:tcBorders>
            <w:shd w:val="clear" w:color="auto" w:fill="auto"/>
            <w:vAlign w:val="center"/>
          </w:tcPr>
          <w:p w:rsidR="000A3A81" w:rsidP="000841C5" w:rsidRDefault="000A3A81" w14:paraId="6F7B4B19" w14:textId="77777777">
            <w:pPr>
              <w:jc w:val="right"/>
              <w:rPr>
                <w:rFonts w:cs="Calibri"/>
                <w:color w:val="000000" w:themeColor="text1"/>
                <w:sz w:val="20"/>
                <w:szCs w:val="20"/>
              </w:rPr>
            </w:pPr>
            <w:r>
              <w:rPr>
                <w:rFonts w:cs="Calibri"/>
                <w:color w:val="000000"/>
                <w:sz w:val="20"/>
                <w:szCs w:val="20"/>
              </w:rPr>
              <w:t>-3,309</w:t>
            </w:r>
          </w:p>
        </w:tc>
        <w:tc>
          <w:tcPr>
            <w:tcW w:w="0" w:type="auto"/>
            <w:vMerge/>
          </w:tcPr>
          <w:p w:rsidR="000A3A81" w:rsidP="000841C5" w:rsidRDefault="000A3A81" w14:paraId="67FCF84A" w14:textId="77777777"/>
        </w:tc>
      </w:tr>
      <w:tr w:rsidR="000A3A81" w:rsidTr="000841C5" w14:paraId="3965508B" w14:textId="77777777">
        <w:trPr>
          <w:trHeight w:val="300"/>
        </w:trPr>
        <w:tc>
          <w:tcPr>
            <w:tcW w:w="0" w:type="auto"/>
            <w:shd w:val="clear" w:color="auto" w:fill="auto"/>
          </w:tcPr>
          <w:p w:rsidR="000A3A81" w:rsidP="000841C5" w:rsidRDefault="000A3A81" w14:paraId="72ACE1CE" w14:textId="77777777">
            <w:r>
              <w:t>AIC</w:t>
            </w:r>
          </w:p>
        </w:tc>
        <w:tc>
          <w:tcPr>
            <w:tcW w:w="0" w:type="auto"/>
            <w:tcBorders>
              <w:top w:val="nil"/>
              <w:left w:val="nil"/>
              <w:bottom w:val="nil"/>
              <w:right w:val="nil"/>
            </w:tcBorders>
            <w:shd w:val="clear" w:color="auto" w:fill="auto"/>
            <w:vAlign w:val="center"/>
          </w:tcPr>
          <w:p w:rsidR="000A3A81" w:rsidP="000841C5" w:rsidRDefault="000A3A81" w14:paraId="6D5F94D8" w14:textId="77777777">
            <w:pPr>
              <w:jc w:val="right"/>
              <w:rPr>
                <w:rFonts w:cs="Calibri"/>
                <w:color w:val="000000" w:themeColor="text1"/>
                <w:sz w:val="20"/>
                <w:szCs w:val="20"/>
              </w:rPr>
            </w:pPr>
            <w:r>
              <w:rPr>
                <w:rFonts w:cs="Calibri"/>
                <w:color w:val="000000"/>
                <w:sz w:val="20"/>
                <w:szCs w:val="20"/>
              </w:rPr>
              <w:t>8,884</w:t>
            </w:r>
          </w:p>
        </w:tc>
        <w:tc>
          <w:tcPr>
            <w:tcW w:w="0" w:type="auto"/>
            <w:tcBorders>
              <w:top w:val="nil"/>
              <w:left w:val="nil"/>
              <w:bottom w:val="nil"/>
              <w:right w:val="nil"/>
            </w:tcBorders>
            <w:shd w:val="clear" w:color="auto" w:fill="auto"/>
            <w:vAlign w:val="center"/>
          </w:tcPr>
          <w:p w:rsidR="000A3A81" w:rsidP="000841C5" w:rsidRDefault="000A3A81" w14:paraId="06DE09CC" w14:textId="77777777">
            <w:pPr>
              <w:jc w:val="right"/>
              <w:rPr>
                <w:rFonts w:cs="Calibri"/>
                <w:color w:val="000000" w:themeColor="text1"/>
                <w:sz w:val="20"/>
                <w:szCs w:val="20"/>
              </w:rPr>
            </w:pPr>
            <w:r>
              <w:rPr>
                <w:rFonts w:cs="Calibri"/>
                <w:color w:val="000000"/>
                <w:sz w:val="20"/>
                <w:szCs w:val="20"/>
              </w:rPr>
              <w:t>7,018</w:t>
            </w:r>
          </w:p>
        </w:tc>
        <w:tc>
          <w:tcPr>
            <w:tcW w:w="0" w:type="auto"/>
            <w:tcBorders>
              <w:top w:val="nil"/>
              <w:left w:val="nil"/>
              <w:bottom w:val="nil"/>
              <w:right w:val="nil"/>
            </w:tcBorders>
            <w:shd w:val="clear" w:color="auto" w:fill="auto"/>
            <w:vAlign w:val="center"/>
          </w:tcPr>
          <w:p w:rsidR="000A3A81" w:rsidP="000841C5" w:rsidRDefault="000A3A81" w14:paraId="0F2A9D2C" w14:textId="77777777">
            <w:pPr>
              <w:jc w:val="right"/>
              <w:rPr>
                <w:rFonts w:cs="Calibri"/>
                <w:color w:val="000000" w:themeColor="text1"/>
                <w:sz w:val="20"/>
                <w:szCs w:val="20"/>
              </w:rPr>
            </w:pPr>
            <w:r>
              <w:rPr>
                <w:rFonts w:cs="Calibri"/>
                <w:color w:val="000000"/>
                <w:sz w:val="20"/>
                <w:szCs w:val="20"/>
              </w:rPr>
              <w:t>6,909</w:t>
            </w:r>
          </w:p>
        </w:tc>
        <w:tc>
          <w:tcPr>
            <w:tcW w:w="0" w:type="auto"/>
            <w:tcBorders>
              <w:top w:val="nil"/>
              <w:left w:val="nil"/>
              <w:bottom w:val="nil"/>
              <w:right w:val="nil"/>
            </w:tcBorders>
            <w:shd w:val="clear" w:color="auto" w:fill="auto"/>
            <w:vAlign w:val="center"/>
          </w:tcPr>
          <w:p w:rsidR="000A3A81" w:rsidP="000841C5" w:rsidRDefault="000A3A81" w14:paraId="70DC4E17" w14:textId="77777777">
            <w:pPr>
              <w:jc w:val="right"/>
              <w:rPr>
                <w:rFonts w:cs="Calibri"/>
                <w:color w:val="000000" w:themeColor="text1"/>
                <w:sz w:val="20"/>
                <w:szCs w:val="20"/>
              </w:rPr>
            </w:pPr>
            <w:r>
              <w:rPr>
                <w:rFonts w:cs="Calibri"/>
                <w:color w:val="000000"/>
                <w:sz w:val="20"/>
                <w:szCs w:val="20"/>
              </w:rPr>
              <w:t>6,879</w:t>
            </w:r>
          </w:p>
        </w:tc>
        <w:tc>
          <w:tcPr>
            <w:tcW w:w="0" w:type="auto"/>
            <w:tcBorders>
              <w:top w:val="nil"/>
              <w:left w:val="nil"/>
              <w:bottom w:val="nil"/>
              <w:right w:val="nil"/>
            </w:tcBorders>
            <w:shd w:val="clear" w:color="auto" w:fill="auto"/>
            <w:vAlign w:val="center"/>
          </w:tcPr>
          <w:p w:rsidR="000A3A81" w:rsidP="000841C5" w:rsidRDefault="000A3A81" w14:paraId="4EACAF88" w14:textId="77777777">
            <w:pPr>
              <w:jc w:val="right"/>
              <w:rPr>
                <w:rFonts w:cs="Calibri"/>
                <w:color w:val="000000" w:themeColor="text1"/>
                <w:sz w:val="20"/>
                <w:szCs w:val="20"/>
              </w:rPr>
            </w:pPr>
            <w:r>
              <w:rPr>
                <w:rFonts w:cs="Calibri"/>
                <w:color w:val="000000"/>
                <w:sz w:val="20"/>
                <w:szCs w:val="20"/>
              </w:rPr>
              <w:t>6,852</w:t>
            </w:r>
          </w:p>
        </w:tc>
        <w:tc>
          <w:tcPr>
            <w:tcW w:w="0" w:type="auto"/>
            <w:vMerge/>
          </w:tcPr>
          <w:p w:rsidR="000A3A81" w:rsidP="000841C5" w:rsidRDefault="000A3A81" w14:paraId="51D6D2E4" w14:textId="77777777"/>
        </w:tc>
      </w:tr>
      <w:tr w:rsidR="000A3A81" w:rsidTr="000841C5" w14:paraId="08145419" w14:textId="77777777">
        <w:trPr>
          <w:trHeight w:val="300"/>
        </w:trPr>
        <w:tc>
          <w:tcPr>
            <w:tcW w:w="0" w:type="auto"/>
            <w:shd w:val="clear" w:color="auto" w:fill="auto"/>
          </w:tcPr>
          <w:p w:rsidR="000A3A81" w:rsidP="000841C5" w:rsidRDefault="000A3A81" w14:paraId="7ECFA48E" w14:textId="77777777">
            <w:r>
              <w:t>BIC</w:t>
            </w:r>
          </w:p>
        </w:tc>
        <w:tc>
          <w:tcPr>
            <w:tcW w:w="0" w:type="auto"/>
            <w:tcBorders>
              <w:top w:val="nil"/>
              <w:left w:val="nil"/>
              <w:bottom w:val="nil"/>
              <w:right w:val="nil"/>
            </w:tcBorders>
            <w:shd w:val="clear" w:color="auto" w:fill="auto"/>
            <w:vAlign w:val="center"/>
          </w:tcPr>
          <w:p w:rsidR="000A3A81" w:rsidP="000841C5" w:rsidRDefault="000A3A81" w14:paraId="7EE8E766" w14:textId="77777777">
            <w:pPr>
              <w:jc w:val="right"/>
              <w:rPr>
                <w:rFonts w:cs="Calibri"/>
                <w:color w:val="000000" w:themeColor="text1"/>
                <w:sz w:val="20"/>
                <w:szCs w:val="20"/>
              </w:rPr>
            </w:pPr>
            <w:r>
              <w:rPr>
                <w:rFonts w:cs="Calibri"/>
                <w:color w:val="000000"/>
                <w:sz w:val="20"/>
                <w:szCs w:val="20"/>
              </w:rPr>
              <w:t>8,985</w:t>
            </w:r>
          </w:p>
        </w:tc>
        <w:tc>
          <w:tcPr>
            <w:tcW w:w="0" w:type="auto"/>
            <w:tcBorders>
              <w:top w:val="nil"/>
              <w:left w:val="nil"/>
              <w:bottom w:val="nil"/>
              <w:right w:val="nil"/>
            </w:tcBorders>
            <w:shd w:val="clear" w:color="auto" w:fill="auto"/>
            <w:vAlign w:val="center"/>
          </w:tcPr>
          <w:p w:rsidR="000A3A81" w:rsidP="000841C5" w:rsidRDefault="000A3A81" w14:paraId="48023229" w14:textId="77777777">
            <w:pPr>
              <w:tabs>
                <w:tab w:val="left" w:pos="288"/>
              </w:tabs>
              <w:jc w:val="right"/>
              <w:rPr>
                <w:rFonts w:cs="Calibri"/>
                <w:color w:val="000000" w:themeColor="text1"/>
                <w:sz w:val="20"/>
                <w:szCs w:val="20"/>
              </w:rPr>
            </w:pPr>
            <w:r>
              <w:rPr>
                <w:rFonts w:cs="Calibri"/>
                <w:color w:val="000000"/>
                <w:sz w:val="20"/>
                <w:szCs w:val="20"/>
              </w:rPr>
              <w:t>7,198</w:t>
            </w:r>
          </w:p>
        </w:tc>
        <w:tc>
          <w:tcPr>
            <w:tcW w:w="0" w:type="auto"/>
            <w:tcBorders>
              <w:top w:val="nil"/>
              <w:left w:val="nil"/>
              <w:bottom w:val="nil"/>
              <w:right w:val="nil"/>
            </w:tcBorders>
            <w:shd w:val="clear" w:color="auto" w:fill="auto"/>
            <w:vAlign w:val="center"/>
          </w:tcPr>
          <w:p w:rsidRPr="00474B56" w:rsidR="000A3A81" w:rsidP="000841C5" w:rsidRDefault="000A3A81" w14:paraId="174B1D59" w14:textId="77777777">
            <w:pPr>
              <w:jc w:val="right"/>
              <w:rPr>
                <w:rFonts w:cs="Calibri"/>
                <w:color w:val="000000" w:themeColor="text1"/>
                <w:sz w:val="20"/>
                <w:szCs w:val="20"/>
              </w:rPr>
            </w:pPr>
            <w:r>
              <w:rPr>
                <w:rFonts w:cs="Calibri"/>
                <w:color w:val="000000"/>
                <w:sz w:val="20"/>
                <w:szCs w:val="20"/>
              </w:rPr>
              <w:t>7,186</w:t>
            </w:r>
          </w:p>
        </w:tc>
        <w:tc>
          <w:tcPr>
            <w:tcW w:w="0" w:type="auto"/>
            <w:tcBorders>
              <w:top w:val="nil"/>
              <w:left w:val="nil"/>
              <w:bottom w:val="nil"/>
              <w:right w:val="nil"/>
            </w:tcBorders>
            <w:shd w:val="clear" w:color="auto" w:fill="auto"/>
            <w:vAlign w:val="center"/>
          </w:tcPr>
          <w:p w:rsidRPr="00474B56" w:rsidR="000A3A81" w:rsidP="000841C5" w:rsidRDefault="000A3A81" w14:paraId="37B199A1" w14:textId="77777777">
            <w:pPr>
              <w:jc w:val="right"/>
              <w:rPr>
                <w:rFonts w:cs="Calibri"/>
                <w:color w:val="000000" w:themeColor="text1"/>
                <w:sz w:val="20"/>
                <w:szCs w:val="20"/>
              </w:rPr>
            </w:pPr>
            <w:r>
              <w:rPr>
                <w:rFonts w:cs="Calibri"/>
                <w:color w:val="000000"/>
                <w:sz w:val="20"/>
                <w:szCs w:val="20"/>
              </w:rPr>
              <w:t>7,252</w:t>
            </w:r>
          </w:p>
        </w:tc>
        <w:tc>
          <w:tcPr>
            <w:tcW w:w="0" w:type="auto"/>
            <w:tcBorders>
              <w:top w:val="nil"/>
              <w:left w:val="nil"/>
              <w:bottom w:val="nil"/>
              <w:right w:val="nil"/>
            </w:tcBorders>
            <w:shd w:val="clear" w:color="auto" w:fill="auto"/>
            <w:vAlign w:val="center"/>
          </w:tcPr>
          <w:p w:rsidR="000A3A81" w:rsidP="000841C5" w:rsidRDefault="000A3A81" w14:paraId="335F751A" w14:textId="77777777">
            <w:pPr>
              <w:jc w:val="right"/>
              <w:rPr>
                <w:rFonts w:cs="Calibri"/>
                <w:color w:val="000000" w:themeColor="text1"/>
                <w:sz w:val="20"/>
                <w:szCs w:val="20"/>
              </w:rPr>
            </w:pPr>
            <w:r>
              <w:rPr>
                <w:rFonts w:cs="Calibri"/>
                <w:color w:val="000000"/>
                <w:sz w:val="20"/>
                <w:szCs w:val="20"/>
              </w:rPr>
              <w:t>7,322</w:t>
            </w:r>
          </w:p>
        </w:tc>
        <w:tc>
          <w:tcPr>
            <w:tcW w:w="0" w:type="auto"/>
            <w:vMerge/>
          </w:tcPr>
          <w:p w:rsidR="000A3A81" w:rsidP="000841C5" w:rsidRDefault="000A3A81" w14:paraId="701C4873" w14:textId="77777777"/>
        </w:tc>
      </w:tr>
      <w:tr w:rsidR="000A3A81" w:rsidTr="000841C5" w14:paraId="6AE436F4" w14:textId="77777777">
        <w:trPr>
          <w:trHeight w:val="300"/>
        </w:trPr>
        <w:tc>
          <w:tcPr>
            <w:tcW w:w="0" w:type="auto"/>
            <w:shd w:val="clear" w:color="auto" w:fill="auto"/>
          </w:tcPr>
          <w:p w:rsidR="000A3A81" w:rsidP="000841C5" w:rsidRDefault="000A3A81" w14:paraId="0EEB015A" w14:textId="77777777">
            <w:r>
              <w:t>aBIC</w:t>
            </w:r>
          </w:p>
        </w:tc>
        <w:tc>
          <w:tcPr>
            <w:tcW w:w="0" w:type="auto"/>
            <w:tcBorders>
              <w:top w:val="nil"/>
              <w:left w:val="nil"/>
              <w:bottom w:val="nil"/>
              <w:right w:val="nil"/>
            </w:tcBorders>
            <w:shd w:val="clear" w:color="auto" w:fill="auto"/>
            <w:vAlign w:val="center"/>
          </w:tcPr>
          <w:p w:rsidR="000A3A81" w:rsidP="000841C5" w:rsidRDefault="000A3A81" w14:paraId="689F8AFF" w14:textId="77777777">
            <w:pPr>
              <w:jc w:val="right"/>
              <w:rPr>
                <w:rFonts w:cs="Calibri"/>
                <w:color w:val="000000" w:themeColor="text1"/>
                <w:sz w:val="20"/>
                <w:szCs w:val="20"/>
              </w:rPr>
            </w:pPr>
            <w:r>
              <w:rPr>
                <w:rFonts w:cs="Calibri"/>
                <w:color w:val="000000"/>
                <w:sz w:val="20"/>
                <w:szCs w:val="20"/>
              </w:rPr>
              <w:t>8,905</w:t>
            </w:r>
          </w:p>
        </w:tc>
        <w:tc>
          <w:tcPr>
            <w:tcW w:w="0" w:type="auto"/>
            <w:tcBorders>
              <w:top w:val="nil"/>
              <w:left w:val="nil"/>
              <w:bottom w:val="nil"/>
              <w:right w:val="nil"/>
            </w:tcBorders>
            <w:shd w:val="clear" w:color="auto" w:fill="auto"/>
            <w:vAlign w:val="center"/>
          </w:tcPr>
          <w:p w:rsidR="000A3A81" w:rsidP="000841C5" w:rsidRDefault="000A3A81" w14:paraId="4BA44668" w14:textId="77777777">
            <w:pPr>
              <w:jc w:val="right"/>
              <w:rPr>
                <w:rFonts w:cs="Calibri"/>
                <w:color w:val="000000" w:themeColor="text1"/>
                <w:sz w:val="20"/>
                <w:szCs w:val="20"/>
              </w:rPr>
            </w:pPr>
            <w:r>
              <w:rPr>
                <w:rFonts w:cs="Calibri"/>
                <w:color w:val="000000"/>
                <w:sz w:val="20"/>
                <w:szCs w:val="20"/>
              </w:rPr>
              <w:t>7,056</w:t>
            </w:r>
          </w:p>
        </w:tc>
        <w:tc>
          <w:tcPr>
            <w:tcW w:w="0" w:type="auto"/>
            <w:tcBorders>
              <w:top w:val="nil"/>
              <w:left w:val="nil"/>
              <w:bottom w:val="nil"/>
              <w:right w:val="nil"/>
            </w:tcBorders>
            <w:shd w:val="clear" w:color="auto" w:fill="auto"/>
            <w:vAlign w:val="center"/>
          </w:tcPr>
          <w:p w:rsidRPr="00474B56" w:rsidR="000A3A81" w:rsidP="000841C5" w:rsidRDefault="000A3A81" w14:paraId="782DE197" w14:textId="77777777">
            <w:pPr>
              <w:jc w:val="right"/>
              <w:rPr>
                <w:rFonts w:cs="Calibri"/>
                <w:color w:val="000000" w:themeColor="text1"/>
                <w:sz w:val="20"/>
                <w:szCs w:val="20"/>
              </w:rPr>
            </w:pPr>
            <w:r>
              <w:rPr>
                <w:rFonts w:cs="Calibri"/>
                <w:color w:val="000000"/>
                <w:sz w:val="20"/>
                <w:szCs w:val="20"/>
              </w:rPr>
              <w:t>6,967</w:t>
            </w:r>
          </w:p>
        </w:tc>
        <w:tc>
          <w:tcPr>
            <w:tcW w:w="0" w:type="auto"/>
            <w:tcBorders>
              <w:top w:val="nil"/>
              <w:left w:val="nil"/>
              <w:bottom w:val="nil"/>
              <w:right w:val="nil"/>
            </w:tcBorders>
            <w:shd w:val="clear" w:color="auto" w:fill="auto"/>
            <w:vAlign w:val="center"/>
          </w:tcPr>
          <w:p w:rsidRPr="00474B56" w:rsidR="000A3A81" w:rsidP="000841C5" w:rsidRDefault="000A3A81" w14:paraId="13344795" w14:textId="77777777">
            <w:pPr>
              <w:jc w:val="right"/>
              <w:rPr>
                <w:rFonts w:cs="Calibri"/>
                <w:color w:val="000000" w:themeColor="text1"/>
                <w:sz w:val="20"/>
                <w:szCs w:val="20"/>
              </w:rPr>
            </w:pPr>
            <w:r>
              <w:rPr>
                <w:rFonts w:cs="Calibri"/>
                <w:color w:val="000000"/>
                <w:sz w:val="20"/>
                <w:szCs w:val="20"/>
              </w:rPr>
              <w:t>6,957</w:t>
            </w:r>
          </w:p>
        </w:tc>
        <w:tc>
          <w:tcPr>
            <w:tcW w:w="0" w:type="auto"/>
            <w:tcBorders>
              <w:top w:val="nil"/>
              <w:left w:val="nil"/>
              <w:bottom w:val="nil"/>
              <w:right w:val="nil"/>
            </w:tcBorders>
            <w:shd w:val="clear" w:color="auto" w:fill="auto"/>
            <w:vAlign w:val="center"/>
          </w:tcPr>
          <w:p w:rsidR="000A3A81" w:rsidP="000841C5" w:rsidRDefault="000A3A81" w14:paraId="57AADDFE" w14:textId="77777777">
            <w:pPr>
              <w:jc w:val="right"/>
              <w:rPr>
                <w:rFonts w:cs="Calibri"/>
                <w:color w:val="000000" w:themeColor="text1"/>
                <w:sz w:val="20"/>
                <w:szCs w:val="20"/>
              </w:rPr>
            </w:pPr>
            <w:r>
              <w:rPr>
                <w:rFonts w:cs="Calibri"/>
                <w:color w:val="000000"/>
                <w:sz w:val="20"/>
                <w:szCs w:val="20"/>
              </w:rPr>
              <w:t>6,950</w:t>
            </w:r>
          </w:p>
        </w:tc>
        <w:tc>
          <w:tcPr>
            <w:tcW w:w="0" w:type="auto"/>
            <w:vMerge/>
          </w:tcPr>
          <w:p w:rsidR="000A3A81" w:rsidP="000841C5" w:rsidRDefault="000A3A81" w14:paraId="51134252" w14:textId="77777777"/>
        </w:tc>
      </w:tr>
      <w:tr w:rsidR="000A3A81" w:rsidTr="000841C5" w14:paraId="1A6DF68D" w14:textId="77777777">
        <w:trPr>
          <w:trHeight w:val="300"/>
        </w:trPr>
        <w:tc>
          <w:tcPr>
            <w:tcW w:w="0" w:type="auto"/>
            <w:shd w:val="clear" w:color="auto" w:fill="auto"/>
          </w:tcPr>
          <w:p w:rsidR="000A3A81" w:rsidP="000841C5" w:rsidRDefault="000A3A81" w14:paraId="501D0F73" w14:textId="77777777">
            <w:r>
              <w:t>Smallest class %</w:t>
            </w:r>
          </w:p>
        </w:tc>
        <w:tc>
          <w:tcPr>
            <w:tcW w:w="0" w:type="auto"/>
            <w:tcBorders>
              <w:top w:val="nil"/>
              <w:left w:val="nil"/>
              <w:bottom w:val="nil"/>
              <w:right w:val="nil"/>
            </w:tcBorders>
            <w:shd w:val="clear" w:color="auto" w:fill="auto"/>
            <w:vAlign w:val="center"/>
          </w:tcPr>
          <w:p w:rsidR="000A3A81" w:rsidP="000841C5" w:rsidRDefault="000A3A81" w14:paraId="05E67C55" w14:textId="77777777">
            <w:pPr>
              <w:jc w:val="right"/>
            </w:pPr>
            <w:r>
              <w:rPr>
                <w:rFonts w:cs="Calibri"/>
                <w:color w:val="000000"/>
                <w:sz w:val="20"/>
                <w:szCs w:val="20"/>
              </w:rPr>
              <w:t>n/a</w:t>
            </w:r>
          </w:p>
        </w:tc>
        <w:tc>
          <w:tcPr>
            <w:tcW w:w="0" w:type="auto"/>
            <w:tcBorders>
              <w:top w:val="nil"/>
              <w:left w:val="nil"/>
              <w:bottom w:val="nil"/>
              <w:right w:val="nil"/>
            </w:tcBorders>
            <w:shd w:val="clear" w:color="auto" w:fill="auto"/>
            <w:vAlign w:val="center"/>
          </w:tcPr>
          <w:p w:rsidR="000A3A81" w:rsidP="000841C5" w:rsidRDefault="000A3A81" w14:paraId="763C7C47" w14:textId="77777777">
            <w:pPr>
              <w:jc w:val="right"/>
              <w:rPr>
                <w:rFonts w:cs="Calibri"/>
                <w:color w:val="000000" w:themeColor="text1"/>
                <w:sz w:val="20"/>
                <w:szCs w:val="20"/>
              </w:rPr>
            </w:pPr>
            <w:r>
              <w:rPr>
                <w:rFonts w:cs="Calibri"/>
                <w:color w:val="000000" w:themeColor="text1"/>
                <w:sz w:val="20"/>
                <w:szCs w:val="20"/>
              </w:rPr>
              <w:t>36.7</w:t>
            </w:r>
          </w:p>
        </w:tc>
        <w:tc>
          <w:tcPr>
            <w:tcW w:w="0" w:type="auto"/>
            <w:tcBorders>
              <w:top w:val="nil"/>
              <w:left w:val="nil"/>
              <w:bottom w:val="nil"/>
              <w:right w:val="nil"/>
            </w:tcBorders>
            <w:shd w:val="clear" w:color="auto" w:fill="auto"/>
            <w:vAlign w:val="center"/>
          </w:tcPr>
          <w:p w:rsidR="000A3A81" w:rsidP="000841C5" w:rsidRDefault="000A3A81" w14:paraId="0978A0DD" w14:textId="77777777">
            <w:pPr>
              <w:jc w:val="right"/>
              <w:rPr>
                <w:rFonts w:cs="Calibri"/>
                <w:color w:val="000000" w:themeColor="text1"/>
                <w:sz w:val="20"/>
                <w:szCs w:val="20"/>
              </w:rPr>
            </w:pPr>
            <w:r>
              <w:rPr>
                <w:rFonts w:cs="Calibri"/>
                <w:color w:val="000000" w:themeColor="text1"/>
                <w:sz w:val="20"/>
                <w:szCs w:val="20"/>
              </w:rPr>
              <w:t>27.4</w:t>
            </w:r>
          </w:p>
        </w:tc>
        <w:tc>
          <w:tcPr>
            <w:tcW w:w="0" w:type="auto"/>
            <w:tcBorders>
              <w:top w:val="nil"/>
              <w:left w:val="nil"/>
              <w:bottom w:val="nil"/>
              <w:right w:val="nil"/>
            </w:tcBorders>
            <w:shd w:val="clear" w:color="auto" w:fill="auto"/>
            <w:vAlign w:val="center"/>
          </w:tcPr>
          <w:p w:rsidR="000A3A81" w:rsidP="000841C5" w:rsidRDefault="000A3A81" w14:paraId="73BFF581" w14:textId="77777777">
            <w:pPr>
              <w:jc w:val="right"/>
              <w:rPr>
                <w:rFonts w:cs="Calibri"/>
                <w:color w:val="000000" w:themeColor="text1"/>
                <w:sz w:val="20"/>
                <w:szCs w:val="20"/>
              </w:rPr>
            </w:pPr>
            <w:r>
              <w:rPr>
                <w:rFonts w:cs="Calibri"/>
                <w:color w:val="000000"/>
                <w:sz w:val="20"/>
                <w:szCs w:val="20"/>
              </w:rPr>
              <w:t>12.9</w:t>
            </w:r>
          </w:p>
        </w:tc>
        <w:tc>
          <w:tcPr>
            <w:tcW w:w="0" w:type="auto"/>
            <w:tcBorders>
              <w:top w:val="nil"/>
              <w:left w:val="nil"/>
              <w:bottom w:val="nil"/>
              <w:right w:val="nil"/>
            </w:tcBorders>
            <w:shd w:val="clear" w:color="auto" w:fill="auto"/>
            <w:vAlign w:val="center"/>
          </w:tcPr>
          <w:p w:rsidR="000A3A81" w:rsidP="000841C5" w:rsidRDefault="000A3A81" w14:paraId="263A510C" w14:textId="77777777">
            <w:pPr>
              <w:jc w:val="right"/>
              <w:rPr>
                <w:rFonts w:cs="Calibri"/>
                <w:color w:val="000000" w:themeColor="text1"/>
                <w:sz w:val="20"/>
                <w:szCs w:val="20"/>
              </w:rPr>
            </w:pPr>
            <w:r>
              <w:rPr>
                <w:rFonts w:cs="Calibri"/>
                <w:color w:val="000000"/>
                <w:sz w:val="20"/>
                <w:szCs w:val="20"/>
              </w:rPr>
              <w:t>10.2</w:t>
            </w:r>
          </w:p>
        </w:tc>
        <w:tc>
          <w:tcPr>
            <w:tcW w:w="0" w:type="auto"/>
            <w:vMerge/>
          </w:tcPr>
          <w:p w:rsidR="000A3A81" w:rsidP="000841C5" w:rsidRDefault="000A3A81" w14:paraId="26440484" w14:textId="77777777"/>
        </w:tc>
      </w:tr>
      <w:tr w:rsidR="000A3A81" w:rsidTr="000841C5" w14:paraId="72D796F7" w14:textId="77777777">
        <w:trPr>
          <w:trHeight w:val="300"/>
        </w:trPr>
        <w:tc>
          <w:tcPr>
            <w:tcW w:w="0" w:type="auto"/>
            <w:tcBorders>
              <w:bottom w:val="single" w:color="auto" w:sz="4" w:space="0"/>
            </w:tcBorders>
            <w:shd w:val="clear" w:color="auto" w:fill="auto"/>
          </w:tcPr>
          <w:p w:rsidR="000A3A81" w:rsidP="000841C5" w:rsidRDefault="000A3A81" w14:paraId="0798345A" w14:textId="77777777">
            <w:r>
              <w:t>Entropy</w:t>
            </w:r>
          </w:p>
        </w:tc>
        <w:tc>
          <w:tcPr>
            <w:tcW w:w="0" w:type="auto"/>
            <w:tcBorders>
              <w:top w:val="nil"/>
              <w:left w:val="nil"/>
              <w:bottom w:val="single" w:color="auto" w:sz="4" w:space="0"/>
              <w:right w:val="nil"/>
            </w:tcBorders>
            <w:shd w:val="clear" w:color="auto" w:fill="auto"/>
            <w:vAlign w:val="center"/>
          </w:tcPr>
          <w:p w:rsidR="000A3A81" w:rsidP="000841C5" w:rsidRDefault="000A3A81" w14:paraId="751D0BDA" w14:textId="77777777">
            <w:pPr>
              <w:jc w:val="right"/>
            </w:pPr>
            <w:r>
              <w:rPr>
                <w:rFonts w:cs="Calibri"/>
                <w:color w:val="000000"/>
                <w:sz w:val="20"/>
                <w:szCs w:val="20"/>
              </w:rPr>
              <w:t>n/a</w:t>
            </w:r>
          </w:p>
        </w:tc>
        <w:tc>
          <w:tcPr>
            <w:tcW w:w="0" w:type="auto"/>
            <w:tcBorders>
              <w:top w:val="nil"/>
              <w:left w:val="nil"/>
              <w:bottom w:val="single" w:color="auto" w:sz="4" w:space="0"/>
              <w:right w:val="nil"/>
            </w:tcBorders>
            <w:shd w:val="clear" w:color="auto" w:fill="auto"/>
            <w:vAlign w:val="center"/>
          </w:tcPr>
          <w:p w:rsidR="000A3A81" w:rsidP="000841C5" w:rsidRDefault="000A3A81" w14:paraId="765C9C02" w14:textId="77777777">
            <w:pPr>
              <w:jc w:val="right"/>
              <w:rPr>
                <w:rFonts w:cs="Calibri"/>
                <w:color w:val="000000" w:themeColor="text1"/>
                <w:sz w:val="20"/>
                <w:szCs w:val="20"/>
              </w:rPr>
            </w:pPr>
            <w:r>
              <w:rPr>
                <w:rFonts w:cs="Calibri"/>
                <w:color w:val="000000"/>
                <w:sz w:val="20"/>
                <w:szCs w:val="20"/>
              </w:rPr>
              <w:t>0.841</w:t>
            </w:r>
          </w:p>
        </w:tc>
        <w:tc>
          <w:tcPr>
            <w:tcW w:w="0" w:type="auto"/>
            <w:tcBorders>
              <w:top w:val="nil"/>
              <w:left w:val="nil"/>
              <w:bottom w:val="single" w:color="auto" w:sz="4" w:space="0"/>
              <w:right w:val="nil"/>
            </w:tcBorders>
            <w:shd w:val="clear" w:color="auto" w:fill="auto"/>
            <w:vAlign w:val="center"/>
          </w:tcPr>
          <w:p w:rsidR="000A3A81" w:rsidP="000841C5" w:rsidRDefault="000A3A81" w14:paraId="59D9F5A1" w14:textId="77777777">
            <w:pPr>
              <w:jc w:val="right"/>
              <w:rPr>
                <w:rFonts w:cs="Calibri"/>
                <w:color w:val="000000" w:themeColor="text1"/>
                <w:sz w:val="20"/>
                <w:szCs w:val="20"/>
              </w:rPr>
            </w:pPr>
            <w:r>
              <w:rPr>
                <w:rFonts w:cs="Calibri"/>
                <w:color w:val="000000"/>
                <w:sz w:val="20"/>
                <w:szCs w:val="20"/>
              </w:rPr>
              <w:t>0.806</w:t>
            </w:r>
          </w:p>
        </w:tc>
        <w:tc>
          <w:tcPr>
            <w:tcW w:w="0" w:type="auto"/>
            <w:tcBorders>
              <w:top w:val="nil"/>
              <w:left w:val="nil"/>
              <w:bottom w:val="single" w:color="auto" w:sz="4" w:space="0"/>
              <w:right w:val="nil"/>
            </w:tcBorders>
            <w:shd w:val="clear" w:color="auto" w:fill="auto"/>
            <w:vAlign w:val="center"/>
          </w:tcPr>
          <w:p w:rsidR="000A3A81" w:rsidP="000841C5" w:rsidRDefault="000A3A81" w14:paraId="19B119E7" w14:textId="77777777">
            <w:pPr>
              <w:jc w:val="right"/>
              <w:rPr>
                <w:rFonts w:cs="Calibri"/>
                <w:color w:val="000000" w:themeColor="text1"/>
                <w:sz w:val="20"/>
                <w:szCs w:val="20"/>
              </w:rPr>
            </w:pPr>
            <w:r>
              <w:rPr>
                <w:rFonts w:cs="Calibri"/>
                <w:color w:val="000000"/>
                <w:sz w:val="20"/>
                <w:szCs w:val="20"/>
              </w:rPr>
              <w:t>0.825</w:t>
            </w:r>
          </w:p>
        </w:tc>
        <w:tc>
          <w:tcPr>
            <w:tcW w:w="0" w:type="auto"/>
            <w:tcBorders>
              <w:top w:val="nil"/>
              <w:left w:val="nil"/>
              <w:bottom w:val="single" w:color="auto" w:sz="4" w:space="0"/>
              <w:right w:val="nil"/>
            </w:tcBorders>
            <w:shd w:val="clear" w:color="auto" w:fill="auto"/>
            <w:vAlign w:val="center"/>
          </w:tcPr>
          <w:p w:rsidR="000A3A81" w:rsidP="000841C5" w:rsidRDefault="000A3A81" w14:paraId="3A3B626C" w14:textId="77777777">
            <w:pPr>
              <w:jc w:val="right"/>
              <w:rPr>
                <w:rFonts w:cs="Calibri"/>
                <w:color w:val="000000" w:themeColor="text1"/>
                <w:sz w:val="20"/>
                <w:szCs w:val="20"/>
              </w:rPr>
            </w:pPr>
            <w:r>
              <w:rPr>
                <w:rFonts w:cs="Calibri"/>
                <w:color w:val="000000"/>
                <w:sz w:val="20"/>
                <w:szCs w:val="20"/>
              </w:rPr>
              <w:t>0.824</w:t>
            </w:r>
          </w:p>
        </w:tc>
        <w:tc>
          <w:tcPr>
            <w:tcW w:w="0" w:type="auto"/>
            <w:vMerge/>
          </w:tcPr>
          <w:p w:rsidR="000A3A81" w:rsidP="000841C5" w:rsidRDefault="000A3A81" w14:paraId="133BA938" w14:textId="77777777"/>
        </w:tc>
      </w:tr>
    </w:tbl>
    <w:p w:rsidR="000A3A81" w:rsidRDefault="000A3A81" w14:paraId="476CFDB1" w14:textId="53C788D3">
      <w:pPr>
        <w:rPr>
          <w:rFonts w:eastAsiaTheme="majorEastAsia"/>
          <w:b/>
          <w:bCs/>
        </w:rPr>
      </w:pPr>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aLRT: n/a: not applicable.</w:t>
      </w:r>
      <w:r>
        <w:rPr>
          <w:b/>
          <w:bCs/>
        </w:rPr>
        <w:br w:type="page"/>
      </w:r>
    </w:p>
    <w:p w:rsidRPr="007362E4" w:rsidR="000A2845" w:rsidP="000A2845" w:rsidRDefault="000A2845" w14:paraId="6026E14E" w14:textId="4AEF5DFC">
      <w:pPr>
        <w:pStyle w:val="Heading2"/>
        <w:rPr>
          <w:rFonts w:asciiTheme="minorHAnsi" w:hAnsiTheme="minorHAnsi" w:cstheme="minorHAnsi"/>
          <w:color w:val="auto"/>
          <w:sz w:val="22"/>
          <w:szCs w:val="22"/>
        </w:rPr>
      </w:pPr>
      <w:bookmarkStart w:name="_Toc104381604" w:id="30"/>
      <w:r w:rsidRPr="007362E4">
        <w:rPr>
          <w:rFonts w:asciiTheme="minorHAnsi" w:hAnsiTheme="minorHAnsi" w:cstheme="minorHAnsi"/>
          <w:b/>
          <w:bCs/>
          <w:color w:val="auto"/>
          <w:sz w:val="22"/>
          <w:szCs w:val="22"/>
        </w:rPr>
        <w:lastRenderedPageBreak/>
        <w:t xml:space="preserve">Table </w:t>
      </w:r>
      <w:r>
        <w:rPr>
          <w:rFonts w:asciiTheme="minorHAnsi" w:hAnsiTheme="minorHAnsi" w:cstheme="minorHAnsi"/>
          <w:b/>
          <w:bCs/>
          <w:color w:val="auto"/>
          <w:sz w:val="22"/>
          <w:szCs w:val="22"/>
        </w:rPr>
        <w:t>S</w:t>
      </w:r>
      <w:r w:rsidR="00BA70CE">
        <w:rPr>
          <w:rFonts w:asciiTheme="minorHAnsi" w:hAnsiTheme="minorHAnsi" w:cstheme="minorHAnsi"/>
          <w:b/>
          <w:bCs/>
          <w:color w:val="auto"/>
          <w:sz w:val="22"/>
          <w:szCs w:val="22"/>
        </w:rPr>
        <w:t>7</w:t>
      </w:r>
      <w:r w:rsidR="00F67AD5">
        <w:rPr>
          <w:rFonts w:asciiTheme="minorHAnsi" w:hAnsiTheme="minorHAnsi" w:cstheme="minorHAnsi"/>
          <w:b/>
          <w:bCs/>
          <w:color w:val="auto"/>
          <w:sz w:val="22"/>
          <w:szCs w:val="22"/>
        </w:rPr>
        <w:t>E</w:t>
      </w:r>
      <w:r w:rsidRPr="007362E4">
        <w:rPr>
          <w:rFonts w:asciiTheme="minorHAnsi" w:hAnsiTheme="minorHAnsi" w:cstheme="minorHAnsi"/>
          <w:color w:val="auto"/>
          <w:sz w:val="22"/>
          <w:szCs w:val="22"/>
        </w:rPr>
        <w:t>. Generation Scotland.</w:t>
      </w:r>
      <w:bookmarkEnd w:id="30"/>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47"/>
        <w:gridCol w:w="829"/>
        <w:gridCol w:w="829"/>
        <w:gridCol w:w="829"/>
        <w:gridCol w:w="829"/>
        <w:gridCol w:w="829"/>
        <w:gridCol w:w="4184"/>
      </w:tblGrid>
      <w:tr w:rsidRPr="00846992" w:rsidR="000A2845" w:rsidTr="00FD0380" w14:paraId="1D5C86CE" w14:textId="77777777">
        <w:trPr>
          <w:trHeight w:val="300"/>
        </w:trPr>
        <w:tc>
          <w:tcPr>
            <w:tcW w:w="0" w:type="auto"/>
            <w:tcBorders>
              <w:top w:val="single" w:color="auto" w:sz="4" w:space="0"/>
              <w:bottom w:val="nil"/>
            </w:tcBorders>
          </w:tcPr>
          <w:p w:rsidRPr="00846992" w:rsidR="000A2845" w:rsidP="00B404AC" w:rsidRDefault="000A2845" w14:paraId="4E9E4BB5" w14:textId="77777777">
            <w:pPr>
              <w:rPr>
                <w:rFonts w:asciiTheme="minorHAnsi" w:hAnsiTheme="minorHAnsi"/>
              </w:rPr>
            </w:pPr>
          </w:p>
        </w:tc>
        <w:tc>
          <w:tcPr>
            <w:tcW w:w="0" w:type="auto"/>
            <w:gridSpan w:val="5"/>
            <w:tcBorders>
              <w:top w:val="single" w:color="auto" w:sz="4" w:space="0"/>
              <w:bottom w:val="single" w:color="auto" w:sz="4" w:space="0"/>
            </w:tcBorders>
          </w:tcPr>
          <w:p w:rsidRPr="00846992" w:rsidR="000A2845" w:rsidP="00B404AC" w:rsidRDefault="000A2845" w14:paraId="29CB4329" w14:textId="77777777">
            <w:pPr>
              <w:jc w:val="center"/>
              <w:rPr>
                <w:rFonts w:asciiTheme="minorHAnsi" w:hAnsiTheme="minorHAnsi"/>
              </w:rPr>
            </w:pPr>
            <w:r w:rsidRPr="00846992">
              <w:rPr>
                <w:rFonts w:asciiTheme="minorHAnsi" w:hAnsiTheme="minorHAnsi"/>
              </w:rPr>
              <w:t>Classes</w:t>
            </w:r>
          </w:p>
        </w:tc>
        <w:tc>
          <w:tcPr>
            <w:tcW w:w="0" w:type="auto"/>
            <w:tcBorders>
              <w:top w:val="single" w:color="auto" w:sz="4" w:space="0"/>
              <w:bottom w:val="nil"/>
            </w:tcBorders>
          </w:tcPr>
          <w:p w:rsidRPr="00846992" w:rsidR="000A2845" w:rsidP="00B404AC" w:rsidRDefault="000A2845" w14:paraId="75DC3EA7" w14:textId="77777777">
            <w:pPr>
              <w:jc w:val="center"/>
              <w:rPr>
                <w:rFonts w:asciiTheme="minorHAnsi" w:hAnsiTheme="minorHAnsi"/>
              </w:rPr>
            </w:pPr>
          </w:p>
        </w:tc>
      </w:tr>
      <w:tr w:rsidRPr="00846992" w:rsidR="000A2845" w:rsidTr="00FD0380" w14:paraId="4A3F6F2D" w14:textId="77777777">
        <w:trPr>
          <w:trHeight w:val="300"/>
        </w:trPr>
        <w:tc>
          <w:tcPr>
            <w:tcW w:w="0" w:type="auto"/>
            <w:tcBorders>
              <w:top w:val="nil"/>
              <w:bottom w:val="single" w:color="auto" w:sz="4" w:space="0"/>
            </w:tcBorders>
          </w:tcPr>
          <w:p w:rsidRPr="00846992" w:rsidR="000A2845" w:rsidP="00B404AC" w:rsidRDefault="000A2845" w14:paraId="01AC4350" w14:textId="77777777">
            <w:pPr>
              <w:rPr>
                <w:rFonts w:asciiTheme="minorHAnsi" w:hAnsiTheme="minorHAnsi"/>
              </w:rPr>
            </w:pPr>
          </w:p>
        </w:tc>
        <w:tc>
          <w:tcPr>
            <w:tcW w:w="0" w:type="auto"/>
            <w:tcBorders>
              <w:top w:val="single" w:color="auto" w:sz="4" w:space="0"/>
              <w:bottom w:val="single" w:color="auto" w:sz="4" w:space="0"/>
            </w:tcBorders>
          </w:tcPr>
          <w:p w:rsidRPr="00846992" w:rsidR="000A2845" w:rsidP="00B404AC" w:rsidRDefault="000A2845" w14:paraId="489F0990" w14:textId="77777777">
            <w:pPr>
              <w:jc w:val="center"/>
              <w:rPr>
                <w:rFonts w:asciiTheme="minorHAnsi" w:hAnsiTheme="minorHAnsi"/>
              </w:rPr>
            </w:pPr>
            <w:r w:rsidRPr="00846992">
              <w:rPr>
                <w:rFonts w:asciiTheme="minorHAnsi" w:hAnsiTheme="minorHAnsi"/>
              </w:rPr>
              <w:t>1</w:t>
            </w:r>
          </w:p>
        </w:tc>
        <w:tc>
          <w:tcPr>
            <w:tcW w:w="0" w:type="auto"/>
            <w:tcBorders>
              <w:top w:val="single" w:color="auto" w:sz="4" w:space="0"/>
              <w:bottom w:val="single" w:color="auto" w:sz="4" w:space="0"/>
            </w:tcBorders>
          </w:tcPr>
          <w:p w:rsidRPr="00846992" w:rsidR="000A2845" w:rsidP="00B404AC" w:rsidRDefault="000A2845" w14:paraId="183EA751" w14:textId="77777777">
            <w:pPr>
              <w:jc w:val="center"/>
              <w:rPr>
                <w:rFonts w:asciiTheme="minorHAnsi" w:hAnsiTheme="minorHAnsi"/>
              </w:rPr>
            </w:pPr>
            <w:r w:rsidRPr="00846992">
              <w:rPr>
                <w:rFonts w:asciiTheme="minorHAnsi" w:hAnsiTheme="minorHAnsi"/>
              </w:rPr>
              <w:t>2</w:t>
            </w:r>
          </w:p>
        </w:tc>
        <w:tc>
          <w:tcPr>
            <w:tcW w:w="0" w:type="auto"/>
            <w:tcBorders>
              <w:top w:val="single" w:color="auto" w:sz="4" w:space="0"/>
              <w:bottom w:val="single" w:color="auto" w:sz="4" w:space="0"/>
            </w:tcBorders>
          </w:tcPr>
          <w:p w:rsidRPr="00846992" w:rsidR="000A2845" w:rsidP="00B404AC" w:rsidRDefault="000A2845" w14:paraId="36A59C47" w14:textId="77777777">
            <w:pPr>
              <w:jc w:val="center"/>
              <w:rPr>
                <w:rFonts w:asciiTheme="minorHAnsi" w:hAnsiTheme="minorHAnsi"/>
              </w:rPr>
            </w:pPr>
            <w:r w:rsidRPr="00846992">
              <w:rPr>
                <w:rFonts w:asciiTheme="minorHAnsi" w:hAnsiTheme="minorHAnsi"/>
              </w:rPr>
              <w:t>3</w:t>
            </w:r>
          </w:p>
        </w:tc>
        <w:tc>
          <w:tcPr>
            <w:tcW w:w="0" w:type="auto"/>
            <w:tcBorders>
              <w:top w:val="single" w:color="auto" w:sz="4" w:space="0"/>
              <w:bottom w:val="single" w:color="auto" w:sz="4" w:space="0"/>
            </w:tcBorders>
          </w:tcPr>
          <w:p w:rsidRPr="00846992" w:rsidR="000A2845" w:rsidP="00B404AC" w:rsidRDefault="000A2845" w14:paraId="0A691F12" w14:textId="77777777">
            <w:pPr>
              <w:jc w:val="center"/>
              <w:rPr>
                <w:rFonts w:asciiTheme="minorHAnsi" w:hAnsiTheme="minorHAnsi"/>
              </w:rPr>
            </w:pPr>
            <w:r w:rsidRPr="00846992">
              <w:rPr>
                <w:rFonts w:asciiTheme="minorHAnsi" w:hAnsiTheme="minorHAnsi"/>
              </w:rPr>
              <w:t>4</w:t>
            </w:r>
          </w:p>
        </w:tc>
        <w:tc>
          <w:tcPr>
            <w:tcW w:w="0" w:type="auto"/>
            <w:tcBorders>
              <w:top w:val="single" w:color="auto" w:sz="4" w:space="0"/>
              <w:bottom w:val="single" w:color="auto" w:sz="4" w:space="0"/>
            </w:tcBorders>
          </w:tcPr>
          <w:p w:rsidRPr="00846992" w:rsidR="000A2845" w:rsidP="00B404AC" w:rsidRDefault="000A2845" w14:paraId="7DD9AFC1" w14:textId="77777777">
            <w:pPr>
              <w:jc w:val="center"/>
              <w:rPr>
                <w:rFonts w:asciiTheme="minorHAnsi" w:hAnsiTheme="minorHAnsi"/>
              </w:rPr>
            </w:pPr>
            <w:r w:rsidRPr="00846992">
              <w:rPr>
                <w:rFonts w:asciiTheme="minorHAnsi" w:hAnsiTheme="minorHAnsi"/>
              </w:rPr>
              <w:t>5</w:t>
            </w:r>
          </w:p>
        </w:tc>
        <w:tc>
          <w:tcPr>
            <w:tcW w:w="0" w:type="auto"/>
            <w:tcBorders>
              <w:top w:val="nil"/>
              <w:bottom w:val="single" w:color="auto" w:sz="4" w:space="0"/>
            </w:tcBorders>
          </w:tcPr>
          <w:p w:rsidRPr="00846992" w:rsidR="000A2845" w:rsidP="00B404AC" w:rsidRDefault="000A2845" w14:paraId="2338847D" w14:textId="77777777">
            <w:pPr>
              <w:jc w:val="center"/>
              <w:rPr>
                <w:rFonts w:asciiTheme="minorHAnsi" w:hAnsiTheme="minorHAnsi"/>
              </w:rPr>
            </w:pPr>
            <w:r w:rsidRPr="00846992">
              <w:rPr>
                <w:rFonts w:asciiTheme="minorHAnsi" w:hAnsiTheme="minorHAnsi"/>
              </w:rPr>
              <w:t>IC plot</w:t>
            </w:r>
          </w:p>
        </w:tc>
      </w:tr>
      <w:tr w:rsidRPr="00846992" w:rsidR="00B672BE" w:rsidTr="00FD0380" w14:paraId="5473F8C3" w14:textId="77777777">
        <w:trPr>
          <w:trHeight w:val="300"/>
        </w:trPr>
        <w:tc>
          <w:tcPr>
            <w:tcW w:w="0" w:type="auto"/>
            <w:gridSpan w:val="6"/>
            <w:tcBorders>
              <w:top w:val="nil"/>
            </w:tcBorders>
            <w:shd w:val="clear" w:color="auto" w:fill="auto"/>
          </w:tcPr>
          <w:p w:rsidRPr="00846992" w:rsidR="00B672BE" w:rsidP="00B672BE" w:rsidRDefault="00C54C65" w14:paraId="36CE45FE" w14:textId="44A820AA">
            <w:pPr>
              <w:rPr>
                <w:rFonts w:asciiTheme="minorHAnsi" w:hAnsiTheme="minorHAnsi"/>
              </w:rPr>
            </w:pPr>
            <w:r w:rsidRPr="00846992">
              <w:rPr>
                <w:rFonts w:eastAsia="Times New Roman" w:asciiTheme="minorHAnsi" w:hAnsiTheme="minorHAnsi"/>
              </w:rPr>
              <w:t>Symptoms for less than 12 weeks (n = 960) </w:t>
            </w:r>
          </w:p>
        </w:tc>
        <w:tc>
          <w:tcPr>
            <w:tcW w:w="0" w:type="auto"/>
            <w:vMerge w:val="restart"/>
            <w:tcBorders>
              <w:top w:val="nil"/>
            </w:tcBorders>
          </w:tcPr>
          <w:p w:rsidRPr="00846992" w:rsidR="00B672BE" w:rsidP="00B672BE" w:rsidRDefault="003270A2" w14:paraId="225FE8D5" w14:textId="6154A904">
            <w:pPr>
              <w:rPr>
                <w:rFonts w:asciiTheme="minorHAnsi" w:hAnsiTheme="minorHAnsi"/>
              </w:rPr>
            </w:pPr>
            <w:r>
              <w:rPr>
                <w:noProof/>
                <w:lang w:eastAsia="en-GB"/>
              </w:rPr>
              <w:drawing>
                <wp:inline distT="0" distB="0" distL="0" distR="0" wp14:anchorId="58B93F33" wp14:editId="32EF109E">
                  <wp:extent cx="2520000" cy="15147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Pr="00846992" w:rsidR="00846992" w:rsidTr="00FD0380" w14:paraId="5436CCAF" w14:textId="77777777">
        <w:trPr>
          <w:trHeight w:val="300"/>
        </w:trPr>
        <w:tc>
          <w:tcPr>
            <w:tcW w:w="0" w:type="auto"/>
            <w:shd w:val="clear" w:color="auto" w:fill="auto"/>
          </w:tcPr>
          <w:p w:rsidRPr="00846992" w:rsidR="00846992" w:rsidP="00846992" w:rsidRDefault="00846992" w14:paraId="001B3253" w14:textId="77777777">
            <w:pPr>
              <w:rPr>
                <w:rFonts w:asciiTheme="minorHAnsi" w:hAnsiTheme="minorHAnsi"/>
              </w:rPr>
            </w:pPr>
            <w:r w:rsidRPr="00846992">
              <w:rPr>
                <w:rFonts w:asciiTheme="minorHAnsi" w:hAnsiTheme="minorHAnsi"/>
              </w:rPr>
              <w:t>No. parameters</w:t>
            </w:r>
          </w:p>
        </w:tc>
        <w:tc>
          <w:tcPr>
            <w:tcW w:w="0" w:type="auto"/>
            <w:tcBorders>
              <w:top w:val="nil"/>
              <w:left w:val="nil"/>
              <w:bottom w:val="nil"/>
              <w:right w:val="nil"/>
            </w:tcBorders>
            <w:shd w:val="clear" w:color="auto" w:fill="auto"/>
            <w:vAlign w:val="center"/>
          </w:tcPr>
          <w:p w:rsidRPr="00846992" w:rsidR="00846992" w:rsidP="00846992" w:rsidRDefault="00846992" w14:paraId="2E6659B1" w14:textId="4E0FBBB1">
            <w:pPr>
              <w:jc w:val="right"/>
              <w:rPr>
                <w:rFonts w:asciiTheme="minorHAnsi" w:hAnsiTheme="minorHAnsi"/>
              </w:rPr>
            </w:pPr>
            <w:r w:rsidRPr="00846992">
              <w:rPr>
                <w:rFonts w:asciiTheme="minorHAnsi" w:hAnsiTheme="minorHAnsi"/>
                <w:color w:val="000000"/>
              </w:rPr>
              <w:t>14</w:t>
            </w:r>
          </w:p>
        </w:tc>
        <w:tc>
          <w:tcPr>
            <w:tcW w:w="0" w:type="auto"/>
            <w:tcBorders>
              <w:top w:val="nil"/>
              <w:left w:val="nil"/>
              <w:bottom w:val="nil"/>
              <w:right w:val="nil"/>
            </w:tcBorders>
            <w:shd w:val="clear" w:color="auto" w:fill="auto"/>
            <w:vAlign w:val="center"/>
          </w:tcPr>
          <w:p w:rsidRPr="00846992" w:rsidR="00846992" w:rsidP="00846992" w:rsidRDefault="00846992" w14:paraId="278BB658" w14:textId="4CA0605F">
            <w:pPr>
              <w:jc w:val="right"/>
              <w:rPr>
                <w:rFonts w:asciiTheme="minorHAnsi" w:hAnsiTheme="minorHAnsi"/>
              </w:rPr>
            </w:pPr>
            <w:r w:rsidRPr="00846992">
              <w:rPr>
                <w:rFonts w:asciiTheme="minorHAnsi" w:hAnsiTheme="minorHAnsi"/>
                <w:color w:val="000000"/>
              </w:rPr>
              <w:t>29</w:t>
            </w:r>
          </w:p>
        </w:tc>
        <w:tc>
          <w:tcPr>
            <w:tcW w:w="0" w:type="auto"/>
            <w:tcBorders>
              <w:top w:val="nil"/>
              <w:left w:val="nil"/>
              <w:bottom w:val="nil"/>
              <w:right w:val="nil"/>
            </w:tcBorders>
            <w:shd w:val="clear" w:color="auto" w:fill="auto"/>
            <w:vAlign w:val="center"/>
          </w:tcPr>
          <w:p w:rsidRPr="00846992" w:rsidR="00846992" w:rsidP="00846992" w:rsidRDefault="00846992" w14:paraId="35DF0411" w14:textId="3F9E0C01">
            <w:pPr>
              <w:jc w:val="right"/>
              <w:rPr>
                <w:rFonts w:asciiTheme="minorHAnsi" w:hAnsiTheme="minorHAnsi"/>
              </w:rPr>
            </w:pPr>
            <w:r w:rsidRPr="00846992">
              <w:rPr>
                <w:rFonts w:asciiTheme="minorHAnsi" w:hAnsiTheme="minorHAnsi"/>
                <w:color w:val="000000"/>
              </w:rPr>
              <w:t>44</w:t>
            </w:r>
          </w:p>
        </w:tc>
        <w:tc>
          <w:tcPr>
            <w:tcW w:w="0" w:type="auto"/>
            <w:tcBorders>
              <w:top w:val="nil"/>
              <w:left w:val="nil"/>
              <w:bottom w:val="nil"/>
              <w:right w:val="nil"/>
            </w:tcBorders>
            <w:shd w:val="clear" w:color="auto" w:fill="auto"/>
            <w:vAlign w:val="center"/>
          </w:tcPr>
          <w:p w:rsidRPr="00846992" w:rsidR="00846992" w:rsidP="00846992" w:rsidRDefault="00846992" w14:paraId="47ABDF8F" w14:textId="2D3F66FE">
            <w:pPr>
              <w:jc w:val="right"/>
              <w:rPr>
                <w:rFonts w:asciiTheme="minorHAnsi" w:hAnsiTheme="minorHAnsi"/>
              </w:rPr>
            </w:pPr>
            <w:r w:rsidRPr="00846992">
              <w:rPr>
                <w:rFonts w:asciiTheme="minorHAnsi" w:hAnsiTheme="minorHAnsi"/>
                <w:color w:val="000000"/>
              </w:rPr>
              <w:t>59</w:t>
            </w:r>
          </w:p>
        </w:tc>
        <w:tc>
          <w:tcPr>
            <w:tcW w:w="0" w:type="auto"/>
            <w:tcBorders>
              <w:top w:val="nil"/>
              <w:left w:val="nil"/>
              <w:bottom w:val="nil"/>
              <w:right w:val="nil"/>
            </w:tcBorders>
            <w:shd w:val="clear" w:color="auto" w:fill="auto"/>
            <w:vAlign w:val="center"/>
          </w:tcPr>
          <w:p w:rsidRPr="00846992" w:rsidR="00846992" w:rsidP="00846992" w:rsidRDefault="00846992" w14:paraId="27AC538F" w14:textId="745EF5F0">
            <w:pPr>
              <w:jc w:val="right"/>
              <w:rPr>
                <w:rFonts w:asciiTheme="minorHAnsi" w:hAnsiTheme="minorHAnsi"/>
              </w:rPr>
            </w:pPr>
            <w:r w:rsidRPr="00846992">
              <w:rPr>
                <w:rFonts w:asciiTheme="minorHAnsi" w:hAnsiTheme="minorHAnsi"/>
                <w:color w:val="000000"/>
              </w:rPr>
              <w:t>74</w:t>
            </w:r>
          </w:p>
        </w:tc>
        <w:tc>
          <w:tcPr>
            <w:tcW w:w="0" w:type="auto"/>
            <w:vMerge/>
          </w:tcPr>
          <w:p w:rsidRPr="00846992" w:rsidR="00846992" w:rsidP="00846992" w:rsidRDefault="00846992" w14:paraId="190E49ED" w14:textId="77777777">
            <w:pPr>
              <w:jc w:val="right"/>
              <w:rPr>
                <w:rFonts w:asciiTheme="minorHAnsi" w:hAnsiTheme="minorHAnsi"/>
              </w:rPr>
            </w:pPr>
          </w:p>
        </w:tc>
      </w:tr>
      <w:tr w:rsidRPr="00846992" w:rsidR="00846992" w:rsidTr="00FD0380" w14:paraId="65B36368" w14:textId="77777777">
        <w:trPr>
          <w:trHeight w:val="300"/>
        </w:trPr>
        <w:tc>
          <w:tcPr>
            <w:tcW w:w="0" w:type="auto"/>
            <w:shd w:val="clear" w:color="auto" w:fill="auto"/>
          </w:tcPr>
          <w:p w:rsidRPr="00846992" w:rsidR="00846992" w:rsidP="00846992" w:rsidRDefault="00846992" w14:paraId="55572945" w14:textId="77777777">
            <w:pPr>
              <w:rPr>
                <w:rFonts w:asciiTheme="minorHAnsi" w:hAnsiTheme="minorHAnsi"/>
              </w:rPr>
            </w:pPr>
            <w:r w:rsidRPr="00846992">
              <w:rPr>
                <w:rFonts w:asciiTheme="minorHAnsi" w:hAnsiTheme="minorHAnsi"/>
              </w:rPr>
              <w:t>Log likelihood</w:t>
            </w:r>
          </w:p>
        </w:tc>
        <w:tc>
          <w:tcPr>
            <w:tcW w:w="0" w:type="auto"/>
            <w:tcBorders>
              <w:top w:val="nil"/>
              <w:left w:val="nil"/>
              <w:bottom w:val="nil"/>
              <w:right w:val="nil"/>
            </w:tcBorders>
            <w:shd w:val="clear" w:color="auto" w:fill="auto"/>
            <w:vAlign w:val="center"/>
          </w:tcPr>
          <w:p w:rsidRPr="00846992" w:rsidR="00846992" w:rsidP="00846992" w:rsidRDefault="00846992" w14:paraId="0BD711CA" w14:textId="7A0DE5F4">
            <w:pPr>
              <w:jc w:val="right"/>
              <w:rPr>
                <w:rFonts w:asciiTheme="minorHAnsi" w:hAnsiTheme="minorHAnsi"/>
              </w:rPr>
            </w:pPr>
            <w:r w:rsidRPr="00846992">
              <w:rPr>
                <w:rFonts w:asciiTheme="minorHAnsi" w:hAnsiTheme="minorHAnsi"/>
                <w:color w:val="000000"/>
              </w:rPr>
              <w:t>-7,867</w:t>
            </w:r>
          </w:p>
        </w:tc>
        <w:tc>
          <w:tcPr>
            <w:tcW w:w="0" w:type="auto"/>
            <w:tcBorders>
              <w:top w:val="nil"/>
              <w:left w:val="nil"/>
              <w:bottom w:val="nil"/>
              <w:right w:val="nil"/>
            </w:tcBorders>
            <w:shd w:val="clear" w:color="auto" w:fill="auto"/>
            <w:vAlign w:val="center"/>
          </w:tcPr>
          <w:p w:rsidRPr="00846992" w:rsidR="00846992" w:rsidP="00846992" w:rsidRDefault="00846992" w14:paraId="54D21E11" w14:textId="023BC5E5">
            <w:pPr>
              <w:jc w:val="right"/>
              <w:rPr>
                <w:rFonts w:asciiTheme="minorHAnsi" w:hAnsiTheme="minorHAnsi"/>
              </w:rPr>
            </w:pPr>
            <w:r w:rsidRPr="00846992">
              <w:rPr>
                <w:rFonts w:asciiTheme="minorHAnsi" w:hAnsiTheme="minorHAnsi"/>
                <w:color w:val="000000"/>
              </w:rPr>
              <w:t>-7,455</w:t>
            </w:r>
          </w:p>
        </w:tc>
        <w:tc>
          <w:tcPr>
            <w:tcW w:w="0" w:type="auto"/>
            <w:tcBorders>
              <w:top w:val="nil"/>
              <w:left w:val="nil"/>
              <w:bottom w:val="nil"/>
              <w:right w:val="nil"/>
            </w:tcBorders>
            <w:shd w:val="clear" w:color="auto" w:fill="auto"/>
            <w:vAlign w:val="center"/>
          </w:tcPr>
          <w:p w:rsidRPr="00846992" w:rsidR="00846992" w:rsidP="00846992" w:rsidRDefault="00846992" w14:paraId="1BD8480C" w14:textId="4A23863B">
            <w:pPr>
              <w:jc w:val="right"/>
              <w:rPr>
                <w:rFonts w:asciiTheme="minorHAnsi" w:hAnsiTheme="minorHAnsi"/>
              </w:rPr>
            </w:pPr>
            <w:r w:rsidRPr="00846992">
              <w:rPr>
                <w:rFonts w:asciiTheme="minorHAnsi" w:hAnsiTheme="minorHAnsi"/>
                <w:color w:val="000000"/>
              </w:rPr>
              <w:t>-7,402</w:t>
            </w:r>
          </w:p>
        </w:tc>
        <w:tc>
          <w:tcPr>
            <w:tcW w:w="0" w:type="auto"/>
            <w:tcBorders>
              <w:top w:val="nil"/>
              <w:left w:val="nil"/>
              <w:bottom w:val="nil"/>
              <w:right w:val="nil"/>
            </w:tcBorders>
            <w:shd w:val="clear" w:color="auto" w:fill="auto"/>
            <w:vAlign w:val="center"/>
          </w:tcPr>
          <w:p w:rsidRPr="00846992" w:rsidR="00846992" w:rsidP="00846992" w:rsidRDefault="00846992" w14:paraId="5350ADFA" w14:textId="4FE16D70">
            <w:pPr>
              <w:jc w:val="right"/>
              <w:rPr>
                <w:rFonts w:asciiTheme="minorHAnsi" w:hAnsiTheme="minorHAnsi"/>
              </w:rPr>
            </w:pPr>
            <w:r w:rsidRPr="00846992">
              <w:rPr>
                <w:rFonts w:asciiTheme="minorHAnsi" w:hAnsiTheme="minorHAnsi"/>
                <w:color w:val="000000"/>
              </w:rPr>
              <w:t>-7,362</w:t>
            </w:r>
          </w:p>
        </w:tc>
        <w:tc>
          <w:tcPr>
            <w:tcW w:w="0" w:type="auto"/>
            <w:tcBorders>
              <w:top w:val="nil"/>
              <w:left w:val="nil"/>
              <w:bottom w:val="nil"/>
              <w:right w:val="nil"/>
            </w:tcBorders>
            <w:shd w:val="clear" w:color="auto" w:fill="auto"/>
            <w:vAlign w:val="center"/>
          </w:tcPr>
          <w:p w:rsidRPr="00846992" w:rsidR="00846992" w:rsidP="00846992" w:rsidRDefault="00846992" w14:paraId="592F43CF" w14:textId="163030AA">
            <w:pPr>
              <w:jc w:val="right"/>
              <w:rPr>
                <w:rFonts w:asciiTheme="minorHAnsi" w:hAnsiTheme="minorHAnsi"/>
              </w:rPr>
            </w:pPr>
            <w:r w:rsidRPr="00846992">
              <w:rPr>
                <w:rFonts w:asciiTheme="minorHAnsi" w:hAnsiTheme="minorHAnsi"/>
                <w:color w:val="000000"/>
              </w:rPr>
              <w:t>-7,335</w:t>
            </w:r>
          </w:p>
        </w:tc>
        <w:tc>
          <w:tcPr>
            <w:tcW w:w="0" w:type="auto"/>
            <w:vMerge/>
          </w:tcPr>
          <w:p w:rsidRPr="00846992" w:rsidR="00846992" w:rsidP="00846992" w:rsidRDefault="00846992" w14:paraId="05493CF0" w14:textId="77777777">
            <w:pPr>
              <w:jc w:val="right"/>
              <w:rPr>
                <w:rFonts w:asciiTheme="minorHAnsi" w:hAnsiTheme="minorHAnsi"/>
              </w:rPr>
            </w:pPr>
          </w:p>
        </w:tc>
      </w:tr>
      <w:tr w:rsidRPr="00846992" w:rsidR="00846992" w:rsidTr="00FD0380" w14:paraId="387D8385" w14:textId="77777777">
        <w:trPr>
          <w:trHeight w:val="300"/>
        </w:trPr>
        <w:tc>
          <w:tcPr>
            <w:tcW w:w="0" w:type="auto"/>
            <w:shd w:val="clear" w:color="auto" w:fill="auto"/>
          </w:tcPr>
          <w:p w:rsidRPr="00846992" w:rsidR="00846992" w:rsidP="00846992" w:rsidRDefault="00846992" w14:paraId="2DF96AAB" w14:textId="77777777">
            <w:pPr>
              <w:rPr>
                <w:rFonts w:asciiTheme="minorHAnsi" w:hAnsiTheme="minorHAnsi"/>
              </w:rPr>
            </w:pPr>
            <w:r w:rsidRPr="00846992">
              <w:rPr>
                <w:rFonts w:asciiTheme="minorHAnsi" w:hAnsiTheme="minorHAnsi"/>
              </w:rPr>
              <w:t>AIC</w:t>
            </w:r>
          </w:p>
        </w:tc>
        <w:tc>
          <w:tcPr>
            <w:tcW w:w="0" w:type="auto"/>
            <w:tcBorders>
              <w:top w:val="nil"/>
              <w:left w:val="nil"/>
              <w:bottom w:val="nil"/>
              <w:right w:val="nil"/>
            </w:tcBorders>
            <w:shd w:val="clear" w:color="auto" w:fill="auto"/>
            <w:vAlign w:val="center"/>
          </w:tcPr>
          <w:p w:rsidRPr="00846992" w:rsidR="00846992" w:rsidP="00846992" w:rsidRDefault="00846992" w14:paraId="547DEC73" w14:textId="51C7AE77">
            <w:pPr>
              <w:jc w:val="right"/>
              <w:rPr>
                <w:rFonts w:asciiTheme="minorHAnsi" w:hAnsiTheme="minorHAnsi"/>
              </w:rPr>
            </w:pPr>
            <w:r w:rsidRPr="00846992">
              <w:rPr>
                <w:rFonts w:asciiTheme="minorHAnsi" w:hAnsiTheme="minorHAnsi"/>
                <w:color w:val="000000"/>
              </w:rPr>
              <w:t>15,763</w:t>
            </w:r>
          </w:p>
        </w:tc>
        <w:tc>
          <w:tcPr>
            <w:tcW w:w="0" w:type="auto"/>
            <w:tcBorders>
              <w:top w:val="nil"/>
              <w:left w:val="nil"/>
              <w:bottom w:val="nil"/>
              <w:right w:val="nil"/>
            </w:tcBorders>
            <w:shd w:val="clear" w:color="auto" w:fill="auto"/>
            <w:vAlign w:val="center"/>
          </w:tcPr>
          <w:p w:rsidRPr="00846992" w:rsidR="00846992" w:rsidP="00846992" w:rsidRDefault="00846992" w14:paraId="7DE4D8CE" w14:textId="747CFAB9">
            <w:pPr>
              <w:jc w:val="right"/>
              <w:rPr>
                <w:rFonts w:asciiTheme="minorHAnsi" w:hAnsiTheme="minorHAnsi"/>
              </w:rPr>
            </w:pPr>
            <w:r w:rsidRPr="00846992">
              <w:rPr>
                <w:rFonts w:asciiTheme="minorHAnsi" w:hAnsiTheme="minorHAnsi"/>
                <w:color w:val="000000"/>
              </w:rPr>
              <w:t>14,968</w:t>
            </w:r>
          </w:p>
        </w:tc>
        <w:tc>
          <w:tcPr>
            <w:tcW w:w="0" w:type="auto"/>
            <w:tcBorders>
              <w:top w:val="nil"/>
              <w:left w:val="nil"/>
              <w:bottom w:val="nil"/>
              <w:right w:val="nil"/>
            </w:tcBorders>
            <w:shd w:val="clear" w:color="auto" w:fill="auto"/>
            <w:vAlign w:val="center"/>
          </w:tcPr>
          <w:p w:rsidRPr="00846992" w:rsidR="00846992" w:rsidP="00846992" w:rsidRDefault="00846992" w14:paraId="4F5E5FA8" w14:textId="79AB6FD5">
            <w:pPr>
              <w:jc w:val="right"/>
              <w:rPr>
                <w:rFonts w:asciiTheme="minorHAnsi" w:hAnsiTheme="minorHAnsi"/>
              </w:rPr>
            </w:pPr>
            <w:r w:rsidRPr="00846992">
              <w:rPr>
                <w:rFonts w:asciiTheme="minorHAnsi" w:hAnsiTheme="minorHAnsi"/>
                <w:color w:val="000000"/>
              </w:rPr>
              <w:t>14,893</w:t>
            </w:r>
          </w:p>
        </w:tc>
        <w:tc>
          <w:tcPr>
            <w:tcW w:w="0" w:type="auto"/>
            <w:tcBorders>
              <w:top w:val="nil"/>
              <w:left w:val="nil"/>
              <w:bottom w:val="nil"/>
              <w:right w:val="nil"/>
            </w:tcBorders>
            <w:shd w:val="clear" w:color="auto" w:fill="auto"/>
            <w:vAlign w:val="center"/>
          </w:tcPr>
          <w:p w:rsidRPr="00846992" w:rsidR="00846992" w:rsidP="00846992" w:rsidRDefault="00846992" w14:paraId="72887D94" w14:textId="40EE3C7C">
            <w:pPr>
              <w:jc w:val="right"/>
              <w:rPr>
                <w:rFonts w:asciiTheme="minorHAnsi" w:hAnsiTheme="minorHAnsi"/>
              </w:rPr>
            </w:pPr>
            <w:r w:rsidRPr="00846992">
              <w:rPr>
                <w:rFonts w:asciiTheme="minorHAnsi" w:hAnsiTheme="minorHAnsi"/>
                <w:color w:val="000000"/>
              </w:rPr>
              <w:t>14,843</w:t>
            </w:r>
          </w:p>
        </w:tc>
        <w:tc>
          <w:tcPr>
            <w:tcW w:w="0" w:type="auto"/>
            <w:tcBorders>
              <w:top w:val="nil"/>
              <w:left w:val="nil"/>
              <w:bottom w:val="nil"/>
              <w:right w:val="nil"/>
            </w:tcBorders>
            <w:shd w:val="clear" w:color="auto" w:fill="auto"/>
            <w:vAlign w:val="center"/>
          </w:tcPr>
          <w:p w:rsidRPr="00846992" w:rsidR="00846992" w:rsidP="00846992" w:rsidRDefault="00846992" w14:paraId="794696E4" w14:textId="0E932F80">
            <w:pPr>
              <w:jc w:val="right"/>
              <w:rPr>
                <w:rFonts w:asciiTheme="minorHAnsi" w:hAnsiTheme="minorHAnsi"/>
              </w:rPr>
            </w:pPr>
            <w:r w:rsidRPr="00846992">
              <w:rPr>
                <w:rFonts w:asciiTheme="minorHAnsi" w:hAnsiTheme="minorHAnsi"/>
                <w:color w:val="000000"/>
              </w:rPr>
              <w:t>14,817</w:t>
            </w:r>
          </w:p>
        </w:tc>
        <w:tc>
          <w:tcPr>
            <w:tcW w:w="0" w:type="auto"/>
            <w:vMerge/>
          </w:tcPr>
          <w:p w:rsidRPr="00846992" w:rsidR="00846992" w:rsidP="00846992" w:rsidRDefault="00846992" w14:paraId="24179A0C" w14:textId="77777777">
            <w:pPr>
              <w:jc w:val="right"/>
              <w:rPr>
                <w:rFonts w:asciiTheme="minorHAnsi" w:hAnsiTheme="minorHAnsi"/>
              </w:rPr>
            </w:pPr>
          </w:p>
        </w:tc>
      </w:tr>
      <w:tr w:rsidRPr="00846992" w:rsidR="00846992" w:rsidTr="00FD0380" w14:paraId="4005C44C" w14:textId="77777777">
        <w:trPr>
          <w:trHeight w:val="300"/>
        </w:trPr>
        <w:tc>
          <w:tcPr>
            <w:tcW w:w="0" w:type="auto"/>
            <w:shd w:val="clear" w:color="auto" w:fill="auto"/>
          </w:tcPr>
          <w:p w:rsidRPr="00846992" w:rsidR="00846992" w:rsidP="00846992" w:rsidRDefault="00846992" w14:paraId="422B51E5" w14:textId="77777777">
            <w:pPr>
              <w:rPr>
                <w:rFonts w:asciiTheme="minorHAnsi" w:hAnsiTheme="minorHAnsi"/>
              </w:rPr>
            </w:pPr>
            <w:r w:rsidRPr="00846992">
              <w:rPr>
                <w:rFonts w:asciiTheme="minorHAnsi" w:hAnsiTheme="minorHAnsi"/>
              </w:rPr>
              <w:t>BIC</w:t>
            </w:r>
          </w:p>
        </w:tc>
        <w:tc>
          <w:tcPr>
            <w:tcW w:w="0" w:type="auto"/>
            <w:tcBorders>
              <w:top w:val="nil"/>
              <w:left w:val="nil"/>
              <w:bottom w:val="nil"/>
              <w:right w:val="nil"/>
            </w:tcBorders>
            <w:shd w:val="clear" w:color="auto" w:fill="auto"/>
            <w:vAlign w:val="center"/>
          </w:tcPr>
          <w:p w:rsidRPr="00846992" w:rsidR="00846992" w:rsidP="00846992" w:rsidRDefault="00846992" w14:paraId="12F18A19" w14:textId="3F91FBCB">
            <w:pPr>
              <w:jc w:val="right"/>
              <w:rPr>
                <w:rFonts w:asciiTheme="minorHAnsi" w:hAnsiTheme="minorHAnsi"/>
              </w:rPr>
            </w:pPr>
            <w:r w:rsidRPr="00846992">
              <w:rPr>
                <w:rFonts w:asciiTheme="minorHAnsi" w:hAnsiTheme="minorHAnsi"/>
                <w:color w:val="000000"/>
              </w:rPr>
              <w:t>15,831</w:t>
            </w:r>
          </w:p>
        </w:tc>
        <w:tc>
          <w:tcPr>
            <w:tcW w:w="0" w:type="auto"/>
            <w:tcBorders>
              <w:top w:val="nil"/>
              <w:left w:val="nil"/>
              <w:bottom w:val="nil"/>
              <w:right w:val="nil"/>
            </w:tcBorders>
            <w:shd w:val="clear" w:color="auto" w:fill="auto"/>
            <w:vAlign w:val="center"/>
          </w:tcPr>
          <w:p w:rsidRPr="00846992" w:rsidR="00846992" w:rsidP="00846992" w:rsidRDefault="00846992" w14:paraId="574B94A2" w14:textId="5E7580B9">
            <w:pPr>
              <w:tabs>
                <w:tab w:val="left" w:pos="288"/>
              </w:tabs>
              <w:jc w:val="right"/>
              <w:rPr>
                <w:rFonts w:asciiTheme="minorHAnsi" w:hAnsiTheme="minorHAnsi"/>
              </w:rPr>
            </w:pPr>
            <w:r w:rsidRPr="00846992">
              <w:rPr>
                <w:rFonts w:asciiTheme="minorHAnsi" w:hAnsiTheme="minorHAnsi"/>
                <w:color w:val="000000"/>
              </w:rPr>
              <w:t>15,109</w:t>
            </w:r>
          </w:p>
        </w:tc>
        <w:tc>
          <w:tcPr>
            <w:tcW w:w="0" w:type="auto"/>
            <w:tcBorders>
              <w:top w:val="nil"/>
              <w:left w:val="nil"/>
              <w:bottom w:val="nil"/>
              <w:right w:val="nil"/>
            </w:tcBorders>
            <w:shd w:val="clear" w:color="auto" w:fill="auto"/>
            <w:vAlign w:val="center"/>
          </w:tcPr>
          <w:p w:rsidRPr="00846992" w:rsidR="00846992" w:rsidP="00846992" w:rsidRDefault="00846992" w14:paraId="0991E37F" w14:textId="5CD81B36">
            <w:pPr>
              <w:jc w:val="right"/>
              <w:rPr>
                <w:rFonts w:asciiTheme="minorHAnsi" w:hAnsiTheme="minorHAnsi"/>
              </w:rPr>
            </w:pPr>
            <w:r w:rsidRPr="00846992">
              <w:rPr>
                <w:rFonts w:asciiTheme="minorHAnsi" w:hAnsiTheme="minorHAnsi"/>
                <w:color w:val="000000"/>
              </w:rPr>
              <w:t>15,107</w:t>
            </w:r>
          </w:p>
        </w:tc>
        <w:tc>
          <w:tcPr>
            <w:tcW w:w="0" w:type="auto"/>
            <w:tcBorders>
              <w:top w:val="nil"/>
              <w:left w:val="nil"/>
              <w:bottom w:val="nil"/>
              <w:right w:val="nil"/>
            </w:tcBorders>
            <w:shd w:val="clear" w:color="auto" w:fill="auto"/>
            <w:vAlign w:val="center"/>
          </w:tcPr>
          <w:p w:rsidRPr="00846992" w:rsidR="00846992" w:rsidP="00846992" w:rsidRDefault="00846992" w14:paraId="3CD12E0B" w14:textId="6998D6EF">
            <w:pPr>
              <w:jc w:val="right"/>
              <w:rPr>
                <w:rFonts w:asciiTheme="minorHAnsi" w:hAnsiTheme="minorHAnsi"/>
              </w:rPr>
            </w:pPr>
            <w:r w:rsidRPr="00846992">
              <w:rPr>
                <w:rFonts w:asciiTheme="minorHAnsi" w:hAnsiTheme="minorHAnsi"/>
                <w:color w:val="000000"/>
              </w:rPr>
              <w:t>15,130</w:t>
            </w:r>
          </w:p>
        </w:tc>
        <w:tc>
          <w:tcPr>
            <w:tcW w:w="0" w:type="auto"/>
            <w:tcBorders>
              <w:top w:val="nil"/>
              <w:left w:val="nil"/>
              <w:bottom w:val="nil"/>
              <w:right w:val="nil"/>
            </w:tcBorders>
            <w:shd w:val="clear" w:color="auto" w:fill="auto"/>
            <w:vAlign w:val="center"/>
          </w:tcPr>
          <w:p w:rsidRPr="00846992" w:rsidR="00846992" w:rsidP="00846992" w:rsidRDefault="00846992" w14:paraId="3FE02A99" w14:textId="277A7361">
            <w:pPr>
              <w:jc w:val="right"/>
              <w:rPr>
                <w:rFonts w:asciiTheme="minorHAnsi" w:hAnsiTheme="minorHAnsi"/>
              </w:rPr>
            </w:pPr>
            <w:r w:rsidRPr="00846992">
              <w:rPr>
                <w:rFonts w:asciiTheme="minorHAnsi" w:hAnsiTheme="minorHAnsi"/>
                <w:color w:val="000000"/>
              </w:rPr>
              <w:t>15,177</w:t>
            </w:r>
          </w:p>
        </w:tc>
        <w:tc>
          <w:tcPr>
            <w:tcW w:w="0" w:type="auto"/>
            <w:vMerge/>
          </w:tcPr>
          <w:p w:rsidRPr="00846992" w:rsidR="00846992" w:rsidP="00846992" w:rsidRDefault="00846992" w14:paraId="15CEF7D1" w14:textId="77777777">
            <w:pPr>
              <w:jc w:val="right"/>
              <w:rPr>
                <w:rFonts w:asciiTheme="minorHAnsi" w:hAnsiTheme="minorHAnsi"/>
              </w:rPr>
            </w:pPr>
          </w:p>
        </w:tc>
      </w:tr>
      <w:tr w:rsidRPr="00846992" w:rsidR="00846992" w:rsidTr="00FD0380" w14:paraId="383D0E57" w14:textId="77777777">
        <w:trPr>
          <w:trHeight w:val="300"/>
        </w:trPr>
        <w:tc>
          <w:tcPr>
            <w:tcW w:w="0" w:type="auto"/>
            <w:shd w:val="clear" w:color="auto" w:fill="auto"/>
          </w:tcPr>
          <w:p w:rsidRPr="00846992" w:rsidR="00846992" w:rsidP="00846992" w:rsidRDefault="00846992" w14:paraId="38487A5E" w14:textId="77777777">
            <w:pPr>
              <w:rPr>
                <w:rFonts w:asciiTheme="minorHAnsi" w:hAnsiTheme="minorHAnsi"/>
              </w:rPr>
            </w:pPr>
            <w:r w:rsidRPr="00846992">
              <w:rPr>
                <w:rFonts w:asciiTheme="minorHAnsi" w:hAnsiTheme="minorHAnsi"/>
              </w:rPr>
              <w:t>aBIC</w:t>
            </w:r>
          </w:p>
        </w:tc>
        <w:tc>
          <w:tcPr>
            <w:tcW w:w="0" w:type="auto"/>
            <w:tcBorders>
              <w:top w:val="nil"/>
              <w:left w:val="nil"/>
              <w:bottom w:val="nil"/>
              <w:right w:val="nil"/>
            </w:tcBorders>
            <w:shd w:val="clear" w:color="auto" w:fill="auto"/>
            <w:vAlign w:val="center"/>
          </w:tcPr>
          <w:p w:rsidRPr="00846992" w:rsidR="00846992" w:rsidP="00846992" w:rsidRDefault="00846992" w14:paraId="4F8B2B0F" w14:textId="1FA920F0">
            <w:pPr>
              <w:jc w:val="right"/>
              <w:rPr>
                <w:rFonts w:asciiTheme="minorHAnsi" w:hAnsiTheme="minorHAnsi"/>
              </w:rPr>
            </w:pPr>
            <w:r w:rsidRPr="00846992">
              <w:rPr>
                <w:rFonts w:asciiTheme="minorHAnsi" w:hAnsiTheme="minorHAnsi"/>
                <w:color w:val="000000"/>
              </w:rPr>
              <w:t>15,786</w:t>
            </w:r>
          </w:p>
        </w:tc>
        <w:tc>
          <w:tcPr>
            <w:tcW w:w="0" w:type="auto"/>
            <w:tcBorders>
              <w:top w:val="nil"/>
              <w:left w:val="nil"/>
              <w:bottom w:val="nil"/>
              <w:right w:val="nil"/>
            </w:tcBorders>
            <w:shd w:val="clear" w:color="auto" w:fill="auto"/>
            <w:vAlign w:val="center"/>
          </w:tcPr>
          <w:p w:rsidRPr="00846992" w:rsidR="00846992" w:rsidP="00846992" w:rsidRDefault="00846992" w14:paraId="28FFC028" w14:textId="366162B7">
            <w:pPr>
              <w:jc w:val="right"/>
              <w:rPr>
                <w:rFonts w:asciiTheme="minorHAnsi" w:hAnsiTheme="minorHAnsi"/>
              </w:rPr>
            </w:pPr>
            <w:r w:rsidRPr="00846992">
              <w:rPr>
                <w:rFonts w:asciiTheme="minorHAnsi" w:hAnsiTheme="minorHAnsi"/>
                <w:color w:val="000000"/>
              </w:rPr>
              <w:t>15,017</w:t>
            </w:r>
          </w:p>
        </w:tc>
        <w:tc>
          <w:tcPr>
            <w:tcW w:w="0" w:type="auto"/>
            <w:tcBorders>
              <w:top w:val="nil"/>
              <w:left w:val="nil"/>
              <w:bottom w:val="nil"/>
              <w:right w:val="nil"/>
            </w:tcBorders>
            <w:shd w:val="clear" w:color="auto" w:fill="auto"/>
            <w:vAlign w:val="center"/>
          </w:tcPr>
          <w:p w:rsidRPr="00846992" w:rsidR="00846992" w:rsidP="00846992" w:rsidRDefault="00846992" w14:paraId="767B92F9" w14:textId="5114E3EA">
            <w:pPr>
              <w:jc w:val="right"/>
              <w:rPr>
                <w:rFonts w:asciiTheme="minorHAnsi" w:hAnsiTheme="minorHAnsi"/>
              </w:rPr>
            </w:pPr>
            <w:r w:rsidRPr="00846992">
              <w:rPr>
                <w:rFonts w:asciiTheme="minorHAnsi" w:hAnsiTheme="minorHAnsi"/>
                <w:color w:val="000000"/>
              </w:rPr>
              <w:t>14,967</w:t>
            </w:r>
          </w:p>
        </w:tc>
        <w:tc>
          <w:tcPr>
            <w:tcW w:w="0" w:type="auto"/>
            <w:tcBorders>
              <w:top w:val="nil"/>
              <w:left w:val="nil"/>
              <w:bottom w:val="nil"/>
              <w:right w:val="nil"/>
            </w:tcBorders>
            <w:shd w:val="clear" w:color="auto" w:fill="auto"/>
            <w:vAlign w:val="center"/>
          </w:tcPr>
          <w:p w:rsidRPr="00846992" w:rsidR="00846992" w:rsidP="00846992" w:rsidRDefault="00846992" w14:paraId="7DC24F7E" w14:textId="29787541">
            <w:pPr>
              <w:jc w:val="right"/>
              <w:rPr>
                <w:rFonts w:asciiTheme="minorHAnsi" w:hAnsiTheme="minorHAnsi"/>
              </w:rPr>
            </w:pPr>
            <w:r w:rsidRPr="00846992">
              <w:rPr>
                <w:rFonts w:asciiTheme="minorHAnsi" w:hAnsiTheme="minorHAnsi"/>
                <w:color w:val="000000"/>
              </w:rPr>
              <w:t>14,943</w:t>
            </w:r>
          </w:p>
        </w:tc>
        <w:tc>
          <w:tcPr>
            <w:tcW w:w="0" w:type="auto"/>
            <w:tcBorders>
              <w:top w:val="nil"/>
              <w:left w:val="nil"/>
              <w:bottom w:val="nil"/>
              <w:right w:val="nil"/>
            </w:tcBorders>
            <w:shd w:val="clear" w:color="auto" w:fill="auto"/>
            <w:vAlign w:val="center"/>
          </w:tcPr>
          <w:p w:rsidRPr="00846992" w:rsidR="00846992" w:rsidP="00846992" w:rsidRDefault="00846992" w14:paraId="22708A7D" w14:textId="0D371203">
            <w:pPr>
              <w:jc w:val="right"/>
              <w:rPr>
                <w:rFonts w:asciiTheme="minorHAnsi" w:hAnsiTheme="minorHAnsi"/>
              </w:rPr>
            </w:pPr>
            <w:r w:rsidRPr="00846992">
              <w:rPr>
                <w:rFonts w:asciiTheme="minorHAnsi" w:hAnsiTheme="minorHAnsi"/>
                <w:color w:val="000000"/>
              </w:rPr>
              <w:t>14,942</w:t>
            </w:r>
          </w:p>
        </w:tc>
        <w:tc>
          <w:tcPr>
            <w:tcW w:w="0" w:type="auto"/>
            <w:vMerge/>
          </w:tcPr>
          <w:p w:rsidRPr="00846992" w:rsidR="00846992" w:rsidP="00846992" w:rsidRDefault="00846992" w14:paraId="527D9EAC" w14:textId="77777777">
            <w:pPr>
              <w:jc w:val="right"/>
              <w:rPr>
                <w:rFonts w:asciiTheme="minorHAnsi" w:hAnsiTheme="minorHAnsi"/>
              </w:rPr>
            </w:pPr>
          </w:p>
        </w:tc>
      </w:tr>
      <w:tr w:rsidRPr="00846992" w:rsidR="00846992" w:rsidTr="00FD0380" w14:paraId="06DBBBFC" w14:textId="77777777">
        <w:trPr>
          <w:trHeight w:val="300"/>
        </w:trPr>
        <w:tc>
          <w:tcPr>
            <w:tcW w:w="0" w:type="auto"/>
            <w:shd w:val="clear" w:color="auto" w:fill="auto"/>
          </w:tcPr>
          <w:p w:rsidRPr="00846992" w:rsidR="00846992" w:rsidP="00846992" w:rsidRDefault="00846992" w14:paraId="23C16CFB" w14:textId="77777777">
            <w:pPr>
              <w:rPr>
                <w:rFonts w:asciiTheme="minorHAnsi" w:hAnsiTheme="minorHAnsi"/>
              </w:rPr>
            </w:pPr>
            <w:r w:rsidRPr="00846992">
              <w:rPr>
                <w:rFonts w:asciiTheme="minorHAnsi" w:hAnsiTheme="minorHAnsi"/>
              </w:rPr>
              <w:t>Smallest class %</w:t>
            </w:r>
          </w:p>
        </w:tc>
        <w:tc>
          <w:tcPr>
            <w:tcW w:w="0" w:type="auto"/>
            <w:tcBorders>
              <w:top w:val="nil"/>
              <w:left w:val="nil"/>
              <w:bottom w:val="nil"/>
              <w:right w:val="nil"/>
            </w:tcBorders>
            <w:shd w:val="clear" w:color="auto" w:fill="auto"/>
          </w:tcPr>
          <w:p w:rsidRPr="00846992" w:rsidR="00846992" w:rsidP="00846992" w:rsidRDefault="00846992" w14:paraId="4E7E9FB1" w14:textId="5BCCE15B">
            <w:pPr>
              <w:jc w:val="right"/>
              <w:rPr>
                <w:rFonts w:asciiTheme="minorHAnsi" w:hAnsiTheme="minorHAnsi"/>
              </w:rPr>
            </w:pPr>
            <w:r w:rsidRPr="00846992">
              <w:rPr>
                <w:rFonts w:asciiTheme="minorHAnsi" w:hAnsiTheme="minorHAnsi"/>
              </w:rPr>
              <w:t>n/a</w:t>
            </w:r>
          </w:p>
        </w:tc>
        <w:tc>
          <w:tcPr>
            <w:tcW w:w="0" w:type="auto"/>
            <w:tcBorders>
              <w:top w:val="nil"/>
              <w:left w:val="nil"/>
              <w:bottom w:val="nil"/>
              <w:right w:val="nil"/>
            </w:tcBorders>
            <w:shd w:val="clear" w:color="auto" w:fill="auto"/>
            <w:vAlign w:val="center"/>
          </w:tcPr>
          <w:p w:rsidRPr="00846992" w:rsidR="00846992" w:rsidP="00846992" w:rsidRDefault="008A0354" w14:paraId="6AC12037" w14:textId="41B36C36">
            <w:pPr>
              <w:jc w:val="right"/>
              <w:rPr>
                <w:rFonts w:asciiTheme="minorHAnsi" w:hAnsiTheme="minorHAnsi"/>
              </w:rPr>
            </w:pPr>
            <w:r>
              <w:rPr>
                <w:rFonts w:asciiTheme="minorHAnsi" w:hAnsiTheme="minorHAnsi"/>
              </w:rPr>
              <w:t>49.4</w:t>
            </w:r>
          </w:p>
        </w:tc>
        <w:tc>
          <w:tcPr>
            <w:tcW w:w="0" w:type="auto"/>
            <w:tcBorders>
              <w:top w:val="nil"/>
              <w:left w:val="nil"/>
              <w:bottom w:val="nil"/>
              <w:right w:val="nil"/>
            </w:tcBorders>
            <w:shd w:val="clear" w:color="auto" w:fill="auto"/>
            <w:vAlign w:val="center"/>
          </w:tcPr>
          <w:p w:rsidRPr="00846992" w:rsidR="00846992" w:rsidP="00846992" w:rsidRDefault="008A0354" w14:paraId="0DFDD2CC" w14:textId="122446E8">
            <w:pPr>
              <w:jc w:val="right"/>
              <w:rPr>
                <w:rFonts w:asciiTheme="minorHAnsi" w:hAnsiTheme="minorHAnsi"/>
              </w:rPr>
            </w:pPr>
            <w:r>
              <w:rPr>
                <w:rFonts w:asciiTheme="minorHAnsi" w:hAnsiTheme="minorHAnsi"/>
              </w:rPr>
              <w:t>10.1</w:t>
            </w:r>
          </w:p>
        </w:tc>
        <w:tc>
          <w:tcPr>
            <w:tcW w:w="0" w:type="auto"/>
            <w:tcBorders>
              <w:top w:val="nil"/>
              <w:left w:val="nil"/>
              <w:bottom w:val="nil"/>
              <w:right w:val="nil"/>
            </w:tcBorders>
            <w:shd w:val="clear" w:color="auto" w:fill="auto"/>
            <w:vAlign w:val="center"/>
          </w:tcPr>
          <w:p w:rsidRPr="00846992" w:rsidR="00846992" w:rsidP="00846992" w:rsidRDefault="008A0354" w14:paraId="5D8C9667" w14:textId="2E903EC4">
            <w:pPr>
              <w:jc w:val="right"/>
              <w:rPr>
                <w:rFonts w:asciiTheme="minorHAnsi" w:hAnsiTheme="minorHAnsi"/>
              </w:rPr>
            </w:pPr>
            <w:r>
              <w:rPr>
                <w:rFonts w:asciiTheme="minorHAnsi" w:hAnsiTheme="minorHAnsi"/>
              </w:rPr>
              <w:t>9.5</w:t>
            </w:r>
          </w:p>
        </w:tc>
        <w:tc>
          <w:tcPr>
            <w:tcW w:w="0" w:type="auto"/>
            <w:tcBorders>
              <w:top w:val="nil"/>
              <w:left w:val="nil"/>
              <w:bottom w:val="nil"/>
              <w:right w:val="nil"/>
            </w:tcBorders>
            <w:shd w:val="clear" w:color="auto" w:fill="auto"/>
            <w:vAlign w:val="center"/>
          </w:tcPr>
          <w:p w:rsidRPr="00846992" w:rsidR="00846992" w:rsidP="00846992" w:rsidRDefault="008A0354" w14:paraId="7572D364" w14:textId="16D25B59">
            <w:pPr>
              <w:jc w:val="right"/>
              <w:rPr>
                <w:rFonts w:asciiTheme="minorHAnsi" w:hAnsiTheme="minorHAnsi"/>
              </w:rPr>
            </w:pPr>
            <w:r>
              <w:rPr>
                <w:rFonts w:asciiTheme="minorHAnsi" w:hAnsiTheme="minorHAnsi"/>
              </w:rPr>
              <w:t>3.5</w:t>
            </w:r>
          </w:p>
        </w:tc>
        <w:tc>
          <w:tcPr>
            <w:tcW w:w="0" w:type="auto"/>
            <w:vMerge/>
          </w:tcPr>
          <w:p w:rsidRPr="00846992" w:rsidR="00846992" w:rsidP="00846992" w:rsidRDefault="00846992" w14:paraId="5124ABB2" w14:textId="77777777">
            <w:pPr>
              <w:jc w:val="right"/>
              <w:rPr>
                <w:rFonts w:asciiTheme="minorHAnsi" w:hAnsiTheme="minorHAnsi"/>
              </w:rPr>
            </w:pPr>
          </w:p>
        </w:tc>
      </w:tr>
      <w:tr w:rsidRPr="00846992" w:rsidR="00846992" w:rsidTr="0008629A" w14:paraId="4788FDE7" w14:textId="77777777">
        <w:trPr>
          <w:trHeight w:val="300"/>
        </w:trPr>
        <w:tc>
          <w:tcPr>
            <w:tcW w:w="0" w:type="auto"/>
            <w:tcBorders>
              <w:bottom w:val="single" w:color="auto" w:sz="4" w:space="0"/>
            </w:tcBorders>
            <w:shd w:val="clear" w:color="auto" w:fill="auto"/>
          </w:tcPr>
          <w:p w:rsidRPr="00846992" w:rsidR="00846992" w:rsidP="00846992" w:rsidRDefault="00846992" w14:paraId="36C770BD" w14:textId="77777777">
            <w:pPr>
              <w:rPr>
                <w:rFonts w:asciiTheme="minorHAnsi" w:hAnsiTheme="minorHAnsi"/>
              </w:rPr>
            </w:pPr>
            <w:r w:rsidRPr="00846992">
              <w:rPr>
                <w:rFonts w:asciiTheme="minorHAnsi" w:hAnsiTheme="minorHAnsi"/>
              </w:rPr>
              <w:t>Entropy</w:t>
            </w:r>
          </w:p>
        </w:tc>
        <w:tc>
          <w:tcPr>
            <w:tcW w:w="0" w:type="auto"/>
            <w:tcBorders>
              <w:top w:val="nil"/>
              <w:left w:val="nil"/>
              <w:bottom w:val="single" w:color="auto" w:sz="4" w:space="0"/>
              <w:right w:val="nil"/>
            </w:tcBorders>
            <w:shd w:val="clear" w:color="auto" w:fill="auto"/>
          </w:tcPr>
          <w:p w:rsidRPr="00846992" w:rsidR="00846992" w:rsidP="00846992" w:rsidRDefault="00846992" w14:paraId="1C3CD35C" w14:textId="17527CAD">
            <w:pPr>
              <w:jc w:val="right"/>
              <w:rPr>
                <w:rFonts w:asciiTheme="minorHAnsi" w:hAnsiTheme="minorHAnsi"/>
              </w:rPr>
            </w:pPr>
            <w:r w:rsidRPr="00846992">
              <w:rPr>
                <w:rFonts w:asciiTheme="minorHAnsi" w:hAnsiTheme="minorHAnsi"/>
              </w:rPr>
              <w:t>n/a</w:t>
            </w:r>
          </w:p>
        </w:tc>
        <w:tc>
          <w:tcPr>
            <w:tcW w:w="0" w:type="auto"/>
            <w:tcBorders>
              <w:top w:val="nil"/>
              <w:left w:val="nil"/>
              <w:bottom w:val="single" w:color="auto" w:sz="4" w:space="0"/>
              <w:right w:val="nil"/>
            </w:tcBorders>
            <w:shd w:val="clear" w:color="auto" w:fill="auto"/>
            <w:vAlign w:val="center"/>
          </w:tcPr>
          <w:p w:rsidRPr="00846992" w:rsidR="00846992" w:rsidP="00846992" w:rsidRDefault="00846992" w14:paraId="64853BF3" w14:textId="5A1287E3">
            <w:pPr>
              <w:jc w:val="right"/>
              <w:rPr>
                <w:rFonts w:asciiTheme="minorHAnsi" w:hAnsiTheme="minorHAnsi"/>
              </w:rPr>
            </w:pPr>
            <w:r w:rsidRPr="00846992">
              <w:rPr>
                <w:rFonts w:asciiTheme="minorHAnsi" w:hAnsiTheme="minorHAnsi"/>
                <w:color w:val="000000"/>
              </w:rPr>
              <w:t>0.68</w:t>
            </w:r>
          </w:p>
        </w:tc>
        <w:tc>
          <w:tcPr>
            <w:tcW w:w="0" w:type="auto"/>
            <w:tcBorders>
              <w:top w:val="nil"/>
              <w:left w:val="nil"/>
              <w:bottom w:val="single" w:color="auto" w:sz="4" w:space="0"/>
              <w:right w:val="nil"/>
            </w:tcBorders>
            <w:shd w:val="clear" w:color="auto" w:fill="auto"/>
            <w:vAlign w:val="center"/>
          </w:tcPr>
          <w:p w:rsidRPr="00846992" w:rsidR="00846992" w:rsidP="00846992" w:rsidRDefault="00846992" w14:paraId="6659B6B6" w14:textId="13F3E6D6">
            <w:pPr>
              <w:jc w:val="right"/>
              <w:rPr>
                <w:rFonts w:asciiTheme="minorHAnsi" w:hAnsiTheme="minorHAnsi"/>
              </w:rPr>
            </w:pPr>
            <w:r w:rsidRPr="00846992">
              <w:rPr>
                <w:rFonts w:asciiTheme="minorHAnsi" w:hAnsiTheme="minorHAnsi"/>
                <w:color w:val="000000"/>
              </w:rPr>
              <w:t>0.70</w:t>
            </w:r>
          </w:p>
        </w:tc>
        <w:tc>
          <w:tcPr>
            <w:tcW w:w="0" w:type="auto"/>
            <w:tcBorders>
              <w:top w:val="nil"/>
              <w:left w:val="nil"/>
              <w:bottom w:val="single" w:color="auto" w:sz="4" w:space="0"/>
              <w:right w:val="nil"/>
            </w:tcBorders>
            <w:shd w:val="clear" w:color="auto" w:fill="auto"/>
            <w:vAlign w:val="center"/>
          </w:tcPr>
          <w:p w:rsidRPr="00846992" w:rsidR="00846992" w:rsidP="00846992" w:rsidRDefault="00CF478E" w14:paraId="1AC3515D" w14:textId="1021B65C">
            <w:pPr>
              <w:jc w:val="right"/>
              <w:rPr>
                <w:rFonts w:asciiTheme="minorHAnsi" w:hAnsiTheme="minorHAnsi"/>
              </w:rPr>
            </w:pPr>
            <w:r>
              <w:rPr>
                <w:rFonts w:asciiTheme="minorHAnsi" w:hAnsiTheme="minorHAnsi"/>
              </w:rPr>
              <w:t>-</w:t>
            </w:r>
          </w:p>
        </w:tc>
        <w:tc>
          <w:tcPr>
            <w:tcW w:w="0" w:type="auto"/>
            <w:tcBorders>
              <w:top w:val="nil"/>
              <w:left w:val="nil"/>
              <w:bottom w:val="single" w:color="auto" w:sz="4" w:space="0"/>
              <w:right w:val="nil"/>
            </w:tcBorders>
            <w:shd w:val="clear" w:color="auto" w:fill="auto"/>
            <w:vAlign w:val="center"/>
          </w:tcPr>
          <w:p w:rsidRPr="00846992" w:rsidR="00846992" w:rsidP="00846992" w:rsidRDefault="00CF478E" w14:paraId="5215302E" w14:textId="785D9DBE">
            <w:pPr>
              <w:jc w:val="right"/>
              <w:rPr>
                <w:rFonts w:asciiTheme="minorHAnsi" w:hAnsiTheme="minorHAnsi"/>
              </w:rPr>
            </w:pPr>
            <w:r>
              <w:rPr>
                <w:rFonts w:asciiTheme="minorHAnsi" w:hAnsiTheme="minorHAnsi"/>
              </w:rPr>
              <w:t>-</w:t>
            </w:r>
          </w:p>
        </w:tc>
        <w:tc>
          <w:tcPr>
            <w:tcW w:w="0" w:type="auto"/>
            <w:vMerge/>
          </w:tcPr>
          <w:p w:rsidRPr="00846992" w:rsidR="00846992" w:rsidP="00846992" w:rsidRDefault="00846992" w14:paraId="11E634EC" w14:textId="77777777">
            <w:pPr>
              <w:jc w:val="right"/>
              <w:rPr>
                <w:rFonts w:asciiTheme="minorHAnsi" w:hAnsiTheme="minorHAnsi"/>
              </w:rPr>
            </w:pPr>
          </w:p>
        </w:tc>
      </w:tr>
      <w:tr w:rsidRPr="00846992" w:rsidR="00846992" w:rsidTr="00FD0380" w14:paraId="5D828D40" w14:textId="77777777">
        <w:trPr>
          <w:trHeight w:val="300"/>
        </w:trPr>
        <w:tc>
          <w:tcPr>
            <w:tcW w:w="0" w:type="auto"/>
            <w:gridSpan w:val="6"/>
            <w:tcBorders>
              <w:top w:val="nil"/>
            </w:tcBorders>
            <w:shd w:val="clear" w:color="auto" w:fill="auto"/>
          </w:tcPr>
          <w:p w:rsidRPr="00846992" w:rsidR="00846992" w:rsidP="00846992" w:rsidRDefault="00852783" w14:paraId="6D815B49" w14:textId="452B9D37">
            <w:pPr>
              <w:rPr>
                <w:rFonts w:asciiTheme="minorHAnsi" w:hAnsiTheme="minorHAnsi"/>
              </w:rPr>
            </w:pPr>
            <w:r w:rsidRPr="00852783">
              <w:rPr>
                <w:rFonts w:asciiTheme="minorHAnsi" w:hAnsiTheme="minorHAnsi"/>
              </w:rPr>
              <w:t>Symptoms for over 12 weeks (n = 239)</w:t>
            </w:r>
          </w:p>
        </w:tc>
        <w:tc>
          <w:tcPr>
            <w:tcW w:w="0" w:type="auto"/>
            <w:vMerge w:val="restart"/>
            <w:tcBorders>
              <w:top w:val="nil"/>
            </w:tcBorders>
          </w:tcPr>
          <w:p w:rsidRPr="00846992" w:rsidR="00846992" w:rsidP="00846992" w:rsidRDefault="003270A2" w14:paraId="1697ED98" w14:textId="026D5E84">
            <w:pPr>
              <w:rPr>
                <w:rFonts w:asciiTheme="minorHAnsi" w:hAnsiTheme="minorHAnsi"/>
              </w:rPr>
            </w:pPr>
            <w:r>
              <w:rPr>
                <w:noProof/>
                <w:lang w:eastAsia="en-GB"/>
              </w:rPr>
              <w:drawing>
                <wp:inline distT="0" distB="0" distL="0" distR="0" wp14:anchorId="45C375A2" wp14:editId="3763BD20">
                  <wp:extent cx="2520000" cy="151479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20000" cy="1514792"/>
                          </a:xfrm>
                          <a:prstGeom prst="rect">
                            <a:avLst/>
                          </a:prstGeom>
                          <a:noFill/>
                        </pic:spPr>
                      </pic:pic>
                    </a:graphicData>
                  </a:graphic>
                </wp:inline>
              </w:drawing>
            </w:r>
          </w:p>
        </w:tc>
      </w:tr>
      <w:tr w:rsidRPr="00846992" w:rsidR="00005A9D" w:rsidTr="00FD0380" w14:paraId="69DAE7A9" w14:textId="77777777">
        <w:trPr>
          <w:trHeight w:val="300"/>
        </w:trPr>
        <w:tc>
          <w:tcPr>
            <w:tcW w:w="0" w:type="auto"/>
            <w:shd w:val="clear" w:color="auto" w:fill="auto"/>
          </w:tcPr>
          <w:p w:rsidRPr="00846992" w:rsidR="00005A9D" w:rsidP="00005A9D" w:rsidRDefault="00005A9D" w14:paraId="7471B074" w14:textId="77777777">
            <w:pPr>
              <w:rPr>
                <w:rFonts w:asciiTheme="minorHAnsi" w:hAnsiTheme="minorHAnsi"/>
              </w:rPr>
            </w:pPr>
            <w:r w:rsidRPr="00846992">
              <w:rPr>
                <w:rFonts w:asciiTheme="minorHAnsi" w:hAnsiTheme="minorHAnsi"/>
              </w:rPr>
              <w:t>No. parameters</w:t>
            </w:r>
          </w:p>
        </w:tc>
        <w:tc>
          <w:tcPr>
            <w:tcW w:w="0" w:type="auto"/>
            <w:tcBorders>
              <w:top w:val="nil"/>
              <w:left w:val="nil"/>
              <w:bottom w:val="nil"/>
              <w:right w:val="nil"/>
            </w:tcBorders>
            <w:shd w:val="clear" w:color="auto" w:fill="auto"/>
            <w:vAlign w:val="center"/>
          </w:tcPr>
          <w:p w:rsidRPr="00846992" w:rsidR="00005A9D" w:rsidP="00005A9D" w:rsidRDefault="00005A9D" w14:paraId="488B5B09" w14:textId="5FC04C2A">
            <w:pPr>
              <w:jc w:val="right"/>
              <w:rPr>
                <w:rFonts w:asciiTheme="minorHAnsi" w:hAnsiTheme="minorHAnsi"/>
              </w:rPr>
            </w:pPr>
            <w:r>
              <w:rPr>
                <w:rFonts w:cs="Calibri"/>
                <w:color w:val="000000"/>
                <w:sz w:val="20"/>
                <w:szCs w:val="20"/>
              </w:rPr>
              <w:t>14</w:t>
            </w:r>
          </w:p>
        </w:tc>
        <w:tc>
          <w:tcPr>
            <w:tcW w:w="0" w:type="auto"/>
            <w:tcBorders>
              <w:top w:val="nil"/>
              <w:left w:val="nil"/>
              <w:bottom w:val="nil"/>
              <w:right w:val="nil"/>
            </w:tcBorders>
            <w:shd w:val="clear" w:color="auto" w:fill="auto"/>
            <w:vAlign w:val="center"/>
          </w:tcPr>
          <w:p w:rsidRPr="00846992" w:rsidR="00005A9D" w:rsidP="00005A9D" w:rsidRDefault="00005A9D" w14:paraId="25303CB7" w14:textId="6F36DF5E">
            <w:pPr>
              <w:jc w:val="right"/>
              <w:rPr>
                <w:rFonts w:asciiTheme="minorHAnsi" w:hAnsiTheme="minorHAnsi"/>
              </w:rPr>
            </w:pPr>
            <w:r>
              <w:rPr>
                <w:rFonts w:cs="Calibri"/>
                <w:color w:val="000000"/>
                <w:sz w:val="20"/>
                <w:szCs w:val="20"/>
              </w:rPr>
              <w:t>29</w:t>
            </w:r>
          </w:p>
        </w:tc>
        <w:tc>
          <w:tcPr>
            <w:tcW w:w="0" w:type="auto"/>
            <w:tcBorders>
              <w:top w:val="nil"/>
              <w:left w:val="nil"/>
              <w:bottom w:val="nil"/>
              <w:right w:val="nil"/>
            </w:tcBorders>
            <w:shd w:val="clear" w:color="auto" w:fill="auto"/>
            <w:vAlign w:val="center"/>
          </w:tcPr>
          <w:p w:rsidRPr="00846992" w:rsidR="00005A9D" w:rsidP="00005A9D" w:rsidRDefault="00005A9D" w14:paraId="46960728" w14:textId="2723F982">
            <w:pPr>
              <w:jc w:val="right"/>
              <w:rPr>
                <w:rFonts w:asciiTheme="minorHAnsi" w:hAnsiTheme="minorHAnsi"/>
              </w:rPr>
            </w:pPr>
            <w:r>
              <w:rPr>
                <w:rFonts w:cs="Calibri"/>
                <w:color w:val="000000"/>
                <w:sz w:val="20"/>
                <w:szCs w:val="20"/>
              </w:rPr>
              <w:t>44</w:t>
            </w:r>
          </w:p>
        </w:tc>
        <w:tc>
          <w:tcPr>
            <w:tcW w:w="0" w:type="auto"/>
            <w:tcBorders>
              <w:top w:val="nil"/>
              <w:left w:val="nil"/>
              <w:bottom w:val="nil"/>
              <w:right w:val="nil"/>
            </w:tcBorders>
            <w:shd w:val="clear" w:color="auto" w:fill="auto"/>
            <w:vAlign w:val="center"/>
          </w:tcPr>
          <w:p w:rsidRPr="00846992" w:rsidR="00005A9D" w:rsidP="00005A9D" w:rsidRDefault="00005A9D" w14:paraId="049D58BC" w14:textId="2A27BA7B">
            <w:pPr>
              <w:jc w:val="right"/>
              <w:rPr>
                <w:rFonts w:asciiTheme="minorHAnsi" w:hAnsiTheme="minorHAnsi"/>
              </w:rPr>
            </w:pPr>
            <w:r>
              <w:rPr>
                <w:rFonts w:cs="Calibri"/>
                <w:color w:val="000000"/>
                <w:sz w:val="20"/>
                <w:szCs w:val="20"/>
              </w:rPr>
              <w:t>59</w:t>
            </w:r>
          </w:p>
        </w:tc>
        <w:tc>
          <w:tcPr>
            <w:tcW w:w="0" w:type="auto"/>
            <w:tcBorders>
              <w:top w:val="nil"/>
              <w:left w:val="nil"/>
              <w:bottom w:val="nil"/>
              <w:right w:val="nil"/>
            </w:tcBorders>
            <w:shd w:val="clear" w:color="auto" w:fill="auto"/>
            <w:vAlign w:val="center"/>
          </w:tcPr>
          <w:p w:rsidRPr="00846992" w:rsidR="00005A9D" w:rsidP="00005A9D" w:rsidRDefault="00005A9D" w14:paraId="2361D78D" w14:textId="5129DABF">
            <w:pPr>
              <w:jc w:val="right"/>
              <w:rPr>
                <w:rFonts w:asciiTheme="minorHAnsi" w:hAnsiTheme="minorHAnsi"/>
              </w:rPr>
            </w:pPr>
            <w:r>
              <w:rPr>
                <w:rFonts w:cs="Calibri"/>
                <w:color w:val="000000"/>
                <w:sz w:val="20"/>
                <w:szCs w:val="20"/>
              </w:rPr>
              <w:t>74</w:t>
            </w:r>
          </w:p>
        </w:tc>
        <w:tc>
          <w:tcPr>
            <w:tcW w:w="0" w:type="auto"/>
            <w:vMerge/>
          </w:tcPr>
          <w:p w:rsidRPr="00846992" w:rsidR="00005A9D" w:rsidP="00005A9D" w:rsidRDefault="00005A9D" w14:paraId="7B96F8FC" w14:textId="77777777">
            <w:pPr>
              <w:jc w:val="right"/>
              <w:rPr>
                <w:rFonts w:asciiTheme="minorHAnsi" w:hAnsiTheme="minorHAnsi"/>
              </w:rPr>
            </w:pPr>
          </w:p>
        </w:tc>
      </w:tr>
      <w:tr w:rsidRPr="00846992" w:rsidR="00005A9D" w:rsidTr="00FD0380" w14:paraId="07AB0BE2" w14:textId="77777777">
        <w:trPr>
          <w:trHeight w:val="300"/>
        </w:trPr>
        <w:tc>
          <w:tcPr>
            <w:tcW w:w="0" w:type="auto"/>
            <w:shd w:val="clear" w:color="auto" w:fill="auto"/>
          </w:tcPr>
          <w:p w:rsidRPr="00846992" w:rsidR="00005A9D" w:rsidP="00005A9D" w:rsidRDefault="00005A9D" w14:paraId="0DF63203" w14:textId="77777777">
            <w:pPr>
              <w:rPr>
                <w:rFonts w:asciiTheme="minorHAnsi" w:hAnsiTheme="minorHAnsi"/>
              </w:rPr>
            </w:pPr>
            <w:r w:rsidRPr="00846992">
              <w:rPr>
                <w:rFonts w:asciiTheme="minorHAnsi" w:hAnsiTheme="minorHAnsi"/>
              </w:rPr>
              <w:t>Log likelihood</w:t>
            </w:r>
          </w:p>
        </w:tc>
        <w:tc>
          <w:tcPr>
            <w:tcW w:w="0" w:type="auto"/>
            <w:tcBorders>
              <w:top w:val="nil"/>
              <w:left w:val="nil"/>
              <w:bottom w:val="nil"/>
              <w:right w:val="nil"/>
            </w:tcBorders>
            <w:shd w:val="clear" w:color="auto" w:fill="auto"/>
            <w:vAlign w:val="center"/>
          </w:tcPr>
          <w:p w:rsidRPr="00846992" w:rsidR="00005A9D" w:rsidP="00005A9D" w:rsidRDefault="00005A9D" w14:paraId="38E95AFB" w14:textId="4DB9B7F7">
            <w:pPr>
              <w:jc w:val="right"/>
              <w:rPr>
                <w:rFonts w:asciiTheme="minorHAnsi" w:hAnsiTheme="minorHAnsi"/>
              </w:rPr>
            </w:pPr>
            <w:r>
              <w:rPr>
                <w:rFonts w:cs="Calibri"/>
                <w:color w:val="000000"/>
                <w:sz w:val="20"/>
                <w:szCs w:val="20"/>
              </w:rPr>
              <w:t>-2,028</w:t>
            </w:r>
          </w:p>
        </w:tc>
        <w:tc>
          <w:tcPr>
            <w:tcW w:w="0" w:type="auto"/>
            <w:tcBorders>
              <w:top w:val="nil"/>
              <w:left w:val="nil"/>
              <w:bottom w:val="nil"/>
              <w:right w:val="nil"/>
            </w:tcBorders>
            <w:shd w:val="clear" w:color="auto" w:fill="auto"/>
            <w:vAlign w:val="center"/>
          </w:tcPr>
          <w:p w:rsidRPr="00846992" w:rsidR="00005A9D" w:rsidP="00005A9D" w:rsidRDefault="00005A9D" w14:paraId="6B542A5E" w14:textId="68D34BC1">
            <w:pPr>
              <w:jc w:val="right"/>
              <w:rPr>
                <w:rFonts w:asciiTheme="minorHAnsi" w:hAnsiTheme="minorHAnsi"/>
              </w:rPr>
            </w:pPr>
            <w:r>
              <w:rPr>
                <w:rFonts w:cs="Calibri"/>
                <w:color w:val="000000"/>
                <w:sz w:val="20"/>
                <w:szCs w:val="20"/>
              </w:rPr>
              <w:t>-1,892</w:t>
            </w:r>
          </w:p>
        </w:tc>
        <w:tc>
          <w:tcPr>
            <w:tcW w:w="0" w:type="auto"/>
            <w:tcBorders>
              <w:top w:val="nil"/>
              <w:left w:val="nil"/>
              <w:bottom w:val="nil"/>
              <w:right w:val="nil"/>
            </w:tcBorders>
            <w:shd w:val="clear" w:color="auto" w:fill="auto"/>
            <w:vAlign w:val="center"/>
          </w:tcPr>
          <w:p w:rsidRPr="00846992" w:rsidR="00005A9D" w:rsidP="00005A9D" w:rsidRDefault="00005A9D" w14:paraId="16EA5A87" w14:textId="0D0E20D4">
            <w:pPr>
              <w:jc w:val="right"/>
              <w:rPr>
                <w:rFonts w:asciiTheme="minorHAnsi" w:hAnsiTheme="minorHAnsi"/>
              </w:rPr>
            </w:pPr>
            <w:r>
              <w:rPr>
                <w:rFonts w:cs="Calibri"/>
                <w:color w:val="000000"/>
                <w:sz w:val="20"/>
                <w:szCs w:val="20"/>
              </w:rPr>
              <w:t>-1,867</w:t>
            </w:r>
          </w:p>
        </w:tc>
        <w:tc>
          <w:tcPr>
            <w:tcW w:w="0" w:type="auto"/>
            <w:tcBorders>
              <w:top w:val="nil"/>
              <w:left w:val="nil"/>
              <w:bottom w:val="nil"/>
              <w:right w:val="nil"/>
            </w:tcBorders>
            <w:shd w:val="clear" w:color="auto" w:fill="auto"/>
            <w:vAlign w:val="center"/>
          </w:tcPr>
          <w:p w:rsidRPr="00846992" w:rsidR="00005A9D" w:rsidP="00005A9D" w:rsidRDefault="00005A9D" w14:paraId="379FA29E" w14:textId="720E2633">
            <w:pPr>
              <w:jc w:val="right"/>
              <w:rPr>
                <w:rFonts w:asciiTheme="minorHAnsi" w:hAnsiTheme="minorHAnsi"/>
              </w:rPr>
            </w:pPr>
            <w:r>
              <w:rPr>
                <w:rFonts w:cs="Calibri"/>
                <w:color w:val="000000"/>
                <w:sz w:val="20"/>
                <w:szCs w:val="20"/>
              </w:rPr>
              <w:t>-1,844</w:t>
            </w:r>
          </w:p>
        </w:tc>
        <w:tc>
          <w:tcPr>
            <w:tcW w:w="0" w:type="auto"/>
            <w:tcBorders>
              <w:top w:val="nil"/>
              <w:left w:val="nil"/>
              <w:bottom w:val="nil"/>
              <w:right w:val="nil"/>
            </w:tcBorders>
            <w:shd w:val="clear" w:color="auto" w:fill="auto"/>
            <w:vAlign w:val="center"/>
          </w:tcPr>
          <w:p w:rsidRPr="00846992" w:rsidR="00005A9D" w:rsidP="00005A9D" w:rsidRDefault="00005A9D" w14:paraId="022E5C5F" w14:textId="23DC73C8">
            <w:pPr>
              <w:jc w:val="right"/>
              <w:rPr>
                <w:rFonts w:asciiTheme="minorHAnsi" w:hAnsiTheme="minorHAnsi"/>
              </w:rPr>
            </w:pPr>
            <w:r>
              <w:rPr>
                <w:rFonts w:cs="Calibri"/>
                <w:color w:val="000000"/>
                <w:sz w:val="20"/>
                <w:szCs w:val="20"/>
              </w:rPr>
              <w:t>-1,821</w:t>
            </w:r>
          </w:p>
        </w:tc>
        <w:tc>
          <w:tcPr>
            <w:tcW w:w="0" w:type="auto"/>
            <w:vMerge/>
          </w:tcPr>
          <w:p w:rsidRPr="00846992" w:rsidR="00005A9D" w:rsidP="00005A9D" w:rsidRDefault="00005A9D" w14:paraId="479A5B3D" w14:textId="77777777">
            <w:pPr>
              <w:jc w:val="right"/>
              <w:rPr>
                <w:rFonts w:asciiTheme="minorHAnsi" w:hAnsiTheme="minorHAnsi"/>
              </w:rPr>
            </w:pPr>
          </w:p>
        </w:tc>
      </w:tr>
      <w:tr w:rsidRPr="00846992" w:rsidR="00005A9D" w:rsidTr="00FD0380" w14:paraId="2EF0D9DA" w14:textId="77777777">
        <w:trPr>
          <w:trHeight w:val="300"/>
        </w:trPr>
        <w:tc>
          <w:tcPr>
            <w:tcW w:w="0" w:type="auto"/>
            <w:shd w:val="clear" w:color="auto" w:fill="auto"/>
          </w:tcPr>
          <w:p w:rsidRPr="00846992" w:rsidR="00005A9D" w:rsidP="00005A9D" w:rsidRDefault="00005A9D" w14:paraId="47F3839D" w14:textId="77777777">
            <w:pPr>
              <w:rPr>
                <w:rFonts w:asciiTheme="minorHAnsi" w:hAnsiTheme="minorHAnsi"/>
              </w:rPr>
            </w:pPr>
            <w:r w:rsidRPr="00846992">
              <w:rPr>
                <w:rFonts w:asciiTheme="minorHAnsi" w:hAnsiTheme="minorHAnsi"/>
              </w:rPr>
              <w:t>AIC</w:t>
            </w:r>
          </w:p>
        </w:tc>
        <w:tc>
          <w:tcPr>
            <w:tcW w:w="0" w:type="auto"/>
            <w:tcBorders>
              <w:top w:val="nil"/>
              <w:left w:val="nil"/>
              <w:bottom w:val="nil"/>
              <w:right w:val="nil"/>
            </w:tcBorders>
            <w:shd w:val="clear" w:color="auto" w:fill="auto"/>
            <w:vAlign w:val="center"/>
          </w:tcPr>
          <w:p w:rsidRPr="00846992" w:rsidR="00005A9D" w:rsidP="00005A9D" w:rsidRDefault="00005A9D" w14:paraId="640D05CF" w14:textId="5B527FDE">
            <w:pPr>
              <w:jc w:val="right"/>
              <w:rPr>
                <w:rFonts w:asciiTheme="minorHAnsi" w:hAnsiTheme="minorHAnsi"/>
              </w:rPr>
            </w:pPr>
            <w:r>
              <w:rPr>
                <w:rFonts w:cs="Calibri"/>
                <w:color w:val="000000"/>
                <w:sz w:val="20"/>
                <w:szCs w:val="20"/>
              </w:rPr>
              <w:t>4,084</w:t>
            </w:r>
          </w:p>
        </w:tc>
        <w:tc>
          <w:tcPr>
            <w:tcW w:w="0" w:type="auto"/>
            <w:tcBorders>
              <w:top w:val="nil"/>
              <w:left w:val="nil"/>
              <w:bottom w:val="nil"/>
              <w:right w:val="nil"/>
            </w:tcBorders>
            <w:shd w:val="clear" w:color="auto" w:fill="auto"/>
            <w:vAlign w:val="center"/>
          </w:tcPr>
          <w:p w:rsidRPr="00846992" w:rsidR="00005A9D" w:rsidP="00005A9D" w:rsidRDefault="00005A9D" w14:paraId="62A4C5FE" w14:textId="07005B0B">
            <w:pPr>
              <w:jc w:val="right"/>
              <w:rPr>
                <w:rFonts w:asciiTheme="minorHAnsi" w:hAnsiTheme="minorHAnsi"/>
              </w:rPr>
            </w:pPr>
            <w:r>
              <w:rPr>
                <w:rFonts w:cs="Calibri"/>
                <w:color w:val="000000"/>
                <w:sz w:val="20"/>
                <w:szCs w:val="20"/>
              </w:rPr>
              <w:t>3,841</w:t>
            </w:r>
          </w:p>
        </w:tc>
        <w:tc>
          <w:tcPr>
            <w:tcW w:w="0" w:type="auto"/>
            <w:tcBorders>
              <w:top w:val="nil"/>
              <w:left w:val="nil"/>
              <w:bottom w:val="nil"/>
              <w:right w:val="nil"/>
            </w:tcBorders>
            <w:shd w:val="clear" w:color="auto" w:fill="auto"/>
            <w:vAlign w:val="center"/>
          </w:tcPr>
          <w:p w:rsidRPr="00846992" w:rsidR="00005A9D" w:rsidP="00005A9D" w:rsidRDefault="00005A9D" w14:paraId="664C7B69" w14:textId="33B15DFC">
            <w:pPr>
              <w:jc w:val="right"/>
              <w:rPr>
                <w:rFonts w:asciiTheme="minorHAnsi" w:hAnsiTheme="minorHAnsi"/>
              </w:rPr>
            </w:pPr>
            <w:r>
              <w:rPr>
                <w:rFonts w:cs="Calibri"/>
                <w:color w:val="000000"/>
                <w:sz w:val="20"/>
                <w:szCs w:val="20"/>
              </w:rPr>
              <w:t>3,821</w:t>
            </w:r>
          </w:p>
        </w:tc>
        <w:tc>
          <w:tcPr>
            <w:tcW w:w="0" w:type="auto"/>
            <w:tcBorders>
              <w:top w:val="nil"/>
              <w:left w:val="nil"/>
              <w:bottom w:val="nil"/>
              <w:right w:val="nil"/>
            </w:tcBorders>
            <w:shd w:val="clear" w:color="auto" w:fill="auto"/>
            <w:vAlign w:val="center"/>
          </w:tcPr>
          <w:p w:rsidRPr="00846992" w:rsidR="00005A9D" w:rsidP="00005A9D" w:rsidRDefault="00005A9D" w14:paraId="1F2758B1" w14:textId="366F4DBC">
            <w:pPr>
              <w:jc w:val="right"/>
              <w:rPr>
                <w:rFonts w:asciiTheme="minorHAnsi" w:hAnsiTheme="minorHAnsi"/>
              </w:rPr>
            </w:pPr>
            <w:r>
              <w:rPr>
                <w:rFonts w:cs="Calibri"/>
                <w:color w:val="000000"/>
                <w:sz w:val="20"/>
                <w:szCs w:val="20"/>
              </w:rPr>
              <w:t>3,805</w:t>
            </w:r>
          </w:p>
        </w:tc>
        <w:tc>
          <w:tcPr>
            <w:tcW w:w="0" w:type="auto"/>
            <w:tcBorders>
              <w:top w:val="nil"/>
              <w:left w:val="nil"/>
              <w:bottom w:val="nil"/>
              <w:right w:val="nil"/>
            </w:tcBorders>
            <w:shd w:val="clear" w:color="auto" w:fill="auto"/>
            <w:vAlign w:val="center"/>
          </w:tcPr>
          <w:p w:rsidRPr="00846992" w:rsidR="00005A9D" w:rsidP="00005A9D" w:rsidRDefault="00005A9D" w14:paraId="43824735" w14:textId="6706002F">
            <w:pPr>
              <w:jc w:val="right"/>
              <w:rPr>
                <w:rFonts w:asciiTheme="minorHAnsi" w:hAnsiTheme="minorHAnsi"/>
              </w:rPr>
            </w:pPr>
            <w:r>
              <w:rPr>
                <w:rFonts w:cs="Calibri"/>
                <w:color w:val="000000"/>
                <w:sz w:val="20"/>
                <w:szCs w:val="20"/>
              </w:rPr>
              <w:t>3,790</w:t>
            </w:r>
          </w:p>
        </w:tc>
        <w:tc>
          <w:tcPr>
            <w:tcW w:w="0" w:type="auto"/>
            <w:vMerge/>
          </w:tcPr>
          <w:p w:rsidRPr="00846992" w:rsidR="00005A9D" w:rsidP="00005A9D" w:rsidRDefault="00005A9D" w14:paraId="77F28BF9" w14:textId="77777777">
            <w:pPr>
              <w:jc w:val="right"/>
              <w:rPr>
                <w:rFonts w:asciiTheme="minorHAnsi" w:hAnsiTheme="minorHAnsi"/>
              </w:rPr>
            </w:pPr>
          </w:p>
        </w:tc>
      </w:tr>
      <w:tr w:rsidRPr="00846992" w:rsidR="00005A9D" w:rsidTr="00FD0380" w14:paraId="0996835B" w14:textId="77777777">
        <w:trPr>
          <w:trHeight w:val="300"/>
        </w:trPr>
        <w:tc>
          <w:tcPr>
            <w:tcW w:w="0" w:type="auto"/>
            <w:shd w:val="clear" w:color="auto" w:fill="auto"/>
          </w:tcPr>
          <w:p w:rsidRPr="00846992" w:rsidR="00005A9D" w:rsidP="00005A9D" w:rsidRDefault="00005A9D" w14:paraId="68E2468D" w14:textId="77777777">
            <w:pPr>
              <w:rPr>
                <w:rFonts w:asciiTheme="minorHAnsi" w:hAnsiTheme="minorHAnsi"/>
              </w:rPr>
            </w:pPr>
            <w:r w:rsidRPr="00846992">
              <w:rPr>
                <w:rFonts w:asciiTheme="minorHAnsi" w:hAnsiTheme="minorHAnsi"/>
              </w:rPr>
              <w:t>BIC</w:t>
            </w:r>
          </w:p>
        </w:tc>
        <w:tc>
          <w:tcPr>
            <w:tcW w:w="0" w:type="auto"/>
            <w:tcBorders>
              <w:top w:val="nil"/>
              <w:left w:val="nil"/>
              <w:bottom w:val="nil"/>
              <w:right w:val="nil"/>
            </w:tcBorders>
            <w:shd w:val="clear" w:color="auto" w:fill="auto"/>
            <w:vAlign w:val="center"/>
          </w:tcPr>
          <w:p w:rsidRPr="00846992" w:rsidR="00005A9D" w:rsidP="00005A9D" w:rsidRDefault="00005A9D" w14:paraId="4BB97E91" w14:textId="6C41F193">
            <w:pPr>
              <w:jc w:val="right"/>
              <w:rPr>
                <w:rFonts w:asciiTheme="minorHAnsi" w:hAnsiTheme="minorHAnsi"/>
              </w:rPr>
            </w:pPr>
            <w:r>
              <w:rPr>
                <w:rFonts w:cs="Calibri"/>
                <w:color w:val="000000"/>
                <w:sz w:val="20"/>
                <w:szCs w:val="20"/>
              </w:rPr>
              <w:t>4,132</w:t>
            </w:r>
          </w:p>
        </w:tc>
        <w:tc>
          <w:tcPr>
            <w:tcW w:w="0" w:type="auto"/>
            <w:tcBorders>
              <w:top w:val="nil"/>
              <w:left w:val="nil"/>
              <w:bottom w:val="nil"/>
              <w:right w:val="nil"/>
            </w:tcBorders>
            <w:shd w:val="clear" w:color="auto" w:fill="auto"/>
            <w:vAlign w:val="center"/>
          </w:tcPr>
          <w:p w:rsidRPr="00846992" w:rsidR="00005A9D" w:rsidP="00005A9D" w:rsidRDefault="00005A9D" w14:paraId="2639575F" w14:textId="38DD80D3">
            <w:pPr>
              <w:jc w:val="right"/>
              <w:rPr>
                <w:rFonts w:asciiTheme="minorHAnsi" w:hAnsiTheme="minorHAnsi"/>
              </w:rPr>
            </w:pPr>
            <w:r>
              <w:rPr>
                <w:rFonts w:cs="Calibri"/>
                <w:color w:val="000000"/>
                <w:sz w:val="20"/>
                <w:szCs w:val="20"/>
              </w:rPr>
              <w:t>3,942</w:t>
            </w:r>
          </w:p>
        </w:tc>
        <w:tc>
          <w:tcPr>
            <w:tcW w:w="0" w:type="auto"/>
            <w:tcBorders>
              <w:top w:val="nil"/>
              <w:left w:val="nil"/>
              <w:bottom w:val="nil"/>
              <w:right w:val="nil"/>
            </w:tcBorders>
            <w:shd w:val="clear" w:color="auto" w:fill="auto"/>
            <w:vAlign w:val="center"/>
          </w:tcPr>
          <w:p w:rsidRPr="00846992" w:rsidR="00005A9D" w:rsidP="00005A9D" w:rsidRDefault="00005A9D" w14:paraId="00D99110" w14:textId="24A3F233">
            <w:pPr>
              <w:jc w:val="right"/>
              <w:rPr>
                <w:rFonts w:asciiTheme="minorHAnsi" w:hAnsiTheme="minorHAnsi"/>
              </w:rPr>
            </w:pPr>
            <w:r>
              <w:rPr>
                <w:rFonts w:cs="Calibri"/>
                <w:color w:val="000000"/>
                <w:sz w:val="20"/>
                <w:szCs w:val="20"/>
              </w:rPr>
              <w:t>3,974</w:t>
            </w:r>
          </w:p>
        </w:tc>
        <w:tc>
          <w:tcPr>
            <w:tcW w:w="0" w:type="auto"/>
            <w:tcBorders>
              <w:top w:val="nil"/>
              <w:left w:val="nil"/>
              <w:bottom w:val="nil"/>
              <w:right w:val="nil"/>
            </w:tcBorders>
            <w:shd w:val="clear" w:color="auto" w:fill="auto"/>
            <w:vAlign w:val="center"/>
          </w:tcPr>
          <w:p w:rsidRPr="00846992" w:rsidR="00005A9D" w:rsidP="00005A9D" w:rsidRDefault="00005A9D" w14:paraId="359EB31C" w14:textId="408F564F">
            <w:pPr>
              <w:jc w:val="right"/>
              <w:rPr>
                <w:rFonts w:asciiTheme="minorHAnsi" w:hAnsiTheme="minorHAnsi"/>
              </w:rPr>
            </w:pPr>
            <w:r>
              <w:rPr>
                <w:rFonts w:cs="Calibri"/>
                <w:color w:val="000000"/>
                <w:sz w:val="20"/>
                <w:szCs w:val="20"/>
              </w:rPr>
              <w:t>4,010</w:t>
            </w:r>
          </w:p>
        </w:tc>
        <w:tc>
          <w:tcPr>
            <w:tcW w:w="0" w:type="auto"/>
            <w:tcBorders>
              <w:top w:val="nil"/>
              <w:left w:val="nil"/>
              <w:bottom w:val="nil"/>
              <w:right w:val="nil"/>
            </w:tcBorders>
            <w:shd w:val="clear" w:color="auto" w:fill="auto"/>
            <w:vAlign w:val="center"/>
          </w:tcPr>
          <w:p w:rsidRPr="00846992" w:rsidR="00005A9D" w:rsidP="00005A9D" w:rsidRDefault="00005A9D" w14:paraId="2449F7AA" w14:textId="55EEEEFD">
            <w:pPr>
              <w:jc w:val="right"/>
              <w:rPr>
                <w:rFonts w:asciiTheme="minorHAnsi" w:hAnsiTheme="minorHAnsi"/>
              </w:rPr>
            </w:pPr>
            <w:r>
              <w:rPr>
                <w:rFonts w:cs="Calibri"/>
                <w:color w:val="000000"/>
                <w:sz w:val="20"/>
                <w:szCs w:val="20"/>
              </w:rPr>
              <w:t>4,048</w:t>
            </w:r>
          </w:p>
        </w:tc>
        <w:tc>
          <w:tcPr>
            <w:tcW w:w="0" w:type="auto"/>
            <w:vMerge/>
          </w:tcPr>
          <w:p w:rsidRPr="00846992" w:rsidR="00005A9D" w:rsidP="00005A9D" w:rsidRDefault="00005A9D" w14:paraId="44AF066E" w14:textId="77777777">
            <w:pPr>
              <w:jc w:val="right"/>
              <w:rPr>
                <w:rFonts w:asciiTheme="minorHAnsi" w:hAnsiTheme="minorHAnsi"/>
              </w:rPr>
            </w:pPr>
          </w:p>
        </w:tc>
      </w:tr>
      <w:tr w:rsidRPr="00846992" w:rsidR="00005A9D" w:rsidTr="00FD0380" w14:paraId="3EACEA5C" w14:textId="77777777">
        <w:trPr>
          <w:trHeight w:val="300"/>
        </w:trPr>
        <w:tc>
          <w:tcPr>
            <w:tcW w:w="0" w:type="auto"/>
            <w:shd w:val="clear" w:color="auto" w:fill="auto"/>
          </w:tcPr>
          <w:p w:rsidRPr="00846992" w:rsidR="00005A9D" w:rsidP="00005A9D" w:rsidRDefault="00005A9D" w14:paraId="6E39E1EB" w14:textId="77777777">
            <w:pPr>
              <w:rPr>
                <w:rFonts w:asciiTheme="minorHAnsi" w:hAnsiTheme="minorHAnsi"/>
              </w:rPr>
            </w:pPr>
            <w:r w:rsidRPr="00846992">
              <w:rPr>
                <w:rFonts w:asciiTheme="minorHAnsi" w:hAnsiTheme="minorHAnsi"/>
              </w:rPr>
              <w:t>aBIC</w:t>
            </w:r>
          </w:p>
        </w:tc>
        <w:tc>
          <w:tcPr>
            <w:tcW w:w="0" w:type="auto"/>
            <w:tcBorders>
              <w:top w:val="nil"/>
              <w:left w:val="nil"/>
              <w:bottom w:val="nil"/>
              <w:right w:val="nil"/>
            </w:tcBorders>
            <w:shd w:val="clear" w:color="auto" w:fill="auto"/>
            <w:vAlign w:val="center"/>
          </w:tcPr>
          <w:p w:rsidRPr="00846992" w:rsidR="00005A9D" w:rsidP="00005A9D" w:rsidRDefault="00005A9D" w14:paraId="3D9CE67D" w14:textId="4A533507">
            <w:pPr>
              <w:tabs>
                <w:tab w:val="left" w:pos="456"/>
              </w:tabs>
              <w:jc w:val="right"/>
              <w:rPr>
                <w:rFonts w:asciiTheme="minorHAnsi" w:hAnsiTheme="minorHAnsi"/>
              </w:rPr>
            </w:pPr>
            <w:r>
              <w:rPr>
                <w:rFonts w:cs="Calibri"/>
                <w:color w:val="000000"/>
                <w:sz w:val="20"/>
                <w:szCs w:val="20"/>
              </w:rPr>
              <w:t>4,088</w:t>
            </w:r>
          </w:p>
        </w:tc>
        <w:tc>
          <w:tcPr>
            <w:tcW w:w="0" w:type="auto"/>
            <w:tcBorders>
              <w:top w:val="nil"/>
              <w:left w:val="nil"/>
              <w:bottom w:val="nil"/>
              <w:right w:val="nil"/>
            </w:tcBorders>
            <w:shd w:val="clear" w:color="auto" w:fill="auto"/>
            <w:vAlign w:val="center"/>
          </w:tcPr>
          <w:p w:rsidRPr="00846992" w:rsidR="00005A9D" w:rsidP="00005A9D" w:rsidRDefault="00005A9D" w14:paraId="47431576" w14:textId="75263491">
            <w:pPr>
              <w:jc w:val="right"/>
              <w:rPr>
                <w:rFonts w:asciiTheme="minorHAnsi" w:hAnsiTheme="minorHAnsi"/>
              </w:rPr>
            </w:pPr>
            <w:r>
              <w:rPr>
                <w:rFonts w:cs="Calibri"/>
                <w:color w:val="000000"/>
                <w:sz w:val="20"/>
                <w:szCs w:val="20"/>
              </w:rPr>
              <w:t>3,850</w:t>
            </w:r>
          </w:p>
        </w:tc>
        <w:tc>
          <w:tcPr>
            <w:tcW w:w="0" w:type="auto"/>
            <w:tcBorders>
              <w:top w:val="nil"/>
              <w:left w:val="nil"/>
              <w:bottom w:val="nil"/>
              <w:right w:val="nil"/>
            </w:tcBorders>
            <w:shd w:val="clear" w:color="auto" w:fill="auto"/>
            <w:vAlign w:val="center"/>
          </w:tcPr>
          <w:p w:rsidRPr="00846992" w:rsidR="00005A9D" w:rsidP="00005A9D" w:rsidRDefault="00005A9D" w14:paraId="739B37B7" w14:textId="55BB9583">
            <w:pPr>
              <w:jc w:val="right"/>
              <w:rPr>
                <w:rFonts w:asciiTheme="minorHAnsi" w:hAnsiTheme="minorHAnsi"/>
              </w:rPr>
            </w:pPr>
            <w:r>
              <w:rPr>
                <w:rFonts w:cs="Calibri"/>
                <w:color w:val="000000"/>
                <w:sz w:val="20"/>
                <w:szCs w:val="20"/>
              </w:rPr>
              <w:t>3,835</w:t>
            </w:r>
          </w:p>
        </w:tc>
        <w:tc>
          <w:tcPr>
            <w:tcW w:w="0" w:type="auto"/>
            <w:tcBorders>
              <w:top w:val="nil"/>
              <w:left w:val="nil"/>
              <w:bottom w:val="nil"/>
              <w:right w:val="nil"/>
            </w:tcBorders>
            <w:shd w:val="clear" w:color="auto" w:fill="auto"/>
            <w:vAlign w:val="center"/>
          </w:tcPr>
          <w:p w:rsidRPr="00846992" w:rsidR="00005A9D" w:rsidP="00005A9D" w:rsidRDefault="00005A9D" w14:paraId="24B55E3E" w14:textId="18639FBA">
            <w:pPr>
              <w:jc w:val="right"/>
              <w:rPr>
                <w:rFonts w:asciiTheme="minorHAnsi" w:hAnsiTheme="minorHAnsi"/>
              </w:rPr>
            </w:pPr>
            <w:r>
              <w:rPr>
                <w:rFonts w:cs="Calibri"/>
                <w:color w:val="000000"/>
                <w:sz w:val="20"/>
                <w:szCs w:val="20"/>
              </w:rPr>
              <w:t>3,823</w:t>
            </w:r>
          </w:p>
        </w:tc>
        <w:tc>
          <w:tcPr>
            <w:tcW w:w="0" w:type="auto"/>
            <w:tcBorders>
              <w:top w:val="nil"/>
              <w:left w:val="nil"/>
              <w:bottom w:val="nil"/>
              <w:right w:val="nil"/>
            </w:tcBorders>
            <w:shd w:val="clear" w:color="auto" w:fill="auto"/>
            <w:vAlign w:val="center"/>
          </w:tcPr>
          <w:p w:rsidRPr="00846992" w:rsidR="00005A9D" w:rsidP="00005A9D" w:rsidRDefault="00005A9D" w14:paraId="5CED469D" w14:textId="40F373F1">
            <w:pPr>
              <w:jc w:val="right"/>
              <w:rPr>
                <w:rFonts w:asciiTheme="minorHAnsi" w:hAnsiTheme="minorHAnsi"/>
              </w:rPr>
            </w:pPr>
            <w:r>
              <w:rPr>
                <w:rFonts w:cs="Calibri"/>
                <w:color w:val="000000"/>
                <w:sz w:val="20"/>
                <w:szCs w:val="20"/>
              </w:rPr>
              <w:t>3,813</w:t>
            </w:r>
          </w:p>
        </w:tc>
        <w:tc>
          <w:tcPr>
            <w:tcW w:w="0" w:type="auto"/>
            <w:vMerge/>
          </w:tcPr>
          <w:p w:rsidRPr="00846992" w:rsidR="00005A9D" w:rsidP="00005A9D" w:rsidRDefault="00005A9D" w14:paraId="15BAE9ED" w14:textId="77777777">
            <w:pPr>
              <w:jc w:val="right"/>
              <w:rPr>
                <w:rFonts w:asciiTheme="minorHAnsi" w:hAnsiTheme="minorHAnsi"/>
              </w:rPr>
            </w:pPr>
          </w:p>
        </w:tc>
      </w:tr>
      <w:tr w:rsidRPr="00846992" w:rsidR="00005A9D" w:rsidTr="00FD0380" w14:paraId="1D6B95DA" w14:textId="77777777">
        <w:trPr>
          <w:trHeight w:val="300"/>
        </w:trPr>
        <w:tc>
          <w:tcPr>
            <w:tcW w:w="0" w:type="auto"/>
            <w:shd w:val="clear" w:color="auto" w:fill="auto"/>
          </w:tcPr>
          <w:p w:rsidRPr="00846992" w:rsidR="00005A9D" w:rsidP="00005A9D" w:rsidRDefault="00005A9D" w14:paraId="550947ED" w14:textId="77777777">
            <w:pPr>
              <w:rPr>
                <w:rFonts w:asciiTheme="minorHAnsi" w:hAnsiTheme="minorHAnsi"/>
              </w:rPr>
            </w:pPr>
            <w:r w:rsidRPr="00846992">
              <w:rPr>
                <w:rFonts w:asciiTheme="minorHAnsi" w:hAnsiTheme="minorHAnsi"/>
              </w:rPr>
              <w:t>Smallest class %</w:t>
            </w:r>
          </w:p>
        </w:tc>
        <w:tc>
          <w:tcPr>
            <w:tcW w:w="0" w:type="auto"/>
            <w:tcBorders>
              <w:top w:val="nil"/>
              <w:left w:val="nil"/>
              <w:bottom w:val="nil"/>
              <w:right w:val="nil"/>
            </w:tcBorders>
            <w:shd w:val="clear" w:color="auto" w:fill="auto"/>
          </w:tcPr>
          <w:p w:rsidRPr="00846992" w:rsidR="00005A9D" w:rsidP="00005A9D" w:rsidRDefault="00005A9D" w14:paraId="60194542" w14:textId="4D3A8961">
            <w:pPr>
              <w:jc w:val="right"/>
              <w:rPr>
                <w:rFonts w:asciiTheme="minorHAnsi" w:hAnsiTheme="minorHAnsi"/>
              </w:rPr>
            </w:pPr>
            <w:r w:rsidRPr="00846992">
              <w:rPr>
                <w:rFonts w:asciiTheme="minorHAnsi" w:hAnsiTheme="minorHAnsi"/>
              </w:rPr>
              <w:t>n/a</w:t>
            </w:r>
          </w:p>
        </w:tc>
        <w:tc>
          <w:tcPr>
            <w:tcW w:w="0" w:type="auto"/>
            <w:tcBorders>
              <w:top w:val="nil"/>
              <w:left w:val="nil"/>
              <w:bottom w:val="nil"/>
              <w:right w:val="nil"/>
            </w:tcBorders>
            <w:shd w:val="clear" w:color="auto" w:fill="auto"/>
            <w:vAlign w:val="center"/>
          </w:tcPr>
          <w:p w:rsidRPr="00846992" w:rsidR="00005A9D" w:rsidP="00005A9D" w:rsidRDefault="008A0354" w14:paraId="4482DFF9" w14:textId="77A7CCEC">
            <w:pPr>
              <w:jc w:val="right"/>
              <w:rPr>
                <w:rFonts w:asciiTheme="minorHAnsi" w:hAnsiTheme="minorHAnsi"/>
              </w:rPr>
            </w:pPr>
            <w:r>
              <w:rPr>
                <w:rFonts w:asciiTheme="minorHAnsi" w:hAnsiTheme="minorHAnsi"/>
              </w:rPr>
              <w:t>47.6</w:t>
            </w:r>
          </w:p>
        </w:tc>
        <w:tc>
          <w:tcPr>
            <w:tcW w:w="0" w:type="auto"/>
            <w:tcBorders>
              <w:top w:val="nil"/>
              <w:left w:val="nil"/>
              <w:bottom w:val="nil"/>
              <w:right w:val="nil"/>
            </w:tcBorders>
            <w:shd w:val="clear" w:color="auto" w:fill="auto"/>
            <w:vAlign w:val="center"/>
          </w:tcPr>
          <w:p w:rsidRPr="00846992" w:rsidR="00005A9D" w:rsidP="00005A9D" w:rsidRDefault="008A0354" w14:paraId="6BD73BFB" w14:textId="43BFB4C3">
            <w:pPr>
              <w:jc w:val="right"/>
              <w:rPr>
                <w:rFonts w:asciiTheme="minorHAnsi" w:hAnsiTheme="minorHAnsi"/>
              </w:rPr>
            </w:pPr>
            <w:r>
              <w:rPr>
                <w:rFonts w:asciiTheme="minorHAnsi" w:hAnsiTheme="minorHAnsi"/>
              </w:rPr>
              <w:t>15.2</w:t>
            </w:r>
          </w:p>
        </w:tc>
        <w:tc>
          <w:tcPr>
            <w:tcW w:w="0" w:type="auto"/>
            <w:tcBorders>
              <w:top w:val="nil"/>
              <w:left w:val="nil"/>
              <w:bottom w:val="nil"/>
              <w:right w:val="nil"/>
            </w:tcBorders>
            <w:shd w:val="clear" w:color="auto" w:fill="auto"/>
            <w:vAlign w:val="center"/>
          </w:tcPr>
          <w:p w:rsidRPr="00846992" w:rsidR="00005A9D" w:rsidP="00005A9D" w:rsidRDefault="008A0354" w14:paraId="3B24F4EF" w14:textId="5933E4A7">
            <w:pPr>
              <w:jc w:val="right"/>
              <w:rPr>
                <w:rFonts w:asciiTheme="minorHAnsi" w:hAnsiTheme="minorHAnsi"/>
              </w:rPr>
            </w:pPr>
            <w:r>
              <w:rPr>
                <w:rFonts w:asciiTheme="minorHAnsi" w:hAnsiTheme="minorHAnsi"/>
              </w:rPr>
              <w:t>4.4</w:t>
            </w:r>
          </w:p>
        </w:tc>
        <w:tc>
          <w:tcPr>
            <w:tcW w:w="0" w:type="auto"/>
            <w:tcBorders>
              <w:top w:val="nil"/>
              <w:left w:val="nil"/>
              <w:bottom w:val="nil"/>
              <w:right w:val="nil"/>
            </w:tcBorders>
            <w:shd w:val="clear" w:color="auto" w:fill="auto"/>
            <w:vAlign w:val="center"/>
          </w:tcPr>
          <w:p w:rsidRPr="00846992" w:rsidR="00005A9D" w:rsidP="00005A9D" w:rsidRDefault="005B4A89" w14:paraId="13D54C45" w14:textId="7630C18F">
            <w:pPr>
              <w:jc w:val="right"/>
              <w:rPr>
                <w:rFonts w:asciiTheme="minorHAnsi" w:hAnsiTheme="minorHAnsi"/>
              </w:rPr>
            </w:pPr>
            <w:r>
              <w:rPr>
                <w:rFonts w:asciiTheme="minorHAnsi" w:hAnsiTheme="minorHAnsi"/>
              </w:rPr>
              <w:t>4.5</w:t>
            </w:r>
          </w:p>
        </w:tc>
        <w:tc>
          <w:tcPr>
            <w:tcW w:w="0" w:type="auto"/>
            <w:vMerge/>
          </w:tcPr>
          <w:p w:rsidRPr="00846992" w:rsidR="00005A9D" w:rsidP="00005A9D" w:rsidRDefault="00005A9D" w14:paraId="78DBA591" w14:textId="77777777">
            <w:pPr>
              <w:jc w:val="right"/>
              <w:rPr>
                <w:rFonts w:asciiTheme="minorHAnsi" w:hAnsiTheme="minorHAnsi"/>
              </w:rPr>
            </w:pPr>
          </w:p>
        </w:tc>
      </w:tr>
      <w:tr w:rsidRPr="00846992" w:rsidR="00005A9D" w:rsidTr="0008629A" w14:paraId="186084CB" w14:textId="77777777">
        <w:trPr>
          <w:trHeight w:val="300"/>
        </w:trPr>
        <w:tc>
          <w:tcPr>
            <w:tcW w:w="0" w:type="auto"/>
            <w:tcBorders>
              <w:bottom w:val="single" w:color="auto" w:sz="4" w:space="0"/>
            </w:tcBorders>
            <w:shd w:val="clear" w:color="auto" w:fill="auto"/>
          </w:tcPr>
          <w:p w:rsidRPr="00846992" w:rsidR="00005A9D" w:rsidP="00005A9D" w:rsidRDefault="00005A9D" w14:paraId="43608E82" w14:textId="77777777">
            <w:pPr>
              <w:rPr>
                <w:rFonts w:asciiTheme="minorHAnsi" w:hAnsiTheme="minorHAnsi"/>
              </w:rPr>
            </w:pPr>
            <w:r w:rsidRPr="00846992">
              <w:rPr>
                <w:rFonts w:asciiTheme="minorHAnsi" w:hAnsiTheme="minorHAnsi"/>
              </w:rPr>
              <w:t>Entropy</w:t>
            </w:r>
          </w:p>
        </w:tc>
        <w:tc>
          <w:tcPr>
            <w:tcW w:w="0" w:type="auto"/>
            <w:tcBorders>
              <w:top w:val="nil"/>
              <w:left w:val="nil"/>
              <w:bottom w:val="single" w:color="auto" w:sz="4" w:space="0"/>
              <w:right w:val="nil"/>
            </w:tcBorders>
            <w:shd w:val="clear" w:color="auto" w:fill="auto"/>
          </w:tcPr>
          <w:p w:rsidRPr="00846992" w:rsidR="00005A9D" w:rsidP="00005A9D" w:rsidRDefault="00005A9D" w14:paraId="6A47E18C" w14:textId="18A69839">
            <w:pPr>
              <w:jc w:val="right"/>
              <w:rPr>
                <w:rFonts w:asciiTheme="minorHAnsi" w:hAnsiTheme="minorHAnsi"/>
              </w:rPr>
            </w:pPr>
            <w:r w:rsidRPr="00846992">
              <w:rPr>
                <w:rFonts w:asciiTheme="minorHAnsi" w:hAnsiTheme="minorHAnsi"/>
              </w:rPr>
              <w:t>n/a</w:t>
            </w:r>
          </w:p>
        </w:tc>
        <w:tc>
          <w:tcPr>
            <w:tcW w:w="0" w:type="auto"/>
            <w:tcBorders>
              <w:top w:val="nil"/>
              <w:left w:val="nil"/>
              <w:bottom w:val="single" w:color="auto" w:sz="4" w:space="0"/>
              <w:right w:val="nil"/>
            </w:tcBorders>
            <w:shd w:val="clear" w:color="auto" w:fill="auto"/>
            <w:vAlign w:val="center"/>
          </w:tcPr>
          <w:p w:rsidRPr="00846992" w:rsidR="00005A9D" w:rsidP="00005A9D" w:rsidRDefault="00005A9D" w14:paraId="62A4AD45" w14:textId="3F46B349">
            <w:pPr>
              <w:jc w:val="right"/>
              <w:rPr>
                <w:rFonts w:asciiTheme="minorHAnsi" w:hAnsiTheme="minorHAnsi"/>
              </w:rPr>
            </w:pPr>
            <w:r>
              <w:rPr>
                <w:rFonts w:cs="Calibri"/>
                <w:color w:val="000000"/>
                <w:sz w:val="20"/>
                <w:szCs w:val="20"/>
              </w:rPr>
              <w:t>0.74</w:t>
            </w:r>
          </w:p>
        </w:tc>
        <w:tc>
          <w:tcPr>
            <w:tcW w:w="0" w:type="auto"/>
            <w:tcBorders>
              <w:top w:val="nil"/>
              <w:left w:val="nil"/>
              <w:bottom w:val="single" w:color="auto" w:sz="4" w:space="0"/>
              <w:right w:val="nil"/>
            </w:tcBorders>
            <w:shd w:val="clear" w:color="auto" w:fill="auto"/>
            <w:vAlign w:val="center"/>
          </w:tcPr>
          <w:p w:rsidRPr="00846992" w:rsidR="00005A9D" w:rsidP="00005A9D" w:rsidRDefault="00005A9D" w14:paraId="6298221B" w14:textId="1658C48C">
            <w:pPr>
              <w:jc w:val="right"/>
              <w:rPr>
                <w:rFonts w:asciiTheme="minorHAnsi" w:hAnsiTheme="minorHAnsi"/>
              </w:rPr>
            </w:pPr>
            <w:r>
              <w:rPr>
                <w:rFonts w:cs="Calibri"/>
                <w:color w:val="000000"/>
                <w:sz w:val="20"/>
                <w:szCs w:val="20"/>
              </w:rPr>
              <w:t>0.76</w:t>
            </w:r>
          </w:p>
        </w:tc>
        <w:tc>
          <w:tcPr>
            <w:tcW w:w="0" w:type="auto"/>
            <w:tcBorders>
              <w:top w:val="nil"/>
              <w:left w:val="nil"/>
              <w:bottom w:val="single" w:color="auto" w:sz="4" w:space="0"/>
              <w:right w:val="nil"/>
            </w:tcBorders>
            <w:shd w:val="clear" w:color="auto" w:fill="auto"/>
            <w:vAlign w:val="center"/>
          </w:tcPr>
          <w:p w:rsidRPr="00846992" w:rsidR="00005A9D" w:rsidP="00005A9D" w:rsidRDefault="00A656B1" w14:paraId="0161512F" w14:textId="7D96C575">
            <w:pPr>
              <w:jc w:val="right"/>
              <w:rPr>
                <w:rFonts w:asciiTheme="minorHAnsi" w:hAnsiTheme="minorHAnsi"/>
              </w:rPr>
            </w:pPr>
            <w:r>
              <w:rPr>
                <w:rFonts w:asciiTheme="minorHAnsi" w:hAnsiTheme="minorHAnsi"/>
              </w:rPr>
              <w:t>-</w:t>
            </w:r>
          </w:p>
        </w:tc>
        <w:tc>
          <w:tcPr>
            <w:tcW w:w="0" w:type="auto"/>
            <w:tcBorders>
              <w:top w:val="nil"/>
              <w:left w:val="nil"/>
              <w:bottom w:val="single" w:color="auto" w:sz="4" w:space="0"/>
              <w:right w:val="nil"/>
            </w:tcBorders>
            <w:shd w:val="clear" w:color="auto" w:fill="auto"/>
            <w:vAlign w:val="center"/>
          </w:tcPr>
          <w:p w:rsidRPr="00846992" w:rsidR="00005A9D" w:rsidP="00005A9D" w:rsidRDefault="00A656B1" w14:paraId="0D7436B8" w14:textId="38D7A33D">
            <w:pPr>
              <w:jc w:val="right"/>
              <w:rPr>
                <w:rFonts w:asciiTheme="minorHAnsi" w:hAnsiTheme="minorHAnsi"/>
              </w:rPr>
            </w:pPr>
            <w:r>
              <w:t>-</w:t>
            </w:r>
          </w:p>
        </w:tc>
        <w:tc>
          <w:tcPr>
            <w:tcW w:w="0" w:type="auto"/>
            <w:vMerge/>
          </w:tcPr>
          <w:p w:rsidRPr="00846992" w:rsidR="00005A9D" w:rsidP="00005A9D" w:rsidRDefault="00005A9D" w14:paraId="3E63DEA0" w14:textId="77777777">
            <w:pPr>
              <w:jc w:val="right"/>
              <w:rPr>
                <w:rFonts w:asciiTheme="minorHAnsi" w:hAnsiTheme="minorHAnsi"/>
              </w:rPr>
            </w:pPr>
          </w:p>
        </w:tc>
      </w:tr>
    </w:tbl>
    <w:p w:rsidR="00231BC0" w:rsidP="00231BC0" w:rsidRDefault="000A2845" w14:paraId="490C8E1D" w14:textId="4F98012B">
      <w:pPr>
        <w:rPr>
          <w:b/>
          <w:bCs/>
        </w:rPr>
        <w:sectPr w:rsidR="00231BC0" w:rsidSect="00611EA8">
          <w:pgSz w:w="11906" w:h="16838" w:orient="portrait"/>
          <w:pgMar w:top="720" w:right="720" w:bottom="720" w:left="720" w:header="708" w:footer="708" w:gutter="0"/>
          <w:cols w:space="708"/>
          <w:docGrid w:linePitch="360"/>
        </w:sectPr>
      </w:pPr>
      <w:r>
        <w:t xml:space="preserve">AIC: </w:t>
      </w:r>
      <w:r w:rsidRPr="00D77997">
        <w:t>Akaike</w:t>
      </w:r>
      <w:r>
        <w:t xml:space="preserve"> information criterion; BIC: </w:t>
      </w:r>
      <w:r w:rsidRPr="00D77997">
        <w:t>Bayesian</w:t>
      </w:r>
      <w:r>
        <w:t xml:space="preserve"> information criterion; aBIC: </w:t>
      </w:r>
      <w:r w:rsidRPr="00D77997">
        <w:t>Sample</w:t>
      </w:r>
      <w:r>
        <w:t xml:space="preserve"> s</w:t>
      </w:r>
      <w:r w:rsidRPr="00D77997">
        <w:t>ize</w:t>
      </w:r>
      <w:r>
        <w:t>-a</w:t>
      </w:r>
      <w:r w:rsidRPr="00D77997">
        <w:t>djusted</w:t>
      </w:r>
      <w:r>
        <w:t xml:space="preserve"> </w:t>
      </w:r>
      <w:r w:rsidRPr="00D77997">
        <w:t>Bayesian</w:t>
      </w:r>
      <w:r>
        <w:t xml:space="preserve"> information criterion; n/a: not applicable.</w:t>
      </w:r>
    </w:p>
    <w:p w:rsidRPr="000A78B8" w:rsidR="0095682C" w:rsidP="000A78B8" w:rsidRDefault="0095682C" w14:paraId="0CD122DC" w14:textId="3007DB0E">
      <w:pPr>
        <w:pStyle w:val="Heading1"/>
        <w:rPr>
          <w:rFonts w:asciiTheme="minorHAnsi" w:hAnsiTheme="minorHAnsi" w:cstheme="minorHAnsi"/>
          <w:b/>
          <w:bCs/>
          <w:color w:val="auto"/>
          <w:sz w:val="22"/>
          <w:szCs w:val="22"/>
        </w:rPr>
      </w:pPr>
      <w:bookmarkStart w:name="_Toc104381605" w:id="31"/>
      <w:r w:rsidRPr="000A78B8">
        <w:rPr>
          <w:rFonts w:asciiTheme="minorHAnsi" w:hAnsiTheme="minorHAnsi" w:cstheme="minorHAnsi"/>
          <w:b/>
          <w:bCs/>
          <w:color w:val="auto"/>
          <w:sz w:val="22"/>
          <w:szCs w:val="22"/>
        </w:rPr>
        <w:lastRenderedPageBreak/>
        <w:t>Table S</w:t>
      </w:r>
      <w:r w:rsidRPr="000A78B8" w:rsidR="00BA70CE">
        <w:rPr>
          <w:rFonts w:asciiTheme="minorHAnsi" w:hAnsiTheme="minorHAnsi" w:cstheme="minorHAnsi"/>
          <w:b/>
          <w:bCs/>
          <w:color w:val="auto"/>
          <w:sz w:val="22"/>
          <w:szCs w:val="22"/>
        </w:rPr>
        <w:t>8</w:t>
      </w:r>
      <w:r w:rsidRPr="000A78B8">
        <w:rPr>
          <w:rFonts w:asciiTheme="minorHAnsi" w:hAnsiTheme="minorHAnsi" w:cstheme="minorHAnsi"/>
          <w:color w:val="auto"/>
          <w:sz w:val="22"/>
          <w:szCs w:val="22"/>
        </w:rPr>
        <w:t xml:space="preserve">. </w:t>
      </w:r>
      <w:r w:rsidRPr="000A78B8" w:rsidR="006D7E89">
        <w:rPr>
          <w:rFonts w:asciiTheme="minorHAnsi" w:hAnsiTheme="minorHAnsi" w:cstheme="minorHAnsi"/>
          <w:color w:val="auto"/>
          <w:sz w:val="22"/>
          <w:szCs w:val="22"/>
        </w:rPr>
        <w:t>Associations with symptom pattern</w:t>
      </w:r>
      <w:r w:rsidR="006D7E89">
        <w:rPr>
          <w:rFonts w:asciiTheme="minorHAnsi" w:hAnsiTheme="minorHAnsi" w:cstheme="minorHAnsi"/>
          <w:color w:val="auto"/>
          <w:sz w:val="22"/>
          <w:szCs w:val="22"/>
        </w:rPr>
        <w:t xml:space="preserve"> 2 (vs. symptom pattern 1)</w:t>
      </w:r>
      <w:r w:rsidRPr="000A78B8" w:rsidR="006D7E89">
        <w:rPr>
          <w:rFonts w:asciiTheme="minorHAnsi" w:hAnsiTheme="minorHAnsi" w:cstheme="minorHAnsi"/>
          <w:color w:val="auto"/>
          <w:sz w:val="22"/>
          <w:szCs w:val="22"/>
        </w:rPr>
        <w:t xml:space="preserve"> </w:t>
      </w:r>
      <w:r w:rsidRPr="000A78B8">
        <w:rPr>
          <w:rFonts w:asciiTheme="minorHAnsi" w:hAnsiTheme="minorHAnsi" w:cstheme="minorHAnsi"/>
          <w:color w:val="auto"/>
          <w:sz w:val="22"/>
          <w:szCs w:val="22"/>
        </w:rPr>
        <w:t>in each study.</w:t>
      </w:r>
      <w:bookmarkEnd w:id="31"/>
    </w:p>
    <w:p w:rsidR="0095682C" w:rsidP="0095682C" w:rsidRDefault="0095682C" w14:paraId="4E32FD14" w14:textId="77777777"/>
    <w:p w:rsidRPr="00C171AC" w:rsidR="004E2D13" w:rsidP="00C171AC" w:rsidRDefault="004E2D13" w14:paraId="010316A9" w14:textId="53B453A9">
      <w:pPr>
        <w:pStyle w:val="Heading2"/>
        <w:rPr>
          <w:rFonts w:asciiTheme="minorHAnsi" w:hAnsiTheme="minorHAnsi" w:cstheme="minorHAnsi"/>
          <w:color w:val="auto"/>
          <w:sz w:val="22"/>
          <w:szCs w:val="22"/>
        </w:rPr>
      </w:pPr>
      <w:bookmarkStart w:name="_Toc104381606" w:id="32"/>
      <w:r w:rsidRPr="00C171AC">
        <w:rPr>
          <w:rFonts w:asciiTheme="minorHAnsi" w:hAnsiTheme="minorHAnsi" w:cstheme="minorHAnsi"/>
          <w:b/>
          <w:bCs/>
          <w:color w:val="auto"/>
          <w:sz w:val="22"/>
          <w:szCs w:val="22"/>
        </w:rPr>
        <w:t xml:space="preserve">Table </w:t>
      </w:r>
      <w:r w:rsidRPr="00C171AC" w:rsidR="00285EB0">
        <w:rPr>
          <w:rFonts w:asciiTheme="minorHAnsi" w:hAnsiTheme="minorHAnsi" w:cstheme="minorHAnsi"/>
          <w:b/>
          <w:bCs/>
          <w:color w:val="auto"/>
          <w:sz w:val="22"/>
          <w:szCs w:val="22"/>
        </w:rPr>
        <w:t>S8A</w:t>
      </w:r>
      <w:r w:rsidRPr="00C171AC">
        <w:rPr>
          <w:rFonts w:asciiTheme="minorHAnsi" w:hAnsiTheme="minorHAnsi" w:cstheme="minorHAnsi"/>
          <w:color w:val="auto"/>
          <w:sz w:val="22"/>
          <w:szCs w:val="22"/>
        </w:rPr>
        <w:t>. Associations with symptom patterns in the 1958 National Child Development Study.</w:t>
      </w:r>
      <w:bookmarkEnd w:id="32"/>
    </w:p>
    <w:tbl>
      <w:tblPr>
        <w:tblW w:w="0" w:type="auto"/>
        <w:tblInd w:w="108" w:type="dxa"/>
        <w:tblBorders>
          <w:top w:val="single" w:color="auto" w:sz="4" w:space="0"/>
          <w:bottom w:val="single" w:color="auto" w:sz="4" w:space="0"/>
        </w:tblBorders>
        <w:tblLook w:val="04A0" w:firstRow="1" w:lastRow="0" w:firstColumn="1" w:lastColumn="0" w:noHBand="0" w:noVBand="1"/>
      </w:tblPr>
      <w:tblGrid>
        <w:gridCol w:w="2551"/>
        <w:gridCol w:w="3861"/>
        <w:gridCol w:w="717"/>
        <w:gridCol w:w="636"/>
        <w:gridCol w:w="1440"/>
        <w:gridCol w:w="1482"/>
        <w:gridCol w:w="718"/>
        <w:gridCol w:w="819"/>
        <w:gridCol w:w="819"/>
      </w:tblGrid>
      <w:tr w:rsidRPr="0020018E" w:rsidR="004E2D13" w:rsidTr="00D0457B" w14:paraId="579CC987" w14:textId="77777777">
        <w:trPr>
          <w:trHeight w:val="288"/>
        </w:trPr>
        <w:tc>
          <w:tcPr>
            <w:tcW w:w="0" w:type="auto"/>
            <w:tcBorders>
              <w:bottom w:val="single" w:color="auto" w:sz="4" w:space="0"/>
            </w:tcBorders>
            <w:vAlign w:val="bottom"/>
          </w:tcPr>
          <w:p w:rsidRPr="0020018E" w:rsidR="004E2D13" w:rsidP="00D0457B" w:rsidRDefault="004E2D13" w14:paraId="6E89028C"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bottom w:val="single" w:color="auto" w:sz="4" w:space="0"/>
            </w:tcBorders>
            <w:shd w:val="clear" w:color="auto" w:fill="auto"/>
            <w:noWrap/>
            <w:vAlign w:val="bottom"/>
            <w:hideMark/>
          </w:tcPr>
          <w:p w:rsidRPr="0020018E" w:rsidR="004E2D13" w:rsidP="00D0457B" w:rsidRDefault="004E2D13" w14:paraId="193394B2"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bottom w:val="single" w:color="auto" w:sz="4" w:space="0"/>
            </w:tcBorders>
            <w:shd w:val="clear" w:color="auto" w:fill="auto"/>
            <w:noWrap/>
            <w:vAlign w:val="bottom"/>
            <w:hideMark/>
          </w:tcPr>
          <w:p w:rsidRPr="0020018E" w:rsidR="004E2D13" w:rsidP="00D0457B" w:rsidRDefault="004E2D13" w14:paraId="6ADC3BF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bottom w:val="single" w:color="auto" w:sz="4" w:space="0"/>
            </w:tcBorders>
            <w:shd w:val="clear" w:color="auto" w:fill="auto"/>
            <w:noWrap/>
            <w:vAlign w:val="bottom"/>
            <w:hideMark/>
          </w:tcPr>
          <w:p w:rsidR="004E2D13" w:rsidP="00D0457B" w:rsidRDefault="004E2D13" w14:paraId="1DF561A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4E2D13" w:rsidP="00D0457B" w:rsidRDefault="004E2D13" w14:paraId="69AF0A5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bottom w:val="single" w:color="auto" w:sz="4" w:space="0"/>
            </w:tcBorders>
            <w:shd w:val="clear" w:color="auto" w:fill="auto"/>
            <w:noWrap/>
            <w:vAlign w:val="bottom"/>
            <w:hideMark/>
          </w:tcPr>
          <w:p w:rsidR="004E2D13" w:rsidP="00D0457B" w:rsidRDefault="004E2D13" w14:paraId="7B2DB0C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4E2D13" w:rsidP="00D0457B" w:rsidRDefault="004E2D13" w14:paraId="22E3D36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004E2D13" w:rsidP="00D0457B" w:rsidRDefault="004E2D13" w14:paraId="1932F6A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4E2D13" w:rsidP="00D0457B" w:rsidRDefault="004E2D13" w14:paraId="532D60C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Pr="0020018E" w:rsidR="004E2D13" w:rsidP="00D0457B" w:rsidRDefault="004E2D13" w14:paraId="0EE577C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bottom w:val="single" w:color="auto" w:sz="4" w:space="0"/>
            </w:tcBorders>
            <w:shd w:val="clear" w:color="auto" w:fill="auto"/>
            <w:noWrap/>
            <w:vAlign w:val="bottom"/>
            <w:hideMark/>
          </w:tcPr>
          <w:p w:rsidR="004E2D13" w:rsidP="00D0457B" w:rsidRDefault="004E2D13" w14:paraId="1431A2F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4E2D13" w:rsidP="00D0457B" w:rsidRDefault="004E2D13" w14:paraId="4F4630C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bottom w:val="single" w:color="auto" w:sz="4" w:space="0"/>
            </w:tcBorders>
            <w:shd w:val="clear" w:color="auto" w:fill="auto"/>
            <w:noWrap/>
            <w:vAlign w:val="bottom"/>
            <w:hideMark/>
          </w:tcPr>
          <w:p w:rsidR="004E2D13" w:rsidP="00D0457B" w:rsidRDefault="004E2D13" w14:paraId="52CB1C7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4E2D13" w:rsidP="00D0457B" w:rsidRDefault="004E2D13" w14:paraId="550FBB9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4E2D13" w:rsidTr="00D0457B" w14:paraId="23F92138" w14:textId="77777777">
        <w:trPr>
          <w:trHeight w:val="288"/>
        </w:trPr>
        <w:tc>
          <w:tcPr>
            <w:tcW w:w="0" w:type="auto"/>
            <w:tcBorders>
              <w:top w:val="single" w:color="auto" w:sz="4" w:space="0"/>
              <w:bottom w:val="nil"/>
            </w:tcBorders>
          </w:tcPr>
          <w:p w:rsidRPr="0020018E" w:rsidR="004E2D13" w:rsidP="00D0457B" w:rsidRDefault="004E2D13" w14:paraId="34EC1DEE" w14:textId="0AEC0323">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sidR="00285EB0">
              <w:rPr>
                <w:rFonts w:ascii="Calibri" w:hAnsi="Calibri" w:eastAsia="Times New Roman" w:cs="Calibri"/>
                <w:color w:val="000000"/>
                <w:lang w:eastAsia="en-GB"/>
              </w:rPr>
              <w:t>-19</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6144FDC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2EC90F6B"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2,797</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726137F6"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46.6</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16ACCC22"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602</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7E200040"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21.5</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2CB69787"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1.00</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73DFEEAE"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70D484D7"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r>
      <w:tr w:rsidRPr="0020018E" w:rsidR="004E2D13" w:rsidTr="00D0457B" w14:paraId="6B926C49" w14:textId="77777777">
        <w:trPr>
          <w:trHeight w:val="288"/>
        </w:trPr>
        <w:tc>
          <w:tcPr>
            <w:tcW w:w="0" w:type="auto"/>
            <w:tcBorders>
              <w:top w:val="nil"/>
              <w:bottom w:val="single" w:color="auto" w:sz="4" w:space="0"/>
            </w:tcBorders>
          </w:tcPr>
          <w:p w:rsidRPr="0020018E" w:rsidR="004E2D13" w:rsidP="00D0457B" w:rsidRDefault="004E2D13" w14:paraId="277C3797"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 = 6,005)</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636D51F4"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73EDDD06"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3,208</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074511CA"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53.4</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7FC8275B"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889</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3C9AB802"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27.2</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1691F893"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1.40</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78F9DCB1"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1.24</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24946278"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1.57</w:t>
            </w:r>
          </w:p>
        </w:tc>
      </w:tr>
      <w:tr w:rsidRPr="0020018E" w:rsidR="004E2D13" w:rsidTr="00D0457B" w14:paraId="5B046F07" w14:textId="77777777">
        <w:trPr>
          <w:trHeight w:val="288"/>
        </w:trPr>
        <w:tc>
          <w:tcPr>
            <w:tcW w:w="0" w:type="auto"/>
            <w:tcBorders>
              <w:top w:val="single" w:color="auto" w:sz="4" w:space="0"/>
              <w:bottom w:val="nil"/>
            </w:tcBorders>
          </w:tcPr>
          <w:p w:rsidRPr="0020018E" w:rsidR="004E2D13" w:rsidP="00D0457B" w:rsidRDefault="004E2D13" w14:paraId="6B510C6D" w14:textId="4588D0C8">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sidR="00285EB0">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in last 12 weeks</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1F569E9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90FF853"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89</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4B67BB1"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43.8</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77B41295"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26</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239E3CD"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29.2</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11E50B1D"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1.00</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1AE810A2"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3D2DA10"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r>
      <w:tr w:rsidRPr="0020018E" w:rsidR="004E2D13" w:rsidTr="00D0457B" w14:paraId="4928D7F3" w14:textId="77777777">
        <w:trPr>
          <w:trHeight w:val="288"/>
        </w:trPr>
        <w:tc>
          <w:tcPr>
            <w:tcW w:w="0" w:type="auto"/>
            <w:tcBorders>
              <w:top w:val="nil"/>
              <w:bottom w:val="single" w:color="auto" w:sz="4" w:space="0"/>
            </w:tcBorders>
          </w:tcPr>
          <w:p w:rsidRPr="0020018E" w:rsidR="004E2D13" w:rsidP="00D0457B" w:rsidRDefault="004E2D13" w14:paraId="542449DE"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 = 203)</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0F3299D3"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2343F4C4"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114</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0111D721"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56.2</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2476AAE3"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52</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77868C25"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45.6</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7FBB704B"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2.03</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54CFF7CA"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1.13</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4961D4AD"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3.66</w:t>
            </w:r>
          </w:p>
        </w:tc>
      </w:tr>
      <w:tr w:rsidRPr="0020018E" w:rsidR="004E2D13" w:rsidTr="00D0457B" w14:paraId="59C4072F" w14:textId="77777777">
        <w:trPr>
          <w:trHeight w:val="288"/>
        </w:trPr>
        <w:tc>
          <w:tcPr>
            <w:tcW w:w="0" w:type="auto"/>
            <w:tcBorders>
              <w:top w:val="single" w:color="auto" w:sz="4" w:space="0"/>
              <w:bottom w:val="nil"/>
            </w:tcBorders>
          </w:tcPr>
          <w:p w:rsidRPr="0020018E" w:rsidR="004E2D13" w:rsidP="00D0457B" w:rsidRDefault="004E2D13" w14:paraId="3EF15CB8" w14:textId="5075ADBB">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sidR="00285EB0">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4C7ED7B5"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392624EE"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230</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076380B4"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45.7</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0F4D1C63"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68</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1C46AEC6"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29.6</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EABAD3B"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1.00</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7B219F53"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3EA2CC3"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r>
      <w:tr w:rsidRPr="0020018E" w:rsidR="004E2D13" w:rsidTr="00D0457B" w14:paraId="113DB5BE" w14:textId="77777777">
        <w:trPr>
          <w:trHeight w:val="288"/>
        </w:trPr>
        <w:tc>
          <w:tcPr>
            <w:tcW w:w="0" w:type="auto"/>
            <w:tcBorders>
              <w:top w:val="nil"/>
              <w:bottom w:val="single" w:color="auto" w:sz="4" w:space="0"/>
            </w:tcBorders>
          </w:tcPr>
          <w:p w:rsidRPr="0020018E" w:rsidR="004E2D13" w:rsidP="00D0457B" w:rsidRDefault="004E2D13" w14:paraId="505487D1"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 = 503)</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55EB2C6C"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3A1420B9"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273</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31382BDB"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54.3</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52F73172"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122</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7030C7CA"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44.7</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1A6D875F"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1.92</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76EF0C11"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1.33</w:t>
            </w:r>
          </w:p>
        </w:tc>
        <w:tc>
          <w:tcPr>
            <w:tcW w:w="0" w:type="auto"/>
            <w:tcBorders>
              <w:top w:val="nil"/>
              <w:bottom w:val="single" w:color="auto" w:sz="4" w:space="0"/>
            </w:tcBorders>
            <w:shd w:val="clear" w:color="auto" w:fill="auto"/>
            <w:noWrap/>
            <w:vAlign w:val="bottom"/>
            <w:hideMark/>
          </w:tcPr>
          <w:p w:rsidRPr="0020018E" w:rsidR="004E2D13" w:rsidP="00D0457B" w:rsidRDefault="004E2D13" w14:paraId="4BAEF018"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2.79</w:t>
            </w:r>
          </w:p>
        </w:tc>
      </w:tr>
      <w:tr w:rsidRPr="0020018E" w:rsidR="004E2D13" w:rsidTr="00D0457B" w14:paraId="6179B636" w14:textId="77777777">
        <w:trPr>
          <w:trHeight w:val="288"/>
        </w:trPr>
        <w:tc>
          <w:tcPr>
            <w:tcW w:w="0" w:type="auto"/>
            <w:tcBorders>
              <w:top w:val="single" w:color="auto" w:sz="4" w:space="0"/>
              <w:bottom w:val="single" w:color="auto" w:sz="4" w:space="0"/>
            </w:tcBorders>
          </w:tcPr>
          <w:p w:rsidRPr="0020018E" w:rsidR="004E2D13" w:rsidP="00D0457B" w:rsidRDefault="004E2D13" w14:paraId="0771F884"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4E2D13" w:rsidP="00D0457B" w:rsidRDefault="004E2D13" w14:paraId="3A57A629"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E2D13" w:rsidP="00D0457B" w:rsidRDefault="004E2D13" w14:paraId="4F8E544D"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E2D13" w:rsidP="00D0457B" w:rsidRDefault="004E2D13" w14:paraId="2244ECE9"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E2D13" w:rsidP="00D0457B" w:rsidRDefault="004E2D13" w14:paraId="49415F71"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E2D13" w:rsidP="00D0457B" w:rsidRDefault="004E2D13" w14:paraId="6BF73FC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E2D13" w:rsidP="00D0457B" w:rsidRDefault="004E2D13" w14:paraId="07559074"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E2D13" w:rsidP="00D0457B" w:rsidRDefault="004E2D13" w14:paraId="78937499"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E2D13" w:rsidP="00D0457B" w:rsidRDefault="004E2D13" w14:paraId="4BED1634" w14:textId="77777777">
            <w:pPr>
              <w:spacing w:line="240" w:lineRule="auto"/>
              <w:jc w:val="center"/>
              <w:rPr>
                <w:rFonts w:ascii="Calibri" w:hAnsi="Calibri" w:eastAsia="Times New Roman" w:cs="Calibri"/>
                <w:color w:val="000000"/>
                <w:lang w:eastAsia="en-GB"/>
              </w:rPr>
            </w:pPr>
          </w:p>
        </w:tc>
      </w:tr>
      <w:tr w:rsidRPr="0020018E" w:rsidR="004E2D13" w:rsidTr="00D0457B" w14:paraId="112C9187" w14:textId="77777777">
        <w:trPr>
          <w:trHeight w:val="288"/>
        </w:trPr>
        <w:tc>
          <w:tcPr>
            <w:tcW w:w="0" w:type="auto"/>
            <w:tcBorders>
              <w:top w:val="single" w:color="auto" w:sz="4" w:space="0"/>
              <w:bottom w:val="single" w:color="auto" w:sz="4" w:space="0"/>
            </w:tcBorders>
            <w:vAlign w:val="bottom"/>
          </w:tcPr>
          <w:p w:rsidRPr="0020018E" w:rsidR="004E2D13" w:rsidP="00D0457B" w:rsidRDefault="004E2D13" w14:paraId="15500FFC"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20018E" w:rsidR="004E2D13" w:rsidP="00D0457B" w:rsidRDefault="004E2D13" w14:paraId="3B81EC45" w14:textId="77777777">
            <w:pPr>
              <w:spacing w:line="240" w:lineRule="auto"/>
              <w:rPr>
                <w:rFonts w:ascii="Calibri" w:hAnsi="Calibri" w:eastAsia="Times New Roman" w:cs="Calibri"/>
                <w:color w:val="000000"/>
                <w:lang w:eastAsia="en-GB"/>
              </w:rPr>
            </w:pPr>
            <w:r w:rsidRPr="00AA0634">
              <w:rPr>
                <w:rFonts w:ascii="Calibri" w:hAnsi="Calibri" w:eastAsia="Times New Roman" w:cs="Calibri"/>
                <w:color w:val="000000"/>
                <w:lang w:eastAsia="en-GB"/>
              </w:rPr>
              <w:t>Functional limitation following COVID-19</w:t>
            </w:r>
          </w:p>
        </w:tc>
        <w:tc>
          <w:tcPr>
            <w:tcW w:w="0" w:type="auto"/>
            <w:tcBorders>
              <w:top w:val="single" w:color="auto" w:sz="4" w:space="0"/>
              <w:bottom w:val="single" w:color="auto" w:sz="4" w:space="0"/>
            </w:tcBorders>
            <w:shd w:val="clear" w:color="auto" w:fill="auto"/>
            <w:noWrap/>
            <w:vAlign w:val="bottom"/>
            <w:hideMark/>
          </w:tcPr>
          <w:p w:rsidRPr="0020018E" w:rsidR="004E2D13" w:rsidP="00D0457B" w:rsidRDefault="004E2D13" w14:paraId="0251F5F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4E2D13" w:rsidP="00D0457B" w:rsidRDefault="004E2D13" w14:paraId="1D56224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4E2D13" w:rsidP="00D0457B" w:rsidRDefault="004E2D13" w14:paraId="0C6EE3C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4E2D13" w:rsidP="00D0457B" w:rsidRDefault="004E2D13" w14:paraId="15261BA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4E2D13" w:rsidP="00D0457B" w:rsidRDefault="004E2D13" w14:paraId="7200540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4E2D13" w:rsidP="00D0457B" w:rsidRDefault="004E2D13" w14:paraId="11A543E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4E2D13" w:rsidP="00D0457B" w:rsidRDefault="004E2D13" w14:paraId="0C2AABF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4E2D13" w:rsidP="00D0457B" w:rsidRDefault="004E2D13" w14:paraId="5C14F62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4E2D13" w:rsidP="00D0457B" w:rsidRDefault="004E2D13" w14:paraId="2B342FE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4E2D13" w:rsidP="00D0457B" w:rsidRDefault="004E2D13" w14:paraId="0C1F774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tcBorders>
            <w:shd w:val="clear" w:color="auto" w:fill="auto"/>
            <w:noWrap/>
            <w:vAlign w:val="bottom"/>
            <w:hideMark/>
          </w:tcPr>
          <w:p w:rsidR="004E2D13" w:rsidP="00D0457B" w:rsidRDefault="004E2D13" w14:paraId="2E30CDD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4E2D13" w:rsidP="00D0457B" w:rsidRDefault="004E2D13" w14:paraId="21569205"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4E2D13" w:rsidTr="00D0457B" w14:paraId="47906C2E" w14:textId="77777777">
        <w:trPr>
          <w:trHeight w:val="288"/>
        </w:trPr>
        <w:tc>
          <w:tcPr>
            <w:tcW w:w="0" w:type="auto"/>
            <w:tcBorders>
              <w:top w:val="single" w:color="auto" w:sz="4" w:space="0"/>
              <w:bottom w:val="nil"/>
            </w:tcBorders>
          </w:tcPr>
          <w:p w:rsidRPr="0020018E" w:rsidR="004E2D13" w:rsidP="00D0457B" w:rsidRDefault="004E2D13" w14:paraId="75D794FF" w14:textId="29721EA8">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sidR="00285EB0">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6A7BFA3D"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Always able to function as normal</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313BDCE3"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98</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6095CB6D"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19.5</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6DAA0211"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24</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2E1E2E7A"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24.5</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6E9D22A"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1.00</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633078E9"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c>
          <w:tcPr>
            <w:tcW w:w="0" w:type="auto"/>
            <w:tcBorders>
              <w:top w:val="single" w:color="auto" w:sz="4" w:space="0"/>
              <w:bottom w:val="nil"/>
            </w:tcBorders>
            <w:shd w:val="clear" w:color="auto" w:fill="auto"/>
            <w:noWrap/>
            <w:vAlign w:val="bottom"/>
            <w:hideMark/>
          </w:tcPr>
          <w:p w:rsidRPr="0020018E" w:rsidR="004E2D13" w:rsidP="00D0457B" w:rsidRDefault="004E2D13" w14:paraId="559B72D0"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(ref)</w:t>
            </w:r>
          </w:p>
        </w:tc>
      </w:tr>
      <w:tr w:rsidRPr="0020018E" w:rsidR="004E2D13" w:rsidTr="00D0457B" w14:paraId="0127CDD3" w14:textId="77777777">
        <w:trPr>
          <w:trHeight w:val="288"/>
        </w:trPr>
        <w:tc>
          <w:tcPr>
            <w:tcW w:w="0" w:type="auto"/>
            <w:tcBorders>
              <w:top w:val="nil"/>
              <w:bottom w:val="nil"/>
            </w:tcBorders>
          </w:tcPr>
          <w:p w:rsidRPr="0020018E" w:rsidR="004E2D13" w:rsidP="00D0457B" w:rsidRDefault="004E2D13" w14:paraId="0A92F9A8"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 = 503)</w:t>
            </w:r>
          </w:p>
        </w:tc>
        <w:tc>
          <w:tcPr>
            <w:tcW w:w="0" w:type="auto"/>
            <w:tcBorders>
              <w:top w:val="nil"/>
              <w:bottom w:val="nil"/>
            </w:tcBorders>
            <w:shd w:val="clear" w:color="auto" w:fill="auto"/>
            <w:noWrap/>
            <w:vAlign w:val="bottom"/>
            <w:hideMark/>
          </w:tcPr>
          <w:p w:rsidRPr="0020018E" w:rsidR="004E2D13" w:rsidP="00D0457B" w:rsidRDefault="004E2D13" w14:paraId="43804672"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 day or more, less than 2 weeks</w:t>
            </w:r>
          </w:p>
        </w:tc>
        <w:tc>
          <w:tcPr>
            <w:tcW w:w="0" w:type="auto"/>
            <w:tcBorders>
              <w:top w:val="nil"/>
              <w:bottom w:val="nil"/>
            </w:tcBorders>
            <w:shd w:val="clear" w:color="auto" w:fill="auto"/>
            <w:noWrap/>
            <w:vAlign w:val="bottom"/>
            <w:hideMark/>
          </w:tcPr>
          <w:p w:rsidRPr="0020018E" w:rsidR="004E2D13" w:rsidP="00D0457B" w:rsidRDefault="004E2D13" w14:paraId="2B1B67E5"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198</w:t>
            </w:r>
          </w:p>
        </w:tc>
        <w:tc>
          <w:tcPr>
            <w:tcW w:w="0" w:type="auto"/>
            <w:tcBorders>
              <w:top w:val="nil"/>
              <w:bottom w:val="nil"/>
            </w:tcBorders>
            <w:shd w:val="clear" w:color="auto" w:fill="auto"/>
            <w:noWrap/>
            <w:vAlign w:val="bottom"/>
            <w:hideMark/>
          </w:tcPr>
          <w:p w:rsidRPr="0020018E" w:rsidR="004E2D13" w:rsidP="00D0457B" w:rsidRDefault="004E2D13" w14:paraId="556D85EB"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39.4</w:t>
            </w:r>
          </w:p>
        </w:tc>
        <w:tc>
          <w:tcPr>
            <w:tcW w:w="0" w:type="auto"/>
            <w:tcBorders>
              <w:top w:val="nil"/>
              <w:bottom w:val="nil"/>
            </w:tcBorders>
            <w:shd w:val="clear" w:color="auto" w:fill="auto"/>
            <w:noWrap/>
            <w:vAlign w:val="bottom"/>
            <w:hideMark/>
          </w:tcPr>
          <w:p w:rsidRPr="0020018E" w:rsidR="004E2D13" w:rsidP="00D0457B" w:rsidRDefault="004E2D13" w14:paraId="65B77E62"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63</w:t>
            </w:r>
          </w:p>
        </w:tc>
        <w:tc>
          <w:tcPr>
            <w:tcW w:w="0" w:type="auto"/>
            <w:tcBorders>
              <w:top w:val="nil"/>
              <w:bottom w:val="nil"/>
            </w:tcBorders>
            <w:shd w:val="clear" w:color="auto" w:fill="auto"/>
            <w:noWrap/>
            <w:vAlign w:val="bottom"/>
            <w:hideMark/>
          </w:tcPr>
          <w:p w:rsidRPr="0020018E" w:rsidR="004E2D13" w:rsidP="00D0457B" w:rsidRDefault="004E2D13" w14:paraId="4B7852AA"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31.8</w:t>
            </w:r>
          </w:p>
        </w:tc>
        <w:tc>
          <w:tcPr>
            <w:tcW w:w="0" w:type="auto"/>
            <w:tcBorders>
              <w:top w:val="nil"/>
              <w:bottom w:val="nil"/>
            </w:tcBorders>
            <w:shd w:val="clear" w:color="auto" w:fill="auto"/>
            <w:noWrap/>
            <w:vAlign w:val="bottom"/>
            <w:hideMark/>
          </w:tcPr>
          <w:p w:rsidRPr="0020018E" w:rsidR="004E2D13" w:rsidP="00D0457B" w:rsidRDefault="004E2D13" w14:paraId="62080E29"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1.44</w:t>
            </w:r>
          </w:p>
        </w:tc>
        <w:tc>
          <w:tcPr>
            <w:tcW w:w="0" w:type="auto"/>
            <w:tcBorders>
              <w:top w:val="nil"/>
              <w:bottom w:val="nil"/>
            </w:tcBorders>
            <w:shd w:val="clear" w:color="auto" w:fill="auto"/>
            <w:noWrap/>
            <w:vAlign w:val="bottom"/>
            <w:hideMark/>
          </w:tcPr>
          <w:p w:rsidRPr="0020018E" w:rsidR="004E2D13" w:rsidP="00D0457B" w:rsidRDefault="004E2D13" w14:paraId="6A1422E5"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0.83</w:t>
            </w:r>
          </w:p>
        </w:tc>
        <w:tc>
          <w:tcPr>
            <w:tcW w:w="0" w:type="auto"/>
            <w:tcBorders>
              <w:top w:val="nil"/>
              <w:bottom w:val="nil"/>
            </w:tcBorders>
            <w:shd w:val="clear" w:color="auto" w:fill="auto"/>
            <w:noWrap/>
            <w:vAlign w:val="bottom"/>
            <w:hideMark/>
          </w:tcPr>
          <w:p w:rsidRPr="0020018E" w:rsidR="004E2D13" w:rsidP="00D0457B" w:rsidRDefault="004E2D13" w14:paraId="218B8987"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2.49</w:t>
            </w:r>
          </w:p>
        </w:tc>
      </w:tr>
      <w:tr w:rsidRPr="0020018E" w:rsidR="004E2D13" w:rsidTr="00D0457B" w14:paraId="1CB8DB1C" w14:textId="77777777">
        <w:trPr>
          <w:trHeight w:val="288"/>
        </w:trPr>
        <w:tc>
          <w:tcPr>
            <w:tcW w:w="0" w:type="auto"/>
            <w:tcBorders>
              <w:top w:val="nil"/>
            </w:tcBorders>
          </w:tcPr>
          <w:p w:rsidRPr="0020018E" w:rsidR="004E2D13" w:rsidP="00D0457B" w:rsidRDefault="004E2D13" w14:paraId="6F0FB998" w14:textId="77777777">
            <w:pPr>
              <w:spacing w:line="240" w:lineRule="auto"/>
              <w:rPr>
                <w:rFonts w:ascii="Calibri" w:hAnsi="Calibri" w:eastAsia="Times New Roman" w:cs="Calibri"/>
                <w:color w:val="000000"/>
                <w:lang w:eastAsia="en-GB"/>
              </w:rPr>
            </w:pPr>
          </w:p>
        </w:tc>
        <w:tc>
          <w:tcPr>
            <w:tcW w:w="0" w:type="auto"/>
            <w:tcBorders>
              <w:top w:val="nil"/>
            </w:tcBorders>
            <w:shd w:val="clear" w:color="auto" w:fill="auto"/>
            <w:noWrap/>
            <w:vAlign w:val="bottom"/>
            <w:hideMark/>
          </w:tcPr>
          <w:p w:rsidRPr="0020018E" w:rsidR="004E2D13" w:rsidP="00D0457B" w:rsidRDefault="004E2D13" w14:paraId="494FE0EC"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2 weeks or more, less than 4 weeks</w:t>
            </w:r>
          </w:p>
        </w:tc>
        <w:tc>
          <w:tcPr>
            <w:tcW w:w="0" w:type="auto"/>
            <w:tcBorders>
              <w:top w:val="nil"/>
            </w:tcBorders>
            <w:shd w:val="clear" w:color="auto" w:fill="auto"/>
            <w:noWrap/>
            <w:vAlign w:val="bottom"/>
            <w:hideMark/>
          </w:tcPr>
          <w:p w:rsidRPr="0020018E" w:rsidR="004E2D13" w:rsidP="00D0457B" w:rsidRDefault="004E2D13" w14:paraId="1874A7E9"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112</w:t>
            </w:r>
          </w:p>
        </w:tc>
        <w:tc>
          <w:tcPr>
            <w:tcW w:w="0" w:type="auto"/>
            <w:tcBorders>
              <w:top w:val="nil"/>
            </w:tcBorders>
            <w:shd w:val="clear" w:color="auto" w:fill="auto"/>
            <w:noWrap/>
            <w:vAlign w:val="bottom"/>
            <w:hideMark/>
          </w:tcPr>
          <w:p w:rsidRPr="0020018E" w:rsidR="004E2D13" w:rsidP="00D0457B" w:rsidRDefault="004E2D13" w14:paraId="4E5A57E1"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22.3</w:t>
            </w:r>
          </w:p>
        </w:tc>
        <w:tc>
          <w:tcPr>
            <w:tcW w:w="0" w:type="auto"/>
            <w:tcBorders>
              <w:top w:val="nil"/>
            </w:tcBorders>
            <w:shd w:val="clear" w:color="auto" w:fill="auto"/>
            <w:noWrap/>
            <w:vAlign w:val="bottom"/>
            <w:hideMark/>
          </w:tcPr>
          <w:p w:rsidRPr="0020018E" w:rsidR="004E2D13" w:rsidP="00D0457B" w:rsidRDefault="004E2D13" w14:paraId="7AEA4274"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50</w:t>
            </w:r>
          </w:p>
        </w:tc>
        <w:tc>
          <w:tcPr>
            <w:tcW w:w="0" w:type="auto"/>
            <w:tcBorders>
              <w:top w:val="nil"/>
            </w:tcBorders>
            <w:shd w:val="clear" w:color="auto" w:fill="auto"/>
            <w:noWrap/>
            <w:vAlign w:val="bottom"/>
            <w:hideMark/>
          </w:tcPr>
          <w:p w:rsidRPr="0020018E" w:rsidR="004E2D13" w:rsidP="00D0457B" w:rsidRDefault="004E2D13" w14:paraId="080455AE"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44.6</w:t>
            </w:r>
          </w:p>
        </w:tc>
        <w:tc>
          <w:tcPr>
            <w:tcW w:w="0" w:type="auto"/>
            <w:tcBorders>
              <w:top w:val="nil"/>
            </w:tcBorders>
            <w:shd w:val="clear" w:color="auto" w:fill="auto"/>
            <w:noWrap/>
            <w:vAlign w:val="bottom"/>
            <w:hideMark/>
          </w:tcPr>
          <w:p w:rsidRPr="0020018E" w:rsidR="004E2D13" w:rsidP="00D0457B" w:rsidRDefault="004E2D13" w14:paraId="2957994D"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2.49</w:t>
            </w:r>
          </w:p>
        </w:tc>
        <w:tc>
          <w:tcPr>
            <w:tcW w:w="0" w:type="auto"/>
            <w:tcBorders>
              <w:top w:val="nil"/>
            </w:tcBorders>
            <w:shd w:val="clear" w:color="auto" w:fill="auto"/>
            <w:noWrap/>
            <w:vAlign w:val="bottom"/>
            <w:hideMark/>
          </w:tcPr>
          <w:p w:rsidRPr="0020018E" w:rsidR="004E2D13" w:rsidP="00D0457B" w:rsidRDefault="004E2D13" w14:paraId="20A0F571"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1.38</w:t>
            </w:r>
          </w:p>
        </w:tc>
        <w:tc>
          <w:tcPr>
            <w:tcW w:w="0" w:type="auto"/>
            <w:tcBorders>
              <w:top w:val="nil"/>
            </w:tcBorders>
            <w:shd w:val="clear" w:color="auto" w:fill="auto"/>
            <w:noWrap/>
            <w:vAlign w:val="bottom"/>
            <w:hideMark/>
          </w:tcPr>
          <w:p w:rsidRPr="0020018E" w:rsidR="004E2D13" w:rsidP="00D0457B" w:rsidRDefault="004E2D13" w14:paraId="59F4BB0E"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4.50</w:t>
            </w:r>
          </w:p>
        </w:tc>
      </w:tr>
      <w:tr w:rsidRPr="0020018E" w:rsidR="004E2D13" w:rsidTr="00D0457B" w14:paraId="6A4F2824" w14:textId="77777777">
        <w:trPr>
          <w:trHeight w:val="288"/>
        </w:trPr>
        <w:tc>
          <w:tcPr>
            <w:tcW w:w="0" w:type="auto"/>
          </w:tcPr>
          <w:p w:rsidRPr="0020018E" w:rsidR="004E2D13" w:rsidP="00D0457B" w:rsidRDefault="004E2D13" w14:paraId="7ABA7E89"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hideMark/>
          </w:tcPr>
          <w:p w:rsidRPr="0020018E" w:rsidR="004E2D13" w:rsidP="00D0457B" w:rsidRDefault="004E2D13" w14:paraId="5F9544E7"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4 weeks or more, less than 12 weeks</w:t>
            </w:r>
          </w:p>
        </w:tc>
        <w:tc>
          <w:tcPr>
            <w:tcW w:w="0" w:type="auto"/>
            <w:shd w:val="clear" w:color="auto" w:fill="auto"/>
            <w:noWrap/>
            <w:vAlign w:val="bottom"/>
            <w:hideMark/>
          </w:tcPr>
          <w:p w:rsidRPr="0020018E" w:rsidR="004E2D13" w:rsidP="00D0457B" w:rsidRDefault="004E2D13" w14:paraId="7C814AEC"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66</w:t>
            </w:r>
          </w:p>
        </w:tc>
        <w:tc>
          <w:tcPr>
            <w:tcW w:w="0" w:type="auto"/>
            <w:shd w:val="clear" w:color="auto" w:fill="auto"/>
            <w:noWrap/>
            <w:vAlign w:val="bottom"/>
            <w:hideMark/>
          </w:tcPr>
          <w:p w:rsidRPr="0020018E" w:rsidR="004E2D13" w:rsidP="00D0457B" w:rsidRDefault="004E2D13" w14:paraId="07244D5A"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13.1</w:t>
            </w:r>
          </w:p>
        </w:tc>
        <w:tc>
          <w:tcPr>
            <w:tcW w:w="0" w:type="auto"/>
            <w:shd w:val="clear" w:color="auto" w:fill="auto"/>
            <w:noWrap/>
            <w:vAlign w:val="bottom"/>
            <w:hideMark/>
          </w:tcPr>
          <w:p w:rsidRPr="0020018E" w:rsidR="004E2D13" w:rsidP="00D0457B" w:rsidRDefault="004E2D13" w14:paraId="16B834DD"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29</w:t>
            </w:r>
          </w:p>
        </w:tc>
        <w:tc>
          <w:tcPr>
            <w:tcW w:w="0" w:type="auto"/>
            <w:shd w:val="clear" w:color="auto" w:fill="auto"/>
            <w:noWrap/>
            <w:vAlign w:val="bottom"/>
            <w:hideMark/>
          </w:tcPr>
          <w:p w:rsidRPr="0020018E" w:rsidR="004E2D13" w:rsidP="00D0457B" w:rsidRDefault="004E2D13" w14:paraId="33D0BA7C"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43.9</w:t>
            </w:r>
          </w:p>
        </w:tc>
        <w:tc>
          <w:tcPr>
            <w:tcW w:w="0" w:type="auto"/>
            <w:shd w:val="clear" w:color="auto" w:fill="auto"/>
            <w:noWrap/>
            <w:vAlign w:val="bottom"/>
            <w:hideMark/>
          </w:tcPr>
          <w:p w:rsidRPr="0020018E" w:rsidR="004E2D13" w:rsidP="00D0457B" w:rsidRDefault="004E2D13" w14:paraId="698EE35D"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2.42</w:t>
            </w:r>
          </w:p>
        </w:tc>
        <w:tc>
          <w:tcPr>
            <w:tcW w:w="0" w:type="auto"/>
            <w:shd w:val="clear" w:color="auto" w:fill="auto"/>
            <w:noWrap/>
            <w:vAlign w:val="bottom"/>
            <w:hideMark/>
          </w:tcPr>
          <w:p w:rsidRPr="0020018E" w:rsidR="004E2D13" w:rsidP="00D0457B" w:rsidRDefault="004E2D13" w14:paraId="29B54918"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1.24</w:t>
            </w:r>
          </w:p>
        </w:tc>
        <w:tc>
          <w:tcPr>
            <w:tcW w:w="0" w:type="auto"/>
            <w:shd w:val="clear" w:color="auto" w:fill="auto"/>
            <w:noWrap/>
            <w:vAlign w:val="bottom"/>
            <w:hideMark/>
          </w:tcPr>
          <w:p w:rsidRPr="0020018E" w:rsidR="004E2D13" w:rsidP="00D0457B" w:rsidRDefault="004E2D13" w14:paraId="2AC1DD2F"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4.72</w:t>
            </w:r>
          </w:p>
        </w:tc>
      </w:tr>
      <w:tr w:rsidRPr="0020018E" w:rsidR="004E2D13" w:rsidTr="00D0457B" w14:paraId="5945387E" w14:textId="77777777">
        <w:trPr>
          <w:trHeight w:val="288"/>
        </w:trPr>
        <w:tc>
          <w:tcPr>
            <w:tcW w:w="0" w:type="auto"/>
          </w:tcPr>
          <w:p w:rsidRPr="0020018E" w:rsidR="004E2D13" w:rsidP="00D0457B" w:rsidRDefault="004E2D13" w14:paraId="79C3E5A2"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hideMark/>
          </w:tcPr>
          <w:p w:rsidRPr="0020018E" w:rsidR="004E2D13" w:rsidP="00D0457B" w:rsidRDefault="004E2D13" w14:paraId="6B4D8204"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12 weeks or more</w:t>
            </w:r>
          </w:p>
        </w:tc>
        <w:tc>
          <w:tcPr>
            <w:tcW w:w="0" w:type="auto"/>
            <w:shd w:val="clear" w:color="auto" w:fill="auto"/>
            <w:noWrap/>
            <w:vAlign w:val="bottom"/>
            <w:hideMark/>
          </w:tcPr>
          <w:p w:rsidRPr="0020018E" w:rsidR="004E2D13" w:rsidP="00D0457B" w:rsidRDefault="004E2D13" w14:paraId="1781D18F"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29</w:t>
            </w:r>
          </w:p>
        </w:tc>
        <w:tc>
          <w:tcPr>
            <w:tcW w:w="0" w:type="auto"/>
            <w:shd w:val="clear" w:color="auto" w:fill="auto"/>
            <w:noWrap/>
            <w:vAlign w:val="bottom"/>
            <w:hideMark/>
          </w:tcPr>
          <w:p w:rsidRPr="0020018E" w:rsidR="004E2D13" w:rsidP="00D0457B" w:rsidRDefault="004E2D13" w14:paraId="6A512966"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5.8</w:t>
            </w:r>
          </w:p>
        </w:tc>
        <w:tc>
          <w:tcPr>
            <w:tcW w:w="0" w:type="auto"/>
            <w:shd w:val="clear" w:color="auto" w:fill="auto"/>
            <w:noWrap/>
            <w:vAlign w:val="bottom"/>
            <w:hideMark/>
          </w:tcPr>
          <w:p w:rsidRPr="0020018E" w:rsidR="004E2D13" w:rsidP="00D0457B" w:rsidRDefault="004E2D13" w14:paraId="46AE0EB6"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24</w:t>
            </w:r>
          </w:p>
        </w:tc>
        <w:tc>
          <w:tcPr>
            <w:tcW w:w="0" w:type="auto"/>
            <w:shd w:val="clear" w:color="auto" w:fill="auto"/>
            <w:noWrap/>
            <w:vAlign w:val="bottom"/>
            <w:hideMark/>
          </w:tcPr>
          <w:p w:rsidRPr="0020018E" w:rsidR="004E2D13" w:rsidP="00D0457B" w:rsidRDefault="004E2D13" w14:paraId="1E774219"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82.8</w:t>
            </w:r>
          </w:p>
        </w:tc>
        <w:tc>
          <w:tcPr>
            <w:tcW w:w="0" w:type="auto"/>
            <w:shd w:val="clear" w:color="auto" w:fill="auto"/>
            <w:noWrap/>
            <w:vAlign w:val="bottom"/>
            <w:hideMark/>
          </w:tcPr>
          <w:p w:rsidRPr="0020018E" w:rsidR="004E2D13" w:rsidP="00D0457B" w:rsidRDefault="004E2D13" w14:paraId="602F74B9"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14.80</w:t>
            </w:r>
          </w:p>
        </w:tc>
        <w:tc>
          <w:tcPr>
            <w:tcW w:w="0" w:type="auto"/>
            <w:shd w:val="clear" w:color="auto" w:fill="auto"/>
            <w:noWrap/>
            <w:vAlign w:val="bottom"/>
            <w:hideMark/>
          </w:tcPr>
          <w:p w:rsidRPr="0020018E" w:rsidR="004E2D13" w:rsidP="00D0457B" w:rsidRDefault="004E2D13" w14:paraId="179DCD87"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5.09</w:t>
            </w:r>
          </w:p>
        </w:tc>
        <w:tc>
          <w:tcPr>
            <w:tcW w:w="0" w:type="auto"/>
            <w:shd w:val="clear" w:color="auto" w:fill="auto"/>
            <w:noWrap/>
            <w:vAlign w:val="bottom"/>
            <w:hideMark/>
          </w:tcPr>
          <w:p w:rsidRPr="0020018E" w:rsidR="004E2D13" w:rsidP="00D0457B" w:rsidRDefault="004E2D13" w14:paraId="1BE2723C" w14:textId="77777777">
            <w:pPr>
              <w:spacing w:line="240" w:lineRule="auto"/>
              <w:jc w:val="right"/>
              <w:rPr>
                <w:rFonts w:ascii="Calibri" w:hAnsi="Calibri" w:eastAsia="Times New Roman" w:cs="Calibri"/>
                <w:color w:val="000000"/>
                <w:lang w:eastAsia="en-GB"/>
              </w:rPr>
            </w:pPr>
            <w:r w:rsidRPr="0020018E">
              <w:rPr>
                <w:rFonts w:ascii="Calibri" w:hAnsi="Calibri" w:eastAsia="Times New Roman" w:cs="Calibri"/>
                <w:color w:val="000000"/>
                <w:lang w:eastAsia="en-GB"/>
              </w:rPr>
              <w:t>43.06</w:t>
            </w:r>
          </w:p>
        </w:tc>
      </w:tr>
    </w:tbl>
    <w:p w:rsidR="0095682C" w:rsidP="0095682C" w:rsidRDefault="0095682C" w14:paraId="2A3586E0" w14:textId="2518482D"/>
    <w:p w:rsidR="006F2280" w:rsidP="0095682C" w:rsidRDefault="006F2280" w14:paraId="2F95A716" w14:textId="77777777">
      <w:pPr>
        <w:rPr>
          <w:rStyle w:val="Hyperlink"/>
        </w:rPr>
      </w:pPr>
    </w:p>
    <w:p w:rsidR="00C637DB" w:rsidRDefault="00C637DB" w14:paraId="4188BE14" w14:textId="6A9A4ED8"/>
    <w:p w:rsidR="009D1DE2" w:rsidRDefault="009D1DE2" w14:paraId="3543B921" w14:textId="0C22D066">
      <w:r>
        <w:br w:type="page"/>
      </w:r>
    </w:p>
    <w:p w:rsidRPr="00822F08" w:rsidR="009D1DE2" w:rsidP="009D1DE2" w:rsidRDefault="009D1DE2" w14:paraId="084B1B8E" w14:textId="77777777">
      <w:pPr>
        <w:pStyle w:val="Heading2"/>
        <w:rPr>
          <w:rFonts w:asciiTheme="minorHAnsi" w:hAnsiTheme="minorHAnsi" w:cstheme="minorHAnsi"/>
          <w:color w:val="auto"/>
          <w:sz w:val="22"/>
          <w:szCs w:val="22"/>
        </w:rPr>
      </w:pPr>
      <w:bookmarkStart w:name="_Toc104381607" w:id="33"/>
      <w:r w:rsidRPr="007362E4">
        <w:rPr>
          <w:rFonts w:asciiTheme="minorHAnsi" w:hAnsiTheme="minorHAnsi" w:cstheme="minorHAnsi"/>
          <w:b/>
          <w:bCs/>
          <w:color w:val="auto"/>
          <w:sz w:val="22"/>
          <w:szCs w:val="22"/>
        </w:rPr>
        <w:lastRenderedPageBreak/>
        <w:t xml:space="preserve">Table </w:t>
      </w:r>
      <w:r>
        <w:rPr>
          <w:rFonts w:asciiTheme="minorHAnsi" w:hAnsiTheme="minorHAnsi" w:cstheme="minorHAnsi"/>
          <w:b/>
          <w:bCs/>
          <w:color w:val="auto"/>
          <w:sz w:val="22"/>
          <w:szCs w:val="22"/>
        </w:rPr>
        <w:t>S6</w:t>
      </w:r>
      <w:r w:rsidRPr="007362E4">
        <w:rPr>
          <w:rFonts w:asciiTheme="minorHAnsi" w:hAnsiTheme="minorHAnsi" w:cstheme="minorHAnsi"/>
          <w:b/>
          <w:bCs/>
          <w:color w:val="auto"/>
          <w:sz w:val="22"/>
          <w:szCs w:val="22"/>
        </w:rPr>
        <w:t>B</w:t>
      </w:r>
      <w:r w:rsidRPr="007362E4">
        <w:rPr>
          <w:rFonts w:asciiTheme="minorHAnsi" w:hAnsiTheme="minorHAnsi" w:cstheme="minorHAnsi"/>
          <w:color w:val="auto"/>
          <w:sz w:val="22"/>
          <w:szCs w:val="22"/>
        </w:rPr>
        <w:t>. 1970 British Cohort Study.</w:t>
      </w:r>
      <w:bookmarkEnd w:id="33"/>
    </w:p>
    <w:tbl>
      <w:tblPr>
        <w:tblW w:w="0" w:type="auto"/>
        <w:tblInd w:w="108" w:type="dxa"/>
        <w:tblBorders>
          <w:top w:val="single" w:color="auto" w:sz="4" w:space="0"/>
          <w:bottom w:val="single" w:color="auto" w:sz="4" w:space="0"/>
        </w:tblBorders>
        <w:tblLook w:val="04A0" w:firstRow="1" w:lastRow="0" w:firstColumn="1" w:lastColumn="0" w:noHBand="0" w:noVBand="1"/>
      </w:tblPr>
      <w:tblGrid>
        <w:gridCol w:w="2551"/>
        <w:gridCol w:w="3861"/>
        <w:gridCol w:w="717"/>
        <w:gridCol w:w="636"/>
        <w:gridCol w:w="1440"/>
        <w:gridCol w:w="1482"/>
        <w:gridCol w:w="718"/>
        <w:gridCol w:w="819"/>
        <w:gridCol w:w="819"/>
      </w:tblGrid>
      <w:tr w:rsidRPr="00DE37F8" w:rsidR="007D4F67" w:rsidTr="007D4F67" w14:paraId="73EB9AD7" w14:textId="77777777">
        <w:trPr>
          <w:trHeight w:val="288"/>
        </w:trPr>
        <w:tc>
          <w:tcPr>
            <w:tcW w:w="0" w:type="auto"/>
            <w:tcBorders>
              <w:top w:val="single" w:color="auto" w:sz="4" w:space="0"/>
              <w:left w:val="nil"/>
              <w:bottom w:val="single" w:color="auto" w:sz="4" w:space="0"/>
            </w:tcBorders>
            <w:vAlign w:val="bottom"/>
          </w:tcPr>
          <w:p w:rsidRPr="00DE37F8" w:rsidR="005E7485" w:rsidP="00D0457B" w:rsidRDefault="005E7485" w14:paraId="2011ACC8"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DE37F8" w:rsidR="005E7485" w:rsidP="00D0457B" w:rsidRDefault="005E7485" w14:paraId="611E45CD"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 Sex</w:t>
            </w:r>
          </w:p>
        </w:tc>
        <w:tc>
          <w:tcPr>
            <w:tcW w:w="0" w:type="auto"/>
            <w:tcBorders>
              <w:top w:val="single" w:color="auto" w:sz="4" w:space="0"/>
              <w:bottom w:val="single" w:color="auto" w:sz="4" w:space="0"/>
            </w:tcBorders>
            <w:shd w:val="clear" w:color="auto" w:fill="auto"/>
            <w:noWrap/>
            <w:vAlign w:val="bottom"/>
            <w:hideMark/>
          </w:tcPr>
          <w:p w:rsidRPr="00DE37F8" w:rsidR="005E7485" w:rsidP="00D0457B" w:rsidRDefault="005E7485" w14:paraId="6168BECF"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Pr="00DE37F8" w:rsidR="005E7485" w:rsidP="00D0457B" w:rsidRDefault="005E7485" w14:paraId="0A6CF646"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 of </w:t>
            </w:r>
          </w:p>
          <w:p w:rsidRPr="00DE37F8" w:rsidR="005E7485" w:rsidP="00D0457B" w:rsidRDefault="005E7485" w14:paraId="1130A490"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Pr="00DE37F8" w:rsidR="005E7485" w:rsidP="00D0457B" w:rsidRDefault="005E7485" w14:paraId="1225E695"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n in symptom </w:t>
            </w:r>
          </w:p>
          <w:p w:rsidRPr="00DE37F8" w:rsidR="005E7485" w:rsidP="00D0457B" w:rsidRDefault="005E7485" w14:paraId="530B936E"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DE37F8" w:rsidR="005E7485" w:rsidP="00D0457B" w:rsidRDefault="005E7485" w14:paraId="7E23D0BA"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 in symptom </w:t>
            </w:r>
          </w:p>
          <w:p w:rsidRPr="00DE37F8" w:rsidR="005E7485" w:rsidP="00D0457B" w:rsidRDefault="005E7485" w14:paraId="3F0B73BF"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DE37F8" w:rsidR="005E7485" w:rsidP="00D0457B" w:rsidRDefault="005E7485" w14:paraId="356429C0"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Pr="00DE37F8" w:rsidR="005E7485" w:rsidP="00D0457B" w:rsidRDefault="005E7485" w14:paraId="5EA2698A"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95% CI </w:t>
            </w:r>
          </w:p>
          <w:p w:rsidRPr="00DE37F8" w:rsidR="005E7485" w:rsidP="00D0457B" w:rsidRDefault="005E7485" w14:paraId="17B7B537"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Pr="00DE37F8" w:rsidR="005E7485" w:rsidP="00D0457B" w:rsidRDefault="005E7485" w14:paraId="7DAFCFE6"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95% CI </w:t>
            </w:r>
          </w:p>
          <w:p w:rsidRPr="00DE37F8" w:rsidR="005E7485" w:rsidP="00D0457B" w:rsidRDefault="005E7485" w14:paraId="5CC7B159"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upper</w:t>
            </w:r>
          </w:p>
        </w:tc>
      </w:tr>
      <w:tr w:rsidRPr="00DE37F8" w:rsidR="00997853" w:rsidTr="007D4F67" w14:paraId="0A51DFEA" w14:textId="77777777">
        <w:trPr>
          <w:trHeight w:val="288"/>
        </w:trPr>
        <w:tc>
          <w:tcPr>
            <w:tcW w:w="0" w:type="auto"/>
            <w:tcBorders>
              <w:top w:val="single" w:color="auto" w:sz="4" w:space="0"/>
              <w:left w:val="nil"/>
              <w:bottom w:val="nil"/>
            </w:tcBorders>
          </w:tcPr>
          <w:p w:rsidRPr="00DE37F8" w:rsidR="00997853" w:rsidP="00997853" w:rsidRDefault="00997853" w14:paraId="30A01F72"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No COVID-19</w:t>
            </w:r>
          </w:p>
        </w:tc>
        <w:tc>
          <w:tcPr>
            <w:tcW w:w="0" w:type="auto"/>
            <w:tcBorders>
              <w:top w:val="single" w:color="auto" w:sz="4" w:space="0"/>
              <w:bottom w:val="nil"/>
            </w:tcBorders>
            <w:shd w:val="clear" w:color="auto" w:fill="auto"/>
            <w:noWrap/>
            <w:vAlign w:val="bottom"/>
            <w:hideMark/>
          </w:tcPr>
          <w:p w:rsidRPr="00DE37F8" w:rsidR="00997853" w:rsidP="00997853" w:rsidRDefault="00997853" w14:paraId="09E31D47"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DE37F8" w:rsidR="00997853" w:rsidP="00997853" w:rsidRDefault="00997853" w14:paraId="68E6DD7F" w14:textId="1AF44180">
            <w:pPr>
              <w:spacing w:line="240" w:lineRule="auto"/>
              <w:jc w:val="right"/>
              <w:rPr>
                <w:rFonts w:ascii="Calibri" w:hAnsi="Calibri" w:eastAsia="Times New Roman" w:cs="Calibri"/>
                <w:color w:val="000000"/>
                <w:lang w:eastAsia="en-GB"/>
              </w:rPr>
            </w:pPr>
            <w:r w:rsidRPr="00DE37F8">
              <w:rPr>
                <w:rFonts w:ascii="Calibri" w:hAnsi="Calibri" w:cs="Calibri"/>
                <w:color w:val="000000"/>
              </w:rPr>
              <w:t>2,009</w:t>
            </w:r>
          </w:p>
        </w:tc>
        <w:tc>
          <w:tcPr>
            <w:tcW w:w="0" w:type="auto"/>
            <w:tcBorders>
              <w:top w:val="single" w:color="auto" w:sz="4" w:space="0"/>
              <w:left w:val="nil"/>
              <w:bottom w:val="nil"/>
              <w:right w:val="nil"/>
            </w:tcBorders>
            <w:shd w:val="clear" w:color="auto" w:fill="auto"/>
            <w:noWrap/>
            <w:vAlign w:val="bottom"/>
          </w:tcPr>
          <w:p w:rsidRPr="00DE37F8" w:rsidR="00997853" w:rsidP="00997853" w:rsidRDefault="00997853" w14:paraId="7BCC2D85" w14:textId="2781978E">
            <w:pPr>
              <w:spacing w:line="240" w:lineRule="auto"/>
              <w:jc w:val="right"/>
              <w:rPr>
                <w:rFonts w:ascii="Calibri" w:hAnsi="Calibri" w:eastAsia="Times New Roman" w:cs="Calibri"/>
                <w:color w:val="000000"/>
                <w:lang w:eastAsia="en-GB"/>
              </w:rPr>
            </w:pPr>
            <w:r w:rsidRPr="00DE37F8">
              <w:rPr>
                <w:rFonts w:ascii="Calibri" w:hAnsi="Calibri" w:cs="Calibri"/>
                <w:color w:val="000000"/>
              </w:rPr>
              <w:t>42.3</w:t>
            </w:r>
          </w:p>
        </w:tc>
        <w:tc>
          <w:tcPr>
            <w:tcW w:w="0" w:type="auto"/>
            <w:tcBorders>
              <w:top w:val="single" w:color="auto" w:sz="4" w:space="0"/>
              <w:left w:val="nil"/>
              <w:bottom w:val="nil"/>
              <w:right w:val="nil"/>
            </w:tcBorders>
            <w:shd w:val="clear" w:color="auto" w:fill="auto"/>
            <w:noWrap/>
            <w:vAlign w:val="bottom"/>
          </w:tcPr>
          <w:p w:rsidRPr="00DE37F8" w:rsidR="00997853" w:rsidP="00997853" w:rsidRDefault="00997853" w14:paraId="62FB4618" w14:textId="319FE413">
            <w:pPr>
              <w:spacing w:line="240" w:lineRule="auto"/>
              <w:jc w:val="right"/>
              <w:rPr>
                <w:rFonts w:ascii="Calibri" w:hAnsi="Calibri" w:eastAsia="Times New Roman" w:cs="Calibri"/>
                <w:color w:val="000000"/>
                <w:lang w:eastAsia="en-GB"/>
              </w:rPr>
            </w:pPr>
            <w:r w:rsidRPr="00DE37F8">
              <w:rPr>
                <w:rFonts w:ascii="Calibri" w:hAnsi="Calibri" w:cs="Calibri"/>
                <w:color w:val="000000"/>
              </w:rPr>
              <w:t>481</w:t>
            </w:r>
          </w:p>
        </w:tc>
        <w:tc>
          <w:tcPr>
            <w:tcW w:w="0" w:type="auto"/>
            <w:tcBorders>
              <w:top w:val="single" w:color="auto" w:sz="4" w:space="0"/>
              <w:left w:val="nil"/>
              <w:bottom w:val="nil"/>
              <w:right w:val="nil"/>
            </w:tcBorders>
            <w:shd w:val="clear" w:color="auto" w:fill="auto"/>
            <w:noWrap/>
            <w:vAlign w:val="bottom"/>
          </w:tcPr>
          <w:p w:rsidRPr="00DE37F8" w:rsidR="00997853" w:rsidP="00997853" w:rsidRDefault="00997853" w14:paraId="5CBCED72" w14:textId="5DFD7D4D">
            <w:pPr>
              <w:spacing w:line="240" w:lineRule="auto"/>
              <w:jc w:val="right"/>
              <w:rPr>
                <w:rFonts w:ascii="Calibri" w:hAnsi="Calibri" w:eastAsia="Times New Roman" w:cs="Calibri"/>
                <w:color w:val="000000"/>
                <w:lang w:eastAsia="en-GB"/>
              </w:rPr>
            </w:pPr>
            <w:r w:rsidRPr="00DE37F8">
              <w:rPr>
                <w:rFonts w:ascii="Calibri" w:hAnsi="Calibri" w:cs="Calibri"/>
                <w:color w:val="000000"/>
              </w:rPr>
              <w:t>23.9</w:t>
            </w:r>
          </w:p>
        </w:tc>
        <w:tc>
          <w:tcPr>
            <w:tcW w:w="0" w:type="auto"/>
            <w:tcBorders>
              <w:top w:val="single" w:color="auto" w:sz="4" w:space="0"/>
              <w:left w:val="nil"/>
              <w:bottom w:val="nil"/>
              <w:right w:val="nil"/>
            </w:tcBorders>
            <w:shd w:val="clear" w:color="auto" w:fill="auto"/>
            <w:noWrap/>
            <w:vAlign w:val="bottom"/>
            <w:hideMark/>
          </w:tcPr>
          <w:p w:rsidRPr="00DE37F8" w:rsidR="00997853" w:rsidP="00997853" w:rsidRDefault="00997853" w14:paraId="56EE0960" w14:textId="45777FD4">
            <w:pPr>
              <w:spacing w:line="240" w:lineRule="auto"/>
              <w:jc w:val="right"/>
              <w:rPr>
                <w:rFonts w:ascii="Calibri" w:hAnsi="Calibri" w:eastAsia="Times New Roman" w:cs="Calibri"/>
                <w:color w:val="000000"/>
                <w:lang w:eastAsia="en-GB"/>
              </w:rPr>
            </w:pPr>
            <w:r w:rsidRPr="00DE37F8">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DE37F8" w:rsidR="00997853" w:rsidP="00997853" w:rsidRDefault="00997853" w14:paraId="04EA9559" w14:textId="211BC153">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DE37F8" w:rsidR="00997853" w:rsidP="00997853" w:rsidRDefault="00997853" w14:paraId="36703945" w14:textId="2B8EFD57">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r>
      <w:tr w:rsidRPr="00DE37F8" w:rsidR="00997853" w:rsidTr="007D4F67" w14:paraId="1EA9F8D5" w14:textId="77777777">
        <w:trPr>
          <w:trHeight w:val="288"/>
        </w:trPr>
        <w:tc>
          <w:tcPr>
            <w:tcW w:w="0" w:type="auto"/>
            <w:tcBorders>
              <w:top w:val="nil"/>
              <w:left w:val="nil"/>
              <w:bottom w:val="single" w:color="auto" w:sz="4" w:space="0"/>
            </w:tcBorders>
          </w:tcPr>
          <w:p w:rsidRPr="00DE37F8" w:rsidR="00997853" w:rsidP="00997853" w:rsidRDefault="00997853" w14:paraId="0207D14E" w14:textId="43F1BCDB">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(n = 4,746)</w:t>
            </w:r>
          </w:p>
        </w:tc>
        <w:tc>
          <w:tcPr>
            <w:tcW w:w="0" w:type="auto"/>
            <w:tcBorders>
              <w:top w:val="nil"/>
              <w:bottom w:val="single" w:color="auto" w:sz="4" w:space="0"/>
            </w:tcBorders>
            <w:shd w:val="clear" w:color="auto" w:fill="auto"/>
            <w:noWrap/>
            <w:vAlign w:val="bottom"/>
            <w:hideMark/>
          </w:tcPr>
          <w:p w:rsidRPr="00DE37F8" w:rsidR="00997853" w:rsidP="00997853" w:rsidRDefault="00997853" w14:paraId="00F540C8"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DE37F8" w:rsidR="00997853" w:rsidP="00997853" w:rsidRDefault="00997853" w14:paraId="5BC2E8E9" w14:textId="2799C0AF">
            <w:pPr>
              <w:spacing w:line="240" w:lineRule="auto"/>
              <w:jc w:val="right"/>
              <w:rPr>
                <w:rFonts w:ascii="Calibri" w:hAnsi="Calibri" w:eastAsia="Times New Roman" w:cs="Calibri"/>
                <w:color w:val="000000"/>
                <w:lang w:eastAsia="en-GB"/>
              </w:rPr>
            </w:pPr>
            <w:r w:rsidRPr="00DE37F8">
              <w:rPr>
                <w:rFonts w:ascii="Calibri" w:hAnsi="Calibri" w:cs="Calibri"/>
                <w:color w:val="000000"/>
              </w:rPr>
              <w:t>2,737</w:t>
            </w:r>
          </w:p>
        </w:tc>
        <w:tc>
          <w:tcPr>
            <w:tcW w:w="0" w:type="auto"/>
            <w:tcBorders>
              <w:top w:val="nil"/>
              <w:left w:val="nil"/>
              <w:bottom w:val="single" w:color="auto" w:sz="4" w:space="0"/>
              <w:right w:val="nil"/>
            </w:tcBorders>
            <w:shd w:val="clear" w:color="auto" w:fill="auto"/>
            <w:noWrap/>
            <w:vAlign w:val="bottom"/>
          </w:tcPr>
          <w:p w:rsidRPr="00DE37F8" w:rsidR="00997853" w:rsidP="00997853" w:rsidRDefault="00997853" w14:paraId="5F6E2294" w14:textId="5081B764">
            <w:pPr>
              <w:spacing w:line="240" w:lineRule="auto"/>
              <w:jc w:val="right"/>
              <w:rPr>
                <w:rFonts w:ascii="Calibri" w:hAnsi="Calibri" w:eastAsia="Times New Roman" w:cs="Calibri"/>
                <w:color w:val="000000"/>
                <w:lang w:eastAsia="en-GB"/>
              </w:rPr>
            </w:pPr>
            <w:r w:rsidRPr="00DE37F8">
              <w:rPr>
                <w:rFonts w:ascii="Calibri" w:hAnsi="Calibri" w:cs="Calibri"/>
                <w:color w:val="000000"/>
              </w:rPr>
              <w:t>57.7</w:t>
            </w:r>
          </w:p>
        </w:tc>
        <w:tc>
          <w:tcPr>
            <w:tcW w:w="0" w:type="auto"/>
            <w:tcBorders>
              <w:top w:val="nil"/>
              <w:left w:val="nil"/>
              <w:bottom w:val="single" w:color="auto" w:sz="4" w:space="0"/>
              <w:right w:val="nil"/>
            </w:tcBorders>
            <w:shd w:val="clear" w:color="auto" w:fill="auto"/>
            <w:noWrap/>
            <w:vAlign w:val="bottom"/>
          </w:tcPr>
          <w:p w:rsidRPr="00DE37F8" w:rsidR="00997853" w:rsidP="00997853" w:rsidRDefault="00997853" w14:paraId="1F31831A" w14:textId="1B654B8D">
            <w:pPr>
              <w:spacing w:line="240" w:lineRule="auto"/>
              <w:jc w:val="right"/>
              <w:rPr>
                <w:rFonts w:ascii="Calibri" w:hAnsi="Calibri" w:eastAsia="Times New Roman" w:cs="Calibri"/>
                <w:color w:val="000000"/>
                <w:lang w:eastAsia="en-GB"/>
              </w:rPr>
            </w:pPr>
            <w:r w:rsidRPr="00DE37F8">
              <w:rPr>
                <w:rFonts w:ascii="Calibri" w:hAnsi="Calibri" w:cs="Calibri"/>
                <w:color w:val="000000"/>
              </w:rPr>
              <w:t>801</w:t>
            </w:r>
          </w:p>
        </w:tc>
        <w:tc>
          <w:tcPr>
            <w:tcW w:w="0" w:type="auto"/>
            <w:tcBorders>
              <w:top w:val="nil"/>
              <w:left w:val="nil"/>
              <w:bottom w:val="single" w:color="auto" w:sz="4" w:space="0"/>
              <w:right w:val="nil"/>
            </w:tcBorders>
            <w:shd w:val="clear" w:color="auto" w:fill="auto"/>
            <w:noWrap/>
            <w:vAlign w:val="bottom"/>
          </w:tcPr>
          <w:p w:rsidRPr="00DE37F8" w:rsidR="00997853" w:rsidP="00997853" w:rsidRDefault="00997853" w14:paraId="497F2F2C" w14:textId="181019FF">
            <w:pPr>
              <w:spacing w:line="240" w:lineRule="auto"/>
              <w:jc w:val="right"/>
              <w:rPr>
                <w:rFonts w:ascii="Calibri" w:hAnsi="Calibri" w:eastAsia="Times New Roman" w:cs="Calibri"/>
                <w:color w:val="000000"/>
                <w:lang w:eastAsia="en-GB"/>
              </w:rPr>
            </w:pPr>
            <w:r w:rsidRPr="00DE37F8">
              <w:rPr>
                <w:rFonts w:ascii="Calibri" w:hAnsi="Calibri" w:cs="Calibri"/>
                <w:color w:val="000000"/>
              </w:rPr>
              <w:t>29.3</w:t>
            </w:r>
          </w:p>
        </w:tc>
        <w:tc>
          <w:tcPr>
            <w:tcW w:w="0" w:type="auto"/>
            <w:tcBorders>
              <w:top w:val="nil"/>
              <w:left w:val="nil"/>
              <w:bottom w:val="single" w:color="auto" w:sz="4" w:space="0"/>
              <w:right w:val="nil"/>
            </w:tcBorders>
            <w:shd w:val="clear" w:color="auto" w:fill="auto"/>
            <w:noWrap/>
            <w:vAlign w:val="bottom"/>
          </w:tcPr>
          <w:p w:rsidRPr="00DE37F8" w:rsidR="00997853" w:rsidP="00997853" w:rsidRDefault="00997853" w14:paraId="2F4183B3" w14:textId="3CC200D6">
            <w:pPr>
              <w:spacing w:line="240" w:lineRule="auto"/>
              <w:jc w:val="right"/>
              <w:rPr>
                <w:rFonts w:ascii="Calibri" w:hAnsi="Calibri" w:eastAsia="Times New Roman" w:cs="Calibri"/>
                <w:color w:val="000000"/>
                <w:lang w:eastAsia="en-GB"/>
              </w:rPr>
            </w:pPr>
            <w:r w:rsidRPr="00DE37F8">
              <w:rPr>
                <w:rFonts w:ascii="Calibri" w:hAnsi="Calibri" w:cs="Calibri"/>
                <w:color w:val="000000"/>
              </w:rPr>
              <w:t>1.31</w:t>
            </w:r>
          </w:p>
        </w:tc>
        <w:tc>
          <w:tcPr>
            <w:tcW w:w="0" w:type="auto"/>
            <w:tcBorders>
              <w:top w:val="nil"/>
              <w:left w:val="nil"/>
              <w:bottom w:val="single" w:color="auto" w:sz="4" w:space="0"/>
              <w:right w:val="nil"/>
            </w:tcBorders>
            <w:shd w:val="clear" w:color="auto" w:fill="auto"/>
            <w:noWrap/>
            <w:vAlign w:val="bottom"/>
          </w:tcPr>
          <w:p w:rsidRPr="00DE37F8" w:rsidR="00997853" w:rsidP="00997853" w:rsidRDefault="00997853" w14:paraId="7F664643" w14:textId="79A6EA3B">
            <w:pPr>
              <w:spacing w:line="240" w:lineRule="auto"/>
              <w:jc w:val="right"/>
              <w:rPr>
                <w:rFonts w:ascii="Calibri" w:hAnsi="Calibri" w:eastAsia="Times New Roman" w:cs="Calibri"/>
                <w:color w:val="000000"/>
                <w:lang w:eastAsia="en-GB"/>
              </w:rPr>
            </w:pPr>
            <w:r w:rsidRPr="00DE37F8">
              <w:rPr>
                <w:rFonts w:ascii="Calibri" w:hAnsi="Calibri" w:cs="Calibri"/>
                <w:color w:val="000000"/>
              </w:rPr>
              <w:t>1.15</w:t>
            </w:r>
          </w:p>
        </w:tc>
        <w:tc>
          <w:tcPr>
            <w:tcW w:w="0" w:type="auto"/>
            <w:tcBorders>
              <w:top w:val="nil"/>
              <w:left w:val="nil"/>
              <w:bottom w:val="single" w:color="auto" w:sz="4" w:space="0"/>
              <w:right w:val="nil"/>
            </w:tcBorders>
            <w:shd w:val="clear" w:color="auto" w:fill="auto"/>
            <w:noWrap/>
            <w:vAlign w:val="bottom"/>
          </w:tcPr>
          <w:p w:rsidRPr="00DE37F8" w:rsidR="00997853" w:rsidP="00997853" w:rsidRDefault="00997853" w14:paraId="11A2692F" w14:textId="1374C722">
            <w:pPr>
              <w:spacing w:line="240" w:lineRule="auto"/>
              <w:jc w:val="right"/>
              <w:rPr>
                <w:rFonts w:ascii="Calibri" w:hAnsi="Calibri" w:eastAsia="Times New Roman" w:cs="Calibri"/>
                <w:color w:val="000000"/>
                <w:lang w:eastAsia="en-GB"/>
              </w:rPr>
            </w:pPr>
            <w:r w:rsidRPr="00DE37F8">
              <w:rPr>
                <w:rFonts w:ascii="Calibri" w:hAnsi="Calibri" w:cs="Calibri"/>
                <w:color w:val="000000"/>
              </w:rPr>
              <w:t>1.50</w:t>
            </w:r>
          </w:p>
        </w:tc>
      </w:tr>
      <w:tr w:rsidRPr="00DE37F8" w:rsidR="008E7577" w:rsidTr="007D4F67" w14:paraId="620EE156" w14:textId="77777777">
        <w:trPr>
          <w:trHeight w:val="288"/>
        </w:trPr>
        <w:tc>
          <w:tcPr>
            <w:tcW w:w="0" w:type="auto"/>
            <w:tcBorders>
              <w:top w:val="single" w:color="auto" w:sz="4" w:space="0"/>
              <w:left w:val="nil"/>
              <w:bottom w:val="nil"/>
            </w:tcBorders>
          </w:tcPr>
          <w:p w:rsidRPr="00DE37F8" w:rsidR="008E7577" w:rsidP="008E7577" w:rsidRDefault="008E7577" w14:paraId="79BBC52A"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COVID-19 in last 12 weeks</w:t>
            </w:r>
          </w:p>
        </w:tc>
        <w:tc>
          <w:tcPr>
            <w:tcW w:w="0" w:type="auto"/>
            <w:tcBorders>
              <w:top w:val="single" w:color="auto" w:sz="4" w:space="0"/>
              <w:bottom w:val="nil"/>
            </w:tcBorders>
            <w:shd w:val="clear" w:color="auto" w:fill="auto"/>
            <w:noWrap/>
            <w:vAlign w:val="bottom"/>
            <w:hideMark/>
          </w:tcPr>
          <w:p w:rsidRPr="00DE37F8" w:rsidR="008E7577" w:rsidP="008E7577" w:rsidRDefault="008E7577" w14:paraId="3387C888"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DE37F8" w:rsidR="008E7577" w:rsidP="008E7577" w:rsidRDefault="008E7577" w14:paraId="7B24CF03" w14:textId="43605ABB">
            <w:pPr>
              <w:spacing w:line="240" w:lineRule="auto"/>
              <w:jc w:val="right"/>
              <w:rPr>
                <w:rFonts w:ascii="Calibri" w:hAnsi="Calibri" w:eastAsia="Times New Roman" w:cs="Calibri"/>
                <w:color w:val="000000"/>
                <w:lang w:eastAsia="en-GB"/>
              </w:rPr>
            </w:pPr>
            <w:r w:rsidRPr="00DE37F8">
              <w:rPr>
                <w:rFonts w:ascii="Calibri" w:hAnsi="Calibri" w:cs="Calibri"/>
                <w:color w:val="000000"/>
              </w:rPr>
              <w:t>117</w:t>
            </w:r>
          </w:p>
        </w:tc>
        <w:tc>
          <w:tcPr>
            <w:tcW w:w="0" w:type="auto"/>
            <w:tcBorders>
              <w:top w:val="single" w:color="auto" w:sz="4" w:space="0"/>
              <w:left w:val="nil"/>
              <w:bottom w:val="nil"/>
              <w:right w:val="nil"/>
            </w:tcBorders>
            <w:shd w:val="clear" w:color="auto" w:fill="auto"/>
            <w:noWrap/>
            <w:vAlign w:val="bottom"/>
          </w:tcPr>
          <w:p w:rsidRPr="00DE37F8" w:rsidR="008E7577" w:rsidP="008E7577" w:rsidRDefault="008E7577" w14:paraId="4E269C7A" w14:textId="6285931F">
            <w:pPr>
              <w:spacing w:line="240" w:lineRule="auto"/>
              <w:jc w:val="right"/>
              <w:rPr>
                <w:rFonts w:ascii="Calibri" w:hAnsi="Calibri" w:eastAsia="Times New Roman" w:cs="Calibri"/>
                <w:color w:val="000000"/>
                <w:lang w:eastAsia="en-GB"/>
              </w:rPr>
            </w:pPr>
            <w:r w:rsidRPr="00DE37F8">
              <w:rPr>
                <w:rFonts w:ascii="Calibri" w:hAnsi="Calibri" w:cs="Calibri"/>
                <w:color w:val="000000"/>
              </w:rPr>
              <w:t>44.0</w:t>
            </w:r>
          </w:p>
        </w:tc>
        <w:tc>
          <w:tcPr>
            <w:tcW w:w="0" w:type="auto"/>
            <w:tcBorders>
              <w:top w:val="single" w:color="auto" w:sz="4" w:space="0"/>
              <w:left w:val="nil"/>
              <w:bottom w:val="nil"/>
              <w:right w:val="nil"/>
            </w:tcBorders>
            <w:shd w:val="clear" w:color="auto" w:fill="auto"/>
            <w:noWrap/>
            <w:vAlign w:val="bottom"/>
          </w:tcPr>
          <w:p w:rsidRPr="00DE37F8" w:rsidR="008E7577" w:rsidP="008E7577" w:rsidRDefault="008E7577" w14:paraId="3A4DCDDC" w14:textId="3969E846">
            <w:pPr>
              <w:spacing w:line="240" w:lineRule="auto"/>
              <w:jc w:val="right"/>
              <w:rPr>
                <w:rFonts w:ascii="Calibri" w:hAnsi="Calibri" w:eastAsia="Times New Roman" w:cs="Calibri"/>
                <w:color w:val="000000"/>
                <w:lang w:eastAsia="en-GB"/>
              </w:rPr>
            </w:pPr>
            <w:r w:rsidRPr="00DE37F8">
              <w:rPr>
                <w:rFonts w:ascii="Calibri" w:hAnsi="Calibri" w:cs="Calibri"/>
                <w:color w:val="000000"/>
              </w:rPr>
              <w:t>34</w:t>
            </w:r>
          </w:p>
        </w:tc>
        <w:tc>
          <w:tcPr>
            <w:tcW w:w="0" w:type="auto"/>
            <w:tcBorders>
              <w:top w:val="single" w:color="auto" w:sz="4" w:space="0"/>
              <w:left w:val="nil"/>
              <w:bottom w:val="nil"/>
              <w:right w:val="nil"/>
            </w:tcBorders>
            <w:shd w:val="clear" w:color="auto" w:fill="auto"/>
            <w:noWrap/>
            <w:vAlign w:val="bottom"/>
          </w:tcPr>
          <w:p w:rsidRPr="00DE37F8" w:rsidR="008E7577" w:rsidP="008E7577" w:rsidRDefault="008E7577" w14:paraId="55DF4D15" w14:textId="2F00A15E">
            <w:pPr>
              <w:spacing w:line="240" w:lineRule="auto"/>
              <w:jc w:val="right"/>
              <w:rPr>
                <w:rFonts w:ascii="Calibri" w:hAnsi="Calibri" w:eastAsia="Times New Roman" w:cs="Calibri"/>
                <w:color w:val="000000"/>
                <w:lang w:eastAsia="en-GB"/>
              </w:rPr>
            </w:pPr>
            <w:r w:rsidRPr="00DE37F8">
              <w:rPr>
                <w:rFonts w:ascii="Calibri" w:hAnsi="Calibri" w:cs="Calibri"/>
                <w:color w:val="000000"/>
              </w:rPr>
              <w:t>29.1</w:t>
            </w:r>
          </w:p>
        </w:tc>
        <w:tc>
          <w:tcPr>
            <w:tcW w:w="0" w:type="auto"/>
            <w:tcBorders>
              <w:top w:val="single" w:color="auto" w:sz="4" w:space="0"/>
              <w:left w:val="nil"/>
              <w:bottom w:val="nil"/>
              <w:right w:val="nil"/>
            </w:tcBorders>
            <w:shd w:val="clear" w:color="auto" w:fill="auto"/>
            <w:noWrap/>
            <w:vAlign w:val="center"/>
            <w:hideMark/>
          </w:tcPr>
          <w:p w:rsidRPr="00DE37F8" w:rsidR="008E7577" w:rsidP="008E7577" w:rsidRDefault="008E7577" w14:paraId="729D0880" w14:textId="70161FFC">
            <w:pPr>
              <w:spacing w:line="240" w:lineRule="auto"/>
              <w:jc w:val="right"/>
              <w:rPr>
                <w:rFonts w:ascii="Calibri" w:hAnsi="Calibri" w:eastAsia="Times New Roman" w:cs="Calibri"/>
                <w:color w:val="000000"/>
                <w:lang w:eastAsia="en-GB"/>
              </w:rPr>
            </w:pPr>
            <w:r w:rsidRPr="00DE37F8">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DE37F8" w:rsidR="008E7577" w:rsidP="008E7577" w:rsidRDefault="008E7577" w14:paraId="0D5C0998" w14:textId="7CA2A75C">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DE37F8" w:rsidR="008E7577" w:rsidP="008E7577" w:rsidRDefault="008E7577" w14:paraId="1EE8BFB2" w14:textId="7568AA75">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r>
      <w:tr w:rsidRPr="00DE37F8" w:rsidR="008E7577" w:rsidTr="007D4F67" w14:paraId="5D453567" w14:textId="77777777">
        <w:trPr>
          <w:trHeight w:val="288"/>
        </w:trPr>
        <w:tc>
          <w:tcPr>
            <w:tcW w:w="0" w:type="auto"/>
            <w:tcBorders>
              <w:top w:val="nil"/>
              <w:left w:val="nil"/>
              <w:bottom w:val="single" w:color="auto" w:sz="4" w:space="0"/>
            </w:tcBorders>
          </w:tcPr>
          <w:p w:rsidRPr="00DE37F8" w:rsidR="008E7577" w:rsidP="008E7577" w:rsidRDefault="008E7577" w14:paraId="6FE779A1" w14:textId="06A8F216">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(n = 266)</w:t>
            </w:r>
          </w:p>
        </w:tc>
        <w:tc>
          <w:tcPr>
            <w:tcW w:w="0" w:type="auto"/>
            <w:tcBorders>
              <w:top w:val="nil"/>
              <w:bottom w:val="single" w:color="auto" w:sz="4" w:space="0"/>
            </w:tcBorders>
            <w:shd w:val="clear" w:color="auto" w:fill="auto"/>
            <w:noWrap/>
            <w:vAlign w:val="bottom"/>
            <w:hideMark/>
          </w:tcPr>
          <w:p w:rsidRPr="00DE37F8" w:rsidR="008E7577" w:rsidP="008E7577" w:rsidRDefault="008E7577" w14:paraId="1E320A14"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DE37F8" w:rsidR="008E7577" w:rsidP="008E7577" w:rsidRDefault="008E7577" w14:paraId="00B96D06" w14:textId="4B6032A7">
            <w:pPr>
              <w:spacing w:line="240" w:lineRule="auto"/>
              <w:jc w:val="right"/>
              <w:rPr>
                <w:rFonts w:ascii="Calibri" w:hAnsi="Calibri" w:eastAsia="Times New Roman" w:cs="Calibri"/>
                <w:color w:val="000000"/>
                <w:lang w:eastAsia="en-GB"/>
              </w:rPr>
            </w:pPr>
            <w:r w:rsidRPr="00DE37F8">
              <w:rPr>
                <w:rFonts w:ascii="Calibri" w:hAnsi="Calibri" w:cs="Calibri"/>
                <w:color w:val="000000"/>
              </w:rPr>
              <w:t>149</w:t>
            </w:r>
          </w:p>
        </w:tc>
        <w:tc>
          <w:tcPr>
            <w:tcW w:w="0" w:type="auto"/>
            <w:tcBorders>
              <w:top w:val="nil"/>
              <w:left w:val="nil"/>
              <w:bottom w:val="single" w:color="auto" w:sz="4" w:space="0"/>
              <w:right w:val="nil"/>
            </w:tcBorders>
            <w:shd w:val="clear" w:color="auto" w:fill="auto"/>
            <w:noWrap/>
            <w:vAlign w:val="bottom"/>
          </w:tcPr>
          <w:p w:rsidRPr="00DE37F8" w:rsidR="008E7577" w:rsidP="008E7577" w:rsidRDefault="008E7577" w14:paraId="649824CB" w14:textId="44841D17">
            <w:pPr>
              <w:spacing w:line="240" w:lineRule="auto"/>
              <w:jc w:val="right"/>
              <w:rPr>
                <w:rFonts w:ascii="Calibri" w:hAnsi="Calibri" w:eastAsia="Times New Roman" w:cs="Calibri"/>
                <w:color w:val="000000"/>
                <w:lang w:eastAsia="en-GB"/>
              </w:rPr>
            </w:pPr>
            <w:r w:rsidRPr="00DE37F8">
              <w:rPr>
                <w:rFonts w:ascii="Calibri" w:hAnsi="Calibri" w:cs="Calibri"/>
                <w:color w:val="000000"/>
              </w:rPr>
              <w:t>56.0</w:t>
            </w:r>
          </w:p>
        </w:tc>
        <w:tc>
          <w:tcPr>
            <w:tcW w:w="0" w:type="auto"/>
            <w:tcBorders>
              <w:top w:val="nil"/>
              <w:left w:val="nil"/>
              <w:bottom w:val="single" w:color="auto" w:sz="4" w:space="0"/>
              <w:right w:val="nil"/>
            </w:tcBorders>
            <w:shd w:val="clear" w:color="auto" w:fill="auto"/>
            <w:noWrap/>
            <w:vAlign w:val="bottom"/>
          </w:tcPr>
          <w:p w:rsidRPr="00DE37F8" w:rsidR="008E7577" w:rsidP="008E7577" w:rsidRDefault="008E7577" w14:paraId="3BC860A1" w14:textId="1B5CCED4">
            <w:pPr>
              <w:spacing w:line="240" w:lineRule="auto"/>
              <w:jc w:val="right"/>
              <w:rPr>
                <w:rFonts w:ascii="Calibri" w:hAnsi="Calibri" w:eastAsia="Times New Roman" w:cs="Calibri"/>
                <w:color w:val="000000"/>
                <w:lang w:eastAsia="en-GB"/>
              </w:rPr>
            </w:pPr>
            <w:r w:rsidRPr="00DE37F8">
              <w:rPr>
                <w:rFonts w:ascii="Calibri" w:hAnsi="Calibri" w:cs="Calibri"/>
                <w:color w:val="000000"/>
              </w:rPr>
              <w:t>71</w:t>
            </w:r>
          </w:p>
        </w:tc>
        <w:tc>
          <w:tcPr>
            <w:tcW w:w="0" w:type="auto"/>
            <w:tcBorders>
              <w:top w:val="nil"/>
              <w:left w:val="nil"/>
              <w:bottom w:val="single" w:color="auto" w:sz="4" w:space="0"/>
              <w:right w:val="nil"/>
            </w:tcBorders>
            <w:shd w:val="clear" w:color="auto" w:fill="auto"/>
            <w:noWrap/>
            <w:vAlign w:val="bottom"/>
          </w:tcPr>
          <w:p w:rsidRPr="00DE37F8" w:rsidR="008E7577" w:rsidP="008E7577" w:rsidRDefault="008E7577" w14:paraId="112FE079" w14:textId="52775BD4">
            <w:pPr>
              <w:spacing w:line="240" w:lineRule="auto"/>
              <w:jc w:val="right"/>
              <w:rPr>
                <w:rFonts w:ascii="Calibri" w:hAnsi="Calibri" w:eastAsia="Times New Roman" w:cs="Calibri"/>
                <w:color w:val="000000"/>
                <w:lang w:eastAsia="en-GB"/>
              </w:rPr>
            </w:pPr>
            <w:r w:rsidRPr="00DE37F8">
              <w:rPr>
                <w:rFonts w:ascii="Calibri" w:hAnsi="Calibri" w:cs="Calibri"/>
                <w:color w:val="000000"/>
              </w:rPr>
              <w:t>47.7</w:t>
            </w:r>
          </w:p>
        </w:tc>
        <w:tc>
          <w:tcPr>
            <w:tcW w:w="0" w:type="auto"/>
            <w:tcBorders>
              <w:top w:val="nil"/>
              <w:left w:val="nil"/>
              <w:bottom w:val="single" w:color="auto" w:sz="4" w:space="0"/>
              <w:right w:val="nil"/>
            </w:tcBorders>
            <w:shd w:val="clear" w:color="auto" w:fill="auto"/>
            <w:noWrap/>
            <w:vAlign w:val="center"/>
          </w:tcPr>
          <w:p w:rsidRPr="00DE37F8" w:rsidR="008E7577" w:rsidP="008E7577" w:rsidRDefault="008E7577" w14:paraId="74C34F94" w14:textId="480AB26D">
            <w:pPr>
              <w:spacing w:line="240" w:lineRule="auto"/>
              <w:jc w:val="right"/>
              <w:rPr>
                <w:rFonts w:ascii="Calibri" w:hAnsi="Calibri" w:eastAsia="Times New Roman" w:cs="Calibri"/>
                <w:color w:val="000000"/>
                <w:lang w:eastAsia="en-GB"/>
              </w:rPr>
            </w:pPr>
            <w:r w:rsidRPr="00DE37F8">
              <w:rPr>
                <w:rFonts w:ascii="Calibri" w:hAnsi="Calibri" w:cs="Calibri"/>
                <w:color w:val="000000"/>
              </w:rPr>
              <w:t>2.22</w:t>
            </w:r>
          </w:p>
        </w:tc>
        <w:tc>
          <w:tcPr>
            <w:tcW w:w="0" w:type="auto"/>
            <w:tcBorders>
              <w:top w:val="nil"/>
              <w:left w:val="nil"/>
              <w:bottom w:val="single" w:color="auto" w:sz="4" w:space="0"/>
              <w:right w:val="nil"/>
            </w:tcBorders>
            <w:shd w:val="clear" w:color="auto" w:fill="auto"/>
            <w:noWrap/>
            <w:vAlign w:val="bottom"/>
          </w:tcPr>
          <w:p w:rsidRPr="00DE37F8" w:rsidR="008E7577" w:rsidP="008E7577" w:rsidRDefault="008E7577" w14:paraId="03D0E7DE" w14:textId="5D6BD457">
            <w:pPr>
              <w:spacing w:line="240" w:lineRule="auto"/>
              <w:jc w:val="right"/>
              <w:rPr>
                <w:rFonts w:ascii="Calibri" w:hAnsi="Calibri" w:eastAsia="Times New Roman" w:cs="Calibri"/>
                <w:color w:val="000000"/>
                <w:lang w:eastAsia="en-GB"/>
              </w:rPr>
            </w:pPr>
            <w:r w:rsidRPr="00DE37F8">
              <w:rPr>
                <w:rFonts w:ascii="Calibri" w:hAnsi="Calibri" w:cs="Calibri"/>
                <w:color w:val="000000"/>
              </w:rPr>
              <w:t>1.33</w:t>
            </w:r>
          </w:p>
        </w:tc>
        <w:tc>
          <w:tcPr>
            <w:tcW w:w="0" w:type="auto"/>
            <w:tcBorders>
              <w:top w:val="nil"/>
              <w:left w:val="nil"/>
              <w:bottom w:val="single" w:color="auto" w:sz="4" w:space="0"/>
              <w:right w:val="nil"/>
            </w:tcBorders>
            <w:shd w:val="clear" w:color="auto" w:fill="auto"/>
            <w:noWrap/>
            <w:vAlign w:val="bottom"/>
          </w:tcPr>
          <w:p w:rsidRPr="00DE37F8" w:rsidR="008E7577" w:rsidP="008E7577" w:rsidRDefault="008E7577" w14:paraId="005BCFF2" w14:textId="0CBDF828">
            <w:pPr>
              <w:spacing w:line="240" w:lineRule="auto"/>
              <w:jc w:val="right"/>
              <w:rPr>
                <w:rFonts w:ascii="Calibri" w:hAnsi="Calibri" w:eastAsia="Times New Roman" w:cs="Calibri"/>
                <w:color w:val="000000"/>
                <w:lang w:eastAsia="en-GB"/>
              </w:rPr>
            </w:pPr>
            <w:r w:rsidRPr="00DE37F8">
              <w:rPr>
                <w:rFonts w:ascii="Calibri" w:hAnsi="Calibri" w:cs="Calibri"/>
                <w:color w:val="000000"/>
              </w:rPr>
              <w:t>3.71</w:t>
            </w:r>
          </w:p>
        </w:tc>
      </w:tr>
      <w:tr w:rsidRPr="00DE37F8" w:rsidR="004C0D73" w:rsidTr="007D4F67" w14:paraId="3B6AC62E" w14:textId="77777777">
        <w:trPr>
          <w:trHeight w:val="288"/>
        </w:trPr>
        <w:tc>
          <w:tcPr>
            <w:tcW w:w="0" w:type="auto"/>
            <w:tcBorders>
              <w:top w:val="single" w:color="auto" w:sz="4" w:space="0"/>
              <w:left w:val="nil"/>
              <w:bottom w:val="nil"/>
            </w:tcBorders>
          </w:tcPr>
          <w:p w:rsidRPr="00DE37F8" w:rsidR="004C0D73" w:rsidP="004C0D73" w:rsidRDefault="004C0D73" w14:paraId="431E9CFE"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COVID-19 &gt; 12 weeks ago</w:t>
            </w:r>
          </w:p>
        </w:tc>
        <w:tc>
          <w:tcPr>
            <w:tcW w:w="0" w:type="auto"/>
            <w:tcBorders>
              <w:top w:val="single" w:color="auto" w:sz="4" w:space="0"/>
              <w:bottom w:val="nil"/>
            </w:tcBorders>
            <w:shd w:val="clear" w:color="auto" w:fill="auto"/>
            <w:noWrap/>
            <w:vAlign w:val="bottom"/>
            <w:hideMark/>
          </w:tcPr>
          <w:p w:rsidRPr="00DE37F8" w:rsidR="004C0D73" w:rsidP="004C0D73" w:rsidRDefault="004C0D73" w14:paraId="087985B5"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390B2488" w14:textId="3E7BD9B2">
            <w:pPr>
              <w:spacing w:line="240" w:lineRule="auto"/>
              <w:jc w:val="right"/>
              <w:rPr>
                <w:rFonts w:ascii="Calibri" w:hAnsi="Calibri" w:eastAsia="Times New Roman" w:cs="Calibri"/>
                <w:color w:val="000000"/>
                <w:lang w:eastAsia="en-GB"/>
              </w:rPr>
            </w:pPr>
            <w:r w:rsidRPr="00DE37F8">
              <w:rPr>
                <w:rFonts w:ascii="Calibri" w:hAnsi="Calibri" w:cs="Calibri"/>
                <w:color w:val="000000"/>
              </w:rPr>
              <w:t>262</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7B853C96" w14:textId="305B550F">
            <w:pPr>
              <w:spacing w:line="240" w:lineRule="auto"/>
              <w:jc w:val="right"/>
              <w:rPr>
                <w:rFonts w:ascii="Calibri" w:hAnsi="Calibri" w:eastAsia="Times New Roman" w:cs="Calibri"/>
                <w:color w:val="000000"/>
                <w:lang w:eastAsia="en-GB"/>
              </w:rPr>
            </w:pPr>
            <w:r w:rsidRPr="00DE37F8">
              <w:rPr>
                <w:rFonts w:ascii="Calibri" w:hAnsi="Calibri" w:cs="Calibri"/>
                <w:color w:val="000000"/>
              </w:rPr>
              <w:t>42.4</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417235C3" w14:textId="3ADB00A8">
            <w:pPr>
              <w:spacing w:line="240" w:lineRule="auto"/>
              <w:jc w:val="right"/>
              <w:rPr>
                <w:rFonts w:ascii="Calibri" w:hAnsi="Calibri" w:eastAsia="Times New Roman" w:cs="Calibri"/>
                <w:color w:val="000000"/>
                <w:lang w:eastAsia="en-GB"/>
              </w:rPr>
            </w:pPr>
            <w:r w:rsidRPr="00DE37F8">
              <w:rPr>
                <w:rFonts w:ascii="Calibri" w:hAnsi="Calibri" w:cs="Calibri"/>
                <w:color w:val="000000"/>
              </w:rPr>
              <w:t>87</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558549A3" w14:textId="7EB50F8F">
            <w:pPr>
              <w:spacing w:line="240" w:lineRule="auto"/>
              <w:jc w:val="right"/>
              <w:rPr>
                <w:rFonts w:ascii="Calibri" w:hAnsi="Calibri" w:eastAsia="Times New Roman" w:cs="Calibri"/>
                <w:color w:val="000000"/>
                <w:lang w:eastAsia="en-GB"/>
              </w:rPr>
            </w:pPr>
            <w:r w:rsidRPr="00DE37F8">
              <w:rPr>
                <w:rFonts w:ascii="Calibri" w:hAnsi="Calibri" w:cs="Calibri"/>
                <w:color w:val="000000"/>
              </w:rPr>
              <w:t>33.2</w:t>
            </w:r>
          </w:p>
        </w:tc>
        <w:tc>
          <w:tcPr>
            <w:tcW w:w="0" w:type="auto"/>
            <w:tcBorders>
              <w:top w:val="single" w:color="auto" w:sz="4" w:space="0"/>
              <w:left w:val="nil"/>
              <w:bottom w:val="nil"/>
              <w:right w:val="nil"/>
            </w:tcBorders>
            <w:shd w:val="clear" w:color="auto" w:fill="auto"/>
            <w:noWrap/>
            <w:vAlign w:val="center"/>
            <w:hideMark/>
          </w:tcPr>
          <w:p w:rsidRPr="00DE37F8" w:rsidR="004C0D73" w:rsidP="004C0D73" w:rsidRDefault="004C0D73" w14:paraId="7566DD36" w14:textId="6B52906E">
            <w:pPr>
              <w:spacing w:line="240" w:lineRule="auto"/>
              <w:jc w:val="right"/>
              <w:rPr>
                <w:rFonts w:ascii="Calibri" w:hAnsi="Calibri" w:eastAsia="Times New Roman" w:cs="Calibri"/>
                <w:color w:val="000000"/>
                <w:lang w:eastAsia="en-GB"/>
              </w:rPr>
            </w:pPr>
            <w:r w:rsidRPr="00DE37F8">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DE37F8" w:rsidR="004C0D73" w:rsidP="004C0D73" w:rsidRDefault="004C0D73" w14:paraId="06414925" w14:textId="78B1256A">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DE37F8" w:rsidR="004C0D73" w:rsidP="004C0D73" w:rsidRDefault="004C0D73" w14:paraId="119FD2E8" w14:textId="66510B00">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r>
      <w:tr w:rsidRPr="00DE37F8" w:rsidR="004C0D73" w:rsidTr="007D4F67" w14:paraId="6429F295" w14:textId="77777777">
        <w:trPr>
          <w:trHeight w:val="288"/>
        </w:trPr>
        <w:tc>
          <w:tcPr>
            <w:tcW w:w="0" w:type="auto"/>
            <w:tcBorders>
              <w:top w:val="nil"/>
              <w:left w:val="nil"/>
              <w:bottom w:val="single" w:color="auto" w:sz="4" w:space="0"/>
            </w:tcBorders>
          </w:tcPr>
          <w:p w:rsidRPr="00DE37F8" w:rsidR="004C0D73" w:rsidP="004C0D73" w:rsidRDefault="004C0D73" w14:paraId="0A419986" w14:textId="685F75E4">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(n = 618)</w:t>
            </w:r>
          </w:p>
        </w:tc>
        <w:tc>
          <w:tcPr>
            <w:tcW w:w="0" w:type="auto"/>
            <w:tcBorders>
              <w:top w:val="nil"/>
              <w:bottom w:val="single" w:color="auto" w:sz="4" w:space="0"/>
            </w:tcBorders>
            <w:shd w:val="clear" w:color="auto" w:fill="auto"/>
            <w:noWrap/>
            <w:vAlign w:val="bottom"/>
            <w:hideMark/>
          </w:tcPr>
          <w:p w:rsidRPr="00DE37F8" w:rsidR="004C0D73" w:rsidP="004C0D73" w:rsidRDefault="004C0D73" w14:paraId="11AB4FBF"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741F1059" w14:textId="4E1FEE0B">
            <w:pPr>
              <w:spacing w:line="240" w:lineRule="auto"/>
              <w:jc w:val="right"/>
              <w:rPr>
                <w:rFonts w:ascii="Calibri" w:hAnsi="Calibri" w:eastAsia="Times New Roman" w:cs="Calibri"/>
                <w:color w:val="000000"/>
                <w:lang w:eastAsia="en-GB"/>
              </w:rPr>
            </w:pPr>
            <w:r w:rsidRPr="00DE37F8">
              <w:rPr>
                <w:rFonts w:ascii="Calibri" w:hAnsi="Calibri" w:cs="Calibri"/>
                <w:color w:val="000000"/>
              </w:rPr>
              <w:t>356</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66C32ED9" w14:textId="39FBFD2E">
            <w:pPr>
              <w:spacing w:line="240" w:lineRule="auto"/>
              <w:jc w:val="right"/>
              <w:rPr>
                <w:rFonts w:ascii="Calibri" w:hAnsi="Calibri" w:eastAsia="Times New Roman" w:cs="Calibri"/>
                <w:color w:val="000000"/>
                <w:lang w:eastAsia="en-GB"/>
              </w:rPr>
            </w:pPr>
            <w:r w:rsidRPr="00DE37F8">
              <w:rPr>
                <w:rFonts w:ascii="Calibri" w:hAnsi="Calibri" w:cs="Calibri"/>
                <w:color w:val="000000"/>
              </w:rPr>
              <w:t>57.6</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68E9393C" w14:textId="132C97BE">
            <w:pPr>
              <w:spacing w:line="240" w:lineRule="auto"/>
              <w:jc w:val="right"/>
              <w:rPr>
                <w:rFonts w:ascii="Calibri" w:hAnsi="Calibri" w:eastAsia="Times New Roman" w:cs="Calibri"/>
                <w:color w:val="000000"/>
                <w:lang w:eastAsia="en-GB"/>
              </w:rPr>
            </w:pPr>
            <w:r w:rsidRPr="00DE37F8">
              <w:rPr>
                <w:rFonts w:ascii="Calibri" w:hAnsi="Calibri" w:cs="Calibri"/>
                <w:color w:val="000000"/>
              </w:rPr>
              <w:t>163</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56459D0B" w14:textId="30C6192F">
            <w:pPr>
              <w:spacing w:line="240" w:lineRule="auto"/>
              <w:jc w:val="right"/>
              <w:rPr>
                <w:rFonts w:ascii="Calibri" w:hAnsi="Calibri" w:eastAsia="Times New Roman" w:cs="Calibri"/>
                <w:color w:val="000000"/>
                <w:lang w:eastAsia="en-GB"/>
              </w:rPr>
            </w:pPr>
            <w:r w:rsidRPr="00DE37F8">
              <w:rPr>
                <w:rFonts w:ascii="Calibri" w:hAnsi="Calibri" w:cs="Calibri"/>
                <w:color w:val="000000"/>
              </w:rPr>
              <w:t>45.8</w:t>
            </w:r>
          </w:p>
        </w:tc>
        <w:tc>
          <w:tcPr>
            <w:tcW w:w="0" w:type="auto"/>
            <w:tcBorders>
              <w:top w:val="nil"/>
              <w:left w:val="nil"/>
              <w:bottom w:val="single" w:color="auto" w:sz="4" w:space="0"/>
              <w:right w:val="nil"/>
            </w:tcBorders>
            <w:shd w:val="clear" w:color="auto" w:fill="auto"/>
            <w:noWrap/>
            <w:vAlign w:val="center"/>
          </w:tcPr>
          <w:p w:rsidRPr="00DE37F8" w:rsidR="004C0D73" w:rsidP="004C0D73" w:rsidRDefault="004C0D73" w14:paraId="47A69E90" w14:textId="3AC0ECA7">
            <w:pPr>
              <w:spacing w:line="240" w:lineRule="auto"/>
              <w:jc w:val="right"/>
              <w:rPr>
                <w:rFonts w:ascii="Calibri" w:hAnsi="Calibri" w:eastAsia="Times New Roman" w:cs="Calibri"/>
                <w:color w:val="000000"/>
                <w:lang w:eastAsia="en-GB"/>
              </w:rPr>
            </w:pPr>
            <w:r w:rsidRPr="00DE37F8">
              <w:rPr>
                <w:rFonts w:ascii="Calibri" w:hAnsi="Calibri" w:cs="Calibri"/>
                <w:color w:val="000000"/>
              </w:rPr>
              <w:t>1.70</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5E1DE5E8" w14:textId="16438E93">
            <w:pPr>
              <w:spacing w:line="240" w:lineRule="auto"/>
              <w:jc w:val="right"/>
              <w:rPr>
                <w:rFonts w:ascii="Calibri" w:hAnsi="Calibri" w:eastAsia="Times New Roman" w:cs="Calibri"/>
                <w:color w:val="000000"/>
                <w:lang w:eastAsia="en-GB"/>
              </w:rPr>
            </w:pPr>
            <w:r w:rsidRPr="00DE37F8">
              <w:rPr>
                <w:rFonts w:ascii="Calibri" w:hAnsi="Calibri" w:cs="Calibri"/>
                <w:color w:val="000000"/>
              </w:rPr>
              <w:t>1.22</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3C09EF31" w14:textId="38C150F4">
            <w:pPr>
              <w:spacing w:line="240" w:lineRule="auto"/>
              <w:jc w:val="right"/>
              <w:rPr>
                <w:rFonts w:ascii="Calibri" w:hAnsi="Calibri" w:eastAsia="Times New Roman" w:cs="Calibri"/>
                <w:color w:val="000000"/>
                <w:lang w:eastAsia="en-GB"/>
              </w:rPr>
            </w:pPr>
            <w:r w:rsidRPr="00DE37F8">
              <w:rPr>
                <w:rFonts w:ascii="Calibri" w:hAnsi="Calibri" w:cs="Calibri"/>
                <w:color w:val="000000"/>
              </w:rPr>
              <w:t>2.37</w:t>
            </w:r>
          </w:p>
        </w:tc>
      </w:tr>
      <w:tr w:rsidRPr="00DE37F8" w:rsidR="004C0D73" w:rsidTr="007D4F67" w14:paraId="6A55D35C" w14:textId="77777777">
        <w:trPr>
          <w:trHeight w:val="288"/>
        </w:trPr>
        <w:tc>
          <w:tcPr>
            <w:tcW w:w="0" w:type="auto"/>
            <w:tcBorders>
              <w:top w:val="single" w:color="auto" w:sz="4" w:space="0"/>
              <w:left w:val="nil"/>
              <w:bottom w:val="single" w:color="auto" w:sz="4" w:space="0"/>
            </w:tcBorders>
          </w:tcPr>
          <w:p w:rsidRPr="00DE37F8" w:rsidR="004C0D73" w:rsidP="004C0D73" w:rsidRDefault="004C0D73" w14:paraId="384C186B"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DE37F8" w:rsidR="004C0D73" w:rsidP="004C0D73" w:rsidRDefault="004C0D73" w14:paraId="5A5195FD"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DE37F8" w:rsidR="004C0D73" w:rsidP="004C0D73" w:rsidRDefault="004C0D73" w14:paraId="06F3F1F1"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DE37F8" w:rsidR="004C0D73" w:rsidP="004C0D73" w:rsidRDefault="004C0D73" w14:paraId="579554A9"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DE37F8" w:rsidR="004C0D73" w:rsidP="004C0D73" w:rsidRDefault="004C0D73" w14:paraId="16DDB462"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DE37F8" w:rsidR="004C0D73" w:rsidP="004C0D73" w:rsidRDefault="004C0D73" w14:paraId="525DD709"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DE37F8" w:rsidR="004C0D73" w:rsidP="004C0D73" w:rsidRDefault="004C0D73" w14:paraId="750F6063"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DE37F8" w:rsidR="004C0D73" w:rsidP="004C0D73" w:rsidRDefault="004C0D73" w14:paraId="69F1BA49"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DE37F8" w:rsidR="004C0D73" w:rsidP="004C0D73" w:rsidRDefault="004C0D73" w14:paraId="79847A54" w14:textId="77777777">
            <w:pPr>
              <w:spacing w:line="240" w:lineRule="auto"/>
              <w:jc w:val="center"/>
              <w:rPr>
                <w:rFonts w:ascii="Calibri" w:hAnsi="Calibri" w:eastAsia="Times New Roman" w:cs="Calibri"/>
                <w:color w:val="000000"/>
                <w:lang w:eastAsia="en-GB"/>
              </w:rPr>
            </w:pPr>
          </w:p>
        </w:tc>
      </w:tr>
      <w:tr w:rsidRPr="00DE37F8" w:rsidR="004C0D73" w:rsidTr="007D4F67" w14:paraId="4DCC8276" w14:textId="77777777">
        <w:trPr>
          <w:trHeight w:val="288"/>
        </w:trPr>
        <w:tc>
          <w:tcPr>
            <w:tcW w:w="0" w:type="auto"/>
            <w:tcBorders>
              <w:top w:val="single" w:color="auto" w:sz="4" w:space="0"/>
              <w:left w:val="nil"/>
              <w:bottom w:val="single" w:color="auto" w:sz="4" w:space="0"/>
            </w:tcBorders>
            <w:vAlign w:val="bottom"/>
          </w:tcPr>
          <w:p w:rsidRPr="00DE37F8" w:rsidR="004C0D73" w:rsidP="004C0D73" w:rsidRDefault="004C0D73" w14:paraId="799A7185"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DE37F8" w:rsidR="004C0D73" w:rsidP="004C0D73" w:rsidRDefault="004C0D73" w14:paraId="3501FA3F"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Functional limitation following COVID-19</w:t>
            </w:r>
          </w:p>
        </w:tc>
        <w:tc>
          <w:tcPr>
            <w:tcW w:w="0" w:type="auto"/>
            <w:tcBorders>
              <w:top w:val="single" w:color="auto" w:sz="4" w:space="0"/>
              <w:bottom w:val="single" w:color="auto" w:sz="4" w:space="0"/>
            </w:tcBorders>
            <w:shd w:val="clear" w:color="auto" w:fill="auto"/>
            <w:noWrap/>
            <w:vAlign w:val="bottom"/>
            <w:hideMark/>
          </w:tcPr>
          <w:p w:rsidRPr="00DE37F8" w:rsidR="004C0D73" w:rsidP="004C0D73" w:rsidRDefault="004C0D73" w14:paraId="27EA1157"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Pr="00DE37F8" w:rsidR="004C0D73" w:rsidP="004C0D73" w:rsidRDefault="004C0D73" w14:paraId="59A7F0E6"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 of </w:t>
            </w:r>
          </w:p>
          <w:p w:rsidRPr="00DE37F8" w:rsidR="004C0D73" w:rsidP="004C0D73" w:rsidRDefault="004C0D73" w14:paraId="1AD18D89"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Pr="00DE37F8" w:rsidR="004C0D73" w:rsidP="004C0D73" w:rsidRDefault="004C0D73" w14:paraId="742F7C69"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n in symptom </w:t>
            </w:r>
          </w:p>
          <w:p w:rsidRPr="00DE37F8" w:rsidR="004C0D73" w:rsidP="004C0D73" w:rsidRDefault="004C0D73" w14:paraId="5CC4B876"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DE37F8" w:rsidR="004C0D73" w:rsidP="004C0D73" w:rsidRDefault="004C0D73" w14:paraId="01E56B80"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 in symptom </w:t>
            </w:r>
          </w:p>
          <w:p w:rsidRPr="00DE37F8" w:rsidR="004C0D73" w:rsidP="004C0D73" w:rsidRDefault="004C0D73" w14:paraId="5959BECD"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DE37F8" w:rsidR="004C0D73" w:rsidP="004C0D73" w:rsidRDefault="004C0D73" w14:paraId="62F9AC3E"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Pr="00DE37F8" w:rsidR="004C0D73" w:rsidP="004C0D73" w:rsidRDefault="004C0D73" w14:paraId="1F51BB57"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95% CI </w:t>
            </w:r>
          </w:p>
          <w:p w:rsidRPr="00DE37F8" w:rsidR="004C0D73" w:rsidP="004C0D73" w:rsidRDefault="004C0D73" w14:paraId="1D8CB2E7"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Pr="00DE37F8" w:rsidR="004C0D73" w:rsidP="004C0D73" w:rsidRDefault="004C0D73" w14:paraId="39B80788"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 xml:space="preserve">95% CI </w:t>
            </w:r>
          </w:p>
          <w:p w:rsidRPr="00DE37F8" w:rsidR="004C0D73" w:rsidP="004C0D73" w:rsidRDefault="004C0D73" w14:paraId="6405CE69" w14:textId="77777777">
            <w:pPr>
              <w:spacing w:line="240" w:lineRule="auto"/>
              <w:jc w:val="center"/>
              <w:rPr>
                <w:rFonts w:ascii="Calibri" w:hAnsi="Calibri" w:eastAsia="Times New Roman" w:cs="Calibri"/>
                <w:color w:val="000000"/>
                <w:lang w:eastAsia="en-GB"/>
              </w:rPr>
            </w:pPr>
            <w:r w:rsidRPr="00DE37F8">
              <w:rPr>
                <w:rFonts w:ascii="Calibri" w:hAnsi="Calibri" w:eastAsia="Times New Roman" w:cs="Calibri"/>
                <w:color w:val="000000"/>
                <w:lang w:eastAsia="en-GB"/>
              </w:rPr>
              <w:t>upper</w:t>
            </w:r>
          </w:p>
        </w:tc>
      </w:tr>
      <w:tr w:rsidRPr="00DE37F8" w:rsidR="004C0D73" w:rsidTr="007D4F67" w14:paraId="053A8F6A" w14:textId="77777777">
        <w:trPr>
          <w:trHeight w:val="288"/>
        </w:trPr>
        <w:tc>
          <w:tcPr>
            <w:tcW w:w="0" w:type="auto"/>
            <w:tcBorders>
              <w:top w:val="single" w:color="auto" w:sz="4" w:space="0"/>
              <w:left w:val="nil"/>
              <w:bottom w:val="nil"/>
            </w:tcBorders>
          </w:tcPr>
          <w:p w:rsidRPr="00DE37F8" w:rsidR="004C0D73" w:rsidP="004C0D73" w:rsidRDefault="004C0D73" w14:paraId="39B5CD6C"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COVID-19 &gt; 12 weeks ago</w:t>
            </w:r>
          </w:p>
        </w:tc>
        <w:tc>
          <w:tcPr>
            <w:tcW w:w="0" w:type="auto"/>
            <w:tcBorders>
              <w:top w:val="single" w:color="auto" w:sz="4" w:space="0"/>
              <w:bottom w:val="nil"/>
            </w:tcBorders>
            <w:shd w:val="clear" w:color="auto" w:fill="auto"/>
            <w:noWrap/>
            <w:vAlign w:val="bottom"/>
            <w:hideMark/>
          </w:tcPr>
          <w:p w:rsidRPr="00DE37F8" w:rsidR="004C0D73" w:rsidP="004C0D73" w:rsidRDefault="004C0D73" w14:paraId="0E9678EF"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Always able to function as normal</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3DAA345A" w14:textId="5B09E4B6">
            <w:pPr>
              <w:spacing w:line="240" w:lineRule="auto"/>
              <w:jc w:val="right"/>
              <w:rPr>
                <w:rFonts w:ascii="Calibri" w:hAnsi="Calibri" w:eastAsia="Times New Roman" w:cs="Calibri"/>
                <w:color w:val="000000"/>
                <w:lang w:eastAsia="en-GB"/>
              </w:rPr>
            </w:pPr>
            <w:r w:rsidRPr="00DE37F8">
              <w:rPr>
                <w:rFonts w:ascii="Calibri" w:hAnsi="Calibri" w:cs="Calibri"/>
                <w:color w:val="000000"/>
              </w:rPr>
              <w:t>142</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45A73E22" w14:textId="2597FC93">
            <w:pPr>
              <w:spacing w:line="240" w:lineRule="auto"/>
              <w:jc w:val="right"/>
              <w:rPr>
                <w:rFonts w:ascii="Calibri" w:hAnsi="Calibri" w:eastAsia="Times New Roman" w:cs="Calibri"/>
                <w:color w:val="000000"/>
                <w:lang w:eastAsia="en-GB"/>
              </w:rPr>
            </w:pPr>
            <w:r w:rsidRPr="00DE37F8">
              <w:rPr>
                <w:rFonts w:ascii="Calibri" w:hAnsi="Calibri" w:cs="Calibri"/>
                <w:color w:val="000000"/>
              </w:rPr>
              <w:t>23.0</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3C07653C" w14:textId="52C160CD">
            <w:pPr>
              <w:spacing w:line="240" w:lineRule="auto"/>
              <w:jc w:val="right"/>
              <w:rPr>
                <w:rFonts w:ascii="Calibri" w:hAnsi="Calibri" w:eastAsia="Times New Roman" w:cs="Calibri"/>
                <w:color w:val="000000"/>
                <w:lang w:eastAsia="en-GB"/>
              </w:rPr>
            </w:pPr>
            <w:r w:rsidRPr="00DE37F8">
              <w:rPr>
                <w:rFonts w:ascii="Calibri" w:hAnsi="Calibri" w:cs="Calibri"/>
                <w:color w:val="000000"/>
              </w:rPr>
              <w:t>31</w:t>
            </w:r>
          </w:p>
        </w:tc>
        <w:tc>
          <w:tcPr>
            <w:tcW w:w="0" w:type="auto"/>
            <w:tcBorders>
              <w:top w:val="single" w:color="auto" w:sz="4" w:space="0"/>
              <w:left w:val="nil"/>
              <w:bottom w:val="nil"/>
              <w:right w:val="nil"/>
            </w:tcBorders>
            <w:shd w:val="clear" w:color="auto" w:fill="auto"/>
            <w:noWrap/>
            <w:vAlign w:val="bottom"/>
          </w:tcPr>
          <w:p w:rsidRPr="00DE37F8" w:rsidR="004C0D73" w:rsidP="004C0D73" w:rsidRDefault="004C0D73" w14:paraId="02C38232" w14:textId="5FAB8AA9">
            <w:pPr>
              <w:spacing w:line="240" w:lineRule="auto"/>
              <w:jc w:val="right"/>
              <w:rPr>
                <w:rFonts w:ascii="Calibri" w:hAnsi="Calibri" w:eastAsia="Times New Roman" w:cs="Calibri"/>
                <w:color w:val="000000"/>
                <w:lang w:eastAsia="en-GB"/>
              </w:rPr>
            </w:pPr>
            <w:r w:rsidRPr="00DE37F8">
              <w:rPr>
                <w:rFonts w:ascii="Calibri" w:hAnsi="Calibri" w:cs="Calibri"/>
                <w:color w:val="000000"/>
              </w:rPr>
              <w:t>21.8</w:t>
            </w:r>
          </w:p>
        </w:tc>
        <w:tc>
          <w:tcPr>
            <w:tcW w:w="0" w:type="auto"/>
            <w:tcBorders>
              <w:top w:val="single" w:color="auto" w:sz="4" w:space="0"/>
              <w:left w:val="nil"/>
              <w:bottom w:val="nil"/>
              <w:right w:val="nil"/>
            </w:tcBorders>
            <w:shd w:val="clear" w:color="auto" w:fill="auto"/>
            <w:noWrap/>
            <w:vAlign w:val="bottom"/>
            <w:hideMark/>
          </w:tcPr>
          <w:p w:rsidRPr="00DE37F8" w:rsidR="004C0D73" w:rsidP="004C0D73" w:rsidRDefault="004C0D73" w14:paraId="21667203" w14:textId="5FEACC26">
            <w:pPr>
              <w:spacing w:line="240" w:lineRule="auto"/>
              <w:jc w:val="right"/>
              <w:rPr>
                <w:rFonts w:ascii="Calibri" w:hAnsi="Calibri" w:eastAsia="Times New Roman" w:cs="Calibri"/>
                <w:color w:val="000000"/>
                <w:lang w:eastAsia="en-GB"/>
              </w:rPr>
            </w:pPr>
            <w:r w:rsidRPr="00DE37F8">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DE37F8" w:rsidR="004C0D73" w:rsidP="004C0D73" w:rsidRDefault="004C0D73" w14:paraId="72309942" w14:textId="127C3CF0">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DE37F8" w:rsidR="004C0D73" w:rsidP="004C0D73" w:rsidRDefault="004C0D73" w14:paraId="4D746459" w14:textId="355A2442">
            <w:pPr>
              <w:spacing w:line="240" w:lineRule="auto"/>
              <w:jc w:val="right"/>
              <w:rPr>
                <w:rFonts w:ascii="Calibri" w:hAnsi="Calibri" w:eastAsia="Times New Roman" w:cs="Calibri"/>
                <w:color w:val="000000"/>
                <w:lang w:eastAsia="en-GB"/>
              </w:rPr>
            </w:pPr>
            <w:r w:rsidRPr="00DE37F8">
              <w:rPr>
                <w:rFonts w:ascii="Calibri" w:hAnsi="Calibri" w:cs="Calibri"/>
                <w:color w:val="000000"/>
              </w:rPr>
              <w:t>(ref)</w:t>
            </w:r>
          </w:p>
        </w:tc>
      </w:tr>
      <w:tr w:rsidRPr="00DE37F8" w:rsidR="004C0D73" w:rsidTr="007D4F67" w14:paraId="73524BAC" w14:textId="77777777">
        <w:trPr>
          <w:trHeight w:val="288"/>
        </w:trPr>
        <w:tc>
          <w:tcPr>
            <w:tcW w:w="0" w:type="auto"/>
            <w:tcBorders>
              <w:top w:val="nil"/>
              <w:left w:val="nil"/>
              <w:bottom w:val="nil"/>
            </w:tcBorders>
          </w:tcPr>
          <w:p w:rsidRPr="00DE37F8" w:rsidR="004C0D73" w:rsidP="004C0D73" w:rsidRDefault="004C0D73" w14:paraId="329C8A42" w14:textId="29D4D619">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(n = 618)</w:t>
            </w:r>
          </w:p>
        </w:tc>
        <w:tc>
          <w:tcPr>
            <w:tcW w:w="0" w:type="auto"/>
            <w:tcBorders>
              <w:top w:val="nil"/>
              <w:bottom w:val="nil"/>
            </w:tcBorders>
            <w:shd w:val="clear" w:color="auto" w:fill="auto"/>
            <w:noWrap/>
            <w:vAlign w:val="bottom"/>
            <w:hideMark/>
          </w:tcPr>
          <w:p w:rsidRPr="00DE37F8" w:rsidR="004C0D73" w:rsidP="004C0D73" w:rsidRDefault="004C0D73" w14:paraId="3A70DB05"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1 day or more, less than 2 weeks</w:t>
            </w:r>
          </w:p>
        </w:tc>
        <w:tc>
          <w:tcPr>
            <w:tcW w:w="0" w:type="auto"/>
            <w:tcBorders>
              <w:top w:val="nil"/>
              <w:left w:val="nil"/>
              <w:bottom w:val="nil"/>
              <w:right w:val="nil"/>
            </w:tcBorders>
            <w:shd w:val="clear" w:color="auto" w:fill="auto"/>
            <w:noWrap/>
            <w:vAlign w:val="bottom"/>
          </w:tcPr>
          <w:p w:rsidRPr="00DE37F8" w:rsidR="004C0D73" w:rsidP="004C0D73" w:rsidRDefault="004C0D73" w14:paraId="168F2EE1" w14:textId="5E2DC5FA">
            <w:pPr>
              <w:spacing w:line="240" w:lineRule="auto"/>
              <w:jc w:val="right"/>
              <w:rPr>
                <w:rFonts w:ascii="Calibri" w:hAnsi="Calibri" w:eastAsia="Times New Roman" w:cs="Calibri"/>
                <w:color w:val="000000"/>
                <w:lang w:eastAsia="en-GB"/>
              </w:rPr>
            </w:pPr>
            <w:r w:rsidRPr="00DE37F8">
              <w:rPr>
                <w:rFonts w:ascii="Calibri" w:hAnsi="Calibri" w:cs="Calibri"/>
                <w:color w:val="000000"/>
              </w:rPr>
              <w:t>275</w:t>
            </w:r>
          </w:p>
        </w:tc>
        <w:tc>
          <w:tcPr>
            <w:tcW w:w="0" w:type="auto"/>
            <w:tcBorders>
              <w:top w:val="nil"/>
              <w:left w:val="nil"/>
              <w:bottom w:val="nil"/>
              <w:right w:val="nil"/>
            </w:tcBorders>
            <w:shd w:val="clear" w:color="auto" w:fill="auto"/>
            <w:noWrap/>
            <w:vAlign w:val="bottom"/>
          </w:tcPr>
          <w:p w:rsidRPr="00DE37F8" w:rsidR="004C0D73" w:rsidP="004C0D73" w:rsidRDefault="004C0D73" w14:paraId="0E061BF9" w14:textId="1D10E509">
            <w:pPr>
              <w:spacing w:line="240" w:lineRule="auto"/>
              <w:jc w:val="right"/>
              <w:rPr>
                <w:rFonts w:ascii="Calibri" w:hAnsi="Calibri" w:eastAsia="Times New Roman" w:cs="Calibri"/>
                <w:color w:val="000000"/>
                <w:lang w:eastAsia="en-GB"/>
              </w:rPr>
            </w:pPr>
            <w:r w:rsidRPr="00DE37F8">
              <w:rPr>
                <w:rFonts w:ascii="Calibri" w:hAnsi="Calibri" w:cs="Calibri"/>
                <w:color w:val="000000"/>
              </w:rPr>
              <w:t>44.5</w:t>
            </w:r>
          </w:p>
        </w:tc>
        <w:tc>
          <w:tcPr>
            <w:tcW w:w="0" w:type="auto"/>
            <w:tcBorders>
              <w:top w:val="nil"/>
              <w:left w:val="nil"/>
              <w:bottom w:val="nil"/>
              <w:right w:val="nil"/>
            </w:tcBorders>
            <w:shd w:val="clear" w:color="auto" w:fill="auto"/>
            <w:noWrap/>
            <w:vAlign w:val="bottom"/>
          </w:tcPr>
          <w:p w:rsidRPr="00DE37F8" w:rsidR="004C0D73" w:rsidP="004C0D73" w:rsidRDefault="004C0D73" w14:paraId="1B6BD5B5" w14:textId="2C2F3C40">
            <w:pPr>
              <w:spacing w:line="240" w:lineRule="auto"/>
              <w:jc w:val="right"/>
              <w:rPr>
                <w:rFonts w:ascii="Calibri" w:hAnsi="Calibri" w:eastAsia="Times New Roman" w:cs="Calibri"/>
                <w:color w:val="000000"/>
                <w:lang w:eastAsia="en-GB"/>
              </w:rPr>
            </w:pPr>
            <w:r w:rsidRPr="00DE37F8">
              <w:rPr>
                <w:rFonts w:ascii="Calibri" w:hAnsi="Calibri" w:cs="Calibri"/>
                <w:color w:val="000000"/>
              </w:rPr>
              <w:t>97</w:t>
            </w:r>
          </w:p>
        </w:tc>
        <w:tc>
          <w:tcPr>
            <w:tcW w:w="0" w:type="auto"/>
            <w:tcBorders>
              <w:top w:val="nil"/>
              <w:left w:val="nil"/>
              <w:bottom w:val="nil"/>
              <w:right w:val="nil"/>
            </w:tcBorders>
            <w:shd w:val="clear" w:color="auto" w:fill="auto"/>
            <w:noWrap/>
            <w:vAlign w:val="bottom"/>
          </w:tcPr>
          <w:p w:rsidRPr="00DE37F8" w:rsidR="004C0D73" w:rsidP="004C0D73" w:rsidRDefault="004C0D73" w14:paraId="12F247B7" w14:textId="2B271CA6">
            <w:pPr>
              <w:spacing w:line="240" w:lineRule="auto"/>
              <w:jc w:val="right"/>
              <w:rPr>
                <w:rFonts w:ascii="Calibri" w:hAnsi="Calibri" w:eastAsia="Times New Roman" w:cs="Calibri"/>
                <w:color w:val="000000"/>
                <w:lang w:eastAsia="en-GB"/>
              </w:rPr>
            </w:pPr>
            <w:r w:rsidRPr="00DE37F8">
              <w:rPr>
                <w:rFonts w:ascii="Calibri" w:hAnsi="Calibri" w:cs="Calibri"/>
                <w:color w:val="000000"/>
              </w:rPr>
              <w:t>35.3</w:t>
            </w:r>
          </w:p>
        </w:tc>
        <w:tc>
          <w:tcPr>
            <w:tcW w:w="0" w:type="auto"/>
            <w:tcBorders>
              <w:top w:val="nil"/>
              <w:left w:val="nil"/>
              <w:bottom w:val="nil"/>
              <w:right w:val="nil"/>
            </w:tcBorders>
            <w:shd w:val="clear" w:color="auto" w:fill="auto"/>
            <w:noWrap/>
            <w:vAlign w:val="center"/>
          </w:tcPr>
          <w:p w:rsidRPr="00DE37F8" w:rsidR="004C0D73" w:rsidP="004C0D73" w:rsidRDefault="004C0D73" w14:paraId="73B5EB7A" w14:textId="1682C507">
            <w:pPr>
              <w:spacing w:line="240" w:lineRule="auto"/>
              <w:jc w:val="right"/>
              <w:rPr>
                <w:rFonts w:ascii="Calibri" w:hAnsi="Calibri" w:eastAsia="Times New Roman" w:cs="Calibri"/>
                <w:color w:val="000000"/>
                <w:lang w:eastAsia="en-GB"/>
              </w:rPr>
            </w:pPr>
            <w:r w:rsidRPr="00DE37F8">
              <w:rPr>
                <w:rFonts w:ascii="Calibri" w:hAnsi="Calibri" w:cs="Calibri"/>
                <w:color w:val="000000"/>
              </w:rPr>
              <w:t>1.95</w:t>
            </w:r>
          </w:p>
        </w:tc>
        <w:tc>
          <w:tcPr>
            <w:tcW w:w="0" w:type="auto"/>
            <w:tcBorders>
              <w:top w:val="nil"/>
              <w:left w:val="nil"/>
              <w:bottom w:val="nil"/>
              <w:right w:val="nil"/>
            </w:tcBorders>
            <w:shd w:val="clear" w:color="auto" w:fill="auto"/>
            <w:noWrap/>
            <w:vAlign w:val="bottom"/>
          </w:tcPr>
          <w:p w:rsidRPr="00DE37F8" w:rsidR="004C0D73" w:rsidP="004C0D73" w:rsidRDefault="004C0D73" w14:paraId="2517A9C6" w14:textId="31CD6447">
            <w:pPr>
              <w:spacing w:line="240" w:lineRule="auto"/>
              <w:jc w:val="right"/>
              <w:rPr>
                <w:rFonts w:ascii="Calibri" w:hAnsi="Calibri" w:eastAsia="Times New Roman" w:cs="Calibri"/>
                <w:color w:val="000000"/>
                <w:lang w:eastAsia="en-GB"/>
              </w:rPr>
            </w:pPr>
            <w:r w:rsidRPr="00DE37F8">
              <w:rPr>
                <w:rFonts w:ascii="Calibri" w:hAnsi="Calibri" w:cs="Calibri"/>
                <w:color w:val="000000"/>
              </w:rPr>
              <w:t>1.22</w:t>
            </w:r>
          </w:p>
        </w:tc>
        <w:tc>
          <w:tcPr>
            <w:tcW w:w="0" w:type="auto"/>
            <w:tcBorders>
              <w:top w:val="nil"/>
              <w:left w:val="nil"/>
              <w:bottom w:val="nil"/>
              <w:right w:val="nil"/>
            </w:tcBorders>
            <w:shd w:val="clear" w:color="auto" w:fill="auto"/>
            <w:noWrap/>
            <w:vAlign w:val="bottom"/>
          </w:tcPr>
          <w:p w:rsidRPr="00DE37F8" w:rsidR="004C0D73" w:rsidP="004C0D73" w:rsidRDefault="004C0D73" w14:paraId="17D8CD8D" w14:textId="2F8CBD41">
            <w:pPr>
              <w:spacing w:line="240" w:lineRule="auto"/>
              <w:jc w:val="right"/>
              <w:rPr>
                <w:rFonts w:ascii="Calibri" w:hAnsi="Calibri" w:eastAsia="Times New Roman" w:cs="Calibri"/>
                <w:color w:val="000000"/>
                <w:lang w:eastAsia="en-GB"/>
              </w:rPr>
            </w:pPr>
            <w:r w:rsidRPr="00DE37F8">
              <w:rPr>
                <w:rFonts w:ascii="Calibri" w:hAnsi="Calibri" w:cs="Calibri"/>
                <w:color w:val="000000"/>
              </w:rPr>
              <w:t>3.12</w:t>
            </w:r>
          </w:p>
        </w:tc>
      </w:tr>
      <w:tr w:rsidRPr="00DE37F8" w:rsidR="004C0D73" w:rsidTr="007D4F67" w14:paraId="1B912F79" w14:textId="77777777">
        <w:trPr>
          <w:trHeight w:val="288"/>
        </w:trPr>
        <w:tc>
          <w:tcPr>
            <w:tcW w:w="0" w:type="auto"/>
            <w:tcBorders>
              <w:top w:val="nil"/>
              <w:left w:val="nil"/>
            </w:tcBorders>
          </w:tcPr>
          <w:p w:rsidRPr="00DE37F8" w:rsidR="004C0D73" w:rsidP="004C0D73" w:rsidRDefault="004C0D73" w14:paraId="372E0131" w14:textId="77777777">
            <w:pPr>
              <w:spacing w:line="240" w:lineRule="auto"/>
              <w:rPr>
                <w:rFonts w:ascii="Calibri" w:hAnsi="Calibri" w:eastAsia="Times New Roman" w:cs="Calibri"/>
                <w:color w:val="000000"/>
                <w:lang w:eastAsia="en-GB"/>
              </w:rPr>
            </w:pPr>
          </w:p>
        </w:tc>
        <w:tc>
          <w:tcPr>
            <w:tcW w:w="0" w:type="auto"/>
            <w:tcBorders>
              <w:top w:val="nil"/>
            </w:tcBorders>
            <w:shd w:val="clear" w:color="auto" w:fill="auto"/>
            <w:noWrap/>
            <w:vAlign w:val="bottom"/>
            <w:hideMark/>
          </w:tcPr>
          <w:p w:rsidRPr="00DE37F8" w:rsidR="004C0D73" w:rsidP="004C0D73" w:rsidRDefault="004C0D73" w14:paraId="7AF08A71"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2 weeks or more, less than 4 weeks</w:t>
            </w:r>
          </w:p>
        </w:tc>
        <w:tc>
          <w:tcPr>
            <w:tcW w:w="0" w:type="auto"/>
            <w:tcBorders>
              <w:top w:val="nil"/>
              <w:left w:val="nil"/>
              <w:bottom w:val="nil"/>
              <w:right w:val="nil"/>
            </w:tcBorders>
            <w:shd w:val="clear" w:color="auto" w:fill="auto"/>
            <w:noWrap/>
            <w:vAlign w:val="bottom"/>
          </w:tcPr>
          <w:p w:rsidRPr="00DE37F8" w:rsidR="004C0D73" w:rsidP="004C0D73" w:rsidRDefault="004C0D73" w14:paraId="78FC027D" w14:textId="454528B3">
            <w:pPr>
              <w:spacing w:line="240" w:lineRule="auto"/>
              <w:jc w:val="right"/>
              <w:rPr>
                <w:rFonts w:ascii="Calibri" w:hAnsi="Calibri" w:eastAsia="Times New Roman" w:cs="Calibri"/>
                <w:color w:val="000000"/>
                <w:lang w:eastAsia="en-GB"/>
              </w:rPr>
            </w:pPr>
            <w:r w:rsidRPr="00DE37F8">
              <w:rPr>
                <w:rFonts w:ascii="Calibri" w:hAnsi="Calibri" w:cs="Calibri"/>
                <w:color w:val="000000"/>
              </w:rPr>
              <w:t>111</w:t>
            </w:r>
          </w:p>
        </w:tc>
        <w:tc>
          <w:tcPr>
            <w:tcW w:w="0" w:type="auto"/>
            <w:tcBorders>
              <w:top w:val="nil"/>
              <w:left w:val="nil"/>
              <w:bottom w:val="nil"/>
              <w:right w:val="nil"/>
            </w:tcBorders>
            <w:shd w:val="clear" w:color="auto" w:fill="auto"/>
            <w:noWrap/>
            <w:vAlign w:val="bottom"/>
          </w:tcPr>
          <w:p w:rsidRPr="00DE37F8" w:rsidR="004C0D73" w:rsidP="004C0D73" w:rsidRDefault="004C0D73" w14:paraId="76F875E9" w14:textId="09373CD0">
            <w:pPr>
              <w:spacing w:line="240" w:lineRule="auto"/>
              <w:jc w:val="right"/>
              <w:rPr>
                <w:rFonts w:ascii="Calibri" w:hAnsi="Calibri" w:eastAsia="Times New Roman" w:cs="Calibri"/>
                <w:color w:val="000000"/>
                <w:lang w:eastAsia="en-GB"/>
              </w:rPr>
            </w:pPr>
            <w:r w:rsidRPr="00DE37F8">
              <w:rPr>
                <w:rFonts w:ascii="Calibri" w:hAnsi="Calibri" w:cs="Calibri"/>
                <w:color w:val="000000"/>
              </w:rPr>
              <w:t>18.0</w:t>
            </w:r>
          </w:p>
        </w:tc>
        <w:tc>
          <w:tcPr>
            <w:tcW w:w="0" w:type="auto"/>
            <w:tcBorders>
              <w:top w:val="nil"/>
              <w:left w:val="nil"/>
              <w:bottom w:val="nil"/>
              <w:right w:val="nil"/>
            </w:tcBorders>
            <w:shd w:val="clear" w:color="auto" w:fill="auto"/>
            <w:noWrap/>
            <w:vAlign w:val="bottom"/>
          </w:tcPr>
          <w:p w:rsidRPr="00DE37F8" w:rsidR="004C0D73" w:rsidP="004C0D73" w:rsidRDefault="004C0D73" w14:paraId="34D05944" w14:textId="2724AC9D">
            <w:pPr>
              <w:spacing w:line="240" w:lineRule="auto"/>
              <w:jc w:val="right"/>
              <w:rPr>
                <w:rFonts w:ascii="Calibri" w:hAnsi="Calibri" w:eastAsia="Times New Roman" w:cs="Calibri"/>
                <w:color w:val="000000"/>
                <w:lang w:eastAsia="en-GB"/>
              </w:rPr>
            </w:pPr>
            <w:r w:rsidRPr="00DE37F8">
              <w:rPr>
                <w:rFonts w:ascii="Calibri" w:hAnsi="Calibri" w:cs="Calibri"/>
                <w:color w:val="000000"/>
              </w:rPr>
              <w:t>55</w:t>
            </w:r>
          </w:p>
        </w:tc>
        <w:tc>
          <w:tcPr>
            <w:tcW w:w="0" w:type="auto"/>
            <w:tcBorders>
              <w:top w:val="nil"/>
              <w:left w:val="nil"/>
              <w:bottom w:val="nil"/>
              <w:right w:val="nil"/>
            </w:tcBorders>
            <w:shd w:val="clear" w:color="auto" w:fill="auto"/>
            <w:noWrap/>
            <w:vAlign w:val="bottom"/>
          </w:tcPr>
          <w:p w:rsidRPr="00DE37F8" w:rsidR="004C0D73" w:rsidP="004C0D73" w:rsidRDefault="004C0D73" w14:paraId="37FD55A7" w14:textId="44FECD97">
            <w:pPr>
              <w:spacing w:line="240" w:lineRule="auto"/>
              <w:jc w:val="right"/>
              <w:rPr>
                <w:rFonts w:ascii="Calibri" w:hAnsi="Calibri" w:eastAsia="Times New Roman" w:cs="Calibri"/>
                <w:color w:val="000000"/>
                <w:lang w:eastAsia="en-GB"/>
              </w:rPr>
            </w:pPr>
            <w:r w:rsidRPr="00DE37F8">
              <w:rPr>
                <w:rFonts w:ascii="Calibri" w:hAnsi="Calibri" w:cs="Calibri"/>
                <w:color w:val="000000"/>
              </w:rPr>
              <w:t>49.6</w:t>
            </w:r>
          </w:p>
        </w:tc>
        <w:tc>
          <w:tcPr>
            <w:tcW w:w="0" w:type="auto"/>
            <w:tcBorders>
              <w:top w:val="nil"/>
              <w:left w:val="nil"/>
              <w:bottom w:val="nil"/>
              <w:right w:val="nil"/>
            </w:tcBorders>
            <w:shd w:val="clear" w:color="auto" w:fill="auto"/>
            <w:noWrap/>
            <w:vAlign w:val="center"/>
          </w:tcPr>
          <w:p w:rsidRPr="00DE37F8" w:rsidR="004C0D73" w:rsidP="004C0D73" w:rsidRDefault="004C0D73" w14:paraId="0CCBBA3E" w14:textId="7E21E96D">
            <w:pPr>
              <w:spacing w:line="240" w:lineRule="auto"/>
              <w:jc w:val="right"/>
              <w:rPr>
                <w:rFonts w:ascii="Calibri" w:hAnsi="Calibri" w:eastAsia="Times New Roman" w:cs="Calibri"/>
                <w:color w:val="000000"/>
                <w:lang w:eastAsia="en-GB"/>
              </w:rPr>
            </w:pPr>
            <w:r w:rsidRPr="00DE37F8">
              <w:rPr>
                <w:rFonts w:ascii="Calibri" w:hAnsi="Calibri" w:cs="Calibri"/>
                <w:color w:val="000000"/>
              </w:rPr>
              <w:t>3.52</w:t>
            </w:r>
          </w:p>
        </w:tc>
        <w:tc>
          <w:tcPr>
            <w:tcW w:w="0" w:type="auto"/>
            <w:tcBorders>
              <w:top w:val="nil"/>
              <w:left w:val="nil"/>
              <w:bottom w:val="nil"/>
              <w:right w:val="nil"/>
            </w:tcBorders>
            <w:shd w:val="clear" w:color="auto" w:fill="auto"/>
            <w:noWrap/>
            <w:vAlign w:val="bottom"/>
          </w:tcPr>
          <w:p w:rsidRPr="00DE37F8" w:rsidR="004C0D73" w:rsidP="004C0D73" w:rsidRDefault="004C0D73" w14:paraId="7EB49671" w14:textId="7604F70D">
            <w:pPr>
              <w:spacing w:line="240" w:lineRule="auto"/>
              <w:jc w:val="right"/>
              <w:rPr>
                <w:rFonts w:ascii="Calibri" w:hAnsi="Calibri" w:eastAsia="Times New Roman" w:cs="Calibri"/>
                <w:color w:val="000000"/>
                <w:lang w:eastAsia="en-GB"/>
              </w:rPr>
            </w:pPr>
            <w:r w:rsidRPr="00DE37F8">
              <w:rPr>
                <w:rFonts w:ascii="Calibri" w:hAnsi="Calibri" w:cs="Calibri"/>
                <w:color w:val="000000"/>
              </w:rPr>
              <w:t>2.04</w:t>
            </w:r>
          </w:p>
        </w:tc>
        <w:tc>
          <w:tcPr>
            <w:tcW w:w="0" w:type="auto"/>
            <w:tcBorders>
              <w:top w:val="nil"/>
              <w:left w:val="nil"/>
              <w:bottom w:val="nil"/>
              <w:right w:val="nil"/>
            </w:tcBorders>
            <w:shd w:val="clear" w:color="auto" w:fill="auto"/>
            <w:noWrap/>
            <w:vAlign w:val="bottom"/>
          </w:tcPr>
          <w:p w:rsidRPr="00DE37F8" w:rsidR="004C0D73" w:rsidP="004C0D73" w:rsidRDefault="004C0D73" w14:paraId="70FC568C" w14:textId="3786A2B0">
            <w:pPr>
              <w:spacing w:line="240" w:lineRule="auto"/>
              <w:jc w:val="right"/>
              <w:rPr>
                <w:rFonts w:ascii="Calibri" w:hAnsi="Calibri" w:eastAsia="Times New Roman" w:cs="Calibri"/>
                <w:color w:val="000000"/>
                <w:lang w:eastAsia="en-GB"/>
              </w:rPr>
            </w:pPr>
            <w:r w:rsidRPr="00DE37F8">
              <w:rPr>
                <w:rFonts w:ascii="Calibri" w:hAnsi="Calibri" w:cs="Calibri"/>
                <w:color w:val="000000"/>
              </w:rPr>
              <w:t>6.06</w:t>
            </w:r>
          </w:p>
        </w:tc>
      </w:tr>
      <w:tr w:rsidRPr="00DE37F8" w:rsidR="004C0D73" w:rsidTr="007D4F67" w14:paraId="37B1A1E5" w14:textId="77777777">
        <w:trPr>
          <w:trHeight w:val="288"/>
        </w:trPr>
        <w:tc>
          <w:tcPr>
            <w:tcW w:w="0" w:type="auto"/>
            <w:tcBorders>
              <w:left w:val="nil"/>
            </w:tcBorders>
          </w:tcPr>
          <w:p w:rsidRPr="00DE37F8" w:rsidR="004C0D73" w:rsidP="004C0D73" w:rsidRDefault="004C0D73" w14:paraId="2BD6FD1D"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hideMark/>
          </w:tcPr>
          <w:p w:rsidRPr="00DE37F8" w:rsidR="004C0D73" w:rsidP="004C0D73" w:rsidRDefault="004C0D73" w14:paraId="71B9184D"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4 weeks or more, less than 12 weeks</w:t>
            </w:r>
          </w:p>
        </w:tc>
        <w:tc>
          <w:tcPr>
            <w:tcW w:w="0" w:type="auto"/>
            <w:tcBorders>
              <w:top w:val="nil"/>
              <w:left w:val="nil"/>
              <w:bottom w:val="nil"/>
              <w:right w:val="nil"/>
            </w:tcBorders>
            <w:shd w:val="clear" w:color="auto" w:fill="auto"/>
            <w:noWrap/>
            <w:vAlign w:val="bottom"/>
          </w:tcPr>
          <w:p w:rsidRPr="00DE37F8" w:rsidR="004C0D73" w:rsidP="004C0D73" w:rsidRDefault="004C0D73" w14:paraId="64E628D9" w14:textId="431C023E">
            <w:pPr>
              <w:spacing w:line="240" w:lineRule="auto"/>
              <w:jc w:val="right"/>
              <w:rPr>
                <w:rFonts w:ascii="Calibri" w:hAnsi="Calibri" w:eastAsia="Times New Roman" w:cs="Calibri"/>
                <w:color w:val="000000"/>
                <w:lang w:eastAsia="en-GB"/>
              </w:rPr>
            </w:pPr>
            <w:r w:rsidRPr="00DE37F8">
              <w:rPr>
                <w:rFonts w:ascii="Calibri" w:hAnsi="Calibri" w:cs="Calibri"/>
                <w:color w:val="000000"/>
              </w:rPr>
              <w:t>44</w:t>
            </w:r>
          </w:p>
        </w:tc>
        <w:tc>
          <w:tcPr>
            <w:tcW w:w="0" w:type="auto"/>
            <w:tcBorders>
              <w:top w:val="nil"/>
              <w:left w:val="nil"/>
              <w:bottom w:val="nil"/>
              <w:right w:val="nil"/>
            </w:tcBorders>
            <w:shd w:val="clear" w:color="auto" w:fill="auto"/>
            <w:noWrap/>
            <w:vAlign w:val="bottom"/>
          </w:tcPr>
          <w:p w:rsidRPr="00DE37F8" w:rsidR="004C0D73" w:rsidP="004C0D73" w:rsidRDefault="004C0D73" w14:paraId="6CB9F5CE" w14:textId="248EE93B">
            <w:pPr>
              <w:spacing w:line="240" w:lineRule="auto"/>
              <w:jc w:val="right"/>
              <w:rPr>
                <w:rFonts w:ascii="Calibri" w:hAnsi="Calibri" w:eastAsia="Times New Roman" w:cs="Calibri"/>
                <w:color w:val="000000"/>
                <w:lang w:eastAsia="en-GB"/>
              </w:rPr>
            </w:pPr>
            <w:r w:rsidRPr="00DE37F8">
              <w:rPr>
                <w:rFonts w:ascii="Calibri" w:hAnsi="Calibri" w:cs="Calibri"/>
                <w:color w:val="000000"/>
              </w:rPr>
              <w:t>7.1</w:t>
            </w:r>
          </w:p>
        </w:tc>
        <w:tc>
          <w:tcPr>
            <w:tcW w:w="0" w:type="auto"/>
            <w:tcBorders>
              <w:top w:val="nil"/>
              <w:left w:val="nil"/>
              <w:bottom w:val="nil"/>
              <w:right w:val="nil"/>
            </w:tcBorders>
            <w:shd w:val="clear" w:color="auto" w:fill="auto"/>
            <w:noWrap/>
            <w:vAlign w:val="bottom"/>
          </w:tcPr>
          <w:p w:rsidRPr="00DE37F8" w:rsidR="004C0D73" w:rsidP="004C0D73" w:rsidRDefault="004C0D73" w14:paraId="3517CC09" w14:textId="199634B5">
            <w:pPr>
              <w:spacing w:line="240" w:lineRule="auto"/>
              <w:jc w:val="right"/>
              <w:rPr>
                <w:rFonts w:ascii="Calibri" w:hAnsi="Calibri" w:eastAsia="Times New Roman" w:cs="Calibri"/>
                <w:color w:val="000000"/>
                <w:lang w:eastAsia="en-GB"/>
              </w:rPr>
            </w:pPr>
            <w:r w:rsidRPr="00DE37F8">
              <w:rPr>
                <w:rFonts w:ascii="Calibri" w:hAnsi="Calibri" w:cs="Calibri"/>
                <w:color w:val="000000"/>
              </w:rPr>
              <w:t>33</w:t>
            </w:r>
          </w:p>
        </w:tc>
        <w:tc>
          <w:tcPr>
            <w:tcW w:w="0" w:type="auto"/>
            <w:tcBorders>
              <w:top w:val="nil"/>
              <w:left w:val="nil"/>
              <w:bottom w:val="nil"/>
              <w:right w:val="nil"/>
            </w:tcBorders>
            <w:shd w:val="clear" w:color="auto" w:fill="auto"/>
            <w:noWrap/>
            <w:vAlign w:val="bottom"/>
          </w:tcPr>
          <w:p w:rsidRPr="00DE37F8" w:rsidR="004C0D73" w:rsidP="004C0D73" w:rsidRDefault="004C0D73" w14:paraId="6CFB33D5" w14:textId="3270C70A">
            <w:pPr>
              <w:spacing w:line="240" w:lineRule="auto"/>
              <w:jc w:val="right"/>
              <w:rPr>
                <w:rFonts w:ascii="Calibri" w:hAnsi="Calibri" w:eastAsia="Times New Roman" w:cs="Calibri"/>
                <w:color w:val="000000"/>
                <w:lang w:eastAsia="en-GB"/>
              </w:rPr>
            </w:pPr>
            <w:r w:rsidRPr="00DE37F8">
              <w:rPr>
                <w:rFonts w:ascii="Calibri" w:hAnsi="Calibri" w:cs="Calibri"/>
                <w:color w:val="000000"/>
              </w:rPr>
              <w:t>75.0</w:t>
            </w:r>
          </w:p>
        </w:tc>
        <w:tc>
          <w:tcPr>
            <w:tcW w:w="0" w:type="auto"/>
            <w:tcBorders>
              <w:top w:val="nil"/>
              <w:left w:val="nil"/>
              <w:bottom w:val="nil"/>
              <w:right w:val="nil"/>
            </w:tcBorders>
            <w:shd w:val="clear" w:color="auto" w:fill="auto"/>
            <w:noWrap/>
            <w:vAlign w:val="center"/>
          </w:tcPr>
          <w:p w:rsidRPr="00DE37F8" w:rsidR="004C0D73" w:rsidP="004C0D73" w:rsidRDefault="004C0D73" w14:paraId="7C0065EA" w14:textId="2B90A8D2">
            <w:pPr>
              <w:spacing w:line="240" w:lineRule="auto"/>
              <w:jc w:val="right"/>
              <w:rPr>
                <w:rFonts w:ascii="Calibri" w:hAnsi="Calibri" w:eastAsia="Times New Roman" w:cs="Calibri"/>
                <w:color w:val="000000"/>
                <w:lang w:eastAsia="en-GB"/>
              </w:rPr>
            </w:pPr>
            <w:r w:rsidRPr="00DE37F8">
              <w:rPr>
                <w:rFonts w:ascii="Calibri" w:hAnsi="Calibri" w:cs="Calibri"/>
                <w:color w:val="000000"/>
              </w:rPr>
              <w:t>10.74</w:t>
            </w:r>
          </w:p>
        </w:tc>
        <w:tc>
          <w:tcPr>
            <w:tcW w:w="0" w:type="auto"/>
            <w:tcBorders>
              <w:top w:val="nil"/>
              <w:left w:val="nil"/>
              <w:bottom w:val="nil"/>
              <w:right w:val="nil"/>
            </w:tcBorders>
            <w:shd w:val="clear" w:color="auto" w:fill="auto"/>
            <w:noWrap/>
            <w:vAlign w:val="bottom"/>
          </w:tcPr>
          <w:p w:rsidRPr="00DE37F8" w:rsidR="004C0D73" w:rsidP="004C0D73" w:rsidRDefault="004C0D73" w14:paraId="3652C5CF" w14:textId="67A94020">
            <w:pPr>
              <w:spacing w:line="240" w:lineRule="auto"/>
              <w:jc w:val="right"/>
              <w:rPr>
                <w:rFonts w:ascii="Calibri" w:hAnsi="Calibri" w:eastAsia="Times New Roman" w:cs="Calibri"/>
                <w:color w:val="000000"/>
                <w:lang w:eastAsia="en-GB"/>
              </w:rPr>
            </w:pPr>
            <w:r w:rsidRPr="00DE37F8">
              <w:rPr>
                <w:rFonts w:ascii="Calibri" w:hAnsi="Calibri" w:cs="Calibri"/>
                <w:color w:val="000000"/>
              </w:rPr>
              <w:t>4.87</w:t>
            </w:r>
          </w:p>
        </w:tc>
        <w:tc>
          <w:tcPr>
            <w:tcW w:w="0" w:type="auto"/>
            <w:tcBorders>
              <w:top w:val="nil"/>
              <w:left w:val="nil"/>
              <w:bottom w:val="nil"/>
              <w:right w:val="nil"/>
            </w:tcBorders>
            <w:shd w:val="clear" w:color="auto" w:fill="auto"/>
            <w:noWrap/>
            <w:vAlign w:val="bottom"/>
          </w:tcPr>
          <w:p w:rsidRPr="00DE37F8" w:rsidR="004C0D73" w:rsidP="004C0D73" w:rsidRDefault="004C0D73" w14:paraId="207B5D29" w14:textId="630E0289">
            <w:pPr>
              <w:spacing w:line="240" w:lineRule="auto"/>
              <w:jc w:val="right"/>
              <w:rPr>
                <w:rFonts w:ascii="Calibri" w:hAnsi="Calibri" w:eastAsia="Times New Roman" w:cs="Calibri"/>
                <w:color w:val="000000"/>
                <w:lang w:eastAsia="en-GB"/>
              </w:rPr>
            </w:pPr>
            <w:r w:rsidRPr="00DE37F8">
              <w:rPr>
                <w:rFonts w:ascii="Calibri" w:hAnsi="Calibri" w:cs="Calibri"/>
                <w:color w:val="000000"/>
              </w:rPr>
              <w:t>23.67</w:t>
            </w:r>
          </w:p>
        </w:tc>
      </w:tr>
      <w:tr w:rsidRPr="00DE37F8" w:rsidR="004C0D73" w:rsidTr="007D4F67" w14:paraId="0C140540" w14:textId="77777777">
        <w:trPr>
          <w:trHeight w:val="288"/>
        </w:trPr>
        <w:tc>
          <w:tcPr>
            <w:tcW w:w="0" w:type="auto"/>
            <w:tcBorders>
              <w:left w:val="nil"/>
              <w:bottom w:val="single" w:color="auto" w:sz="4" w:space="0"/>
            </w:tcBorders>
          </w:tcPr>
          <w:p w:rsidRPr="00DE37F8" w:rsidR="004C0D73" w:rsidP="004C0D73" w:rsidRDefault="004C0D73" w14:paraId="349CAA48" w14:textId="77777777">
            <w:pPr>
              <w:spacing w:line="240" w:lineRule="auto"/>
              <w:rPr>
                <w:rFonts w:ascii="Calibri" w:hAnsi="Calibri" w:eastAsia="Times New Roman" w:cs="Calibri"/>
                <w:color w:val="000000"/>
                <w:lang w:eastAsia="en-GB"/>
              </w:rPr>
            </w:pPr>
          </w:p>
        </w:tc>
        <w:tc>
          <w:tcPr>
            <w:tcW w:w="0" w:type="auto"/>
            <w:tcBorders>
              <w:bottom w:val="single" w:color="auto" w:sz="4" w:space="0"/>
            </w:tcBorders>
            <w:shd w:val="clear" w:color="auto" w:fill="auto"/>
            <w:noWrap/>
            <w:vAlign w:val="bottom"/>
            <w:hideMark/>
          </w:tcPr>
          <w:p w:rsidRPr="00DE37F8" w:rsidR="004C0D73" w:rsidP="004C0D73" w:rsidRDefault="004C0D73" w14:paraId="793D48B2" w14:textId="77777777">
            <w:pPr>
              <w:spacing w:line="240" w:lineRule="auto"/>
              <w:rPr>
                <w:rFonts w:ascii="Calibri" w:hAnsi="Calibri" w:eastAsia="Times New Roman" w:cs="Calibri"/>
                <w:color w:val="000000"/>
                <w:lang w:eastAsia="en-GB"/>
              </w:rPr>
            </w:pPr>
            <w:r w:rsidRPr="00DE37F8">
              <w:rPr>
                <w:rFonts w:ascii="Calibri" w:hAnsi="Calibri" w:eastAsia="Times New Roman" w:cs="Calibri"/>
                <w:color w:val="000000"/>
                <w:lang w:eastAsia="en-GB"/>
              </w:rPr>
              <w:t>12 weeks or more</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3F1ACBE0" w14:textId="2B8425BA">
            <w:pPr>
              <w:spacing w:line="240" w:lineRule="auto"/>
              <w:jc w:val="right"/>
              <w:rPr>
                <w:rFonts w:ascii="Calibri" w:hAnsi="Calibri" w:eastAsia="Times New Roman" w:cs="Calibri"/>
                <w:color w:val="000000"/>
                <w:lang w:eastAsia="en-GB"/>
              </w:rPr>
            </w:pPr>
            <w:r w:rsidRPr="00DE37F8">
              <w:rPr>
                <w:rFonts w:ascii="Calibri" w:hAnsi="Calibri" w:cs="Calibri"/>
                <w:color w:val="000000"/>
              </w:rPr>
              <w:t>46</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020C29EB" w14:textId="07A80FE3">
            <w:pPr>
              <w:spacing w:line="240" w:lineRule="auto"/>
              <w:jc w:val="right"/>
              <w:rPr>
                <w:rFonts w:ascii="Calibri" w:hAnsi="Calibri" w:eastAsia="Times New Roman" w:cs="Calibri"/>
                <w:color w:val="000000"/>
                <w:lang w:eastAsia="en-GB"/>
              </w:rPr>
            </w:pPr>
            <w:r w:rsidRPr="00DE37F8">
              <w:rPr>
                <w:rFonts w:ascii="Calibri" w:hAnsi="Calibri" w:cs="Calibri"/>
                <w:color w:val="000000"/>
              </w:rPr>
              <w:t>7.4</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27B0D22C" w14:textId="55763D99">
            <w:pPr>
              <w:spacing w:line="240" w:lineRule="auto"/>
              <w:jc w:val="right"/>
              <w:rPr>
                <w:rFonts w:ascii="Calibri" w:hAnsi="Calibri" w:eastAsia="Times New Roman" w:cs="Calibri"/>
                <w:color w:val="000000"/>
                <w:lang w:eastAsia="en-GB"/>
              </w:rPr>
            </w:pPr>
            <w:r w:rsidRPr="00DE37F8">
              <w:rPr>
                <w:rFonts w:ascii="Calibri" w:hAnsi="Calibri" w:cs="Calibri"/>
                <w:color w:val="000000"/>
              </w:rPr>
              <w:t>34</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457BA57F" w14:textId="3425F106">
            <w:pPr>
              <w:spacing w:line="240" w:lineRule="auto"/>
              <w:jc w:val="right"/>
              <w:rPr>
                <w:rFonts w:ascii="Calibri" w:hAnsi="Calibri" w:eastAsia="Times New Roman" w:cs="Calibri"/>
                <w:color w:val="000000"/>
                <w:lang w:eastAsia="en-GB"/>
              </w:rPr>
            </w:pPr>
            <w:r w:rsidRPr="00DE37F8">
              <w:rPr>
                <w:rFonts w:ascii="Calibri" w:hAnsi="Calibri" w:cs="Calibri"/>
                <w:color w:val="000000"/>
              </w:rPr>
              <w:t>73.9</w:t>
            </w:r>
          </w:p>
        </w:tc>
        <w:tc>
          <w:tcPr>
            <w:tcW w:w="0" w:type="auto"/>
            <w:tcBorders>
              <w:top w:val="nil"/>
              <w:left w:val="nil"/>
              <w:bottom w:val="single" w:color="auto" w:sz="4" w:space="0"/>
              <w:right w:val="nil"/>
            </w:tcBorders>
            <w:shd w:val="clear" w:color="auto" w:fill="auto"/>
            <w:noWrap/>
            <w:vAlign w:val="center"/>
          </w:tcPr>
          <w:p w:rsidRPr="00DE37F8" w:rsidR="004C0D73" w:rsidP="004C0D73" w:rsidRDefault="004C0D73" w14:paraId="3388DCDE" w14:textId="2E9C2FDF">
            <w:pPr>
              <w:spacing w:line="240" w:lineRule="auto"/>
              <w:jc w:val="right"/>
              <w:rPr>
                <w:rFonts w:ascii="Calibri" w:hAnsi="Calibri" w:eastAsia="Times New Roman" w:cs="Calibri"/>
                <w:color w:val="000000"/>
                <w:lang w:eastAsia="en-GB"/>
              </w:rPr>
            </w:pPr>
            <w:r w:rsidRPr="00DE37F8">
              <w:rPr>
                <w:rFonts w:ascii="Calibri" w:hAnsi="Calibri" w:cs="Calibri"/>
                <w:color w:val="000000"/>
              </w:rPr>
              <w:t>10.15</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248E016C" w14:textId="38E55CCC">
            <w:pPr>
              <w:spacing w:line="240" w:lineRule="auto"/>
              <w:jc w:val="right"/>
              <w:rPr>
                <w:rFonts w:ascii="Calibri" w:hAnsi="Calibri" w:eastAsia="Times New Roman" w:cs="Calibri"/>
                <w:color w:val="000000"/>
                <w:lang w:eastAsia="en-GB"/>
              </w:rPr>
            </w:pPr>
            <w:r w:rsidRPr="00DE37F8">
              <w:rPr>
                <w:rFonts w:ascii="Calibri" w:hAnsi="Calibri" w:cs="Calibri"/>
                <w:color w:val="000000"/>
              </w:rPr>
              <w:t>4.70</w:t>
            </w:r>
          </w:p>
        </w:tc>
        <w:tc>
          <w:tcPr>
            <w:tcW w:w="0" w:type="auto"/>
            <w:tcBorders>
              <w:top w:val="nil"/>
              <w:left w:val="nil"/>
              <w:bottom w:val="single" w:color="auto" w:sz="4" w:space="0"/>
              <w:right w:val="nil"/>
            </w:tcBorders>
            <w:shd w:val="clear" w:color="auto" w:fill="auto"/>
            <w:noWrap/>
            <w:vAlign w:val="bottom"/>
          </w:tcPr>
          <w:p w:rsidRPr="00DE37F8" w:rsidR="004C0D73" w:rsidP="004C0D73" w:rsidRDefault="004C0D73" w14:paraId="76D95EBA" w14:textId="5225CF55">
            <w:pPr>
              <w:spacing w:line="240" w:lineRule="auto"/>
              <w:jc w:val="right"/>
              <w:rPr>
                <w:rFonts w:ascii="Calibri" w:hAnsi="Calibri" w:eastAsia="Times New Roman" w:cs="Calibri"/>
                <w:color w:val="000000"/>
                <w:lang w:eastAsia="en-GB"/>
              </w:rPr>
            </w:pPr>
            <w:r w:rsidRPr="00DE37F8">
              <w:rPr>
                <w:rFonts w:ascii="Calibri" w:hAnsi="Calibri" w:cs="Calibri"/>
                <w:color w:val="000000"/>
              </w:rPr>
              <w:t>21.89</w:t>
            </w:r>
          </w:p>
        </w:tc>
      </w:tr>
    </w:tbl>
    <w:p w:rsidR="00B206EA" w:rsidP="009D1DE2" w:rsidRDefault="00B206EA" w14:paraId="12C88667" w14:textId="7E6EC225">
      <w:pPr>
        <w:rPr>
          <w:b/>
          <w:bCs/>
        </w:rPr>
        <w:sectPr w:rsidR="00B206EA" w:rsidSect="005E7485">
          <w:pgSz w:w="16838" w:h="11906" w:orient="landscape"/>
          <w:pgMar w:top="1440" w:right="1440" w:bottom="1440" w:left="1440" w:header="708" w:footer="708" w:gutter="0"/>
          <w:cols w:space="708"/>
          <w:docGrid w:linePitch="360"/>
        </w:sectPr>
      </w:pPr>
    </w:p>
    <w:p w:rsidR="009D1DE2" w:rsidP="009D1DE2" w:rsidRDefault="009D1DE2" w14:paraId="31D8DB89" w14:textId="77777777"/>
    <w:p w:rsidRPr="00822F08" w:rsidR="009D1DE2" w:rsidP="009D1DE2" w:rsidRDefault="009D1DE2" w14:paraId="676AE07F" w14:textId="0D31A26A">
      <w:pPr>
        <w:pStyle w:val="Heading2"/>
        <w:rPr>
          <w:rFonts w:asciiTheme="minorHAnsi" w:hAnsiTheme="minorHAnsi" w:cstheme="minorHAnsi"/>
          <w:color w:val="auto"/>
          <w:sz w:val="22"/>
          <w:szCs w:val="22"/>
        </w:rPr>
      </w:pPr>
      <w:bookmarkStart w:name="_Toc104381608" w:id="34"/>
      <w:r w:rsidRPr="007362E4">
        <w:rPr>
          <w:rFonts w:asciiTheme="minorHAnsi" w:hAnsiTheme="minorHAnsi" w:cstheme="minorHAnsi"/>
          <w:b/>
          <w:bCs/>
          <w:color w:val="auto"/>
          <w:sz w:val="22"/>
          <w:szCs w:val="22"/>
        </w:rPr>
        <w:t xml:space="preserve">Table </w:t>
      </w:r>
      <w:r>
        <w:rPr>
          <w:rFonts w:asciiTheme="minorHAnsi" w:hAnsiTheme="minorHAnsi" w:cstheme="minorHAnsi"/>
          <w:b/>
          <w:bCs/>
          <w:color w:val="auto"/>
          <w:sz w:val="22"/>
          <w:szCs w:val="22"/>
        </w:rPr>
        <w:t>S</w:t>
      </w:r>
      <w:r w:rsidR="00B206EA">
        <w:rPr>
          <w:rFonts w:asciiTheme="minorHAnsi" w:hAnsiTheme="minorHAnsi" w:cstheme="minorHAnsi"/>
          <w:b/>
          <w:bCs/>
          <w:color w:val="auto"/>
          <w:sz w:val="22"/>
          <w:szCs w:val="22"/>
        </w:rPr>
        <w:t>8</w:t>
      </w:r>
      <w:r w:rsidRPr="007362E4">
        <w:rPr>
          <w:rFonts w:asciiTheme="minorHAnsi" w:hAnsiTheme="minorHAnsi" w:cstheme="minorHAnsi"/>
          <w:b/>
          <w:bCs/>
          <w:color w:val="auto"/>
          <w:sz w:val="22"/>
          <w:szCs w:val="22"/>
        </w:rPr>
        <w:t>C</w:t>
      </w:r>
      <w:r w:rsidRPr="007362E4">
        <w:rPr>
          <w:rFonts w:asciiTheme="minorHAnsi" w:hAnsiTheme="minorHAnsi" w:cstheme="minorHAnsi"/>
          <w:color w:val="auto"/>
          <w:sz w:val="22"/>
          <w:szCs w:val="22"/>
        </w:rPr>
        <w:t>. Next Steps.</w:t>
      </w:r>
      <w:bookmarkEnd w:id="34"/>
    </w:p>
    <w:tbl>
      <w:tblPr>
        <w:tblW w:w="0" w:type="auto"/>
        <w:tblInd w:w="108" w:type="dxa"/>
        <w:tblBorders>
          <w:top w:val="single" w:color="auto" w:sz="4" w:space="0"/>
          <w:bottom w:val="single" w:color="auto" w:sz="4" w:space="0"/>
        </w:tblBorders>
        <w:tblLook w:val="04A0" w:firstRow="1" w:lastRow="0" w:firstColumn="1" w:lastColumn="0" w:noHBand="0" w:noVBand="1"/>
      </w:tblPr>
      <w:tblGrid>
        <w:gridCol w:w="2551"/>
        <w:gridCol w:w="3861"/>
        <w:gridCol w:w="717"/>
        <w:gridCol w:w="636"/>
        <w:gridCol w:w="1440"/>
        <w:gridCol w:w="1482"/>
        <w:gridCol w:w="607"/>
        <w:gridCol w:w="819"/>
        <w:gridCol w:w="819"/>
      </w:tblGrid>
      <w:tr w:rsidRPr="0020018E" w:rsidR="00C86952" w:rsidTr="007D4F67" w14:paraId="13FF2FA3" w14:textId="77777777">
        <w:trPr>
          <w:trHeight w:val="288"/>
        </w:trPr>
        <w:tc>
          <w:tcPr>
            <w:tcW w:w="0" w:type="auto"/>
            <w:tcBorders>
              <w:top w:val="single" w:color="auto" w:sz="4" w:space="0"/>
              <w:left w:val="nil"/>
              <w:bottom w:val="single" w:color="auto" w:sz="4" w:space="0"/>
            </w:tcBorders>
            <w:vAlign w:val="bottom"/>
          </w:tcPr>
          <w:p w:rsidRPr="0020018E" w:rsidR="00C86952" w:rsidP="00D0457B" w:rsidRDefault="00C86952" w14:paraId="45489221"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20018E" w:rsidR="00C86952" w:rsidP="00D0457B" w:rsidRDefault="00C86952" w14:paraId="0C1AC832"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top w:val="single" w:color="auto" w:sz="4" w:space="0"/>
              <w:bottom w:val="single" w:color="auto" w:sz="4" w:space="0"/>
            </w:tcBorders>
            <w:shd w:val="clear" w:color="auto" w:fill="auto"/>
            <w:noWrap/>
            <w:vAlign w:val="bottom"/>
            <w:hideMark/>
          </w:tcPr>
          <w:p w:rsidRPr="0020018E" w:rsidR="00C86952" w:rsidP="00D0457B" w:rsidRDefault="00C86952" w14:paraId="7A7ECF3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6DE0AC3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C86952" w:rsidP="00D0457B" w:rsidRDefault="00C86952" w14:paraId="5F3C03E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1C6EEF91"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C86952" w:rsidP="00D0457B" w:rsidRDefault="00C86952" w14:paraId="66E9530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202447E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C86952" w:rsidP="00D0457B" w:rsidRDefault="00C86952" w14:paraId="2AE85B5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C86952" w:rsidP="00D0457B" w:rsidRDefault="00C86952" w14:paraId="2F05D9D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0E8241B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362060C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C86952" w:rsidP="00D0457B" w:rsidRDefault="00C86952" w14:paraId="132C79F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2C4FFF3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442ED8" w:rsidTr="007D4F67" w14:paraId="1FD6498C" w14:textId="77777777">
        <w:trPr>
          <w:trHeight w:val="288"/>
        </w:trPr>
        <w:tc>
          <w:tcPr>
            <w:tcW w:w="0" w:type="auto"/>
            <w:tcBorders>
              <w:top w:val="single" w:color="auto" w:sz="4" w:space="0"/>
              <w:left w:val="nil"/>
              <w:bottom w:val="nil"/>
            </w:tcBorders>
          </w:tcPr>
          <w:p w:rsidRPr="0020018E" w:rsidR="00442ED8" w:rsidP="00442ED8" w:rsidRDefault="00442ED8" w14:paraId="3FD33258"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bottom w:val="nil"/>
            </w:tcBorders>
            <w:shd w:val="clear" w:color="auto" w:fill="auto"/>
            <w:noWrap/>
            <w:vAlign w:val="bottom"/>
            <w:hideMark/>
          </w:tcPr>
          <w:p w:rsidRPr="0020018E" w:rsidR="00442ED8" w:rsidP="00442ED8" w:rsidRDefault="00442ED8" w14:paraId="243F214D"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24ED5DD1" w14:textId="49E59835">
            <w:pPr>
              <w:spacing w:line="240" w:lineRule="auto"/>
              <w:jc w:val="right"/>
              <w:rPr>
                <w:rFonts w:ascii="Calibri" w:hAnsi="Calibri" w:eastAsia="Times New Roman" w:cs="Calibri"/>
                <w:color w:val="000000"/>
                <w:lang w:eastAsia="en-GB"/>
              </w:rPr>
            </w:pPr>
            <w:r>
              <w:rPr>
                <w:rFonts w:ascii="Calibri" w:hAnsi="Calibri" w:cs="Calibri"/>
                <w:color w:val="000000"/>
              </w:rPr>
              <w:t>1,234</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4134E268" w14:textId="080D0A84">
            <w:pPr>
              <w:spacing w:line="240" w:lineRule="auto"/>
              <w:jc w:val="right"/>
              <w:rPr>
                <w:rFonts w:ascii="Calibri" w:hAnsi="Calibri" w:eastAsia="Times New Roman" w:cs="Calibri"/>
                <w:color w:val="000000"/>
                <w:lang w:eastAsia="en-GB"/>
              </w:rPr>
            </w:pPr>
            <w:r>
              <w:rPr>
                <w:rFonts w:ascii="Calibri" w:hAnsi="Calibri" w:cs="Calibri"/>
                <w:color w:val="000000"/>
              </w:rPr>
              <w:t>37.8</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24DE9490" w14:textId="77591496">
            <w:pPr>
              <w:spacing w:line="240" w:lineRule="auto"/>
              <w:jc w:val="right"/>
              <w:rPr>
                <w:rFonts w:ascii="Calibri" w:hAnsi="Calibri" w:eastAsia="Times New Roman" w:cs="Calibri"/>
                <w:color w:val="000000"/>
                <w:lang w:eastAsia="en-GB"/>
              </w:rPr>
            </w:pPr>
            <w:r>
              <w:rPr>
                <w:rFonts w:ascii="Calibri" w:hAnsi="Calibri" w:cs="Calibri"/>
                <w:color w:val="000000"/>
              </w:rPr>
              <w:t>277</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09F6178E" w14:textId="2F77A5E5">
            <w:pPr>
              <w:spacing w:line="240" w:lineRule="auto"/>
              <w:jc w:val="right"/>
              <w:rPr>
                <w:rFonts w:ascii="Calibri" w:hAnsi="Calibri" w:eastAsia="Times New Roman" w:cs="Calibri"/>
                <w:color w:val="000000"/>
                <w:lang w:eastAsia="en-GB"/>
              </w:rPr>
            </w:pPr>
            <w:r>
              <w:rPr>
                <w:rFonts w:ascii="Calibri" w:hAnsi="Calibri" w:cs="Calibri"/>
                <w:color w:val="000000"/>
              </w:rPr>
              <w:t>22.5</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40F261C0" w14:textId="2E65C6D3">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2D9CE150" w14:textId="5C1A24E1">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767C7660" w14:textId="601AD480">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442ED8" w:rsidTr="007D4F67" w14:paraId="0D3A1C7A" w14:textId="77777777">
        <w:trPr>
          <w:trHeight w:val="288"/>
        </w:trPr>
        <w:tc>
          <w:tcPr>
            <w:tcW w:w="0" w:type="auto"/>
            <w:tcBorders>
              <w:top w:val="nil"/>
              <w:left w:val="nil"/>
              <w:bottom w:val="single" w:color="auto" w:sz="4" w:space="0"/>
            </w:tcBorders>
          </w:tcPr>
          <w:p w:rsidRPr="0020018E" w:rsidR="00442ED8" w:rsidP="00442ED8" w:rsidRDefault="00442ED8" w14:paraId="7AD03F52" w14:textId="573AE6D6">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906A0E">
              <w:rPr>
                <w:rFonts w:ascii="Calibri" w:hAnsi="Calibri" w:eastAsia="Times New Roman" w:cs="Calibri"/>
                <w:color w:val="000000"/>
                <w:lang w:eastAsia="en-GB"/>
              </w:rPr>
              <w:t>3,263</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442ED8" w:rsidP="00442ED8" w:rsidRDefault="00442ED8" w14:paraId="221A2739"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605F880D" w14:textId="00572A9D">
            <w:pPr>
              <w:spacing w:line="240" w:lineRule="auto"/>
              <w:jc w:val="right"/>
              <w:rPr>
                <w:rFonts w:ascii="Calibri" w:hAnsi="Calibri" w:eastAsia="Times New Roman" w:cs="Calibri"/>
                <w:color w:val="000000"/>
                <w:lang w:eastAsia="en-GB"/>
              </w:rPr>
            </w:pPr>
            <w:r>
              <w:rPr>
                <w:rFonts w:ascii="Calibri" w:hAnsi="Calibri" w:cs="Calibri"/>
                <w:color w:val="000000"/>
              </w:rPr>
              <w:t>2,029</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4BF34C77" w14:textId="2B0A8308">
            <w:pPr>
              <w:spacing w:line="240" w:lineRule="auto"/>
              <w:jc w:val="right"/>
              <w:rPr>
                <w:rFonts w:ascii="Calibri" w:hAnsi="Calibri" w:eastAsia="Times New Roman" w:cs="Calibri"/>
                <w:color w:val="000000"/>
                <w:lang w:eastAsia="en-GB"/>
              </w:rPr>
            </w:pPr>
            <w:r>
              <w:rPr>
                <w:rFonts w:ascii="Calibri" w:hAnsi="Calibri" w:cs="Calibri"/>
                <w:color w:val="000000"/>
              </w:rPr>
              <w:t>62.2</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4FC940BB" w14:textId="4D519403">
            <w:pPr>
              <w:spacing w:line="240" w:lineRule="auto"/>
              <w:jc w:val="right"/>
              <w:rPr>
                <w:rFonts w:ascii="Calibri" w:hAnsi="Calibri" w:eastAsia="Times New Roman" w:cs="Calibri"/>
                <w:color w:val="000000"/>
                <w:lang w:eastAsia="en-GB"/>
              </w:rPr>
            </w:pPr>
            <w:r>
              <w:rPr>
                <w:rFonts w:ascii="Calibri" w:hAnsi="Calibri" w:cs="Calibri"/>
                <w:color w:val="000000"/>
              </w:rPr>
              <w:t>643</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76C5150E" w14:textId="4DA8119A">
            <w:pPr>
              <w:spacing w:line="240" w:lineRule="auto"/>
              <w:jc w:val="right"/>
              <w:rPr>
                <w:rFonts w:ascii="Calibri" w:hAnsi="Calibri" w:eastAsia="Times New Roman" w:cs="Calibri"/>
                <w:color w:val="000000"/>
                <w:lang w:eastAsia="en-GB"/>
              </w:rPr>
            </w:pPr>
            <w:r>
              <w:rPr>
                <w:rFonts w:ascii="Calibri" w:hAnsi="Calibri" w:cs="Calibri"/>
                <w:color w:val="000000"/>
              </w:rPr>
              <w:t>31.7</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01C5B319" w14:textId="43B82AF8">
            <w:pPr>
              <w:spacing w:line="240" w:lineRule="auto"/>
              <w:jc w:val="right"/>
              <w:rPr>
                <w:rFonts w:ascii="Calibri" w:hAnsi="Calibri" w:eastAsia="Times New Roman" w:cs="Calibri"/>
                <w:color w:val="000000"/>
                <w:lang w:eastAsia="en-GB"/>
              </w:rPr>
            </w:pPr>
            <w:r>
              <w:rPr>
                <w:rFonts w:ascii="Calibri" w:hAnsi="Calibri" w:cs="Calibri"/>
                <w:color w:val="000000"/>
              </w:rPr>
              <w:t>1.60</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1874870C" w14:textId="0B5546C3">
            <w:pPr>
              <w:spacing w:line="240" w:lineRule="auto"/>
              <w:jc w:val="right"/>
              <w:rPr>
                <w:rFonts w:ascii="Calibri" w:hAnsi="Calibri" w:eastAsia="Times New Roman" w:cs="Calibri"/>
                <w:color w:val="000000"/>
                <w:lang w:eastAsia="en-GB"/>
              </w:rPr>
            </w:pPr>
            <w:r>
              <w:rPr>
                <w:rFonts w:ascii="Calibri" w:hAnsi="Calibri" w:cs="Calibri"/>
                <w:color w:val="000000"/>
              </w:rPr>
              <w:t>1.36</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496D9D58" w14:textId="61885212">
            <w:pPr>
              <w:spacing w:line="240" w:lineRule="auto"/>
              <w:jc w:val="right"/>
              <w:rPr>
                <w:rFonts w:ascii="Calibri" w:hAnsi="Calibri" w:eastAsia="Times New Roman" w:cs="Calibri"/>
                <w:color w:val="000000"/>
                <w:lang w:eastAsia="en-GB"/>
              </w:rPr>
            </w:pPr>
            <w:r>
              <w:rPr>
                <w:rFonts w:ascii="Calibri" w:hAnsi="Calibri" w:cs="Calibri"/>
                <w:color w:val="000000"/>
              </w:rPr>
              <w:t>1.89</w:t>
            </w:r>
          </w:p>
        </w:tc>
      </w:tr>
      <w:tr w:rsidRPr="0020018E" w:rsidR="00442ED8" w:rsidTr="007D4F67" w14:paraId="4E175888" w14:textId="77777777">
        <w:trPr>
          <w:trHeight w:val="288"/>
        </w:trPr>
        <w:tc>
          <w:tcPr>
            <w:tcW w:w="0" w:type="auto"/>
            <w:tcBorders>
              <w:top w:val="single" w:color="auto" w:sz="4" w:space="0"/>
              <w:left w:val="nil"/>
              <w:bottom w:val="nil"/>
            </w:tcBorders>
          </w:tcPr>
          <w:p w:rsidRPr="0020018E" w:rsidR="00442ED8" w:rsidP="00442ED8" w:rsidRDefault="00442ED8" w14:paraId="09633031"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in last 12 weeks</w:t>
            </w:r>
          </w:p>
        </w:tc>
        <w:tc>
          <w:tcPr>
            <w:tcW w:w="0" w:type="auto"/>
            <w:tcBorders>
              <w:top w:val="single" w:color="auto" w:sz="4" w:space="0"/>
              <w:bottom w:val="nil"/>
            </w:tcBorders>
            <w:shd w:val="clear" w:color="auto" w:fill="auto"/>
            <w:noWrap/>
            <w:vAlign w:val="bottom"/>
            <w:hideMark/>
          </w:tcPr>
          <w:p w:rsidRPr="0020018E" w:rsidR="00442ED8" w:rsidP="00442ED8" w:rsidRDefault="00442ED8" w14:paraId="3D3C804C"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5512BBCD" w14:textId="5A786AD8">
            <w:pPr>
              <w:spacing w:line="240" w:lineRule="auto"/>
              <w:jc w:val="right"/>
              <w:rPr>
                <w:rFonts w:ascii="Calibri" w:hAnsi="Calibri" w:eastAsia="Times New Roman" w:cs="Calibri"/>
                <w:color w:val="000000"/>
                <w:lang w:eastAsia="en-GB"/>
              </w:rPr>
            </w:pPr>
            <w:r>
              <w:rPr>
                <w:rFonts w:ascii="Calibri" w:hAnsi="Calibri" w:cs="Calibri"/>
                <w:color w:val="000000"/>
              </w:rPr>
              <w:t>78</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4ABB794B" w14:textId="58A7C3B6">
            <w:pPr>
              <w:spacing w:line="240" w:lineRule="auto"/>
              <w:jc w:val="right"/>
              <w:rPr>
                <w:rFonts w:ascii="Calibri" w:hAnsi="Calibri" w:eastAsia="Times New Roman" w:cs="Calibri"/>
                <w:color w:val="000000"/>
                <w:lang w:eastAsia="en-GB"/>
              </w:rPr>
            </w:pPr>
            <w:r>
              <w:rPr>
                <w:rFonts w:ascii="Calibri" w:hAnsi="Calibri" w:cs="Calibri"/>
                <w:color w:val="000000"/>
              </w:rPr>
              <w:t>30.0</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15291993" w14:textId="370BFA2E">
            <w:pPr>
              <w:spacing w:line="240" w:lineRule="auto"/>
              <w:jc w:val="right"/>
              <w:rPr>
                <w:rFonts w:ascii="Calibri" w:hAnsi="Calibri" w:eastAsia="Times New Roman" w:cs="Calibri"/>
                <w:color w:val="000000"/>
                <w:lang w:eastAsia="en-GB"/>
              </w:rPr>
            </w:pPr>
            <w:r>
              <w:rPr>
                <w:rFonts w:ascii="Calibri" w:hAnsi="Calibri" w:cs="Calibri"/>
                <w:color w:val="000000"/>
              </w:rPr>
              <w:t>24</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64C6E262" w14:textId="6189811D">
            <w:pPr>
              <w:spacing w:line="240" w:lineRule="auto"/>
              <w:jc w:val="right"/>
              <w:rPr>
                <w:rFonts w:ascii="Calibri" w:hAnsi="Calibri" w:eastAsia="Times New Roman" w:cs="Calibri"/>
                <w:color w:val="000000"/>
                <w:lang w:eastAsia="en-GB"/>
              </w:rPr>
            </w:pPr>
            <w:r>
              <w:rPr>
                <w:rFonts w:ascii="Calibri" w:hAnsi="Calibri" w:cs="Calibri"/>
                <w:color w:val="000000"/>
              </w:rPr>
              <w:t>30.8</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3CE7BC78" w14:textId="5818EF1A">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21360C88" w14:textId="55819EAB">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318B7514" w14:textId="658F6666">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442ED8" w:rsidTr="007D4F67" w14:paraId="2649CFF8" w14:textId="77777777">
        <w:trPr>
          <w:trHeight w:val="288"/>
        </w:trPr>
        <w:tc>
          <w:tcPr>
            <w:tcW w:w="0" w:type="auto"/>
            <w:tcBorders>
              <w:top w:val="nil"/>
              <w:left w:val="nil"/>
              <w:bottom w:val="single" w:color="auto" w:sz="4" w:space="0"/>
            </w:tcBorders>
          </w:tcPr>
          <w:p w:rsidRPr="0020018E" w:rsidR="00442ED8" w:rsidP="00442ED8" w:rsidRDefault="00442ED8" w14:paraId="70AC3232" w14:textId="2D9B8122">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906A0E">
              <w:rPr>
                <w:rFonts w:ascii="Calibri" w:hAnsi="Calibri" w:eastAsia="Times New Roman" w:cs="Calibri"/>
                <w:color w:val="000000"/>
                <w:lang w:eastAsia="en-GB"/>
              </w:rPr>
              <w:t>260</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442ED8" w:rsidP="00442ED8" w:rsidRDefault="00442ED8" w14:paraId="190E8B5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5E0581DE" w14:textId="49583D2F">
            <w:pPr>
              <w:spacing w:line="240" w:lineRule="auto"/>
              <w:jc w:val="right"/>
              <w:rPr>
                <w:rFonts w:ascii="Calibri" w:hAnsi="Calibri" w:eastAsia="Times New Roman" w:cs="Calibri"/>
                <w:color w:val="000000"/>
                <w:lang w:eastAsia="en-GB"/>
              </w:rPr>
            </w:pPr>
            <w:r>
              <w:rPr>
                <w:rFonts w:ascii="Calibri" w:hAnsi="Calibri" w:cs="Calibri"/>
                <w:color w:val="000000"/>
              </w:rPr>
              <w:t>182</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145410FF" w14:textId="592FFDA7">
            <w:pPr>
              <w:spacing w:line="240" w:lineRule="auto"/>
              <w:jc w:val="right"/>
              <w:rPr>
                <w:rFonts w:ascii="Calibri" w:hAnsi="Calibri" w:eastAsia="Times New Roman" w:cs="Calibri"/>
                <w:color w:val="000000"/>
                <w:lang w:eastAsia="en-GB"/>
              </w:rPr>
            </w:pPr>
            <w:r>
              <w:rPr>
                <w:rFonts w:ascii="Calibri" w:hAnsi="Calibri" w:cs="Calibri"/>
                <w:color w:val="000000"/>
              </w:rPr>
              <w:t>70.0</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781CB6F6" w14:textId="2122D7BF">
            <w:pPr>
              <w:spacing w:line="240" w:lineRule="auto"/>
              <w:jc w:val="right"/>
              <w:rPr>
                <w:rFonts w:ascii="Calibri" w:hAnsi="Calibri" w:eastAsia="Times New Roman" w:cs="Calibri"/>
                <w:color w:val="000000"/>
                <w:lang w:eastAsia="en-GB"/>
              </w:rPr>
            </w:pPr>
            <w:r>
              <w:rPr>
                <w:rFonts w:ascii="Calibri" w:hAnsi="Calibri" w:cs="Calibri"/>
                <w:color w:val="000000"/>
              </w:rPr>
              <w:t>65</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00A401A5" w14:textId="50BB7953">
            <w:pPr>
              <w:spacing w:line="240" w:lineRule="auto"/>
              <w:jc w:val="right"/>
              <w:rPr>
                <w:rFonts w:ascii="Calibri" w:hAnsi="Calibri" w:eastAsia="Times New Roman" w:cs="Calibri"/>
                <w:color w:val="000000"/>
                <w:lang w:eastAsia="en-GB"/>
              </w:rPr>
            </w:pPr>
            <w:r>
              <w:rPr>
                <w:rFonts w:ascii="Calibri" w:hAnsi="Calibri" w:cs="Calibri"/>
                <w:color w:val="000000"/>
              </w:rPr>
              <w:t>35.7</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2EDFB73D" w14:textId="432A552C">
            <w:pPr>
              <w:spacing w:line="240" w:lineRule="auto"/>
              <w:jc w:val="right"/>
              <w:rPr>
                <w:rFonts w:ascii="Calibri" w:hAnsi="Calibri" w:eastAsia="Times New Roman" w:cs="Calibri"/>
                <w:color w:val="000000"/>
                <w:lang w:eastAsia="en-GB"/>
              </w:rPr>
            </w:pPr>
            <w:r>
              <w:rPr>
                <w:rFonts w:ascii="Calibri" w:hAnsi="Calibri" w:cs="Calibri"/>
                <w:color w:val="000000"/>
              </w:rPr>
              <w:t>1.25</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57855DA7" w14:textId="4A1241AA">
            <w:pPr>
              <w:spacing w:line="240" w:lineRule="auto"/>
              <w:jc w:val="right"/>
              <w:rPr>
                <w:rFonts w:ascii="Calibri" w:hAnsi="Calibri" w:eastAsia="Times New Roman" w:cs="Calibri"/>
                <w:color w:val="000000"/>
                <w:lang w:eastAsia="en-GB"/>
              </w:rPr>
            </w:pPr>
            <w:r>
              <w:rPr>
                <w:rFonts w:ascii="Calibri" w:hAnsi="Calibri" w:cs="Calibri"/>
                <w:color w:val="000000"/>
              </w:rPr>
              <w:t>0.71</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3266A161" w14:textId="396DF7F1">
            <w:pPr>
              <w:spacing w:line="240" w:lineRule="auto"/>
              <w:jc w:val="right"/>
              <w:rPr>
                <w:rFonts w:ascii="Calibri" w:hAnsi="Calibri" w:eastAsia="Times New Roman" w:cs="Calibri"/>
                <w:color w:val="000000"/>
                <w:lang w:eastAsia="en-GB"/>
              </w:rPr>
            </w:pPr>
            <w:r>
              <w:rPr>
                <w:rFonts w:ascii="Calibri" w:hAnsi="Calibri" w:cs="Calibri"/>
                <w:color w:val="000000"/>
              </w:rPr>
              <w:t>2.21</w:t>
            </w:r>
          </w:p>
        </w:tc>
      </w:tr>
      <w:tr w:rsidRPr="0020018E" w:rsidR="00442ED8" w:rsidTr="007D4F67" w14:paraId="0F7F531A" w14:textId="77777777">
        <w:trPr>
          <w:trHeight w:val="288"/>
        </w:trPr>
        <w:tc>
          <w:tcPr>
            <w:tcW w:w="0" w:type="auto"/>
            <w:tcBorders>
              <w:top w:val="single" w:color="auto" w:sz="4" w:space="0"/>
              <w:left w:val="nil"/>
              <w:bottom w:val="nil"/>
            </w:tcBorders>
          </w:tcPr>
          <w:p w:rsidRPr="0020018E" w:rsidR="00442ED8" w:rsidP="00442ED8" w:rsidRDefault="00442ED8" w14:paraId="78BC2CBD"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442ED8" w:rsidP="00442ED8" w:rsidRDefault="00442ED8" w14:paraId="660D5215"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2812E08C" w14:textId="68A08A26">
            <w:pPr>
              <w:spacing w:line="240" w:lineRule="auto"/>
              <w:jc w:val="right"/>
              <w:rPr>
                <w:rFonts w:ascii="Calibri" w:hAnsi="Calibri" w:eastAsia="Times New Roman" w:cs="Calibri"/>
                <w:color w:val="000000"/>
                <w:lang w:eastAsia="en-GB"/>
              </w:rPr>
            </w:pPr>
            <w:r>
              <w:rPr>
                <w:rFonts w:ascii="Calibri" w:hAnsi="Calibri" w:cs="Calibri"/>
                <w:color w:val="000000"/>
              </w:rPr>
              <w:t>226</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773D2A6E" w14:textId="71E0CA0A">
            <w:pPr>
              <w:spacing w:line="240" w:lineRule="auto"/>
              <w:jc w:val="right"/>
              <w:rPr>
                <w:rFonts w:ascii="Calibri" w:hAnsi="Calibri" w:eastAsia="Times New Roman" w:cs="Calibri"/>
                <w:color w:val="000000"/>
                <w:lang w:eastAsia="en-GB"/>
              </w:rPr>
            </w:pPr>
            <w:r>
              <w:rPr>
                <w:rFonts w:ascii="Calibri" w:hAnsi="Calibri" w:cs="Calibri"/>
                <w:color w:val="000000"/>
              </w:rPr>
              <w:t>40.0</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0091BA6C" w14:textId="57B3D399">
            <w:pPr>
              <w:spacing w:line="240" w:lineRule="auto"/>
              <w:jc w:val="right"/>
              <w:rPr>
                <w:rFonts w:ascii="Calibri" w:hAnsi="Calibri" w:eastAsia="Times New Roman" w:cs="Calibri"/>
                <w:color w:val="000000"/>
                <w:lang w:eastAsia="en-GB"/>
              </w:rPr>
            </w:pPr>
            <w:r>
              <w:rPr>
                <w:rFonts w:ascii="Calibri" w:hAnsi="Calibri" w:cs="Calibri"/>
                <w:color w:val="000000"/>
              </w:rPr>
              <w:t>54</w:t>
            </w:r>
          </w:p>
        </w:tc>
        <w:tc>
          <w:tcPr>
            <w:tcW w:w="0" w:type="auto"/>
            <w:tcBorders>
              <w:top w:val="single" w:color="auto" w:sz="4" w:space="0"/>
              <w:left w:val="nil"/>
              <w:bottom w:val="nil"/>
              <w:right w:val="nil"/>
            </w:tcBorders>
            <w:shd w:val="clear" w:color="auto" w:fill="auto"/>
            <w:noWrap/>
            <w:vAlign w:val="bottom"/>
          </w:tcPr>
          <w:p w:rsidRPr="0020018E" w:rsidR="00442ED8" w:rsidP="00442ED8" w:rsidRDefault="00442ED8" w14:paraId="71A96978" w14:textId="28C97910">
            <w:pPr>
              <w:spacing w:line="240" w:lineRule="auto"/>
              <w:jc w:val="right"/>
              <w:rPr>
                <w:rFonts w:ascii="Calibri" w:hAnsi="Calibri" w:eastAsia="Times New Roman" w:cs="Calibri"/>
                <w:color w:val="000000"/>
                <w:lang w:eastAsia="en-GB"/>
              </w:rPr>
            </w:pPr>
            <w:r>
              <w:rPr>
                <w:rFonts w:ascii="Calibri" w:hAnsi="Calibri" w:cs="Calibri"/>
                <w:color w:val="000000"/>
              </w:rPr>
              <w:t>23.9</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0B400F31" w14:textId="3C24B825">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33938DB6" w14:textId="48EC5F44">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442ED8" w:rsidP="00442ED8" w:rsidRDefault="00442ED8" w14:paraId="3EB060D3" w14:textId="04D526BB">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442ED8" w:rsidTr="007D4F67" w14:paraId="5BF48E66" w14:textId="77777777">
        <w:trPr>
          <w:trHeight w:val="288"/>
        </w:trPr>
        <w:tc>
          <w:tcPr>
            <w:tcW w:w="0" w:type="auto"/>
            <w:tcBorders>
              <w:top w:val="nil"/>
              <w:left w:val="nil"/>
              <w:bottom w:val="single" w:color="auto" w:sz="4" w:space="0"/>
            </w:tcBorders>
          </w:tcPr>
          <w:p w:rsidRPr="0020018E" w:rsidR="00442ED8" w:rsidP="00442ED8" w:rsidRDefault="00442ED8" w14:paraId="22A3B4C2" w14:textId="15B41D7B">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906A0E">
              <w:rPr>
                <w:rFonts w:ascii="Calibri" w:hAnsi="Calibri" w:eastAsia="Times New Roman" w:cs="Calibri"/>
                <w:color w:val="000000"/>
                <w:lang w:eastAsia="en-GB"/>
              </w:rPr>
              <w:t>565</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442ED8" w:rsidP="00442ED8" w:rsidRDefault="00442ED8" w14:paraId="7D5A45AC"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0B2FD777" w14:textId="003B7B5A">
            <w:pPr>
              <w:spacing w:line="240" w:lineRule="auto"/>
              <w:jc w:val="right"/>
              <w:rPr>
                <w:rFonts w:ascii="Calibri" w:hAnsi="Calibri" w:eastAsia="Times New Roman" w:cs="Calibri"/>
                <w:color w:val="000000"/>
                <w:lang w:eastAsia="en-GB"/>
              </w:rPr>
            </w:pPr>
            <w:r>
              <w:rPr>
                <w:rFonts w:ascii="Calibri" w:hAnsi="Calibri" w:cs="Calibri"/>
                <w:color w:val="000000"/>
              </w:rPr>
              <w:t>339</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4569ACFF" w14:textId="04F7CDA4">
            <w:pPr>
              <w:spacing w:line="240" w:lineRule="auto"/>
              <w:jc w:val="right"/>
              <w:rPr>
                <w:rFonts w:ascii="Calibri" w:hAnsi="Calibri" w:eastAsia="Times New Roman" w:cs="Calibri"/>
                <w:color w:val="000000"/>
                <w:lang w:eastAsia="en-GB"/>
              </w:rPr>
            </w:pPr>
            <w:r>
              <w:rPr>
                <w:rFonts w:ascii="Calibri" w:hAnsi="Calibri" w:cs="Calibri"/>
                <w:color w:val="000000"/>
              </w:rPr>
              <w:t>60.0</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021E9865" w14:textId="3198CAEC">
            <w:pPr>
              <w:spacing w:line="240" w:lineRule="auto"/>
              <w:jc w:val="right"/>
              <w:rPr>
                <w:rFonts w:ascii="Calibri" w:hAnsi="Calibri" w:eastAsia="Times New Roman" w:cs="Calibri"/>
                <w:color w:val="000000"/>
                <w:lang w:eastAsia="en-GB"/>
              </w:rPr>
            </w:pPr>
            <w:r>
              <w:rPr>
                <w:rFonts w:ascii="Calibri" w:hAnsi="Calibri" w:cs="Calibri"/>
                <w:color w:val="000000"/>
              </w:rPr>
              <w:t>120</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6AC9016D" w14:textId="4DAD8661">
            <w:pPr>
              <w:spacing w:line="240" w:lineRule="auto"/>
              <w:jc w:val="right"/>
              <w:rPr>
                <w:rFonts w:ascii="Calibri" w:hAnsi="Calibri" w:eastAsia="Times New Roman" w:cs="Calibri"/>
                <w:color w:val="000000"/>
                <w:lang w:eastAsia="en-GB"/>
              </w:rPr>
            </w:pPr>
            <w:r>
              <w:rPr>
                <w:rFonts w:ascii="Calibri" w:hAnsi="Calibri" w:cs="Calibri"/>
                <w:color w:val="000000"/>
              </w:rPr>
              <w:t>35.4</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3C48AF48" w14:textId="15090534">
            <w:pPr>
              <w:spacing w:line="240" w:lineRule="auto"/>
              <w:jc w:val="right"/>
              <w:rPr>
                <w:rFonts w:ascii="Calibri" w:hAnsi="Calibri" w:eastAsia="Times New Roman" w:cs="Calibri"/>
                <w:color w:val="000000"/>
                <w:lang w:eastAsia="en-GB"/>
              </w:rPr>
            </w:pPr>
            <w:r>
              <w:rPr>
                <w:rFonts w:ascii="Calibri" w:hAnsi="Calibri" w:cs="Calibri"/>
                <w:color w:val="000000"/>
              </w:rPr>
              <w:t>1.75</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4B79314D" w14:textId="1619627A">
            <w:pPr>
              <w:spacing w:line="240" w:lineRule="auto"/>
              <w:jc w:val="right"/>
              <w:rPr>
                <w:rFonts w:ascii="Calibri" w:hAnsi="Calibri" w:eastAsia="Times New Roman" w:cs="Calibri"/>
                <w:color w:val="000000"/>
                <w:lang w:eastAsia="en-GB"/>
              </w:rPr>
            </w:pPr>
            <w:r>
              <w:rPr>
                <w:rFonts w:ascii="Calibri" w:hAnsi="Calibri" w:cs="Calibri"/>
                <w:color w:val="000000"/>
              </w:rPr>
              <w:t>1.20</w:t>
            </w:r>
          </w:p>
        </w:tc>
        <w:tc>
          <w:tcPr>
            <w:tcW w:w="0" w:type="auto"/>
            <w:tcBorders>
              <w:top w:val="nil"/>
              <w:left w:val="nil"/>
              <w:bottom w:val="single" w:color="auto" w:sz="4" w:space="0"/>
              <w:right w:val="nil"/>
            </w:tcBorders>
            <w:shd w:val="clear" w:color="auto" w:fill="auto"/>
            <w:noWrap/>
            <w:vAlign w:val="bottom"/>
          </w:tcPr>
          <w:p w:rsidRPr="0020018E" w:rsidR="00442ED8" w:rsidP="00442ED8" w:rsidRDefault="00442ED8" w14:paraId="03653024" w14:textId="66E399D7">
            <w:pPr>
              <w:spacing w:line="240" w:lineRule="auto"/>
              <w:jc w:val="right"/>
              <w:rPr>
                <w:rFonts w:ascii="Calibri" w:hAnsi="Calibri" w:eastAsia="Times New Roman" w:cs="Calibri"/>
                <w:color w:val="000000"/>
                <w:lang w:eastAsia="en-GB"/>
              </w:rPr>
            </w:pPr>
            <w:r>
              <w:rPr>
                <w:rFonts w:ascii="Calibri" w:hAnsi="Calibri" w:cs="Calibri"/>
                <w:color w:val="000000"/>
              </w:rPr>
              <w:t>2.55</w:t>
            </w:r>
          </w:p>
        </w:tc>
      </w:tr>
      <w:tr w:rsidRPr="0020018E" w:rsidR="00442ED8" w:rsidTr="007D4F67" w14:paraId="0FDEE8B9" w14:textId="77777777">
        <w:trPr>
          <w:trHeight w:val="288"/>
        </w:trPr>
        <w:tc>
          <w:tcPr>
            <w:tcW w:w="0" w:type="auto"/>
            <w:tcBorders>
              <w:top w:val="single" w:color="auto" w:sz="4" w:space="0"/>
              <w:left w:val="nil"/>
              <w:bottom w:val="single" w:color="auto" w:sz="4" w:space="0"/>
            </w:tcBorders>
          </w:tcPr>
          <w:p w:rsidRPr="0020018E" w:rsidR="00442ED8" w:rsidP="00442ED8" w:rsidRDefault="00442ED8" w14:paraId="5007B72B"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442ED8" w:rsidP="00442ED8" w:rsidRDefault="00442ED8" w14:paraId="530ADDD6"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42ED8" w:rsidP="00442ED8" w:rsidRDefault="00442ED8" w14:paraId="62ED463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42ED8" w:rsidP="00442ED8" w:rsidRDefault="00442ED8" w14:paraId="43AA8B69"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42ED8" w:rsidP="00442ED8" w:rsidRDefault="00442ED8" w14:paraId="00B30B2C"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42ED8" w:rsidP="00442ED8" w:rsidRDefault="00442ED8" w14:paraId="6FC04A28"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42ED8" w:rsidP="00442ED8" w:rsidRDefault="00442ED8" w14:paraId="3EE9E30F"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442ED8" w:rsidP="00442ED8" w:rsidRDefault="00442ED8" w14:paraId="2DB8858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442ED8" w:rsidP="00442ED8" w:rsidRDefault="00442ED8" w14:paraId="1AE64B2E" w14:textId="77777777">
            <w:pPr>
              <w:spacing w:line="240" w:lineRule="auto"/>
              <w:jc w:val="center"/>
              <w:rPr>
                <w:rFonts w:ascii="Calibri" w:hAnsi="Calibri" w:eastAsia="Times New Roman" w:cs="Calibri"/>
                <w:color w:val="000000"/>
                <w:lang w:eastAsia="en-GB"/>
              </w:rPr>
            </w:pPr>
          </w:p>
        </w:tc>
      </w:tr>
      <w:tr w:rsidRPr="0020018E" w:rsidR="00442ED8" w:rsidTr="007D4F67" w14:paraId="5AF9394C" w14:textId="77777777">
        <w:trPr>
          <w:trHeight w:val="288"/>
        </w:trPr>
        <w:tc>
          <w:tcPr>
            <w:tcW w:w="0" w:type="auto"/>
            <w:tcBorders>
              <w:top w:val="single" w:color="auto" w:sz="4" w:space="0"/>
              <w:left w:val="nil"/>
              <w:bottom w:val="single" w:color="auto" w:sz="4" w:space="0"/>
            </w:tcBorders>
            <w:vAlign w:val="bottom"/>
          </w:tcPr>
          <w:p w:rsidRPr="0020018E" w:rsidR="00442ED8" w:rsidP="00442ED8" w:rsidRDefault="00442ED8" w14:paraId="7592BFD8"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20018E" w:rsidR="00442ED8" w:rsidP="00442ED8" w:rsidRDefault="00442ED8" w14:paraId="19D6BBFB" w14:textId="77777777">
            <w:pPr>
              <w:spacing w:line="240" w:lineRule="auto"/>
              <w:rPr>
                <w:rFonts w:ascii="Calibri" w:hAnsi="Calibri" w:eastAsia="Times New Roman" w:cs="Calibri"/>
                <w:color w:val="000000"/>
                <w:lang w:eastAsia="en-GB"/>
              </w:rPr>
            </w:pPr>
            <w:r w:rsidRPr="00AA0634">
              <w:rPr>
                <w:rFonts w:ascii="Calibri" w:hAnsi="Calibri" w:eastAsia="Times New Roman" w:cs="Calibri"/>
                <w:color w:val="000000"/>
                <w:lang w:eastAsia="en-GB"/>
              </w:rPr>
              <w:t>Functional limitation following COVID-19</w:t>
            </w:r>
          </w:p>
        </w:tc>
        <w:tc>
          <w:tcPr>
            <w:tcW w:w="0" w:type="auto"/>
            <w:tcBorders>
              <w:top w:val="single" w:color="auto" w:sz="4" w:space="0"/>
              <w:bottom w:val="single" w:color="auto" w:sz="4" w:space="0"/>
            </w:tcBorders>
            <w:shd w:val="clear" w:color="auto" w:fill="auto"/>
            <w:noWrap/>
            <w:vAlign w:val="bottom"/>
            <w:hideMark/>
          </w:tcPr>
          <w:p w:rsidRPr="0020018E" w:rsidR="00442ED8" w:rsidP="00442ED8" w:rsidRDefault="00442ED8" w14:paraId="5DF63F0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442ED8" w:rsidP="00442ED8" w:rsidRDefault="00442ED8" w14:paraId="4ADE091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442ED8" w:rsidP="00442ED8" w:rsidRDefault="00442ED8" w14:paraId="430FFE71"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442ED8" w:rsidP="00442ED8" w:rsidRDefault="00442ED8" w14:paraId="57A1004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442ED8" w:rsidP="00442ED8" w:rsidRDefault="00442ED8" w14:paraId="56948BB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442ED8" w:rsidP="00442ED8" w:rsidRDefault="00442ED8" w14:paraId="1BC0E93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442ED8" w:rsidP="00442ED8" w:rsidRDefault="00442ED8" w14:paraId="52BF8E8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442ED8" w:rsidP="00442ED8" w:rsidRDefault="00442ED8" w14:paraId="19CB25E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442ED8" w:rsidP="00442ED8" w:rsidRDefault="00442ED8" w14:paraId="2179375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442ED8" w:rsidP="00442ED8" w:rsidRDefault="00442ED8" w14:paraId="424C5E6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442ED8" w:rsidP="00442ED8" w:rsidRDefault="00442ED8" w14:paraId="06CE0A1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442ED8" w:rsidP="00442ED8" w:rsidRDefault="00442ED8" w14:paraId="2966773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BF487F" w:rsidTr="007D4F67" w14:paraId="05664C24" w14:textId="77777777">
        <w:trPr>
          <w:trHeight w:val="288"/>
        </w:trPr>
        <w:tc>
          <w:tcPr>
            <w:tcW w:w="0" w:type="auto"/>
            <w:tcBorders>
              <w:top w:val="single" w:color="auto" w:sz="4" w:space="0"/>
              <w:left w:val="nil"/>
              <w:bottom w:val="nil"/>
            </w:tcBorders>
          </w:tcPr>
          <w:p w:rsidRPr="0020018E" w:rsidR="00BF487F" w:rsidP="00BF487F" w:rsidRDefault="00BF487F" w14:paraId="26180628"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BF487F" w:rsidP="00BF487F" w:rsidRDefault="00BF487F" w14:paraId="02B0F571"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Always able to function as normal</w:t>
            </w:r>
          </w:p>
        </w:tc>
        <w:tc>
          <w:tcPr>
            <w:tcW w:w="0" w:type="auto"/>
            <w:tcBorders>
              <w:top w:val="single" w:color="auto" w:sz="4" w:space="0"/>
              <w:left w:val="nil"/>
              <w:bottom w:val="nil"/>
              <w:right w:val="nil"/>
            </w:tcBorders>
            <w:shd w:val="clear" w:color="auto" w:fill="auto"/>
            <w:noWrap/>
            <w:vAlign w:val="bottom"/>
          </w:tcPr>
          <w:p w:rsidRPr="0020018E" w:rsidR="00BF487F" w:rsidP="00BF487F" w:rsidRDefault="00BF487F" w14:paraId="59C49969" w14:textId="266CFD83">
            <w:pPr>
              <w:spacing w:line="240" w:lineRule="auto"/>
              <w:jc w:val="right"/>
              <w:rPr>
                <w:rFonts w:ascii="Calibri" w:hAnsi="Calibri" w:eastAsia="Times New Roman" w:cs="Calibri"/>
                <w:color w:val="000000"/>
                <w:lang w:eastAsia="en-GB"/>
              </w:rPr>
            </w:pPr>
            <w:r>
              <w:rPr>
                <w:rFonts w:ascii="Calibri" w:hAnsi="Calibri" w:cs="Calibri"/>
                <w:color w:val="000000"/>
              </w:rPr>
              <w:t>135</w:t>
            </w:r>
          </w:p>
        </w:tc>
        <w:tc>
          <w:tcPr>
            <w:tcW w:w="0" w:type="auto"/>
            <w:tcBorders>
              <w:top w:val="single" w:color="auto" w:sz="4" w:space="0"/>
              <w:left w:val="nil"/>
              <w:bottom w:val="nil"/>
              <w:right w:val="nil"/>
            </w:tcBorders>
            <w:shd w:val="clear" w:color="auto" w:fill="auto"/>
            <w:noWrap/>
            <w:vAlign w:val="bottom"/>
          </w:tcPr>
          <w:p w:rsidRPr="0020018E" w:rsidR="00BF487F" w:rsidP="00BF487F" w:rsidRDefault="00BF487F" w14:paraId="663E352D" w14:textId="3E465B37">
            <w:pPr>
              <w:spacing w:line="240" w:lineRule="auto"/>
              <w:jc w:val="right"/>
              <w:rPr>
                <w:rFonts w:ascii="Calibri" w:hAnsi="Calibri" w:eastAsia="Times New Roman" w:cs="Calibri"/>
                <w:color w:val="000000"/>
                <w:lang w:eastAsia="en-GB"/>
              </w:rPr>
            </w:pPr>
            <w:r>
              <w:rPr>
                <w:rFonts w:ascii="Calibri" w:hAnsi="Calibri" w:cs="Calibri"/>
                <w:color w:val="000000"/>
              </w:rPr>
              <w:t>23.9</w:t>
            </w:r>
          </w:p>
        </w:tc>
        <w:tc>
          <w:tcPr>
            <w:tcW w:w="0" w:type="auto"/>
            <w:tcBorders>
              <w:top w:val="single" w:color="auto" w:sz="4" w:space="0"/>
              <w:left w:val="nil"/>
              <w:bottom w:val="nil"/>
              <w:right w:val="nil"/>
            </w:tcBorders>
            <w:shd w:val="clear" w:color="auto" w:fill="auto"/>
            <w:noWrap/>
            <w:vAlign w:val="bottom"/>
          </w:tcPr>
          <w:p w:rsidRPr="0020018E" w:rsidR="00BF487F" w:rsidP="00BF487F" w:rsidRDefault="00BF487F" w14:paraId="7B8ADCA1" w14:textId="2C26118B">
            <w:pPr>
              <w:spacing w:line="240" w:lineRule="auto"/>
              <w:jc w:val="right"/>
              <w:rPr>
                <w:rFonts w:ascii="Calibri" w:hAnsi="Calibri" w:eastAsia="Times New Roman" w:cs="Calibri"/>
                <w:color w:val="000000"/>
                <w:lang w:eastAsia="en-GB"/>
              </w:rPr>
            </w:pPr>
            <w:r>
              <w:rPr>
                <w:rFonts w:ascii="Calibri" w:hAnsi="Calibri" w:cs="Calibri"/>
                <w:color w:val="000000"/>
              </w:rPr>
              <w:t>26</w:t>
            </w:r>
          </w:p>
        </w:tc>
        <w:tc>
          <w:tcPr>
            <w:tcW w:w="0" w:type="auto"/>
            <w:tcBorders>
              <w:top w:val="single" w:color="auto" w:sz="4" w:space="0"/>
              <w:left w:val="nil"/>
              <w:bottom w:val="nil"/>
              <w:right w:val="nil"/>
            </w:tcBorders>
            <w:shd w:val="clear" w:color="auto" w:fill="auto"/>
            <w:noWrap/>
            <w:vAlign w:val="bottom"/>
          </w:tcPr>
          <w:p w:rsidRPr="0020018E" w:rsidR="00BF487F" w:rsidP="00BF487F" w:rsidRDefault="00BF487F" w14:paraId="193F122A" w14:textId="4B7BBCB0">
            <w:pPr>
              <w:spacing w:line="240" w:lineRule="auto"/>
              <w:jc w:val="right"/>
              <w:rPr>
                <w:rFonts w:ascii="Calibri" w:hAnsi="Calibri" w:eastAsia="Times New Roman" w:cs="Calibri"/>
                <w:color w:val="000000"/>
                <w:lang w:eastAsia="en-GB"/>
              </w:rPr>
            </w:pPr>
            <w:r>
              <w:rPr>
                <w:rFonts w:ascii="Calibri" w:hAnsi="Calibri" w:cs="Calibri"/>
                <w:color w:val="000000"/>
              </w:rPr>
              <w:t>19.3</w:t>
            </w:r>
          </w:p>
        </w:tc>
        <w:tc>
          <w:tcPr>
            <w:tcW w:w="0" w:type="auto"/>
            <w:tcBorders>
              <w:top w:val="single" w:color="auto" w:sz="4" w:space="0"/>
              <w:left w:val="nil"/>
              <w:bottom w:val="nil"/>
              <w:right w:val="nil"/>
            </w:tcBorders>
            <w:shd w:val="clear" w:color="auto" w:fill="auto"/>
            <w:noWrap/>
            <w:vAlign w:val="bottom"/>
            <w:hideMark/>
          </w:tcPr>
          <w:p w:rsidRPr="0020018E" w:rsidR="00BF487F" w:rsidP="00BF487F" w:rsidRDefault="00BF487F" w14:paraId="23A88A89" w14:textId="2FAD141E">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BF487F" w:rsidP="00BF487F" w:rsidRDefault="00BF487F" w14:paraId="13D762DE" w14:textId="2479E3FE">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BF487F" w:rsidP="00BF487F" w:rsidRDefault="00BF487F" w14:paraId="48F8A1DC" w14:textId="04A8547A">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BF487F" w:rsidTr="007D4F67" w14:paraId="7D1F8699" w14:textId="77777777">
        <w:trPr>
          <w:trHeight w:val="288"/>
        </w:trPr>
        <w:tc>
          <w:tcPr>
            <w:tcW w:w="0" w:type="auto"/>
            <w:tcBorders>
              <w:top w:val="nil"/>
              <w:left w:val="nil"/>
              <w:bottom w:val="nil"/>
            </w:tcBorders>
          </w:tcPr>
          <w:p w:rsidRPr="0020018E" w:rsidR="00BF487F" w:rsidP="00BF487F" w:rsidRDefault="00BF487F" w14:paraId="4083C50A" w14:textId="212BDC3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906A0E">
              <w:rPr>
                <w:rFonts w:ascii="Calibri" w:hAnsi="Calibri" w:eastAsia="Times New Roman" w:cs="Calibri"/>
                <w:color w:val="000000"/>
                <w:lang w:eastAsia="en-GB"/>
              </w:rPr>
              <w:t>565</w:t>
            </w:r>
            <w:r w:rsidRPr="0020018E">
              <w:rPr>
                <w:rFonts w:ascii="Calibri" w:hAnsi="Calibri" w:eastAsia="Times New Roman" w:cs="Calibri"/>
                <w:color w:val="000000"/>
                <w:lang w:eastAsia="en-GB"/>
              </w:rPr>
              <w:t>)</w:t>
            </w:r>
          </w:p>
        </w:tc>
        <w:tc>
          <w:tcPr>
            <w:tcW w:w="0" w:type="auto"/>
            <w:tcBorders>
              <w:top w:val="nil"/>
              <w:bottom w:val="nil"/>
            </w:tcBorders>
            <w:shd w:val="clear" w:color="auto" w:fill="auto"/>
            <w:noWrap/>
            <w:vAlign w:val="bottom"/>
            <w:hideMark/>
          </w:tcPr>
          <w:p w:rsidRPr="0020018E" w:rsidR="00BF487F" w:rsidP="00BF487F" w:rsidRDefault="00BF487F" w14:paraId="1A2AE0C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 day or more, less than 2 weeks</w:t>
            </w:r>
          </w:p>
        </w:tc>
        <w:tc>
          <w:tcPr>
            <w:tcW w:w="0" w:type="auto"/>
            <w:tcBorders>
              <w:top w:val="nil"/>
              <w:left w:val="nil"/>
              <w:bottom w:val="nil"/>
              <w:right w:val="nil"/>
            </w:tcBorders>
            <w:shd w:val="clear" w:color="auto" w:fill="auto"/>
            <w:noWrap/>
            <w:vAlign w:val="bottom"/>
          </w:tcPr>
          <w:p w:rsidRPr="0020018E" w:rsidR="00BF487F" w:rsidP="00BF487F" w:rsidRDefault="00BF487F" w14:paraId="79FF264F" w14:textId="48BD6FE9">
            <w:pPr>
              <w:spacing w:line="240" w:lineRule="auto"/>
              <w:jc w:val="right"/>
              <w:rPr>
                <w:rFonts w:ascii="Calibri" w:hAnsi="Calibri" w:eastAsia="Times New Roman" w:cs="Calibri"/>
                <w:color w:val="000000"/>
                <w:lang w:eastAsia="en-GB"/>
              </w:rPr>
            </w:pPr>
            <w:r>
              <w:rPr>
                <w:rFonts w:ascii="Calibri" w:hAnsi="Calibri" w:cs="Calibri"/>
                <w:color w:val="000000"/>
              </w:rPr>
              <w:t>298</w:t>
            </w:r>
          </w:p>
        </w:tc>
        <w:tc>
          <w:tcPr>
            <w:tcW w:w="0" w:type="auto"/>
            <w:tcBorders>
              <w:top w:val="nil"/>
              <w:left w:val="nil"/>
              <w:bottom w:val="nil"/>
              <w:right w:val="nil"/>
            </w:tcBorders>
            <w:shd w:val="clear" w:color="auto" w:fill="auto"/>
            <w:noWrap/>
            <w:vAlign w:val="bottom"/>
          </w:tcPr>
          <w:p w:rsidRPr="0020018E" w:rsidR="00BF487F" w:rsidP="00BF487F" w:rsidRDefault="00BF487F" w14:paraId="4C6D9EFB" w14:textId="267B2233">
            <w:pPr>
              <w:spacing w:line="240" w:lineRule="auto"/>
              <w:jc w:val="right"/>
              <w:rPr>
                <w:rFonts w:ascii="Calibri" w:hAnsi="Calibri" w:eastAsia="Times New Roman" w:cs="Calibri"/>
                <w:color w:val="000000"/>
                <w:lang w:eastAsia="en-GB"/>
              </w:rPr>
            </w:pPr>
            <w:r>
              <w:rPr>
                <w:rFonts w:ascii="Calibri" w:hAnsi="Calibri" w:cs="Calibri"/>
                <w:color w:val="000000"/>
              </w:rPr>
              <w:t>52.7</w:t>
            </w:r>
          </w:p>
        </w:tc>
        <w:tc>
          <w:tcPr>
            <w:tcW w:w="0" w:type="auto"/>
            <w:tcBorders>
              <w:top w:val="nil"/>
              <w:left w:val="nil"/>
              <w:bottom w:val="nil"/>
              <w:right w:val="nil"/>
            </w:tcBorders>
            <w:shd w:val="clear" w:color="auto" w:fill="auto"/>
            <w:noWrap/>
            <w:vAlign w:val="bottom"/>
          </w:tcPr>
          <w:p w:rsidRPr="0020018E" w:rsidR="00BF487F" w:rsidP="00BF487F" w:rsidRDefault="00BF487F" w14:paraId="2478EDCF" w14:textId="5CDBCF39">
            <w:pPr>
              <w:spacing w:line="240" w:lineRule="auto"/>
              <w:jc w:val="right"/>
              <w:rPr>
                <w:rFonts w:ascii="Calibri" w:hAnsi="Calibri" w:eastAsia="Times New Roman" w:cs="Calibri"/>
                <w:color w:val="000000"/>
                <w:lang w:eastAsia="en-GB"/>
              </w:rPr>
            </w:pPr>
            <w:r>
              <w:rPr>
                <w:rFonts w:ascii="Calibri" w:hAnsi="Calibri" w:cs="Calibri"/>
                <w:color w:val="000000"/>
              </w:rPr>
              <w:t>86</w:t>
            </w:r>
          </w:p>
        </w:tc>
        <w:tc>
          <w:tcPr>
            <w:tcW w:w="0" w:type="auto"/>
            <w:tcBorders>
              <w:top w:val="nil"/>
              <w:left w:val="nil"/>
              <w:bottom w:val="nil"/>
              <w:right w:val="nil"/>
            </w:tcBorders>
            <w:shd w:val="clear" w:color="auto" w:fill="auto"/>
            <w:noWrap/>
            <w:vAlign w:val="bottom"/>
          </w:tcPr>
          <w:p w:rsidRPr="0020018E" w:rsidR="00BF487F" w:rsidP="00BF487F" w:rsidRDefault="00BF487F" w14:paraId="4E47E3E2" w14:textId="77A9AF98">
            <w:pPr>
              <w:spacing w:line="240" w:lineRule="auto"/>
              <w:jc w:val="right"/>
              <w:rPr>
                <w:rFonts w:ascii="Calibri" w:hAnsi="Calibri" w:eastAsia="Times New Roman" w:cs="Calibri"/>
                <w:color w:val="000000"/>
                <w:lang w:eastAsia="en-GB"/>
              </w:rPr>
            </w:pPr>
            <w:r>
              <w:rPr>
                <w:rFonts w:ascii="Calibri" w:hAnsi="Calibri" w:cs="Calibri"/>
                <w:color w:val="000000"/>
              </w:rPr>
              <w:t>28.9</w:t>
            </w:r>
          </w:p>
        </w:tc>
        <w:tc>
          <w:tcPr>
            <w:tcW w:w="0" w:type="auto"/>
            <w:tcBorders>
              <w:top w:val="nil"/>
              <w:left w:val="nil"/>
              <w:bottom w:val="nil"/>
              <w:right w:val="nil"/>
            </w:tcBorders>
            <w:shd w:val="clear" w:color="auto" w:fill="auto"/>
            <w:noWrap/>
            <w:vAlign w:val="bottom"/>
          </w:tcPr>
          <w:p w:rsidRPr="0020018E" w:rsidR="00BF487F" w:rsidP="00BF487F" w:rsidRDefault="00BF487F" w14:paraId="36FE2C18" w14:textId="43C25E05">
            <w:pPr>
              <w:spacing w:line="240" w:lineRule="auto"/>
              <w:jc w:val="right"/>
              <w:rPr>
                <w:rFonts w:ascii="Calibri" w:hAnsi="Calibri" w:eastAsia="Times New Roman" w:cs="Calibri"/>
                <w:color w:val="000000"/>
                <w:lang w:eastAsia="en-GB"/>
              </w:rPr>
            </w:pPr>
            <w:r>
              <w:rPr>
                <w:rFonts w:ascii="Calibri" w:hAnsi="Calibri" w:cs="Calibri"/>
                <w:color w:val="000000"/>
              </w:rPr>
              <w:t>1.70</w:t>
            </w:r>
          </w:p>
        </w:tc>
        <w:tc>
          <w:tcPr>
            <w:tcW w:w="0" w:type="auto"/>
            <w:tcBorders>
              <w:top w:val="nil"/>
              <w:left w:val="nil"/>
              <w:bottom w:val="nil"/>
              <w:right w:val="nil"/>
            </w:tcBorders>
            <w:shd w:val="clear" w:color="auto" w:fill="auto"/>
            <w:noWrap/>
            <w:vAlign w:val="bottom"/>
          </w:tcPr>
          <w:p w:rsidRPr="0020018E" w:rsidR="00BF487F" w:rsidP="00BF487F" w:rsidRDefault="00BF487F" w14:paraId="4FEE6A23" w14:textId="129DACC7">
            <w:pPr>
              <w:spacing w:line="240" w:lineRule="auto"/>
              <w:jc w:val="right"/>
              <w:rPr>
                <w:rFonts w:ascii="Calibri" w:hAnsi="Calibri" w:eastAsia="Times New Roman" w:cs="Calibri"/>
                <w:color w:val="000000"/>
                <w:lang w:eastAsia="en-GB"/>
              </w:rPr>
            </w:pPr>
            <w:r>
              <w:rPr>
                <w:rFonts w:ascii="Calibri" w:hAnsi="Calibri" w:cs="Calibri"/>
                <w:color w:val="000000"/>
              </w:rPr>
              <w:t>1.04</w:t>
            </w:r>
          </w:p>
        </w:tc>
        <w:tc>
          <w:tcPr>
            <w:tcW w:w="0" w:type="auto"/>
            <w:tcBorders>
              <w:top w:val="nil"/>
              <w:left w:val="nil"/>
              <w:bottom w:val="nil"/>
              <w:right w:val="nil"/>
            </w:tcBorders>
            <w:shd w:val="clear" w:color="auto" w:fill="auto"/>
            <w:noWrap/>
            <w:vAlign w:val="bottom"/>
          </w:tcPr>
          <w:p w:rsidRPr="0020018E" w:rsidR="00BF487F" w:rsidP="00BF487F" w:rsidRDefault="00BF487F" w14:paraId="086A9D41" w14:textId="45FA024B">
            <w:pPr>
              <w:spacing w:line="240" w:lineRule="auto"/>
              <w:jc w:val="right"/>
              <w:rPr>
                <w:rFonts w:ascii="Calibri" w:hAnsi="Calibri" w:eastAsia="Times New Roman" w:cs="Calibri"/>
                <w:color w:val="000000"/>
                <w:lang w:eastAsia="en-GB"/>
              </w:rPr>
            </w:pPr>
            <w:r>
              <w:rPr>
                <w:rFonts w:ascii="Calibri" w:hAnsi="Calibri" w:cs="Calibri"/>
                <w:color w:val="000000"/>
              </w:rPr>
              <w:t>2.79</w:t>
            </w:r>
          </w:p>
        </w:tc>
      </w:tr>
      <w:tr w:rsidRPr="0020018E" w:rsidR="00BF487F" w:rsidTr="007D4F67" w14:paraId="28F42918" w14:textId="77777777">
        <w:trPr>
          <w:trHeight w:val="288"/>
        </w:trPr>
        <w:tc>
          <w:tcPr>
            <w:tcW w:w="0" w:type="auto"/>
            <w:tcBorders>
              <w:top w:val="nil"/>
              <w:left w:val="nil"/>
            </w:tcBorders>
          </w:tcPr>
          <w:p w:rsidRPr="0020018E" w:rsidR="00BF487F" w:rsidP="00BF487F" w:rsidRDefault="00BF487F" w14:paraId="3D7BA06E" w14:textId="77777777">
            <w:pPr>
              <w:spacing w:line="240" w:lineRule="auto"/>
              <w:rPr>
                <w:rFonts w:ascii="Calibri" w:hAnsi="Calibri" w:eastAsia="Times New Roman" w:cs="Calibri"/>
                <w:color w:val="000000"/>
                <w:lang w:eastAsia="en-GB"/>
              </w:rPr>
            </w:pPr>
          </w:p>
        </w:tc>
        <w:tc>
          <w:tcPr>
            <w:tcW w:w="0" w:type="auto"/>
            <w:tcBorders>
              <w:top w:val="nil"/>
            </w:tcBorders>
            <w:shd w:val="clear" w:color="auto" w:fill="auto"/>
            <w:noWrap/>
            <w:vAlign w:val="bottom"/>
            <w:hideMark/>
          </w:tcPr>
          <w:p w:rsidRPr="0020018E" w:rsidR="00BF487F" w:rsidP="00BF487F" w:rsidRDefault="00BF487F" w14:paraId="4AC677B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2 weeks or more, less than 4 weeks</w:t>
            </w:r>
          </w:p>
        </w:tc>
        <w:tc>
          <w:tcPr>
            <w:tcW w:w="0" w:type="auto"/>
            <w:tcBorders>
              <w:top w:val="nil"/>
              <w:left w:val="nil"/>
              <w:bottom w:val="nil"/>
              <w:right w:val="nil"/>
            </w:tcBorders>
            <w:shd w:val="clear" w:color="auto" w:fill="auto"/>
            <w:noWrap/>
            <w:vAlign w:val="bottom"/>
          </w:tcPr>
          <w:p w:rsidRPr="0020018E" w:rsidR="00BF487F" w:rsidP="00BF487F" w:rsidRDefault="00BF487F" w14:paraId="3AECC7C8" w14:textId="2336D356">
            <w:pPr>
              <w:spacing w:line="240" w:lineRule="auto"/>
              <w:jc w:val="right"/>
              <w:rPr>
                <w:rFonts w:ascii="Calibri" w:hAnsi="Calibri" w:eastAsia="Times New Roman" w:cs="Calibri"/>
                <w:color w:val="000000"/>
                <w:lang w:eastAsia="en-GB"/>
              </w:rPr>
            </w:pPr>
            <w:r>
              <w:rPr>
                <w:rFonts w:ascii="Calibri" w:hAnsi="Calibri" w:cs="Calibri"/>
                <w:color w:val="000000"/>
              </w:rPr>
              <w:t>76</w:t>
            </w:r>
          </w:p>
        </w:tc>
        <w:tc>
          <w:tcPr>
            <w:tcW w:w="0" w:type="auto"/>
            <w:tcBorders>
              <w:top w:val="nil"/>
              <w:left w:val="nil"/>
              <w:bottom w:val="nil"/>
              <w:right w:val="nil"/>
            </w:tcBorders>
            <w:shd w:val="clear" w:color="auto" w:fill="auto"/>
            <w:noWrap/>
            <w:vAlign w:val="bottom"/>
          </w:tcPr>
          <w:p w:rsidRPr="0020018E" w:rsidR="00BF487F" w:rsidP="00BF487F" w:rsidRDefault="00BF487F" w14:paraId="28B924FD" w14:textId="095646CA">
            <w:pPr>
              <w:spacing w:line="240" w:lineRule="auto"/>
              <w:jc w:val="right"/>
              <w:rPr>
                <w:rFonts w:ascii="Calibri" w:hAnsi="Calibri" w:eastAsia="Times New Roman" w:cs="Calibri"/>
                <w:color w:val="000000"/>
                <w:lang w:eastAsia="en-GB"/>
              </w:rPr>
            </w:pPr>
            <w:r>
              <w:rPr>
                <w:rFonts w:ascii="Calibri" w:hAnsi="Calibri" w:cs="Calibri"/>
                <w:color w:val="000000"/>
              </w:rPr>
              <w:t>13.5</w:t>
            </w:r>
          </w:p>
        </w:tc>
        <w:tc>
          <w:tcPr>
            <w:tcW w:w="0" w:type="auto"/>
            <w:tcBorders>
              <w:top w:val="nil"/>
              <w:left w:val="nil"/>
              <w:bottom w:val="nil"/>
              <w:right w:val="nil"/>
            </w:tcBorders>
            <w:shd w:val="clear" w:color="auto" w:fill="auto"/>
            <w:noWrap/>
            <w:vAlign w:val="bottom"/>
          </w:tcPr>
          <w:p w:rsidRPr="0020018E" w:rsidR="00BF487F" w:rsidP="00BF487F" w:rsidRDefault="00BF487F" w14:paraId="61CCD5E0" w14:textId="4DE65DDE">
            <w:pPr>
              <w:spacing w:line="240" w:lineRule="auto"/>
              <w:jc w:val="right"/>
              <w:rPr>
                <w:rFonts w:ascii="Calibri" w:hAnsi="Calibri" w:eastAsia="Times New Roman" w:cs="Calibri"/>
                <w:color w:val="000000"/>
                <w:lang w:eastAsia="en-GB"/>
              </w:rPr>
            </w:pPr>
            <w:r>
              <w:rPr>
                <w:rFonts w:ascii="Calibri" w:hAnsi="Calibri" w:cs="Calibri"/>
                <w:color w:val="000000"/>
              </w:rPr>
              <w:t>30</w:t>
            </w:r>
          </w:p>
        </w:tc>
        <w:tc>
          <w:tcPr>
            <w:tcW w:w="0" w:type="auto"/>
            <w:tcBorders>
              <w:top w:val="nil"/>
              <w:left w:val="nil"/>
              <w:bottom w:val="nil"/>
              <w:right w:val="nil"/>
            </w:tcBorders>
            <w:shd w:val="clear" w:color="auto" w:fill="auto"/>
            <w:noWrap/>
            <w:vAlign w:val="bottom"/>
          </w:tcPr>
          <w:p w:rsidRPr="0020018E" w:rsidR="00BF487F" w:rsidP="00BF487F" w:rsidRDefault="00BF487F" w14:paraId="0A35D5A9" w14:textId="19ABE71E">
            <w:pPr>
              <w:spacing w:line="240" w:lineRule="auto"/>
              <w:jc w:val="right"/>
              <w:rPr>
                <w:rFonts w:ascii="Calibri" w:hAnsi="Calibri" w:eastAsia="Times New Roman" w:cs="Calibri"/>
                <w:color w:val="000000"/>
                <w:lang w:eastAsia="en-GB"/>
              </w:rPr>
            </w:pPr>
            <w:r>
              <w:rPr>
                <w:rFonts w:ascii="Calibri" w:hAnsi="Calibri" w:cs="Calibri"/>
                <w:color w:val="000000"/>
              </w:rPr>
              <w:t>39.5</w:t>
            </w:r>
          </w:p>
        </w:tc>
        <w:tc>
          <w:tcPr>
            <w:tcW w:w="0" w:type="auto"/>
            <w:tcBorders>
              <w:top w:val="nil"/>
              <w:left w:val="nil"/>
              <w:bottom w:val="nil"/>
              <w:right w:val="nil"/>
            </w:tcBorders>
            <w:shd w:val="clear" w:color="auto" w:fill="auto"/>
            <w:noWrap/>
            <w:vAlign w:val="bottom"/>
          </w:tcPr>
          <w:p w:rsidRPr="0020018E" w:rsidR="00BF487F" w:rsidP="00BF487F" w:rsidRDefault="00BF487F" w14:paraId="4E525B5B" w14:textId="72CE18BA">
            <w:pPr>
              <w:spacing w:line="240" w:lineRule="auto"/>
              <w:jc w:val="right"/>
              <w:rPr>
                <w:rFonts w:ascii="Calibri" w:hAnsi="Calibri" w:eastAsia="Times New Roman" w:cs="Calibri"/>
                <w:color w:val="000000"/>
                <w:lang w:eastAsia="en-GB"/>
              </w:rPr>
            </w:pPr>
            <w:r>
              <w:rPr>
                <w:rFonts w:ascii="Calibri" w:hAnsi="Calibri" w:cs="Calibri"/>
                <w:color w:val="000000"/>
              </w:rPr>
              <w:t>2.73</w:t>
            </w:r>
          </w:p>
        </w:tc>
        <w:tc>
          <w:tcPr>
            <w:tcW w:w="0" w:type="auto"/>
            <w:tcBorders>
              <w:top w:val="nil"/>
              <w:left w:val="nil"/>
              <w:bottom w:val="nil"/>
              <w:right w:val="nil"/>
            </w:tcBorders>
            <w:shd w:val="clear" w:color="auto" w:fill="auto"/>
            <w:noWrap/>
            <w:vAlign w:val="bottom"/>
          </w:tcPr>
          <w:p w:rsidRPr="0020018E" w:rsidR="00BF487F" w:rsidP="00BF487F" w:rsidRDefault="00BF487F" w14:paraId="48879D48" w14:textId="67978590">
            <w:pPr>
              <w:spacing w:line="240" w:lineRule="auto"/>
              <w:jc w:val="right"/>
              <w:rPr>
                <w:rFonts w:ascii="Calibri" w:hAnsi="Calibri" w:eastAsia="Times New Roman" w:cs="Calibri"/>
                <w:color w:val="000000"/>
                <w:lang w:eastAsia="en-GB"/>
              </w:rPr>
            </w:pPr>
            <w:r>
              <w:rPr>
                <w:rFonts w:ascii="Calibri" w:hAnsi="Calibri" w:cs="Calibri"/>
                <w:color w:val="000000"/>
              </w:rPr>
              <w:t>1.46</w:t>
            </w:r>
          </w:p>
        </w:tc>
        <w:tc>
          <w:tcPr>
            <w:tcW w:w="0" w:type="auto"/>
            <w:tcBorders>
              <w:top w:val="nil"/>
              <w:left w:val="nil"/>
              <w:bottom w:val="nil"/>
              <w:right w:val="nil"/>
            </w:tcBorders>
            <w:shd w:val="clear" w:color="auto" w:fill="auto"/>
            <w:noWrap/>
            <w:vAlign w:val="bottom"/>
          </w:tcPr>
          <w:p w:rsidRPr="0020018E" w:rsidR="00BF487F" w:rsidP="00BF487F" w:rsidRDefault="00BF487F" w14:paraId="15A9AA3A" w14:textId="3AEBD807">
            <w:pPr>
              <w:spacing w:line="240" w:lineRule="auto"/>
              <w:jc w:val="right"/>
              <w:rPr>
                <w:rFonts w:ascii="Calibri" w:hAnsi="Calibri" w:eastAsia="Times New Roman" w:cs="Calibri"/>
                <w:color w:val="000000"/>
                <w:lang w:eastAsia="en-GB"/>
              </w:rPr>
            </w:pPr>
            <w:r>
              <w:rPr>
                <w:rFonts w:ascii="Calibri" w:hAnsi="Calibri" w:cs="Calibri"/>
                <w:color w:val="000000"/>
              </w:rPr>
              <w:t>5.12</w:t>
            </w:r>
          </w:p>
        </w:tc>
      </w:tr>
      <w:tr w:rsidRPr="0020018E" w:rsidR="00BF487F" w:rsidTr="007D4F67" w14:paraId="06E28A91" w14:textId="77777777">
        <w:trPr>
          <w:trHeight w:val="288"/>
        </w:trPr>
        <w:tc>
          <w:tcPr>
            <w:tcW w:w="0" w:type="auto"/>
            <w:tcBorders>
              <w:left w:val="nil"/>
            </w:tcBorders>
          </w:tcPr>
          <w:p w:rsidRPr="0020018E" w:rsidR="00BF487F" w:rsidP="00BF487F" w:rsidRDefault="00BF487F" w14:paraId="39D95623"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hideMark/>
          </w:tcPr>
          <w:p w:rsidRPr="0020018E" w:rsidR="00BF487F" w:rsidP="00BF487F" w:rsidRDefault="00BF487F" w14:paraId="61CA3D14"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4 weeks or more, less than 12 weeks</w:t>
            </w:r>
          </w:p>
        </w:tc>
        <w:tc>
          <w:tcPr>
            <w:tcW w:w="0" w:type="auto"/>
            <w:tcBorders>
              <w:top w:val="nil"/>
              <w:left w:val="nil"/>
              <w:bottom w:val="nil"/>
              <w:right w:val="nil"/>
            </w:tcBorders>
            <w:shd w:val="clear" w:color="auto" w:fill="auto"/>
            <w:noWrap/>
            <w:vAlign w:val="bottom"/>
          </w:tcPr>
          <w:p w:rsidRPr="0020018E" w:rsidR="00BF487F" w:rsidP="00BF487F" w:rsidRDefault="00BF487F" w14:paraId="2696033B" w14:textId="04CB61E8">
            <w:pPr>
              <w:spacing w:line="240" w:lineRule="auto"/>
              <w:jc w:val="right"/>
              <w:rPr>
                <w:rFonts w:ascii="Calibri" w:hAnsi="Calibri" w:eastAsia="Times New Roman" w:cs="Calibri"/>
                <w:color w:val="000000"/>
                <w:lang w:eastAsia="en-GB"/>
              </w:rPr>
            </w:pPr>
            <w:r>
              <w:rPr>
                <w:rFonts w:ascii="Calibri" w:hAnsi="Calibri" w:cs="Calibri"/>
                <w:color w:val="000000"/>
              </w:rPr>
              <w:t>34</w:t>
            </w:r>
          </w:p>
        </w:tc>
        <w:tc>
          <w:tcPr>
            <w:tcW w:w="0" w:type="auto"/>
            <w:tcBorders>
              <w:top w:val="nil"/>
              <w:left w:val="nil"/>
              <w:bottom w:val="nil"/>
              <w:right w:val="nil"/>
            </w:tcBorders>
            <w:shd w:val="clear" w:color="auto" w:fill="auto"/>
            <w:noWrap/>
            <w:vAlign w:val="bottom"/>
          </w:tcPr>
          <w:p w:rsidRPr="0020018E" w:rsidR="00BF487F" w:rsidP="00BF487F" w:rsidRDefault="00BF487F" w14:paraId="6406B58A" w14:textId="0977C133">
            <w:pPr>
              <w:spacing w:line="240" w:lineRule="auto"/>
              <w:jc w:val="right"/>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nil"/>
              <w:right w:val="nil"/>
            </w:tcBorders>
            <w:shd w:val="clear" w:color="auto" w:fill="auto"/>
            <w:noWrap/>
            <w:vAlign w:val="bottom"/>
          </w:tcPr>
          <w:p w:rsidRPr="0020018E" w:rsidR="00BF487F" w:rsidP="00BF487F" w:rsidRDefault="00BF487F" w14:paraId="706F576E" w14:textId="523B72AE">
            <w:pPr>
              <w:spacing w:line="240" w:lineRule="auto"/>
              <w:jc w:val="right"/>
              <w:rPr>
                <w:rFonts w:ascii="Calibri" w:hAnsi="Calibri" w:eastAsia="Times New Roman" w:cs="Calibri"/>
                <w:color w:val="000000"/>
                <w:lang w:eastAsia="en-GB"/>
              </w:rPr>
            </w:pPr>
            <w:r>
              <w:rPr>
                <w:rFonts w:ascii="Calibri" w:hAnsi="Calibri" w:cs="Calibri"/>
                <w:color w:val="000000"/>
              </w:rPr>
              <w:t>19</w:t>
            </w:r>
          </w:p>
        </w:tc>
        <w:tc>
          <w:tcPr>
            <w:tcW w:w="0" w:type="auto"/>
            <w:tcBorders>
              <w:top w:val="nil"/>
              <w:left w:val="nil"/>
              <w:bottom w:val="nil"/>
              <w:right w:val="nil"/>
            </w:tcBorders>
            <w:shd w:val="clear" w:color="auto" w:fill="auto"/>
            <w:noWrap/>
            <w:vAlign w:val="bottom"/>
          </w:tcPr>
          <w:p w:rsidRPr="0020018E" w:rsidR="00BF487F" w:rsidP="00BF487F" w:rsidRDefault="00BF487F" w14:paraId="7A7A112A" w14:textId="4DAB5D0B">
            <w:pPr>
              <w:spacing w:line="240" w:lineRule="auto"/>
              <w:jc w:val="right"/>
              <w:rPr>
                <w:rFonts w:ascii="Calibri" w:hAnsi="Calibri" w:eastAsia="Times New Roman" w:cs="Calibri"/>
                <w:color w:val="000000"/>
                <w:lang w:eastAsia="en-GB"/>
              </w:rPr>
            </w:pPr>
            <w:r>
              <w:rPr>
                <w:rFonts w:ascii="Calibri" w:hAnsi="Calibri" w:cs="Calibri"/>
                <w:color w:val="000000"/>
              </w:rPr>
              <w:t>55.9</w:t>
            </w:r>
          </w:p>
        </w:tc>
        <w:tc>
          <w:tcPr>
            <w:tcW w:w="0" w:type="auto"/>
            <w:tcBorders>
              <w:top w:val="nil"/>
              <w:left w:val="nil"/>
              <w:bottom w:val="nil"/>
              <w:right w:val="nil"/>
            </w:tcBorders>
            <w:shd w:val="clear" w:color="auto" w:fill="auto"/>
            <w:noWrap/>
            <w:vAlign w:val="bottom"/>
          </w:tcPr>
          <w:p w:rsidRPr="0020018E" w:rsidR="00BF487F" w:rsidP="00BF487F" w:rsidRDefault="00BF487F" w14:paraId="37F1825A" w14:textId="421D550C">
            <w:pPr>
              <w:spacing w:line="240" w:lineRule="auto"/>
              <w:jc w:val="right"/>
              <w:rPr>
                <w:rFonts w:ascii="Calibri" w:hAnsi="Calibri" w:eastAsia="Times New Roman" w:cs="Calibri"/>
                <w:color w:val="000000"/>
                <w:lang w:eastAsia="en-GB"/>
              </w:rPr>
            </w:pPr>
            <w:r>
              <w:rPr>
                <w:rFonts w:ascii="Calibri" w:hAnsi="Calibri" w:cs="Calibri"/>
                <w:color w:val="000000"/>
              </w:rPr>
              <w:t>5.31</w:t>
            </w:r>
          </w:p>
        </w:tc>
        <w:tc>
          <w:tcPr>
            <w:tcW w:w="0" w:type="auto"/>
            <w:tcBorders>
              <w:top w:val="nil"/>
              <w:left w:val="nil"/>
              <w:bottom w:val="nil"/>
              <w:right w:val="nil"/>
            </w:tcBorders>
            <w:shd w:val="clear" w:color="auto" w:fill="auto"/>
            <w:noWrap/>
            <w:vAlign w:val="bottom"/>
          </w:tcPr>
          <w:p w:rsidRPr="0020018E" w:rsidR="00BF487F" w:rsidP="00BF487F" w:rsidRDefault="00BF487F" w14:paraId="4722878B" w14:textId="7A549655">
            <w:pPr>
              <w:spacing w:line="240" w:lineRule="auto"/>
              <w:jc w:val="right"/>
              <w:rPr>
                <w:rFonts w:ascii="Calibri" w:hAnsi="Calibri" w:eastAsia="Times New Roman" w:cs="Calibri"/>
                <w:color w:val="000000"/>
                <w:lang w:eastAsia="en-GB"/>
              </w:rPr>
            </w:pPr>
            <w:r>
              <w:rPr>
                <w:rFonts w:ascii="Calibri" w:hAnsi="Calibri" w:cs="Calibri"/>
                <w:color w:val="000000"/>
              </w:rPr>
              <w:t>2.38</w:t>
            </w:r>
          </w:p>
        </w:tc>
        <w:tc>
          <w:tcPr>
            <w:tcW w:w="0" w:type="auto"/>
            <w:tcBorders>
              <w:top w:val="nil"/>
              <w:left w:val="nil"/>
              <w:bottom w:val="nil"/>
              <w:right w:val="nil"/>
            </w:tcBorders>
            <w:shd w:val="clear" w:color="auto" w:fill="auto"/>
            <w:noWrap/>
            <w:vAlign w:val="bottom"/>
          </w:tcPr>
          <w:p w:rsidRPr="0020018E" w:rsidR="00BF487F" w:rsidP="00BF487F" w:rsidRDefault="00BF487F" w14:paraId="12B6B8F7" w14:textId="1A182714">
            <w:pPr>
              <w:spacing w:line="240" w:lineRule="auto"/>
              <w:jc w:val="right"/>
              <w:rPr>
                <w:rFonts w:ascii="Calibri" w:hAnsi="Calibri" w:eastAsia="Times New Roman" w:cs="Calibri"/>
                <w:color w:val="000000"/>
                <w:lang w:eastAsia="en-GB"/>
              </w:rPr>
            </w:pPr>
            <w:r>
              <w:rPr>
                <w:rFonts w:ascii="Calibri" w:hAnsi="Calibri" w:cs="Calibri"/>
                <w:color w:val="000000"/>
              </w:rPr>
              <w:t>11.83</w:t>
            </w:r>
          </w:p>
        </w:tc>
      </w:tr>
      <w:tr w:rsidRPr="0020018E" w:rsidR="00BF487F" w:rsidTr="007D4F67" w14:paraId="2987C832" w14:textId="77777777">
        <w:trPr>
          <w:trHeight w:val="288"/>
        </w:trPr>
        <w:tc>
          <w:tcPr>
            <w:tcW w:w="0" w:type="auto"/>
            <w:tcBorders>
              <w:left w:val="nil"/>
              <w:bottom w:val="single" w:color="auto" w:sz="4" w:space="0"/>
            </w:tcBorders>
          </w:tcPr>
          <w:p w:rsidRPr="0020018E" w:rsidR="00BF487F" w:rsidP="00BF487F" w:rsidRDefault="00BF487F" w14:paraId="3BEA7DF2" w14:textId="77777777">
            <w:pPr>
              <w:spacing w:line="240" w:lineRule="auto"/>
              <w:rPr>
                <w:rFonts w:ascii="Calibri" w:hAnsi="Calibri" w:eastAsia="Times New Roman" w:cs="Calibri"/>
                <w:color w:val="000000"/>
                <w:lang w:eastAsia="en-GB"/>
              </w:rPr>
            </w:pPr>
          </w:p>
        </w:tc>
        <w:tc>
          <w:tcPr>
            <w:tcW w:w="0" w:type="auto"/>
            <w:tcBorders>
              <w:bottom w:val="single" w:color="auto" w:sz="4" w:space="0"/>
            </w:tcBorders>
            <w:shd w:val="clear" w:color="auto" w:fill="auto"/>
            <w:noWrap/>
            <w:vAlign w:val="bottom"/>
            <w:hideMark/>
          </w:tcPr>
          <w:p w:rsidRPr="0020018E" w:rsidR="00BF487F" w:rsidP="00BF487F" w:rsidRDefault="00BF487F" w14:paraId="2DEE7944"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12 weeks or more</w:t>
            </w:r>
          </w:p>
        </w:tc>
        <w:tc>
          <w:tcPr>
            <w:tcW w:w="0" w:type="auto"/>
            <w:tcBorders>
              <w:top w:val="nil"/>
              <w:left w:val="nil"/>
              <w:bottom w:val="single" w:color="auto" w:sz="4" w:space="0"/>
              <w:right w:val="nil"/>
            </w:tcBorders>
            <w:shd w:val="clear" w:color="auto" w:fill="auto"/>
            <w:noWrap/>
            <w:vAlign w:val="bottom"/>
          </w:tcPr>
          <w:p w:rsidRPr="0020018E" w:rsidR="00BF487F" w:rsidP="00BF487F" w:rsidRDefault="00BF487F" w14:paraId="30AF0311" w14:textId="2B9FE8D5">
            <w:pPr>
              <w:spacing w:line="240" w:lineRule="auto"/>
              <w:jc w:val="right"/>
              <w:rPr>
                <w:rFonts w:ascii="Calibri" w:hAnsi="Calibri" w:eastAsia="Times New Roman" w:cs="Calibri"/>
                <w:color w:val="000000"/>
                <w:lang w:eastAsia="en-GB"/>
              </w:rPr>
            </w:pPr>
            <w:r>
              <w:rPr>
                <w:rFonts w:ascii="Calibri" w:hAnsi="Calibri" w:cs="Calibri"/>
                <w:color w:val="000000"/>
              </w:rPr>
              <w:t>22</w:t>
            </w:r>
          </w:p>
        </w:tc>
        <w:tc>
          <w:tcPr>
            <w:tcW w:w="0" w:type="auto"/>
            <w:tcBorders>
              <w:top w:val="nil"/>
              <w:left w:val="nil"/>
              <w:bottom w:val="single" w:color="auto" w:sz="4" w:space="0"/>
              <w:right w:val="nil"/>
            </w:tcBorders>
            <w:shd w:val="clear" w:color="auto" w:fill="auto"/>
            <w:noWrap/>
            <w:vAlign w:val="bottom"/>
          </w:tcPr>
          <w:p w:rsidRPr="0020018E" w:rsidR="00BF487F" w:rsidP="00BF487F" w:rsidRDefault="00BF487F" w14:paraId="45156317" w14:textId="30B4008E">
            <w:pPr>
              <w:spacing w:line="240" w:lineRule="auto"/>
              <w:jc w:val="right"/>
              <w:rPr>
                <w:rFonts w:ascii="Calibri" w:hAnsi="Calibri" w:eastAsia="Times New Roman" w:cs="Calibri"/>
                <w:color w:val="000000"/>
                <w:lang w:eastAsia="en-GB"/>
              </w:rPr>
            </w:pPr>
            <w:r>
              <w:rPr>
                <w:rFonts w:ascii="Calibri" w:hAnsi="Calibri" w:cs="Calibri"/>
                <w:color w:val="000000"/>
              </w:rPr>
              <w:t>3.9</w:t>
            </w:r>
          </w:p>
        </w:tc>
        <w:tc>
          <w:tcPr>
            <w:tcW w:w="0" w:type="auto"/>
            <w:tcBorders>
              <w:top w:val="nil"/>
              <w:left w:val="nil"/>
              <w:bottom w:val="single" w:color="auto" w:sz="4" w:space="0"/>
              <w:right w:val="nil"/>
            </w:tcBorders>
            <w:shd w:val="clear" w:color="auto" w:fill="auto"/>
            <w:noWrap/>
            <w:vAlign w:val="bottom"/>
          </w:tcPr>
          <w:p w:rsidRPr="0020018E" w:rsidR="00BF487F" w:rsidP="00BF487F" w:rsidRDefault="00BF487F" w14:paraId="608740DF" w14:textId="048624E0">
            <w:pPr>
              <w:spacing w:line="240" w:lineRule="auto"/>
              <w:jc w:val="right"/>
              <w:rPr>
                <w:rFonts w:ascii="Calibri" w:hAnsi="Calibri" w:eastAsia="Times New Roman" w:cs="Calibri"/>
                <w:color w:val="000000"/>
                <w:lang w:eastAsia="en-GB"/>
              </w:rPr>
            </w:pPr>
            <w:r>
              <w:rPr>
                <w:rFonts w:ascii="Calibri" w:hAnsi="Calibri" w:cs="Calibri"/>
                <w:color w:val="000000"/>
              </w:rPr>
              <w:t>13</w:t>
            </w:r>
          </w:p>
        </w:tc>
        <w:tc>
          <w:tcPr>
            <w:tcW w:w="0" w:type="auto"/>
            <w:tcBorders>
              <w:top w:val="nil"/>
              <w:left w:val="nil"/>
              <w:bottom w:val="single" w:color="auto" w:sz="4" w:space="0"/>
              <w:right w:val="nil"/>
            </w:tcBorders>
            <w:shd w:val="clear" w:color="auto" w:fill="auto"/>
            <w:noWrap/>
            <w:vAlign w:val="bottom"/>
          </w:tcPr>
          <w:p w:rsidRPr="0020018E" w:rsidR="00BF487F" w:rsidP="00BF487F" w:rsidRDefault="00BF487F" w14:paraId="3FD08AD8" w14:textId="29415E52">
            <w:pPr>
              <w:spacing w:line="240" w:lineRule="auto"/>
              <w:jc w:val="right"/>
              <w:rPr>
                <w:rFonts w:ascii="Calibri" w:hAnsi="Calibri" w:eastAsia="Times New Roman" w:cs="Calibri"/>
                <w:color w:val="000000"/>
                <w:lang w:eastAsia="en-GB"/>
              </w:rPr>
            </w:pPr>
            <w:r>
              <w:rPr>
                <w:rFonts w:ascii="Calibri" w:hAnsi="Calibri" w:cs="Calibri"/>
                <w:color w:val="000000"/>
              </w:rPr>
              <w:t>59.1</w:t>
            </w:r>
          </w:p>
        </w:tc>
        <w:tc>
          <w:tcPr>
            <w:tcW w:w="0" w:type="auto"/>
            <w:tcBorders>
              <w:top w:val="nil"/>
              <w:left w:val="nil"/>
              <w:bottom w:val="single" w:color="auto" w:sz="4" w:space="0"/>
              <w:right w:val="nil"/>
            </w:tcBorders>
            <w:shd w:val="clear" w:color="auto" w:fill="auto"/>
            <w:noWrap/>
            <w:vAlign w:val="bottom"/>
          </w:tcPr>
          <w:p w:rsidRPr="0020018E" w:rsidR="00BF487F" w:rsidP="00BF487F" w:rsidRDefault="00BF487F" w14:paraId="3E6B6686" w14:textId="4BCC4B6D">
            <w:pPr>
              <w:spacing w:line="240" w:lineRule="auto"/>
              <w:jc w:val="right"/>
              <w:rPr>
                <w:rFonts w:ascii="Calibri" w:hAnsi="Calibri" w:eastAsia="Times New Roman" w:cs="Calibri"/>
                <w:color w:val="000000"/>
                <w:lang w:eastAsia="en-GB"/>
              </w:rPr>
            </w:pPr>
            <w:r>
              <w:rPr>
                <w:rFonts w:ascii="Calibri" w:hAnsi="Calibri" w:cs="Calibri"/>
                <w:color w:val="000000"/>
              </w:rPr>
              <w:t>6.06</w:t>
            </w:r>
          </w:p>
        </w:tc>
        <w:tc>
          <w:tcPr>
            <w:tcW w:w="0" w:type="auto"/>
            <w:tcBorders>
              <w:top w:val="nil"/>
              <w:left w:val="nil"/>
              <w:bottom w:val="single" w:color="auto" w:sz="4" w:space="0"/>
              <w:right w:val="nil"/>
            </w:tcBorders>
            <w:shd w:val="clear" w:color="auto" w:fill="auto"/>
            <w:noWrap/>
            <w:vAlign w:val="bottom"/>
          </w:tcPr>
          <w:p w:rsidRPr="0020018E" w:rsidR="00BF487F" w:rsidP="00BF487F" w:rsidRDefault="00BF487F" w14:paraId="3948E54B" w14:textId="7776740E">
            <w:pPr>
              <w:spacing w:line="240" w:lineRule="auto"/>
              <w:jc w:val="right"/>
              <w:rPr>
                <w:rFonts w:ascii="Calibri" w:hAnsi="Calibri" w:eastAsia="Times New Roman" w:cs="Calibri"/>
                <w:color w:val="000000"/>
                <w:lang w:eastAsia="en-GB"/>
              </w:rPr>
            </w:pPr>
            <w:r>
              <w:rPr>
                <w:rFonts w:ascii="Calibri" w:hAnsi="Calibri" w:cs="Calibri"/>
                <w:color w:val="000000"/>
              </w:rPr>
              <w:t>2.34</w:t>
            </w:r>
          </w:p>
        </w:tc>
        <w:tc>
          <w:tcPr>
            <w:tcW w:w="0" w:type="auto"/>
            <w:tcBorders>
              <w:top w:val="nil"/>
              <w:left w:val="nil"/>
              <w:bottom w:val="single" w:color="auto" w:sz="4" w:space="0"/>
              <w:right w:val="nil"/>
            </w:tcBorders>
            <w:shd w:val="clear" w:color="auto" w:fill="auto"/>
            <w:noWrap/>
            <w:vAlign w:val="bottom"/>
          </w:tcPr>
          <w:p w:rsidRPr="0020018E" w:rsidR="00BF487F" w:rsidP="00BF487F" w:rsidRDefault="00BF487F" w14:paraId="3C913414" w14:textId="164F26AA">
            <w:pPr>
              <w:spacing w:line="240" w:lineRule="auto"/>
              <w:jc w:val="right"/>
              <w:rPr>
                <w:rFonts w:ascii="Calibri" w:hAnsi="Calibri" w:eastAsia="Times New Roman" w:cs="Calibri"/>
                <w:color w:val="000000"/>
                <w:lang w:eastAsia="en-GB"/>
              </w:rPr>
            </w:pPr>
            <w:r>
              <w:rPr>
                <w:rFonts w:ascii="Calibri" w:hAnsi="Calibri" w:cs="Calibri"/>
                <w:color w:val="000000"/>
              </w:rPr>
              <w:t>15.68</w:t>
            </w:r>
          </w:p>
        </w:tc>
      </w:tr>
    </w:tbl>
    <w:p w:rsidR="009D1DE2" w:rsidP="009D1DE2" w:rsidRDefault="009D1DE2" w14:paraId="2F55B987" w14:textId="77777777"/>
    <w:p w:rsidR="009D1DE2" w:rsidP="009D1DE2" w:rsidRDefault="009D1DE2" w14:paraId="06BB404C" w14:textId="77777777">
      <w:pPr>
        <w:rPr>
          <w:b/>
          <w:bCs/>
        </w:rPr>
      </w:pPr>
      <w:r>
        <w:rPr>
          <w:b/>
          <w:bCs/>
        </w:rPr>
        <w:br w:type="page"/>
      </w:r>
    </w:p>
    <w:p w:rsidRPr="00822F08" w:rsidR="009D1DE2" w:rsidP="009D1DE2" w:rsidRDefault="009D1DE2" w14:paraId="589E4553" w14:textId="40797654">
      <w:pPr>
        <w:pStyle w:val="Heading2"/>
        <w:rPr>
          <w:rFonts w:asciiTheme="minorHAnsi" w:hAnsiTheme="minorHAnsi" w:cstheme="minorHAnsi"/>
          <w:color w:val="auto"/>
          <w:sz w:val="22"/>
          <w:szCs w:val="22"/>
        </w:rPr>
      </w:pPr>
      <w:bookmarkStart w:name="_Toc104381609" w:id="35"/>
      <w:r w:rsidRPr="007362E4">
        <w:rPr>
          <w:rFonts w:asciiTheme="minorHAnsi" w:hAnsiTheme="minorHAnsi" w:cstheme="minorHAnsi"/>
          <w:b/>
          <w:bCs/>
          <w:color w:val="auto"/>
          <w:sz w:val="22"/>
          <w:szCs w:val="22"/>
        </w:rPr>
        <w:lastRenderedPageBreak/>
        <w:t xml:space="preserve">Table </w:t>
      </w:r>
      <w:r>
        <w:rPr>
          <w:rFonts w:asciiTheme="minorHAnsi" w:hAnsiTheme="minorHAnsi" w:cstheme="minorHAnsi"/>
          <w:b/>
          <w:bCs/>
          <w:color w:val="auto"/>
          <w:sz w:val="22"/>
          <w:szCs w:val="22"/>
        </w:rPr>
        <w:t>S</w:t>
      </w:r>
      <w:r w:rsidR="00B206EA">
        <w:rPr>
          <w:rFonts w:asciiTheme="minorHAnsi" w:hAnsiTheme="minorHAnsi" w:cstheme="minorHAnsi"/>
          <w:b/>
          <w:bCs/>
          <w:color w:val="auto"/>
          <w:sz w:val="22"/>
          <w:szCs w:val="22"/>
        </w:rPr>
        <w:t>8</w:t>
      </w:r>
      <w:r w:rsidRPr="007362E4">
        <w:rPr>
          <w:rFonts w:asciiTheme="minorHAnsi" w:hAnsiTheme="minorHAnsi" w:cstheme="minorHAnsi"/>
          <w:b/>
          <w:bCs/>
          <w:color w:val="auto"/>
          <w:sz w:val="22"/>
          <w:szCs w:val="22"/>
        </w:rPr>
        <w:t>D</w:t>
      </w:r>
      <w:r w:rsidRPr="007362E4">
        <w:rPr>
          <w:rFonts w:asciiTheme="minorHAnsi" w:hAnsiTheme="minorHAnsi" w:cstheme="minorHAnsi"/>
          <w:color w:val="auto"/>
          <w:sz w:val="22"/>
          <w:szCs w:val="22"/>
        </w:rPr>
        <w:t>. Millennium Cohort Study.</w:t>
      </w:r>
      <w:bookmarkEnd w:id="35"/>
    </w:p>
    <w:tbl>
      <w:tblPr>
        <w:tblW w:w="0" w:type="auto"/>
        <w:tblInd w:w="108" w:type="dxa"/>
        <w:tblBorders>
          <w:top w:val="single" w:color="auto" w:sz="4" w:space="0"/>
          <w:bottom w:val="single" w:color="auto" w:sz="4" w:space="0"/>
        </w:tblBorders>
        <w:tblLook w:val="04A0" w:firstRow="1" w:lastRow="0" w:firstColumn="1" w:lastColumn="0" w:noHBand="0" w:noVBand="1"/>
      </w:tblPr>
      <w:tblGrid>
        <w:gridCol w:w="2551"/>
        <w:gridCol w:w="3861"/>
        <w:gridCol w:w="717"/>
        <w:gridCol w:w="636"/>
        <w:gridCol w:w="1440"/>
        <w:gridCol w:w="1482"/>
        <w:gridCol w:w="607"/>
        <w:gridCol w:w="819"/>
        <w:gridCol w:w="819"/>
      </w:tblGrid>
      <w:tr w:rsidRPr="0020018E" w:rsidR="00C86952" w:rsidTr="007D4F67" w14:paraId="304CD6BD" w14:textId="77777777">
        <w:trPr>
          <w:trHeight w:val="288"/>
        </w:trPr>
        <w:tc>
          <w:tcPr>
            <w:tcW w:w="0" w:type="auto"/>
            <w:tcBorders>
              <w:top w:val="single" w:color="auto" w:sz="4" w:space="0"/>
              <w:bottom w:val="single" w:color="auto" w:sz="4" w:space="0"/>
            </w:tcBorders>
            <w:vAlign w:val="bottom"/>
          </w:tcPr>
          <w:p w:rsidRPr="0020018E" w:rsidR="00C86952" w:rsidP="00D0457B" w:rsidRDefault="00C86952" w14:paraId="5917F357"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20018E" w:rsidR="00C86952" w:rsidP="00D0457B" w:rsidRDefault="00C86952" w14:paraId="06DF2DE5"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top w:val="single" w:color="auto" w:sz="4" w:space="0"/>
              <w:bottom w:val="single" w:color="auto" w:sz="4" w:space="0"/>
            </w:tcBorders>
            <w:shd w:val="clear" w:color="auto" w:fill="auto"/>
            <w:noWrap/>
            <w:vAlign w:val="bottom"/>
            <w:hideMark/>
          </w:tcPr>
          <w:p w:rsidRPr="0020018E" w:rsidR="00C86952" w:rsidP="00D0457B" w:rsidRDefault="00C86952" w14:paraId="3AF0632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3318115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C86952" w:rsidP="00D0457B" w:rsidRDefault="00C86952" w14:paraId="3D5E892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6EC086B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C86952" w:rsidP="00D0457B" w:rsidRDefault="00C86952" w14:paraId="6AFDFE3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2D0F547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C86952" w:rsidP="00D0457B" w:rsidRDefault="00C86952" w14:paraId="4028E94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C86952" w:rsidP="00D0457B" w:rsidRDefault="00C86952" w14:paraId="7C8AD0B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7474E61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43AC382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C86952" w:rsidP="00D0457B" w:rsidRDefault="00C86952" w14:paraId="40F31FB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4A155AE5"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B14879" w:rsidTr="007D4F67" w14:paraId="39DF56C1" w14:textId="77777777">
        <w:trPr>
          <w:trHeight w:val="288"/>
        </w:trPr>
        <w:tc>
          <w:tcPr>
            <w:tcW w:w="0" w:type="auto"/>
            <w:tcBorders>
              <w:top w:val="single" w:color="auto" w:sz="4" w:space="0"/>
              <w:bottom w:val="nil"/>
            </w:tcBorders>
          </w:tcPr>
          <w:p w:rsidRPr="0020018E" w:rsidR="00B14879" w:rsidP="00B14879" w:rsidRDefault="00B14879" w14:paraId="0ED6D872"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bottom w:val="nil"/>
            </w:tcBorders>
            <w:shd w:val="clear" w:color="auto" w:fill="auto"/>
            <w:noWrap/>
            <w:vAlign w:val="bottom"/>
            <w:hideMark/>
          </w:tcPr>
          <w:p w:rsidRPr="0020018E" w:rsidR="00B14879" w:rsidP="00B14879" w:rsidRDefault="00B14879" w14:paraId="633A415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B14879" w:rsidP="00B14879" w:rsidRDefault="00B14879" w14:paraId="4CE97BB9" w14:textId="387F4EF7">
            <w:pPr>
              <w:spacing w:line="240" w:lineRule="auto"/>
              <w:jc w:val="right"/>
              <w:rPr>
                <w:rFonts w:ascii="Calibri" w:hAnsi="Calibri" w:eastAsia="Times New Roman" w:cs="Calibri"/>
                <w:color w:val="000000"/>
                <w:lang w:eastAsia="en-GB"/>
              </w:rPr>
            </w:pPr>
            <w:r>
              <w:rPr>
                <w:rFonts w:ascii="Calibri" w:hAnsi="Calibri" w:cs="Calibri"/>
                <w:color w:val="000000"/>
              </w:rPr>
              <w:t>1,304</w:t>
            </w:r>
          </w:p>
        </w:tc>
        <w:tc>
          <w:tcPr>
            <w:tcW w:w="0" w:type="auto"/>
            <w:tcBorders>
              <w:top w:val="single" w:color="auto" w:sz="4" w:space="0"/>
              <w:left w:val="nil"/>
              <w:bottom w:val="nil"/>
              <w:right w:val="nil"/>
            </w:tcBorders>
            <w:shd w:val="clear" w:color="auto" w:fill="auto"/>
            <w:noWrap/>
            <w:vAlign w:val="bottom"/>
          </w:tcPr>
          <w:p w:rsidRPr="0020018E" w:rsidR="00B14879" w:rsidP="00B14879" w:rsidRDefault="00B14879" w14:paraId="343C4F3C" w14:textId="07053991">
            <w:pPr>
              <w:spacing w:line="240" w:lineRule="auto"/>
              <w:jc w:val="right"/>
              <w:rPr>
                <w:rFonts w:ascii="Calibri" w:hAnsi="Calibri" w:eastAsia="Times New Roman" w:cs="Calibri"/>
                <w:color w:val="000000"/>
                <w:lang w:eastAsia="en-GB"/>
              </w:rPr>
            </w:pPr>
            <w:r>
              <w:rPr>
                <w:rFonts w:ascii="Calibri" w:hAnsi="Calibri" w:cs="Calibri"/>
                <w:color w:val="000000"/>
              </w:rPr>
              <w:t>39.7</w:t>
            </w:r>
          </w:p>
        </w:tc>
        <w:tc>
          <w:tcPr>
            <w:tcW w:w="0" w:type="auto"/>
            <w:tcBorders>
              <w:top w:val="single" w:color="auto" w:sz="4" w:space="0"/>
              <w:left w:val="nil"/>
              <w:bottom w:val="nil"/>
              <w:right w:val="nil"/>
            </w:tcBorders>
            <w:shd w:val="clear" w:color="auto" w:fill="auto"/>
            <w:noWrap/>
            <w:vAlign w:val="bottom"/>
          </w:tcPr>
          <w:p w:rsidRPr="0020018E" w:rsidR="00B14879" w:rsidP="00B14879" w:rsidRDefault="00B14879" w14:paraId="08B88146" w14:textId="6E7E2F5D">
            <w:pPr>
              <w:spacing w:line="240" w:lineRule="auto"/>
              <w:jc w:val="right"/>
              <w:rPr>
                <w:rFonts w:ascii="Calibri" w:hAnsi="Calibri" w:eastAsia="Times New Roman" w:cs="Calibri"/>
                <w:color w:val="000000"/>
                <w:lang w:eastAsia="en-GB"/>
              </w:rPr>
            </w:pPr>
            <w:r>
              <w:rPr>
                <w:rFonts w:ascii="Calibri" w:hAnsi="Calibri" w:cs="Calibri"/>
                <w:color w:val="000000"/>
              </w:rPr>
              <w:t>319</w:t>
            </w:r>
          </w:p>
        </w:tc>
        <w:tc>
          <w:tcPr>
            <w:tcW w:w="0" w:type="auto"/>
            <w:tcBorders>
              <w:top w:val="single" w:color="auto" w:sz="4" w:space="0"/>
              <w:left w:val="nil"/>
              <w:bottom w:val="nil"/>
              <w:right w:val="nil"/>
            </w:tcBorders>
            <w:shd w:val="clear" w:color="auto" w:fill="auto"/>
            <w:noWrap/>
            <w:vAlign w:val="bottom"/>
          </w:tcPr>
          <w:p w:rsidRPr="0020018E" w:rsidR="00B14879" w:rsidP="00B14879" w:rsidRDefault="00B14879" w14:paraId="2944110E" w14:textId="79EBEBC2">
            <w:pPr>
              <w:spacing w:line="240" w:lineRule="auto"/>
              <w:jc w:val="right"/>
              <w:rPr>
                <w:rFonts w:ascii="Calibri" w:hAnsi="Calibri" w:eastAsia="Times New Roman" w:cs="Calibri"/>
                <w:color w:val="000000"/>
                <w:lang w:eastAsia="en-GB"/>
              </w:rPr>
            </w:pPr>
            <w:r>
              <w:rPr>
                <w:rFonts w:ascii="Calibri" w:hAnsi="Calibri" w:cs="Calibri"/>
                <w:color w:val="000000"/>
              </w:rPr>
              <w:t>24.5</w:t>
            </w:r>
          </w:p>
        </w:tc>
        <w:tc>
          <w:tcPr>
            <w:tcW w:w="0" w:type="auto"/>
            <w:tcBorders>
              <w:top w:val="single" w:color="auto" w:sz="4" w:space="0"/>
              <w:left w:val="nil"/>
              <w:bottom w:val="nil"/>
              <w:right w:val="nil"/>
            </w:tcBorders>
            <w:shd w:val="clear" w:color="auto" w:fill="auto"/>
            <w:noWrap/>
            <w:vAlign w:val="bottom"/>
            <w:hideMark/>
          </w:tcPr>
          <w:p w:rsidRPr="0020018E" w:rsidR="00B14879" w:rsidP="00B14879" w:rsidRDefault="00B14879" w14:paraId="334F0986" w14:textId="70D9545B">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B14879" w:rsidP="00B14879" w:rsidRDefault="00B14879" w14:paraId="7A2D1F6F" w14:textId="202477F5">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B14879" w:rsidP="00B14879" w:rsidRDefault="00B14879" w14:paraId="301BE9A6" w14:textId="43A44D59">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B14879" w:rsidTr="007D4F67" w14:paraId="6B127F52" w14:textId="77777777">
        <w:trPr>
          <w:trHeight w:val="288"/>
        </w:trPr>
        <w:tc>
          <w:tcPr>
            <w:tcW w:w="0" w:type="auto"/>
            <w:tcBorders>
              <w:top w:val="nil"/>
              <w:bottom w:val="single" w:color="auto" w:sz="4" w:space="0"/>
            </w:tcBorders>
          </w:tcPr>
          <w:p w:rsidRPr="0020018E" w:rsidR="00B14879" w:rsidP="00B14879" w:rsidRDefault="00B14879" w14:paraId="480FEE99" w14:textId="265F2878">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581964">
              <w:rPr>
                <w:rFonts w:ascii="Calibri" w:hAnsi="Calibri" w:eastAsia="Times New Roman" w:cs="Calibri"/>
                <w:color w:val="000000"/>
                <w:lang w:eastAsia="en-GB"/>
              </w:rPr>
              <w:t>3,283</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B14879" w:rsidP="00B14879" w:rsidRDefault="00B14879" w14:paraId="26413E2C"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B14879" w:rsidP="00B14879" w:rsidRDefault="00B14879" w14:paraId="2FFAE89D" w14:textId="11381C10">
            <w:pPr>
              <w:spacing w:line="240" w:lineRule="auto"/>
              <w:jc w:val="right"/>
              <w:rPr>
                <w:rFonts w:ascii="Calibri" w:hAnsi="Calibri" w:eastAsia="Times New Roman" w:cs="Calibri"/>
                <w:color w:val="000000"/>
                <w:lang w:eastAsia="en-GB"/>
              </w:rPr>
            </w:pPr>
            <w:r>
              <w:rPr>
                <w:rFonts w:ascii="Calibri" w:hAnsi="Calibri" w:cs="Calibri"/>
                <w:color w:val="000000"/>
              </w:rPr>
              <w:t>1,979</w:t>
            </w:r>
          </w:p>
        </w:tc>
        <w:tc>
          <w:tcPr>
            <w:tcW w:w="0" w:type="auto"/>
            <w:tcBorders>
              <w:top w:val="nil"/>
              <w:left w:val="nil"/>
              <w:bottom w:val="single" w:color="auto" w:sz="4" w:space="0"/>
              <w:right w:val="nil"/>
            </w:tcBorders>
            <w:shd w:val="clear" w:color="auto" w:fill="auto"/>
            <w:noWrap/>
            <w:vAlign w:val="bottom"/>
          </w:tcPr>
          <w:p w:rsidRPr="0020018E" w:rsidR="00B14879" w:rsidP="00B14879" w:rsidRDefault="00B14879" w14:paraId="47BAA594" w14:textId="3099454A">
            <w:pPr>
              <w:spacing w:line="240" w:lineRule="auto"/>
              <w:jc w:val="right"/>
              <w:rPr>
                <w:rFonts w:ascii="Calibri" w:hAnsi="Calibri" w:eastAsia="Times New Roman" w:cs="Calibri"/>
                <w:color w:val="000000"/>
                <w:lang w:eastAsia="en-GB"/>
              </w:rPr>
            </w:pPr>
            <w:r>
              <w:rPr>
                <w:rFonts w:ascii="Calibri" w:hAnsi="Calibri" w:cs="Calibri"/>
                <w:color w:val="000000"/>
              </w:rPr>
              <w:t>60.3</w:t>
            </w:r>
          </w:p>
        </w:tc>
        <w:tc>
          <w:tcPr>
            <w:tcW w:w="0" w:type="auto"/>
            <w:tcBorders>
              <w:top w:val="nil"/>
              <w:left w:val="nil"/>
              <w:bottom w:val="single" w:color="auto" w:sz="4" w:space="0"/>
              <w:right w:val="nil"/>
            </w:tcBorders>
            <w:shd w:val="clear" w:color="auto" w:fill="auto"/>
            <w:noWrap/>
            <w:vAlign w:val="bottom"/>
          </w:tcPr>
          <w:p w:rsidRPr="0020018E" w:rsidR="00B14879" w:rsidP="00B14879" w:rsidRDefault="00B14879" w14:paraId="5E6EF0BC" w14:textId="0303F98F">
            <w:pPr>
              <w:spacing w:line="240" w:lineRule="auto"/>
              <w:jc w:val="right"/>
              <w:rPr>
                <w:rFonts w:ascii="Calibri" w:hAnsi="Calibri" w:eastAsia="Times New Roman" w:cs="Calibri"/>
                <w:color w:val="000000"/>
                <w:lang w:eastAsia="en-GB"/>
              </w:rPr>
            </w:pPr>
            <w:r>
              <w:rPr>
                <w:rFonts w:ascii="Calibri" w:hAnsi="Calibri" w:cs="Calibri"/>
                <w:color w:val="000000"/>
              </w:rPr>
              <w:t>816</w:t>
            </w:r>
          </w:p>
        </w:tc>
        <w:tc>
          <w:tcPr>
            <w:tcW w:w="0" w:type="auto"/>
            <w:tcBorders>
              <w:top w:val="nil"/>
              <w:left w:val="nil"/>
              <w:bottom w:val="single" w:color="auto" w:sz="4" w:space="0"/>
              <w:right w:val="nil"/>
            </w:tcBorders>
            <w:shd w:val="clear" w:color="auto" w:fill="auto"/>
            <w:noWrap/>
            <w:vAlign w:val="bottom"/>
          </w:tcPr>
          <w:p w:rsidRPr="0020018E" w:rsidR="00B14879" w:rsidP="00B14879" w:rsidRDefault="00B14879" w14:paraId="6116518F" w14:textId="4A8995FA">
            <w:pPr>
              <w:spacing w:line="240" w:lineRule="auto"/>
              <w:jc w:val="right"/>
              <w:rPr>
                <w:rFonts w:ascii="Calibri" w:hAnsi="Calibri" w:eastAsia="Times New Roman" w:cs="Calibri"/>
                <w:color w:val="000000"/>
                <w:lang w:eastAsia="en-GB"/>
              </w:rPr>
            </w:pPr>
            <w:r>
              <w:rPr>
                <w:rFonts w:ascii="Calibri" w:hAnsi="Calibri" w:cs="Calibri"/>
                <w:color w:val="000000"/>
              </w:rPr>
              <w:t>41.2</w:t>
            </w:r>
          </w:p>
        </w:tc>
        <w:tc>
          <w:tcPr>
            <w:tcW w:w="0" w:type="auto"/>
            <w:tcBorders>
              <w:top w:val="nil"/>
              <w:left w:val="nil"/>
              <w:bottom w:val="single" w:color="auto" w:sz="4" w:space="0"/>
              <w:right w:val="nil"/>
            </w:tcBorders>
            <w:shd w:val="clear" w:color="auto" w:fill="auto"/>
            <w:noWrap/>
            <w:vAlign w:val="bottom"/>
          </w:tcPr>
          <w:p w:rsidRPr="0020018E" w:rsidR="00B14879" w:rsidP="00B14879" w:rsidRDefault="00B14879" w14:paraId="3043BF0E" w14:textId="1B4B660D">
            <w:pPr>
              <w:spacing w:line="240" w:lineRule="auto"/>
              <w:jc w:val="right"/>
              <w:rPr>
                <w:rFonts w:ascii="Calibri" w:hAnsi="Calibri" w:eastAsia="Times New Roman" w:cs="Calibri"/>
                <w:color w:val="000000"/>
                <w:lang w:eastAsia="en-GB"/>
              </w:rPr>
            </w:pPr>
            <w:r>
              <w:rPr>
                <w:rFonts w:ascii="Calibri" w:hAnsi="Calibri" w:cs="Calibri"/>
                <w:color w:val="000000"/>
              </w:rPr>
              <w:t>2.17</w:t>
            </w:r>
          </w:p>
        </w:tc>
        <w:tc>
          <w:tcPr>
            <w:tcW w:w="0" w:type="auto"/>
            <w:tcBorders>
              <w:top w:val="nil"/>
              <w:left w:val="nil"/>
              <w:bottom w:val="single" w:color="auto" w:sz="4" w:space="0"/>
              <w:right w:val="nil"/>
            </w:tcBorders>
            <w:shd w:val="clear" w:color="auto" w:fill="auto"/>
            <w:noWrap/>
            <w:vAlign w:val="bottom"/>
          </w:tcPr>
          <w:p w:rsidRPr="0020018E" w:rsidR="00B14879" w:rsidP="00B14879" w:rsidRDefault="00B14879" w14:paraId="32054957" w14:textId="3696BD1E">
            <w:pPr>
              <w:spacing w:line="240" w:lineRule="auto"/>
              <w:jc w:val="right"/>
              <w:rPr>
                <w:rFonts w:ascii="Calibri" w:hAnsi="Calibri" w:eastAsia="Times New Roman" w:cs="Calibri"/>
                <w:color w:val="000000"/>
                <w:lang w:eastAsia="en-GB"/>
              </w:rPr>
            </w:pPr>
            <w:r>
              <w:rPr>
                <w:rFonts w:ascii="Calibri" w:hAnsi="Calibri" w:cs="Calibri"/>
                <w:color w:val="000000"/>
              </w:rPr>
              <w:t>1.86</w:t>
            </w:r>
          </w:p>
        </w:tc>
        <w:tc>
          <w:tcPr>
            <w:tcW w:w="0" w:type="auto"/>
            <w:tcBorders>
              <w:top w:val="nil"/>
              <w:left w:val="nil"/>
              <w:bottom w:val="single" w:color="auto" w:sz="4" w:space="0"/>
              <w:right w:val="nil"/>
            </w:tcBorders>
            <w:shd w:val="clear" w:color="auto" w:fill="auto"/>
            <w:noWrap/>
            <w:vAlign w:val="bottom"/>
          </w:tcPr>
          <w:p w:rsidRPr="0020018E" w:rsidR="00B14879" w:rsidP="00B14879" w:rsidRDefault="00B14879" w14:paraId="0FDB4C80" w14:textId="4FE1EACF">
            <w:pPr>
              <w:spacing w:line="240" w:lineRule="auto"/>
              <w:jc w:val="right"/>
              <w:rPr>
                <w:rFonts w:ascii="Calibri" w:hAnsi="Calibri" w:eastAsia="Times New Roman" w:cs="Calibri"/>
                <w:color w:val="000000"/>
                <w:lang w:eastAsia="en-GB"/>
              </w:rPr>
            </w:pPr>
            <w:r>
              <w:rPr>
                <w:rFonts w:ascii="Calibri" w:hAnsi="Calibri" w:cs="Calibri"/>
                <w:color w:val="000000"/>
              </w:rPr>
              <w:t>2.53</w:t>
            </w:r>
          </w:p>
        </w:tc>
      </w:tr>
      <w:tr w:rsidRPr="0020018E" w:rsidR="00E44122" w:rsidTr="007D4F67" w14:paraId="75665A44" w14:textId="77777777">
        <w:trPr>
          <w:trHeight w:val="288"/>
        </w:trPr>
        <w:tc>
          <w:tcPr>
            <w:tcW w:w="0" w:type="auto"/>
            <w:tcBorders>
              <w:top w:val="single" w:color="auto" w:sz="4" w:space="0"/>
              <w:bottom w:val="nil"/>
            </w:tcBorders>
          </w:tcPr>
          <w:p w:rsidRPr="0020018E" w:rsidR="00E44122" w:rsidP="00E44122" w:rsidRDefault="00E44122" w14:paraId="3FAB6F2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in last 12 weeks</w:t>
            </w:r>
          </w:p>
        </w:tc>
        <w:tc>
          <w:tcPr>
            <w:tcW w:w="0" w:type="auto"/>
            <w:tcBorders>
              <w:top w:val="single" w:color="auto" w:sz="4" w:space="0"/>
              <w:bottom w:val="nil"/>
            </w:tcBorders>
            <w:shd w:val="clear" w:color="auto" w:fill="auto"/>
            <w:noWrap/>
            <w:vAlign w:val="bottom"/>
            <w:hideMark/>
          </w:tcPr>
          <w:p w:rsidRPr="0020018E" w:rsidR="00E44122" w:rsidP="00E44122" w:rsidRDefault="00E44122" w14:paraId="2ED47A32"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2860A522" w14:textId="3B2260FE">
            <w:pPr>
              <w:spacing w:line="240" w:lineRule="auto"/>
              <w:jc w:val="right"/>
              <w:rPr>
                <w:rFonts w:ascii="Calibri" w:hAnsi="Calibri" w:eastAsia="Times New Roman" w:cs="Calibri"/>
                <w:color w:val="000000"/>
                <w:lang w:eastAsia="en-GB"/>
              </w:rPr>
            </w:pPr>
            <w:r>
              <w:rPr>
                <w:rFonts w:ascii="Calibri" w:hAnsi="Calibri" w:cs="Calibri"/>
                <w:color w:val="000000"/>
              </w:rPr>
              <w:t>89</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1EABE272" w14:textId="30EFD667">
            <w:pPr>
              <w:spacing w:line="240" w:lineRule="auto"/>
              <w:jc w:val="right"/>
              <w:rPr>
                <w:rFonts w:ascii="Calibri" w:hAnsi="Calibri" w:eastAsia="Times New Roman" w:cs="Calibri"/>
                <w:color w:val="000000"/>
                <w:lang w:eastAsia="en-GB"/>
              </w:rPr>
            </w:pPr>
            <w:r>
              <w:rPr>
                <w:rFonts w:ascii="Calibri" w:hAnsi="Calibri" w:cs="Calibri"/>
                <w:color w:val="000000"/>
              </w:rPr>
              <w:t>35.0</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431AE1C4" w14:textId="7C00F6FF">
            <w:pPr>
              <w:spacing w:line="240" w:lineRule="auto"/>
              <w:jc w:val="right"/>
              <w:rPr>
                <w:rFonts w:ascii="Calibri" w:hAnsi="Calibri" w:eastAsia="Times New Roman" w:cs="Calibri"/>
                <w:color w:val="000000"/>
                <w:lang w:eastAsia="en-GB"/>
              </w:rPr>
            </w:pPr>
            <w:r>
              <w:rPr>
                <w:rFonts w:ascii="Calibri" w:hAnsi="Calibri" w:cs="Calibri"/>
                <w:color w:val="000000"/>
              </w:rPr>
              <w:t>18</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7953F870" w14:textId="4C107CB6">
            <w:pPr>
              <w:spacing w:line="240" w:lineRule="auto"/>
              <w:jc w:val="right"/>
              <w:rPr>
                <w:rFonts w:ascii="Calibri" w:hAnsi="Calibri" w:eastAsia="Times New Roman" w:cs="Calibri"/>
                <w:color w:val="000000"/>
                <w:lang w:eastAsia="en-GB"/>
              </w:rPr>
            </w:pPr>
            <w:r>
              <w:rPr>
                <w:rFonts w:ascii="Calibri" w:hAnsi="Calibri" w:cs="Calibri"/>
                <w:color w:val="000000"/>
              </w:rPr>
              <w:t>20.2</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256ED188" w14:textId="5796D3C2">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2769172A" w14:textId="411DBE9D">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05AA680C" w14:textId="325FD26A">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E44122" w:rsidTr="007D4F67" w14:paraId="48AB753A" w14:textId="77777777">
        <w:trPr>
          <w:trHeight w:val="288"/>
        </w:trPr>
        <w:tc>
          <w:tcPr>
            <w:tcW w:w="0" w:type="auto"/>
            <w:tcBorders>
              <w:top w:val="nil"/>
              <w:bottom w:val="single" w:color="auto" w:sz="4" w:space="0"/>
            </w:tcBorders>
          </w:tcPr>
          <w:p w:rsidRPr="0020018E" w:rsidR="00E44122" w:rsidP="00E44122" w:rsidRDefault="00E44122" w14:paraId="72A1CE99" w14:textId="60D049C0">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D151C8">
              <w:rPr>
                <w:rFonts w:ascii="Calibri" w:hAnsi="Calibri" w:eastAsia="Times New Roman" w:cs="Calibri"/>
                <w:color w:val="000000"/>
                <w:lang w:eastAsia="en-GB"/>
              </w:rPr>
              <w:t>254</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E44122" w:rsidP="00E44122" w:rsidRDefault="00E44122" w14:paraId="447FB300"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7202E4BC" w14:textId="2117FAF6">
            <w:pPr>
              <w:spacing w:line="240" w:lineRule="auto"/>
              <w:jc w:val="right"/>
              <w:rPr>
                <w:rFonts w:ascii="Calibri" w:hAnsi="Calibri" w:eastAsia="Times New Roman" w:cs="Calibri"/>
                <w:color w:val="000000"/>
                <w:lang w:eastAsia="en-GB"/>
              </w:rPr>
            </w:pPr>
            <w:r>
              <w:rPr>
                <w:rFonts w:ascii="Calibri" w:hAnsi="Calibri" w:cs="Calibri"/>
                <w:color w:val="000000"/>
              </w:rPr>
              <w:t>165</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740DE30D" w14:textId="300369AA">
            <w:pPr>
              <w:spacing w:line="240" w:lineRule="auto"/>
              <w:jc w:val="right"/>
              <w:rPr>
                <w:rFonts w:ascii="Calibri" w:hAnsi="Calibri" w:eastAsia="Times New Roman" w:cs="Calibri"/>
                <w:color w:val="000000"/>
                <w:lang w:eastAsia="en-GB"/>
              </w:rPr>
            </w:pPr>
            <w:r>
              <w:rPr>
                <w:rFonts w:ascii="Calibri" w:hAnsi="Calibri" w:cs="Calibri"/>
                <w:color w:val="000000"/>
              </w:rPr>
              <w:t>65.0</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53CC5325" w14:textId="0DF95E60">
            <w:pPr>
              <w:spacing w:line="240" w:lineRule="auto"/>
              <w:jc w:val="right"/>
              <w:rPr>
                <w:rFonts w:ascii="Calibri" w:hAnsi="Calibri" w:eastAsia="Times New Roman" w:cs="Calibri"/>
                <w:color w:val="000000"/>
                <w:lang w:eastAsia="en-GB"/>
              </w:rPr>
            </w:pPr>
            <w:r>
              <w:rPr>
                <w:rFonts w:ascii="Calibri" w:hAnsi="Calibri" w:cs="Calibri"/>
                <w:color w:val="000000"/>
              </w:rPr>
              <w:t>55</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609EA228" w14:textId="32A64485">
            <w:pPr>
              <w:spacing w:line="240" w:lineRule="auto"/>
              <w:jc w:val="right"/>
              <w:rPr>
                <w:rFonts w:ascii="Calibri" w:hAnsi="Calibri" w:eastAsia="Times New Roman" w:cs="Calibri"/>
                <w:color w:val="000000"/>
                <w:lang w:eastAsia="en-GB"/>
              </w:rPr>
            </w:pPr>
            <w:r>
              <w:rPr>
                <w:rFonts w:ascii="Calibri" w:hAnsi="Calibri" w:cs="Calibri"/>
                <w:color w:val="000000"/>
              </w:rPr>
              <w:t>33.3</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40BFD211" w14:textId="2F9F6C46">
            <w:pPr>
              <w:spacing w:line="240" w:lineRule="auto"/>
              <w:jc w:val="right"/>
              <w:rPr>
                <w:rFonts w:ascii="Calibri" w:hAnsi="Calibri" w:eastAsia="Times New Roman" w:cs="Calibri"/>
                <w:color w:val="000000"/>
                <w:lang w:eastAsia="en-GB"/>
              </w:rPr>
            </w:pPr>
            <w:r>
              <w:rPr>
                <w:rFonts w:ascii="Calibri" w:hAnsi="Calibri" w:cs="Calibri"/>
                <w:color w:val="000000"/>
              </w:rPr>
              <w:t>1.97</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19EAA17B" w14:textId="120977A0">
            <w:pPr>
              <w:spacing w:line="240" w:lineRule="auto"/>
              <w:jc w:val="right"/>
              <w:rPr>
                <w:rFonts w:ascii="Calibri" w:hAnsi="Calibri" w:eastAsia="Times New Roman" w:cs="Calibri"/>
                <w:color w:val="000000"/>
                <w:lang w:eastAsia="en-GB"/>
              </w:rPr>
            </w:pPr>
            <w:r>
              <w:rPr>
                <w:rFonts w:ascii="Calibri" w:hAnsi="Calibri" w:cs="Calibri"/>
                <w:color w:val="000000"/>
              </w:rPr>
              <w:t>1.07</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5941B437" w14:textId="103EDF76">
            <w:pPr>
              <w:spacing w:line="240" w:lineRule="auto"/>
              <w:jc w:val="right"/>
              <w:rPr>
                <w:rFonts w:ascii="Calibri" w:hAnsi="Calibri" w:eastAsia="Times New Roman" w:cs="Calibri"/>
                <w:color w:val="000000"/>
                <w:lang w:eastAsia="en-GB"/>
              </w:rPr>
            </w:pPr>
            <w:r>
              <w:rPr>
                <w:rFonts w:ascii="Calibri" w:hAnsi="Calibri" w:cs="Calibri"/>
                <w:color w:val="000000"/>
              </w:rPr>
              <w:t>3.63</w:t>
            </w:r>
          </w:p>
        </w:tc>
      </w:tr>
      <w:tr w:rsidRPr="0020018E" w:rsidR="00E44122" w:rsidTr="007D4F67" w14:paraId="53E3C81D" w14:textId="77777777">
        <w:trPr>
          <w:trHeight w:val="288"/>
        </w:trPr>
        <w:tc>
          <w:tcPr>
            <w:tcW w:w="0" w:type="auto"/>
            <w:tcBorders>
              <w:top w:val="single" w:color="auto" w:sz="4" w:space="0"/>
              <w:bottom w:val="nil"/>
            </w:tcBorders>
          </w:tcPr>
          <w:p w:rsidRPr="0020018E" w:rsidR="00E44122" w:rsidP="00E44122" w:rsidRDefault="00E44122" w14:paraId="74BD0457"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E44122" w:rsidP="00E44122" w:rsidRDefault="00E44122" w14:paraId="125C6862"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7E1D24EE" w14:textId="7493B4F0">
            <w:pPr>
              <w:spacing w:line="240" w:lineRule="auto"/>
              <w:jc w:val="right"/>
              <w:rPr>
                <w:rFonts w:ascii="Calibri" w:hAnsi="Calibri" w:eastAsia="Times New Roman" w:cs="Calibri"/>
                <w:color w:val="000000"/>
                <w:lang w:eastAsia="en-GB"/>
              </w:rPr>
            </w:pPr>
            <w:r>
              <w:rPr>
                <w:rFonts w:ascii="Calibri" w:hAnsi="Calibri" w:cs="Calibri"/>
                <w:color w:val="000000"/>
              </w:rPr>
              <w:t>314</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3F1EBA8B" w14:textId="61915C36">
            <w:pPr>
              <w:spacing w:line="240" w:lineRule="auto"/>
              <w:jc w:val="right"/>
              <w:rPr>
                <w:rFonts w:ascii="Calibri" w:hAnsi="Calibri" w:eastAsia="Times New Roman" w:cs="Calibri"/>
                <w:color w:val="000000"/>
                <w:lang w:eastAsia="en-GB"/>
              </w:rPr>
            </w:pPr>
            <w:r>
              <w:rPr>
                <w:rFonts w:ascii="Calibri" w:hAnsi="Calibri" w:cs="Calibri"/>
                <w:color w:val="000000"/>
              </w:rPr>
              <w:t>39.3</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18E7388C" w14:textId="208B7BBB">
            <w:pPr>
              <w:spacing w:line="240" w:lineRule="auto"/>
              <w:jc w:val="right"/>
              <w:rPr>
                <w:rFonts w:ascii="Calibri" w:hAnsi="Calibri" w:eastAsia="Times New Roman" w:cs="Calibri"/>
                <w:color w:val="000000"/>
                <w:lang w:eastAsia="en-GB"/>
              </w:rPr>
            </w:pPr>
            <w:r>
              <w:rPr>
                <w:rFonts w:ascii="Calibri" w:hAnsi="Calibri" w:cs="Calibri"/>
                <w:color w:val="000000"/>
              </w:rPr>
              <w:t>110</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7971025C" w14:textId="22166EEE">
            <w:pPr>
              <w:spacing w:line="240" w:lineRule="auto"/>
              <w:jc w:val="right"/>
              <w:rPr>
                <w:rFonts w:ascii="Calibri" w:hAnsi="Calibri" w:eastAsia="Times New Roman" w:cs="Calibri"/>
                <w:color w:val="000000"/>
                <w:lang w:eastAsia="en-GB"/>
              </w:rPr>
            </w:pPr>
            <w:r>
              <w:rPr>
                <w:rFonts w:ascii="Calibri" w:hAnsi="Calibri" w:cs="Calibri"/>
                <w:color w:val="000000"/>
              </w:rPr>
              <w:t>35.0</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7F7489C4" w14:textId="11C708CE">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34D61845" w14:textId="52EAFC86">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146DD07B" w14:textId="7372D7EF">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E44122" w:rsidTr="007D4F67" w14:paraId="3BECDD6A" w14:textId="77777777">
        <w:trPr>
          <w:trHeight w:val="288"/>
        </w:trPr>
        <w:tc>
          <w:tcPr>
            <w:tcW w:w="0" w:type="auto"/>
            <w:tcBorders>
              <w:top w:val="nil"/>
              <w:bottom w:val="single" w:color="auto" w:sz="4" w:space="0"/>
            </w:tcBorders>
          </w:tcPr>
          <w:p w:rsidRPr="0020018E" w:rsidR="00E44122" w:rsidP="00E44122" w:rsidRDefault="00E44122" w14:paraId="6480DAAC" w14:textId="622A2830">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D151C8">
              <w:rPr>
                <w:rFonts w:ascii="Calibri" w:hAnsi="Calibri" w:eastAsia="Times New Roman" w:cs="Calibri"/>
                <w:color w:val="000000"/>
                <w:lang w:eastAsia="en-GB"/>
              </w:rPr>
              <w:t>800</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E44122" w:rsidP="00E44122" w:rsidRDefault="00E44122" w14:paraId="3E51E608"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66F289CF" w14:textId="17D2E955">
            <w:pPr>
              <w:spacing w:line="240" w:lineRule="auto"/>
              <w:jc w:val="right"/>
              <w:rPr>
                <w:rFonts w:ascii="Calibri" w:hAnsi="Calibri" w:eastAsia="Times New Roman" w:cs="Calibri"/>
                <w:color w:val="000000"/>
                <w:lang w:eastAsia="en-GB"/>
              </w:rPr>
            </w:pPr>
            <w:r>
              <w:rPr>
                <w:rFonts w:ascii="Calibri" w:hAnsi="Calibri" w:cs="Calibri"/>
                <w:color w:val="000000"/>
              </w:rPr>
              <w:t>486</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019DC04A" w14:textId="114E1EF3">
            <w:pPr>
              <w:spacing w:line="240" w:lineRule="auto"/>
              <w:jc w:val="right"/>
              <w:rPr>
                <w:rFonts w:ascii="Calibri" w:hAnsi="Calibri" w:eastAsia="Times New Roman" w:cs="Calibri"/>
                <w:color w:val="000000"/>
                <w:lang w:eastAsia="en-GB"/>
              </w:rPr>
            </w:pPr>
            <w:r>
              <w:rPr>
                <w:rFonts w:ascii="Calibri" w:hAnsi="Calibri" w:cs="Calibri"/>
                <w:color w:val="000000"/>
              </w:rPr>
              <w:t>60.7</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1BE6948D" w14:textId="7D06052C">
            <w:pPr>
              <w:spacing w:line="240" w:lineRule="auto"/>
              <w:jc w:val="right"/>
              <w:rPr>
                <w:rFonts w:ascii="Calibri" w:hAnsi="Calibri" w:eastAsia="Times New Roman" w:cs="Calibri"/>
                <w:color w:val="000000"/>
                <w:lang w:eastAsia="en-GB"/>
              </w:rPr>
            </w:pPr>
            <w:r>
              <w:rPr>
                <w:rFonts w:ascii="Calibri" w:hAnsi="Calibri" w:cs="Calibri"/>
                <w:color w:val="000000"/>
              </w:rPr>
              <w:t>211</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77DDAB81" w14:textId="6B017253">
            <w:pPr>
              <w:spacing w:line="240" w:lineRule="auto"/>
              <w:jc w:val="right"/>
              <w:rPr>
                <w:rFonts w:ascii="Calibri" w:hAnsi="Calibri" w:eastAsia="Times New Roman" w:cs="Calibri"/>
                <w:color w:val="000000"/>
                <w:lang w:eastAsia="en-GB"/>
              </w:rPr>
            </w:pPr>
            <w:r>
              <w:rPr>
                <w:rFonts w:ascii="Calibri" w:hAnsi="Calibri" w:cs="Calibri"/>
                <w:color w:val="000000"/>
              </w:rPr>
              <w:t>43.4</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0E0967BE" w14:textId="318BD868">
            <w:pPr>
              <w:spacing w:line="240" w:lineRule="auto"/>
              <w:jc w:val="right"/>
              <w:rPr>
                <w:rFonts w:ascii="Calibri" w:hAnsi="Calibri" w:eastAsia="Times New Roman" w:cs="Calibri"/>
                <w:color w:val="000000"/>
                <w:lang w:eastAsia="en-GB"/>
              </w:rPr>
            </w:pPr>
            <w:r>
              <w:rPr>
                <w:rFonts w:ascii="Calibri" w:hAnsi="Calibri" w:cs="Calibri"/>
                <w:color w:val="000000"/>
              </w:rPr>
              <w:t>1.42</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19DDA73D" w14:textId="5CF9EA2B">
            <w:pPr>
              <w:spacing w:line="240" w:lineRule="auto"/>
              <w:jc w:val="right"/>
              <w:rPr>
                <w:rFonts w:ascii="Calibri" w:hAnsi="Calibri" w:eastAsia="Times New Roman" w:cs="Calibri"/>
                <w:color w:val="000000"/>
                <w:lang w:eastAsia="en-GB"/>
              </w:rPr>
            </w:pPr>
            <w:r>
              <w:rPr>
                <w:rFonts w:ascii="Calibri" w:hAnsi="Calibri" w:cs="Calibri"/>
                <w:color w:val="000000"/>
              </w:rPr>
              <w:t>1.06</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67658003" w14:textId="7A994C09">
            <w:pPr>
              <w:spacing w:line="240" w:lineRule="auto"/>
              <w:jc w:val="right"/>
              <w:rPr>
                <w:rFonts w:ascii="Calibri" w:hAnsi="Calibri" w:eastAsia="Times New Roman" w:cs="Calibri"/>
                <w:color w:val="000000"/>
                <w:lang w:eastAsia="en-GB"/>
              </w:rPr>
            </w:pPr>
            <w:r>
              <w:rPr>
                <w:rFonts w:ascii="Calibri" w:hAnsi="Calibri" w:cs="Calibri"/>
                <w:color w:val="000000"/>
              </w:rPr>
              <w:t>1.91</w:t>
            </w:r>
          </w:p>
        </w:tc>
      </w:tr>
      <w:tr w:rsidRPr="0020018E" w:rsidR="00E44122" w:rsidTr="007D4F67" w14:paraId="36BC9FC0" w14:textId="77777777">
        <w:trPr>
          <w:trHeight w:val="288"/>
        </w:trPr>
        <w:tc>
          <w:tcPr>
            <w:tcW w:w="0" w:type="auto"/>
            <w:tcBorders>
              <w:top w:val="single" w:color="auto" w:sz="4" w:space="0"/>
              <w:bottom w:val="single" w:color="auto" w:sz="4" w:space="0"/>
            </w:tcBorders>
          </w:tcPr>
          <w:p w:rsidRPr="0020018E" w:rsidR="00E44122" w:rsidP="00E44122" w:rsidRDefault="00E44122" w14:paraId="08F6FBAF"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E44122" w:rsidP="00E44122" w:rsidRDefault="00E44122" w14:paraId="062229B1"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E44122" w:rsidP="00E44122" w:rsidRDefault="00E44122" w14:paraId="67A618DB"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E44122" w:rsidP="00E44122" w:rsidRDefault="00E44122" w14:paraId="6A14742E"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E44122" w:rsidP="00E44122" w:rsidRDefault="00E44122" w14:paraId="2DB9F4C2"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E44122" w:rsidP="00E44122" w:rsidRDefault="00E44122" w14:paraId="51EF8D78"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E44122" w:rsidP="00E44122" w:rsidRDefault="00E44122" w14:paraId="6E130A02"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E44122" w:rsidP="00E44122" w:rsidRDefault="00E44122" w14:paraId="6B73F1A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E44122" w:rsidP="00E44122" w:rsidRDefault="00E44122" w14:paraId="5A096D8D" w14:textId="77777777">
            <w:pPr>
              <w:spacing w:line="240" w:lineRule="auto"/>
              <w:jc w:val="center"/>
              <w:rPr>
                <w:rFonts w:ascii="Calibri" w:hAnsi="Calibri" w:eastAsia="Times New Roman" w:cs="Calibri"/>
                <w:color w:val="000000"/>
                <w:lang w:eastAsia="en-GB"/>
              </w:rPr>
            </w:pPr>
          </w:p>
        </w:tc>
      </w:tr>
      <w:tr w:rsidRPr="0020018E" w:rsidR="00E44122" w:rsidTr="007D4F67" w14:paraId="256BB5A5" w14:textId="77777777">
        <w:trPr>
          <w:trHeight w:val="288"/>
        </w:trPr>
        <w:tc>
          <w:tcPr>
            <w:tcW w:w="0" w:type="auto"/>
            <w:tcBorders>
              <w:top w:val="single" w:color="auto" w:sz="4" w:space="0"/>
              <w:bottom w:val="single" w:color="auto" w:sz="4" w:space="0"/>
            </w:tcBorders>
            <w:vAlign w:val="bottom"/>
          </w:tcPr>
          <w:p w:rsidRPr="0020018E" w:rsidR="00E44122" w:rsidP="00E44122" w:rsidRDefault="00E44122" w14:paraId="7D49674E"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20018E" w:rsidR="00E44122" w:rsidP="00E44122" w:rsidRDefault="00E44122" w14:paraId="040D2462" w14:textId="77777777">
            <w:pPr>
              <w:spacing w:line="240" w:lineRule="auto"/>
              <w:rPr>
                <w:rFonts w:ascii="Calibri" w:hAnsi="Calibri" w:eastAsia="Times New Roman" w:cs="Calibri"/>
                <w:color w:val="000000"/>
                <w:lang w:eastAsia="en-GB"/>
              </w:rPr>
            </w:pPr>
            <w:r w:rsidRPr="00AA0634">
              <w:rPr>
                <w:rFonts w:ascii="Calibri" w:hAnsi="Calibri" w:eastAsia="Times New Roman" w:cs="Calibri"/>
                <w:color w:val="000000"/>
                <w:lang w:eastAsia="en-GB"/>
              </w:rPr>
              <w:t>Functional limitation following COVID-19</w:t>
            </w:r>
          </w:p>
        </w:tc>
        <w:tc>
          <w:tcPr>
            <w:tcW w:w="0" w:type="auto"/>
            <w:tcBorders>
              <w:top w:val="single" w:color="auto" w:sz="4" w:space="0"/>
              <w:bottom w:val="single" w:color="auto" w:sz="4" w:space="0"/>
            </w:tcBorders>
            <w:shd w:val="clear" w:color="auto" w:fill="auto"/>
            <w:noWrap/>
            <w:vAlign w:val="bottom"/>
            <w:hideMark/>
          </w:tcPr>
          <w:p w:rsidRPr="0020018E" w:rsidR="00E44122" w:rsidP="00E44122" w:rsidRDefault="00E44122" w14:paraId="07397F9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E44122" w:rsidP="00E44122" w:rsidRDefault="00E44122" w14:paraId="43E1BD3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E44122" w:rsidP="00E44122" w:rsidRDefault="00E44122" w14:paraId="4623F71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E44122" w:rsidP="00E44122" w:rsidRDefault="00E44122" w14:paraId="6CCBE61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E44122" w:rsidP="00E44122" w:rsidRDefault="00E44122" w14:paraId="65477A1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E44122" w:rsidP="00E44122" w:rsidRDefault="00E44122" w14:paraId="0223ADE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E44122" w:rsidP="00E44122" w:rsidRDefault="00E44122" w14:paraId="2DD45AA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E44122" w:rsidP="00E44122" w:rsidRDefault="00E44122" w14:paraId="46A7892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E44122" w:rsidP="00E44122" w:rsidRDefault="00E44122" w14:paraId="2446442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E44122" w:rsidP="00E44122" w:rsidRDefault="00E44122" w14:paraId="36B1B74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E44122" w:rsidP="00E44122" w:rsidRDefault="00E44122" w14:paraId="5AD2001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E44122" w:rsidP="00E44122" w:rsidRDefault="00E44122" w14:paraId="4559E9D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E44122" w:rsidTr="007D4F67" w14:paraId="283FEB84" w14:textId="77777777">
        <w:trPr>
          <w:trHeight w:val="288"/>
        </w:trPr>
        <w:tc>
          <w:tcPr>
            <w:tcW w:w="0" w:type="auto"/>
            <w:tcBorders>
              <w:top w:val="single" w:color="auto" w:sz="4" w:space="0"/>
              <w:bottom w:val="nil"/>
            </w:tcBorders>
          </w:tcPr>
          <w:p w:rsidRPr="0020018E" w:rsidR="00E44122" w:rsidP="00E44122" w:rsidRDefault="00E44122" w14:paraId="30242FB1"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E44122" w:rsidP="00E44122" w:rsidRDefault="00E44122" w14:paraId="77466E57"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Always able to function as normal</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64040606" w14:textId="622F5898">
            <w:pPr>
              <w:spacing w:line="240" w:lineRule="auto"/>
              <w:jc w:val="right"/>
              <w:rPr>
                <w:rFonts w:ascii="Calibri" w:hAnsi="Calibri" w:eastAsia="Times New Roman" w:cs="Calibri"/>
                <w:color w:val="000000"/>
                <w:lang w:eastAsia="en-GB"/>
              </w:rPr>
            </w:pPr>
            <w:r>
              <w:rPr>
                <w:rFonts w:ascii="Calibri" w:hAnsi="Calibri" w:cs="Calibri"/>
                <w:color w:val="000000"/>
              </w:rPr>
              <w:t>288</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09680F4A" w14:textId="4D66B12F">
            <w:pPr>
              <w:spacing w:line="240" w:lineRule="auto"/>
              <w:jc w:val="right"/>
              <w:rPr>
                <w:rFonts w:ascii="Calibri" w:hAnsi="Calibri" w:eastAsia="Times New Roman" w:cs="Calibri"/>
                <w:color w:val="000000"/>
                <w:lang w:eastAsia="en-GB"/>
              </w:rPr>
            </w:pPr>
            <w:r>
              <w:rPr>
                <w:rFonts w:ascii="Calibri" w:hAnsi="Calibri" w:cs="Calibri"/>
                <w:color w:val="000000"/>
              </w:rPr>
              <w:t>36.0</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781F4E11" w14:textId="77A83C7A">
            <w:pPr>
              <w:spacing w:line="240" w:lineRule="auto"/>
              <w:jc w:val="right"/>
              <w:rPr>
                <w:rFonts w:ascii="Calibri" w:hAnsi="Calibri" w:eastAsia="Times New Roman" w:cs="Calibri"/>
                <w:color w:val="000000"/>
                <w:lang w:eastAsia="en-GB"/>
              </w:rPr>
            </w:pPr>
            <w:r>
              <w:rPr>
                <w:rFonts w:ascii="Calibri" w:hAnsi="Calibri" w:cs="Calibri"/>
                <w:color w:val="000000"/>
              </w:rPr>
              <w:t>85</w:t>
            </w:r>
          </w:p>
        </w:tc>
        <w:tc>
          <w:tcPr>
            <w:tcW w:w="0" w:type="auto"/>
            <w:tcBorders>
              <w:top w:val="single" w:color="auto" w:sz="4" w:space="0"/>
              <w:left w:val="nil"/>
              <w:bottom w:val="nil"/>
              <w:right w:val="nil"/>
            </w:tcBorders>
            <w:shd w:val="clear" w:color="auto" w:fill="auto"/>
            <w:noWrap/>
            <w:vAlign w:val="bottom"/>
          </w:tcPr>
          <w:p w:rsidRPr="0020018E" w:rsidR="00E44122" w:rsidP="00E44122" w:rsidRDefault="00E44122" w14:paraId="6402C741" w14:textId="0C24FD73">
            <w:pPr>
              <w:spacing w:line="240" w:lineRule="auto"/>
              <w:jc w:val="right"/>
              <w:rPr>
                <w:rFonts w:ascii="Calibri" w:hAnsi="Calibri" w:eastAsia="Times New Roman" w:cs="Calibri"/>
                <w:color w:val="000000"/>
                <w:lang w:eastAsia="en-GB"/>
              </w:rPr>
            </w:pPr>
            <w:r>
              <w:rPr>
                <w:rFonts w:ascii="Calibri" w:hAnsi="Calibri" w:cs="Calibri"/>
                <w:color w:val="000000"/>
              </w:rPr>
              <w:t>29.5</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59A2E3CD" w14:textId="005E11A3">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590A0B7C" w14:textId="636543A5">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E44122" w:rsidP="00E44122" w:rsidRDefault="00E44122" w14:paraId="71676FFB" w14:textId="576D7760">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E44122" w:rsidTr="007D4F67" w14:paraId="5E959C26" w14:textId="77777777">
        <w:trPr>
          <w:trHeight w:val="288"/>
        </w:trPr>
        <w:tc>
          <w:tcPr>
            <w:tcW w:w="0" w:type="auto"/>
            <w:tcBorders>
              <w:top w:val="nil"/>
              <w:bottom w:val="nil"/>
            </w:tcBorders>
          </w:tcPr>
          <w:p w:rsidRPr="0020018E" w:rsidR="00E44122" w:rsidP="00E44122" w:rsidRDefault="00E44122" w14:paraId="373B0032" w14:textId="0B4D1F7F">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D151C8">
              <w:rPr>
                <w:rFonts w:ascii="Calibri" w:hAnsi="Calibri" w:eastAsia="Times New Roman" w:cs="Calibri"/>
                <w:color w:val="000000"/>
                <w:lang w:eastAsia="en-GB"/>
              </w:rPr>
              <w:t>800</w:t>
            </w:r>
            <w:r w:rsidRPr="0020018E">
              <w:rPr>
                <w:rFonts w:ascii="Calibri" w:hAnsi="Calibri" w:eastAsia="Times New Roman" w:cs="Calibri"/>
                <w:color w:val="000000"/>
                <w:lang w:eastAsia="en-GB"/>
              </w:rPr>
              <w:t>)</w:t>
            </w:r>
          </w:p>
        </w:tc>
        <w:tc>
          <w:tcPr>
            <w:tcW w:w="0" w:type="auto"/>
            <w:tcBorders>
              <w:top w:val="nil"/>
              <w:bottom w:val="nil"/>
            </w:tcBorders>
            <w:shd w:val="clear" w:color="auto" w:fill="auto"/>
            <w:noWrap/>
            <w:vAlign w:val="bottom"/>
            <w:hideMark/>
          </w:tcPr>
          <w:p w:rsidRPr="0020018E" w:rsidR="00E44122" w:rsidP="00E44122" w:rsidRDefault="00E44122" w14:paraId="6D833E73"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 day or more, less than 2 weeks</w:t>
            </w:r>
          </w:p>
        </w:tc>
        <w:tc>
          <w:tcPr>
            <w:tcW w:w="0" w:type="auto"/>
            <w:tcBorders>
              <w:top w:val="nil"/>
              <w:left w:val="nil"/>
              <w:bottom w:val="nil"/>
              <w:right w:val="nil"/>
            </w:tcBorders>
            <w:shd w:val="clear" w:color="auto" w:fill="auto"/>
            <w:noWrap/>
            <w:vAlign w:val="bottom"/>
          </w:tcPr>
          <w:p w:rsidRPr="0020018E" w:rsidR="00E44122" w:rsidP="00E44122" w:rsidRDefault="00E44122" w14:paraId="5EFFBC22" w14:textId="1D898E32">
            <w:pPr>
              <w:spacing w:line="240" w:lineRule="auto"/>
              <w:jc w:val="right"/>
              <w:rPr>
                <w:rFonts w:ascii="Calibri" w:hAnsi="Calibri" w:eastAsia="Times New Roman" w:cs="Calibri"/>
                <w:color w:val="000000"/>
                <w:lang w:eastAsia="en-GB"/>
              </w:rPr>
            </w:pPr>
            <w:r>
              <w:rPr>
                <w:rFonts w:ascii="Calibri" w:hAnsi="Calibri" w:cs="Calibri"/>
                <w:color w:val="000000"/>
              </w:rPr>
              <w:t>416</w:t>
            </w:r>
          </w:p>
        </w:tc>
        <w:tc>
          <w:tcPr>
            <w:tcW w:w="0" w:type="auto"/>
            <w:tcBorders>
              <w:top w:val="nil"/>
              <w:left w:val="nil"/>
              <w:bottom w:val="nil"/>
              <w:right w:val="nil"/>
            </w:tcBorders>
            <w:shd w:val="clear" w:color="auto" w:fill="auto"/>
            <w:noWrap/>
            <w:vAlign w:val="bottom"/>
          </w:tcPr>
          <w:p w:rsidRPr="0020018E" w:rsidR="00E44122" w:rsidP="00E44122" w:rsidRDefault="00E44122" w14:paraId="13E15605" w14:textId="4120D25B">
            <w:pPr>
              <w:spacing w:line="240" w:lineRule="auto"/>
              <w:jc w:val="right"/>
              <w:rPr>
                <w:rFonts w:ascii="Calibri" w:hAnsi="Calibri" w:eastAsia="Times New Roman" w:cs="Calibri"/>
                <w:color w:val="000000"/>
                <w:lang w:eastAsia="en-GB"/>
              </w:rPr>
            </w:pPr>
            <w:r>
              <w:rPr>
                <w:rFonts w:ascii="Calibri" w:hAnsi="Calibri" w:cs="Calibri"/>
                <w:color w:val="000000"/>
              </w:rPr>
              <w:t>52.0</w:t>
            </w:r>
          </w:p>
        </w:tc>
        <w:tc>
          <w:tcPr>
            <w:tcW w:w="0" w:type="auto"/>
            <w:tcBorders>
              <w:top w:val="nil"/>
              <w:left w:val="nil"/>
              <w:bottom w:val="nil"/>
              <w:right w:val="nil"/>
            </w:tcBorders>
            <w:shd w:val="clear" w:color="auto" w:fill="auto"/>
            <w:noWrap/>
            <w:vAlign w:val="bottom"/>
          </w:tcPr>
          <w:p w:rsidRPr="0020018E" w:rsidR="00E44122" w:rsidP="00E44122" w:rsidRDefault="00E44122" w14:paraId="46ADC659" w14:textId="2332BDC2">
            <w:pPr>
              <w:spacing w:line="240" w:lineRule="auto"/>
              <w:jc w:val="right"/>
              <w:rPr>
                <w:rFonts w:ascii="Calibri" w:hAnsi="Calibri" w:eastAsia="Times New Roman" w:cs="Calibri"/>
                <w:color w:val="000000"/>
                <w:lang w:eastAsia="en-GB"/>
              </w:rPr>
            </w:pPr>
            <w:r>
              <w:rPr>
                <w:rFonts w:ascii="Calibri" w:hAnsi="Calibri" w:cs="Calibri"/>
                <w:color w:val="000000"/>
              </w:rPr>
              <w:t>183</w:t>
            </w:r>
          </w:p>
        </w:tc>
        <w:tc>
          <w:tcPr>
            <w:tcW w:w="0" w:type="auto"/>
            <w:tcBorders>
              <w:top w:val="nil"/>
              <w:left w:val="nil"/>
              <w:bottom w:val="nil"/>
              <w:right w:val="nil"/>
            </w:tcBorders>
            <w:shd w:val="clear" w:color="auto" w:fill="auto"/>
            <w:noWrap/>
            <w:vAlign w:val="bottom"/>
          </w:tcPr>
          <w:p w:rsidRPr="0020018E" w:rsidR="00E44122" w:rsidP="00E44122" w:rsidRDefault="00E44122" w14:paraId="139F1795" w14:textId="6CA68700">
            <w:pPr>
              <w:spacing w:line="240" w:lineRule="auto"/>
              <w:jc w:val="right"/>
              <w:rPr>
                <w:rFonts w:ascii="Calibri" w:hAnsi="Calibri" w:eastAsia="Times New Roman" w:cs="Calibri"/>
                <w:color w:val="000000"/>
                <w:lang w:eastAsia="en-GB"/>
              </w:rPr>
            </w:pPr>
            <w:r>
              <w:rPr>
                <w:rFonts w:ascii="Calibri" w:hAnsi="Calibri" w:cs="Calibri"/>
                <w:color w:val="000000"/>
              </w:rPr>
              <w:t>44.0</w:t>
            </w:r>
          </w:p>
        </w:tc>
        <w:tc>
          <w:tcPr>
            <w:tcW w:w="0" w:type="auto"/>
            <w:tcBorders>
              <w:top w:val="nil"/>
              <w:left w:val="nil"/>
              <w:bottom w:val="nil"/>
              <w:right w:val="nil"/>
            </w:tcBorders>
            <w:shd w:val="clear" w:color="auto" w:fill="auto"/>
            <w:noWrap/>
            <w:vAlign w:val="bottom"/>
          </w:tcPr>
          <w:p w:rsidRPr="0020018E" w:rsidR="00E44122" w:rsidP="00E44122" w:rsidRDefault="00E44122" w14:paraId="59585B09" w14:textId="4B960ECC">
            <w:pPr>
              <w:spacing w:line="240" w:lineRule="auto"/>
              <w:jc w:val="right"/>
              <w:rPr>
                <w:rFonts w:ascii="Calibri" w:hAnsi="Calibri" w:eastAsia="Times New Roman" w:cs="Calibri"/>
                <w:color w:val="000000"/>
                <w:lang w:eastAsia="en-GB"/>
              </w:rPr>
            </w:pPr>
            <w:r>
              <w:rPr>
                <w:rFonts w:ascii="Calibri" w:hAnsi="Calibri" w:cs="Calibri"/>
                <w:color w:val="000000"/>
              </w:rPr>
              <w:t>1.88</w:t>
            </w:r>
          </w:p>
        </w:tc>
        <w:tc>
          <w:tcPr>
            <w:tcW w:w="0" w:type="auto"/>
            <w:tcBorders>
              <w:top w:val="nil"/>
              <w:left w:val="nil"/>
              <w:bottom w:val="nil"/>
              <w:right w:val="nil"/>
            </w:tcBorders>
            <w:shd w:val="clear" w:color="auto" w:fill="auto"/>
            <w:noWrap/>
            <w:vAlign w:val="bottom"/>
          </w:tcPr>
          <w:p w:rsidRPr="0020018E" w:rsidR="00E44122" w:rsidP="00E44122" w:rsidRDefault="00E44122" w14:paraId="2DA9530B" w14:textId="56C2956E">
            <w:pPr>
              <w:spacing w:line="240" w:lineRule="auto"/>
              <w:jc w:val="right"/>
              <w:rPr>
                <w:rFonts w:ascii="Calibri" w:hAnsi="Calibri" w:eastAsia="Times New Roman" w:cs="Calibri"/>
                <w:color w:val="000000"/>
                <w:lang w:eastAsia="en-GB"/>
              </w:rPr>
            </w:pPr>
            <w:r>
              <w:rPr>
                <w:rFonts w:ascii="Calibri" w:hAnsi="Calibri" w:cs="Calibri"/>
                <w:color w:val="000000"/>
              </w:rPr>
              <w:t>1.36</w:t>
            </w:r>
          </w:p>
        </w:tc>
        <w:tc>
          <w:tcPr>
            <w:tcW w:w="0" w:type="auto"/>
            <w:tcBorders>
              <w:top w:val="nil"/>
              <w:left w:val="nil"/>
              <w:bottom w:val="nil"/>
              <w:right w:val="nil"/>
            </w:tcBorders>
            <w:shd w:val="clear" w:color="auto" w:fill="auto"/>
            <w:noWrap/>
            <w:vAlign w:val="bottom"/>
          </w:tcPr>
          <w:p w:rsidRPr="0020018E" w:rsidR="00E44122" w:rsidP="00E44122" w:rsidRDefault="00E44122" w14:paraId="53E3A09D" w14:textId="01EB7754">
            <w:pPr>
              <w:spacing w:line="240" w:lineRule="auto"/>
              <w:jc w:val="right"/>
              <w:rPr>
                <w:rFonts w:ascii="Calibri" w:hAnsi="Calibri" w:eastAsia="Times New Roman" w:cs="Calibri"/>
                <w:color w:val="000000"/>
                <w:lang w:eastAsia="en-GB"/>
              </w:rPr>
            </w:pPr>
            <w:r>
              <w:rPr>
                <w:rFonts w:ascii="Calibri" w:hAnsi="Calibri" w:cs="Calibri"/>
                <w:color w:val="000000"/>
              </w:rPr>
              <w:t>2.58</w:t>
            </w:r>
          </w:p>
        </w:tc>
      </w:tr>
      <w:tr w:rsidRPr="0020018E" w:rsidR="00E44122" w:rsidTr="007D4F67" w14:paraId="008E03B0" w14:textId="77777777">
        <w:trPr>
          <w:trHeight w:val="288"/>
        </w:trPr>
        <w:tc>
          <w:tcPr>
            <w:tcW w:w="0" w:type="auto"/>
            <w:tcBorders>
              <w:top w:val="nil"/>
            </w:tcBorders>
          </w:tcPr>
          <w:p w:rsidRPr="0020018E" w:rsidR="00E44122" w:rsidP="00E44122" w:rsidRDefault="00E44122" w14:paraId="2C9433F9" w14:textId="77777777">
            <w:pPr>
              <w:spacing w:line="240" w:lineRule="auto"/>
              <w:rPr>
                <w:rFonts w:ascii="Calibri" w:hAnsi="Calibri" w:eastAsia="Times New Roman" w:cs="Calibri"/>
                <w:color w:val="000000"/>
                <w:lang w:eastAsia="en-GB"/>
              </w:rPr>
            </w:pPr>
          </w:p>
        </w:tc>
        <w:tc>
          <w:tcPr>
            <w:tcW w:w="0" w:type="auto"/>
            <w:tcBorders>
              <w:top w:val="nil"/>
            </w:tcBorders>
            <w:shd w:val="clear" w:color="auto" w:fill="auto"/>
            <w:noWrap/>
            <w:vAlign w:val="bottom"/>
            <w:hideMark/>
          </w:tcPr>
          <w:p w:rsidRPr="0020018E" w:rsidR="00E44122" w:rsidP="00E44122" w:rsidRDefault="00E44122" w14:paraId="4C9AACF3"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2 weeks or more, less than 4 weeks</w:t>
            </w:r>
          </w:p>
        </w:tc>
        <w:tc>
          <w:tcPr>
            <w:tcW w:w="0" w:type="auto"/>
            <w:tcBorders>
              <w:top w:val="nil"/>
              <w:left w:val="nil"/>
              <w:bottom w:val="nil"/>
              <w:right w:val="nil"/>
            </w:tcBorders>
            <w:shd w:val="clear" w:color="auto" w:fill="auto"/>
            <w:noWrap/>
            <w:vAlign w:val="bottom"/>
          </w:tcPr>
          <w:p w:rsidRPr="0020018E" w:rsidR="00E44122" w:rsidP="00E44122" w:rsidRDefault="00E44122" w14:paraId="64E9C9C8" w14:textId="414D873D">
            <w:pPr>
              <w:spacing w:line="240" w:lineRule="auto"/>
              <w:jc w:val="right"/>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nil"/>
              <w:right w:val="nil"/>
            </w:tcBorders>
            <w:shd w:val="clear" w:color="auto" w:fill="auto"/>
            <w:noWrap/>
            <w:vAlign w:val="bottom"/>
          </w:tcPr>
          <w:p w:rsidRPr="0020018E" w:rsidR="00E44122" w:rsidP="00E44122" w:rsidRDefault="00E44122" w14:paraId="77EEDFE2" w14:textId="564A1211">
            <w:pPr>
              <w:spacing w:line="240" w:lineRule="auto"/>
              <w:jc w:val="right"/>
              <w:rPr>
                <w:rFonts w:ascii="Calibri" w:hAnsi="Calibri" w:eastAsia="Times New Roman" w:cs="Calibri"/>
                <w:color w:val="000000"/>
                <w:lang w:eastAsia="en-GB"/>
              </w:rPr>
            </w:pPr>
            <w:r>
              <w:rPr>
                <w:rFonts w:ascii="Calibri" w:hAnsi="Calibri" w:cs="Calibri"/>
                <w:color w:val="000000"/>
              </w:rPr>
              <w:t>7.5</w:t>
            </w:r>
          </w:p>
        </w:tc>
        <w:tc>
          <w:tcPr>
            <w:tcW w:w="0" w:type="auto"/>
            <w:tcBorders>
              <w:top w:val="nil"/>
              <w:left w:val="nil"/>
              <w:bottom w:val="nil"/>
              <w:right w:val="nil"/>
            </w:tcBorders>
            <w:shd w:val="clear" w:color="auto" w:fill="auto"/>
            <w:noWrap/>
            <w:vAlign w:val="bottom"/>
          </w:tcPr>
          <w:p w:rsidRPr="0020018E" w:rsidR="00E44122" w:rsidP="00E44122" w:rsidRDefault="00E44122" w14:paraId="220FE654" w14:textId="72A3FE06">
            <w:pPr>
              <w:spacing w:line="240" w:lineRule="auto"/>
              <w:jc w:val="right"/>
              <w:rPr>
                <w:rFonts w:ascii="Calibri" w:hAnsi="Calibri" w:eastAsia="Times New Roman" w:cs="Calibri"/>
                <w:color w:val="000000"/>
                <w:lang w:eastAsia="en-GB"/>
              </w:rPr>
            </w:pPr>
            <w:r>
              <w:rPr>
                <w:rFonts w:ascii="Calibri" w:hAnsi="Calibri" w:cs="Calibri"/>
                <w:color w:val="000000"/>
              </w:rPr>
              <w:t>35</w:t>
            </w:r>
          </w:p>
        </w:tc>
        <w:tc>
          <w:tcPr>
            <w:tcW w:w="0" w:type="auto"/>
            <w:tcBorders>
              <w:top w:val="nil"/>
              <w:left w:val="nil"/>
              <w:bottom w:val="nil"/>
              <w:right w:val="nil"/>
            </w:tcBorders>
            <w:shd w:val="clear" w:color="auto" w:fill="auto"/>
            <w:noWrap/>
            <w:vAlign w:val="bottom"/>
          </w:tcPr>
          <w:p w:rsidRPr="0020018E" w:rsidR="00E44122" w:rsidP="00E44122" w:rsidRDefault="00E44122" w14:paraId="5703D67E" w14:textId="185522F2">
            <w:pPr>
              <w:spacing w:line="240" w:lineRule="auto"/>
              <w:jc w:val="right"/>
              <w:rPr>
                <w:rFonts w:ascii="Calibri" w:hAnsi="Calibri" w:eastAsia="Times New Roman" w:cs="Calibri"/>
                <w:color w:val="000000"/>
                <w:lang w:eastAsia="en-GB"/>
              </w:rPr>
            </w:pPr>
            <w:r>
              <w:rPr>
                <w:rFonts w:ascii="Calibri" w:hAnsi="Calibri" w:cs="Calibri"/>
                <w:color w:val="000000"/>
              </w:rPr>
              <w:t>58.3</w:t>
            </w:r>
          </w:p>
        </w:tc>
        <w:tc>
          <w:tcPr>
            <w:tcW w:w="0" w:type="auto"/>
            <w:tcBorders>
              <w:top w:val="nil"/>
              <w:left w:val="nil"/>
              <w:bottom w:val="nil"/>
              <w:right w:val="nil"/>
            </w:tcBorders>
            <w:shd w:val="clear" w:color="auto" w:fill="auto"/>
            <w:noWrap/>
            <w:vAlign w:val="bottom"/>
          </w:tcPr>
          <w:p w:rsidRPr="0020018E" w:rsidR="00E44122" w:rsidP="00E44122" w:rsidRDefault="00E44122" w14:paraId="49487F88" w14:textId="152A4DA5">
            <w:pPr>
              <w:spacing w:line="240" w:lineRule="auto"/>
              <w:jc w:val="right"/>
              <w:rPr>
                <w:rFonts w:ascii="Calibri" w:hAnsi="Calibri" w:eastAsia="Times New Roman" w:cs="Calibri"/>
                <w:color w:val="000000"/>
                <w:lang w:eastAsia="en-GB"/>
              </w:rPr>
            </w:pPr>
            <w:r>
              <w:rPr>
                <w:rFonts w:ascii="Calibri" w:hAnsi="Calibri" w:cs="Calibri"/>
                <w:color w:val="000000"/>
              </w:rPr>
              <w:t>3.34</w:t>
            </w:r>
          </w:p>
        </w:tc>
        <w:tc>
          <w:tcPr>
            <w:tcW w:w="0" w:type="auto"/>
            <w:tcBorders>
              <w:top w:val="nil"/>
              <w:left w:val="nil"/>
              <w:bottom w:val="nil"/>
              <w:right w:val="nil"/>
            </w:tcBorders>
            <w:shd w:val="clear" w:color="auto" w:fill="auto"/>
            <w:noWrap/>
            <w:vAlign w:val="bottom"/>
          </w:tcPr>
          <w:p w:rsidRPr="0020018E" w:rsidR="00E44122" w:rsidP="00E44122" w:rsidRDefault="00E44122" w14:paraId="7D51637D" w14:textId="12F18178">
            <w:pPr>
              <w:spacing w:line="240" w:lineRule="auto"/>
              <w:jc w:val="right"/>
              <w:rPr>
                <w:rFonts w:ascii="Calibri" w:hAnsi="Calibri" w:eastAsia="Times New Roman" w:cs="Calibri"/>
                <w:color w:val="000000"/>
                <w:lang w:eastAsia="en-GB"/>
              </w:rPr>
            </w:pPr>
            <w:r>
              <w:rPr>
                <w:rFonts w:ascii="Calibri" w:hAnsi="Calibri" w:cs="Calibri"/>
                <w:color w:val="000000"/>
              </w:rPr>
              <w:t>1.89</w:t>
            </w:r>
          </w:p>
        </w:tc>
        <w:tc>
          <w:tcPr>
            <w:tcW w:w="0" w:type="auto"/>
            <w:tcBorders>
              <w:top w:val="nil"/>
              <w:left w:val="nil"/>
              <w:bottom w:val="nil"/>
              <w:right w:val="nil"/>
            </w:tcBorders>
            <w:shd w:val="clear" w:color="auto" w:fill="auto"/>
            <w:noWrap/>
            <w:vAlign w:val="bottom"/>
          </w:tcPr>
          <w:p w:rsidRPr="0020018E" w:rsidR="00E44122" w:rsidP="00E44122" w:rsidRDefault="00E44122" w14:paraId="36629F82" w14:textId="560099DB">
            <w:pPr>
              <w:spacing w:line="240" w:lineRule="auto"/>
              <w:jc w:val="right"/>
              <w:rPr>
                <w:rFonts w:ascii="Calibri" w:hAnsi="Calibri" w:eastAsia="Times New Roman" w:cs="Calibri"/>
                <w:color w:val="000000"/>
                <w:lang w:eastAsia="en-GB"/>
              </w:rPr>
            </w:pPr>
            <w:r>
              <w:rPr>
                <w:rFonts w:ascii="Calibri" w:hAnsi="Calibri" w:cs="Calibri"/>
                <w:color w:val="000000"/>
              </w:rPr>
              <w:t>5.93</w:t>
            </w:r>
          </w:p>
        </w:tc>
      </w:tr>
      <w:tr w:rsidRPr="0020018E" w:rsidR="00E44122" w:rsidTr="007D4F67" w14:paraId="0CF17E44" w14:textId="77777777">
        <w:trPr>
          <w:trHeight w:val="288"/>
        </w:trPr>
        <w:tc>
          <w:tcPr>
            <w:tcW w:w="0" w:type="auto"/>
          </w:tcPr>
          <w:p w:rsidRPr="0020018E" w:rsidR="00E44122" w:rsidP="00E44122" w:rsidRDefault="00E44122" w14:paraId="63303906"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hideMark/>
          </w:tcPr>
          <w:p w:rsidRPr="0020018E" w:rsidR="00E44122" w:rsidP="00E44122" w:rsidRDefault="00E44122" w14:paraId="4C087CF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4 weeks or more, less than 12 weeks</w:t>
            </w:r>
          </w:p>
        </w:tc>
        <w:tc>
          <w:tcPr>
            <w:tcW w:w="0" w:type="auto"/>
            <w:tcBorders>
              <w:top w:val="nil"/>
              <w:left w:val="nil"/>
              <w:bottom w:val="nil"/>
              <w:right w:val="nil"/>
            </w:tcBorders>
            <w:shd w:val="clear" w:color="auto" w:fill="auto"/>
            <w:noWrap/>
            <w:vAlign w:val="bottom"/>
          </w:tcPr>
          <w:p w:rsidRPr="0020018E" w:rsidR="00E44122" w:rsidP="00E44122" w:rsidRDefault="00E44122" w14:paraId="7CAED03E" w14:textId="701B486A">
            <w:pPr>
              <w:spacing w:line="240" w:lineRule="auto"/>
              <w:jc w:val="right"/>
              <w:rPr>
                <w:rFonts w:ascii="Calibri" w:hAnsi="Calibri" w:eastAsia="Times New Roman" w:cs="Calibri"/>
                <w:color w:val="000000"/>
                <w:lang w:eastAsia="en-GB"/>
              </w:rPr>
            </w:pPr>
            <w:r>
              <w:rPr>
                <w:rFonts w:ascii="Calibri" w:hAnsi="Calibri" w:cs="Calibri"/>
                <w:color w:val="000000"/>
              </w:rPr>
              <w:t>24</w:t>
            </w:r>
          </w:p>
        </w:tc>
        <w:tc>
          <w:tcPr>
            <w:tcW w:w="0" w:type="auto"/>
            <w:tcBorders>
              <w:top w:val="nil"/>
              <w:left w:val="nil"/>
              <w:bottom w:val="nil"/>
              <w:right w:val="nil"/>
            </w:tcBorders>
            <w:shd w:val="clear" w:color="auto" w:fill="auto"/>
            <w:noWrap/>
            <w:vAlign w:val="bottom"/>
          </w:tcPr>
          <w:p w:rsidRPr="0020018E" w:rsidR="00E44122" w:rsidP="00E44122" w:rsidRDefault="00E44122" w14:paraId="5977C36C" w14:textId="61B5ECE3">
            <w:pPr>
              <w:spacing w:line="240" w:lineRule="auto"/>
              <w:jc w:val="right"/>
              <w:rPr>
                <w:rFonts w:ascii="Calibri" w:hAnsi="Calibri" w:eastAsia="Times New Roman" w:cs="Calibri"/>
                <w:color w:val="000000"/>
                <w:lang w:eastAsia="en-GB"/>
              </w:rPr>
            </w:pPr>
            <w:r>
              <w:rPr>
                <w:rFonts w:ascii="Calibri" w:hAnsi="Calibri" w:cs="Calibri"/>
                <w:color w:val="000000"/>
              </w:rPr>
              <w:t>3.0</w:t>
            </w:r>
          </w:p>
        </w:tc>
        <w:tc>
          <w:tcPr>
            <w:tcW w:w="0" w:type="auto"/>
            <w:tcBorders>
              <w:top w:val="nil"/>
              <w:left w:val="nil"/>
              <w:bottom w:val="nil"/>
              <w:right w:val="nil"/>
            </w:tcBorders>
            <w:shd w:val="clear" w:color="auto" w:fill="auto"/>
            <w:noWrap/>
            <w:vAlign w:val="bottom"/>
          </w:tcPr>
          <w:p w:rsidRPr="0020018E" w:rsidR="00E44122" w:rsidP="00E44122" w:rsidRDefault="00E44122" w14:paraId="6290EB76" w14:textId="1B4DAD57">
            <w:pPr>
              <w:spacing w:line="240" w:lineRule="auto"/>
              <w:jc w:val="right"/>
              <w:rPr>
                <w:rFonts w:ascii="Calibri" w:hAnsi="Calibri" w:eastAsia="Times New Roman" w:cs="Calibri"/>
                <w:color w:val="000000"/>
                <w:lang w:eastAsia="en-GB"/>
              </w:rPr>
            </w:pPr>
            <w:r>
              <w:rPr>
                <w:rFonts w:ascii="Calibri" w:hAnsi="Calibri" w:cs="Calibri"/>
                <w:color w:val="000000"/>
              </w:rPr>
              <w:t>12</w:t>
            </w:r>
          </w:p>
        </w:tc>
        <w:tc>
          <w:tcPr>
            <w:tcW w:w="0" w:type="auto"/>
            <w:tcBorders>
              <w:top w:val="nil"/>
              <w:left w:val="nil"/>
              <w:bottom w:val="nil"/>
              <w:right w:val="nil"/>
            </w:tcBorders>
            <w:shd w:val="clear" w:color="auto" w:fill="auto"/>
            <w:noWrap/>
            <w:vAlign w:val="bottom"/>
          </w:tcPr>
          <w:p w:rsidRPr="0020018E" w:rsidR="00E44122" w:rsidP="00E44122" w:rsidRDefault="00E44122" w14:paraId="6CA5F6EA" w14:textId="0DFF932A">
            <w:pPr>
              <w:spacing w:line="240" w:lineRule="auto"/>
              <w:jc w:val="right"/>
              <w:rPr>
                <w:rFonts w:ascii="Calibri" w:hAnsi="Calibri" w:eastAsia="Times New Roman" w:cs="Calibri"/>
                <w:color w:val="000000"/>
                <w:lang w:eastAsia="en-GB"/>
              </w:rPr>
            </w:pPr>
            <w:r>
              <w:rPr>
                <w:rFonts w:ascii="Calibri" w:hAnsi="Calibri" w:cs="Calibri"/>
                <w:color w:val="000000"/>
              </w:rPr>
              <w:t>50.0</w:t>
            </w:r>
          </w:p>
        </w:tc>
        <w:tc>
          <w:tcPr>
            <w:tcW w:w="0" w:type="auto"/>
            <w:tcBorders>
              <w:top w:val="nil"/>
              <w:left w:val="nil"/>
              <w:bottom w:val="nil"/>
              <w:right w:val="nil"/>
            </w:tcBorders>
            <w:shd w:val="clear" w:color="auto" w:fill="auto"/>
            <w:noWrap/>
            <w:vAlign w:val="bottom"/>
          </w:tcPr>
          <w:p w:rsidRPr="0020018E" w:rsidR="00E44122" w:rsidP="00E44122" w:rsidRDefault="00E44122" w14:paraId="35FE622C" w14:textId="20BD5A59">
            <w:pPr>
              <w:spacing w:line="240" w:lineRule="auto"/>
              <w:jc w:val="right"/>
              <w:rPr>
                <w:rFonts w:ascii="Calibri" w:hAnsi="Calibri" w:eastAsia="Times New Roman" w:cs="Calibri"/>
                <w:color w:val="000000"/>
                <w:lang w:eastAsia="en-GB"/>
              </w:rPr>
            </w:pPr>
            <w:r>
              <w:rPr>
                <w:rFonts w:ascii="Calibri" w:hAnsi="Calibri" w:cs="Calibri"/>
                <w:color w:val="000000"/>
              </w:rPr>
              <w:t>2.39</w:t>
            </w:r>
          </w:p>
        </w:tc>
        <w:tc>
          <w:tcPr>
            <w:tcW w:w="0" w:type="auto"/>
            <w:tcBorders>
              <w:top w:val="nil"/>
              <w:left w:val="nil"/>
              <w:bottom w:val="nil"/>
              <w:right w:val="nil"/>
            </w:tcBorders>
            <w:shd w:val="clear" w:color="auto" w:fill="auto"/>
            <w:noWrap/>
            <w:vAlign w:val="bottom"/>
          </w:tcPr>
          <w:p w:rsidRPr="0020018E" w:rsidR="00E44122" w:rsidP="00E44122" w:rsidRDefault="00E44122" w14:paraId="7B0912DD" w14:textId="1B3FC2A1">
            <w:pPr>
              <w:spacing w:line="240" w:lineRule="auto"/>
              <w:jc w:val="right"/>
              <w:rPr>
                <w:rFonts w:ascii="Calibri" w:hAnsi="Calibri" w:eastAsia="Times New Roman" w:cs="Calibri"/>
                <w:color w:val="000000"/>
                <w:lang w:eastAsia="en-GB"/>
              </w:rPr>
            </w:pPr>
            <w:r>
              <w:rPr>
                <w:rFonts w:ascii="Calibri" w:hAnsi="Calibri" w:cs="Calibri"/>
                <w:color w:val="000000"/>
              </w:rPr>
              <w:t>1.03</w:t>
            </w:r>
          </w:p>
        </w:tc>
        <w:tc>
          <w:tcPr>
            <w:tcW w:w="0" w:type="auto"/>
            <w:tcBorders>
              <w:top w:val="nil"/>
              <w:left w:val="nil"/>
              <w:bottom w:val="nil"/>
              <w:right w:val="nil"/>
            </w:tcBorders>
            <w:shd w:val="clear" w:color="auto" w:fill="auto"/>
            <w:noWrap/>
            <w:vAlign w:val="bottom"/>
          </w:tcPr>
          <w:p w:rsidRPr="0020018E" w:rsidR="00E44122" w:rsidP="00E44122" w:rsidRDefault="00E44122" w14:paraId="2625A32B" w14:textId="781A5A19">
            <w:pPr>
              <w:spacing w:line="240" w:lineRule="auto"/>
              <w:jc w:val="right"/>
              <w:rPr>
                <w:rFonts w:ascii="Calibri" w:hAnsi="Calibri" w:eastAsia="Times New Roman" w:cs="Calibri"/>
                <w:color w:val="000000"/>
                <w:lang w:eastAsia="en-GB"/>
              </w:rPr>
            </w:pPr>
            <w:r>
              <w:rPr>
                <w:rFonts w:ascii="Calibri" w:hAnsi="Calibri" w:cs="Calibri"/>
                <w:color w:val="000000"/>
              </w:rPr>
              <w:t>5.52</w:t>
            </w:r>
          </w:p>
        </w:tc>
      </w:tr>
      <w:tr w:rsidRPr="0020018E" w:rsidR="00E44122" w:rsidTr="007D4F67" w14:paraId="4694D51C" w14:textId="77777777">
        <w:trPr>
          <w:trHeight w:val="288"/>
        </w:trPr>
        <w:tc>
          <w:tcPr>
            <w:tcW w:w="0" w:type="auto"/>
            <w:tcBorders>
              <w:bottom w:val="single" w:color="auto" w:sz="4" w:space="0"/>
            </w:tcBorders>
          </w:tcPr>
          <w:p w:rsidRPr="0020018E" w:rsidR="00E44122" w:rsidP="00E44122" w:rsidRDefault="00E44122" w14:paraId="2785C1C8" w14:textId="77777777">
            <w:pPr>
              <w:spacing w:line="240" w:lineRule="auto"/>
              <w:rPr>
                <w:rFonts w:ascii="Calibri" w:hAnsi="Calibri" w:eastAsia="Times New Roman" w:cs="Calibri"/>
                <w:color w:val="000000"/>
                <w:lang w:eastAsia="en-GB"/>
              </w:rPr>
            </w:pPr>
          </w:p>
        </w:tc>
        <w:tc>
          <w:tcPr>
            <w:tcW w:w="0" w:type="auto"/>
            <w:tcBorders>
              <w:bottom w:val="single" w:color="auto" w:sz="4" w:space="0"/>
            </w:tcBorders>
            <w:shd w:val="clear" w:color="auto" w:fill="auto"/>
            <w:noWrap/>
            <w:vAlign w:val="bottom"/>
            <w:hideMark/>
          </w:tcPr>
          <w:p w:rsidRPr="0020018E" w:rsidR="00E44122" w:rsidP="00E44122" w:rsidRDefault="00E44122" w14:paraId="5167EFA5"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12 weeks or more</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1B616C8D" w14:textId="25FF7974">
            <w:pPr>
              <w:spacing w:line="240" w:lineRule="auto"/>
              <w:jc w:val="right"/>
              <w:rPr>
                <w:rFonts w:ascii="Calibri" w:hAnsi="Calibri" w:eastAsia="Times New Roman" w:cs="Calibri"/>
                <w:color w:val="000000"/>
                <w:lang w:eastAsia="en-GB"/>
              </w:rPr>
            </w:pPr>
            <w:r>
              <w:rPr>
                <w:rFonts w:ascii="Calibri" w:hAnsi="Calibri" w:cs="Calibri"/>
                <w:color w:val="000000"/>
              </w:rPr>
              <w:t>12</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038E2E60" w14:textId="54E32118">
            <w:pPr>
              <w:spacing w:line="240" w:lineRule="auto"/>
              <w:jc w:val="right"/>
              <w:rPr>
                <w:rFonts w:ascii="Calibri" w:hAnsi="Calibri" w:eastAsia="Times New Roman" w:cs="Calibri"/>
                <w:color w:val="000000"/>
                <w:lang w:eastAsia="en-GB"/>
              </w:rPr>
            </w:pPr>
            <w:r>
              <w:rPr>
                <w:rFonts w:ascii="Calibri" w:hAnsi="Calibri" w:cs="Calibri"/>
                <w:color w:val="000000"/>
              </w:rPr>
              <w:t>1.5</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0095C17E" w14:textId="28797A46">
            <w:pPr>
              <w:spacing w:line="240" w:lineRule="auto"/>
              <w:jc w:val="right"/>
              <w:rPr>
                <w:rFonts w:ascii="Calibri" w:hAnsi="Calibri" w:eastAsia="Times New Roman" w:cs="Calibri"/>
                <w:color w:val="000000"/>
                <w:lang w:eastAsia="en-GB"/>
              </w:rPr>
            </w:pPr>
            <w:r>
              <w:rPr>
                <w:rFonts w:ascii="Calibri" w:hAnsi="Calibri" w:cs="Calibri"/>
                <w:color w:val="000000"/>
              </w:rPr>
              <w:t>6</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0C2C9D1F" w14:textId="5754A020">
            <w:pPr>
              <w:spacing w:line="240" w:lineRule="auto"/>
              <w:jc w:val="right"/>
              <w:rPr>
                <w:rFonts w:ascii="Calibri" w:hAnsi="Calibri" w:eastAsia="Times New Roman" w:cs="Calibri"/>
                <w:color w:val="000000"/>
                <w:lang w:eastAsia="en-GB"/>
              </w:rPr>
            </w:pPr>
            <w:r>
              <w:rPr>
                <w:rFonts w:ascii="Calibri" w:hAnsi="Calibri" w:cs="Calibri"/>
                <w:color w:val="000000"/>
              </w:rPr>
              <w:t>50.0</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26947765" w14:textId="648FDD84">
            <w:pPr>
              <w:spacing w:line="240" w:lineRule="auto"/>
              <w:jc w:val="right"/>
              <w:rPr>
                <w:rFonts w:ascii="Calibri" w:hAnsi="Calibri" w:eastAsia="Times New Roman" w:cs="Calibri"/>
                <w:color w:val="000000"/>
                <w:lang w:eastAsia="en-GB"/>
              </w:rPr>
            </w:pPr>
            <w:r>
              <w:rPr>
                <w:rFonts w:ascii="Calibri" w:hAnsi="Calibri" w:cs="Calibri"/>
                <w:color w:val="000000"/>
              </w:rPr>
              <w:t>2.39</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28B52776" w14:textId="7E31EE63">
            <w:pPr>
              <w:spacing w:line="240" w:lineRule="auto"/>
              <w:jc w:val="right"/>
              <w:rPr>
                <w:rFonts w:ascii="Calibri" w:hAnsi="Calibri" w:eastAsia="Times New Roman" w:cs="Calibri"/>
                <w:color w:val="000000"/>
                <w:lang w:eastAsia="en-GB"/>
              </w:rPr>
            </w:pPr>
            <w:r>
              <w:rPr>
                <w:rFonts w:ascii="Calibri" w:hAnsi="Calibri" w:cs="Calibri"/>
                <w:color w:val="000000"/>
              </w:rPr>
              <w:t>0.75</w:t>
            </w:r>
          </w:p>
        </w:tc>
        <w:tc>
          <w:tcPr>
            <w:tcW w:w="0" w:type="auto"/>
            <w:tcBorders>
              <w:top w:val="nil"/>
              <w:left w:val="nil"/>
              <w:bottom w:val="single" w:color="auto" w:sz="4" w:space="0"/>
              <w:right w:val="nil"/>
            </w:tcBorders>
            <w:shd w:val="clear" w:color="auto" w:fill="auto"/>
            <w:noWrap/>
            <w:vAlign w:val="bottom"/>
          </w:tcPr>
          <w:p w:rsidRPr="0020018E" w:rsidR="00E44122" w:rsidP="00E44122" w:rsidRDefault="00E44122" w14:paraId="48B799D1" w14:textId="5C933935">
            <w:pPr>
              <w:spacing w:line="240" w:lineRule="auto"/>
              <w:jc w:val="right"/>
              <w:rPr>
                <w:rFonts w:ascii="Calibri" w:hAnsi="Calibri" w:eastAsia="Times New Roman" w:cs="Calibri"/>
                <w:color w:val="000000"/>
                <w:lang w:eastAsia="en-GB"/>
              </w:rPr>
            </w:pPr>
            <w:r>
              <w:rPr>
                <w:rFonts w:ascii="Calibri" w:hAnsi="Calibri" w:cs="Calibri"/>
                <w:color w:val="000000"/>
              </w:rPr>
              <w:t>7.62</w:t>
            </w:r>
          </w:p>
        </w:tc>
      </w:tr>
    </w:tbl>
    <w:p w:rsidR="009D1DE2" w:rsidP="009D1DE2" w:rsidRDefault="009D1DE2" w14:paraId="221C8F16" w14:textId="77777777"/>
    <w:p w:rsidR="009D1DE2" w:rsidP="009D1DE2" w:rsidRDefault="009D1DE2" w14:paraId="3CA9FCCF" w14:textId="77777777"/>
    <w:p w:rsidR="009D1DE2" w:rsidP="009D1DE2" w:rsidRDefault="009D1DE2" w14:paraId="6054656B" w14:textId="77777777">
      <w:pPr>
        <w:rPr>
          <w:b/>
          <w:bCs/>
        </w:rPr>
      </w:pPr>
      <w:r>
        <w:rPr>
          <w:b/>
          <w:bCs/>
        </w:rPr>
        <w:br w:type="page"/>
      </w:r>
    </w:p>
    <w:p w:rsidR="009D1DE2" w:rsidP="009D1DE2" w:rsidRDefault="009D1DE2" w14:paraId="20C39A02" w14:textId="0D30759D">
      <w:pPr>
        <w:pStyle w:val="Heading2"/>
        <w:rPr>
          <w:rFonts w:asciiTheme="minorHAnsi" w:hAnsiTheme="minorHAnsi" w:cstheme="minorHAnsi"/>
          <w:color w:val="auto"/>
          <w:sz w:val="22"/>
          <w:szCs w:val="22"/>
        </w:rPr>
      </w:pPr>
      <w:bookmarkStart w:name="_Toc104381610" w:id="36"/>
      <w:r w:rsidRPr="007362E4">
        <w:rPr>
          <w:rFonts w:asciiTheme="minorHAnsi" w:hAnsiTheme="minorHAnsi" w:cstheme="minorHAnsi"/>
          <w:b/>
          <w:bCs/>
          <w:color w:val="auto"/>
          <w:sz w:val="22"/>
          <w:szCs w:val="22"/>
        </w:rPr>
        <w:lastRenderedPageBreak/>
        <w:t xml:space="preserve">Table </w:t>
      </w:r>
      <w:r>
        <w:rPr>
          <w:rFonts w:asciiTheme="minorHAnsi" w:hAnsiTheme="minorHAnsi" w:cstheme="minorHAnsi"/>
          <w:b/>
          <w:bCs/>
          <w:color w:val="auto"/>
          <w:sz w:val="22"/>
          <w:szCs w:val="22"/>
        </w:rPr>
        <w:t>S</w:t>
      </w:r>
      <w:r w:rsidR="00DB06AD">
        <w:rPr>
          <w:rFonts w:asciiTheme="minorHAnsi" w:hAnsiTheme="minorHAnsi" w:cstheme="minorHAnsi"/>
          <w:b/>
          <w:bCs/>
          <w:color w:val="auto"/>
          <w:sz w:val="22"/>
          <w:szCs w:val="22"/>
        </w:rPr>
        <w:t>8</w:t>
      </w:r>
      <w:r>
        <w:rPr>
          <w:rFonts w:asciiTheme="minorHAnsi" w:hAnsiTheme="minorHAnsi" w:cstheme="minorHAnsi"/>
          <w:b/>
          <w:bCs/>
          <w:color w:val="auto"/>
          <w:sz w:val="22"/>
          <w:szCs w:val="22"/>
        </w:rPr>
        <w:t>E</w:t>
      </w:r>
      <w:r w:rsidRPr="007362E4">
        <w:rPr>
          <w:rFonts w:asciiTheme="minorHAnsi" w:hAnsiTheme="minorHAnsi" w:cstheme="minorHAnsi"/>
          <w:color w:val="auto"/>
          <w:sz w:val="22"/>
          <w:szCs w:val="22"/>
        </w:rPr>
        <w:t>. Avon Longitudinal Study of Parents and Children.</w:t>
      </w:r>
      <w:bookmarkEnd w:id="36"/>
    </w:p>
    <w:tbl>
      <w:tblPr>
        <w:tblW w:w="0" w:type="auto"/>
        <w:tblInd w:w="108" w:type="dxa"/>
        <w:tblBorders>
          <w:top w:val="single" w:color="auto" w:sz="4" w:space="0"/>
          <w:bottom w:val="single" w:color="auto" w:sz="4" w:space="0"/>
        </w:tblBorders>
        <w:tblLook w:val="04A0" w:firstRow="1" w:lastRow="0" w:firstColumn="1" w:lastColumn="0" w:noHBand="0" w:noVBand="1"/>
      </w:tblPr>
      <w:tblGrid>
        <w:gridCol w:w="2551"/>
        <w:gridCol w:w="1217"/>
        <w:gridCol w:w="663"/>
        <w:gridCol w:w="636"/>
        <w:gridCol w:w="1440"/>
        <w:gridCol w:w="1482"/>
        <w:gridCol w:w="607"/>
        <w:gridCol w:w="819"/>
        <w:gridCol w:w="819"/>
      </w:tblGrid>
      <w:tr w:rsidRPr="0020018E" w:rsidR="00F43CDD" w:rsidTr="00F43CDD" w14:paraId="50D20902" w14:textId="77777777">
        <w:trPr>
          <w:trHeight w:val="288"/>
        </w:trPr>
        <w:tc>
          <w:tcPr>
            <w:tcW w:w="0" w:type="auto"/>
            <w:tcBorders>
              <w:bottom w:val="single" w:color="auto" w:sz="4" w:space="0"/>
            </w:tcBorders>
            <w:vAlign w:val="bottom"/>
          </w:tcPr>
          <w:p w:rsidRPr="0020018E" w:rsidR="00C86952" w:rsidP="00D0457B" w:rsidRDefault="00C86952" w14:paraId="7B29A2C0"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bottom w:val="single" w:color="auto" w:sz="4" w:space="0"/>
            </w:tcBorders>
            <w:shd w:val="clear" w:color="auto" w:fill="auto"/>
            <w:noWrap/>
            <w:vAlign w:val="bottom"/>
            <w:hideMark/>
          </w:tcPr>
          <w:p w:rsidRPr="0020018E" w:rsidR="00C86952" w:rsidP="00D0457B" w:rsidRDefault="00C86952" w14:paraId="075591A5"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bottom w:val="single" w:color="auto" w:sz="4" w:space="0"/>
            </w:tcBorders>
            <w:shd w:val="clear" w:color="auto" w:fill="auto"/>
            <w:noWrap/>
            <w:vAlign w:val="bottom"/>
            <w:hideMark/>
          </w:tcPr>
          <w:p w:rsidRPr="0020018E" w:rsidR="00C86952" w:rsidP="00D0457B" w:rsidRDefault="00C86952" w14:paraId="78C11E0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bottom w:val="single" w:color="auto" w:sz="4" w:space="0"/>
            </w:tcBorders>
            <w:shd w:val="clear" w:color="auto" w:fill="auto"/>
            <w:noWrap/>
            <w:vAlign w:val="bottom"/>
            <w:hideMark/>
          </w:tcPr>
          <w:p w:rsidR="00C86952" w:rsidP="00D0457B" w:rsidRDefault="00C86952" w14:paraId="23A9465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C86952" w:rsidP="00D0457B" w:rsidRDefault="00C86952" w14:paraId="2FFC24C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bottom w:val="single" w:color="auto" w:sz="4" w:space="0"/>
            </w:tcBorders>
            <w:shd w:val="clear" w:color="auto" w:fill="auto"/>
            <w:noWrap/>
            <w:vAlign w:val="bottom"/>
            <w:hideMark/>
          </w:tcPr>
          <w:p w:rsidR="00C86952" w:rsidP="00D0457B" w:rsidRDefault="00C86952" w14:paraId="771C212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C86952" w:rsidP="00D0457B" w:rsidRDefault="00C86952" w14:paraId="0D31228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00C86952" w:rsidP="00D0457B" w:rsidRDefault="00C86952" w14:paraId="31072A0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C86952" w:rsidP="00D0457B" w:rsidRDefault="00C86952" w14:paraId="7AE522B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Pr="0020018E" w:rsidR="00C86952" w:rsidP="00D0457B" w:rsidRDefault="00C86952" w14:paraId="4371B93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C86952" w:rsidP="00D0457B" w:rsidRDefault="00C86952" w14:paraId="7CDA909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67EA2AD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C86952" w:rsidP="00D0457B" w:rsidRDefault="00C86952" w14:paraId="1D79DA9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66C28E1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7746E6" w:rsidTr="00B4200B" w14:paraId="1C0FC8FE" w14:textId="77777777">
        <w:trPr>
          <w:trHeight w:val="288"/>
        </w:trPr>
        <w:tc>
          <w:tcPr>
            <w:tcW w:w="0" w:type="auto"/>
            <w:tcBorders>
              <w:top w:val="single" w:color="auto" w:sz="4" w:space="0"/>
              <w:bottom w:val="nil"/>
            </w:tcBorders>
          </w:tcPr>
          <w:p w:rsidRPr="0020018E" w:rsidR="007746E6" w:rsidP="007746E6" w:rsidRDefault="007746E6" w14:paraId="24B066D9"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bottom w:val="nil"/>
            </w:tcBorders>
            <w:shd w:val="clear" w:color="auto" w:fill="auto"/>
            <w:noWrap/>
            <w:vAlign w:val="bottom"/>
            <w:hideMark/>
          </w:tcPr>
          <w:p w:rsidRPr="0020018E" w:rsidR="007746E6" w:rsidP="007746E6" w:rsidRDefault="007746E6" w14:paraId="1E66537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7746E6" w:rsidP="007746E6" w:rsidRDefault="007746E6" w14:paraId="569DFF9C" w14:textId="453AC95C">
            <w:pPr>
              <w:spacing w:line="240" w:lineRule="auto"/>
              <w:jc w:val="right"/>
              <w:rPr>
                <w:rFonts w:ascii="Calibri" w:hAnsi="Calibri" w:eastAsia="Times New Roman" w:cs="Calibri"/>
                <w:color w:val="000000"/>
                <w:lang w:eastAsia="en-GB"/>
              </w:rPr>
            </w:pPr>
            <w:r>
              <w:rPr>
                <w:rFonts w:ascii="Calibri" w:hAnsi="Calibri" w:cs="Calibri"/>
                <w:color w:val="000000"/>
              </w:rPr>
              <w:t>2233</w:t>
            </w:r>
          </w:p>
        </w:tc>
        <w:tc>
          <w:tcPr>
            <w:tcW w:w="0" w:type="auto"/>
            <w:tcBorders>
              <w:top w:val="single" w:color="auto" w:sz="4" w:space="0"/>
              <w:left w:val="nil"/>
              <w:bottom w:val="nil"/>
              <w:right w:val="nil"/>
            </w:tcBorders>
            <w:shd w:val="clear" w:color="auto" w:fill="auto"/>
            <w:noWrap/>
            <w:vAlign w:val="bottom"/>
          </w:tcPr>
          <w:p w:rsidRPr="0020018E" w:rsidR="007746E6" w:rsidP="007746E6" w:rsidRDefault="007746E6" w14:paraId="0663E0A9" w14:textId="7B4BB5F8">
            <w:pPr>
              <w:spacing w:line="240" w:lineRule="auto"/>
              <w:jc w:val="right"/>
              <w:rPr>
                <w:rFonts w:ascii="Calibri" w:hAnsi="Calibri" w:eastAsia="Times New Roman" w:cs="Calibri"/>
                <w:color w:val="000000"/>
                <w:lang w:eastAsia="en-GB"/>
              </w:rPr>
            </w:pPr>
            <w:r>
              <w:rPr>
                <w:rFonts w:ascii="Calibri" w:hAnsi="Calibri" w:cs="Calibri"/>
                <w:color w:val="000000"/>
              </w:rPr>
              <w:t>45.8</w:t>
            </w:r>
          </w:p>
        </w:tc>
        <w:tc>
          <w:tcPr>
            <w:tcW w:w="0" w:type="auto"/>
            <w:tcBorders>
              <w:top w:val="single" w:color="auto" w:sz="4" w:space="0"/>
              <w:left w:val="nil"/>
              <w:bottom w:val="nil"/>
              <w:right w:val="nil"/>
            </w:tcBorders>
            <w:shd w:val="clear" w:color="auto" w:fill="auto"/>
            <w:noWrap/>
            <w:vAlign w:val="bottom"/>
          </w:tcPr>
          <w:p w:rsidRPr="0020018E" w:rsidR="007746E6" w:rsidP="007746E6" w:rsidRDefault="007746E6" w14:paraId="40AE76D5" w14:textId="79B7E3CC">
            <w:pPr>
              <w:spacing w:line="240" w:lineRule="auto"/>
              <w:jc w:val="right"/>
              <w:rPr>
                <w:rFonts w:ascii="Calibri" w:hAnsi="Calibri" w:eastAsia="Times New Roman" w:cs="Calibri"/>
                <w:color w:val="000000"/>
                <w:lang w:eastAsia="en-GB"/>
              </w:rPr>
            </w:pPr>
            <w:r>
              <w:rPr>
                <w:rFonts w:ascii="Calibri" w:hAnsi="Calibri" w:cs="Calibri"/>
                <w:color w:val="000000"/>
              </w:rPr>
              <w:t>403</w:t>
            </w:r>
          </w:p>
        </w:tc>
        <w:tc>
          <w:tcPr>
            <w:tcW w:w="0" w:type="auto"/>
            <w:tcBorders>
              <w:top w:val="single" w:color="auto" w:sz="4" w:space="0"/>
              <w:left w:val="nil"/>
              <w:bottom w:val="nil"/>
              <w:right w:val="nil"/>
            </w:tcBorders>
            <w:shd w:val="clear" w:color="auto" w:fill="auto"/>
            <w:noWrap/>
            <w:vAlign w:val="bottom"/>
          </w:tcPr>
          <w:p w:rsidRPr="0020018E" w:rsidR="007746E6" w:rsidP="007746E6" w:rsidRDefault="007746E6" w14:paraId="00118F24" w14:textId="213DE312">
            <w:pPr>
              <w:spacing w:line="240" w:lineRule="auto"/>
              <w:jc w:val="right"/>
              <w:rPr>
                <w:rFonts w:ascii="Calibri" w:hAnsi="Calibri" w:eastAsia="Times New Roman" w:cs="Calibri"/>
                <w:color w:val="000000"/>
                <w:lang w:eastAsia="en-GB"/>
              </w:rPr>
            </w:pPr>
            <w:r>
              <w:rPr>
                <w:rFonts w:ascii="Calibri" w:hAnsi="Calibri" w:cs="Calibri"/>
                <w:color w:val="000000"/>
              </w:rPr>
              <w:t>18.0</w:t>
            </w:r>
          </w:p>
        </w:tc>
        <w:tc>
          <w:tcPr>
            <w:tcW w:w="0" w:type="auto"/>
            <w:tcBorders>
              <w:top w:val="single" w:color="auto" w:sz="4" w:space="0"/>
              <w:left w:val="nil"/>
              <w:bottom w:val="nil"/>
              <w:right w:val="nil"/>
            </w:tcBorders>
            <w:shd w:val="clear" w:color="auto" w:fill="auto"/>
            <w:noWrap/>
            <w:vAlign w:val="bottom"/>
            <w:hideMark/>
          </w:tcPr>
          <w:p w:rsidRPr="0020018E" w:rsidR="007746E6" w:rsidP="007746E6" w:rsidRDefault="007746E6" w14:paraId="3CAD0FAD" w14:textId="64D45C20">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7746E6" w:rsidP="007746E6" w:rsidRDefault="007746E6" w14:paraId="563F3125" w14:textId="2868547A">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single" w:color="auto" w:sz="4" w:space="0"/>
            </w:tcBorders>
            <w:shd w:val="clear" w:color="auto" w:fill="auto"/>
            <w:noWrap/>
            <w:vAlign w:val="bottom"/>
            <w:hideMark/>
          </w:tcPr>
          <w:p w:rsidRPr="0020018E" w:rsidR="007746E6" w:rsidP="007746E6" w:rsidRDefault="007746E6" w14:paraId="514D42FD" w14:textId="7FB2AC31">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7746E6" w:rsidTr="00B4200B" w14:paraId="1B574C1A" w14:textId="77777777">
        <w:trPr>
          <w:trHeight w:val="288"/>
        </w:trPr>
        <w:tc>
          <w:tcPr>
            <w:tcW w:w="0" w:type="auto"/>
            <w:tcBorders>
              <w:top w:val="nil"/>
              <w:bottom w:val="single" w:color="auto" w:sz="4" w:space="0"/>
            </w:tcBorders>
          </w:tcPr>
          <w:p w:rsidRPr="0020018E" w:rsidR="007746E6" w:rsidP="007746E6" w:rsidRDefault="007746E6" w14:paraId="249E6D06" w14:textId="410A0DD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A34717">
              <w:rPr>
                <w:rFonts w:ascii="Calibri" w:hAnsi="Calibri" w:eastAsia="Times New Roman" w:cs="Calibri"/>
                <w:color w:val="000000"/>
                <w:lang w:eastAsia="en-GB"/>
              </w:rPr>
              <w:t>4</w:t>
            </w:r>
            <w:r>
              <w:rPr>
                <w:rFonts w:ascii="Calibri" w:hAnsi="Calibri" w:eastAsia="Times New Roman" w:cs="Calibri"/>
                <w:color w:val="000000"/>
                <w:lang w:eastAsia="en-GB"/>
              </w:rPr>
              <w:t>,</w:t>
            </w:r>
            <w:r w:rsidRPr="00A34717">
              <w:rPr>
                <w:rFonts w:ascii="Calibri" w:hAnsi="Calibri" w:eastAsia="Times New Roman" w:cs="Calibri"/>
                <w:color w:val="000000"/>
                <w:lang w:eastAsia="en-GB"/>
              </w:rPr>
              <w:t>877</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7746E6" w:rsidP="007746E6" w:rsidRDefault="007746E6" w14:paraId="6CC95439"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7746E6" w:rsidP="007746E6" w:rsidRDefault="007746E6" w14:paraId="02B0EEC5" w14:textId="13472BB4">
            <w:pPr>
              <w:spacing w:line="240" w:lineRule="auto"/>
              <w:jc w:val="right"/>
              <w:rPr>
                <w:rFonts w:ascii="Calibri" w:hAnsi="Calibri" w:eastAsia="Times New Roman" w:cs="Calibri"/>
                <w:color w:val="000000"/>
                <w:lang w:eastAsia="en-GB"/>
              </w:rPr>
            </w:pPr>
            <w:r>
              <w:rPr>
                <w:rFonts w:ascii="Calibri" w:hAnsi="Calibri" w:cs="Calibri"/>
                <w:color w:val="000000"/>
              </w:rPr>
              <w:t>2644</w:t>
            </w:r>
          </w:p>
        </w:tc>
        <w:tc>
          <w:tcPr>
            <w:tcW w:w="0" w:type="auto"/>
            <w:tcBorders>
              <w:top w:val="nil"/>
              <w:left w:val="nil"/>
              <w:bottom w:val="single" w:color="auto" w:sz="4" w:space="0"/>
              <w:right w:val="nil"/>
            </w:tcBorders>
            <w:shd w:val="clear" w:color="auto" w:fill="auto"/>
            <w:noWrap/>
            <w:vAlign w:val="bottom"/>
          </w:tcPr>
          <w:p w:rsidRPr="0020018E" w:rsidR="007746E6" w:rsidP="007746E6" w:rsidRDefault="007746E6" w14:paraId="58C4A9F2" w14:textId="2C645469">
            <w:pPr>
              <w:spacing w:line="240" w:lineRule="auto"/>
              <w:jc w:val="right"/>
              <w:rPr>
                <w:rFonts w:ascii="Calibri" w:hAnsi="Calibri" w:eastAsia="Times New Roman" w:cs="Calibri"/>
                <w:color w:val="000000"/>
                <w:lang w:eastAsia="en-GB"/>
              </w:rPr>
            </w:pPr>
            <w:r>
              <w:rPr>
                <w:rFonts w:ascii="Calibri" w:hAnsi="Calibri" w:cs="Calibri"/>
                <w:color w:val="000000"/>
              </w:rPr>
              <w:t>54.2</w:t>
            </w:r>
          </w:p>
        </w:tc>
        <w:tc>
          <w:tcPr>
            <w:tcW w:w="0" w:type="auto"/>
            <w:tcBorders>
              <w:top w:val="nil"/>
              <w:left w:val="nil"/>
              <w:bottom w:val="single" w:color="auto" w:sz="4" w:space="0"/>
              <w:right w:val="nil"/>
            </w:tcBorders>
            <w:shd w:val="clear" w:color="auto" w:fill="auto"/>
            <w:noWrap/>
            <w:vAlign w:val="bottom"/>
          </w:tcPr>
          <w:p w:rsidRPr="0020018E" w:rsidR="007746E6" w:rsidP="007746E6" w:rsidRDefault="007746E6" w14:paraId="0BB89378" w14:textId="78A60696">
            <w:pPr>
              <w:spacing w:line="240" w:lineRule="auto"/>
              <w:jc w:val="right"/>
              <w:rPr>
                <w:rFonts w:ascii="Calibri" w:hAnsi="Calibri" w:eastAsia="Times New Roman" w:cs="Calibri"/>
                <w:color w:val="000000"/>
                <w:lang w:eastAsia="en-GB"/>
              </w:rPr>
            </w:pPr>
            <w:r>
              <w:rPr>
                <w:rFonts w:ascii="Calibri" w:hAnsi="Calibri" w:cs="Calibri"/>
                <w:color w:val="000000"/>
              </w:rPr>
              <w:t>751</w:t>
            </w:r>
          </w:p>
        </w:tc>
        <w:tc>
          <w:tcPr>
            <w:tcW w:w="0" w:type="auto"/>
            <w:tcBorders>
              <w:top w:val="nil"/>
              <w:left w:val="nil"/>
              <w:bottom w:val="single" w:color="auto" w:sz="4" w:space="0"/>
              <w:right w:val="nil"/>
            </w:tcBorders>
            <w:shd w:val="clear" w:color="auto" w:fill="auto"/>
            <w:noWrap/>
            <w:vAlign w:val="bottom"/>
          </w:tcPr>
          <w:p w:rsidRPr="0020018E" w:rsidR="007746E6" w:rsidP="007746E6" w:rsidRDefault="007746E6" w14:paraId="42FE11F3" w14:textId="7E8E4D69">
            <w:pPr>
              <w:spacing w:line="240" w:lineRule="auto"/>
              <w:jc w:val="right"/>
              <w:rPr>
                <w:rFonts w:ascii="Calibri" w:hAnsi="Calibri" w:eastAsia="Times New Roman" w:cs="Calibri"/>
                <w:color w:val="000000"/>
                <w:lang w:eastAsia="en-GB"/>
              </w:rPr>
            </w:pPr>
            <w:r>
              <w:rPr>
                <w:rFonts w:ascii="Calibri" w:hAnsi="Calibri" w:cs="Calibri"/>
                <w:color w:val="000000"/>
              </w:rPr>
              <w:t>28.4</w:t>
            </w:r>
          </w:p>
        </w:tc>
        <w:tc>
          <w:tcPr>
            <w:tcW w:w="0" w:type="auto"/>
            <w:tcBorders>
              <w:top w:val="nil"/>
              <w:left w:val="nil"/>
              <w:bottom w:val="single" w:color="auto" w:sz="4" w:space="0"/>
              <w:right w:val="nil"/>
            </w:tcBorders>
            <w:shd w:val="clear" w:color="auto" w:fill="auto"/>
            <w:noWrap/>
            <w:vAlign w:val="bottom"/>
          </w:tcPr>
          <w:p w:rsidRPr="0020018E" w:rsidR="007746E6" w:rsidP="007746E6" w:rsidRDefault="007746E6" w14:paraId="28036953" w14:textId="16371DFA">
            <w:pPr>
              <w:spacing w:line="240" w:lineRule="auto"/>
              <w:jc w:val="right"/>
              <w:rPr>
                <w:rFonts w:ascii="Calibri" w:hAnsi="Calibri" w:eastAsia="Times New Roman" w:cs="Calibri"/>
                <w:color w:val="000000"/>
                <w:lang w:eastAsia="en-GB"/>
              </w:rPr>
            </w:pPr>
            <w:r>
              <w:rPr>
                <w:rFonts w:ascii="Calibri" w:hAnsi="Calibri" w:cs="Calibri"/>
                <w:color w:val="000000"/>
              </w:rPr>
              <w:t>1.80</w:t>
            </w:r>
          </w:p>
        </w:tc>
        <w:tc>
          <w:tcPr>
            <w:tcW w:w="0" w:type="auto"/>
            <w:tcBorders>
              <w:top w:val="nil"/>
              <w:left w:val="nil"/>
              <w:bottom w:val="single" w:color="auto" w:sz="4" w:space="0"/>
              <w:right w:val="nil"/>
            </w:tcBorders>
            <w:shd w:val="clear" w:color="auto" w:fill="auto"/>
            <w:noWrap/>
            <w:vAlign w:val="bottom"/>
          </w:tcPr>
          <w:p w:rsidRPr="0020018E" w:rsidR="007746E6" w:rsidP="007746E6" w:rsidRDefault="007746E6" w14:paraId="25EC6B06" w14:textId="36F3B17A">
            <w:pPr>
              <w:spacing w:line="240" w:lineRule="auto"/>
              <w:jc w:val="right"/>
              <w:rPr>
                <w:rFonts w:ascii="Calibri" w:hAnsi="Calibri" w:eastAsia="Times New Roman" w:cs="Calibri"/>
                <w:color w:val="000000"/>
                <w:lang w:eastAsia="en-GB"/>
              </w:rPr>
            </w:pPr>
            <w:r>
              <w:rPr>
                <w:rFonts w:ascii="Calibri" w:hAnsi="Calibri" w:cs="Calibri"/>
                <w:color w:val="000000"/>
              </w:rPr>
              <w:t>1.57</w:t>
            </w:r>
          </w:p>
        </w:tc>
        <w:tc>
          <w:tcPr>
            <w:tcW w:w="0" w:type="auto"/>
            <w:tcBorders>
              <w:top w:val="nil"/>
              <w:left w:val="nil"/>
              <w:bottom w:val="single" w:color="auto" w:sz="4" w:space="0"/>
              <w:right w:val="single" w:color="auto" w:sz="4" w:space="0"/>
            </w:tcBorders>
            <w:shd w:val="clear" w:color="auto" w:fill="auto"/>
            <w:noWrap/>
            <w:vAlign w:val="bottom"/>
          </w:tcPr>
          <w:p w:rsidRPr="0020018E" w:rsidR="007746E6" w:rsidP="007746E6" w:rsidRDefault="007746E6" w14:paraId="79D27ECC" w14:textId="2F2CCF34">
            <w:pPr>
              <w:spacing w:line="240" w:lineRule="auto"/>
              <w:jc w:val="right"/>
              <w:rPr>
                <w:rFonts w:ascii="Calibri" w:hAnsi="Calibri" w:eastAsia="Times New Roman" w:cs="Calibri"/>
                <w:color w:val="000000"/>
                <w:lang w:eastAsia="en-GB"/>
              </w:rPr>
            </w:pPr>
            <w:r>
              <w:rPr>
                <w:rFonts w:ascii="Calibri" w:hAnsi="Calibri" w:cs="Calibri"/>
                <w:color w:val="000000"/>
              </w:rPr>
              <w:t>2.07</w:t>
            </w:r>
          </w:p>
        </w:tc>
      </w:tr>
      <w:tr w:rsidRPr="0020018E" w:rsidR="0091253A" w:rsidTr="003B2A0E" w14:paraId="3C38217F" w14:textId="77777777">
        <w:trPr>
          <w:trHeight w:val="288"/>
        </w:trPr>
        <w:tc>
          <w:tcPr>
            <w:tcW w:w="0" w:type="auto"/>
            <w:tcBorders>
              <w:top w:val="single" w:color="auto" w:sz="4" w:space="0"/>
              <w:bottom w:val="nil"/>
            </w:tcBorders>
          </w:tcPr>
          <w:p w:rsidRPr="0020018E" w:rsidR="0091253A" w:rsidP="0091253A" w:rsidRDefault="0091253A" w14:paraId="7F0F3BD0"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in last 12 weeks</w:t>
            </w:r>
          </w:p>
        </w:tc>
        <w:tc>
          <w:tcPr>
            <w:tcW w:w="0" w:type="auto"/>
            <w:tcBorders>
              <w:top w:val="single" w:color="auto" w:sz="4" w:space="0"/>
              <w:bottom w:val="nil"/>
            </w:tcBorders>
            <w:shd w:val="clear" w:color="auto" w:fill="auto"/>
            <w:noWrap/>
            <w:vAlign w:val="bottom"/>
            <w:hideMark/>
          </w:tcPr>
          <w:p w:rsidRPr="0020018E" w:rsidR="0091253A" w:rsidP="0091253A" w:rsidRDefault="0091253A" w14:paraId="06768783"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0C396444" w14:textId="43807D9F">
            <w:pPr>
              <w:spacing w:line="240" w:lineRule="auto"/>
              <w:jc w:val="right"/>
              <w:rPr>
                <w:rFonts w:ascii="Calibri" w:hAnsi="Calibri" w:eastAsia="Times New Roman" w:cs="Calibri"/>
                <w:color w:val="000000"/>
                <w:lang w:eastAsia="en-GB"/>
              </w:rPr>
            </w:pPr>
            <w:r>
              <w:rPr>
                <w:rFonts w:ascii="Calibri" w:hAnsi="Calibri" w:cs="Calibri"/>
                <w:color w:val="000000"/>
              </w:rPr>
              <w:t>52</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10C8369C" w14:textId="33602417">
            <w:pPr>
              <w:spacing w:line="240" w:lineRule="auto"/>
              <w:jc w:val="right"/>
              <w:rPr>
                <w:rFonts w:ascii="Calibri" w:hAnsi="Calibri" w:eastAsia="Times New Roman" w:cs="Calibri"/>
                <w:color w:val="000000"/>
                <w:lang w:eastAsia="en-GB"/>
              </w:rPr>
            </w:pPr>
            <w:r>
              <w:rPr>
                <w:rFonts w:ascii="Calibri" w:hAnsi="Calibri" w:cs="Calibri"/>
                <w:color w:val="000000"/>
              </w:rPr>
              <w:t>28.7</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6BE3B119" w14:textId="5F4C7FA5">
            <w:pPr>
              <w:spacing w:line="240" w:lineRule="auto"/>
              <w:jc w:val="right"/>
              <w:rPr>
                <w:rFonts w:ascii="Calibri" w:hAnsi="Calibri" w:eastAsia="Times New Roman" w:cs="Calibri"/>
                <w:color w:val="000000"/>
                <w:lang w:eastAsia="en-GB"/>
              </w:rPr>
            </w:pPr>
            <w:r>
              <w:rPr>
                <w:rFonts w:ascii="Calibri" w:hAnsi="Calibri" w:cs="Calibri"/>
                <w:color w:val="000000"/>
              </w:rPr>
              <w:t>11</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190DEF4A" w14:textId="1AFFB69D">
            <w:pPr>
              <w:spacing w:line="240" w:lineRule="auto"/>
              <w:jc w:val="right"/>
              <w:rPr>
                <w:rFonts w:ascii="Calibri" w:hAnsi="Calibri" w:eastAsia="Times New Roman" w:cs="Calibri"/>
                <w:color w:val="000000"/>
                <w:lang w:eastAsia="en-GB"/>
              </w:rPr>
            </w:pPr>
            <w:r>
              <w:rPr>
                <w:rFonts w:ascii="Calibri" w:hAnsi="Calibri" w:cs="Calibri"/>
                <w:color w:val="000000"/>
              </w:rPr>
              <w:t>21.2</w:t>
            </w:r>
          </w:p>
        </w:tc>
        <w:tc>
          <w:tcPr>
            <w:tcW w:w="0" w:type="auto"/>
            <w:tcBorders>
              <w:top w:val="single" w:color="auto" w:sz="4" w:space="0"/>
              <w:left w:val="nil"/>
              <w:bottom w:val="nil"/>
              <w:right w:val="nil"/>
            </w:tcBorders>
            <w:shd w:val="clear" w:color="auto" w:fill="auto"/>
            <w:noWrap/>
            <w:vAlign w:val="bottom"/>
            <w:hideMark/>
          </w:tcPr>
          <w:p w:rsidRPr="0020018E" w:rsidR="0091253A" w:rsidP="0091253A" w:rsidRDefault="0091253A" w14:paraId="46A1B03E" w14:textId="1F98F94A">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91253A" w:rsidP="0091253A" w:rsidRDefault="0091253A" w14:paraId="43F30381" w14:textId="00FEDA59">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single" w:color="auto" w:sz="4" w:space="0"/>
            </w:tcBorders>
            <w:shd w:val="clear" w:color="auto" w:fill="auto"/>
            <w:noWrap/>
            <w:vAlign w:val="bottom"/>
            <w:hideMark/>
          </w:tcPr>
          <w:p w:rsidRPr="0020018E" w:rsidR="0091253A" w:rsidP="0091253A" w:rsidRDefault="0091253A" w14:paraId="5CDA428E" w14:textId="65476E47">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91253A" w:rsidTr="003B2A0E" w14:paraId="6CA62B0A" w14:textId="77777777">
        <w:trPr>
          <w:trHeight w:val="288"/>
        </w:trPr>
        <w:tc>
          <w:tcPr>
            <w:tcW w:w="0" w:type="auto"/>
            <w:tcBorders>
              <w:top w:val="nil"/>
              <w:bottom w:val="single" w:color="auto" w:sz="4" w:space="0"/>
            </w:tcBorders>
          </w:tcPr>
          <w:p w:rsidRPr="0020018E" w:rsidR="0091253A" w:rsidP="0091253A" w:rsidRDefault="0091253A" w14:paraId="5069CBCB" w14:textId="0EA5B2E6">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A34717">
              <w:rPr>
                <w:rFonts w:ascii="Calibri" w:hAnsi="Calibri" w:eastAsia="Times New Roman" w:cs="Calibri"/>
                <w:color w:val="000000"/>
                <w:lang w:eastAsia="en-GB"/>
              </w:rPr>
              <w:t>181</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91253A" w:rsidP="0091253A" w:rsidRDefault="0091253A" w14:paraId="05BC0F9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1AAF4D28" w14:textId="44B733ED">
            <w:pPr>
              <w:spacing w:line="240" w:lineRule="auto"/>
              <w:jc w:val="right"/>
              <w:rPr>
                <w:rFonts w:ascii="Calibri" w:hAnsi="Calibri" w:eastAsia="Times New Roman" w:cs="Calibri"/>
                <w:color w:val="000000"/>
                <w:lang w:eastAsia="en-GB"/>
              </w:rPr>
            </w:pPr>
            <w:r>
              <w:rPr>
                <w:rFonts w:ascii="Calibri" w:hAnsi="Calibri" w:cs="Calibri"/>
                <w:color w:val="000000"/>
              </w:rPr>
              <w:t>129</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522FB293" w14:textId="434FE1B7">
            <w:pPr>
              <w:spacing w:line="240" w:lineRule="auto"/>
              <w:jc w:val="right"/>
              <w:rPr>
                <w:rFonts w:ascii="Calibri" w:hAnsi="Calibri" w:eastAsia="Times New Roman" w:cs="Calibri"/>
                <w:color w:val="000000"/>
                <w:lang w:eastAsia="en-GB"/>
              </w:rPr>
            </w:pPr>
            <w:r>
              <w:rPr>
                <w:rFonts w:ascii="Calibri" w:hAnsi="Calibri" w:cs="Calibri"/>
                <w:color w:val="000000"/>
              </w:rPr>
              <w:t>71.3</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0AE29057" w14:textId="44138DAD">
            <w:pPr>
              <w:spacing w:line="240" w:lineRule="auto"/>
              <w:jc w:val="right"/>
              <w:rPr>
                <w:rFonts w:ascii="Calibri" w:hAnsi="Calibri" w:eastAsia="Times New Roman" w:cs="Calibri"/>
                <w:color w:val="000000"/>
                <w:lang w:eastAsia="en-GB"/>
              </w:rPr>
            </w:pPr>
            <w:r>
              <w:rPr>
                <w:rFonts w:ascii="Calibri" w:hAnsi="Calibri" w:cs="Calibri"/>
                <w:color w:val="000000"/>
              </w:rPr>
              <w:t>28</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30C81267" w14:textId="50055822">
            <w:pPr>
              <w:spacing w:line="240" w:lineRule="auto"/>
              <w:jc w:val="right"/>
              <w:rPr>
                <w:rFonts w:ascii="Calibri" w:hAnsi="Calibri" w:eastAsia="Times New Roman" w:cs="Calibri"/>
                <w:color w:val="000000"/>
                <w:lang w:eastAsia="en-GB"/>
              </w:rPr>
            </w:pPr>
            <w:r>
              <w:rPr>
                <w:rFonts w:ascii="Calibri" w:hAnsi="Calibri" w:cs="Calibri"/>
                <w:color w:val="000000"/>
              </w:rPr>
              <w:t>21.7</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0676C71F" w14:textId="07C37615">
            <w:pPr>
              <w:spacing w:line="240" w:lineRule="auto"/>
              <w:jc w:val="right"/>
              <w:rPr>
                <w:rFonts w:ascii="Calibri" w:hAnsi="Calibri" w:eastAsia="Times New Roman" w:cs="Calibri"/>
                <w:color w:val="000000"/>
                <w:lang w:eastAsia="en-GB"/>
              </w:rPr>
            </w:pPr>
            <w:r>
              <w:rPr>
                <w:rFonts w:ascii="Calibri" w:hAnsi="Calibri" w:cs="Calibri"/>
                <w:color w:val="000000"/>
              </w:rPr>
              <w:t>1.03</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15C1B19A" w14:textId="397365EE">
            <w:pPr>
              <w:spacing w:line="240" w:lineRule="auto"/>
              <w:jc w:val="right"/>
              <w:rPr>
                <w:rFonts w:ascii="Calibri" w:hAnsi="Calibri" w:eastAsia="Times New Roman" w:cs="Calibri"/>
                <w:color w:val="000000"/>
                <w:lang w:eastAsia="en-GB"/>
              </w:rPr>
            </w:pPr>
            <w:r>
              <w:rPr>
                <w:rFonts w:ascii="Calibri" w:hAnsi="Calibri" w:cs="Calibri"/>
                <w:color w:val="000000"/>
              </w:rPr>
              <w:t>0.48</w:t>
            </w:r>
          </w:p>
        </w:tc>
        <w:tc>
          <w:tcPr>
            <w:tcW w:w="0" w:type="auto"/>
            <w:tcBorders>
              <w:top w:val="nil"/>
              <w:left w:val="nil"/>
              <w:bottom w:val="single" w:color="auto" w:sz="4" w:space="0"/>
              <w:right w:val="single" w:color="auto" w:sz="4" w:space="0"/>
            </w:tcBorders>
            <w:shd w:val="clear" w:color="auto" w:fill="auto"/>
            <w:noWrap/>
            <w:vAlign w:val="bottom"/>
          </w:tcPr>
          <w:p w:rsidRPr="0020018E" w:rsidR="0091253A" w:rsidP="0091253A" w:rsidRDefault="0091253A" w14:paraId="42C72368" w14:textId="586D11C8">
            <w:pPr>
              <w:spacing w:line="240" w:lineRule="auto"/>
              <w:jc w:val="right"/>
              <w:rPr>
                <w:rFonts w:ascii="Calibri" w:hAnsi="Calibri" w:eastAsia="Times New Roman" w:cs="Calibri"/>
                <w:color w:val="000000"/>
                <w:lang w:eastAsia="en-GB"/>
              </w:rPr>
            </w:pPr>
            <w:r>
              <w:rPr>
                <w:rFonts w:ascii="Calibri" w:hAnsi="Calibri" w:cs="Calibri"/>
                <w:color w:val="000000"/>
              </w:rPr>
              <w:t>2.34</w:t>
            </w:r>
          </w:p>
        </w:tc>
      </w:tr>
      <w:tr w:rsidRPr="0020018E" w:rsidR="0091253A" w:rsidTr="00F43CDD" w14:paraId="5C0C7836" w14:textId="77777777">
        <w:trPr>
          <w:trHeight w:val="288"/>
        </w:trPr>
        <w:tc>
          <w:tcPr>
            <w:tcW w:w="0" w:type="auto"/>
            <w:tcBorders>
              <w:top w:val="single" w:color="auto" w:sz="4" w:space="0"/>
              <w:bottom w:val="nil"/>
            </w:tcBorders>
          </w:tcPr>
          <w:p w:rsidRPr="0020018E" w:rsidR="0091253A" w:rsidP="0091253A" w:rsidRDefault="0091253A" w14:paraId="3DCE0BCE"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91253A" w:rsidP="0091253A" w:rsidRDefault="0091253A" w14:paraId="24A7AA57"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4F3E908A" w14:textId="6C665783">
            <w:pPr>
              <w:spacing w:line="240" w:lineRule="auto"/>
              <w:jc w:val="right"/>
              <w:rPr>
                <w:rFonts w:ascii="Calibri" w:hAnsi="Calibri" w:eastAsia="Times New Roman" w:cs="Calibri"/>
                <w:color w:val="000000"/>
                <w:lang w:eastAsia="en-GB"/>
              </w:rPr>
            </w:pPr>
            <w:r>
              <w:rPr>
                <w:rFonts w:ascii="Calibri" w:hAnsi="Calibri" w:cs="Calibri"/>
                <w:color w:val="000000"/>
              </w:rPr>
              <w:t>232</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2E3BDC2B" w14:textId="2D381D40">
            <w:pPr>
              <w:spacing w:line="240" w:lineRule="auto"/>
              <w:jc w:val="right"/>
              <w:rPr>
                <w:rFonts w:ascii="Calibri" w:hAnsi="Calibri" w:eastAsia="Times New Roman" w:cs="Calibri"/>
                <w:color w:val="000000"/>
                <w:lang w:eastAsia="en-GB"/>
              </w:rPr>
            </w:pPr>
            <w:r>
              <w:rPr>
                <w:rFonts w:ascii="Calibri" w:hAnsi="Calibri" w:cs="Calibri"/>
                <w:color w:val="000000"/>
              </w:rPr>
              <w:t>36.8</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497A35E3" w14:textId="5CC6E003">
            <w:pPr>
              <w:spacing w:line="240" w:lineRule="auto"/>
              <w:jc w:val="right"/>
              <w:rPr>
                <w:rFonts w:ascii="Calibri" w:hAnsi="Calibri" w:eastAsia="Times New Roman" w:cs="Calibri"/>
                <w:color w:val="000000"/>
                <w:lang w:eastAsia="en-GB"/>
              </w:rPr>
            </w:pPr>
            <w:r>
              <w:rPr>
                <w:rFonts w:ascii="Calibri" w:hAnsi="Calibri" w:cs="Calibri"/>
                <w:color w:val="000000"/>
              </w:rPr>
              <w:t>48</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70721E41" w14:textId="548CC308">
            <w:pPr>
              <w:spacing w:line="240" w:lineRule="auto"/>
              <w:jc w:val="right"/>
              <w:rPr>
                <w:rFonts w:ascii="Calibri" w:hAnsi="Calibri" w:eastAsia="Times New Roman" w:cs="Calibri"/>
                <w:color w:val="000000"/>
                <w:lang w:eastAsia="en-GB"/>
              </w:rPr>
            </w:pPr>
            <w:r>
              <w:rPr>
                <w:rFonts w:ascii="Calibri" w:hAnsi="Calibri" w:cs="Calibri"/>
                <w:color w:val="000000"/>
              </w:rPr>
              <w:t>20.7</w:t>
            </w:r>
          </w:p>
        </w:tc>
        <w:tc>
          <w:tcPr>
            <w:tcW w:w="0" w:type="auto"/>
            <w:tcBorders>
              <w:top w:val="single" w:color="auto" w:sz="4" w:space="0"/>
              <w:left w:val="nil"/>
              <w:bottom w:val="nil"/>
              <w:right w:val="nil"/>
            </w:tcBorders>
            <w:shd w:val="clear" w:color="auto" w:fill="auto"/>
            <w:noWrap/>
            <w:vAlign w:val="bottom"/>
            <w:hideMark/>
          </w:tcPr>
          <w:p w:rsidRPr="0020018E" w:rsidR="0091253A" w:rsidP="0091253A" w:rsidRDefault="0091253A" w14:paraId="64FF86D1" w14:textId="52AA0F7C">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91253A" w:rsidP="0091253A" w:rsidRDefault="0091253A" w14:paraId="39E3ECA6" w14:textId="48D96CDB">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91253A" w:rsidP="0091253A" w:rsidRDefault="0091253A" w14:paraId="77FA6548" w14:textId="0EA0B90E">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91253A" w:rsidTr="00F43CDD" w14:paraId="358A4129" w14:textId="77777777">
        <w:trPr>
          <w:trHeight w:val="288"/>
        </w:trPr>
        <w:tc>
          <w:tcPr>
            <w:tcW w:w="0" w:type="auto"/>
            <w:tcBorders>
              <w:top w:val="nil"/>
              <w:bottom w:val="single" w:color="auto" w:sz="4" w:space="0"/>
            </w:tcBorders>
          </w:tcPr>
          <w:p w:rsidRPr="0020018E" w:rsidR="0091253A" w:rsidP="0091253A" w:rsidRDefault="0091253A" w14:paraId="656C8F99" w14:textId="10B6C584">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1A700A">
              <w:rPr>
                <w:rFonts w:ascii="Calibri" w:hAnsi="Calibri" w:eastAsia="Times New Roman" w:cs="Calibri"/>
                <w:color w:val="000000"/>
                <w:lang w:eastAsia="en-GB"/>
              </w:rPr>
              <w:t>631</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91253A" w:rsidP="0091253A" w:rsidRDefault="0091253A" w14:paraId="10CDD493"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4360C5C6" w14:textId="46E8133F">
            <w:pPr>
              <w:spacing w:line="240" w:lineRule="auto"/>
              <w:jc w:val="right"/>
              <w:rPr>
                <w:rFonts w:ascii="Calibri" w:hAnsi="Calibri" w:eastAsia="Times New Roman" w:cs="Calibri"/>
                <w:color w:val="000000"/>
                <w:lang w:eastAsia="en-GB"/>
              </w:rPr>
            </w:pPr>
            <w:r>
              <w:rPr>
                <w:rFonts w:ascii="Calibri" w:hAnsi="Calibri" w:cs="Calibri"/>
                <w:color w:val="000000"/>
              </w:rPr>
              <w:t>399</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72900382" w14:textId="50372476">
            <w:pPr>
              <w:spacing w:line="240" w:lineRule="auto"/>
              <w:jc w:val="right"/>
              <w:rPr>
                <w:rFonts w:ascii="Calibri" w:hAnsi="Calibri" w:eastAsia="Times New Roman" w:cs="Calibri"/>
                <w:color w:val="000000"/>
                <w:lang w:eastAsia="en-GB"/>
              </w:rPr>
            </w:pPr>
            <w:r>
              <w:rPr>
                <w:rFonts w:ascii="Calibri" w:hAnsi="Calibri" w:cs="Calibri"/>
                <w:color w:val="000000"/>
              </w:rPr>
              <w:t>63.2</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19E3967A" w14:textId="6E7EB521">
            <w:pPr>
              <w:spacing w:line="240" w:lineRule="auto"/>
              <w:jc w:val="right"/>
              <w:rPr>
                <w:rFonts w:ascii="Calibri" w:hAnsi="Calibri" w:eastAsia="Times New Roman" w:cs="Calibri"/>
                <w:color w:val="000000"/>
                <w:lang w:eastAsia="en-GB"/>
              </w:rPr>
            </w:pPr>
            <w:r>
              <w:rPr>
                <w:rFonts w:ascii="Calibri" w:hAnsi="Calibri" w:cs="Calibri"/>
                <w:color w:val="000000"/>
              </w:rPr>
              <w:t>84</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4B1090B9" w14:textId="0DF7B345">
            <w:pPr>
              <w:spacing w:line="240" w:lineRule="auto"/>
              <w:jc w:val="right"/>
              <w:rPr>
                <w:rFonts w:ascii="Calibri" w:hAnsi="Calibri" w:eastAsia="Times New Roman" w:cs="Calibri"/>
                <w:color w:val="000000"/>
                <w:lang w:eastAsia="en-GB"/>
              </w:rPr>
            </w:pPr>
            <w:r>
              <w:rPr>
                <w:rFonts w:ascii="Calibri" w:hAnsi="Calibri" w:cs="Calibri"/>
                <w:color w:val="000000"/>
              </w:rPr>
              <w:t>21.1</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558CF135" w14:textId="72A51057">
            <w:pPr>
              <w:spacing w:line="240" w:lineRule="auto"/>
              <w:jc w:val="right"/>
              <w:rPr>
                <w:rFonts w:ascii="Calibri" w:hAnsi="Calibri" w:eastAsia="Times New Roman" w:cs="Calibri"/>
                <w:color w:val="000000"/>
                <w:lang w:eastAsia="en-GB"/>
              </w:rPr>
            </w:pPr>
            <w:r>
              <w:rPr>
                <w:rFonts w:ascii="Calibri" w:hAnsi="Calibri" w:cs="Calibri"/>
                <w:color w:val="000000"/>
              </w:rPr>
              <w:t>1.02</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1B0E5C97" w14:textId="4170D53D">
            <w:pPr>
              <w:spacing w:line="240" w:lineRule="auto"/>
              <w:jc w:val="right"/>
              <w:rPr>
                <w:rFonts w:ascii="Calibri" w:hAnsi="Calibri" w:eastAsia="Times New Roman" w:cs="Calibri"/>
                <w:color w:val="000000"/>
                <w:lang w:eastAsia="en-GB"/>
              </w:rPr>
            </w:pPr>
            <w:r>
              <w:rPr>
                <w:rFonts w:ascii="Calibri" w:hAnsi="Calibri" w:cs="Calibri"/>
                <w:color w:val="000000"/>
              </w:rPr>
              <w:t>0.69</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1102DAA2" w14:textId="20B153E9">
            <w:pPr>
              <w:spacing w:line="240" w:lineRule="auto"/>
              <w:jc w:val="right"/>
              <w:rPr>
                <w:rFonts w:ascii="Calibri" w:hAnsi="Calibri" w:eastAsia="Times New Roman" w:cs="Calibri"/>
                <w:color w:val="000000"/>
                <w:lang w:eastAsia="en-GB"/>
              </w:rPr>
            </w:pPr>
            <w:r>
              <w:rPr>
                <w:rFonts w:ascii="Calibri" w:hAnsi="Calibri" w:cs="Calibri"/>
                <w:color w:val="000000"/>
              </w:rPr>
              <w:t>1.53</w:t>
            </w:r>
          </w:p>
        </w:tc>
      </w:tr>
      <w:tr w:rsidRPr="0020018E" w:rsidR="0091253A" w:rsidTr="00F43CDD" w14:paraId="6D524433" w14:textId="77777777">
        <w:trPr>
          <w:trHeight w:val="288"/>
        </w:trPr>
        <w:tc>
          <w:tcPr>
            <w:tcW w:w="0" w:type="auto"/>
            <w:tcBorders>
              <w:top w:val="single" w:color="auto" w:sz="4" w:space="0"/>
              <w:bottom w:val="single" w:color="auto" w:sz="4" w:space="0"/>
            </w:tcBorders>
          </w:tcPr>
          <w:p w:rsidRPr="0020018E" w:rsidR="0091253A" w:rsidP="0091253A" w:rsidRDefault="0091253A" w14:paraId="13F2803D"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91253A" w:rsidP="0091253A" w:rsidRDefault="0091253A" w14:paraId="592E5C6E"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1253A" w:rsidP="0091253A" w:rsidRDefault="0091253A" w14:paraId="629CD19C"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1253A" w:rsidP="0091253A" w:rsidRDefault="0091253A" w14:paraId="35222BDC"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1253A" w:rsidP="0091253A" w:rsidRDefault="0091253A" w14:paraId="7AF956C2"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1253A" w:rsidP="0091253A" w:rsidRDefault="0091253A" w14:paraId="4A824763"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1253A" w:rsidP="0091253A" w:rsidRDefault="0091253A" w14:paraId="02F9850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1253A" w:rsidP="0091253A" w:rsidRDefault="0091253A" w14:paraId="396FF0EC"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91253A" w:rsidP="0091253A" w:rsidRDefault="0091253A" w14:paraId="167A4FC0" w14:textId="77777777">
            <w:pPr>
              <w:spacing w:line="240" w:lineRule="auto"/>
              <w:jc w:val="center"/>
              <w:rPr>
                <w:rFonts w:ascii="Calibri" w:hAnsi="Calibri" w:eastAsia="Times New Roman" w:cs="Calibri"/>
                <w:color w:val="000000"/>
                <w:lang w:eastAsia="en-GB"/>
              </w:rPr>
            </w:pPr>
          </w:p>
        </w:tc>
      </w:tr>
      <w:tr w:rsidRPr="0020018E" w:rsidR="0091253A" w:rsidTr="00F43CDD" w14:paraId="327C37F4" w14:textId="77777777">
        <w:trPr>
          <w:trHeight w:val="288"/>
        </w:trPr>
        <w:tc>
          <w:tcPr>
            <w:tcW w:w="0" w:type="auto"/>
            <w:tcBorders>
              <w:top w:val="single" w:color="auto" w:sz="4" w:space="0"/>
              <w:bottom w:val="single" w:color="auto" w:sz="4" w:space="0"/>
            </w:tcBorders>
            <w:vAlign w:val="bottom"/>
          </w:tcPr>
          <w:p w:rsidRPr="0020018E" w:rsidR="0091253A" w:rsidP="0091253A" w:rsidRDefault="0091253A" w14:paraId="080F555D"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20018E" w:rsidR="0091253A" w:rsidP="0091253A" w:rsidRDefault="0091253A" w14:paraId="4F4A7593" w14:textId="71AA5ABB">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Age (years)</w:t>
            </w:r>
          </w:p>
        </w:tc>
        <w:tc>
          <w:tcPr>
            <w:tcW w:w="0" w:type="auto"/>
            <w:tcBorders>
              <w:top w:val="single" w:color="auto" w:sz="4" w:space="0"/>
              <w:bottom w:val="single" w:color="auto" w:sz="4" w:space="0"/>
            </w:tcBorders>
            <w:shd w:val="clear" w:color="auto" w:fill="auto"/>
            <w:noWrap/>
            <w:vAlign w:val="bottom"/>
            <w:hideMark/>
          </w:tcPr>
          <w:p w:rsidRPr="0020018E" w:rsidR="0091253A" w:rsidP="0091253A" w:rsidRDefault="0091253A" w14:paraId="768D695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91253A" w:rsidP="0091253A" w:rsidRDefault="0091253A" w14:paraId="2A0FC9E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91253A" w:rsidP="0091253A" w:rsidRDefault="0091253A" w14:paraId="3AC1C13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91253A" w:rsidP="0091253A" w:rsidRDefault="0091253A" w14:paraId="361F39F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91253A" w:rsidP="0091253A" w:rsidRDefault="0091253A" w14:paraId="66FECB4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91253A" w:rsidP="0091253A" w:rsidRDefault="0091253A" w14:paraId="57C894B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91253A" w:rsidP="0091253A" w:rsidRDefault="0091253A" w14:paraId="44FE265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91253A" w:rsidP="0091253A" w:rsidRDefault="0091253A" w14:paraId="6511CD1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91253A" w:rsidP="0091253A" w:rsidRDefault="0091253A" w14:paraId="76F5E45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91253A" w:rsidP="0091253A" w:rsidRDefault="0091253A" w14:paraId="5246AB0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91253A" w:rsidP="0091253A" w:rsidRDefault="0091253A" w14:paraId="7C1C5DC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91253A" w:rsidP="0091253A" w:rsidRDefault="0091253A" w14:paraId="674739A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91253A" w:rsidTr="00364CB7" w14:paraId="0E47C8A0" w14:textId="77777777">
        <w:trPr>
          <w:trHeight w:val="288"/>
        </w:trPr>
        <w:tc>
          <w:tcPr>
            <w:tcW w:w="0" w:type="auto"/>
            <w:tcBorders>
              <w:top w:val="single" w:color="auto" w:sz="4" w:space="0"/>
              <w:bottom w:val="nil"/>
              <w:right w:val="nil"/>
            </w:tcBorders>
          </w:tcPr>
          <w:p w:rsidRPr="0020018E" w:rsidR="0091253A" w:rsidP="0091253A" w:rsidRDefault="0091253A" w14:paraId="627B5585" w14:textId="3D83986D">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308CACE7" w14:textId="60C505C7">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91253A" w:rsidP="0091253A" w:rsidRDefault="0091253A" w14:paraId="1FD1EEBD" w14:textId="6A91936C">
            <w:pPr>
              <w:spacing w:line="240" w:lineRule="auto"/>
              <w:jc w:val="right"/>
              <w:rPr>
                <w:rFonts w:ascii="Calibri" w:hAnsi="Calibri" w:eastAsia="Times New Roman" w:cs="Calibri"/>
                <w:color w:val="000000"/>
                <w:lang w:eastAsia="en-GB"/>
              </w:rPr>
            </w:pPr>
            <w:r>
              <w:rPr>
                <w:rFonts w:ascii="Calibri" w:hAnsi="Calibri" w:cs="Calibri"/>
                <w:color w:val="000000"/>
              </w:rPr>
              <w:t>3454</w:t>
            </w:r>
          </w:p>
        </w:tc>
        <w:tc>
          <w:tcPr>
            <w:tcW w:w="0" w:type="auto"/>
            <w:tcBorders>
              <w:top w:val="nil"/>
              <w:left w:val="nil"/>
              <w:bottom w:val="nil"/>
              <w:right w:val="nil"/>
            </w:tcBorders>
            <w:shd w:val="clear" w:color="auto" w:fill="auto"/>
            <w:noWrap/>
            <w:vAlign w:val="bottom"/>
          </w:tcPr>
          <w:p w:rsidRPr="0020018E" w:rsidR="0091253A" w:rsidP="0091253A" w:rsidRDefault="0091253A" w14:paraId="53C093D0" w14:textId="6DD183B4">
            <w:pPr>
              <w:spacing w:line="240" w:lineRule="auto"/>
              <w:jc w:val="right"/>
              <w:rPr>
                <w:rFonts w:ascii="Calibri" w:hAnsi="Calibri" w:eastAsia="Times New Roman" w:cs="Calibri"/>
                <w:color w:val="000000"/>
                <w:lang w:eastAsia="en-GB"/>
              </w:rPr>
            </w:pPr>
            <w:r>
              <w:rPr>
                <w:rFonts w:ascii="Calibri" w:hAnsi="Calibri" w:cs="Calibri"/>
                <w:color w:val="000000"/>
              </w:rPr>
              <w:t>70.8</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1DF37386" w14:textId="68A4F291">
            <w:pPr>
              <w:spacing w:line="240" w:lineRule="auto"/>
              <w:jc w:val="right"/>
              <w:rPr>
                <w:rFonts w:ascii="Calibri" w:hAnsi="Calibri" w:eastAsia="Times New Roman" w:cs="Calibri"/>
                <w:color w:val="000000"/>
                <w:lang w:eastAsia="en-GB"/>
              </w:rPr>
            </w:pPr>
            <w:r>
              <w:rPr>
                <w:rFonts w:ascii="Calibri" w:hAnsi="Calibri" w:cs="Calibri"/>
                <w:color w:val="000000"/>
              </w:rPr>
              <w:t>901</w:t>
            </w:r>
          </w:p>
        </w:tc>
        <w:tc>
          <w:tcPr>
            <w:tcW w:w="0" w:type="auto"/>
            <w:tcBorders>
              <w:top w:val="single" w:color="auto" w:sz="4" w:space="0"/>
              <w:left w:val="nil"/>
              <w:bottom w:val="nil"/>
              <w:right w:val="nil"/>
            </w:tcBorders>
            <w:shd w:val="clear" w:color="auto" w:fill="auto"/>
            <w:noWrap/>
            <w:vAlign w:val="bottom"/>
          </w:tcPr>
          <w:p w:rsidRPr="0020018E" w:rsidR="0091253A" w:rsidP="0091253A" w:rsidRDefault="0091253A" w14:paraId="1FA390CE" w14:textId="1AD97154">
            <w:pPr>
              <w:spacing w:line="240" w:lineRule="auto"/>
              <w:jc w:val="right"/>
              <w:rPr>
                <w:rFonts w:ascii="Calibri" w:hAnsi="Calibri" w:eastAsia="Times New Roman" w:cs="Calibri"/>
                <w:color w:val="000000"/>
                <w:lang w:eastAsia="en-GB"/>
              </w:rPr>
            </w:pPr>
            <w:r>
              <w:rPr>
                <w:rFonts w:ascii="Calibri" w:hAnsi="Calibri" w:cs="Calibri"/>
                <w:color w:val="000000"/>
              </w:rPr>
              <w:t>26.1</w:t>
            </w:r>
          </w:p>
        </w:tc>
        <w:tc>
          <w:tcPr>
            <w:tcW w:w="0" w:type="auto"/>
            <w:tcBorders>
              <w:top w:val="single" w:color="auto" w:sz="4" w:space="0"/>
              <w:left w:val="nil"/>
              <w:bottom w:val="nil"/>
              <w:right w:val="nil"/>
            </w:tcBorders>
            <w:shd w:val="clear" w:color="auto" w:fill="auto"/>
            <w:noWrap/>
            <w:vAlign w:val="bottom"/>
            <w:hideMark/>
          </w:tcPr>
          <w:p w:rsidRPr="0020018E" w:rsidR="0091253A" w:rsidP="0091253A" w:rsidRDefault="0091253A" w14:paraId="60F7005B" w14:textId="236CFCC5">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91253A" w:rsidP="0091253A" w:rsidRDefault="0091253A" w14:paraId="7ED594DF" w14:textId="0CE595B8">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single" w:color="auto" w:sz="4" w:space="0"/>
            </w:tcBorders>
            <w:shd w:val="clear" w:color="auto" w:fill="auto"/>
            <w:noWrap/>
            <w:vAlign w:val="bottom"/>
            <w:hideMark/>
          </w:tcPr>
          <w:p w:rsidRPr="0020018E" w:rsidR="0091253A" w:rsidP="0091253A" w:rsidRDefault="0091253A" w14:paraId="62BD2BD7" w14:textId="3B731CB5">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91253A" w:rsidTr="00364CB7" w14:paraId="01221EF6" w14:textId="77777777">
        <w:trPr>
          <w:trHeight w:val="288"/>
        </w:trPr>
        <w:tc>
          <w:tcPr>
            <w:tcW w:w="0" w:type="auto"/>
            <w:tcBorders>
              <w:top w:val="nil"/>
              <w:bottom w:val="nil"/>
              <w:right w:val="nil"/>
            </w:tcBorders>
          </w:tcPr>
          <w:p w:rsidRPr="0020018E" w:rsidR="0091253A" w:rsidP="0091253A" w:rsidRDefault="0091253A" w14:paraId="72E85CB7" w14:textId="39C1CCE5">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A34717">
              <w:rPr>
                <w:rFonts w:ascii="Calibri" w:hAnsi="Calibri" w:eastAsia="Times New Roman" w:cs="Calibri"/>
                <w:color w:val="000000"/>
                <w:lang w:eastAsia="en-GB"/>
              </w:rPr>
              <w:t>4</w:t>
            </w:r>
            <w:r>
              <w:rPr>
                <w:rFonts w:ascii="Calibri" w:hAnsi="Calibri" w:eastAsia="Times New Roman" w:cs="Calibri"/>
                <w:color w:val="000000"/>
                <w:lang w:eastAsia="en-GB"/>
              </w:rPr>
              <w:t>,</w:t>
            </w:r>
            <w:r w:rsidRPr="00A34717">
              <w:rPr>
                <w:rFonts w:ascii="Calibri" w:hAnsi="Calibri" w:eastAsia="Times New Roman" w:cs="Calibri"/>
                <w:color w:val="000000"/>
                <w:lang w:eastAsia="en-GB"/>
              </w:rPr>
              <w:t>877</w:t>
            </w:r>
            <w:r w:rsidRPr="0020018E">
              <w:rPr>
                <w:rFonts w:ascii="Calibri" w:hAnsi="Calibri" w:eastAsia="Times New Roman" w:cs="Calibri"/>
                <w:color w:val="000000"/>
                <w:lang w:eastAsia="en-GB"/>
              </w:rPr>
              <w:t>)</w:t>
            </w:r>
          </w:p>
        </w:tc>
        <w:tc>
          <w:tcPr>
            <w:tcW w:w="0" w:type="auto"/>
            <w:tcBorders>
              <w:top w:val="nil"/>
              <w:left w:val="nil"/>
              <w:bottom w:val="nil"/>
              <w:right w:val="nil"/>
            </w:tcBorders>
            <w:shd w:val="clear" w:color="auto" w:fill="auto"/>
            <w:noWrap/>
            <w:vAlign w:val="bottom"/>
          </w:tcPr>
          <w:p w:rsidRPr="0020018E" w:rsidR="0091253A" w:rsidP="0091253A" w:rsidRDefault="0091253A" w14:paraId="5739DA55" w14:textId="017B95B6">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91253A" w:rsidP="0091253A" w:rsidRDefault="0091253A" w14:paraId="6179C079" w14:textId="63380466">
            <w:pPr>
              <w:spacing w:line="240" w:lineRule="auto"/>
              <w:jc w:val="right"/>
              <w:rPr>
                <w:rFonts w:ascii="Calibri" w:hAnsi="Calibri" w:eastAsia="Times New Roman" w:cs="Calibri"/>
                <w:color w:val="000000"/>
                <w:lang w:eastAsia="en-GB"/>
              </w:rPr>
            </w:pPr>
            <w:r>
              <w:rPr>
                <w:rFonts w:ascii="Calibri" w:hAnsi="Calibri" w:cs="Calibri"/>
                <w:color w:val="000000"/>
              </w:rPr>
              <w:t>595</w:t>
            </w:r>
          </w:p>
        </w:tc>
        <w:tc>
          <w:tcPr>
            <w:tcW w:w="0" w:type="auto"/>
            <w:tcBorders>
              <w:top w:val="nil"/>
              <w:left w:val="nil"/>
              <w:bottom w:val="nil"/>
              <w:right w:val="nil"/>
            </w:tcBorders>
            <w:shd w:val="clear" w:color="auto" w:fill="auto"/>
            <w:noWrap/>
            <w:vAlign w:val="bottom"/>
          </w:tcPr>
          <w:p w:rsidRPr="0020018E" w:rsidR="0091253A" w:rsidP="0091253A" w:rsidRDefault="0091253A" w14:paraId="16D9DABF" w14:textId="770DB370">
            <w:pPr>
              <w:spacing w:line="240" w:lineRule="auto"/>
              <w:jc w:val="right"/>
              <w:rPr>
                <w:rFonts w:ascii="Calibri" w:hAnsi="Calibri" w:eastAsia="Times New Roman" w:cs="Calibri"/>
                <w:color w:val="000000"/>
                <w:lang w:eastAsia="en-GB"/>
              </w:rPr>
            </w:pPr>
            <w:r>
              <w:rPr>
                <w:rFonts w:ascii="Calibri" w:hAnsi="Calibri" w:cs="Calibri"/>
                <w:color w:val="000000"/>
              </w:rPr>
              <w:t>12.2</w:t>
            </w:r>
          </w:p>
        </w:tc>
        <w:tc>
          <w:tcPr>
            <w:tcW w:w="0" w:type="auto"/>
            <w:tcBorders>
              <w:top w:val="nil"/>
              <w:left w:val="nil"/>
              <w:bottom w:val="nil"/>
              <w:right w:val="nil"/>
            </w:tcBorders>
            <w:shd w:val="clear" w:color="auto" w:fill="auto"/>
            <w:noWrap/>
            <w:vAlign w:val="bottom"/>
          </w:tcPr>
          <w:p w:rsidRPr="0020018E" w:rsidR="0091253A" w:rsidP="0091253A" w:rsidRDefault="0091253A" w14:paraId="3EA97D5F" w14:textId="71986D53">
            <w:pPr>
              <w:spacing w:line="240" w:lineRule="auto"/>
              <w:jc w:val="right"/>
              <w:rPr>
                <w:rFonts w:ascii="Calibri" w:hAnsi="Calibri" w:eastAsia="Times New Roman" w:cs="Calibri"/>
                <w:color w:val="000000"/>
                <w:lang w:eastAsia="en-GB"/>
              </w:rPr>
            </w:pPr>
            <w:r>
              <w:rPr>
                <w:rFonts w:ascii="Calibri" w:hAnsi="Calibri" w:cs="Calibri"/>
                <w:color w:val="000000"/>
              </w:rPr>
              <w:t>112</w:t>
            </w:r>
          </w:p>
        </w:tc>
        <w:tc>
          <w:tcPr>
            <w:tcW w:w="0" w:type="auto"/>
            <w:tcBorders>
              <w:top w:val="nil"/>
              <w:left w:val="nil"/>
              <w:bottom w:val="nil"/>
              <w:right w:val="nil"/>
            </w:tcBorders>
            <w:shd w:val="clear" w:color="auto" w:fill="auto"/>
            <w:noWrap/>
            <w:vAlign w:val="bottom"/>
          </w:tcPr>
          <w:p w:rsidRPr="0020018E" w:rsidR="0091253A" w:rsidP="0091253A" w:rsidRDefault="0091253A" w14:paraId="073B70E5" w14:textId="42CBE016">
            <w:pPr>
              <w:spacing w:line="240" w:lineRule="auto"/>
              <w:jc w:val="right"/>
              <w:rPr>
                <w:rFonts w:ascii="Calibri" w:hAnsi="Calibri" w:eastAsia="Times New Roman" w:cs="Calibri"/>
                <w:color w:val="000000"/>
                <w:lang w:eastAsia="en-GB"/>
              </w:rPr>
            </w:pPr>
            <w:r>
              <w:rPr>
                <w:rFonts w:ascii="Calibri" w:hAnsi="Calibri" w:cs="Calibri"/>
                <w:color w:val="000000"/>
              </w:rPr>
              <w:t>18.8</w:t>
            </w:r>
          </w:p>
        </w:tc>
        <w:tc>
          <w:tcPr>
            <w:tcW w:w="0" w:type="auto"/>
            <w:tcBorders>
              <w:top w:val="nil"/>
              <w:left w:val="nil"/>
              <w:bottom w:val="nil"/>
              <w:right w:val="nil"/>
            </w:tcBorders>
            <w:shd w:val="clear" w:color="auto" w:fill="auto"/>
            <w:noWrap/>
            <w:vAlign w:val="bottom"/>
          </w:tcPr>
          <w:p w:rsidRPr="0020018E" w:rsidR="0091253A" w:rsidP="0091253A" w:rsidRDefault="0091253A" w14:paraId="0E66AA55" w14:textId="6BCD101E">
            <w:pPr>
              <w:spacing w:line="240" w:lineRule="auto"/>
              <w:jc w:val="right"/>
              <w:rPr>
                <w:rFonts w:ascii="Calibri" w:hAnsi="Calibri" w:eastAsia="Times New Roman" w:cs="Calibri"/>
                <w:color w:val="000000"/>
                <w:lang w:eastAsia="en-GB"/>
              </w:rPr>
            </w:pPr>
            <w:r>
              <w:rPr>
                <w:rFonts w:ascii="Calibri" w:hAnsi="Calibri" w:cs="Calibri"/>
                <w:color w:val="000000"/>
              </w:rPr>
              <w:t>0.66</w:t>
            </w:r>
          </w:p>
        </w:tc>
        <w:tc>
          <w:tcPr>
            <w:tcW w:w="0" w:type="auto"/>
            <w:tcBorders>
              <w:top w:val="nil"/>
              <w:left w:val="nil"/>
              <w:bottom w:val="nil"/>
              <w:right w:val="nil"/>
            </w:tcBorders>
            <w:shd w:val="clear" w:color="auto" w:fill="auto"/>
            <w:noWrap/>
            <w:vAlign w:val="bottom"/>
          </w:tcPr>
          <w:p w:rsidRPr="0020018E" w:rsidR="0091253A" w:rsidP="0091253A" w:rsidRDefault="0091253A" w14:paraId="13A127A5" w14:textId="00683D98">
            <w:pPr>
              <w:spacing w:line="240" w:lineRule="auto"/>
              <w:jc w:val="right"/>
              <w:rPr>
                <w:rFonts w:ascii="Calibri" w:hAnsi="Calibri" w:eastAsia="Times New Roman" w:cs="Calibri"/>
                <w:color w:val="000000"/>
                <w:lang w:eastAsia="en-GB"/>
              </w:rPr>
            </w:pPr>
            <w:r>
              <w:rPr>
                <w:rFonts w:ascii="Calibri" w:hAnsi="Calibri" w:cs="Calibri"/>
                <w:color w:val="000000"/>
              </w:rPr>
              <w:t>0.53</w:t>
            </w:r>
          </w:p>
        </w:tc>
        <w:tc>
          <w:tcPr>
            <w:tcW w:w="0" w:type="auto"/>
            <w:tcBorders>
              <w:top w:val="nil"/>
              <w:left w:val="nil"/>
              <w:bottom w:val="nil"/>
              <w:right w:val="single" w:color="auto" w:sz="4" w:space="0"/>
            </w:tcBorders>
            <w:shd w:val="clear" w:color="auto" w:fill="auto"/>
            <w:noWrap/>
            <w:vAlign w:val="bottom"/>
          </w:tcPr>
          <w:p w:rsidRPr="0020018E" w:rsidR="0091253A" w:rsidP="0091253A" w:rsidRDefault="0091253A" w14:paraId="287A913A" w14:textId="06A88297">
            <w:pPr>
              <w:spacing w:line="240" w:lineRule="auto"/>
              <w:jc w:val="right"/>
              <w:rPr>
                <w:rFonts w:ascii="Calibri" w:hAnsi="Calibri" w:eastAsia="Times New Roman" w:cs="Calibri"/>
                <w:color w:val="000000"/>
                <w:lang w:eastAsia="en-GB"/>
              </w:rPr>
            </w:pPr>
            <w:r>
              <w:rPr>
                <w:rFonts w:ascii="Calibri" w:hAnsi="Calibri" w:cs="Calibri"/>
                <w:color w:val="000000"/>
              </w:rPr>
              <w:t>0.81</w:t>
            </w:r>
          </w:p>
        </w:tc>
      </w:tr>
      <w:tr w:rsidRPr="0020018E" w:rsidR="0091253A" w:rsidTr="00364CB7" w14:paraId="185D0481" w14:textId="77777777">
        <w:trPr>
          <w:trHeight w:val="288"/>
        </w:trPr>
        <w:tc>
          <w:tcPr>
            <w:tcW w:w="0" w:type="auto"/>
            <w:tcBorders>
              <w:top w:val="nil"/>
              <w:bottom w:val="single" w:color="auto" w:sz="4" w:space="0"/>
              <w:right w:val="nil"/>
            </w:tcBorders>
          </w:tcPr>
          <w:p w:rsidRPr="0020018E" w:rsidR="0091253A" w:rsidP="0091253A" w:rsidRDefault="0091253A" w14:paraId="150A8263" w14:textId="77777777">
            <w:pPr>
              <w:spacing w:line="240" w:lineRule="auto"/>
              <w:rPr>
                <w:rFonts w:ascii="Calibri" w:hAnsi="Calibri" w:eastAsia="Times New Roman" w:cs="Calibri"/>
                <w:color w:val="000000"/>
                <w:lang w:eastAsia="en-GB"/>
              </w:rPr>
            </w:pP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4F38BA3A" w14:textId="7D2B289A">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4E4D1321" w14:textId="6C3CA6D3">
            <w:pPr>
              <w:spacing w:line="240" w:lineRule="auto"/>
              <w:jc w:val="right"/>
              <w:rPr>
                <w:rFonts w:ascii="Calibri" w:hAnsi="Calibri" w:eastAsia="Times New Roman" w:cs="Calibri"/>
                <w:color w:val="000000"/>
                <w:lang w:eastAsia="en-GB"/>
              </w:rPr>
            </w:pPr>
            <w:r>
              <w:rPr>
                <w:rFonts w:ascii="Calibri" w:hAnsi="Calibri" w:cs="Calibri"/>
                <w:color w:val="000000"/>
              </w:rPr>
              <w:t>828</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7DE3C93A" w14:textId="6DD8D7CC">
            <w:pPr>
              <w:spacing w:line="240" w:lineRule="auto"/>
              <w:jc w:val="right"/>
              <w:rPr>
                <w:rFonts w:ascii="Calibri" w:hAnsi="Calibri" w:eastAsia="Times New Roman" w:cs="Calibri"/>
                <w:color w:val="000000"/>
                <w:lang w:eastAsia="en-GB"/>
              </w:rPr>
            </w:pPr>
            <w:r>
              <w:rPr>
                <w:rFonts w:ascii="Calibri" w:hAnsi="Calibri" w:cs="Calibri"/>
                <w:color w:val="000000"/>
              </w:rPr>
              <w:t>17.0</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26ABBA05" w14:textId="5475D2A5">
            <w:pPr>
              <w:spacing w:line="240" w:lineRule="auto"/>
              <w:jc w:val="right"/>
              <w:rPr>
                <w:rFonts w:ascii="Calibri" w:hAnsi="Calibri" w:eastAsia="Times New Roman" w:cs="Calibri"/>
                <w:color w:val="000000"/>
                <w:lang w:eastAsia="en-GB"/>
              </w:rPr>
            </w:pPr>
            <w:r>
              <w:rPr>
                <w:rFonts w:ascii="Calibri" w:hAnsi="Calibri" w:cs="Calibri"/>
                <w:color w:val="000000"/>
              </w:rPr>
              <w:t>141</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250C26B6" w14:textId="0A31452A">
            <w:pPr>
              <w:spacing w:line="240" w:lineRule="auto"/>
              <w:jc w:val="right"/>
              <w:rPr>
                <w:rFonts w:ascii="Calibri" w:hAnsi="Calibri" w:eastAsia="Times New Roman" w:cs="Calibri"/>
                <w:color w:val="000000"/>
                <w:lang w:eastAsia="en-GB"/>
              </w:rPr>
            </w:pPr>
            <w:r>
              <w:rPr>
                <w:rFonts w:ascii="Calibri" w:hAnsi="Calibri" w:cs="Calibri"/>
                <w:color w:val="000000"/>
              </w:rPr>
              <w:t>17.0</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5E35E63D" w14:textId="1C4FA8E6">
            <w:pPr>
              <w:spacing w:line="240" w:lineRule="auto"/>
              <w:jc w:val="right"/>
              <w:rPr>
                <w:rFonts w:ascii="Calibri" w:hAnsi="Calibri" w:eastAsia="Times New Roman" w:cs="Calibri"/>
                <w:color w:val="000000"/>
                <w:lang w:eastAsia="en-GB"/>
              </w:rPr>
            </w:pPr>
            <w:r>
              <w:rPr>
                <w:rFonts w:ascii="Calibri" w:hAnsi="Calibri" w:cs="Calibri"/>
                <w:color w:val="000000"/>
              </w:rPr>
              <w:t>0.58</w:t>
            </w:r>
          </w:p>
        </w:tc>
        <w:tc>
          <w:tcPr>
            <w:tcW w:w="0" w:type="auto"/>
            <w:tcBorders>
              <w:top w:val="nil"/>
              <w:left w:val="nil"/>
              <w:bottom w:val="single" w:color="auto" w:sz="4" w:space="0"/>
              <w:right w:val="nil"/>
            </w:tcBorders>
            <w:shd w:val="clear" w:color="auto" w:fill="auto"/>
            <w:noWrap/>
            <w:vAlign w:val="bottom"/>
          </w:tcPr>
          <w:p w:rsidRPr="0020018E" w:rsidR="0091253A" w:rsidP="0091253A" w:rsidRDefault="0091253A" w14:paraId="54CE8EFF" w14:textId="5C5974C2">
            <w:pPr>
              <w:spacing w:line="240" w:lineRule="auto"/>
              <w:jc w:val="right"/>
              <w:rPr>
                <w:rFonts w:ascii="Calibri" w:hAnsi="Calibri" w:eastAsia="Times New Roman" w:cs="Calibri"/>
                <w:color w:val="000000"/>
                <w:lang w:eastAsia="en-GB"/>
              </w:rPr>
            </w:pPr>
            <w:r>
              <w:rPr>
                <w:rFonts w:ascii="Calibri" w:hAnsi="Calibri" w:cs="Calibri"/>
                <w:color w:val="000000"/>
              </w:rPr>
              <w:t>0.48</w:t>
            </w:r>
          </w:p>
        </w:tc>
        <w:tc>
          <w:tcPr>
            <w:tcW w:w="0" w:type="auto"/>
            <w:tcBorders>
              <w:top w:val="nil"/>
              <w:left w:val="nil"/>
              <w:bottom w:val="single" w:color="auto" w:sz="4" w:space="0"/>
              <w:right w:val="single" w:color="auto" w:sz="4" w:space="0"/>
            </w:tcBorders>
            <w:shd w:val="clear" w:color="auto" w:fill="auto"/>
            <w:noWrap/>
            <w:vAlign w:val="bottom"/>
          </w:tcPr>
          <w:p w:rsidRPr="0020018E" w:rsidR="0091253A" w:rsidP="0091253A" w:rsidRDefault="0091253A" w14:paraId="1350A880" w14:textId="4EC53C5C">
            <w:pPr>
              <w:spacing w:line="240" w:lineRule="auto"/>
              <w:jc w:val="right"/>
              <w:rPr>
                <w:rFonts w:ascii="Calibri" w:hAnsi="Calibri" w:eastAsia="Times New Roman" w:cs="Calibri"/>
                <w:color w:val="000000"/>
                <w:lang w:eastAsia="en-GB"/>
              </w:rPr>
            </w:pPr>
            <w:r>
              <w:rPr>
                <w:rFonts w:ascii="Calibri" w:hAnsi="Calibri" w:cs="Calibri"/>
                <w:color w:val="000000"/>
              </w:rPr>
              <w:t>0.71</w:t>
            </w:r>
          </w:p>
        </w:tc>
      </w:tr>
      <w:tr w:rsidRPr="0020018E" w:rsidR="002B75D1" w:rsidTr="00D35D0E" w14:paraId="3191E03A" w14:textId="77777777">
        <w:trPr>
          <w:trHeight w:val="288"/>
        </w:trPr>
        <w:tc>
          <w:tcPr>
            <w:tcW w:w="0" w:type="auto"/>
            <w:tcBorders>
              <w:top w:val="single" w:color="auto" w:sz="4" w:space="0"/>
              <w:right w:val="nil"/>
            </w:tcBorders>
          </w:tcPr>
          <w:p w:rsidRPr="0020018E" w:rsidR="002B75D1" w:rsidP="002B75D1" w:rsidRDefault="002B75D1" w14:paraId="543DF9C7" w14:textId="139F7476">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in last 12 weeks</w:t>
            </w:r>
          </w:p>
        </w:tc>
        <w:tc>
          <w:tcPr>
            <w:tcW w:w="0" w:type="auto"/>
            <w:tcBorders>
              <w:top w:val="single" w:color="auto" w:sz="4" w:space="0"/>
              <w:left w:val="nil"/>
              <w:bottom w:val="nil"/>
              <w:right w:val="nil"/>
            </w:tcBorders>
            <w:shd w:val="clear" w:color="auto" w:fill="auto"/>
            <w:noWrap/>
            <w:vAlign w:val="bottom"/>
          </w:tcPr>
          <w:p w:rsidR="002B75D1" w:rsidP="002B75D1" w:rsidRDefault="002B75D1" w14:paraId="68A41D3C" w14:textId="3E550FD6">
            <w:pPr>
              <w:spacing w:line="240" w:lineRule="auto"/>
              <w:rPr>
                <w:rFonts w:ascii="Calibri" w:hAnsi="Calibri" w:cs="Calibri"/>
                <w:color w:val="000000"/>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2B75D1" w:rsidP="002B75D1" w:rsidRDefault="00606D83" w14:paraId="7B026DBF" w14:textId="3D409568">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0" w:type="auto"/>
            <w:tcBorders>
              <w:top w:val="nil"/>
              <w:left w:val="nil"/>
              <w:bottom w:val="nil"/>
              <w:right w:val="nil"/>
            </w:tcBorders>
            <w:shd w:val="clear" w:color="auto" w:fill="auto"/>
            <w:noWrap/>
            <w:vAlign w:val="bottom"/>
          </w:tcPr>
          <w:p w:rsidRPr="0020018E" w:rsidR="002B75D1" w:rsidP="002B75D1" w:rsidRDefault="00606D83" w14:paraId="27392842" w14:textId="569CC58C">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0" w:type="auto"/>
            <w:tcBorders>
              <w:top w:val="single" w:color="auto" w:sz="4" w:space="0"/>
              <w:left w:val="nil"/>
              <w:bottom w:val="nil"/>
              <w:right w:val="nil"/>
            </w:tcBorders>
            <w:shd w:val="clear" w:color="auto" w:fill="auto"/>
            <w:noWrap/>
            <w:vAlign w:val="bottom"/>
          </w:tcPr>
          <w:p w:rsidRPr="0020018E" w:rsidR="002B75D1" w:rsidP="002B75D1" w:rsidRDefault="00606D83" w14:paraId="56CA26CB" w14:textId="14F81A38">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0" w:type="auto"/>
            <w:tcBorders>
              <w:top w:val="single" w:color="auto" w:sz="4" w:space="0"/>
              <w:left w:val="nil"/>
              <w:bottom w:val="nil"/>
              <w:right w:val="nil"/>
            </w:tcBorders>
            <w:shd w:val="clear" w:color="auto" w:fill="auto"/>
            <w:noWrap/>
            <w:vAlign w:val="bottom"/>
          </w:tcPr>
          <w:p w:rsidRPr="0020018E" w:rsidR="002B75D1" w:rsidP="002B75D1" w:rsidRDefault="002B75D1" w14:paraId="243F2A24" w14:textId="1B133B6B">
            <w:pPr>
              <w:spacing w:line="240" w:lineRule="auto"/>
              <w:jc w:val="right"/>
              <w:rPr>
                <w:rFonts w:ascii="Calibri" w:hAnsi="Calibri" w:eastAsia="Times New Roman" w:cs="Calibri"/>
                <w:color w:val="000000"/>
                <w:lang w:eastAsia="en-GB"/>
              </w:rPr>
            </w:pPr>
            <w:r>
              <w:rPr>
                <w:rFonts w:ascii="Calibri" w:hAnsi="Calibri" w:cs="Calibri"/>
                <w:color w:val="000000"/>
              </w:rPr>
              <w:t>21.4</w:t>
            </w:r>
          </w:p>
        </w:tc>
        <w:tc>
          <w:tcPr>
            <w:tcW w:w="0" w:type="auto"/>
            <w:tcBorders>
              <w:top w:val="single" w:color="auto" w:sz="4" w:space="0"/>
              <w:left w:val="nil"/>
              <w:bottom w:val="nil"/>
              <w:right w:val="nil"/>
            </w:tcBorders>
            <w:shd w:val="clear" w:color="auto" w:fill="auto"/>
            <w:noWrap/>
            <w:vAlign w:val="bottom"/>
          </w:tcPr>
          <w:p w:rsidRPr="0020018E" w:rsidR="002B75D1" w:rsidP="002B75D1" w:rsidRDefault="002B75D1" w14:paraId="26406C3D" w14:textId="3251648C">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2B75D1" w:rsidP="002B75D1" w:rsidRDefault="002B75D1" w14:paraId="10852CBD" w14:textId="30579031">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single" w:color="auto" w:sz="4" w:space="0"/>
            </w:tcBorders>
            <w:shd w:val="clear" w:color="auto" w:fill="auto"/>
            <w:noWrap/>
            <w:vAlign w:val="bottom"/>
          </w:tcPr>
          <w:p w:rsidRPr="0020018E" w:rsidR="002B75D1" w:rsidP="002B75D1" w:rsidRDefault="002B75D1" w14:paraId="60121A90" w14:textId="7A30497D">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2B75D1" w:rsidTr="00D35D0E" w14:paraId="253C628A" w14:textId="77777777">
        <w:trPr>
          <w:trHeight w:val="288"/>
        </w:trPr>
        <w:tc>
          <w:tcPr>
            <w:tcW w:w="0" w:type="auto"/>
            <w:tcBorders>
              <w:top w:val="nil"/>
              <w:bottom w:val="nil"/>
              <w:right w:val="nil"/>
            </w:tcBorders>
          </w:tcPr>
          <w:p w:rsidRPr="0020018E" w:rsidR="002B75D1" w:rsidP="002B75D1" w:rsidRDefault="002B75D1" w14:paraId="4F313952" w14:textId="2D79688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A34717">
              <w:rPr>
                <w:rFonts w:ascii="Calibri" w:hAnsi="Calibri" w:eastAsia="Times New Roman" w:cs="Calibri"/>
                <w:color w:val="000000"/>
                <w:lang w:eastAsia="en-GB"/>
              </w:rPr>
              <w:t>181</w:t>
            </w:r>
            <w:r w:rsidRPr="0020018E">
              <w:rPr>
                <w:rFonts w:ascii="Calibri" w:hAnsi="Calibri" w:eastAsia="Times New Roman" w:cs="Calibri"/>
                <w:color w:val="000000"/>
                <w:lang w:eastAsia="en-GB"/>
              </w:rPr>
              <w:t>)</w:t>
            </w:r>
          </w:p>
        </w:tc>
        <w:tc>
          <w:tcPr>
            <w:tcW w:w="0" w:type="auto"/>
            <w:tcBorders>
              <w:top w:val="nil"/>
              <w:left w:val="nil"/>
              <w:bottom w:val="nil"/>
              <w:right w:val="nil"/>
            </w:tcBorders>
            <w:shd w:val="clear" w:color="auto" w:fill="auto"/>
            <w:noWrap/>
            <w:vAlign w:val="bottom"/>
          </w:tcPr>
          <w:p w:rsidR="002B75D1" w:rsidP="002B75D1" w:rsidRDefault="002B75D1" w14:paraId="2E70CDFD" w14:textId="604D5A89">
            <w:pPr>
              <w:spacing w:line="240" w:lineRule="auto"/>
              <w:rPr>
                <w:rFonts w:ascii="Calibri" w:hAnsi="Calibri" w:cs="Calibri"/>
                <w:color w:val="000000"/>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2B75D1" w:rsidP="002B75D1" w:rsidRDefault="00606D83" w14:paraId="389B3C86" w14:textId="21F62F4F">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&lt;5</w:t>
            </w:r>
          </w:p>
        </w:tc>
        <w:tc>
          <w:tcPr>
            <w:tcW w:w="0" w:type="auto"/>
            <w:tcBorders>
              <w:top w:val="nil"/>
              <w:left w:val="nil"/>
              <w:bottom w:val="nil"/>
              <w:right w:val="nil"/>
            </w:tcBorders>
            <w:shd w:val="clear" w:color="auto" w:fill="auto"/>
            <w:noWrap/>
            <w:vAlign w:val="bottom"/>
          </w:tcPr>
          <w:p w:rsidRPr="0020018E" w:rsidR="002B75D1" w:rsidP="002B75D1" w:rsidRDefault="00606D83" w14:paraId="366DC3D0" w14:textId="57536686">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0" w:type="auto"/>
            <w:tcBorders>
              <w:top w:val="nil"/>
              <w:left w:val="nil"/>
              <w:bottom w:val="nil"/>
              <w:right w:val="nil"/>
            </w:tcBorders>
            <w:shd w:val="clear" w:color="auto" w:fill="auto"/>
            <w:noWrap/>
            <w:vAlign w:val="bottom"/>
          </w:tcPr>
          <w:p w:rsidRPr="0020018E" w:rsidR="002B75D1" w:rsidP="002B75D1" w:rsidRDefault="00606D83" w14:paraId="2BFDC1F4" w14:textId="0D128255">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0" w:type="auto"/>
            <w:tcBorders>
              <w:top w:val="nil"/>
              <w:left w:val="nil"/>
              <w:bottom w:val="nil"/>
              <w:right w:val="nil"/>
            </w:tcBorders>
            <w:shd w:val="clear" w:color="auto" w:fill="auto"/>
            <w:noWrap/>
            <w:vAlign w:val="bottom"/>
          </w:tcPr>
          <w:p w:rsidRPr="0020018E" w:rsidR="002B75D1" w:rsidP="002B75D1" w:rsidRDefault="002B75D1" w14:paraId="41067ABE" w14:textId="6A6F30F6">
            <w:pPr>
              <w:spacing w:line="240" w:lineRule="auto"/>
              <w:jc w:val="right"/>
              <w:rPr>
                <w:rFonts w:ascii="Calibri" w:hAnsi="Calibri" w:eastAsia="Times New Roman" w:cs="Calibri"/>
                <w:color w:val="000000"/>
                <w:lang w:eastAsia="en-GB"/>
              </w:rPr>
            </w:pPr>
            <w:r>
              <w:rPr>
                <w:rFonts w:ascii="Calibri" w:hAnsi="Calibri" w:cs="Calibri"/>
                <w:color w:val="000000"/>
              </w:rPr>
              <w:t>20.0</w:t>
            </w:r>
          </w:p>
        </w:tc>
        <w:tc>
          <w:tcPr>
            <w:tcW w:w="0" w:type="auto"/>
            <w:tcBorders>
              <w:top w:val="nil"/>
              <w:left w:val="nil"/>
              <w:bottom w:val="nil"/>
              <w:right w:val="nil"/>
            </w:tcBorders>
            <w:shd w:val="clear" w:color="auto" w:fill="auto"/>
            <w:noWrap/>
            <w:vAlign w:val="bottom"/>
          </w:tcPr>
          <w:p w:rsidRPr="0020018E" w:rsidR="002B75D1" w:rsidP="002B75D1" w:rsidRDefault="002B75D1" w14:paraId="309FA158" w14:textId="57AE6F88">
            <w:pPr>
              <w:spacing w:line="240" w:lineRule="auto"/>
              <w:jc w:val="right"/>
              <w:rPr>
                <w:rFonts w:ascii="Calibri" w:hAnsi="Calibri" w:eastAsia="Times New Roman" w:cs="Calibri"/>
                <w:color w:val="000000"/>
                <w:lang w:eastAsia="en-GB"/>
              </w:rPr>
            </w:pPr>
            <w:r>
              <w:rPr>
                <w:rFonts w:ascii="Calibri" w:hAnsi="Calibri" w:cs="Calibri"/>
                <w:color w:val="000000"/>
              </w:rPr>
              <w:t>0.92</w:t>
            </w:r>
          </w:p>
        </w:tc>
        <w:tc>
          <w:tcPr>
            <w:tcW w:w="0" w:type="auto"/>
            <w:tcBorders>
              <w:top w:val="nil"/>
              <w:left w:val="nil"/>
              <w:bottom w:val="nil"/>
              <w:right w:val="nil"/>
            </w:tcBorders>
            <w:shd w:val="clear" w:color="auto" w:fill="auto"/>
            <w:noWrap/>
            <w:vAlign w:val="bottom"/>
          </w:tcPr>
          <w:p w:rsidRPr="0020018E" w:rsidR="002B75D1" w:rsidP="002B75D1" w:rsidRDefault="002B75D1" w14:paraId="76FD6A08" w14:textId="5A1A0749">
            <w:pPr>
              <w:spacing w:line="240" w:lineRule="auto"/>
              <w:jc w:val="right"/>
              <w:rPr>
                <w:rFonts w:ascii="Calibri" w:hAnsi="Calibri" w:eastAsia="Times New Roman" w:cs="Calibri"/>
                <w:color w:val="000000"/>
                <w:lang w:eastAsia="en-GB"/>
              </w:rPr>
            </w:pPr>
            <w:r>
              <w:rPr>
                <w:rFonts w:ascii="Calibri" w:hAnsi="Calibri" w:cs="Calibri"/>
                <w:color w:val="000000"/>
              </w:rPr>
              <w:t>0.05</w:t>
            </w:r>
          </w:p>
        </w:tc>
        <w:tc>
          <w:tcPr>
            <w:tcW w:w="0" w:type="auto"/>
            <w:tcBorders>
              <w:top w:val="nil"/>
              <w:left w:val="nil"/>
              <w:bottom w:val="nil"/>
              <w:right w:val="single" w:color="auto" w:sz="4" w:space="0"/>
            </w:tcBorders>
            <w:shd w:val="clear" w:color="auto" w:fill="auto"/>
            <w:noWrap/>
            <w:vAlign w:val="bottom"/>
          </w:tcPr>
          <w:p w:rsidRPr="0020018E" w:rsidR="002B75D1" w:rsidP="002B75D1" w:rsidRDefault="002B75D1" w14:paraId="72D9B688" w14:textId="29AE9816">
            <w:pPr>
              <w:spacing w:line="240" w:lineRule="auto"/>
              <w:jc w:val="right"/>
              <w:rPr>
                <w:rFonts w:ascii="Calibri" w:hAnsi="Calibri" w:eastAsia="Times New Roman" w:cs="Calibri"/>
                <w:color w:val="000000"/>
                <w:lang w:eastAsia="en-GB"/>
              </w:rPr>
            </w:pPr>
            <w:r>
              <w:rPr>
                <w:rFonts w:ascii="Calibri" w:hAnsi="Calibri" w:cs="Calibri"/>
                <w:color w:val="000000"/>
              </w:rPr>
              <w:t>6.45</w:t>
            </w:r>
          </w:p>
        </w:tc>
      </w:tr>
      <w:tr w:rsidRPr="0020018E" w:rsidR="002B75D1" w:rsidTr="00D35D0E" w14:paraId="057FA880" w14:textId="77777777">
        <w:trPr>
          <w:trHeight w:val="288"/>
        </w:trPr>
        <w:tc>
          <w:tcPr>
            <w:tcW w:w="0" w:type="auto"/>
            <w:tcBorders>
              <w:top w:val="nil"/>
              <w:bottom w:val="single" w:color="auto" w:sz="4" w:space="0"/>
              <w:right w:val="nil"/>
            </w:tcBorders>
          </w:tcPr>
          <w:p w:rsidRPr="0020018E" w:rsidR="002B75D1" w:rsidP="002B75D1" w:rsidRDefault="002B75D1" w14:paraId="123D9BEB" w14:textId="77777777">
            <w:pPr>
              <w:spacing w:line="240" w:lineRule="auto"/>
              <w:rPr>
                <w:rFonts w:ascii="Calibri" w:hAnsi="Calibri" w:eastAsia="Times New Roman" w:cs="Calibri"/>
                <w:color w:val="000000"/>
                <w:lang w:eastAsia="en-GB"/>
              </w:rPr>
            </w:pPr>
          </w:p>
        </w:tc>
        <w:tc>
          <w:tcPr>
            <w:tcW w:w="0" w:type="auto"/>
            <w:tcBorders>
              <w:top w:val="nil"/>
              <w:left w:val="nil"/>
              <w:bottom w:val="single" w:color="auto" w:sz="4" w:space="0"/>
              <w:right w:val="nil"/>
            </w:tcBorders>
            <w:shd w:val="clear" w:color="auto" w:fill="auto"/>
            <w:noWrap/>
            <w:vAlign w:val="bottom"/>
          </w:tcPr>
          <w:p w:rsidR="002B75D1" w:rsidP="002B75D1" w:rsidRDefault="002B75D1" w14:paraId="609332F4" w14:textId="129712CA">
            <w:pPr>
              <w:spacing w:line="240" w:lineRule="auto"/>
              <w:rPr>
                <w:rFonts w:ascii="Calibri" w:hAnsi="Calibri" w:cs="Calibri"/>
                <w:color w:val="000000"/>
              </w:rPr>
            </w:pPr>
            <w:r>
              <w:rPr>
                <w:rFonts w:ascii="Calibri" w:hAnsi="Calibri" w:cs="Calibri"/>
                <w:color w:val="000000"/>
              </w:rPr>
              <w:t>60+</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606D83" w14:paraId="0A169768" w14:textId="2B898F00">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&lt;5</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606D83" w14:paraId="1FBB1F50" w14:textId="3590F447">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606D83" w14:paraId="68AD122F" w14:textId="1A1E9BE5">
            <w:pPr>
              <w:spacing w:line="240" w:lineRule="auto"/>
              <w:jc w:val="right"/>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529F71E9" w14:textId="2B22A547">
            <w:pPr>
              <w:spacing w:line="240" w:lineRule="auto"/>
              <w:jc w:val="right"/>
              <w:rPr>
                <w:rFonts w:ascii="Calibri" w:hAnsi="Calibri" w:eastAsia="Times New Roman" w:cs="Calibri"/>
                <w:color w:val="000000"/>
                <w:lang w:eastAsia="en-GB"/>
              </w:rPr>
            </w:pPr>
            <w:r>
              <w:rPr>
                <w:rFonts w:ascii="Calibri" w:hAnsi="Calibri" w:cs="Calibri"/>
                <w:color w:val="000000"/>
              </w:rPr>
              <w:t>33.3</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49E1D382" w14:textId="7A828E11">
            <w:pPr>
              <w:spacing w:line="240" w:lineRule="auto"/>
              <w:jc w:val="right"/>
              <w:rPr>
                <w:rFonts w:ascii="Calibri" w:hAnsi="Calibri" w:eastAsia="Times New Roman" w:cs="Calibri"/>
                <w:color w:val="000000"/>
                <w:lang w:eastAsia="en-GB"/>
              </w:rPr>
            </w:pPr>
            <w:r>
              <w:rPr>
                <w:rFonts w:ascii="Calibri" w:hAnsi="Calibri" w:cs="Calibri"/>
                <w:color w:val="000000"/>
              </w:rPr>
              <w:t>1.84</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777BF039" w14:textId="4403336F">
            <w:pPr>
              <w:spacing w:line="240" w:lineRule="auto"/>
              <w:jc w:val="right"/>
              <w:rPr>
                <w:rFonts w:ascii="Calibri" w:hAnsi="Calibri" w:eastAsia="Times New Roman" w:cs="Calibri"/>
                <w:color w:val="000000"/>
                <w:lang w:eastAsia="en-GB"/>
              </w:rPr>
            </w:pPr>
            <w:r>
              <w:rPr>
                <w:rFonts w:ascii="Calibri" w:hAnsi="Calibri" w:cs="Calibri"/>
                <w:color w:val="000000"/>
              </w:rPr>
              <w:t>0.08</w:t>
            </w:r>
          </w:p>
        </w:tc>
        <w:tc>
          <w:tcPr>
            <w:tcW w:w="0" w:type="auto"/>
            <w:tcBorders>
              <w:top w:val="nil"/>
              <w:left w:val="nil"/>
              <w:bottom w:val="single" w:color="auto" w:sz="4" w:space="0"/>
              <w:right w:val="single" w:color="auto" w:sz="4" w:space="0"/>
            </w:tcBorders>
            <w:shd w:val="clear" w:color="auto" w:fill="auto"/>
            <w:noWrap/>
            <w:vAlign w:val="bottom"/>
          </w:tcPr>
          <w:p w:rsidRPr="0020018E" w:rsidR="002B75D1" w:rsidP="002B75D1" w:rsidRDefault="002B75D1" w14:paraId="68BBBE47" w14:textId="24AEBBB1">
            <w:pPr>
              <w:spacing w:line="240" w:lineRule="auto"/>
              <w:jc w:val="right"/>
              <w:rPr>
                <w:rFonts w:ascii="Calibri" w:hAnsi="Calibri" w:eastAsia="Times New Roman" w:cs="Calibri"/>
                <w:color w:val="000000"/>
                <w:lang w:eastAsia="en-GB"/>
              </w:rPr>
            </w:pPr>
            <w:r>
              <w:rPr>
                <w:rFonts w:ascii="Calibri" w:hAnsi="Calibri" w:cs="Calibri"/>
                <w:color w:val="000000"/>
              </w:rPr>
              <w:t>19.61</w:t>
            </w:r>
          </w:p>
        </w:tc>
      </w:tr>
      <w:tr w:rsidRPr="0020018E" w:rsidR="002B75D1" w:rsidTr="00F43CDD" w14:paraId="365D025A" w14:textId="77777777">
        <w:trPr>
          <w:trHeight w:val="288"/>
        </w:trPr>
        <w:tc>
          <w:tcPr>
            <w:tcW w:w="0" w:type="auto"/>
            <w:tcBorders>
              <w:top w:val="single" w:color="auto" w:sz="4" w:space="0"/>
              <w:right w:val="nil"/>
            </w:tcBorders>
          </w:tcPr>
          <w:p w:rsidRPr="0020018E" w:rsidR="002B75D1" w:rsidP="002B75D1" w:rsidRDefault="002B75D1" w14:paraId="3D286036" w14:textId="79AEDDD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left w:val="nil"/>
              <w:bottom w:val="nil"/>
              <w:right w:val="nil"/>
            </w:tcBorders>
            <w:shd w:val="clear" w:color="auto" w:fill="auto"/>
            <w:noWrap/>
            <w:vAlign w:val="bottom"/>
          </w:tcPr>
          <w:p w:rsidR="002B75D1" w:rsidP="002B75D1" w:rsidRDefault="002B75D1" w14:paraId="50FFC82A" w14:textId="5E43FC99">
            <w:pPr>
              <w:spacing w:line="240" w:lineRule="auto"/>
              <w:rPr>
                <w:rFonts w:ascii="Calibri" w:hAnsi="Calibri" w:cs="Calibri"/>
                <w:color w:val="000000"/>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2B75D1" w:rsidP="002B75D1" w:rsidRDefault="002B75D1" w14:paraId="7FAED735" w14:textId="085044DA">
            <w:pPr>
              <w:spacing w:line="240" w:lineRule="auto"/>
              <w:jc w:val="right"/>
              <w:rPr>
                <w:rFonts w:ascii="Calibri" w:hAnsi="Calibri" w:eastAsia="Times New Roman" w:cs="Calibri"/>
                <w:color w:val="000000"/>
                <w:lang w:eastAsia="en-GB"/>
              </w:rPr>
            </w:pPr>
            <w:r>
              <w:rPr>
                <w:rFonts w:ascii="Calibri" w:hAnsi="Calibri" w:cs="Calibri"/>
                <w:color w:val="000000"/>
              </w:rPr>
              <w:t>507</w:t>
            </w:r>
          </w:p>
        </w:tc>
        <w:tc>
          <w:tcPr>
            <w:tcW w:w="0" w:type="auto"/>
            <w:tcBorders>
              <w:top w:val="nil"/>
              <w:left w:val="nil"/>
              <w:bottom w:val="nil"/>
              <w:right w:val="nil"/>
            </w:tcBorders>
            <w:shd w:val="clear" w:color="auto" w:fill="auto"/>
            <w:noWrap/>
            <w:vAlign w:val="bottom"/>
          </w:tcPr>
          <w:p w:rsidRPr="0020018E" w:rsidR="002B75D1" w:rsidP="002B75D1" w:rsidRDefault="002B75D1" w14:paraId="7183184B" w14:textId="0A6E2448">
            <w:pPr>
              <w:spacing w:line="240" w:lineRule="auto"/>
              <w:jc w:val="right"/>
              <w:rPr>
                <w:rFonts w:ascii="Calibri" w:hAnsi="Calibri" w:eastAsia="Times New Roman" w:cs="Calibri"/>
                <w:color w:val="000000"/>
                <w:lang w:eastAsia="en-GB"/>
              </w:rPr>
            </w:pPr>
            <w:r>
              <w:rPr>
                <w:rFonts w:ascii="Calibri" w:hAnsi="Calibri" w:cs="Calibri"/>
                <w:color w:val="000000"/>
              </w:rPr>
              <w:t>80.3</w:t>
            </w:r>
          </w:p>
        </w:tc>
        <w:tc>
          <w:tcPr>
            <w:tcW w:w="0" w:type="auto"/>
            <w:tcBorders>
              <w:top w:val="nil"/>
              <w:left w:val="nil"/>
              <w:bottom w:val="nil"/>
              <w:right w:val="nil"/>
            </w:tcBorders>
            <w:shd w:val="clear" w:color="auto" w:fill="auto"/>
            <w:noWrap/>
            <w:vAlign w:val="bottom"/>
          </w:tcPr>
          <w:p w:rsidRPr="0020018E" w:rsidR="002B75D1" w:rsidP="002B75D1" w:rsidRDefault="002B75D1" w14:paraId="4D47E1D1" w14:textId="3E72A3C4">
            <w:pPr>
              <w:spacing w:line="240" w:lineRule="auto"/>
              <w:jc w:val="right"/>
              <w:rPr>
                <w:rFonts w:ascii="Calibri" w:hAnsi="Calibri" w:eastAsia="Times New Roman" w:cs="Calibri"/>
                <w:color w:val="000000"/>
                <w:lang w:eastAsia="en-GB"/>
              </w:rPr>
            </w:pPr>
            <w:r>
              <w:rPr>
                <w:rFonts w:ascii="Calibri" w:hAnsi="Calibri" w:cs="Calibri"/>
                <w:color w:val="000000"/>
              </w:rPr>
              <w:t>109</w:t>
            </w:r>
          </w:p>
        </w:tc>
        <w:tc>
          <w:tcPr>
            <w:tcW w:w="0" w:type="auto"/>
            <w:tcBorders>
              <w:top w:val="nil"/>
              <w:left w:val="nil"/>
              <w:bottom w:val="nil"/>
              <w:right w:val="nil"/>
            </w:tcBorders>
            <w:shd w:val="clear" w:color="auto" w:fill="auto"/>
            <w:noWrap/>
            <w:vAlign w:val="bottom"/>
          </w:tcPr>
          <w:p w:rsidRPr="0020018E" w:rsidR="002B75D1" w:rsidP="002B75D1" w:rsidRDefault="002B75D1" w14:paraId="59AEF068" w14:textId="4F01663A">
            <w:pPr>
              <w:spacing w:line="240" w:lineRule="auto"/>
              <w:jc w:val="right"/>
              <w:rPr>
                <w:rFonts w:ascii="Calibri" w:hAnsi="Calibri" w:eastAsia="Times New Roman" w:cs="Calibri"/>
                <w:color w:val="000000"/>
                <w:lang w:eastAsia="en-GB"/>
              </w:rPr>
            </w:pPr>
            <w:r>
              <w:rPr>
                <w:rFonts w:ascii="Calibri" w:hAnsi="Calibri" w:cs="Calibri"/>
                <w:color w:val="000000"/>
              </w:rPr>
              <w:t>21.5</w:t>
            </w:r>
          </w:p>
        </w:tc>
        <w:tc>
          <w:tcPr>
            <w:tcW w:w="0" w:type="auto"/>
            <w:tcBorders>
              <w:top w:val="single" w:color="auto" w:sz="4" w:space="0"/>
              <w:left w:val="nil"/>
              <w:bottom w:val="nil"/>
              <w:right w:val="nil"/>
            </w:tcBorders>
            <w:shd w:val="clear" w:color="auto" w:fill="auto"/>
            <w:noWrap/>
            <w:vAlign w:val="bottom"/>
          </w:tcPr>
          <w:p w:rsidRPr="0020018E" w:rsidR="002B75D1" w:rsidP="002B75D1" w:rsidRDefault="002B75D1" w14:paraId="2749ABB0" w14:textId="4EDA74D5">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2B75D1" w:rsidP="002B75D1" w:rsidRDefault="002B75D1" w14:paraId="504C339D" w14:textId="5F26FF57">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tcPr>
          <w:p w:rsidRPr="0020018E" w:rsidR="002B75D1" w:rsidP="002B75D1" w:rsidRDefault="002B75D1" w14:paraId="1664DC1D" w14:textId="0C189517">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2B75D1" w:rsidTr="00F43CDD" w14:paraId="4A495714" w14:textId="77777777">
        <w:trPr>
          <w:trHeight w:val="288"/>
        </w:trPr>
        <w:tc>
          <w:tcPr>
            <w:tcW w:w="0" w:type="auto"/>
          </w:tcPr>
          <w:p w:rsidRPr="0020018E" w:rsidR="002B75D1" w:rsidP="002B75D1" w:rsidRDefault="002B75D1" w14:paraId="43827FB6" w14:textId="3850164D">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1A700A">
              <w:rPr>
                <w:rFonts w:ascii="Calibri" w:hAnsi="Calibri" w:eastAsia="Times New Roman" w:cs="Calibri"/>
                <w:color w:val="000000"/>
                <w:lang w:eastAsia="en-GB"/>
              </w:rPr>
              <w:t>631</w:t>
            </w:r>
            <w:r w:rsidRPr="0020018E">
              <w:rPr>
                <w:rFonts w:ascii="Calibri" w:hAnsi="Calibri" w:eastAsia="Times New Roman" w:cs="Calibri"/>
                <w:color w:val="000000"/>
                <w:lang w:eastAsia="en-GB"/>
              </w:rPr>
              <w:t>)</w:t>
            </w:r>
          </w:p>
        </w:tc>
        <w:tc>
          <w:tcPr>
            <w:tcW w:w="0" w:type="auto"/>
            <w:tcBorders>
              <w:top w:val="nil"/>
            </w:tcBorders>
            <w:shd w:val="clear" w:color="auto" w:fill="auto"/>
            <w:noWrap/>
            <w:vAlign w:val="bottom"/>
          </w:tcPr>
          <w:p w:rsidRPr="0020018E" w:rsidR="002B75D1" w:rsidP="002B75D1" w:rsidRDefault="002B75D1" w14:paraId="006A4176" w14:textId="713E5F2F">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2B75D1" w:rsidP="002B75D1" w:rsidRDefault="002B75D1" w14:paraId="075E0544" w14:textId="261C4689">
            <w:pPr>
              <w:spacing w:line="240" w:lineRule="auto"/>
              <w:jc w:val="right"/>
              <w:rPr>
                <w:rFonts w:ascii="Calibri" w:hAnsi="Calibri" w:eastAsia="Times New Roman" w:cs="Calibri"/>
                <w:color w:val="000000"/>
                <w:lang w:eastAsia="en-GB"/>
              </w:rPr>
            </w:pPr>
            <w:r>
              <w:rPr>
                <w:rFonts w:ascii="Calibri" w:hAnsi="Calibri" w:cs="Calibri"/>
                <w:color w:val="000000"/>
              </w:rPr>
              <w:t>71</w:t>
            </w:r>
          </w:p>
        </w:tc>
        <w:tc>
          <w:tcPr>
            <w:tcW w:w="0" w:type="auto"/>
            <w:tcBorders>
              <w:top w:val="nil"/>
              <w:left w:val="nil"/>
              <w:bottom w:val="nil"/>
              <w:right w:val="nil"/>
            </w:tcBorders>
            <w:shd w:val="clear" w:color="auto" w:fill="auto"/>
            <w:noWrap/>
            <w:vAlign w:val="bottom"/>
          </w:tcPr>
          <w:p w:rsidRPr="0020018E" w:rsidR="002B75D1" w:rsidP="002B75D1" w:rsidRDefault="002B75D1" w14:paraId="3CFCBA6D" w14:textId="25CAAB92">
            <w:pPr>
              <w:spacing w:line="240" w:lineRule="auto"/>
              <w:jc w:val="right"/>
              <w:rPr>
                <w:rFonts w:ascii="Calibri" w:hAnsi="Calibri" w:eastAsia="Times New Roman" w:cs="Calibri"/>
                <w:color w:val="000000"/>
                <w:lang w:eastAsia="en-GB"/>
              </w:rPr>
            </w:pPr>
            <w:r>
              <w:rPr>
                <w:rFonts w:ascii="Calibri" w:hAnsi="Calibri" w:cs="Calibri"/>
                <w:color w:val="000000"/>
              </w:rPr>
              <w:t>11.3</w:t>
            </w:r>
          </w:p>
        </w:tc>
        <w:tc>
          <w:tcPr>
            <w:tcW w:w="0" w:type="auto"/>
            <w:tcBorders>
              <w:top w:val="nil"/>
              <w:left w:val="nil"/>
              <w:bottom w:val="nil"/>
              <w:right w:val="nil"/>
            </w:tcBorders>
            <w:shd w:val="clear" w:color="auto" w:fill="auto"/>
            <w:noWrap/>
            <w:vAlign w:val="bottom"/>
          </w:tcPr>
          <w:p w:rsidRPr="0020018E" w:rsidR="002B75D1" w:rsidP="002B75D1" w:rsidRDefault="002B75D1" w14:paraId="4688B9D5" w14:textId="6B24C38C">
            <w:pPr>
              <w:spacing w:line="240" w:lineRule="auto"/>
              <w:jc w:val="right"/>
              <w:rPr>
                <w:rFonts w:ascii="Calibri" w:hAnsi="Calibri" w:eastAsia="Times New Roman" w:cs="Calibri"/>
                <w:color w:val="000000"/>
                <w:lang w:eastAsia="en-GB"/>
              </w:rPr>
            </w:pPr>
            <w:r>
              <w:rPr>
                <w:rFonts w:ascii="Calibri" w:hAnsi="Calibri" w:cs="Calibri"/>
                <w:color w:val="000000"/>
              </w:rPr>
              <w:t>17</w:t>
            </w:r>
          </w:p>
        </w:tc>
        <w:tc>
          <w:tcPr>
            <w:tcW w:w="0" w:type="auto"/>
            <w:tcBorders>
              <w:top w:val="nil"/>
              <w:left w:val="nil"/>
              <w:bottom w:val="nil"/>
              <w:right w:val="nil"/>
            </w:tcBorders>
            <w:shd w:val="clear" w:color="auto" w:fill="auto"/>
            <w:noWrap/>
            <w:vAlign w:val="bottom"/>
          </w:tcPr>
          <w:p w:rsidRPr="0020018E" w:rsidR="002B75D1" w:rsidP="002B75D1" w:rsidRDefault="002B75D1" w14:paraId="064DF474" w14:textId="7C6EC4F2">
            <w:pPr>
              <w:spacing w:line="240" w:lineRule="auto"/>
              <w:jc w:val="right"/>
              <w:rPr>
                <w:rFonts w:ascii="Calibri" w:hAnsi="Calibri" w:eastAsia="Times New Roman" w:cs="Calibri"/>
                <w:color w:val="000000"/>
                <w:lang w:eastAsia="en-GB"/>
              </w:rPr>
            </w:pPr>
            <w:r>
              <w:rPr>
                <w:rFonts w:ascii="Calibri" w:hAnsi="Calibri" w:cs="Calibri"/>
                <w:color w:val="000000"/>
              </w:rPr>
              <w:t>23.9</w:t>
            </w:r>
          </w:p>
        </w:tc>
        <w:tc>
          <w:tcPr>
            <w:tcW w:w="0" w:type="auto"/>
            <w:tcBorders>
              <w:top w:val="nil"/>
              <w:left w:val="nil"/>
              <w:bottom w:val="nil"/>
              <w:right w:val="nil"/>
            </w:tcBorders>
            <w:shd w:val="clear" w:color="auto" w:fill="auto"/>
            <w:noWrap/>
            <w:vAlign w:val="bottom"/>
          </w:tcPr>
          <w:p w:rsidRPr="0020018E" w:rsidR="002B75D1" w:rsidP="002B75D1" w:rsidRDefault="002B75D1" w14:paraId="77A7B1F8" w14:textId="4086781E">
            <w:pPr>
              <w:spacing w:line="240" w:lineRule="auto"/>
              <w:jc w:val="right"/>
              <w:rPr>
                <w:rFonts w:ascii="Calibri" w:hAnsi="Calibri" w:eastAsia="Times New Roman" w:cs="Calibri"/>
                <w:color w:val="000000"/>
                <w:lang w:eastAsia="en-GB"/>
              </w:rPr>
            </w:pPr>
            <w:r>
              <w:rPr>
                <w:rFonts w:ascii="Calibri" w:hAnsi="Calibri" w:cs="Calibri"/>
                <w:color w:val="000000"/>
              </w:rPr>
              <w:t>1.15</w:t>
            </w:r>
          </w:p>
        </w:tc>
        <w:tc>
          <w:tcPr>
            <w:tcW w:w="0" w:type="auto"/>
            <w:tcBorders>
              <w:top w:val="nil"/>
              <w:left w:val="nil"/>
              <w:bottom w:val="nil"/>
              <w:right w:val="nil"/>
            </w:tcBorders>
            <w:shd w:val="clear" w:color="auto" w:fill="auto"/>
            <w:noWrap/>
            <w:vAlign w:val="bottom"/>
          </w:tcPr>
          <w:p w:rsidRPr="0020018E" w:rsidR="002B75D1" w:rsidP="002B75D1" w:rsidRDefault="002B75D1" w14:paraId="77638142" w14:textId="01BAE8A6">
            <w:pPr>
              <w:spacing w:line="240" w:lineRule="auto"/>
              <w:jc w:val="right"/>
              <w:rPr>
                <w:rFonts w:ascii="Calibri" w:hAnsi="Calibri" w:eastAsia="Times New Roman" w:cs="Calibri"/>
                <w:color w:val="000000"/>
                <w:lang w:eastAsia="en-GB"/>
              </w:rPr>
            </w:pPr>
            <w:r>
              <w:rPr>
                <w:rFonts w:ascii="Calibri" w:hAnsi="Calibri" w:cs="Calibri"/>
                <w:color w:val="000000"/>
              </w:rPr>
              <w:t>0.62</w:t>
            </w:r>
          </w:p>
        </w:tc>
        <w:tc>
          <w:tcPr>
            <w:tcW w:w="0" w:type="auto"/>
            <w:tcBorders>
              <w:top w:val="nil"/>
              <w:left w:val="nil"/>
              <w:bottom w:val="nil"/>
              <w:right w:val="nil"/>
            </w:tcBorders>
            <w:shd w:val="clear" w:color="auto" w:fill="auto"/>
            <w:noWrap/>
            <w:vAlign w:val="bottom"/>
          </w:tcPr>
          <w:p w:rsidRPr="0020018E" w:rsidR="002B75D1" w:rsidP="002B75D1" w:rsidRDefault="002B75D1" w14:paraId="3F62BF15" w14:textId="7A7BE24C">
            <w:pPr>
              <w:spacing w:line="240" w:lineRule="auto"/>
              <w:jc w:val="right"/>
              <w:rPr>
                <w:rFonts w:ascii="Calibri" w:hAnsi="Calibri" w:eastAsia="Times New Roman" w:cs="Calibri"/>
                <w:color w:val="000000"/>
                <w:lang w:eastAsia="en-GB"/>
              </w:rPr>
            </w:pPr>
            <w:r>
              <w:rPr>
                <w:rFonts w:ascii="Calibri" w:hAnsi="Calibri" w:cs="Calibri"/>
                <w:color w:val="000000"/>
              </w:rPr>
              <w:t>2.03</w:t>
            </w:r>
          </w:p>
        </w:tc>
      </w:tr>
      <w:tr w:rsidRPr="0020018E" w:rsidR="002B75D1" w:rsidTr="00F43CDD" w14:paraId="4107758C" w14:textId="77777777">
        <w:trPr>
          <w:trHeight w:val="288"/>
        </w:trPr>
        <w:tc>
          <w:tcPr>
            <w:tcW w:w="0" w:type="auto"/>
          </w:tcPr>
          <w:p w:rsidRPr="0020018E" w:rsidR="002B75D1" w:rsidP="002B75D1" w:rsidRDefault="002B75D1" w14:paraId="7A9E7AEB"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tcPr>
          <w:p w:rsidRPr="0020018E" w:rsidR="002B75D1" w:rsidP="002B75D1" w:rsidRDefault="002B75D1" w14:paraId="2CDE95B7" w14:textId="00D6739B">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72224932" w14:textId="7DA56E13">
            <w:pPr>
              <w:spacing w:line="240" w:lineRule="auto"/>
              <w:jc w:val="right"/>
              <w:rPr>
                <w:rFonts w:ascii="Calibri" w:hAnsi="Calibri" w:eastAsia="Times New Roman" w:cs="Calibri"/>
                <w:color w:val="000000"/>
                <w:lang w:eastAsia="en-GB"/>
              </w:rPr>
            </w:pPr>
            <w:r>
              <w:rPr>
                <w:rFonts w:ascii="Calibri" w:hAnsi="Calibri" w:cs="Calibri"/>
                <w:color w:val="000000"/>
              </w:rPr>
              <w:t>53</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285EFA74" w14:textId="4E7CD865">
            <w:pPr>
              <w:spacing w:line="240" w:lineRule="auto"/>
              <w:jc w:val="right"/>
              <w:rPr>
                <w:rFonts w:ascii="Calibri" w:hAnsi="Calibri" w:eastAsia="Times New Roman" w:cs="Calibri"/>
                <w:color w:val="000000"/>
                <w:lang w:eastAsia="en-GB"/>
              </w:rPr>
            </w:pPr>
            <w:r>
              <w:rPr>
                <w:rFonts w:ascii="Calibri" w:hAnsi="Calibri" w:cs="Calibri"/>
                <w:color w:val="000000"/>
              </w:rPr>
              <w:t>8.4</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5EBAEE35" w14:textId="26868085">
            <w:pPr>
              <w:spacing w:line="240" w:lineRule="auto"/>
              <w:jc w:val="right"/>
              <w:rPr>
                <w:rFonts w:ascii="Calibri" w:hAnsi="Calibri" w:eastAsia="Times New Roman" w:cs="Calibri"/>
                <w:color w:val="000000"/>
                <w:lang w:eastAsia="en-GB"/>
              </w:rPr>
            </w:pPr>
            <w:r>
              <w:rPr>
                <w:rFonts w:ascii="Calibri" w:hAnsi="Calibri" w:cs="Calibri"/>
                <w:color w:val="000000"/>
              </w:rPr>
              <w:t>6</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44515EB1" w14:textId="10FD4264">
            <w:pPr>
              <w:spacing w:line="240" w:lineRule="auto"/>
              <w:jc w:val="right"/>
              <w:rPr>
                <w:rFonts w:ascii="Calibri" w:hAnsi="Calibri" w:eastAsia="Times New Roman" w:cs="Calibri"/>
                <w:color w:val="000000"/>
                <w:lang w:eastAsia="en-GB"/>
              </w:rPr>
            </w:pPr>
            <w:r>
              <w:rPr>
                <w:rFonts w:ascii="Calibri" w:hAnsi="Calibri" w:cs="Calibri"/>
                <w:color w:val="000000"/>
              </w:rPr>
              <w:t>11.3</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00AA7450" w14:textId="5EE8A229">
            <w:pPr>
              <w:spacing w:line="240" w:lineRule="auto"/>
              <w:jc w:val="right"/>
              <w:rPr>
                <w:rFonts w:ascii="Calibri" w:hAnsi="Calibri" w:eastAsia="Times New Roman" w:cs="Calibri"/>
                <w:color w:val="000000"/>
                <w:lang w:eastAsia="en-GB"/>
              </w:rPr>
            </w:pPr>
            <w:r>
              <w:rPr>
                <w:rFonts w:ascii="Calibri" w:hAnsi="Calibri" w:cs="Calibri"/>
                <w:color w:val="000000"/>
              </w:rPr>
              <w:t>0.47</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263CC388" w14:textId="1DA1E2B4">
            <w:pPr>
              <w:spacing w:line="240" w:lineRule="auto"/>
              <w:jc w:val="right"/>
              <w:rPr>
                <w:rFonts w:ascii="Calibri" w:hAnsi="Calibri" w:eastAsia="Times New Roman" w:cs="Calibri"/>
                <w:color w:val="000000"/>
                <w:lang w:eastAsia="en-GB"/>
              </w:rPr>
            </w:pPr>
            <w:r>
              <w:rPr>
                <w:rFonts w:ascii="Calibri" w:hAnsi="Calibri" w:cs="Calibri"/>
                <w:color w:val="000000"/>
              </w:rPr>
              <w:t>0.18</w:t>
            </w:r>
          </w:p>
        </w:tc>
        <w:tc>
          <w:tcPr>
            <w:tcW w:w="0" w:type="auto"/>
            <w:tcBorders>
              <w:top w:val="nil"/>
              <w:left w:val="nil"/>
              <w:bottom w:val="single" w:color="auto" w:sz="4" w:space="0"/>
              <w:right w:val="nil"/>
            </w:tcBorders>
            <w:shd w:val="clear" w:color="auto" w:fill="auto"/>
            <w:noWrap/>
            <w:vAlign w:val="bottom"/>
          </w:tcPr>
          <w:p w:rsidRPr="0020018E" w:rsidR="002B75D1" w:rsidP="002B75D1" w:rsidRDefault="002B75D1" w14:paraId="0426012B" w14:textId="6682C4C4">
            <w:pPr>
              <w:spacing w:line="240" w:lineRule="auto"/>
              <w:jc w:val="right"/>
              <w:rPr>
                <w:rFonts w:ascii="Calibri" w:hAnsi="Calibri" w:eastAsia="Times New Roman" w:cs="Calibri"/>
                <w:color w:val="000000"/>
                <w:lang w:eastAsia="en-GB"/>
              </w:rPr>
            </w:pPr>
            <w:r>
              <w:rPr>
                <w:rFonts w:ascii="Calibri" w:hAnsi="Calibri" w:cs="Calibri"/>
                <w:color w:val="000000"/>
              </w:rPr>
              <w:t>1.04</w:t>
            </w:r>
          </w:p>
        </w:tc>
      </w:tr>
    </w:tbl>
    <w:p w:rsidR="009D1DE2" w:rsidP="009D1DE2" w:rsidRDefault="009D1DE2" w14:paraId="03EBD1B7" w14:textId="77777777">
      <w:pPr>
        <w:rPr>
          <w:rFonts w:eastAsiaTheme="majorEastAsia" w:cstheme="minorBidi"/>
          <w:b/>
        </w:rPr>
      </w:pPr>
      <w:r>
        <w:rPr>
          <w:rFonts w:cstheme="minorBidi"/>
          <w:b/>
        </w:rPr>
        <w:br w:type="page"/>
      </w:r>
    </w:p>
    <w:p w:rsidRPr="000A2845" w:rsidR="009D1DE2" w:rsidP="009D1DE2" w:rsidRDefault="009D1DE2" w14:paraId="08D90D2F" w14:textId="36D505ED">
      <w:pPr>
        <w:pStyle w:val="Heading2"/>
        <w:rPr>
          <w:rFonts w:asciiTheme="minorHAnsi" w:hAnsiTheme="minorHAnsi" w:cstheme="minorBidi"/>
          <w:color w:val="auto"/>
          <w:sz w:val="22"/>
          <w:szCs w:val="22"/>
        </w:rPr>
      </w:pPr>
      <w:bookmarkStart w:name="_Toc104381611" w:id="37"/>
      <w:r w:rsidRPr="43EF2238">
        <w:rPr>
          <w:rFonts w:asciiTheme="minorHAnsi" w:hAnsiTheme="minorHAnsi" w:cstheme="minorBidi"/>
          <w:b/>
          <w:color w:val="auto"/>
          <w:sz w:val="22"/>
          <w:szCs w:val="22"/>
        </w:rPr>
        <w:lastRenderedPageBreak/>
        <w:t>Table S</w:t>
      </w:r>
      <w:r w:rsidR="00DB06AD">
        <w:rPr>
          <w:rFonts w:asciiTheme="minorHAnsi" w:hAnsiTheme="minorHAnsi" w:cstheme="minorBidi"/>
          <w:b/>
          <w:color w:val="auto"/>
          <w:sz w:val="22"/>
          <w:szCs w:val="22"/>
        </w:rPr>
        <w:t>8</w:t>
      </w:r>
      <w:r>
        <w:rPr>
          <w:rFonts w:asciiTheme="minorHAnsi" w:hAnsiTheme="minorHAnsi" w:cstheme="minorBidi"/>
          <w:b/>
          <w:color w:val="auto"/>
          <w:sz w:val="22"/>
          <w:szCs w:val="22"/>
        </w:rPr>
        <w:t>F</w:t>
      </w:r>
      <w:r w:rsidRPr="43EF2238">
        <w:rPr>
          <w:rFonts w:asciiTheme="minorHAnsi" w:hAnsiTheme="minorHAnsi" w:cstheme="minorBidi"/>
          <w:color w:val="auto"/>
          <w:sz w:val="22"/>
          <w:szCs w:val="22"/>
        </w:rPr>
        <w:t>. TwinsUK</w:t>
      </w:r>
      <w:bookmarkEnd w:id="37"/>
    </w:p>
    <w:tbl>
      <w:tblPr>
        <w:tblW w:w="0" w:type="auto"/>
        <w:tblInd w:w="108" w:type="dxa"/>
        <w:tblBorders>
          <w:top w:val="single" w:color="auto" w:sz="4" w:space="0"/>
          <w:bottom w:val="single" w:color="auto" w:sz="4" w:space="0"/>
        </w:tblBorders>
        <w:tblLook w:val="04A0" w:firstRow="1" w:lastRow="0" w:firstColumn="1" w:lastColumn="0" w:noHBand="0" w:noVBand="1"/>
      </w:tblPr>
      <w:tblGrid>
        <w:gridCol w:w="2551"/>
        <w:gridCol w:w="3861"/>
        <w:gridCol w:w="829"/>
        <w:gridCol w:w="636"/>
        <w:gridCol w:w="1440"/>
        <w:gridCol w:w="1482"/>
        <w:gridCol w:w="717"/>
        <w:gridCol w:w="819"/>
        <w:gridCol w:w="819"/>
      </w:tblGrid>
      <w:tr w:rsidRPr="0020018E" w:rsidR="00C86952" w:rsidTr="003E78C2" w14:paraId="3F1C9FF8" w14:textId="77777777">
        <w:trPr>
          <w:trHeight w:val="288"/>
        </w:trPr>
        <w:tc>
          <w:tcPr>
            <w:tcW w:w="0" w:type="auto"/>
            <w:tcBorders>
              <w:bottom w:val="single" w:color="auto" w:sz="4" w:space="0"/>
            </w:tcBorders>
            <w:vAlign w:val="bottom"/>
          </w:tcPr>
          <w:p w:rsidRPr="0020018E" w:rsidR="00C86952" w:rsidP="00D0457B" w:rsidRDefault="00C86952" w14:paraId="5635506A"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bottom w:val="single" w:color="auto" w:sz="4" w:space="0"/>
            </w:tcBorders>
            <w:shd w:val="clear" w:color="auto" w:fill="auto"/>
            <w:noWrap/>
            <w:vAlign w:val="bottom"/>
            <w:hideMark/>
          </w:tcPr>
          <w:p w:rsidRPr="0020018E" w:rsidR="00C86952" w:rsidP="00D0457B" w:rsidRDefault="00C86952" w14:paraId="565ADED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bottom w:val="single" w:color="auto" w:sz="4" w:space="0"/>
            </w:tcBorders>
            <w:shd w:val="clear" w:color="auto" w:fill="auto"/>
            <w:noWrap/>
            <w:vAlign w:val="bottom"/>
            <w:hideMark/>
          </w:tcPr>
          <w:p w:rsidRPr="0020018E" w:rsidR="00C86952" w:rsidP="00D0457B" w:rsidRDefault="00C86952" w14:paraId="7724440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bottom w:val="single" w:color="auto" w:sz="4" w:space="0"/>
            </w:tcBorders>
            <w:shd w:val="clear" w:color="auto" w:fill="auto"/>
            <w:noWrap/>
            <w:vAlign w:val="bottom"/>
            <w:hideMark/>
          </w:tcPr>
          <w:p w:rsidR="00C86952" w:rsidP="00D0457B" w:rsidRDefault="00C86952" w14:paraId="4553DEB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C86952" w:rsidP="00D0457B" w:rsidRDefault="00C86952" w14:paraId="3D95236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bottom w:val="single" w:color="auto" w:sz="4" w:space="0"/>
            </w:tcBorders>
            <w:shd w:val="clear" w:color="auto" w:fill="auto"/>
            <w:noWrap/>
            <w:vAlign w:val="bottom"/>
            <w:hideMark/>
          </w:tcPr>
          <w:p w:rsidR="00C86952" w:rsidP="00D0457B" w:rsidRDefault="00C86952" w14:paraId="1D7CBE81"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C86952" w:rsidP="00D0457B" w:rsidRDefault="00C86952" w14:paraId="55A50D4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00C86952" w:rsidP="00D0457B" w:rsidRDefault="00C86952" w14:paraId="37FBB31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C86952" w:rsidP="00D0457B" w:rsidRDefault="00C86952" w14:paraId="4E123FB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Pr="0020018E" w:rsidR="00C86952" w:rsidP="00D0457B" w:rsidRDefault="00C86952" w14:paraId="2D23187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bottom w:val="single" w:color="auto" w:sz="4" w:space="0"/>
            </w:tcBorders>
            <w:shd w:val="clear" w:color="auto" w:fill="auto"/>
            <w:noWrap/>
            <w:vAlign w:val="bottom"/>
            <w:hideMark/>
          </w:tcPr>
          <w:p w:rsidR="00C86952" w:rsidP="00D0457B" w:rsidRDefault="00C86952" w14:paraId="366E3D8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3E3C76D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C86952" w:rsidP="00D0457B" w:rsidRDefault="00C86952" w14:paraId="30A89C95"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4F8BBE9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FE0F06" w:rsidTr="003E78C2" w14:paraId="1C135BAC" w14:textId="77777777">
        <w:trPr>
          <w:trHeight w:val="288"/>
        </w:trPr>
        <w:tc>
          <w:tcPr>
            <w:tcW w:w="0" w:type="auto"/>
            <w:tcBorders>
              <w:top w:val="single" w:color="auto" w:sz="4" w:space="0"/>
              <w:bottom w:val="nil"/>
            </w:tcBorders>
          </w:tcPr>
          <w:p w:rsidRPr="0020018E" w:rsidR="00FE0F06" w:rsidP="00FE0F06" w:rsidRDefault="00FE0F06" w14:paraId="4831CE80"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bottom w:val="nil"/>
            </w:tcBorders>
            <w:shd w:val="clear" w:color="auto" w:fill="auto"/>
            <w:noWrap/>
            <w:vAlign w:val="bottom"/>
            <w:hideMark/>
          </w:tcPr>
          <w:p w:rsidRPr="0020018E" w:rsidR="00FE0F06" w:rsidP="00FE0F06" w:rsidRDefault="00FE0F06" w14:paraId="39CBE36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nil"/>
              <w:left w:val="nil"/>
              <w:bottom w:val="nil"/>
              <w:right w:val="nil"/>
            </w:tcBorders>
            <w:shd w:val="clear" w:color="auto" w:fill="auto"/>
            <w:noWrap/>
            <w:vAlign w:val="bottom"/>
          </w:tcPr>
          <w:p w:rsidRPr="0020018E" w:rsidR="00FE0F06" w:rsidP="00FE0F06" w:rsidRDefault="00FE0F06" w14:paraId="5DE0F87B" w14:textId="26638041">
            <w:pPr>
              <w:spacing w:line="240" w:lineRule="auto"/>
              <w:jc w:val="right"/>
              <w:rPr>
                <w:rFonts w:ascii="Calibri" w:hAnsi="Calibri" w:eastAsia="Times New Roman" w:cs="Calibri"/>
                <w:color w:val="000000"/>
                <w:lang w:eastAsia="en-GB"/>
              </w:rPr>
            </w:pPr>
            <w:r>
              <w:rPr>
                <w:rFonts w:ascii="Calibri" w:hAnsi="Calibri" w:cs="Calibri"/>
                <w:color w:val="000000"/>
              </w:rPr>
              <w:t>1,281</w:t>
            </w:r>
          </w:p>
        </w:tc>
        <w:tc>
          <w:tcPr>
            <w:tcW w:w="0" w:type="auto"/>
            <w:tcBorders>
              <w:top w:val="nil"/>
              <w:left w:val="nil"/>
              <w:bottom w:val="nil"/>
              <w:right w:val="nil"/>
            </w:tcBorders>
            <w:shd w:val="clear" w:color="auto" w:fill="auto"/>
            <w:noWrap/>
            <w:vAlign w:val="bottom"/>
          </w:tcPr>
          <w:p w:rsidRPr="0020018E" w:rsidR="00FE0F06" w:rsidP="00FE0F06" w:rsidRDefault="00FE0F06" w14:paraId="1AA97AC0" w14:textId="523C06E4">
            <w:pPr>
              <w:spacing w:line="240" w:lineRule="auto"/>
              <w:jc w:val="right"/>
              <w:rPr>
                <w:rFonts w:ascii="Calibri" w:hAnsi="Calibri" w:eastAsia="Times New Roman" w:cs="Calibri"/>
                <w:color w:val="000000"/>
                <w:lang w:eastAsia="en-GB"/>
              </w:rPr>
            </w:pPr>
            <w:r>
              <w:rPr>
                <w:rFonts w:ascii="Calibri" w:hAnsi="Calibri" w:cs="Calibri"/>
                <w:color w:val="000000"/>
              </w:rPr>
              <w:t>11.3</w:t>
            </w:r>
          </w:p>
        </w:tc>
        <w:tc>
          <w:tcPr>
            <w:tcW w:w="0" w:type="auto"/>
            <w:tcBorders>
              <w:top w:val="nil"/>
              <w:left w:val="nil"/>
              <w:bottom w:val="nil"/>
              <w:right w:val="nil"/>
            </w:tcBorders>
            <w:shd w:val="clear" w:color="auto" w:fill="auto"/>
            <w:noWrap/>
            <w:vAlign w:val="bottom"/>
          </w:tcPr>
          <w:p w:rsidRPr="0020018E" w:rsidR="00FE0F06" w:rsidP="00FE0F06" w:rsidRDefault="00FE0F06" w14:paraId="72D6D916" w14:textId="63E14B64">
            <w:pPr>
              <w:spacing w:line="240" w:lineRule="auto"/>
              <w:jc w:val="right"/>
              <w:rPr>
                <w:rFonts w:ascii="Calibri" w:hAnsi="Calibri" w:eastAsia="Times New Roman" w:cs="Calibri"/>
                <w:color w:val="000000"/>
                <w:lang w:eastAsia="en-GB"/>
              </w:rPr>
            </w:pPr>
            <w:r>
              <w:rPr>
                <w:rFonts w:ascii="Calibri" w:hAnsi="Calibri" w:cs="Calibri"/>
                <w:color w:val="000000"/>
              </w:rPr>
              <w:t>146</w:t>
            </w:r>
          </w:p>
        </w:tc>
        <w:tc>
          <w:tcPr>
            <w:tcW w:w="0" w:type="auto"/>
            <w:tcBorders>
              <w:top w:val="nil"/>
              <w:left w:val="nil"/>
              <w:bottom w:val="nil"/>
              <w:right w:val="nil"/>
            </w:tcBorders>
            <w:shd w:val="clear" w:color="auto" w:fill="auto"/>
            <w:noWrap/>
            <w:vAlign w:val="bottom"/>
          </w:tcPr>
          <w:p w:rsidRPr="0020018E" w:rsidR="00FE0F06" w:rsidP="00FE0F06" w:rsidRDefault="00FE0F06" w14:paraId="375309D1" w14:textId="5516311D">
            <w:pPr>
              <w:spacing w:line="240" w:lineRule="auto"/>
              <w:jc w:val="right"/>
              <w:rPr>
                <w:rFonts w:ascii="Calibri" w:hAnsi="Calibri" w:eastAsia="Times New Roman" w:cs="Calibri"/>
                <w:color w:val="000000"/>
                <w:lang w:eastAsia="en-GB"/>
              </w:rPr>
            </w:pPr>
            <w:r>
              <w:rPr>
                <w:rFonts w:ascii="Calibri" w:hAnsi="Calibri" w:cs="Calibri"/>
                <w:color w:val="000000"/>
              </w:rPr>
              <w:t>11.4</w:t>
            </w:r>
          </w:p>
        </w:tc>
        <w:tc>
          <w:tcPr>
            <w:tcW w:w="0" w:type="auto"/>
            <w:tcBorders>
              <w:top w:val="nil"/>
              <w:left w:val="nil"/>
              <w:bottom w:val="nil"/>
              <w:right w:val="nil"/>
            </w:tcBorders>
            <w:shd w:val="clear" w:color="auto" w:fill="auto"/>
            <w:noWrap/>
            <w:vAlign w:val="bottom"/>
            <w:hideMark/>
          </w:tcPr>
          <w:p w:rsidRPr="0020018E" w:rsidR="00FE0F06" w:rsidP="00FE0F06" w:rsidRDefault="00FE0F06" w14:paraId="07AC7544" w14:textId="407933DA">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FE0F06" w:rsidP="00FE0F06" w:rsidRDefault="00FE0F06" w14:paraId="7E1B591D" w14:textId="6519B070">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FE0F06" w:rsidP="00FE0F06" w:rsidRDefault="00FE0F06" w14:paraId="7A369C33" w14:textId="04C10310">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FE0F06" w:rsidTr="003E78C2" w14:paraId="515D77E8" w14:textId="77777777">
        <w:trPr>
          <w:trHeight w:val="288"/>
        </w:trPr>
        <w:tc>
          <w:tcPr>
            <w:tcW w:w="0" w:type="auto"/>
            <w:tcBorders>
              <w:top w:val="nil"/>
              <w:bottom w:val="single" w:color="auto" w:sz="4" w:space="0"/>
            </w:tcBorders>
          </w:tcPr>
          <w:p w:rsidRPr="0020018E" w:rsidR="00FE0F06" w:rsidP="00FE0F06" w:rsidRDefault="00FE0F06" w14:paraId="2DB094CD" w14:textId="73C83BDC">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A53054">
              <w:rPr>
                <w:rFonts w:ascii="Calibri" w:hAnsi="Calibri" w:eastAsia="Times New Roman" w:cs="Calibri"/>
                <w:color w:val="000000"/>
                <w:lang w:eastAsia="en-GB"/>
              </w:rPr>
              <w:t>11,289</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FE0F06" w:rsidP="00FE0F06" w:rsidRDefault="00FE0F06" w14:paraId="6A49429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178D0EC0" w14:textId="7B9F233F">
            <w:pPr>
              <w:spacing w:line="240" w:lineRule="auto"/>
              <w:jc w:val="right"/>
              <w:rPr>
                <w:rFonts w:ascii="Calibri" w:hAnsi="Calibri" w:eastAsia="Times New Roman" w:cs="Calibri"/>
                <w:color w:val="000000"/>
                <w:lang w:eastAsia="en-GB"/>
              </w:rPr>
            </w:pPr>
            <w:r>
              <w:rPr>
                <w:rFonts w:ascii="Calibri" w:hAnsi="Calibri" w:cs="Calibri"/>
                <w:color w:val="000000"/>
              </w:rPr>
              <w:t>10,008</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197B9872" w14:textId="23182F0F">
            <w:pPr>
              <w:spacing w:line="240" w:lineRule="auto"/>
              <w:jc w:val="right"/>
              <w:rPr>
                <w:rFonts w:ascii="Calibri" w:hAnsi="Calibri" w:eastAsia="Times New Roman" w:cs="Calibri"/>
                <w:color w:val="000000"/>
                <w:lang w:eastAsia="en-GB"/>
              </w:rPr>
            </w:pPr>
            <w:r>
              <w:rPr>
                <w:rFonts w:ascii="Calibri" w:hAnsi="Calibri" w:cs="Calibri"/>
                <w:color w:val="000000"/>
              </w:rPr>
              <w:t>87.9</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359405D6" w14:textId="71D21FFF">
            <w:pPr>
              <w:spacing w:line="240" w:lineRule="auto"/>
              <w:jc w:val="right"/>
              <w:rPr>
                <w:rFonts w:ascii="Calibri" w:hAnsi="Calibri" w:eastAsia="Times New Roman" w:cs="Calibri"/>
                <w:color w:val="000000"/>
                <w:lang w:eastAsia="en-GB"/>
              </w:rPr>
            </w:pPr>
            <w:r>
              <w:rPr>
                <w:rFonts w:ascii="Calibri" w:hAnsi="Calibri" w:cs="Calibri"/>
                <w:color w:val="000000"/>
              </w:rPr>
              <w:t>1773</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0AB0B3F8" w14:textId="252279C4">
            <w:pPr>
              <w:spacing w:line="240" w:lineRule="auto"/>
              <w:jc w:val="right"/>
              <w:rPr>
                <w:rFonts w:ascii="Calibri" w:hAnsi="Calibri" w:eastAsia="Times New Roman" w:cs="Calibri"/>
                <w:color w:val="000000"/>
                <w:lang w:eastAsia="en-GB"/>
              </w:rPr>
            </w:pPr>
            <w:r>
              <w:rPr>
                <w:rFonts w:ascii="Calibri" w:hAnsi="Calibri" w:cs="Calibri"/>
                <w:color w:val="000000"/>
              </w:rPr>
              <w:t>17.7</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37F4E0AD" w14:textId="36A61F0F">
            <w:pPr>
              <w:spacing w:line="240" w:lineRule="auto"/>
              <w:jc w:val="right"/>
              <w:rPr>
                <w:rFonts w:ascii="Calibri" w:hAnsi="Calibri" w:eastAsia="Times New Roman" w:cs="Calibri"/>
                <w:color w:val="000000"/>
                <w:lang w:eastAsia="en-GB"/>
              </w:rPr>
            </w:pPr>
            <w:r>
              <w:rPr>
                <w:rFonts w:ascii="Calibri" w:hAnsi="Calibri" w:cs="Calibri"/>
                <w:color w:val="000000"/>
              </w:rPr>
              <w:t>1.67</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485C0D70" w14:textId="1E024789">
            <w:pPr>
              <w:spacing w:line="240" w:lineRule="auto"/>
              <w:jc w:val="right"/>
              <w:rPr>
                <w:rFonts w:ascii="Calibri" w:hAnsi="Calibri" w:eastAsia="Times New Roman" w:cs="Calibri"/>
                <w:color w:val="000000"/>
                <w:lang w:eastAsia="en-GB"/>
              </w:rPr>
            </w:pPr>
            <w:r>
              <w:rPr>
                <w:rFonts w:ascii="Calibri" w:hAnsi="Calibri" w:cs="Calibri"/>
                <w:color w:val="000000"/>
              </w:rPr>
              <w:t>1.40</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0E7C4B32" w14:textId="587F1860">
            <w:pPr>
              <w:spacing w:line="240" w:lineRule="auto"/>
              <w:jc w:val="right"/>
              <w:rPr>
                <w:rFonts w:ascii="Calibri" w:hAnsi="Calibri" w:eastAsia="Times New Roman" w:cs="Calibri"/>
                <w:color w:val="000000"/>
                <w:lang w:eastAsia="en-GB"/>
              </w:rPr>
            </w:pPr>
            <w:r>
              <w:rPr>
                <w:rFonts w:ascii="Calibri" w:hAnsi="Calibri" w:cs="Calibri"/>
                <w:color w:val="000000"/>
              </w:rPr>
              <w:t>2.01</w:t>
            </w:r>
          </w:p>
        </w:tc>
      </w:tr>
      <w:tr w:rsidRPr="0020018E" w:rsidR="00FE0F06" w:rsidTr="003E78C2" w14:paraId="6FA40B44" w14:textId="77777777">
        <w:trPr>
          <w:trHeight w:val="288"/>
        </w:trPr>
        <w:tc>
          <w:tcPr>
            <w:tcW w:w="0" w:type="auto"/>
            <w:tcBorders>
              <w:top w:val="single" w:color="auto" w:sz="4" w:space="0"/>
              <w:bottom w:val="nil"/>
            </w:tcBorders>
          </w:tcPr>
          <w:p w:rsidRPr="0020018E" w:rsidR="00FE0F06" w:rsidP="00FE0F06" w:rsidRDefault="00FE0F06" w14:paraId="09CDE8B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in last 12 weeks</w:t>
            </w:r>
          </w:p>
        </w:tc>
        <w:tc>
          <w:tcPr>
            <w:tcW w:w="0" w:type="auto"/>
            <w:tcBorders>
              <w:top w:val="single" w:color="auto" w:sz="4" w:space="0"/>
              <w:bottom w:val="nil"/>
            </w:tcBorders>
            <w:shd w:val="clear" w:color="auto" w:fill="auto"/>
            <w:noWrap/>
            <w:vAlign w:val="bottom"/>
            <w:hideMark/>
          </w:tcPr>
          <w:p w:rsidRPr="0020018E" w:rsidR="00FE0F06" w:rsidP="00FE0F06" w:rsidRDefault="00FE0F06" w14:paraId="3B653109"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nil"/>
              <w:left w:val="nil"/>
              <w:bottom w:val="nil"/>
              <w:right w:val="nil"/>
            </w:tcBorders>
            <w:shd w:val="clear" w:color="auto" w:fill="auto"/>
            <w:noWrap/>
            <w:vAlign w:val="bottom"/>
          </w:tcPr>
          <w:p w:rsidRPr="0020018E" w:rsidR="00FE0F06" w:rsidP="00FE0F06" w:rsidRDefault="00FE0F06" w14:paraId="3416F279" w14:textId="1653E2F3">
            <w:pPr>
              <w:spacing w:line="240" w:lineRule="auto"/>
              <w:jc w:val="right"/>
              <w:rPr>
                <w:rFonts w:ascii="Calibri" w:hAnsi="Calibri" w:eastAsia="Times New Roman" w:cs="Calibri"/>
                <w:color w:val="000000"/>
                <w:lang w:eastAsia="en-GB"/>
              </w:rPr>
            </w:pPr>
            <w:r>
              <w:rPr>
                <w:rFonts w:ascii="Calibri" w:hAnsi="Calibri" w:cs="Calibri"/>
                <w:color w:val="000000"/>
              </w:rPr>
              <w:t>74</w:t>
            </w:r>
          </w:p>
        </w:tc>
        <w:tc>
          <w:tcPr>
            <w:tcW w:w="0" w:type="auto"/>
            <w:tcBorders>
              <w:top w:val="nil"/>
              <w:left w:val="nil"/>
              <w:bottom w:val="nil"/>
              <w:right w:val="nil"/>
            </w:tcBorders>
            <w:shd w:val="clear" w:color="auto" w:fill="auto"/>
            <w:noWrap/>
            <w:vAlign w:val="bottom"/>
          </w:tcPr>
          <w:p w:rsidRPr="0020018E" w:rsidR="00FE0F06" w:rsidP="00FE0F06" w:rsidRDefault="00FE0F06" w14:paraId="6F60DB61" w14:textId="2B365128">
            <w:pPr>
              <w:spacing w:line="240" w:lineRule="auto"/>
              <w:jc w:val="right"/>
              <w:rPr>
                <w:rFonts w:ascii="Calibri" w:hAnsi="Calibri" w:eastAsia="Times New Roman" w:cs="Calibri"/>
                <w:color w:val="000000"/>
                <w:lang w:eastAsia="en-GB"/>
              </w:rPr>
            </w:pPr>
            <w:r>
              <w:rPr>
                <w:rFonts w:ascii="Calibri" w:hAnsi="Calibri" w:cs="Calibri"/>
                <w:color w:val="000000"/>
              </w:rPr>
              <w:t>11.3</w:t>
            </w:r>
          </w:p>
        </w:tc>
        <w:tc>
          <w:tcPr>
            <w:tcW w:w="0" w:type="auto"/>
            <w:tcBorders>
              <w:top w:val="nil"/>
              <w:left w:val="nil"/>
              <w:bottom w:val="nil"/>
              <w:right w:val="nil"/>
            </w:tcBorders>
            <w:shd w:val="clear" w:color="auto" w:fill="auto"/>
            <w:noWrap/>
            <w:vAlign w:val="bottom"/>
          </w:tcPr>
          <w:p w:rsidRPr="0020018E" w:rsidR="00FE0F06" w:rsidP="00FE0F06" w:rsidRDefault="00FE0F06" w14:paraId="71CD06C1" w14:textId="5DD42CF1">
            <w:pPr>
              <w:spacing w:line="240" w:lineRule="auto"/>
              <w:jc w:val="right"/>
              <w:rPr>
                <w:rFonts w:ascii="Calibri" w:hAnsi="Calibri" w:eastAsia="Times New Roman" w:cs="Calibri"/>
                <w:color w:val="000000"/>
                <w:lang w:eastAsia="en-GB"/>
              </w:rPr>
            </w:pPr>
            <w:r>
              <w:rPr>
                <w:rFonts w:ascii="Calibri" w:hAnsi="Calibri" w:cs="Calibri"/>
                <w:color w:val="000000"/>
              </w:rPr>
              <w:t>61</w:t>
            </w:r>
          </w:p>
        </w:tc>
        <w:tc>
          <w:tcPr>
            <w:tcW w:w="0" w:type="auto"/>
            <w:tcBorders>
              <w:top w:val="nil"/>
              <w:left w:val="nil"/>
              <w:bottom w:val="nil"/>
              <w:right w:val="nil"/>
            </w:tcBorders>
            <w:shd w:val="clear" w:color="auto" w:fill="auto"/>
            <w:noWrap/>
            <w:vAlign w:val="bottom"/>
          </w:tcPr>
          <w:p w:rsidRPr="0020018E" w:rsidR="00FE0F06" w:rsidP="00FE0F06" w:rsidRDefault="00FE0F06" w14:paraId="61891751" w14:textId="2FCD0958">
            <w:pPr>
              <w:spacing w:line="240" w:lineRule="auto"/>
              <w:jc w:val="right"/>
              <w:rPr>
                <w:rFonts w:ascii="Calibri" w:hAnsi="Calibri" w:eastAsia="Times New Roman" w:cs="Calibri"/>
                <w:color w:val="000000"/>
                <w:lang w:eastAsia="en-GB"/>
              </w:rPr>
            </w:pPr>
            <w:r>
              <w:rPr>
                <w:rFonts w:ascii="Calibri" w:hAnsi="Calibri" w:cs="Calibri"/>
                <w:color w:val="000000"/>
              </w:rPr>
              <w:t>27.0</w:t>
            </w:r>
          </w:p>
        </w:tc>
        <w:tc>
          <w:tcPr>
            <w:tcW w:w="0" w:type="auto"/>
            <w:tcBorders>
              <w:top w:val="nil"/>
              <w:left w:val="nil"/>
              <w:bottom w:val="nil"/>
              <w:right w:val="nil"/>
            </w:tcBorders>
            <w:shd w:val="clear" w:color="auto" w:fill="auto"/>
            <w:noWrap/>
            <w:vAlign w:val="bottom"/>
            <w:hideMark/>
          </w:tcPr>
          <w:p w:rsidRPr="0020018E" w:rsidR="00FE0F06" w:rsidP="00FE0F06" w:rsidRDefault="00FE0F06" w14:paraId="63506C58" w14:textId="6FA3AC5A">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FE0F06" w:rsidP="00FE0F06" w:rsidRDefault="00FE0F06" w14:paraId="1F5957B8" w14:textId="312ABE88">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FE0F06" w:rsidP="00FE0F06" w:rsidRDefault="00FE0F06" w14:paraId="4186E8F6" w14:textId="4C954407">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FE0F06" w:rsidTr="003E78C2" w14:paraId="162895C8" w14:textId="77777777">
        <w:trPr>
          <w:trHeight w:val="288"/>
        </w:trPr>
        <w:tc>
          <w:tcPr>
            <w:tcW w:w="0" w:type="auto"/>
            <w:tcBorders>
              <w:top w:val="nil"/>
              <w:bottom w:val="single" w:color="auto" w:sz="4" w:space="0"/>
            </w:tcBorders>
          </w:tcPr>
          <w:p w:rsidRPr="0020018E" w:rsidR="00FE0F06" w:rsidP="00FE0F06" w:rsidRDefault="00FE0F06" w14:paraId="0351311C" w14:textId="6C788166">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573B97">
              <w:rPr>
                <w:rFonts w:ascii="Calibri" w:hAnsi="Calibri" w:eastAsia="Times New Roman" w:cs="Calibri"/>
                <w:color w:val="000000"/>
                <w:lang w:eastAsia="en-GB"/>
              </w:rPr>
              <w:t>631</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FE0F06" w:rsidP="00FE0F06" w:rsidRDefault="00FE0F06" w14:paraId="5CD5A6F5"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0B72F028" w14:textId="155FA52D">
            <w:pPr>
              <w:spacing w:line="240" w:lineRule="auto"/>
              <w:jc w:val="right"/>
              <w:rPr>
                <w:rFonts w:ascii="Calibri" w:hAnsi="Calibri" w:eastAsia="Times New Roman" w:cs="Calibri"/>
                <w:color w:val="000000"/>
                <w:lang w:eastAsia="en-GB"/>
              </w:rPr>
            </w:pPr>
            <w:r>
              <w:rPr>
                <w:rFonts w:ascii="Calibri" w:hAnsi="Calibri" w:cs="Calibri"/>
                <w:color w:val="000000"/>
              </w:rPr>
              <w:t>557</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5373EF45" w14:textId="115060A7">
            <w:pPr>
              <w:spacing w:line="240" w:lineRule="auto"/>
              <w:jc w:val="right"/>
              <w:rPr>
                <w:rFonts w:ascii="Calibri" w:hAnsi="Calibri" w:eastAsia="Times New Roman" w:cs="Calibri"/>
                <w:color w:val="000000"/>
                <w:lang w:eastAsia="en-GB"/>
              </w:rPr>
            </w:pPr>
            <w:r>
              <w:rPr>
                <w:rFonts w:ascii="Calibri" w:hAnsi="Calibri" w:cs="Calibri"/>
                <w:color w:val="000000"/>
              </w:rPr>
              <w:t>85.4</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21AF0183" w14:textId="5398AE13">
            <w:pPr>
              <w:spacing w:line="240" w:lineRule="auto"/>
              <w:jc w:val="right"/>
              <w:rPr>
                <w:rFonts w:ascii="Calibri" w:hAnsi="Calibri" w:eastAsia="Times New Roman" w:cs="Calibri"/>
                <w:color w:val="000000"/>
                <w:lang w:eastAsia="en-GB"/>
              </w:rPr>
            </w:pPr>
            <w:r>
              <w:rPr>
                <w:rFonts w:ascii="Calibri" w:hAnsi="Calibri" w:cs="Calibri"/>
                <w:color w:val="000000"/>
              </w:rPr>
              <w:t>437</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51D9B117" w14:textId="235AECB7">
            <w:pPr>
              <w:spacing w:line="240" w:lineRule="auto"/>
              <w:jc w:val="right"/>
              <w:rPr>
                <w:rFonts w:ascii="Calibri" w:hAnsi="Calibri" w:eastAsia="Times New Roman" w:cs="Calibri"/>
                <w:color w:val="000000"/>
                <w:lang w:eastAsia="en-GB"/>
              </w:rPr>
            </w:pPr>
            <w:r>
              <w:rPr>
                <w:rFonts w:ascii="Calibri" w:hAnsi="Calibri" w:cs="Calibri"/>
                <w:color w:val="000000"/>
              </w:rPr>
              <w:t>33.6</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276BA988" w14:textId="7237EBD7">
            <w:pPr>
              <w:spacing w:line="240" w:lineRule="auto"/>
              <w:jc w:val="right"/>
              <w:rPr>
                <w:rFonts w:ascii="Calibri" w:hAnsi="Calibri" w:eastAsia="Times New Roman" w:cs="Calibri"/>
                <w:color w:val="000000"/>
                <w:lang w:eastAsia="en-GB"/>
              </w:rPr>
            </w:pPr>
            <w:r>
              <w:rPr>
                <w:rFonts w:ascii="Calibri" w:hAnsi="Calibri" w:cs="Calibri"/>
                <w:color w:val="000000"/>
              </w:rPr>
              <w:t>1.36</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685388A4" w14:textId="665F7C42">
            <w:pPr>
              <w:spacing w:line="240" w:lineRule="auto"/>
              <w:jc w:val="right"/>
              <w:rPr>
                <w:rFonts w:ascii="Calibri" w:hAnsi="Calibri" w:eastAsia="Times New Roman" w:cs="Calibri"/>
                <w:color w:val="000000"/>
                <w:lang w:eastAsia="en-GB"/>
              </w:rPr>
            </w:pPr>
            <w:r>
              <w:rPr>
                <w:rFonts w:ascii="Calibri" w:hAnsi="Calibri" w:cs="Calibri"/>
                <w:color w:val="000000"/>
              </w:rPr>
              <w:t>0.81</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67ADEB4B" w14:textId="782ED234">
            <w:pPr>
              <w:spacing w:line="240" w:lineRule="auto"/>
              <w:jc w:val="right"/>
              <w:rPr>
                <w:rFonts w:ascii="Calibri" w:hAnsi="Calibri" w:eastAsia="Times New Roman" w:cs="Calibri"/>
                <w:color w:val="000000"/>
                <w:lang w:eastAsia="en-GB"/>
              </w:rPr>
            </w:pPr>
            <w:r>
              <w:rPr>
                <w:rFonts w:ascii="Calibri" w:hAnsi="Calibri" w:cs="Calibri"/>
                <w:color w:val="000000"/>
              </w:rPr>
              <w:t>2.40</w:t>
            </w:r>
          </w:p>
        </w:tc>
      </w:tr>
      <w:tr w:rsidRPr="0020018E" w:rsidR="00FE0F06" w:rsidTr="003E78C2" w14:paraId="6681177F" w14:textId="77777777">
        <w:trPr>
          <w:trHeight w:val="288"/>
        </w:trPr>
        <w:tc>
          <w:tcPr>
            <w:tcW w:w="0" w:type="auto"/>
            <w:tcBorders>
              <w:top w:val="single" w:color="auto" w:sz="4" w:space="0"/>
              <w:bottom w:val="nil"/>
            </w:tcBorders>
          </w:tcPr>
          <w:p w:rsidRPr="0020018E" w:rsidR="00FE0F06" w:rsidP="00FE0F06" w:rsidRDefault="00FE0F06" w14:paraId="2E06E4F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FE0F06" w:rsidP="00FE0F06" w:rsidRDefault="00FE0F06" w14:paraId="598A79E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nil"/>
              <w:left w:val="nil"/>
              <w:bottom w:val="nil"/>
              <w:right w:val="nil"/>
            </w:tcBorders>
            <w:shd w:val="clear" w:color="auto" w:fill="auto"/>
            <w:noWrap/>
            <w:vAlign w:val="bottom"/>
          </w:tcPr>
          <w:p w:rsidRPr="0020018E" w:rsidR="00FE0F06" w:rsidP="00FE0F06" w:rsidRDefault="00FE0F06" w14:paraId="30733FCD" w14:textId="251221FA">
            <w:pPr>
              <w:spacing w:line="240" w:lineRule="auto"/>
              <w:jc w:val="right"/>
              <w:rPr>
                <w:rFonts w:ascii="Calibri" w:hAnsi="Calibri" w:eastAsia="Times New Roman" w:cs="Calibri"/>
                <w:color w:val="000000"/>
                <w:lang w:eastAsia="en-GB"/>
              </w:rPr>
            </w:pPr>
            <w:r>
              <w:rPr>
                <w:rFonts w:ascii="Calibri" w:hAnsi="Calibri" w:cs="Calibri"/>
                <w:color w:val="000000"/>
              </w:rPr>
              <w:t>108</w:t>
            </w:r>
          </w:p>
        </w:tc>
        <w:tc>
          <w:tcPr>
            <w:tcW w:w="0" w:type="auto"/>
            <w:tcBorders>
              <w:top w:val="nil"/>
              <w:left w:val="nil"/>
              <w:bottom w:val="nil"/>
              <w:right w:val="nil"/>
            </w:tcBorders>
            <w:shd w:val="clear" w:color="auto" w:fill="auto"/>
            <w:noWrap/>
            <w:vAlign w:val="bottom"/>
          </w:tcPr>
          <w:p w:rsidRPr="0020018E" w:rsidR="00FE0F06" w:rsidP="00FE0F06" w:rsidRDefault="00FE0F06" w14:paraId="50636DBE" w14:textId="43AE426C">
            <w:pPr>
              <w:spacing w:line="240" w:lineRule="auto"/>
              <w:jc w:val="right"/>
              <w:rPr>
                <w:rFonts w:ascii="Calibri" w:hAnsi="Calibri" w:eastAsia="Times New Roman" w:cs="Calibri"/>
                <w:color w:val="000000"/>
                <w:lang w:eastAsia="en-GB"/>
              </w:rPr>
            </w:pPr>
            <w:r>
              <w:rPr>
                <w:rFonts w:ascii="Calibri" w:hAnsi="Calibri" w:cs="Calibri"/>
                <w:color w:val="000000"/>
              </w:rPr>
              <w:t>11.4</w:t>
            </w:r>
          </w:p>
        </w:tc>
        <w:tc>
          <w:tcPr>
            <w:tcW w:w="0" w:type="auto"/>
            <w:tcBorders>
              <w:top w:val="nil"/>
              <w:left w:val="nil"/>
              <w:bottom w:val="nil"/>
              <w:right w:val="nil"/>
            </w:tcBorders>
            <w:shd w:val="clear" w:color="auto" w:fill="auto"/>
            <w:noWrap/>
            <w:vAlign w:val="bottom"/>
          </w:tcPr>
          <w:p w:rsidRPr="0020018E" w:rsidR="00FE0F06" w:rsidP="00FE0F06" w:rsidRDefault="00FE0F06" w14:paraId="1175FCCD" w14:textId="0F36F178">
            <w:pPr>
              <w:spacing w:line="240" w:lineRule="auto"/>
              <w:jc w:val="right"/>
              <w:rPr>
                <w:rFonts w:ascii="Calibri" w:hAnsi="Calibri" w:eastAsia="Times New Roman" w:cs="Calibri"/>
                <w:color w:val="000000"/>
                <w:lang w:eastAsia="en-GB"/>
              </w:rPr>
            </w:pPr>
            <w:r>
              <w:rPr>
                <w:rFonts w:ascii="Calibri" w:hAnsi="Calibri" w:cs="Calibri"/>
                <w:color w:val="000000"/>
              </w:rPr>
              <w:t>22</w:t>
            </w:r>
          </w:p>
        </w:tc>
        <w:tc>
          <w:tcPr>
            <w:tcW w:w="0" w:type="auto"/>
            <w:tcBorders>
              <w:top w:val="nil"/>
              <w:left w:val="nil"/>
              <w:bottom w:val="nil"/>
              <w:right w:val="nil"/>
            </w:tcBorders>
            <w:shd w:val="clear" w:color="auto" w:fill="auto"/>
            <w:noWrap/>
            <w:vAlign w:val="bottom"/>
          </w:tcPr>
          <w:p w:rsidRPr="0020018E" w:rsidR="00FE0F06" w:rsidP="00FE0F06" w:rsidRDefault="00FE0F06" w14:paraId="766FF1BA" w14:textId="49DA3FF7">
            <w:pPr>
              <w:spacing w:line="240" w:lineRule="auto"/>
              <w:jc w:val="right"/>
              <w:rPr>
                <w:rFonts w:ascii="Calibri" w:hAnsi="Calibri" w:eastAsia="Times New Roman" w:cs="Calibri"/>
                <w:color w:val="000000"/>
                <w:lang w:eastAsia="en-GB"/>
              </w:rPr>
            </w:pPr>
            <w:r>
              <w:rPr>
                <w:rFonts w:ascii="Calibri" w:hAnsi="Calibri" w:cs="Calibri"/>
                <w:color w:val="000000"/>
              </w:rPr>
              <w:t>20.4</w:t>
            </w:r>
          </w:p>
        </w:tc>
        <w:tc>
          <w:tcPr>
            <w:tcW w:w="0" w:type="auto"/>
            <w:tcBorders>
              <w:top w:val="nil"/>
              <w:left w:val="nil"/>
              <w:bottom w:val="nil"/>
              <w:right w:val="nil"/>
            </w:tcBorders>
            <w:shd w:val="clear" w:color="auto" w:fill="auto"/>
            <w:noWrap/>
            <w:vAlign w:val="bottom"/>
            <w:hideMark/>
          </w:tcPr>
          <w:p w:rsidRPr="0020018E" w:rsidR="00FE0F06" w:rsidP="00FE0F06" w:rsidRDefault="00FE0F06" w14:paraId="3F9961AF" w14:textId="02428353">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FE0F06" w:rsidP="00FE0F06" w:rsidRDefault="00FE0F06" w14:paraId="7A454CD0" w14:textId="4D965695">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FE0F06" w:rsidP="00FE0F06" w:rsidRDefault="00FE0F06" w14:paraId="4FA0CA63" w14:textId="43F50655">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FE0F06" w:rsidTr="003E78C2" w14:paraId="232BCB46" w14:textId="77777777">
        <w:trPr>
          <w:trHeight w:val="288"/>
        </w:trPr>
        <w:tc>
          <w:tcPr>
            <w:tcW w:w="0" w:type="auto"/>
            <w:tcBorders>
              <w:top w:val="nil"/>
              <w:bottom w:val="single" w:color="auto" w:sz="4" w:space="0"/>
            </w:tcBorders>
          </w:tcPr>
          <w:p w:rsidRPr="0020018E" w:rsidR="00FE0F06" w:rsidP="00FE0F06" w:rsidRDefault="00FE0F06" w14:paraId="016F53AF" w14:textId="5242F908">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0E66DF">
              <w:rPr>
                <w:rFonts w:ascii="Calibri" w:hAnsi="Calibri" w:eastAsia="Times New Roman" w:cs="Calibri"/>
                <w:color w:val="000000"/>
                <w:lang w:eastAsia="en-GB"/>
              </w:rPr>
              <w:t>943</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FE0F06" w:rsidP="00FE0F06" w:rsidRDefault="00FE0F06" w14:paraId="26EA0D4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7C0D5408" w14:textId="2A00C552">
            <w:pPr>
              <w:spacing w:line="240" w:lineRule="auto"/>
              <w:jc w:val="right"/>
              <w:rPr>
                <w:rFonts w:ascii="Calibri" w:hAnsi="Calibri" w:eastAsia="Times New Roman" w:cs="Calibri"/>
                <w:color w:val="000000"/>
                <w:lang w:eastAsia="en-GB"/>
              </w:rPr>
            </w:pPr>
            <w:r>
              <w:rPr>
                <w:rFonts w:ascii="Calibri" w:hAnsi="Calibri" w:cs="Calibri"/>
                <w:color w:val="000000"/>
              </w:rPr>
              <w:t>835</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265DB56D" w14:textId="7A9E977A">
            <w:pPr>
              <w:spacing w:line="240" w:lineRule="auto"/>
              <w:jc w:val="right"/>
              <w:rPr>
                <w:rFonts w:ascii="Calibri" w:hAnsi="Calibri" w:eastAsia="Times New Roman" w:cs="Calibri"/>
                <w:color w:val="000000"/>
                <w:lang w:eastAsia="en-GB"/>
              </w:rPr>
            </w:pPr>
            <w:r>
              <w:rPr>
                <w:rFonts w:ascii="Calibri" w:hAnsi="Calibri" w:cs="Calibri"/>
                <w:color w:val="000000"/>
              </w:rPr>
              <w:t>88.3</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7405D1DD" w14:textId="31262878">
            <w:pPr>
              <w:spacing w:line="240" w:lineRule="auto"/>
              <w:jc w:val="right"/>
              <w:rPr>
                <w:rFonts w:ascii="Calibri" w:hAnsi="Calibri" w:eastAsia="Times New Roman" w:cs="Calibri"/>
                <w:color w:val="000000"/>
                <w:lang w:eastAsia="en-GB"/>
              </w:rPr>
            </w:pPr>
            <w:r>
              <w:rPr>
                <w:rFonts w:ascii="Calibri" w:hAnsi="Calibri" w:cs="Calibri"/>
                <w:color w:val="000000"/>
              </w:rPr>
              <w:t>264</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1E50FF20" w14:textId="1FEB54E5">
            <w:pPr>
              <w:spacing w:line="240" w:lineRule="auto"/>
              <w:jc w:val="right"/>
              <w:rPr>
                <w:rFonts w:ascii="Calibri" w:hAnsi="Calibri" w:eastAsia="Times New Roman" w:cs="Calibri"/>
                <w:color w:val="000000"/>
                <w:lang w:eastAsia="en-GB"/>
              </w:rPr>
            </w:pPr>
            <w:r>
              <w:rPr>
                <w:rFonts w:ascii="Calibri" w:hAnsi="Calibri" w:cs="Calibri"/>
                <w:color w:val="000000"/>
              </w:rPr>
              <w:t>31.6</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24584193" w14:textId="22248BBE">
            <w:pPr>
              <w:spacing w:line="240" w:lineRule="auto"/>
              <w:jc w:val="right"/>
              <w:rPr>
                <w:rFonts w:ascii="Calibri" w:hAnsi="Calibri" w:eastAsia="Times New Roman" w:cs="Calibri"/>
                <w:color w:val="000000"/>
                <w:lang w:eastAsia="en-GB"/>
              </w:rPr>
            </w:pPr>
            <w:r>
              <w:rPr>
                <w:rFonts w:ascii="Calibri" w:hAnsi="Calibri" w:cs="Calibri"/>
                <w:color w:val="000000"/>
              </w:rPr>
              <w:t>1.81</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68D85ACC" w14:textId="6F11B47D">
            <w:pPr>
              <w:spacing w:line="240" w:lineRule="auto"/>
              <w:jc w:val="right"/>
              <w:rPr>
                <w:rFonts w:ascii="Calibri" w:hAnsi="Calibri" w:eastAsia="Times New Roman" w:cs="Calibri"/>
                <w:color w:val="000000"/>
                <w:lang w:eastAsia="en-GB"/>
              </w:rPr>
            </w:pPr>
            <w:r>
              <w:rPr>
                <w:rFonts w:ascii="Calibri" w:hAnsi="Calibri" w:cs="Calibri"/>
                <w:color w:val="000000"/>
              </w:rPr>
              <w:t>1.13</w:t>
            </w:r>
          </w:p>
        </w:tc>
        <w:tc>
          <w:tcPr>
            <w:tcW w:w="0" w:type="auto"/>
            <w:tcBorders>
              <w:top w:val="nil"/>
              <w:left w:val="nil"/>
              <w:bottom w:val="single" w:color="auto" w:sz="4" w:space="0"/>
              <w:right w:val="nil"/>
            </w:tcBorders>
            <w:shd w:val="clear" w:color="auto" w:fill="auto"/>
            <w:noWrap/>
            <w:vAlign w:val="bottom"/>
          </w:tcPr>
          <w:p w:rsidRPr="0020018E" w:rsidR="00FE0F06" w:rsidP="00FE0F06" w:rsidRDefault="00FE0F06" w14:paraId="4F203F5E" w14:textId="15460FA8">
            <w:pPr>
              <w:spacing w:line="240" w:lineRule="auto"/>
              <w:jc w:val="right"/>
              <w:rPr>
                <w:rFonts w:ascii="Calibri" w:hAnsi="Calibri" w:eastAsia="Times New Roman" w:cs="Calibri"/>
                <w:color w:val="000000"/>
                <w:lang w:eastAsia="en-GB"/>
              </w:rPr>
            </w:pPr>
            <w:r>
              <w:rPr>
                <w:rFonts w:ascii="Calibri" w:hAnsi="Calibri" w:cs="Calibri"/>
                <w:color w:val="000000"/>
              </w:rPr>
              <w:t>3.02</w:t>
            </w:r>
          </w:p>
        </w:tc>
      </w:tr>
      <w:tr w:rsidRPr="0020018E" w:rsidR="00FE0F06" w:rsidTr="003E78C2" w14:paraId="3E722BF9" w14:textId="77777777">
        <w:trPr>
          <w:trHeight w:val="288"/>
        </w:trPr>
        <w:tc>
          <w:tcPr>
            <w:tcW w:w="0" w:type="auto"/>
            <w:tcBorders>
              <w:top w:val="single" w:color="auto" w:sz="4" w:space="0"/>
              <w:bottom w:val="single" w:color="auto" w:sz="4" w:space="0"/>
            </w:tcBorders>
          </w:tcPr>
          <w:p w:rsidRPr="0020018E" w:rsidR="00FE0F06" w:rsidP="00FE0F06" w:rsidRDefault="00FE0F06" w14:paraId="6221F2E7"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FE0F06" w:rsidP="00FE0F06" w:rsidRDefault="00FE0F06" w14:paraId="4B7063C8"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31B0BDA8"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6468B33D"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1FB129DE"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6A9FE30B"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12D5FC15"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3634785D"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FE0F06" w:rsidP="00FE0F06" w:rsidRDefault="00FE0F06" w14:paraId="15FA4D3F" w14:textId="77777777">
            <w:pPr>
              <w:spacing w:line="240" w:lineRule="auto"/>
              <w:jc w:val="center"/>
              <w:rPr>
                <w:rFonts w:ascii="Calibri" w:hAnsi="Calibri" w:eastAsia="Times New Roman" w:cs="Calibri"/>
                <w:color w:val="000000"/>
                <w:lang w:eastAsia="en-GB"/>
              </w:rPr>
            </w:pPr>
          </w:p>
        </w:tc>
      </w:tr>
      <w:tr w:rsidRPr="0020018E" w:rsidR="00FE0F06" w:rsidTr="003E78C2" w14:paraId="01428394" w14:textId="77777777">
        <w:trPr>
          <w:trHeight w:val="288"/>
        </w:trPr>
        <w:tc>
          <w:tcPr>
            <w:tcW w:w="0" w:type="auto"/>
            <w:tcBorders>
              <w:top w:val="single" w:color="auto" w:sz="4" w:space="0"/>
              <w:bottom w:val="single" w:color="auto" w:sz="4" w:space="0"/>
            </w:tcBorders>
            <w:vAlign w:val="bottom"/>
          </w:tcPr>
          <w:p w:rsidRPr="0020018E" w:rsidR="00FE0F06" w:rsidP="00FE0F06" w:rsidRDefault="00FE0F06" w14:paraId="3EC8133D" w14:textId="3FA3F4FC">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tcPr>
          <w:p w:rsidRPr="00AA0634" w:rsidR="00FE0F06" w:rsidP="00FE0F06" w:rsidRDefault="00FE0F06" w14:paraId="1C96D03F" w14:textId="0FFA480F">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Age (years)</w:t>
            </w: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60BFC67E" w14:textId="0FAB1921">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tcPr>
          <w:p w:rsidR="00FE0F06" w:rsidP="00FE0F06" w:rsidRDefault="00FE0F06" w14:paraId="31EFCAE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FE0F06" w:rsidP="00FE0F06" w:rsidRDefault="00FE0F06" w14:paraId="382EC629" w14:textId="5746BC94">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tcPr>
          <w:p w:rsidR="00FE0F06" w:rsidP="00FE0F06" w:rsidRDefault="00FE0F06" w14:paraId="4FBD655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FE0F06" w:rsidP="00FE0F06" w:rsidRDefault="00FE0F06" w14:paraId="7574EC6E" w14:textId="2FE67455">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tcPr>
          <w:p w:rsidR="00FE0F06" w:rsidP="00FE0F06" w:rsidRDefault="00FE0F06" w14:paraId="3709A8A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FE0F06" w:rsidP="00FE0F06" w:rsidRDefault="00FE0F06" w14:paraId="219F3A7D" w14:textId="089835B0">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tcPr>
          <w:p w:rsidRPr="0020018E" w:rsidR="00FE0F06" w:rsidP="00FE0F06" w:rsidRDefault="00FE0F06" w14:paraId="74939111" w14:textId="52504FB1">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tcPr>
          <w:p w:rsidR="00FE0F06" w:rsidP="00FE0F06" w:rsidRDefault="00FE0F06" w14:paraId="6E0E205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FE0F06" w:rsidP="00FE0F06" w:rsidRDefault="00FE0F06" w14:paraId="5C313A33" w14:textId="2EFB06FD">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tcPr>
          <w:p w:rsidR="00FE0F06" w:rsidP="00FE0F06" w:rsidRDefault="00FE0F06" w14:paraId="6F47F50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FE0F06" w:rsidP="00FE0F06" w:rsidRDefault="00FE0F06" w14:paraId="6792AEA3" w14:textId="36909EBB">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3E78C2" w:rsidTr="003E78C2" w14:paraId="1FB6FF21" w14:textId="77777777">
        <w:trPr>
          <w:trHeight w:val="288"/>
        </w:trPr>
        <w:tc>
          <w:tcPr>
            <w:tcW w:w="0" w:type="auto"/>
            <w:tcBorders>
              <w:top w:val="single" w:color="auto" w:sz="4" w:space="0"/>
              <w:bottom w:val="nil"/>
              <w:right w:val="nil"/>
            </w:tcBorders>
          </w:tcPr>
          <w:p w:rsidRPr="0020018E" w:rsidR="003E78C2" w:rsidP="003E78C2" w:rsidRDefault="003E78C2" w14:paraId="34E2E56D" w14:textId="65264FF6">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left w:val="nil"/>
              <w:bottom w:val="nil"/>
              <w:right w:val="nil"/>
            </w:tcBorders>
            <w:shd w:val="clear" w:color="auto" w:fill="auto"/>
            <w:noWrap/>
            <w:vAlign w:val="bottom"/>
          </w:tcPr>
          <w:p w:rsidRPr="00AA0634" w:rsidR="003E78C2" w:rsidP="003E78C2" w:rsidRDefault="003E78C2" w14:paraId="7F885CC3" w14:textId="09D67D04">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3E78C2" w:rsidP="003E78C2" w:rsidRDefault="003E78C2" w14:paraId="2D5BA0B3" w14:textId="51E9BB80">
            <w:pPr>
              <w:spacing w:line="240" w:lineRule="auto"/>
              <w:jc w:val="right"/>
              <w:rPr>
                <w:rFonts w:ascii="Calibri" w:hAnsi="Calibri" w:eastAsia="Times New Roman" w:cs="Calibri"/>
                <w:color w:val="000000"/>
                <w:lang w:eastAsia="en-GB"/>
              </w:rPr>
            </w:pPr>
            <w:r>
              <w:rPr>
                <w:rFonts w:ascii="Calibri" w:hAnsi="Calibri" w:cs="Calibri"/>
                <w:color w:val="000000"/>
              </w:rPr>
              <w:t>1247</w:t>
            </w:r>
          </w:p>
        </w:tc>
        <w:tc>
          <w:tcPr>
            <w:tcW w:w="0" w:type="auto"/>
            <w:tcBorders>
              <w:top w:val="nil"/>
              <w:left w:val="nil"/>
              <w:bottom w:val="nil"/>
              <w:right w:val="nil"/>
            </w:tcBorders>
            <w:shd w:val="clear" w:color="auto" w:fill="auto"/>
            <w:noWrap/>
            <w:vAlign w:val="bottom"/>
          </w:tcPr>
          <w:p w:rsidRPr="0020018E" w:rsidR="003E78C2" w:rsidP="003E78C2" w:rsidRDefault="003E78C2" w14:paraId="2F30B03F" w14:textId="0ECAFCF6">
            <w:pPr>
              <w:spacing w:line="240" w:lineRule="auto"/>
              <w:jc w:val="right"/>
              <w:rPr>
                <w:rFonts w:ascii="Calibri" w:hAnsi="Calibri" w:eastAsia="Times New Roman" w:cs="Calibri"/>
                <w:color w:val="000000"/>
                <w:lang w:eastAsia="en-GB"/>
              </w:rPr>
            </w:pPr>
            <w:r>
              <w:rPr>
                <w:rFonts w:ascii="Calibri" w:hAnsi="Calibri" w:cs="Calibri"/>
                <w:color w:val="000000"/>
              </w:rPr>
              <w:t>11.0</w:t>
            </w:r>
          </w:p>
        </w:tc>
        <w:tc>
          <w:tcPr>
            <w:tcW w:w="0" w:type="auto"/>
            <w:tcBorders>
              <w:top w:val="nil"/>
              <w:left w:val="nil"/>
              <w:bottom w:val="nil"/>
              <w:right w:val="nil"/>
            </w:tcBorders>
            <w:shd w:val="clear" w:color="auto" w:fill="auto"/>
            <w:noWrap/>
            <w:vAlign w:val="bottom"/>
          </w:tcPr>
          <w:p w:rsidRPr="0020018E" w:rsidR="003E78C2" w:rsidP="003E78C2" w:rsidRDefault="003E78C2" w14:paraId="79E623B8" w14:textId="1C572C95">
            <w:pPr>
              <w:spacing w:line="240" w:lineRule="auto"/>
              <w:jc w:val="right"/>
              <w:rPr>
                <w:rFonts w:ascii="Calibri" w:hAnsi="Calibri" w:eastAsia="Times New Roman" w:cs="Calibri"/>
                <w:color w:val="000000"/>
                <w:lang w:eastAsia="en-GB"/>
              </w:rPr>
            </w:pPr>
            <w:r>
              <w:rPr>
                <w:rFonts w:ascii="Calibri" w:hAnsi="Calibri" w:cs="Calibri"/>
                <w:color w:val="000000"/>
              </w:rPr>
              <w:t>325</w:t>
            </w:r>
          </w:p>
        </w:tc>
        <w:tc>
          <w:tcPr>
            <w:tcW w:w="0" w:type="auto"/>
            <w:tcBorders>
              <w:top w:val="nil"/>
              <w:left w:val="nil"/>
              <w:bottom w:val="nil"/>
              <w:right w:val="nil"/>
            </w:tcBorders>
            <w:shd w:val="clear" w:color="auto" w:fill="auto"/>
            <w:noWrap/>
            <w:vAlign w:val="bottom"/>
          </w:tcPr>
          <w:p w:rsidRPr="0020018E" w:rsidR="003E78C2" w:rsidP="003E78C2" w:rsidRDefault="003E78C2" w14:paraId="0CF54AF3" w14:textId="575600FB">
            <w:pPr>
              <w:spacing w:line="240" w:lineRule="auto"/>
              <w:jc w:val="right"/>
              <w:rPr>
                <w:rFonts w:ascii="Calibri" w:hAnsi="Calibri" w:eastAsia="Times New Roman" w:cs="Calibri"/>
                <w:color w:val="000000"/>
                <w:lang w:eastAsia="en-GB"/>
              </w:rPr>
            </w:pPr>
            <w:r>
              <w:rPr>
                <w:rFonts w:ascii="Calibri" w:hAnsi="Calibri" w:cs="Calibri"/>
                <w:color w:val="000000"/>
              </w:rPr>
              <w:t>26.1</w:t>
            </w:r>
          </w:p>
        </w:tc>
        <w:tc>
          <w:tcPr>
            <w:tcW w:w="0" w:type="auto"/>
            <w:tcBorders>
              <w:top w:val="nil"/>
              <w:left w:val="nil"/>
              <w:bottom w:val="nil"/>
              <w:right w:val="nil"/>
            </w:tcBorders>
            <w:shd w:val="clear" w:color="auto" w:fill="auto"/>
            <w:noWrap/>
            <w:vAlign w:val="bottom"/>
          </w:tcPr>
          <w:p w:rsidRPr="0020018E" w:rsidR="003E78C2" w:rsidP="003E78C2" w:rsidRDefault="003E78C2" w14:paraId="3948FE8E" w14:textId="19708782">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3E78C2" w:rsidP="003E78C2" w:rsidRDefault="003E78C2" w14:paraId="405A62DB" w14:textId="0D0B5667">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tcPr>
          <w:p w:rsidRPr="0020018E" w:rsidR="003E78C2" w:rsidP="003E78C2" w:rsidRDefault="003E78C2" w14:paraId="668F3A28" w14:textId="06FE6E89">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3E78C2" w:rsidTr="003E78C2" w14:paraId="5BF3E1EB" w14:textId="77777777">
        <w:trPr>
          <w:trHeight w:val="288"/>
        </w:trPr>
        <w:tc>
          <w:tcPr>
            <w:tcW w:w="0" w:type="auto"/>
            <w:tcBorders>
              <w:top w:val="nil"/>
              <w:bottom w:val="nil"/>
              <w:right w:val="nil"/>
            </w:tcBorders>
          </w:tcPr>
          <w:p w:rsidRPr="0020018E" w:rsidR="003E78C2" w:rsidP="003E78C2" w:rsidRDefault="003E78C2" w14:paraId="7B18E780" w14:textId="63DF8958">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0E66DF">
              <w:rPr>
                <w:rFonts w:ascii="Calibri" w:hAnsi="Calibri" w:eastAsia="Times New Roman" w:cs="Calibri"/>
                <w:color w:val="000000"/>
                <w:lang w:eastAsia="en-GB"/>
              </w:rPr>
              <w:t>11,294</w:t>
            </w:r>
            <w:r w:rsidRPr="0020018E">
              <w:rPr>
                <w:rFonts w:ascii="Calibri" w:hAnsi="Calibri" w:eastAsia="Times New Roman" w:cs="Calibri"/>
                <w:color w:val="000000"/>
                <w:lang w:eastAsia="en-GB"/>
              </w:rPr>
              <w:t>)</w:t>
            </w:r>
          </w:p>
        </w:tc>
        <w:tc>
          <w:tcPr>
            <w:tcW w:w="0" w:type="auto"/>
            <w:tcBorders>
              <w:top w:val="nil"/>
              <w:left w:val="nil"/>
              <w:bottom w:val="nil"/>
              <w:right w:val="nil"/>
            </w:tcBorders>
            <w:shd w:val="clear" w:color="auto" w:fill="auto"/>
            <w:noWrap/>
            <w:vAlign w:val="bottom"/>
          </w:tcPr>
          <w:p w:rsidRPr="00AA0634" w:rsidR="003E78C2" w:rsidP="003E78C2" w:rsidRDefault="003E78C2" w14:paraId="05760CF8" w14:textId="786B03C1">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3E78C2" w:rsidP="003E78C2" w:rsidRDefault="003E78C2" w14:paraId="1CDC3620" w14:textId="69E32B53">
            <w:pPr>
              <w:spacing w:line="240" w:lineRule="auto"/>
              <w:jc w:val="right"/>
              <w:rPr>
                <w:rFonts w:ascii="Calibri" w:hAnsi="Calibri" w:eastAsia="Times New Roman" w:cs="Calibri"/>
                <w:color w:val="000000"/>
                <w:lang w:eastAsia="en-GB"/>
              </w:rPr>
            </w:pPr>
            <w:r>
              <w:rPr>
                <w:rFonts w:ascii="Calibri" w:hAnsi="Calibri" w:cs="Calibri"/>
                <w:color w:val="000000"/>
              </w:rPr>
              <w:t>3122</w:t>
            </w:r>
          </w:p>
        </w:tc>
        <w:tc>
          <w:tcPr>
            <w:tcW w:w="0" w:type="auto"/>
            <w:tcBorders>
              <w:top w:val="nil"/>
              <w:left w:val="nil"/>
              <w:bottom w:val="nil"/>
              <w:right w:val="nil"/>
            </w:tcBorders>
            <w:shd w:val="clear" w:color="auto" w:fill="auto"/>
            <w:noWrap/>
            <w:vAlign w:val="bottom"/>
          </w:tcPr>
          <w:p w:rsidRPr="0020018E" w:rsidR="003E78C2" w:rsidP="003E78C2" w:rsidRDefault="003E78C2" w14:paraId="47152DA9" w14:textId="4B01F9C6">
            <w:pPr>
              <w:spacing w:line="240" w:lineRule="auto"/>
              <w:jc w:val="right"/>
              <w:rPr>
                <w:rFonts w:ascii="Calibri" w:hAnsi="Calibri" w:eastAsia="Times New Roman" w:cs="Calibri"/>
                <w:color w:val="000000"/>
                <w:lang w:eastAsia="en-GB"/>
              </w:rPr>
            </w:pPr>
            <w:r>
              <w:rPr>
                <w:rFonts w:ascii="Calibri" w:hAnsi="Calibri" w:cs="Calibri"/>
                <w:color w:val="000000"/>
              </w:rPr>
              <w:t>27.4</w:t>
            </w:r>
          </w:p>
        </w:tc>
        <w:tc>
          <w:tcPr>
            <w:tcW w:w="0" w:type="auto"/>
            <w:tcBorders>
              <w:top w:val="nil"/>
              <w:left w:val="nil"/>
              <w:bottom w:val="nil"/>
              <w:right w:val="nil"/>
            </w:tcBorders>
            <w:shd w:val="clear" w:color="auto" w:fill="auto"/>
            <w:noWrap/>
            <w:vAlign w:val="bottom"/>
          </w:tcPr>
          <w:p w:rsidRPr="0020018E" w:rsidR="003E78C2" w:rsidP="003E78C2" w:rsidRDefault="003E78C2" w14:paraId="1285838A" w14:textId="25D80CFA">
            <w:pPr>
              <w:spacing w:line="240" w:lineRule="auto"/>
              <w:jc w:val="right"/>
              <w:rPr>
                <w:rFonts w:ascii="Calibri" w:hAnsi="Calibri" w:eastAsia="Times New Roman" w:cs="Calibri"/>
                <w:color w:val="000000"/>
                <w:lang w:eastAsia="en-GB"/>
              </w:rPr>
            </w:pPr>
            <w:r>
              <w:rPr>
                <w:rFonts w:ascii="Calibri" w:hAnsi="Calibri" w:cs="Calibri"/>
                <w:color w:val="000000"/>
              </w:rPr>
              <w:t>599</w:t>
            </w:r>
          </w:p>
        </w:tc>
        <w:tc>
          <w:tcPr>
            <w:tcW w:w="0" w:type="auto"/>
            <w:tcBorders>
              <w:top w:val="nil"/>
              <w:left w:val="nil"/>
              <w:bottom w:val="nil"/>
              <w:right w:val="nil"/>
            </w:tcBorders>
            <w:shd w:val="clear" w:color="auto" w:fill="auto"/>
            <w:noWrap/>
            <w:vAlign w:val="bottom"/>
          </w:tcPr>
          <w:p w:rsidRPr="0020018E" w:rsidR="003E78C2" w:rsidP="003E78C2" w:rsidRDefault="003E78C2" w14:paraId="27140220" w14:textId="6C76A9CF">
            <w:pPr>
              <w:spacing w:line="240" w:lineRule="auto"/>
              <w:jc w:val="right"/>
              <w:rPr>
                <w:rFonts w:ascii="Calibri" w:hAnsi="Calibri" w:eastAsia="Times New Roman" w:cs="Calibri"/>
                <w:color w:val="000000"/>
                <w:lang w:eastAsia="en-GB"/>
              </w:rPr>
            </w:pPr>
            <w:r>
              <w:rPr>
                <w:rFonts w:ascii="Calibri" w:hAnsi="Calibri" w:cs="Calibri"/>
                <w:color w:val="000000"/>
              </w:rPr>
              <w:t>19.2</w:t>
            </w:r>
          </w:p>
        </w:tc>
        <w:tc>
          <w:tcPr>
            <w:tcW w:w="0" w:type="auto"/>
            <w:tcBorders>
              <w:top w:val="nil"/>
              <w:left w:val="nil"/>
              <w:bottom w:val="nil"/>
              <w:right w:val="nil"/>
            </w:tcBorders>
            <w:shd w:val="clear" w:color="auto" w:fill="auto"/>
            <w:noWrap/>
            <w:vAlign w:val="bottom"/>
          </w:tcPr>
          <w:p w:rsidRPr="0020018E" w:rsidR="003E78C2" w:rsidP="003E78C2" w:rsidRDefault="003E78C2" w14:paraId="45A259EB" w14:textId="1F5D65FC">
            <w:pPr>
              <w:spacing w:line="240" w:lineRule="auto"/>
              <w:jc w:val="right"/>
              <w:rPr>
                <w:rFonts w:ascii="Calibri" w:hAnsi="Calibri" w:eastAsia="Times New Roman" w:cs="Calibri"/>
                <w:color w:val="000000"/>
                <w:lang w:eastAsia="en-GB"/>
              </w:rPr>
            </w:pPr>
            <w:r>
              <w:rPr>
                <w:rFonts w:ascii="Calibri" w:hAnsi="Calibri" w:cs="Calibri"/>
                <w:color w:val="000000"/>
              </w:rPr>
              <w:t>0.67</w:t>
            </w:r>
          </w:p>
        </w:tc>
        <w:tc>
          <w:tcPr>
            <w:tcW w:w="0" w:type="auto"/>
            <w:tcBorders>
              <w:top w:val="nil"/>
              <w:left w:val="nil"/>
              <w:bottom w:val="nil"/>
              <w:right w:val="nil"/>
            </w:tcBorders>
            <w:shd w:val="clear" w:color="auto" w:fill="auto"/>
            <w:noWrap/>
            <w:vAlign w:val="bottom"/>
          </w:tcPr>
          <w:p w:rsidRPr="0020018E" w:rsidR="003E78C2" w:rsidP="003E78C2" w:rsidRDefault="003E78C2" w14:paraId="0060737A" w14:textId="5D1E2AB8">
            <w:pPr>
              <w:spacing w:line="240" w:lineRule="auto"/>
              <w:jc w:val="right"/>
              <w:rPr>
                <w:rFonts w:ascii="Calibri" w:hAnsi="Calibri" w:eastAsia="Times New Roman" w:cs="Calibri"/>
                <w:color w:val="000000"/>
                <w:lang w:eastAsia="en-GB"/>
              </w:rPr>
            </w:pPr>
            <w:r>
              <w:rPr>
                <w:rFonts w:ascii="Calibri" w:hAnsi="Calibri" w:cs="Calibri"/>
                <w:color w:val="000000"/>
              </w:rPr>
              <w:t>0.58</w:t>
            </w:r>
          </w:p>
        </w:tc>
        <w:tc>
          <w:tcPr>
            <w:tcW w:w="0" w:type="auto"/>
            <w:tcBorders>
              <w:top w:val="nil"/>
              <w:left w:val="nil"/>
              <w:bottom w:val="nil"/>
              <w:right w:val="nil"/>
            </w:tcBorders>
            <w:shd w:val="clear" w:color="auto" w:fill="auto"/>
            <w:noWrap/>
            <w:vAlign w:val="bottom"/>
          </w:tcPr>
          <w:p w:rsidRPr="0020018E" w:rsidR="003E78C2" w:rsidP="003E78C2" w:rsidRDefault="003E78C2" w14:paraId="0F3AC067" w14:textId="6959BB32">
            <w:pPr>
              <w:spacing w:line="240" w:lineRule="auto"/>
              <w:jc w:val="right"/>
              <w:rPr>
                <w:rFonts w:ascii="Calibri" w:hAnsi="Calibri" w:eastAsia="Times New Roman" w:cs="Calibri"/>
                <w:color w:val="000000"/>
                <w:lang w:eastAsia="en-GB"/>
              </w:rPr>
            </w:pPr>
            <w:r>
              <w:rPr>
                <w:rFonts w:ascii="Calibri" w:hAnsi="Calibri" w:cs="Calibri"/>
                <w:color w:val="000000"/>
              </w:rPr>
              <w:t>0.79</w:t>
            </w:r>
          </w:p>
        </w:tc>
      </w:tr>
      <w:tr w:rsidRPr="0020018E" w:rsidR="003E78C2" w:rsidTr="003E78C2" w14:paraId="52FF6EF9" w14:textId="77777777">
        <w:trPr>
          <w:trHeight w:val="288"/>
        </w:trPr>
        <w:tc>
          <w:tcPr>
            <w:tcW w:w="0" w:type="auto"/>
            <w:tcBorders>
              <w:top w:val="nil"/>
              <w:bottom w:val="single" w:color="auto" w:sz="4" w:space="0"/>
              <w:right w:val="nil"/>
            </w:tcBorders>
          </w:tcPr>
          <w:p w:rsidRPr="0020018E" w:rsidR="003E78C2" w:rsidP="003E78C2" w:rsidRDefault="003E78C2" w14:paraId="4363B62A" w14:textId="77777777">
            <w:pPr>
              <w:spacing w:line="240" w:lineRule="auto"/>
              <w:rPr>
                <w:rFonts w:ascii="Calibri" w:hAnsi="Calibri" w:eastAsia="Times New Roman" w:cs="Calibri"/>
                <w:color w:val="000000"/>
                <w:lang w:eastAsia="en-GB"/>
              </w:rPr>
            </w:pPr>
          </w:p>
        </w:tc>
        <w:tc>
          <w:tcPr>
            <w:tcW w:w="0" w:type="auto"/>
            <w:tcBorders>
              <w:top w:val="nil"/>
              <w:left w:val="nil"/>
              <w:bottom w:val="single" w:color="auto" w:sz="4" w:space="0"/>
              <w:right w:val="nil"/>
            </w:tcBorders>
            <w:shd w:val="clear" w:color="auto" w:fill="auto"/>
            <w:noWrap/>
            <w:vAlign w:val="bottom"/>
          </w:tcPr>
          <w:p w:rsidRPr="00AA0634" w:rsidR="003E78C2" w:rsidP="003E78C2" w:rsidRDefault="003E78C2" w14:paraId="63503469" w14:textId="2AD8E68F">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16F7811B" w14:textId="326F4BA6">
            <w:pPr>
              <w:spacing w:line="240" w:lineRule="auto"/>
              <w:jc w:val="right"/>
              <w:rPr>
                <w:rFonts w:ascii="Calibri" w:hAnsi="Calibri" w:eastAsia="Times New Roman" w:cs="Calibri"/>
                <w:color w:val="000000"/>
                <w:lang w:eastAsia="en-GB"/>
              </w:rPr>
            </w:pPr>
            <w:r>
              <w:rPr>
                <w:rFonts w:ascii="Calibri" w:hAnsi="Calibri" w:cs="Calibri"/>
                <w:color w:val="000000"/>
              </w:rPr>
              <w:t>6925</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30209DEF" w14:textId="72B5FB04">
            <w:pPr>
              <w:spacing w:line="240" w:lineRule="auto"/>
              <w:jc w:val="right"/>
              <w:rPr>
                <w:rFonts w:ascii="Calibri" w:hAnsi="Calibri" w:eastAsia="Times New Roman" w:cs="Calibri"/>
                <w:color w:val="000000"/>
                <w:lang w:eastAsia="en-GB"/>
              </w:rPr>
            </w:pPr>
            <w:r>
              <w:rPr>
                <w:rFonts w:ascii="Calibri" w:hAnsi="Calibri" w:cs="Calibri"/>
                <w:color w:val="000000"/>
              </w:rPr>
              <w:t>60.9</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6E57AB58" w14:textId="4A6BAEE1">
            <w:pPr>
              <w:spacing w:line="240" w:lineRule="auto"/>
              <w:jc w:val="right"/>
              <w:rPr>
                <w:rFonts w:ascii="Calibri" w:hAnsi="Calibri" w:eastAsia="Times New Roman" w:cs="Calibri"/>
                <w:color w:val="000000"/>
                <w:lang w:eastAsia="en-GB"/>
              </w:rPr>
            </w:pPr>
            <w:r>
              <w:rPr>
                <w:rFonts w:ascii="Calibri" w:hAnsi="Calibri" w:cs="Calibri"/>
                <w:color w:val="000000"/>
              </w:rPr>
              <w:t>995</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345540C9" w14:textId="2020D345">
            <w:pPr>
              <w:spacing w:line="240" w:lineRule="auto"/>
              <w:jc w:val="right"/>
              <w:rPr>
                <w:rFonts w:ascii="Calibri" w:hAnsi="Calibri" w:eastAsia="Times New Roman" w:cs="Calibri"/>
                <w:color w:val="000000"/>
                <w:lang w:eastAsia="en-GB"/>
              </w:rPr>
            </w:pPr>
            <w:r>
              <w:rPr>
                <w:rFonts w:ascii="Calibri" w:hAnsi="Calibri" w:cs="Calibri"/>
                <w:color w:val="000000"/>
              </w:rPr>
              <w:t>14.4</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45A33590" w14:textId="2655B644">
            <w:pPr>
              <w:spacing w:line="240" w:lineRule="auto"/>
              <w:jc w:val="right"/>
              <w:rPr>
                <w:rFonts w:ascii="Calibri" w:hAnsi="Calibri" w:eastAsia="Times New Roman" w:cs="Calibri"/>
                <w:color w:val="000000"/>
                <w:lang w:eastAsia="en-GB"/>
              </w:rPr>
            </w:pPr>
            <w:r>
              <w:rPr>
                <w:rFonts w:ascii="Calibri" w:hAnsi="Calibri" w:cs="Calibri"/>
                <w:color w:val="000000"/>
              </w:rPr>
              <w:t>0.48</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214AA749" w14:textId="413E0B05">
            <w:pPr>
              <w:spacing w:line="240" w:lineRule="auto"/>
              <w:jc w:val="right"/>
              <w:rPr>
                <w:rFonts w:ascii="Calibri" w:hAnsi="Calibri" w:eastAsia="Times New Roman" w:cs="Calibri"/>
                <w:color w:val="000000"/>
                <w:lang w:eastAsia="en-GB"/>
              </w:rPr>
            </w:pPr>
            <w:r>
              <w:rPr>
                <w:rFonts w:ascii="Calibri" w:hAnsi="Calibri" w:cs="Calibri"/>
                <w:color w:val="000000"/>
              </w:rPr>
              <w:t>0.41</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48006A6B" w14:textId="0439A120">
            <w:pPr>
              <w:spacing w:line="240" w:lineRule="auto"/>
              <w:jc w:val="right"/>
              <w:rPr>
                <w:rFonts w:ascii="Calibri" w:hAnsi="Calibri" w:eastAsia="Times New Roman" w:cs="Calibri"/>
                <w:color w:val="000000"/>
                <w:lang w:eastAsia="en-GB"/>
              </w:rPr>
            </w:pPr>
            <w:r>
              <w:rPr>
                <w:rFonts w:ascii="Calibri" w:hAnsi="Calibri" w:cs="Calibri"/>
                <w:color w:val="000000"/>
              </w:rPr>
              <w:t>0.55</w:t>
            </w:r>
          </w:p>
        </w:tc>
      </w:tr>
      <w:tr w:rsidRPr="0020018E" w:rsidR="003E78C2" w:rsidTr="003E78C2" w14:paraId="199D9A80" w14:textId="77777777">
        <w:trPr>
          <w:trHeight w:val="288"/>
        </w:trPr>
        <w:tc>
          <w:tcPr>
            <w:tcW w:w="0" w:type="auto"/>
            <w:tcBorders>
              <w:top w:val="single" w:color="auto" w:sz="4" w:space="0"/>
              <w:right w:val="nil"/>
            </w:tcBorders>
          </w:tcPr>
          <w:p w:rsidRPr="0020018E" w:rsidR="003E78C2" w:rsidP="003E78C2" w:rsidRDefault="003E78C2" w14:paraId="3640397A" w14:textId="3125089D">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in last 12 weeks</w:t>
            </w:r>
          </w:p>
        </w:tc>
        <w:tc>
          <w:tcPr>
            <w:tcW w:w="0" w:type="auto"/>
            <w:tcBorders>
              <w:top w:val="single" w:color="auto" w:sz="4" w:space="0"/>
              <w:left w:val="nil"/>
              <w:bottom w:val="nil"/>
              <w:right w:val="nil"/>
            </w:tcBorders>
            <w:shd w:val="clear" w:color="auto" w:fill="auto"/>
            <w:noWrap/>
            <w:vAlign w:val="bottom"/>
          </w:tcPr>
          <w:p w:rsidRPr="00AA0634" w:rsidR="003E78C2" w:rsidP="003E78C2" w:rsidRDefault="003E78C2" w14:paraId="58E9C660" w14:textId="74C83F95">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3E78C2" w:rsidP="003E78C2" w:rsidRDefault="003E78C2" w14:paraId="1B6C2E8A" w14:textId="48B5809B">
            <w:pPr>
              <w:spacing w:line="240" w:lineRule="auto"/>
              <w:jc w:val="right"/>
              <w:rPr>
                <w:rFonts w:ascii="Calibri" w:hAnsi="Calibri" w:eastAsia="Times New Roman" w:cs="Calibri"/>
                <w:color w:val="000000"/>
                <w:lang w:eastAsia="en-GB"/>
              </w:rPr>
            </w:pPr>
            <w:r>
              <w:rPr>
                <w:rFonts w:ascii="Calibri" w:hAnsi="Calibri" w:cs="Calibri"/>
                <w:color w:val="000000"/>
              </w:rPr>
              <w:t>129</w:t>
            </w:r>
          </w:p>
        </w:tc>
        <w:tc>
          <w:tcPr>
            <w:tcW w:w="0" w:type="auto"/>
            <w:tcBorders>
              <w:top w:val="nil"/>
              <w:left w:val="nil"/>
              <w:bottom w:val="nil"/>
              <w:right w:val="nil"/>
            </w:tcBorders>
            <w:shd w:val="clear" w:color="auto" w:fill="auto"/>
            <w:noWrap/>
            <w:vAlign w:val="bottom"/>
          </w:tcPr>
          <w:p w:rsidRPr="0020018E" w:rsidR="003E78C2" w:rsidP="003E78C2" w:rsidRDefault="003E78C2" w14:paraId="2042198F" w14:textId="7613865C">
            <w:pPr>
              <w:spacing w:line="240" w:lineRule="auto"/>
              <w:jc w:val="right"/>
              <w:rPr>
                <w:rFonts w:ascii="Calibri" w:hAnsi="Calibri" w:eastAsia="Times New Roman" w:cs="Calibri"/>
                <w:color w:val="000000"/>
                <w:lang w:eastAsia="en-GB"/>
              </w:rPr>
            </w:pPr>
            <w:r>
              <w:rPr>
                <w:rFonts w:ascii="Calibri" w:hAnsi="Calibri" w:cs="Calibri"/>
                <w:color w:val="000000"/>
              </w:rPr>
              <w:t>19.8</w:t>
            </w:r>
          </w:p>
        </w:tc>
        <w:tc>
          <w:tcPr>
            <w:tcW w:w="0" w:type="auto"/>
            <w:tcBorders>
              <w:top w:val="nil"/>
              <w:left w:val="nil"/>
              <w:bottom w:val="nil"/>
              <w:right w:val="nil"/>
            </w:tcBorders>
            <w:shd w:val="clear" w:color="auto" w:fill="auto"/>
            <w:noWrap/>
            <w:vAlign w:val="bottom"/>
          </w:tcPr>
          <w:p w:rsidRPr="0020018E" w:rsidR="003E78C2" w:rsidP="003E78C2" w:rsidRDefault="003E78C2" w14:paraId="22DB49FC" w14:textId="66165F45">
            <w:pPr>
              <w:spacing w:line="240" w:lineRule="auto"/>
              <w:jc w:val="right"/>
              <w:rPr>
                <w:rFonts w:ascii="Calibri" w:hAnsi="Calibri" w:eastAsia="Times New Roman" w:cs="Calibri"/>
                <w:color w:val="000000"/>
                <w:lang w:eastAsia="en-GB"/>
              </w:rPr>
            </w:pPr>
            <w:r>
              <w:rPr>
                <w:rFonts w:ascii="Calibri" w:hAnsi="Calibri" w:cs="Calibri"/>
                <w:color w:val="000000"/>
              </w:rPr>
              <w:t>42</w:t>
            </w:r>
          </w:p>
        </w:tc>
        <w:tc>
          <w:tcPr>
            <w:tcW w:w="0" w:type="auto"/>
            <w:tcBorders>
              <w:top w:val="nil"/>
              <w:left w:val="nil"/>
              <w:bottom w:val="nil"/>
              <w:right w:val="nil"/>
            </w:tcBorders>
            <w:shd w:val="clear" w:color="auto" w:fill="auto"/>
            <w:noWrap/>
            <w:vAlign w:val="bottom"/>
          </w:tcPr>
          <w:p w:rsidRPr="0020018E" w:rsidR="003E78C2" w:rsidP="003E78C2" w:rsidRDefault="003E78C2" w14:paraId="51B20384" w14:textId="0351D0FB">
            <w:pPr>
              <w:spacing w:line="240" w:lineRule="auto"/>
              <w:jc w:val="right"/>
              <w:rPr>
                <w:rFonts w:ascii="Calibri" w:hAnsi="Calibri" w:eastAsia="Times New Roman" w:cs="Calibri"/>
                <w:color w:val="000000"/>
                <w:lang w:eastAsia="en-GB"/>
              </w:rPr>
            </w:pPr>
            <w:r>
              <w:rPr>
                <w:rFonts w:ascii="Calibri" w:hAnsi="Calibri" w:cs="Calibri"/>
                <w:color w:val="000000"/>
              </w:rPr>
              <w:t>32.6</w:t>
            </w:r>
          </w:p>
        </w:tc>
        <w:tc>
          <w:tcPr>
            <w:tcW w:w="0" w:type="auto"/>
            <w:tcBorders>
              <w:top w:val="nil"/>
              <w:left w:val="nil"/>
              <w:bottom w:val="nil"/>
              <w:right w:val="nil"/>
            </w:tcBorders>
            <w:shd w:val="clear" w:color="auto" w:fill="auto"/>
            <w:noWrap/>
            <w:vAlign w:val="bottom"/>
          </w:tcPr>
          <w:p w:rsidRPr="0020018E" w:rsidR="003E78C2" w:rsidP="003E78C2" w:rsidRDefault="003E78C2" w14:paraId="353DB6EC" w14:textId="74CAEAC6">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3E78C2" w:rsidP="003E78C2" w:rsidRDefault="003E78C2" w14:paraId="1B9F38A7" w14:textId="279D939D">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tcPr>
          <w:p w:rsidRPr="0020018E" w:rsidR="003E78C2" w:rsidP="003E78C2" w:rsidRDefault="003E78C2" w14:paraId="464D2BFE" w14:textId="6334A4CE">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3E78C2" w:rsidTr="003E78C2" w14:paraId="6A28D1D9" w14:textId="77777777">
        <w:trPr>
          <w:trHeight w:val="288"/>
        </w:trPr>
        <w:tc>
          <w:tcPr>
            <w:tcW w:w="0" w:type="auto"/>
            <w:tcBorders>
              <w:top w:val="nil"/>
              <w:bottom w:val="nil"/>
              <w:right w:val="nil"/>
            </w:tcBorders>
          </w:tcPr>
          <w:p w:rsidRPr="0020018E" w:rsidR="003E78C2" w:rsidP="003E78C2" w:rsidRDefault="003E78C2" w14:paraId="1574085D" w14:textId="51A0A72F">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573B97">
              <w:rPr>
                <w:rFonts w:ascii="Calibri" w:hAnsi="Calibri" w:eastAsia="Times New Roman" w:cs="Calibri"/>
                <w:color w:val="000000"/>
                <w:lang w:eastAsia="en-GB"/>
              </w:rPr>
              <w:t>631</w:t>
            </w:r>
            <w:r w:rsidRPr="0020018E">
              <w:rPr>
                <w:rFonts w:ascii="Calibri" w:hAnsi="Calibri" w:eastAsia="Times New Roman" w:cs="Calibri"/>
                <w:color w:val="000000"/>
                <w:lang w:eastAsia="en-GB"/>
              </w:rPr>
              <w:t>)</w:t>
            </w:r>
          </w:p>
        </w:tc>
        <w:tc>
          <w:tcPr>
            <w:tcW w:w="0" w:type="auto"/>
            <w:tcBorders>
              <w:top w:val="nil"/>
              <w:left w:val="nil"/>
              <w:bottom w:val="nil"/>
              <w:right w:val="nil"/>
            </w:tcBorders>
            <w:shd w:val="clear" w:color="auto" w:fill="auto"/>
            <w:noWrap/>
            <w:vAlign w:val="bottom"/>
          </w:tcPr>
          <w:p w:rsidRPr="00AA0634" w:rsidR="003E78C2" w:rsidP="003E78C2" w:rsidRDefault="003E78C2" w14:paraId="1F718485" w14:textId="6EBDA2D6">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3E78C2" w:rsidP="003E78C2" w:rsidRDefault="003E78C2" w14:paraId="60F5A6A6" w14:textId="75A36A92">
            <w:pPr>
              <w:spacing w:line="240" w:lineRule="auto"/>
              <w:jc w:val="right"/>
              <w:rPr>
                <w:rFonts w:ascii="Calibri" w:hAnsi="Calibri" w:eastAsia="Times New Roman" w:cs="Calibri"/>
                <w:color w:val="000000"/>
                <w:lang w:eastAsia="en-GB"/>
              </w:rPr>
            </w:pPr>
            <w:r>
              <w:rPr>
                <w:rFonts w:ascii="Calibri" w:hAnsi="Calibri" w:cs="Calibri"/>
                <w:color w:val="000000"/>
              </w:rPr>
              <w:t>259</w:t>
            </w:r>
          </w:p>
        </w:tc>
        <w:tc>
          <w:tcPr>
            <w:tcW w:w="0" w:type="auto"/>
            <w:tcBorders>
              <w:top w:val="nil"/>
              <w:left w:val="nil"/>
              <w:bottom w:val="nil"/>
              <w:right w:val="nil"/>
            </w:tcBorders>
            <w:shd w:val="clear" w:color="auto" w:fill="auto"/>
            <w:noWrap/>
            <w:vAlign w:val="bottom"/>
          </w:tcPr>
          <w:p w:rsidRPr="0020018E" w:rsidR="003E78C2" w:rsidP="003E78C2" w:rsidRDefault="003E78C2" w14:paraId="4B072152" w14:textId="193C46EC">
            <w:pPr>
              <w:spacing w:line="240" w:lineRule="auto"/>
              <w:jc w:val="right"/>
              <w:rPr>
                <w:rFonts w:ascii="Calibri" w:hAnsi="Calibri" w:eastAsia="Times New Roman" w:cs="Calibri"/>
                <w:color w:val="000000"/>
                <w:lang w:eastAsia="en-GB"/>
              </w:rPr>
            </w:pPr>
            <w:r>
              <w:rPr>
                <w:rFonts w:ascii="Calibri" w:hAnsi="Calibri" w:cs="Calibri"/>
                <w:color w:val="000000"/>
              </w:rPr>
              <w:t>39.7</w:t>
            </w:r>
          </w:p>
        </w:tc>
        <w:tc>
          <w:tcPr>
            <w:tcW w:w="0" w:type="auto"/>
            <w:tcBorders>
              <w:top w:val="nil"/>
              <w:left w:val="nil"/>
              <w:bottom w:val="nil"/>
              <w:right w:val="nil"/>
            </w:tcBorders>
            <w:shd w:val="clear" w:color="auto" w:fill="auto"/>
            <w:noWrap/>
            <w:vAlign w:val="bottom"/>
          </w:tcPr>
          <w:p w:rsidRPr="0020018E" w:rsidR="003E78C2" w:rsidP="003E78C2" w:rsidRDefault="003E78C2" w14:paraId="6B9619A8" w14:textId="38798428">
            <w:pPr>
              <w:spacing w:line="240" w:lineRule="auto"/>
              <w:jc w:val="right"/>
              <w:rPr>
                <w:rFonts w:ascii="Calibri" w:hAnsi="Calibri" w:eastAsia="Times New Roman" w:cs="Calibri"/>
                <w:color w:val="000000"/>
                <w:lang w:eastAsia="en-GB"/>
              </w:rPr>
            </w:pPr>
            <w:r>
              <w:rPr>
                <w:rFonts w:ascii="Calibri" w:hAnsi="Calibri" w:cs="Calibri"/>
                <w:color w:val="000000"/>
              </w:rPr>
              <w:t>88</w:t>
            </w:r>
          </w:p>
        </w:tc>
        <w:tc>
          <w:tcPr>
            <w:tcW w:w="0" w:type="auto"/>
            <w:tcBorders>
              <w:top w:val="nil"/>
              <w:left w:val="nil"/>
              <w:bottom w:val="nil"/>
              <w:right w:val="nil"/>
            </w:tcBorders>
            <w:shd w:val="clear" w:color="auto" w:fill="auto"/>
            <w:noWrap/>
            <w:vAlign w:val="bottom"/>
          </w:tcPr>
          <w:p w:rsidRPr="0020018E" w:rsidR="003E78C2" w:rsidP="003E78C2" w:rsidRDefault="003E78C2" w14:paraId="78633E2F" w14:textId="28CFC3C1">
            <w:pPr>
              <w:spacing w:line="240" w:lineRule="auto"/>
              <w:jc w:val="right"/>
              <w:rPr>
                <w:rFonts w:ascii="Calibri" w:hAnsi="Calibri" w:eastAsia="Times New Roman" w:cs="Calibri"/>
                <w:color w:val="000000"/>
                <w:lang w:eastAsia="en-GB"/>
              </w:rPr>
            </w:pPr>
            <w:r>
              <w:rPr>
                <w:rFonts w:ascii="Calibri" w:hAnsi="Calibri" w:cs="Calibri"/>
                <w:color w:val="000000"/>
              </w:rPr>
              <w:t>34.0</w:t>
            </w:r>
          </w:p>
        </w:tc>
        <w:tc>
          <w:tcPr>
            <w:tcW w:w="0" w:type="auto"/>
            <w:tcBorders>
              <w:top w:val="nil"/>
              <w:left w:val="nil"/>
              <w:bottom w:val="nil"/>
              <w:right w:val="nil"/>
            </w:tcBorders>
            <w:shd w:val="clear" w:color="auto" w:fill="auto"/>
            <w:noWrap/>
            <w:vAlign w:val="bottom"/>
          </w:tcPr>
          <w:p w:rsidRPr="0020018E" w:rsidR="003E78C2" w:rsidP="003E78C2" w:rsidRDefault="003E78C2" w14:paraId="12559088" w14:textId="4595990E">
            <w:pPr>
              <w:spacing w:line="240" w:lineRule="auto"/>
              <w:jc w:val="right"/>
              <w:rPr>
                <w:rFonts w:ascii="Calibri" w:hAnsi="Calibri" w:eastAsia="Times New Roman" w:cs="Calibri"/>
                <w:color w:val="000000"/>
                <w:lang w:eastAsia="en-GB"/>
              </w:rPr>
            </w:pPr>
            <w:r>
              <w:rPr>
                <w:rFonts w:ascii="Calibri" w:hAnsi="Calibri" w:cs="Calibri"/>
                <w:color w:val="000000"/>
              </w:rPr>
              <w:t>1.07</w:t>
            </w:r>
          </w:p>
        </w:tc>
        <w:tc>
          <w:tcPr>
            <w:tcW w:w="0" w:type="auto"/>
            <w:tcBorders>
              <w:top w:val="nil"/>
              <w:left w:val="nil"/>
              <w:bottom w:val="nil"/>
              <w:right w:val="nil"/>
            </w:tcBorders>
            <w:shd w:val="clear" w:color="auto" w:fill="auto"/>
            <w:noWrap/>
            <w:vAlign w:val="bottom"/>
          </w:tcPr>
          <w:p w:rsidRPr="0020018E" w:rsidR="003E78C2" w:rsidP="003E78C2" w:rsidRDefault="003E78C2" w14:paraId="779663D4" w14:textId="171D950A">
            <w:pPr>
              <w:spacing w:line="240" w:lineRule="auto"/>
              <w:jc w:val="right"/>
              <w:rPr>
                <w:rFonts w:ascii="Calibri" w:hAnsi="Calibri" w:eastAsia="Times New Roman" w:cs="Calibri"/>
                <w:color w:val="000000"/>
                <w:lang w:eastAsia="en-GB"/>
              </w:rPr>
            </w:pPr>
            <w:r>
              <w:rPr>
                <w:rFonts w:ascii="Calibri" w:hAnsi="Calibri" w:cs="Calibri"/>
                <w:color w:val="000000"/>
              </w:rPr>
              <w:t>0.68</w:t>
            </w:r>
          </w:p>
        </w:tc>
        <w:tc>
          <w:tcPr>
            <w:tcW w:w="0" w:type="auto"/>
            <w:tcBorders>
              <w:top w:val="nil"/>
              <w:left w:val="nil"/>
              <w:bottom w:val="nil"/>
              <w:right w:val="nil"/>
            </w:tcBorders>
            <w:shd w:val="clear" w:color="auto" w:fill="auto"/>
            <w:noWrap/>
            <w:vAlign w:val="bottom"/>
          </w:tcPr>
          <w:p w:rsidRPr="0020018E" w:rsidR="003E78C2" w:rsidP="003E78C2" w:rsidRDefault="003E78C2" w14:paraId="5F80C595" w14:textId="64EB6A23">
            <w:pPr>
              <w:spacing w:line="240" w:lineRule="auto"/>
              <w:jc w:val="right"/>
              <w:rPr>
                <w:rFonts w:ascii="Calibri" w:hAnsi="Calibri" w:eastAsia="Times New Roman" w:cs="Calibri"/>
                <w:color w:val="000000"/>
                <w:lang w:eastAsia="en-GB"/>
              </w:rPr>
            </w:pPr>
            <w:r>
              <w:rPr>
                <w:rFonts w:ascii="Calibri" w:hAnsi="Calibri" w:cs="Calibri"/>
                <w:color w:val="000000"/>
              </w:rPr>
              <w:t>1.68</w:t>
            </w:r>
          </w:p>
        </w:tc>
      </w:tr>
      <w:tr w:rsidRPr="0020018E" w:rsidR="003E78C2" w:rsidTr="003E78C2" w14:paraId="56D8F87F" w14:textId="77777777">
        <w:trPr>
          <w:trHeight w:val="288"/>
        </w:trPr>
        <w:tc>
          <w:tcPr>
            <w:tcW w:w="0" w:type="auto"/>
            <w:tcBorders>
              <w:top w:val="nil"/>
              <w:bottom w:val="single" w:color="auto" w:sz="4" w:space="0"/>
              <w:right w:val="nil"/>
            </w:tcBorders>
          </w:tcPr>
          <w:p w:rsidRPr="0020018E" w:rsidR="003E78C2" w:rsidP="003E78C2" w:rsidRDefault="003E78C2" w14:paraId="566AA440" w14:textId="77777777">
            <w:pPr>
              <w:spacing w:line="240" w:lineRule="auto"/>
              <w:rPr>
                <w:rFonts w:ascii="Calibri" w:hAnsi="Calibri" w:eastAsia="Times New Roman" w:cs="Calibri"/>
                <w:color w:val="000000"/>
                <w:lang w:eastAsia="en-GB"/>
              </w:rPr>
            </w:pPr>
          </w:p>
        </w:tc>
        <w:tc>
          <w:tcPr>
            <w:tcW w:w="0" w:type="auto"/>
            <w:tcBorders>
              <w:top w:val="nil"/>
              <w:left w:val="nil"/>
              <w:bottom w:val="single" w:color="auto" w:sz="4" w:space="0"/>
              <w:right w:val="nil"/>
            </w:tcBorders>
            <w:shd w:val="clear" w:color="auto" w:fill="auto"/>
            <w:noWrap/>
            <w:vAlign w:val="bottom"/>
          </w:tcPr>
          <w:p w:rsidRPr="00AA0634" w:rsidR="003E78C2" w:rsidP="003E78C2" w:rsidRDefault="003E78C2" w14:paraId="542C20E3" w14:textId="1B9D859A">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3BF6850C" w14:textId="3653A1D3">
            <w:pPr>
              <w:spacing w:line="240" w:lineRule="auto"/>
              <w:jc w:val="right"/>
              <w:rPr>
                <w:rFonts w:ascii="Calibri" w:hAnsi="Calibri" w:eastAsia="Times New Roman" w:cs="Calibri"/>
                <w:color w:val="000000"/>
                <w:lang w:eastAsia="en-GB"/>
              </w:rPr>
            </w:pPr>
            <w:r>
              <w:rPr>
                <w:rFonts w:ascii="Calibri" w:hAnsi="Calibri" w:cs="Calibri"/>
                <w:color w:val="000000"/>
              </w:rPr>
              <w:t>243</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7B5AFC5D" w14:textId="4173DEB7">
            <w:pPr>
              <w:spacing w:line="240" w:lineRule="auto"/>
              <w:jc w:val="right"/>
              <w:rPr>
                <w:rFonts w:ascii="Calibri" w:hAnsi="Calibri" w:eastAsia="Times New Roman" w:cs="Calibri"/>
                <w:color w:val="000000"/>
                <w:lang w:eastAsia="en-GB"/>
              </w:rPr>
            </w:pPr>
            <w:r>
              <w:rPr>
                <w:rFonts w:ascii="Calibri" w:hAnsi="Calibri" w:cs="Calibri"/>
                <w:color w:val="000000"/>
              </w:rPr>
              <w:t>37.3</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6C908846" w14:textId="1533DBC3">
            <w:pPr>
              <w:spacing w:line="240" w:lineRule="auto"/>
              <w:jc w:val="right"/>
              <w:rPr>
                <w:rFonts w:ascii="Calibri" w:hAnsi="Calibri" w:eastAsia="Times New Roman" w:cs="Calibri"/>
                <w:color w:val="000000"/>
                <w:lang w:eastAsia="en-GB"/>
              </w:rPr>
            </w:pPr>
            <w:r>
              <w:rPr>
                <w:rFonts w:ascii="Calibri" w:hAnsi="Calibri" w:cs="Calibri"/>
                <w:color w:val="000000"/>
              </w:rPr>
              <w:t>77</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7FC8D572" w14:textId="0182940C">
            <w:pPr>
              <w:spacing w:line="240" w:lineRule="auto"/>
              <w:jc w:val="right"/>
              <w:rPr>
                <w:rFonts w:ascii="Calibri" w:hAnsi="Calibri" w:eastAsia="Times New Roman" w:cs="Calibri"/>
                <w:color w:val="000000"/>
                <w:lang w:eastAsia="en-GB"/>
              </w:rPr>
            </w:pPr>
            <w:r>
              <w:rPr>
                <w:rFonts w:ascii="Calibri" w:hAnsi="Calibri" w:cs="Calibri"/>
                <w:color w:val="000000"/>
              </w:rPr>
              <w:t>31.7</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56B16588" w14:textId="0976396C">
            <w:pPr>
              <w:spacing w:line="240" w:lineRule="auto"/>
              <w:jc w:val="right"/>
              <w:rPr>
                <w:rFonts w:ascii="Calibri" w:hAnsi="Calibri" w:eastAsia="Times New Roman" w:cs="Calibri"/>
                <w:color w:val="000000"/>
                <w:lang w:eastAsia="en-GB"/>
              </w:rPr>
            </w:pPr>
            <w:r>
              <w:rPr>
                <w:rFonts w:ascii="Calibri" w:hAnsi="Calibri" w:cs="Calibri"/>
                <w:color w:val="000000"/>
              </w:rPr>
              <w:t>0.96</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6E90FAA1" w14:textId="1785AC65">
            <w:pPr>
              <w:spacing w:line="240" w:lineRule="auto"/>
              <w:jc w:val="right"/>
              <w:rPr>
                <w:rFonts w:ascii="Calibri" w:hAnsi="Calibri" w:eastAsia="Times New Roman" w:cs="Calibri"/>
                <w:color w:val="000000"/>
                <w:lang w:eastAsia="en-GB"/>
              </w:rPr>
            </w:pPr>
            <w:r>
              <w:rPr>
                <w:rFonts w:ascii="Calibri" w:hAnsi="Calibri" w:cs="Calibri"/>
                <w:color w:val="000000"/>
              </w:rPr>
              <w:t>0.61</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4AEBE5BA" w14:textId="7E335A98">
            <w:pPr>
              <w:spacing w:line="240" w:lineRule="auto"/>
              <w:jc w:val="right"/>
              <w:rPr>
                <w:rFonts w:ascii="Calibri" w:hAnsi="Calibri" w:eastAsia="Times New Roman" w:cs="Calibri"/>
                <w:color w:val="000000"/>
                <w:lang w:eastAsia="en-GB"/>
              </w:rPr>
            </w:pPr>
            <w:r>
              <w:rPr>
                <w:rFonts w:ascii="Calibri" w:hAnsi="Calibri" w:cs="Calibri"/>
                <w:color w:val="000000"/>
              </w:rPr>
              <w:t>1.52</w:t>
            </w:r>
          </w:p>
        </w:tc>
      </w:tr>
      <w:tr w:rsidRPr="0020018E" w:rsidR="003E78C2" w:rsidTr="003E78C2" w14:paraId="763819CA" w14:textId="77777777">
        <w:trPr>
          <w:trHeight w:val="288"/>
        </w:trPr>
        <w:tc>
          <w:tcPr>
            <w:tcW w:w="0" w:type="auto"/>
            <w:tcBorders>
              <w:top w:val="single" w:color="auto" w:sz="4" w:space="0"/>
              <w:right w:val="nil"/>
            </w:tcBorders>
          </w:tcPr>
          <w:p w:rsidRPr="0020018E" w:rsidR="003E78C2" w:rsidP="003E78C2" w:rsidRDefault="003E78C2" w14:paraId="692A780E" w14:textId="600BEF81">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left w:val="nil"/>
              <w:bottom w:val="nil"/>
              <w:right w:val="nil"/>
            </w:tcBorders>
            <w:shd w:val="clear" w:color="auto" w:fill="auto"/>
            <w:noWrap/>
            <w:vAlign w:val="bottom"/>
          </w:tcPr>
          <w:p w:rsidRPr="00AA0634" w:rsidR="003E78C2" w:rsidP="003E78C2" w:rsidRDefault="003E78C2" w14:paraId="1D4CA740" w14:textId="44F017A8">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3E78C2" w:rsidP="003E78C2" w:rsidRDefault="003E78C2" w14:paraId="20B906E3" w14:textId="04D2D643">
            <w:pPr>
              <w:spacing w:line="240" w:lineRule="auto"/>
              <w:jc w:val="right"/>
              <w:rPr>
                <w:rFonts w:ascii="Calibri" w:hAnsi="Calibri" w:eastAsia="Times New Roman" w:cs="Calibri"/>
                <w:color w:val="000000"/>
                <w:lang w:eastAsia="en-GB"/>
              </w:rPr>
            </w:pPr>
            <w:r>
              <w:rPr>
                <w:rFonts w:ascii="Calibri" w:hAnsi="Calibri" w:cs="Calibri"/>
                <w:color w:val="000000"/>
              </w:rPr>
              <w:t>215</w:t>
            </w:r>
          </w:p>
        </w:tc>
        <w:tc>
          <w:tcPr>
            <w:tcW w:w="0" w:type="auto"/>
            <w:tcBorders>
              <w:top w:val="nil"/>
              <w:left w:val="nil"/>
              <w:bottom w:val="nil"/>
              <w:right w:val="nil"/>
            </w:tcBorders>
            <w:shd w:val="clear" w:color="auto" w:fill="auto"/>
            <w:noWrap/>
            <w:vAlign w:val="bottom"/>
          </w:tcPr>
          <w:p w:rsidRPr="0020018E" w:rsidR="003E78C2" w:rsidP="003E78C2" w:rsidRDefault="003E78C2" w14:paraId="7549F4A0" w14:textId="27728183">
            <w:pPr>
              <w:spacing w:line="240" w:lineRule="auto"/>
              <w:jc w:val="right"/>
              <w:rPr>
                <w:rFonts w:ascii="Calibri" w:hAnsi="Calibri" w:eastAsia="Times New Roman" w:cs="Calibri"/>
                <w:color w:val="000000"/>
                <w:lang w:eastAsia="en-GB"/>
              </w:rPr>
            </w:pPr>
            <w:r>
              <w:rPr>
                <w:rFonts w:ascii="Calibri" w:hAnsi="Calibri" w:cs="Calibri"/>
                <w:color w:val="000000"/>
              </w:rPr>
              <w:t>22.7</w:t>
            </w:r>
          </w:p>
        </w:tc>
        <w:tc>
          <w:tcPr>
            <w:tcW w:w="0" w:type="auto"/>
            <w:tcBorders>
              <w:top w:val="nil"/>
              <w:left w:val="nil"/>
              <w:bottom w:val="nil"/>
              <w:right w:val="nil"/>
            </w:tcBorders>
            <w:shd w:val="clear" w:color="auto" w:fill="auto"/>
            <w:noWrap/>
            <w:vAlign w:val="bottom"/>
          </w:tcPr>
          <w:p w:rsidRPr="0020018E" w:rsidR="003E78C2" w:rsidP="003E78C2" w:rsidRDefault="003E78C2" w14:paraId="313A86E0" w14:textId="6EDF48C4">
            <w:pPr>
              <w:spacing w:line="240" w:lineRule="auto"/>
              <w:jc w:val="right"/>
              <w:rPr>
                <w:rFonts w:ascii="Calibri" w:hAnsi="Calibri" w:eastAsia="Times New Roman" w:cs="Calibri"/>
                <w:color w:val="000000"/>
                <w:lang w:eastAsia="en-GB"/>
              </w:rPr>
            </w:pPr>
            <w:r>
              <w:rPr>
                <w:rFonts w:ascii="Calibri" w:hAnsi="Calibri" w:cs="Calibri"/>
                <w:color w:val="000000"/>
              </w:rPr>
              <w:t>71</w:t>
            </w:r>
          </w:p>
        </w:tc>
        <w:tc>
          <w:tcPr>
            <w:tcW w:w="0" w:type="auto"/>
            <w:tcBorders>
              <w:top w:val="nil"/>
              <w:left w:val="nil"/>
              <w:bottom w:val="nil"/>
              <w:right w:val="nil"/>
            </w:tcBorders>
            <w:shd w:val="clear" w:color="auto" w:fill="auto"/>
            <w:noWrap/>
            <w:vAlign w:val="bottom"/>
          </w:tcPr>
          <w:p w:rsidRPr="0020018E" w:rsidR="003E78C2" w:rsidP="003E78C2" w:rsidRDefault="003E78C2" w14:paraId="2D5516D1" w14:textId="06F780AA">
            <w:pPr>
              <w:spacing w:line="240" w:lineRule="auto"/>
              <w:jc w:val="right"/>
              <w:rPr>
                <w:rFonts w:ascii="Calibri" w:hAnsi="Calibri" w:eastAsia="Times New Roman" w:cs="Calibri"/>
                <w:color w:val="000000"/>
                <w:lang w:eastAsia="en-GB"/>
              </w:rPr>
            </w:pPr>
            <w:r>
              <w:rPr>
                <w:rFonts w:ascii="Calibri" w:hAnsi="Calibri" w:cs="Calibri"/>
                <w:color w:val="000000"/>
              </w:rPr>
              <w:t>33.0</w:t>
            </w:r>
          </w:p>
        </w:tc>
        <w:tc>
          <w:tcPr>
            <w:tcW w:w="0" w:type="auto"/>
            <w:tcBorders>
              <w:top w:val="nil"/>
              <w:left w:val="nil"/>
              <w:bottom w:val="nil"/>
              <w:right w:val="nil"/>
            </w:tcBorders>
            <w:shd w:val="clear" w:color="auto" w:fill="auto"/>
            <w:noWrap/>
            <w:vAlign w:val="bottom"/>
          </w:tcPr>
          <w:p w:rsidRPr="0020018E" w:rsidR="003E78C2" w:rsidP="003E78C2" w:rsidRDefault="003E78C2" w14:paraId="345928CB" w14:textId="600FBE2A">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3E78C2" w:rsidP="003E78C2" w:rsidRDefault="003E78C2" w14:paraId="5B7EB78E" w14:textId="56FF4B3D">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tcPr>
          <w:p w:rsidRPr="0020018E" w:rsidR="003E78C2" w:rsidP="003E78C2" w:rsidRDefault="003E78C2" w14:paraId="2754AB30" w14:textId="1AF65847">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3E78C2" w:rsidTr="003E78C2" w14:paraId="26476967" w14:textId="77777777">
        <w:trPr>
          <w:trHeight w:val="288"/>
        </w:trPr>
        <w:tc>
          <w:tcPr>
            <w:tcW w:w="0" w:type="auto"/>
          </w:tcPr>
          <w:p w:rsidRPr="0020018E" w:rsidR="003E78C2" w:rsidP="003E78C2" w:rsidRDefault="003E78C2" w14:paraId="05923527" w14:textId="4BED587C">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0E66DF">
              <w:rPr>
                <w:rFonts w:ascii="Calibri" w:hAnsi="Calibri" w:eastAsia="Times New Roman" w:cs="Calibri"/>
                <w:color w:val="000000"/>
                <w:lang w:eastAsia="en-GB"/>
              </w:rPr>
              <w:t>944</w:t>
            </w:r>
            <w:r w:rsidRPr="0020018E">
              <w:rPr>
                <w:rFonts w:ascii="Calibri" w:hAnsi="Calibri" w:eastAsia="Times New Roman" w:cs="Calibri"/>
                <w:color w:val="000000"/>
                <w:lang w:eastAsia="en-GB"/>
              </w:rPr>
              <w:t>)</w:t>
            </w:r>
          </w:p>
        </w:tc>
        <w:tc>
          <w:tcPr>
            <w:tcW w:w="0" w:type="auto"/>
            <w:tcBorders>
              <w:top w:val="nil"/>
            </w:tcBorders>
            <w:shd w:val="clear" w:color="auto" w:fill="auto"/>
            <w:noWrap/>
            <w:vAlign w:val="bottom"/>
          </w:tcPr>
          <w:p w:rsidRPr="00AA0634" w:rsidR="003E78C2" w:rsidP="003E78C2" w:rsidRDefault="003E78C2" w14:paraId="550DC586" w14:textId="53EB6110">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3E78C2" w:rsidP="003E78C2" w:rsidRDefault="003E78C2" w14:paraId="0C5F93E7" w14:textId="77A54B98">
            <w:pPr>
              <w:spacing w:line="240" w:lineRule="auto"/>
              <w:jc w:val="right"/>
              <w:rPr>
                <w:rFonts w:ascii="Calibri" w:hAnsi="Calibri" w:eastAsia="Times New Roman" w:cs="Calibri"/>
                <w:color w:val="000000"/>
                <w:lang w:eastAsia="en-GB"/>
              </w:rPr>
            </w:pPr>
            <w:r>
              <w:rPr>
                <w:rFonts w:ascii="Calibri" w:hAnsi="Calibri" w:cs="Calibri"/>
                <w:color w:val="000000"/>
              </w:rPr>
              <w:t>388</w:t>
            </w:r>
          </w:p>
        </w:tc>
        <w:tc>
          <w:tcPr>
            <w:tcW w:w="0" w:type="auto"/>
            <w:tcBorders>
              <w:top w:val="nil"/>
              <w:left w:val="nil"/>
              <w:bottom w:val="nil"/>
              <w:right w:val="nil"/>
            </w:tcBorders>
            <w:shd w:val="clear" w:color="auto" w:fill="auto"/>
            <w:noWrap/>
            <w:vAlign w:val="bottom"/>
          </w:tcPr>
          <w:p w:rsidRPr="0020018E" w:rsidR="003E78C2" w:rsidP="003E78C2" w:rsidRDefault="003E78C2" w14:paraId="49B9BFD0" w14:textId="1B520214">
            <w:pPr>
              <w:spacing w:line="240" w:lineRule="auto"/>
              <w:jc w:val="right"/>
              <w:rPr>
                <w:rFonts w:ascii="Calibri" w:hAnsi="Calibri" w:eastAsia="Times New Roman" w:cs="Calibri"/>
                <w:color w:val="000000"/>
                <w:lang w:eastAsia="en-GB"/>
              </w:rPr>
            </w:pPr>
            <w:r>
              <w:rPr>
                <w:rFonts w:ascii="Calibri" w:hAnsi="Calibri" w:cs="Calibri"/>
                <w:color w:val="000000"/>
              </w:rPr>
              <w:t>41.0</w:t>
            </w:r>
          </w:p>
        </w:tc>
        <w:tc>
          <w:tcPr>
            <w:tcW w:w="0" w:type="auto"/>
            <w:tcBorders>
              <w:top w:val="nil"/>
              <w:left w:val="nil"/>
              <w:bottom w:val="nil"/>
              <w:right w:val="nil"/>
            </w:tcBorders>
            <w:shd w:val="clear" w:color="auto" w:fill="auto"/>
            <w:noWrap/>
            <w:vAlign w:val="bottom"/>
          </w:tcPr>
          <w:p w:rsidRPr="0020018E" w:rsidR="003E78C2" w:rsidP="003E78C2" w:rsidRDefault="003E78C2" w14:paraId="76005F8F" w14:textId="3426767C">
            <w:pPr>
              <w:spacing w:line="240" w:lineRule="auto"/>
              <w:jc w:val="right"/>
              <w:rPr>
                <w:rFonts w:ascii="Calibri" w:hAnsi="Calibri" w:eastAsia="Times New Roman" w:cs="Calibri"/>
                <w:color w:val="000000"/>
                <w:lang w:eastAsia="en-GB"/>
              </w:rPr>
            </w:pPr>
            <w:r>
              <w:rPr>
                <w:rFonts w:ascii="Calibri" w:hAnsi="Calibri" w:cs="Calibri"/>
                <w:color w:val="000000"/>
              </w:rPr>
              <w:t>118</w:t>
            </w:r>
          </w:p>
        </w:tc>
        <w:tc>
          <w:tcPr>
            <w:tcW w:w="0" w:type="auto"/>
            <w:tcBorders>
              <w:top w:val="nil"/>
              <w:left w:val="nil"/>
              <w:bottom w:val="nil"/>
              <w:right w:val="nil"/>
            </w:tcBorders>
            <w:shd w:val="clear" w:color="auto" w:fill="auto"/>
            <w:noWrap/>
            <w:vAlign w:val="bottom"/>
          </w:tcPr>
          <w:p w:rsidRPr="0020018E" w:rsidR="003E78C2" w:rsidP="003E78C2" w:rsidRDefault="003E78C2" w14:paraId="075ED85B" w14:textId="429C35E2">
            <w:pPr>
              <w:spacing w:line="240" w:lineRule="auto"/>
              <w:jc w:val="right"/>
              <w:rPr>
                <w:rFonts w:ascii="Calibri" w:hAnsi="Calibri" w:eastAsia="Times New Roman" w:cs="Calibri"/>
                <w:color w:val="000000"/>
                <w:lang w:eastAsia="en-GB"/>
              </w:rPr>
            </w:pPr>
            <w:r>
              <w:rPr>
                <w:rFonts w:ascii="Calibri" w:hAnsi="Calibri" w:cs="Calibri"/>
                <w:color w:val="000000"/>
              </w:rPr>
              <w:t>30.4</w:t>
            </w:r>
          </w:p>
        </w:tc>
        <w:tc>
          <w:tcPr>
            <w:tcW w:w="0" w:type="auto"/>
            <w:tcBorders>
              <w:top w:val="nil"/>
              <w:left w:val="nil"/>
              <w:bottom w:val="nil"/>
              <w:right w:val="nil"/>
            </w:tcBorders>
            <w:shd w:val="clear" w:color="auto" w:fill="auto"/>
            <w:noWrap/>
            <w:vAlign w:val="bottom"/>
          </w:tcPr>
          <w:p w:rsidRPr="0020018E" w:rsidR="003E78C2" w:rsidP="003E78C2" w:rsidRDefault="003E78C2" w14:paraId="5C9EC1A5" w14:textId="7DCBF9D6">
            <w:pPr>
              <w:spacing w:line="240" w:lineRule="auto"/>
              <w:jc w:val="right"/>
              <w:rPr>
                <w:rFonts w:ascii="Calibri" w:hAnsi="Calibri" w:eastAsia="Times New Roman" w:cs="Calibri"/>
                <w:color w:val="000000"/>
                <w:lang w:eastAsia="en-GB"/>
              </w:rPr>
            </w:pPr>
            <w:r>
              <w:rPr>
                <w:rFonts w:ascii="Calibri" w:hAnsi="Calibri" w:cs="Calibri"/>
                <w:color w:val="000000"/>
              </w:rPr>
              <w:t>0.89</w:t>
            </w:r>
          </w:p>
        </w:tc>
        <w:tc>
          <w:tcPr>
            <w:tcW w:w="0" w:type="auto"/>
            <w:tcBorders>
              <w:top w:val="nil"/>
              <w:left w:val="nil"/>
              <w:bottom w:val="nil"/>
              <w:right w:val="nil"/>
            </w:tcBorders>
            <w:shd w:val="clear" w:color="auto" w:fill="auto"/>
            <w:noWrap/>
            <w:vAlign w:val="bottom"/>
          </w:tcPr>
          <w:p w:rsidRPr="0020018E" w:rsidR="003E78C2" w:rsidP="003E78C2" w:rsidRDefault="003E78C2" w14:paraId="5177C5AF" w14:textId="153C85AC">
            <w:pPr>
              <w:spacing w:line="240" w:lineRule="auto"/>
              <w:jc w:val="right"/>
              <w:rPr>
                <w:rFonts w:ascii="Calibri" w:hAnsi="Calibri" w:eastAsia="Times New Roman" w:cs="Calibri"/>
                <w:color w:val="000000"/>
                <w:lang w:eastAsia="en-GB"/>
              </w:rPr>
            </w:pPr>
            <w:r>
              <w:rPr>
                <w:rFonts w:ascii="Calibri" w:hAnsi="Calibri" w:cs="Calibri"/>
                <w:color w:val="000000"/>
              </w:rPr>
              <w:t>0.62</w:t>
            </w:r>
          </w:p>
        </w:tc>
        <w:tc>
          <w:tcPr>
            <w:tcW w:w="0" w:type="auto"/>
            <w:tcBorders>
              <w:top w:val="nil"/>
              <w:left w:val="nil"/>
              <w:bottom w:val="nil"/>
              <w:right w:val="nil"/>
            </w:tcBorders>
            <w:shd w:val="clear" w:color="auto" w:fill="auto"/>
            <w:noWrap/>
            <w:vAlign w:val="bottom"/>
          </w:tcPr>
          <w:p w:rsidRPr="0020018E" w:rsidR="003E78C2" w:rsidP="003E78C2" w:rsidRDefault="003E78C2" w14:paraId="7AE7B63E" w14:textId="4DE0E5EF">
            <w:pPr>
              <w:spacing w:line="240" w:lineRule="auto"/>
              <w:jc w:val="right"/>
              <w:rPr>
                <w:rFonts w:ascii="Calibri" w:hAnsi="Calibri" w:eastAsia="Times New Roman" w:cs="Calibri"/>
                <w:color w:val="000000"/>
                <w:lang w:eastAsia="en-GB"/>
              </w:rPr>
            </w:pPr>
            <w:r>
              <w:rPr>
                <w:rFonts w:ascii="Calibri" w:hAnsi="Calibri" w:cs="Calibri"/>
                <w:color w:val="000000"/>
              </w:rPr>
              <w:t>1.27</w:t>
            </w:r>
          </w:p>
        </w:tc>
      </w:tr>
      <w:tr w:rsidRPr="0020018E" w:rsidR="003E78C2" w:rsidTr="003E78C2" w14:paraId="0968D191" w14:textId="77777777">
        <w:trPr>
          <w:trHeight w:val="288"/>
        </w:trPr>
        <w:tc>
          <w:tcPr>
            <w:tcW w:w="0" w:type="auto"/>
          </w:tcPr>
          <w:p w:rsidRPr="0020018E" w:rsidR="003E78C2" w:rsidP="003E78C2" w:rsidRDefault="003E78C2" w14:paraId="5D93EE2E"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tcPr>
          <w:p w:rsidRPr="00AA0634" w:rsidR="003E78C2" w:rsidP="003E78C2" w:rsidRDefault="003E78C2" w14:paraId="0F25403E" w14:textId="02E1DC6C">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231E42B9" w14:textId="47E1E27B">
            <w:pPr>
              <w:spacing w:line="240" w:lineRule="auto"/>
              <w:jc w:val="right"/>
              <w:rPr>
                <w:rFonts w:ascii="Calibri" w:hAnsi="Calibri" w:eastAsia="Times New Roman" w:cs="Calibri"/>
                <w:color w:val="000000"/>
                <w:lang w:eastAsia="en-GB"/>
              </w:rPr>
            </w:pPr>
            <w:r>
              <w:rPr>
                <w:rFonts w:ascii="Calibri" w:hAnsi="Calibri" w:cs="Calibri"/>
                <w:color w:val="000000"/>
              </w:rPr>
              <w:t>341</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5AF26F86" w14:textId="3FBA6EA9">
            <w:pPr>
              <w:spacing w:line="240" w:lineRule="auto"/>
              <w:jc w:val="right"/>
              <w:rPr>
                <w:rFonts w:ascii="Calibri" w:hAnsi="Calibri" w:eastAsia="Times New Roman" w:cs="Calibri"/>
                <w:color w:val="000000"/>
                <w:lang w:eastAsia="en-GB"/>
              </w:rPr>
            </w:pPr>
            <w:r>
              <w:rPr>
                <w:rFonts w:ascii="Calibri" w:hAnsi="Calibri" w:cs="Calibri"/>
                <w:color w:val="000000"/>
              </w:rPr>
              <w:t>36.0</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21AD49FD" w14:textId="6E342B66">
            <w:pPr>
              <w:spacing w:line="240" w:lineRule="auto"/>
              <w:jc w:val="right"/>
              <w:rPr>
                <w:rFonts w:ascii="Calibri" w:hAnsi="Calibri" w:eastAsia="Times New Roman" w:cs="Calibri"/>
                <w:color w:val="000000"/>
                <w:lang w:eastAsia="en-GB"/>
              </w:rPr>
            </w:pPr>
            <w:r>
              <w:rPr>
                <w:rFonts w:ascii="Calibri" w:hAnsi="Calibri" w:cs="Calibri"/>
                <w:color w:val="000000"/>
              </w:rPr>
              <w:t>97</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0FFC2E61" w14:textId="6271D85F">
            <w:pPr>
              <w:spacing w:line="240" w:lineRule="auto"/>
              <w:jc w:val="right"/>
              <w:rPr>
                <w:rFonts w:ascii="Calibri" w:hAnsi="Calibri" w:eastAsia="Times New Roman" w:cs="Calibri"/>
                <w:color w:val="000000"/>
                <w:lang w:eastAsia="en-GB"/>
              </w:rPr>
            </w:pPr>
            <w:r>
              <w:rPr>
                <w:rFonts w:ascii="Calibri" w:hAnsi="Calibri" w:cs="Calibri"/>
                <w:color w:val="000000"/>
              </w:rPr>
              <w:t>28.4</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588BECF2" w14:textId="44869924">
            <w:pPr>
              <w:spacing w:line="240" w:lineRule="auto"/>
              <w:jc w:val="right"/>
              <w:rPr>
                <w:rFonts w:ascii="Calibri" w:hAnsi="Calibri" w:eastAsia="Times New Roman" w:cs="Calibri"/>
                <w:color w:val="000000"/>
                <w:lang w:eastAsia="en-GB"/>
              </w:rPr>
            </w:pPr>
            <w:r>
              <w:rPr>
                <w:rFonts w:ascii="Calibri" w:hAnsi="Calibri" w:cs="Calibri"/>
                <w:color w:val="000000"/>
              </w:rPr>
              <w:t>0.81</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0B0DD21D" w14:textId="7AADD1BE">
            <w:pPr>
              <w:spacing w:line="240" w:lineRule="auto"/>
              <w:jc w:val="right"/>
              <w:rPr>
                <w:rFonts w:ascii="Calibri" w:hAnsi="Calibri" w:eastAsia="Times New Roman" w:cs="Calibri"/>
                <w:color w:val="000000"/>
                <w:lang w:eastAsia="en-GB"/>
              </w:rPr>
            </w:pPr>
            <w:r>
              <w:rPr>
                <w:rFonts w:ascii="Calibri" w:hAnsi="Calibri" w:cs="Calibri"/>
                <w:color w:val="000000"/>
              </w:rPr>
              <w:t>0.56</w:t>
            </w:r>
          </w:p>
        </w:tc>
        <w:tc>
          <w:tcPr>
            <w:tcW w:w="0" w:type="auto"/>
            <w:tcBorders>
              <w:top w:val="nil"/>
              <w:left w:val="nil"/>
              <w:bottom w:val="single" w:color="000000" w:sz="4" w:space="0"/>
              <w:right w:val="nil"/>
            </w:tcBorders>
            <w:shd w:val="clear" w:color="auto" w:fill="auto"/>
            <w:noWrap/>
            <w:vAlign w:val="bottom"/>
          </w:tcPr>
          <w:p w:rsidRPr="0020018E" w:rsidR="003E78C2" w:rsidP="003E78C2" w:rsidRDefault="003E78C2" w14:paraId="2C425FFA" w14:textId="795453CA">
            <w:pPr>
              <w:spacing w:line="240" w:lineRule="auto"/>
              <w:jc w:val="right"/>
              <w:rPr>
                <w:rFonts w:ascii="Calibri" w:hAnsi="Calibri" w:eastAsia="Times New Roman" w:cs="Calibri"/>
                <w:color w:val="000000"/>
                <w:lang w:eastAsia="en-GB"/>
              </w:rPr>
            </w:pPr>
            <w:r>
              <w:rPr>
                <w:rFonts w:ascii="Calibri" w:hAnsi="Calibri" w:cs="Calibri"/>
                <w:color w:val="000000"/>
              </w:rPr>
              <w:t>1.17</w:t>
            </w:r>
          </w:p>
        </w:tc>
      </w:tr>
      <w:tr w:rsidRPr="0020018E" w:rsidR="003E78C2" w:rsidTr="003E78C2" w14:paraId="71A8998E" w14:textId="77777777">
        <w:trPr>
          <w:trHeight w:val="288"/>
        </w:trPr>
        <w:tc>
          <w:tcPr>
            <w:tcW w:w="0" w:type="auto"/>
            <w:tcBorders>
              <w:top w:val="single" w:color="auto" w:sz="4" w:space="0"/>
              <w:bottom w:val="single" w:color="auto" w:sz="4" w:space="0"/>
            </w:tcBorders>
          </w:tcPr>
          <w:p w:rsidRPr="0020018E" w:rsidR="003E78C2" w:rsidP="003E78C2" w:rsidRDefault="003E78C2" w14:paraId="11DE4328"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3E78C2" w:rsidP="003E78C2" w:rsidRDefault="003E78C2" w14:paraId="16C30676"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E78C2" w:rsidP="003E78C2" w:rsidRDefault="003E78C2" w14:paraId="52DBA7CB"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E78C2" w:rsidP="003E78C2" w:rsidRDefault="003E78C2" w14:paraId="4FC10929"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E78C2" w:rsidP="003E78C2" w:rsidRDefault="003E78C2" w14:paraId="3B8951BF"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E78C2" w:rsidP="003E78C2" w:rsidRDefault="003E78C2" w14:paraId="1E11DCCA"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E78C2" w:rsidP="003E78C2" w:rsidRDefault="003E78C2" w14:paraId="2E4FE10A"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E78C2" w:rsidP="003E78C2" w:rsidRDefault="003E78C2" w14:paraId="4979043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3E78C2" w:rsidP="003E78C2" w:rsidRDefault="003E78C2" w14:paraId="42A2912F" w14:textId="77777777">
            <w:pPr>
              <w:spacing w:line="240" w:lineRule="auto"/>
              <w:jc w:val="center"/>
              <w:rPr>
                <w:rFonts w:ascii="Calibri" w:hAnsi="Calibri" w:eastAsia="Times New Roman" w:cs="Calibri"/>
                <w:color w:val="000000"/>
                <w:lang w:eastAsia="en-GB"/>
              </w:rPr>
            </w:pPr>
          </w:p>
        </w:tc>
      </w:tr>
      <w:tr w:rsidRPr="0020018E" w:rsidR="003E78C2" w:rsidTr="003E78C2" w14:paraId="35B6436A" w14:textId="77777777">
        <w:trPr>
          <w:trHeight w:val="288"/>
        </w:trPr>
        <w:tc>
          <w:tcPr>
            <w:tcW w:w="0" w:type="auto"/>
            <w:tcBorders>
              <w:top w:val="single" w:color="auto" w:sz="4" w:space="0"/>
              <w:bottom w:val="single" w:color="auto" w:sz="4" w:space="0"/>
            </w:tcBorders>
            <w:vAlign w:val="bottom"/>
          </w:tcPr>
          <w:p w:rsidRPr="0020018E" w:rsidR="003E78C2" w:rsidP="003E78C2" w:rsidRDefault="003E78C2" w14:paraId="3D0DD13D"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hideMark/>
          </w:tcPr>
          <w:p w:rsidRPr="0020018E" w:rsidR="003E78C2" w:rsidP="003E78C2" w:rsidRDefault="003E78C2" w14:paraId="5620EC92" w14:textId="77777777">
            <w:pPr>
              <w:spacing w:line="240" w:lineRule="auto"/>
              <w:rPr>
                <w:rFonts w:ascii="Calibri" w:hAnsi="Calibri" w:eastAsia="Times New Roman" w:cs="Calibri"/>
                <w:color w:val="000000"/>
                <w:lang w:eastAsia="en-GB"/>
              </w:rPr>
            </w:pPr>
            <w:r w:rsidRPr="00AA0634">
              <w:rPr>
                <w:rFonts w:ascii="Calibri" w:hAnsi="Calibri" w:eastAsia="Times New Roman" w:cs="Calibri"/>
                <w:color w:val="000000"/>
                <w:lang w:eastAsia="en-GB"/>
              </w:rPr>
              <w:t>Functional limitation following COVID-19</w:t>
            </w:r>
          </w:p>
        </w:tc>
        <w:tc>
          <w:tcPr>
            <w:tcW w:w="0" w:type="auto"/>
            <w:tcBorders>
              <w:top w:val="single" w:color="auto" w:sz="4" w:space="0"/>
              <w:bottom w:val="single" w:color="auto" w:sz="4" w:space="0"/>
            </w:tcBorders>
            <w:shd w:val="clear" w:color="auto" w:fill="auto"/>
            <w:noWrap/>
            <w:vAlign w:val="bottom"/>
            <w:hideMark/>
          </w:tcPr>
          <w:p w:rsidRPr="0020018E" w:rsidR="003E78C2" w:rsidP="003E78C2" w:rsidRDefault="003E78C2" w14:paraId="48208DF5"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3E78C2" w:rsidP="003E78C2" w:rsidRDefault="003E78C2" w14:paraId="23F2BF9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3E78C2" w:rsidP="003E78C2" w:rsidRDefault="003E78C2" w14:paraId="32AC66D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3E78C2" w:rsidP="003E78C2" w:rsidRDefault="003E78C2" w14:paraId="1AF2D47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3E78C2" w:rsidP="003E78C2" w:rsidRDefault="003E78C2" w14:paraId="70CD010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3E78C2" w:rsidP="003E78C2" w:rsidRDefault="003E78C2" w14:paraId="03ADBE7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3E78C2" w:rsidP="003E78C2" w:rsidRDefault="003E78C2" w14:paraId="3B71A3F1"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3E78C2" w:rsidP="003E78C2" w:rsidRDefault="003E78C2" w14:paraId="11AB28E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3E78C2" w:rsidP="003E78C2" w:rsidRDefault="003E78C2" w14:paraId="6E4DAD7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3E78C2" w:rsidP="003E78C2" w:rsidRDefault="003E78C2" w14:paraId="35039B5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3E78C2" w:rsidP="003E78C2" w:rsidRDefault="003E78C2" w14:paraId="666C64C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3E78C2" w:rsidP="003E78C2" w:rsidRDefault="003E78C2" w14:paraId="6762006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3E78C2" w:rsidTr="003E78C2" w14:paraId="20F1AEF1" w14:textId="77777777">
        <w:trPr>
          <w:trHeight w:val="288"/>
        </w:trPr>
        <w:tc>
          <w:tcPr>
            <w:tcW w:w="0" w:type="auto"/>
            <w:tcBorders>
              <w:top w:val="single" w:color="auto" w:sz="4" w:space="0"/>
              <w:bottom w:val="nil"/>
            </w:tcBorders>
          </w:tcPr>
          <w:p w:rsidRPr="0020018E" w:rsidR="003E78C2" w:rsidP="003E78C2" w:rsidRDefault="003E78C2" w14:paraId="2C4504BD"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COVID</w:t>
            </w:r>
            <w:r>
              <w:rPr>
                <w:rFonts w:ascii="Calibri" w:hAnsi="Calibri" w:eastAsia="Times New Roman" w:cs="Calibri"/>
                <w:color w:val="000000"/>
                <w:lang w:eastAsia="en-GB"/>
              </w:rPr>
              <w:t>-19</w:t>
            </w:r>
            <w:r w:rsidRPr="0020018E">
              <w:rPr>
                <w:rFonts w:ascii="Calibri" w:hAnsi="Calibri" w:eastAsia="Times New Roman" w:cs="Calibri"/>
                <w:color w:val="000000"/>
                <w:lang w:eastAsia="en-GB"/>
              </w:rPr>
              <w:t xml:space="preserve"> &gt; 12 weeks ago</w:t>
            </w:r>
          </w:p>
        </w:tc>
        <w:tc>
          <w:tcPr>
            <w:tcW w:w="0" w:type="auto"/>
            <w:tcBorders>
              <w:top w:val="single" w:color="auto" w:sz="4" w:space="0"/>
              <w:bottom w:val="nil"/>
            </w:tcBorders>
            <w:shd w:val="clear" w:color="auto" w:fill="auto"/>
            <w:noWrap/>
            <w:vAlign w:val="bottom"/>
            <w:hideMark/>
          </w:tcPr>
          <w:p w:rsidRPr="0020018E" w:rsidR="003E78C2" w:rsidP="003E78C2" w:rsidRDefault="003E78C2" w14:paraId="6ED38838"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Always able to function as normal</w:t>
            </w:r>
          </w:p>
        </w:tc>
        <w:tc>
          <w:tcPr>
            <w:tcW w:w="0" w:type="auto"/>
            <w:tcBorders>
              <w:top w:val="nil"/>
              <w:left w:val="nil"/>
              <w:bottom w:val="nil"/>
              <w:right w:val="nil"/>
            </w:tcBorders>
            <w:shd w:val="clear" w:color="auto" w:fill="auto"/>
            <w:noWrap/>
            <w:vAlign w:val="bottom"/>
          </w:tcPr>
          <w:p w:rsidRPr="0020018E" w:rsidR="003E78C2" w:rsidP="003E78C2" w:rsidRDefault="003E78C2" w14:paraId="441DCA13" w14:textId="25701813">
            <w:pPr>
              <w:spacing w:line="240" w:lineRule="auto"/>
              <w:jc w:val="right"/>
              <w:rPr>
                <w:rFonts w:ascii="Calibri" w:hAnsi="Calibri" w:eastAsia="Times New Roman" w:cs="Calibri"/>
                <w:color w:val="000000"/>
                <w:lang w:eastAsia="en-GB"/>
              </w:rPr>
            </w:pPr>
            <w:r>
              <w:rPr>
                <w:rFonts w:ascii="Calibri" w:hAnsi="Calibri" w:cs="Calibri"/>
                <w:color w:val="000000"/>
              </w:rPr>
              <w:t>218</w:t>
            </w:r>
          </w:p>
        </w:tc>
        <w:tc>
          <w:tcPr>
            <w:tcW w:w="0" w:type="auto"/>
            <w:tcBorders>
              <w:top w:val="nil"/>
              <w:left w:val="nil"/>
              <w:bottom w:val="nil"/>
              <w:right w:val="nil"/>
            </w:tcBorders>
            <w:shd w:val="clear" w:color="auto" w:fill="auto"/>
            <w:noWrap/>
            <w:vAlign w:val="bottom"/>
          </w:tcPr>
          <w:p w:rsidRPr="0020018E" w:rsidR="003E78C2" w:rsidP="003E78C2" w:rsidRDefault="003E78C2" w14:paraId="45DE0CF3" w14:textId="58584D71">
            <w:pPr>
              <w:spacing w:line="240" w:lineRule="auto"/>
              <w:jc w:val="right"/>
              <w:rPr>
                <w:rFonts w:ascii="Calibri" w:hAnsi="Calibri" w:eastAsia="Times New Roman" w:cs="Calibri"/>
                <w:color w:val="000000"/>
                <w:lang w:eastAsia="en-GB"/>
              </w:rPr>
            </w:pPr>
            <w:r>
              <w:rPr>
                <w:rFonts w:ascii="Calibri" w:hAnsi="Calibri" w:cs="Calibri"/>
                <w:color w:val="000000"/>
              </w:rPr>
              <w:t>23.0</w:t>
            </w:r>
          </w:p>
        </w:tc>
        <w:tc>
          <w:tcPr>
            <w:tcW w:w="0" w:type="auto"/>
            <w:tcBorders>
              <w:top w:val="nil"/>
              <w:left w:val="nil"/>
              <w:bottom w:val="nil"/>
              <w:right w:val="nil"/>
            </w:tcBorders>
            <w:shd w:val="clear" w:color="auto" w:fill="auto"/>
            <w:noWrap/>
            <w:vAlign w:val="bottom"/>
          </w:tcPr>
          <w:p w:rsidRPr="0020018E" w:rsidR="003E78C2" w:rsidP="003E78C2" w:rsidRDefault="003E78C2" w14:paraId="72A39C24" w14:textId="4E9FDF43">
            <w:pPr>
              <w:spacing w:line="240" w:lineRule="auto"/>
              <w:jc w:val="right"/>
              <w:rPr>
                <w:rFonts w:ascii="Calibri" w:hAnsi="Calibri" w:eastAsia="Times New Roman" w:cs="Calibri"/>
                <w:color w:val="000000"/>
                <w:lang w:eastAsia="en-GB"/>
              </w:rPr>
            </w:pPr>
            <w:r>
              <w:rPr>
                <w:rFonts w:ascii="Calibri" w:hAnsi="Calibri" w:cs="Calibri"/>
                <w:color w:val="000000"/>
              </w:rPr>
              <w:t>53</w:t>
            </w:r>
          </w:p>
        </w:tc>
        <w:tc>
          <w:tcPr>
            <w:tcW w:w="0" w:type="auto"/>
            <w:tcBorders>
              <w:top w:val="nil"/>
              <w:left w:val="nil"/>
              <w:bottom w:val="nil"/>
              <w:right w:val="nil"/>
            </w:tcBorders>
            <w:shd w:val="clear" w:color="auto" w:fill="auto"/>
            <w:noWrap/>
            <w:vAlign w:val="bottom"/>
          </w:tcPr>
          <w:p w:rsidRPr="0020018E" w:rsidR="003E78C2" w:rsidP="003E78C2" w:rsidRDefault="003E78C2" w14:paraId="09AA176E" w14:textId="6644E6CD">
            <w:pPr>
              <w:spacing w:line="240" w:lineRule="auto"/>
              <w:jc w:val="right"/>
              <w:rPr>
                <w:rFonts w:ascii="Calibri" w:hAnsi="Calibri" w:eastAsia="Times New Roman" w:cs="Calibri"/>
                <w:color w:val="000000"/>
                <w:lang w:eastAsia="en-GB"/>
              </w:rPr>
            </w:pPr>
            <w:r>
              <w:rPr>
                <w:rFonts w:ascii="Calibri" w:hAnsi="Calibri" w:cs="Calibri"/>
                <w:color w:val="000000"/>
              </w:rPr>
              <w:t>24.3</w:t>
            </w:r>
          </w:p>
        </w:tc>
        <w:tc>
          <w:tcPr>
            <w:tcW w:w="0" w:type="auto"/>
            <w:tcBorders>
              <w:top w:val="nil"/>
              <w:left w:val="nil"/>
              <w:bottom w:val="nil"/>
              <w:right w:val="nil"/>
            </w:tcBorders>
            <w:shd w:val="clear" w:color="auto" w:fill="auto"/>
            <w:noWrap/>
            <w:vAlign w:val="bottom"/>
            <w:hideMark/>
          </w:tcPr>
          <w:p w:rsidRPr="0020018E" w:rsidR="003E78C2" w:rsidP="003E78C2" w:rsidRDefault="003E78C2" w14:paraId="5D517E4C" w14:textId="3A8CF48A">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3E78C2" w:rsidP="003E78C2" w:rsidRDefault="003E78C2" w14:paraId="1A671150" w14:textId="03345869">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3E78C2" w:rsidP="003E78C2" w:rsidRDefault="003E78C2" w14:paraId="7F0FEC85" w14:textId="7FE13AF7">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3E78C2" w:rsidTr="003E78C2" w14:paraId="7D42FC02" w14:textId="77777777">
        <w:trPr>
          <w:trHeight w:val="288"/>
        </w:trPr>
        <w:tc>
          <w:tcPr>
            <w:tcW w:w="0" w:type="auto"/>
            <w:tcBorders>
              <w:top w:val="nil"/>
              <w:bottom w:val="nil"/>
            </w:tcBorders>
          </w:tcPr>
          <w:p w:rsidRPr="0020018E" w:rsidR="003E78C2" w:rsidP="003E78C2" w:rsidRDefault="003E78C2" w14:paraId="72D11A81" w14:textId="717FE679">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0E66DF">
              <w:rPr>
                <w:rFonts w:ascii="Calibri" w:hAnsi="Calibri" w:eastAsia="Times New Roman" w:cs="Calibri"/>
                <w:color w:val="000000"/>
                <w:lang w:eastAsia="en-GB"/>
              </w:rPr>
              <w:t>943</w:t>
            </w:r>
            <w:r w:rsidRPr="0020018E">
              <w:rPr>
                <w:rFonts w:ascii="Calibri" w:hAnsi="Calibri" w:eastAsia="Times New Roman" w:cs="Calibri"/>
                <w:color w:val="000000"/>
                <w:lang w:eastAsia="en-GB"/>
              </w:rPr>
              <w:t>)</w:t>
            </w:r>
          </w:p>
        </w:tc>
        <w:tc>
          <w:tcPr>
            <w:tcW w:w="0" w:type="auto"/>
            <w:tcBorders>
              <w:top w:val="nil"/>
              <w:bottom w:val="nil"/>
            </w:tcBorders>
            <w:shd w:val="clear" w:color="auto" w:fill="auto"/>
            <w:noWrap/>
            <w:vAlign w:val="bottom"/>
            <w:hideMark/>
          </w:tcPr>
          <w:p w:rsidRPr="0020018E" w:rsidR="003E78C2" w:rsidP="003E78C2" w:rsidRDefault="003E78C2" w14:paraId="5AF2C797"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 day or more, less than 2 weeks</w:t>
            </w:r>
          </w:p>
        </w:tc>
        <w:tc>
          <w:tcPr>
            <w:tcW w:w="0" w:type="auto"/>
            <w:tcBorders>
              <w:top w:val="nil"/>
              <w:left w:val="nil"/>
              <w:bottom w:val="nil"/>
              <w:right w:val="nil"/>
            </w:tcBorders>
            <w:shd w:val="clear" w:color="auto" w:fill="auto"/>
            <w:noWrap/>
            <w:vAlign w:val="bottom"/>
          </w:tcPr>
          <w:p w:rsidRPr="0020018E" w:rsidR="003E78C2" w:rsidP="003E78C2" w:rsidRDefault="003E78C2" w14:paraId="2EDFC818" w14:textId="7EA00C8E">
            <w:pPr>
              <w:spacing w:line="240" w:lineRule="auto"/>
              <w:jc w:val="right"/>
              <w:rPr>
                <w:rFonts w:ascii="Calibri" w:hAnsi="Calibri" w:eastAsia="Times New Roman" w:cs="Calibri"/>
                <w:color w:val="000000"/>
                <w:lang w:eastAsia="en-GB"/>
              </w:rPr>
            </w:pPr>
            <w:r>
              <w:rPr>
                <w:rFonts w:ascii="Calibri" w:hAnsi="Calibri" w:cs="Calibri"/>
                <w:color w:val="000000"/>
              </w:rPr>
              <w:t>523</w:t>
            </w:r>
          </w:p>
        </w:tc>
        <w:tc>
          <w:tcPr>
            <w:tcW w:w="0" w:type="auto"/>
            <w:tcBorders>
              <w:top w:val="nil"/>
              <w:left w:val="nil"/>
              <w:bottom w:val="nil"/>
              <w:right w:val="nil"/>
            </w:tcBorders>
            <w:shd w:val="clear" w:color="auto" w:fill="auto"/>
            <w:noWrap/>
            <w:vAlign w:val="bottom"/>
          </w:tcPr>
          <w:p w:rsidRPr="0020018E" w:rsidR="003E78C2" w:rsidP="003E78C2" w:rsidRDefault="003E78C2" w14:paraId="5A0C0B32" w14:textId="5D0E97CC">
            <w:pPr>
              <w:spacing w:line="240" w:lineRule="auto"/>
              <w:jc w:val="right"/>
              <w:rPr>
                <w:rFonts w:ascii="Calibri" w:hAnsi="Calibri" w:eastAsia="Times New Roman" w:cs="Calibri"/>
                <w:color w:val="000000"/>
                <w:lang w:eastAsia="en-GB"/>
              </w:rPr>
            </w:pPr>
            <w:r>
              <w:rPr>
                <w:rFonts w:ascii="Calibri" w:hAnsi="Calibri" w:cs="Calibri"/>
                <w:color w:val="000000"/>
              </w:rPr>
              <w:t>55.3</w:t>
            </w:r>
          </w:p>
        </w:tc>
        <w:tc>
          <w:tcPr>
            <w:tcW w:w="0" w:type="auto"/>
            <w:tcBorders>
              <w:top w:val="nil"/>
              <w:left w:val="nil"/>
              <w:bottom w:val="nil"/>
              <w:right w:val="nil"/>
            </w:tcBorders>
            <w:shd w:val="clear" w:color="auto" w:fill="auto"/>
            <w:noWrap/>
            <w:vAlign w:val="bottom"/>
          </w:tcPr>
          <w:p w:rsidRPr="0020018E" w:rsidR="003E78C2" w:rsidP="003E78C2" w:rsidRDefault="003E78C2" w14:paraId="1B166C23" w14:textId="13E262D3">
            <w:pPr>
              <w:spacing w:line="240" w:lineRule="auto"/>
              <w:jc w:val="right"/>
              <w:rPr>
                <w:rFonts w:ascii="Calibri" w:hAnsi="Calibri" w:eastAsia="Times New Roman" w:cs="Calibri"/>
                <w:color w:val="000000"/>
                <w:lang w:eastAsia="en-GB"/>
              </w:rPr>
            </w:pPr>
            <w:r>
              <w:rPr>
                <w:rFonts w:ascii="Calibri" w:hAnsi="Calibri" w:cs="Calibri"/>
                <w:color w:val="000000"/>
              </w:rPr>
              <w:t>154</w:t>
            </w:r>
          </w:p>
        </w:tc>
        <w:tc>
          <w:tcPr>
            <w:tcW w:w="0" w:type="auto"/>
            <w:tcBorders>
              <w:top w:val="nil"/>
              <w:left w:val="nil"/>
              <w:bottom w:val="nil"/>
              <w:right w:val="nil"/>
            </w:tcBorders>
            <w:shd w:val="clear" w:color="auto" w:fill="auto"/>
            <w:noWrap/>
            <w:vAlign w:val="bottom"/>
          </w:tcPr>
          <w:p w:rsidRPr="0020018E" w:rsidR="003E78C2" w:rsidP="003E78C2" w:rsidRDefault="003E78C2" w14:paraId="463F2E91" w14:textId="6EF5F9D6">
            <w:pPr>
              <w:spacing w:line="240" w:lineRule="auto"/>
              <w:jc w:val="right"/>
              <w:rPr>
                <w:rFonts w:ascii="Calibri" w:hAnsi="Calibri" w:eastAsia="Times New Roman" w:cs="Calibri"/>
                <w:color w:val="000000"/>
                <w:lang w:eastAsia="en-GB"/>
              </w:rPr>
            </w:pPr>
            <w:r>
              <w:rPr>
                <w:rFonts w:ascii="Calibri" w:hAnsi="Calibri" w:cs="Calibri"/>
                <w:color w:val="000000"/>
              </w:rPr>
              <w:t>29.4</w:t>
            </w:r>
          </w:p>
        </w:tc>
        <w:tc>
          <w:tcPr>
            <w:tcW w:w="0" w:type="auto"/>
            <w:tcBorders>
              <w:top w:val="nil"/>
              <w:left w:val="nil"/>
              <w:bottom w:val="nil"/>
              <w:right w:val="nil"/>
            </w:tcBorders>
            <w:shd w:val="clear" w:color="auto" w:fill="auto"/>
            <w:noWrap/>
            <w:vAlign w:val="bottom"/>
          </w:tcPr>
          <w:p w:rsidRPr="0020018E" w:rsidR="003E78C2" w:rsidP="003E78C2" w:rsidRDefault="003E78C2" w14:paraId="00EA3ED5" w14:textId="6D7E87FE">
            <w:pPr>
              <w:spacing w:line="240" w:lineRule="auto"/>
              <w:jc w:val="right"/>
              <w:rPr>
                <w:rFonts w:ascii="Calibri" w:hAnsi="Calibri" w:eastAsia="Times New Roman" w:cs="Calibri"/>
                <w:color w:val="000000"/>
                <w:lang w:eastAsia="en-GB"/>
              </w:rPr>
            </w:pPr>
            <w:r>
              <w:rPr>
                <w:rFonts w:ascii="Arial" w:hAnsi="Arial" w:cs="Arial"/>
                <w:color w:val="000000"/>
                <w:sz w:val="20"/>
                <w:szCs w:val="20"/>
              </w:rPr>
              <w:t>1.30</w:t>
            </w:r>
          </w:p>
        </w:tc>
        <w:tc>
          <w:tcPr>
            <w:tcW w:w="0" w:type="auto"/>
            <w:tcBorders>
              <w:top w:val="nil"/>
              <w:left w:val="nil"/>
              <w:bottom w:val="nil"/>
              <w:right w:val="nil"/>
            </w:tcBorders>
            <w:shd w:val="clear" w:color="auto" w:fill="auto"/>
            <w:noWrap/>
            <w:vAlign w:val="bottom"/>
          </w:tcPr>
          <w:p w:rsidRPr="0020018E" w:rsidR="003E78C2" w:rsidP="003E78C2" w:rsidRDefault="003E78C2" w14:paraId="35790FCD" w14:textId="2A3401DA">
            <w:pPr>
              <w:spacing w:line="240" w:lineRule="auto"/>
              <w:jc w:val="right"/>
              <w:rPr>
                <w:rFonts w:ascii="Calibri" w:hAnsi="Calibri" w:eastAsia="Times New Roman" w:cs="Calibri"/>
                <w:color w:val="000000"/>
                <w:lang w:eastAsia="en-GB"/>
              </w:rPr>
            </w:pPr>
            <w:r>
              <w:rPr>
                <w:rFonts w:ascii="Arial" w:hAnsi="Arial" w:cs="Arial"/>
                <w:color w:val="000000"/>
                <w:sz w:val="20"/>
                <w:szCs w:val="20"/>
              </w:rPr>
              <w:t>0.91</w:t>
            </w:r>
          </w:p>
        </w:tc>
        <w:tc>
          <w:tcPr>
            <w:tcW w:w="0" w:type="auto"/>
            <w:tcBorders>
              <w:top w:val="nil"/>
              <w:left w:val="nil"/>
              <w:bottom w:val="nil"/>
              <w:right w:val="nil"/>
            </w:tcBorders>
            <w:shd w:val="clear" w:color="auto" w:fill="auto"/>
            <w:noWrap/>
            <w:vAlign w:val="bottom"/>
          </w:tcPr>
          <w:p w:rsidRPr="0020018E" w:rsidR="003E78C2" w:rsidP="003E78C2" w:rsidRDefault="003E78C2" w14:paraId="005FFB94" w14:textId="2837D54C">
            <w:pPr>
              <w:spacing w:line="240" w:lineRule="auto"/>
              <w:jc w:val="right"/>
              <w:rPr>
                <w:rFonts w:ascii="Calibri" w:hAnsi="Calibri" w:eastAsia="Times New Roman" w:cs="Calibri"/>
                <w:color w:val="000000"/>
                <w:lang w:eastAsia="en-GB"/>
              </w:rPr>
            </w:pPr>
            <w:r>
              <w:rPr>
                <w:rFonts w:ascii="Arial" w:hAnsi="Arial" w:cs="Arial"/>
                <w:color w:val="000000"/>
                <w:sz w:val="20"/>
                <w:szCs w:val="20"/>
              </w:rPr>
              <w:t>1.88</w:t>
            </w:r>
          </w:p>
        </w:tc>
      </w:tr>
      <w:tr w:rsidRPr="0020018E" w:rsidR="003E78C2" w:rsidTr="003E78C2" w14:paraId="12504A71" w14:textId="77777777">
        <w:trPr>
          <w:trHeight w:val="288"/>
        </w:trPr>
        <w:tc>
          <w:tcPr>
            <w:tcW w:w="0" w:type="auto"/>
            <w:tcBorders>
              <w:top w:val="nil"/>
            </w:tcBorders>
          </w:tcPr>
          <w:p w:rsidRPr="0020018E" w:rsidR="003E78C2" w:rsidP="003E78C2" w:rsidRDefault="003E78C2" w14:paraId="0DCACF1E" w14:textId="77777777">
            <w:pPr>
              <w:spacing w:line="240" w:lineRule="auto"/>
              <w:rPr>
                <w:rFonts w:ascii="Calibri" w:hAnsi="Calibri" w:eastAsia="Times New Roman" w:cs="Calibri"/>
                <w:color w:val="000000"/>
                <w:lang w:eastAsia="en-GB"/>
              </w:rPr>
            </w:pPr>
          </w:p>
        </w:tc>
        <w:tc>
          <w:tcPr>
            <w:tcW w:w="0" w:type="auto"/>
            <w:tcBorders>
              <w:top w:val="nil"/>
            </w:tcBorders>
            <w:shd w:val="clear" w:color="auto" w:fill="auto"/>
            <w:noWrap/>
            <w:vAlign w:val="bottom"/>
            <w:hideMark/>
          </w:tcPr>
          <w:p w:rsidRPr="0020018E" w:rsidR="003E78C2" w:rsidP="003E78C2" w:rsidRDefault="003E78C2" w14:paraId="3878737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2 weeks or more, less than 4 weeks</w:t>
            </w:r>
          </w:p>
        </w:tc>
        <w:tc>
          <w:tcPr>
            <w:tcW w:w="0" w:type="auto"/>
            <w:tcBorders>
              <w:top w:val="nil"/>
              <w:left w:val="nil"/>
              <w:bottom w:val="nil"/>
              <w:right w:val="nil"/>
            </w:tcBorders>
            <w:shd w:val="clear" w:color="auto" w:fill="auto"/>
            <w:noWrap/>
            <w:vAlign w:val="bottom"/>
          </w:tcPr>
          <w:p w:rsidRPr="0020018E" w:rsidR="003E78C2" w:rsidP="003E78C2" w:rsidRDefault="003E78C2" w14:paraId="7FF24D3B" w14:textId="00FE9AEE">
            <w:pPr>
              <w:spacing w:line="240" w:lineRule="auto"/>
              <w:jc w:val="right"/>
              <w:rPr>
                <w:rFonts w:ascii="Calibri" w:hAnsi="Calibri" w:eastAsia="Times New Roman" w:cs="Calibri"/>
                <w:color w:val="000000"/>
                <w:lang w:eastAsia="en-GB"/>
              </w:rPr>
            </w:pPr>
            <w:r>
              <w:rPr>
                <w:rFonts w:ascii="Calibri" w:hAnsi="Calibri" w:cs="Calibri"/>
                <w:color w:val="000000"/>
              </w:rPr>
              <w:t>118</w:t>
            </w:r>
          </w:p>
        </w:tc>
        <w:tc>
          <w:tcPr>
            <w:tcW w:w="0" w:type="auto"/>
            <w:tcBorders>
              <w:top w:val="nil"/>
              <w:left w:val="nil"/>
              <w:bottom w:val="nil"/>
              <w:right w:val="nil"/>
            </w:tcBorders>
            <w:shd w:val="clear" w:color="auto" w:fill="auto"/>
            <w:noWrap/>
            <w:vAlign w:val="bottom"/>
          </w:tcPr>
          <w:p w:rsidRPr="0020018E" w:rsidR="003E78C2" w:rsidP="003E78C2" w:rsidRDefault="003E78C2" w14:paraId="0D89C8B2" w14:textId="428A5987">
            <w:pPr>
              <w:spacing w:line="240" w:lineRule="auto"/>
              <w:jc w:val="right"/>
              <w:rPr>
                <w:rFonts w:ascii="Calibri" w:hAnsi="Calibri" w:eastAsia="Times New Roman" w:cs="Calibri"/>
                <w:color w:val="000000"/>
                <w:lang w:eastAsia="en-GB"/>
              </w:rPr>
            </w:pPr>
            <w:r>
              <w:rPr>
                <w:rFonts w:ascii="Calibri" w:hAnsi="Calibri" w:cs="Calibri"/>
                <w:color w:val="000000"/>
              </w:rPr>
              <w:t>12.5</w:t>
            </w:r>
          </w:p>
        </w:tc>
        <w:tc>
          <w:tcPr>
            <w:tcW w:w="0" w:type="auto"/>
            <w:tcBorders>
              <w:top w:val="nil"/>
              <w:left w:val="nil"/>
              <w:bottom w:val="nil"/>
              <w:right w:val="nil"/>
            </w:tcBorders>
            <w:shd w:val="clear" w:color="auto" w:fill="auto"/>
            <w:noWrap/>
            <w:vAlign w:val="bottom"/>
          </w:tcPr>
          <w:p w:rsidRPr="0020018E" w:rsidR="003E78C2" w:rsidP="003E78C2" w:rsidRDefault="003E78C2" w14:paraId="79E51CAB" w14:textId="50996B4E">
            <w:pPr>
              <w:spacing w:line="240" w:lineRule="auto"/>
              <w:jc w:val="right"/>
              <w:rPr>
                <w:rFonts w:ascii="Calibri" w:hAnsi="Calibri" w:eastAsia="Times New Roman" w:cs="Calibri"/>
                <w:color w:val="000000"/>
                <w:lang w:eastAsia="en-GB"/>
              </w:rPr>
            </w:pPr>
            <w:r>
              <w:rPr>
                <w:rFonts w:ascii="Calibri" w:hAnsi="Calibri" w:cs="Calibri"/>
                <w:color w:val="000000"/>
              </w:rPr>
              <w:t>41</w:t>
            </w:r>
          </w:p>
        </w:tc>
        <w:tc>
          <w:tcPr>
            <w:tcW w:w="0" w:type="auto"/>
            <w:tcBorders>
              <w:top w:val="nil"/>
              <w:left w:val="nil"/>
              <w:bottom w:val="nil"/>
              <w:right w:val="nil"/>
            </w:tcBorders>
            <w:shd w:val="clear" w:color="auto" w:fill="auto"/>
            <w:noWrap/>
            <w:vAlign w:val="bottom"/>
          </w:tcPr>
          <w:p w:rsidRPr="0020018E" w:rsidR="003E78C2" w:rsidP="003E78C2" w:rsidRDefault="003E78C2" w14:paraId="6589BB50" w14:textId="28B67DC8">
            <w:pPr>
              <w:spacing w:line="240" w:lineRule="auto"/>
              <w:jc w:val="right"/>
              <w:rPr>
                <w:rFonts w:ascii="Calibri" w:hAnsi="Calibri" w:eastAsia="Times New Roman" w:cs="Calibri"/>
                <w:color w:val="000000"/>
                <w:lang w:eastAsia="en-GB"/>
              </w:rPr>
            </w:pPr>
            <w:r>
              <w:rPr>
                <w:rFonts w:ascii="Calibri" w:hAnsi="Calibri" w:cs="Calibri"/>
                <w:color w:val="000000"/>
              </w:rPr>
              <w:t>34.7</w:t>
            </w:r>
          </w:p>
        </w:tc>
        <w:tc>
          <w:tcPr>
            <w:tcW w:w="0" w:type="auto"/>
            <w:tcBorders>
              <w:top w:val="nil"/>
              <w:left w:val="nil"/>
              <w:bottom w:val="nil"/>
              <w:right w:val="nil"/>
            </w:tcBorders>
            <w:shd w:val="clear" w:color="auto" w:fill="auto"/>
            <w:noWrap/>
            <w:vAlign w:val="bottom"/>
          </w:tcPr>
          <w:p w:rsidRPr="0020018E" w:rsidR="003E78C2" w:rsidP="003E78C2" w:rsidRDefault="003E78C2" w14:paraId="6FE3DB2E" w14:textId="7C043174">
            <w:pPr>
              <w:spacing w:line="240" w:lineRule="auto"/>
              <w:jc w:val="right"/>
              <w:rPr>
                <w:rFonts w:ascii="Calibri" w:hAnsi="Calibri" w:eastAsia="Times New Roman" w:cs="Calibri"/>
                <w:color w:val="000000"/>
                <w:lang w:eastAsia="en-GB"/>
              </w:rPr>
            </w:pPr>
            <w:r>
              <w:rPr>
                <w:rFonts w:ascii="Arial" w:hAnsi="Arial" w:cs="Arial"/>
                <w:color w:val="000000"/>
                <w:sz w:val="20"/>
                <w:szCs w:val="20"/>
              </w:rPr>
              <w:t>1.66</w:t>
            </w:r>
          </w:p>
        </w:tc>
        <w:tc>
          <w:tcPr>
            <w:tcW w:w="0" w:type="auto"/>
            <w:tcBorders>
              <w:top w:val="nil"/>
              <w:left w:val="nil"/>
              <w:bottom w:val="nil"/>
              <w:right w:val="nil"/>
            </w:tcBorders>
            <w:shd w:val="clear" w:color="auto" w:fill="auto"/>
            <w:noWrap/>
            <w:vAlign w:val="bottom"/>
          </w:tcPr>
          <w:p w:rsidRPr="0020018E" w:rsidR="003E78C2" w:rsidP="003E78C2" w:rsidRDefault="003E78C2" w14:paraId="135C5BDD" w14:textId="47EA1A23">
            <w:pPr>
              <w:spacing w:line="240" w:lineRule="auto"/>
              <w:jc w:val="right"/>
              <w:rPr>
                <w:rFonts w:ascii="Calibri" w:hAnsi="Calibri" w:eastAsia="Times New Roman" w:cs="Calibri"/>
                <w:color w:val="000000"/>
                <w:lang w:eastAsia="en-GB"/>
              </w:rPr>
            </w:pPr>
            <w:r>
              <w:rPr>
                <w:rFonts w:ascii="Arial" w:hAnsi="Arial" w:cs="Arial"/>
                <w:color w:val="000000"/>
                <w:sz w:val="20"/>
                <w:szCs w:val="20"/>
              </w:rPr>
              <w:t>1.01</w:t>
            </w:r>
          </w:p>
        </w:tc>
        <w:tc>
          <w:tcPr>
            <w:tcW w:w="0" w:type="auto"/>
            <w:tcBorders>
              <w:top w:val="nil"/>
              <w:left w:val="nil"/>
              <w:bottom w:val="nil"/>
              <w:right w:val="nil"/>
            </w:tcBorders>
            <w:shd w:val="clear" w:color="auto" w:fill="auto"/>
            <w:noWrap/>
            <w:vAlign w:val="bottom"/>
          </w:tcPr>
          <w:p w:rsidRPr="0020018E" w:rsidR="003E78C2" w:rsidP="003E78C2" w:rsidRDefault="003E78C2" w14:paraId="593CF358" w14:textId="7AF9993D">
            <w:pPr>
              <w:spacing w:line="240" w:lineRule="auto"/>
              <w:jc w:val="right"/>
              <w:rPr>
                <w:rFonts w:ascii="Calibri" w:hAnsi="Calibri" w:eastAsia="Times New Roman" w:cs="Calibri"/>
                <w:color w:val="000000"/>
                <w:lang w:eastAsia="en-GB"/>
              </w:rPr>
            </w:pPr>
            <w:r>
              <w:rPr>
                <w:rFonts w:ascii="Arial" w:hAnsi="Arial" w:cs="Arial"/>
                <w:color w:val="000000"/>
                <w:sz w:val="20"/>
                <w:szCs w:val="20"/>
              </w:rPr>
              <w:t>2.70</w:t>
            </w:r>
          </w:p>
        </w:tc>
      </w:tr>
      <w:tr w:rsidRPr="0020018E" w:rsidR="003E78C2" w:rsidTr="003E78C2" w14:paraId="0C245F38" w14:textId="77777777">
        <w:trPr>
          <w:trHeight w:val="288"/>
        </w:trPr>
        <w:tc>
          <w:tcPr>
            <w:tcW w:w="0" w:type="auto"/>
          </w:tcPr>
          <w:p w:rsidRPr="0020018E" w:rsidR="003E78C2" w:rsidP="003E78C2" w:rsidRDefault="003E78C2" w14:paraId="2D4491DD"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hideMark/>
          </w:tcPr>
          <w:p w:rsidRPr="0020018E" w:rsidR="003E78C2" w:rsidP="003E78C2" w:rsidRDefault="003E78C2" w14:paraId="3A9CA9B2"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4 weeks or more, less than 12 weeks</w:t>
            </w:r>
          </w:p>
        </w:tc>
        <w:tc>
          <w:tcPr>
            <w:tcW w:w="0" w:type="auto"/>
            <w:tcBorders>
              <w:top w:val="nil"/>
              <w:left w:val="nil"/>
              <w:bottom w:val="nil"/>
              <w:right w:val="nil"/>
            </w:tcBorders>
            <w:shd w:val="clear" w:color="auto" w:fill="auto"/>
            <w:noWrap/>
            <w:vAlign w:val="bottom"/>
          </w:tcPr>
          <w:p w:rsidRPr="0020018E" w:rsidR="003E78C2" w:rsidP="003E78C2" w:rsidRDefault="003E78C2" w14:paraId="2726E669" w14:textId="5478A1E9">
            <w:pPr>
              <w:spacing w:line="240" w:lineRule="auto"/>
              <w:jc w:val="right"/>
              <w:rPr>
                <w:rFonts w:ascii="Calibri" w:hAnsi="Calibri" w:eastAsia="Times New Roman" w:cs="Calibri"/>
                <w:color w:val="000000"/>
                <w:lang w:eastAsia="en-GB"/>
              </w:rPr>
            </w:pPr>
            <w:r>
              <w:rPr>
                <w:rFonts w:ascii="Calibri" w:hAnsi="Calibri" w:cs="Calibri"/>
                <w:color w:val="000000"/>
              </w:rPr>
              <w:t>58</w:t>
            </w:r>
          </w:p>
        </w:tc>
        <w:tc>
          <w:tcPr>
            <w:tcW w:w="0" w:type="auto"/>
            <w:tcBorders>
              <w:top w:val="nil"/>
              <w:left w:val="nil"/>
              <w:bottom w:val="nil"/>
              <w:right w:val="nil"/>
            </w:tcBorders>
            <w:shd w:val="clear" w:color="auto" w:fill="auto"/>
            <w:noWrap/>
            <w:vAlign w:val="bottom"/>
          </w:tcPr>
          <w:p w:rsidRPr="0020018E" w:rsidR="003E78C2" w:rsidP="003E78C2" w:rsidRDefault="003E78C2" w14:paraId="1A620E55" w14:textId="32E83F16">
            <w:pPr>
              <w:spacing w:line="240" w:lineRule="auto"/>
              <w:jc w:val="right"/>
              <w:rPr>
                <w:rFonts w:ascii="Calibri" w:hAnsi="Calibri" w:eastAsia="Times New Roman" w:cs="Calibri"/>
                <w:color w:val="000000"/>
                <w:lang w:eastAsia="en-GB"/>
              </w:rPr>
            </w:pPr>
            <w:r>
              <w:rPr>
                <w:rFonts w:ascii="Calibri" w:hAnsi="Calibri" w:cs="Calibri"/>
                <w:color w:val="000000"/>
              </w:rPr>
              <w:t>6.1</w:t>
            </w:r>
          </w:p>
        </w:tc>
        <w:tc>
          <w:tcPr>
            <w:tcW w:w="0" w:type="auto"/>
            <w:tcBorders>
              <w:top w:val="nil"/>
              <w:left w:val="nil"/>
              <w:bottom w:val="nil"/>
              <w:right w:val="nil"/>
            </w:tcBorders>
            <w:shd w:val="clear" w:color="auto" w:fill="auto"/>
            <w:noWrap/>
            <w:vAlign w:val="bottom"/>
          </w:tcPr>
          <w:p w:rsidRPr="0020018E" w:rsidR="003E78C2" w:rsidP="003E78C2" w:rsidRDefault="003E78C2" w14:paraId="3ECC9198" w14:textId="12C907DC">
            <w:pPr>
              <w:spacing w:line="240" w:lineRule="auto"/>
              <w:jc w:val="right"/>
              <w:rPr>
                <w:rFonts w:ascii="Calibri" w:hAnsi="Calibri" w:eastAsia="Times New Roman" w:cs="Calibri"/>
                <w:color w:val="000000"/>
                <w:lang w:eastAsia="en-GB"/>
              </w:rPr>
            </w:pPr>
            <w:r>
              <w:rPr>
                <w:rFonts w:ascii="Calibri" w:hAnsi="Calibri" w:cs="Calibri"/>
                <w:color w:val="000000"/>
              </w:rPr>
              <w:t>17</w:t>
            </w:r>
          </w:p>
        </w:tc>
        <w:tc>
          <w:tcPr>
            <w:tcW w:w="0" w:type="auto"/>
            <w:tcBorders>
              <w:top w:val="nil"/>
              <w:left w:val="nil"/>
              <w:bottom w:val="nil"/>
              <w:right w:val="nil"/>
            </w:tcBorders>
            <w:shd w:val="clear" w:color="auto" w:fill="auto"/>
            <w:noWrap/>
            <w:vAlign w:val="bottom"/>
          </w:tcPr>
          <w:p w:rsidRPr="0020018E" w:rsidR="003E78C2" w:rsidP="003E78C2" w:rsidRDefault="003E78C2" w14:paraId="48FA4F55" w14:textId="453F46BB">
            <w:pPr>
              <w:spacing w:line="240" w:lineRule="auto"/>
              <w:jc w:val="right"/>
              <w:rPr>
                <w:rFonts w:ascii="Calibri" w:hAnsi="Calibri" w:eastAsia="Times New Roman" w:cs="Calibri"/>
                <w:color w:val="000000"/>
                <w:lang w:eastAsia="en-GB"/>
              </w:rPr>
            </w:pPr>
            <w:r>
              <w:rPr>
                <w:rFonts w:ascii="Calibri" w:hAnsi="Calibri" w:cs="Calibri"/>
                <w:color w:val="000000"/>
              </w:rPr>
              <w:t>29.3</w:t>
            </w:r>
          </w:p>
        </w:tc>
        <w:tc>
          <w:tcPr>
            <w:tcW w:w="0" w:type="auto"/>
            <w:tcBorders>
              <w:top w:val="nil"/>
              <w:left w:val="nil"/>
              <w:bottom w:val="nil"/>
              <w:right w:val="nil"/>
            </w:tcBorders>
            <w:shd w:val="clear" w:color="auto" w:fill="auto"/>
            <w:noWrap/>
            <w:vAlign w:val="bottom"/>
          </w:tcPr>
          <w:p w:rsidRPr="0020018E" w:rsidR="003E78C2" w:rsidP="003E78C2" w:rsidRDefault="003E78C2" w14:paraId="45C244EC" w14:textId="27895C89">
            <w:pPr>
              <w:spacing w:line="240" w:lineRule="auto"/>
              <w:jc w:val="right"/>
              <w:rPr>
                <w:rFonts w:ascii="Calibri" w:hAnsi="Calibri" w:eastAsia="Times New Roman" w:cs="Calibri"/>
                <w:color w:val="000000"/>
                <w:lang w:eastAsia="en-GB"/>
              </w:rPr>
            </w:pPr>
            <w:r>
              <w:rPr>
                <w:rFonts w:ascii="Arial" w:hAnsi="Arial" w:cs="Arial"/>
                <w:color w:val="000000"/>
                <w:sz w:val="20"/>
                <w:szCs w:val="20"/>
              </w:rPr>
              <w:t>1.29</w:t>
            </w:r>
          </w:p>
        </w:tc>
        <w:tc>
          <w:tcPr>
            <w:tcW w:w="0" w:type="auto"/>
            <w:tcBorders>
              <w:top w:val="nil"/>
              <w:left w:val="nil"/>
              <w:bottom w:val="nil"/>
              <w:right w:val="nil"/>
            </w:tcBorders>
            <w:shd w:val="clear" w:color="auto" w:fill="auto"/>
            <w:noWrap/>
            <w:vAlign w:val="bottom"/>
          </w:tcPr>
          <w:p w:rsidRPr="0020018E" w:rsidR="003E78C2" w:rsidP="003E78C2" w:rsidRDefault="003E78C2" w14:paraId="48DAF1CB" w14:textId="5BAFBD1F">
            <w:pPr>
              <w:spacing w:line="240" w:lineRule="auto"/>
              <w:jc w:val="right"/>
              <w:rPr>
                <w:rFonts w:ascii="Calibri" w:hAnsi="Calibri" w:eastAsia="Times New Roman" w:cs="Calibri"/>
                <w:color w:val="000000"/>
                <w:lang w:eastAsia="en-GB"/>
              </w:rPr>
            </w:pPr>
            <w:r>
              <w:rPr>
                <w:rFonts w:ascii="Arial" w:hAnsi="Arial" w:cs="Arial"/>
                <w:color w:val="000000"/>
                <w:sz w:val="20"/>
                <w:szCs w:val="20"/>
              </w:rPr>
              <w:t>0.67</w:t>
            </w:r>
          </w:p>
        </w:tc>
        <w:tc>
          <w:tcPr>
            <w:tcW w:w="0" w:type="auto"/>
            <w:tcBorders>
              <w:top w:val="nil"/>
              <w:left w:val="nil"/>
              <w:bottom w:val="nil"/>
              <w:right w:val="nil"/>
            </w:tcBorders>
            <w:shd w:val="clear" w:color="auto" w:fill="auto"/>
            <w:noWrap/>
            <w:vAlign w:val="bottom"/>
          </w:tcPr>
          <w:p w:rsidRPr="0020018E" w:rsidR="003E78C2" w:rsidP="003E78C2" w:rsidRDefault="003E78C2" w14:paraId="127ACD58" w14:textId="7FF747CB">
            <w:pPr>
              <w:spacing w:line="240" w:lineRule="auto"/>
              <w:jc w:val="right"/>
              <w:rPr>
                <w:rFonts w:ascii="Calibri" w:hAnsi="Calibri" w:eastAsia="Times New Roman" w:cs="Calibri"/>
                <w:color w:val="000000"/>
                <w:lang w:eastAsia="en-GB"/>
              </w:rPr>
            </w:pPr>
            <w:r>
              <w:rPr>
                <w:rFonts w:ascii="Arial" w:hAnsi="Arial" w:cs="Arial"/>
                <w:color w:val="000000"/>
                <w:sz w:val="20"/>
                <w:szCs w:val="20"/>
              </w:rPr>
              <w:t>2.43</w:t>
            </w:r>
          </w:p>
        </w:tc>
      </w:tr>
      <w:tr w:rsidRPr="0020018E" w:rsidR="003E78C2" w:rsidTr="003E78C2" w14:paraId="676948D2" w14:textId="77777777">
        <w:trPr>
          <w:trHeight w:val="288"/>
        </w:trPr>
        <w:tc>
          <w:tcPr>
            <w:tcW w:w="0" w:type="auto"/>
          </w:tcPr>
          <w:p w:rsidRPr="0020018E" w:rsidR="003E78C2" w:rsidP="003E78C2" w:rsidRDefault="003E78C2" w14:paraId="6A65AE4C"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hideMark/>
          </w:tcPr>
          <w:p w:rsidRPr="0020018E" w:rsidR="003E78C2" w:rsidP="003E78C2" w:rsidRDefault="003E78C2" w14:paraId="59DC9A5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12 weeks or more</w:t>
            </w:r>
          </w:p>
        </w:tc>
        <w:tc>
          <w:tcPr>
            <w:tcW w:w="0" w:type="auto"/>
            <w:tcBorders>
              <w:top w:val="nil"/>
              <w:left w:val="nil"/>
              <w:bottom w:val="single" w:color="auto" w:sz="4" w:space="0"/>
              <w:right w:val="nil"/>
            </w:tcBorders>
            <w:shd w:val="clear" w:color="auto" w:fill="auto"/>
            <w:noWrap/>
            <w:vAlign w:val="bottom"/>
          </w:tcPr>
          <w:p w:rsidRPr="0020018E" w:rsidR="003E78C2" w:rsidP="003E78C2" w:rsidRDefault="003E78C2" w14:paraId="7F19B153" w14:textId="4C8A2869">
            <w:pPr>
              <w:spacing w:line="240" w:lineRule="auto"/>
              <w:jc w:val="right"/>
              <w:rPr>
                <w:rFonts w:ascii="Calibri" w:hAnsi="Calibri" w:eastAsia="Times New Roman" w:cs="Calibri"/>
                <w:color w:val="000000"/>
                <w:lang w:eastAsia="en-GB"/>
              </w:rPr>
            </w:pPr>
            <w:r>
              <w:rPr>
                <w:rFonts w:ascii="Calibri" w:hAnsi="Calibri" w:cs="Calibri"/>
                <w:color w:val="000000"/>
              </w:rPr>
              <w:t>26</w:t>
            </w:r>
          </w:p>
        </w:tc>
        <w:tc>
          <w:tcPr>
            <w:tcW w:w="0" w:type="auto"/>
            <w:tcBorders>
              <w:top w:val="nil"/>
              <w:left w:val="nil"/>
              <w:bottom w:val="single" w:color="auto" w:sz="4" w:space="0"/>
              <w:right w:val="nil"/>
            </w:tcBorders>
            <w:shd w:val="clear" w:color="auto" w:fill="auto"/>
            <w:noWrap/>
            <w:vAlign w:val="bottom"/>
          </w:tcPr>
          <w:p w:rsidRPr="0020018E" w:rsidR="003E78C2" w:rsidP="003E78C2" w:rsidRDefault="003E78C2" w14:paraId="17B4C66C" w14:textId="6B3D331C">
            <w:pPr>
              <w:spacing w:line="240" w:lineRule="auto"/>
              <w:jc w:val="right"/>
              <w:rPr>
                <w:rFonts w:ascii="Calibri" w:hAnsi="Calibri" w:eastAsia="Times New Roman" w:cs="Calibri"/>
                <w:color w:val="000000"/>
                <w:lang w:eastAsia="en-GB"/>
              </w:rPr>
            </w:pPr>
            <w:r>
              <w:rPr>
                <w:rFonts w:ascii="Calibri" w:hAnsi="Calibri" w:cs="Calibri"/>
                <w:color w:val="000000"/>
              </w:rPr>
              <w:t>2.7</w:t>
            </w:r>
          </w:p>
        </w:tc>
        <w:tc>
          <w:tcPr>
            <w:tcW w:w="0" w:type="auto"/>
            <w:tcBorders>
              <w:top w:val="nil"/>
              <w:left w:val="nil"/>
              <w:bottom w:val="single" w:color="auto" w:sz="4" w:space="0"/>
              <w:right w:val="nil"/>
            </w:tcBorders>
            <w:shd w:val="clear" w:color="auto" w:fill="auto"/>
            <w:noWrap/>
            <w:vAlign w:val="bottom"/>
          </w:tcPr>
          <w:p w:rsidRPr="0020018E" w:rsidR="003E78C2" w:rsidP="003E78C2" w:rsidRDefault="003E78C2" w14:paraId="0D2CEE16" w14:textId="25DEB9C0">
            <w:pPr>
              <w:spacing w:line="240" w:lineRule="auto"/>
              <w:jc w:val="right"/>
              <w:rPr>
                <w:rFonts w:ascii="Calibri" w:hAnsi="Calibri" w:eastAsia="Times New Roman" w:cs="Calibri"/>
                <w:color w:val="000000"/>
                <w:lang w:eastAsia="en-GB"/>
              </w:rPr>
            </w:pPr>
            <w:r>
              <w:rPr>
                <w:rFonts w:ascii="Calibri" w:hAnsi="Calibri" w:cs="Calibri"/>
                <w:color w:val="000000"/>
              </w:rPr>
              <w:t>21</w:t>
            </w:r>
          </w:p>
        </w:tc>
        <w:tc>
          <w:tcPr>
            <w:tcW w:w="0" w:type="auto"/>
            <w:tcBorders>
              <w:top w:val="nil"/>
              <w:left w:val="nil"/>
              <w:bottom w:val="single" w:color="auto" w:sz="4" w:space="0"/>
              <w:right w:val="nil"/>
            </w:tcBorders>
            <w:shd w:val="clear" w:color="auto" w:fill="auto"/>
            <w:noWrap/>
            <w:vAlign w:val="bottom"/>
          </w:tcPr>
          <w:p w:rsidRPr="0020018E" w:rsidR="003E78C2" w:rsidP="003E78C2" w:rsidRDefault="003E78C2" w14:paraId="0FB67519" w14:textId="6C88C8E6">
            <w:pPr>
              <w:spacing w:line="240" w:lineRule="auto"/>
              <w:jc w:val="right"/>
              <w:rPr>
                <w:rFonts w:ascii="Calibri" w:hAnsi="Calibri" w:eastAsia="Times New Roman" w:cs="Calibri"/>
                <w:color w:val="000000"/>
                <w:lang w:eastAsia="en-GB"/>
              </w:rPr>
            </w:pPr>
            <w:r>
              <w:rPr>
                <w:rFonts w:ascii="Calibri" w:hAnsi="Calibri" w:cs="Calibri"/>
                <w:color w:val="000000"/>
              </w:rPr>
              <w:t>80.8</w:t>
            </w:r>
          </w:p>
        </w:tc>
        <w:tc>
          <w:tcPr>
            <w:tcW w:w="0" w:type="auto"/>
            <w:tcBorders>
              <w:top w:val="nil"/>
              <w:left w:val="nil"/>
              <w:bottom w:val="single" w:color="auto" w:sz="4" w:space="0"/>
              <w:right w:val="nil"/>
            </w:tcBorders>
            <w:shd w:val="clear" w:color="auto" w:fill="auto"/>
            <w:noWrap/>
            <w:vAlign w:val="bottom"/>
          </w:tcPr>
          <w:p w:rsidRPr="0020018E" w:rsidR="003E78C2" w:rsidP="003E78C2" w:rsidRDefault="003E78C2" w14:paraId="65B6EEE9" w14:textId="56900AB3">
            <w:pPr>
              <w:spacing w:line="240" w:lineRule="auto"/>
              <w:jc w:val="right"/>
              <w:rPr>
                <w:rFonts w:ascii="Calibri" w:hAnsi="Calibri" w:eastAsia="Times New Roman" w:cs="Calibri"/>
                <w:color w:val="000000"/>
                <w:lang w:eastAsia="en-GB"/>
              </w:rPr>
            </w:pPr>
            <w:r>
              <w:rPr>
                <w:rFonts w:ascii="Arial" w:hAnsi="Arial" w:cs="Arial"/>
                <w:color w:val="000000"/>
                <w:sz w:val="20"/>
                <w:szCs w:val="20"/>
              </w:rPr>
              <w:t>13.08</w:t>
            </w:r>
          </w:p>
        </w:tc>
        <w:tc>
          <w:tcPr>
            <w:tcW w:w="0" w:type="auto"/>
            <w:tcBorders>
              <w:top w:val="nil"/>
              <w:left w:val="nil"/>
              <w:bottom w:val="single" w:color="auto" w:sz="4" w:space="0"/>
              <w:right w:val="nil"/>
            </w:tcBorders>
            <w:shd w:val="clear" w:color="auto" w:fill="auto"/>
            <w:noWrap/>
            <w:vAlign w:val="bottom"/>
          </w:tcPr>
          <w:p w:rsidRPr="0020018E" w:rsidR="003E78C2" w:rsidP="003E78C2" w:rsidRDefault="003E78C2" w14:paraId="35F84EA4" w14:textId="6EF76BA3">
            <w:pPr>
              <w:spacing w:line="240" w:lineRule="auto"/>
              <w:jc w:val="right"/>
              <w:rPr>
                <w:rFonts w:ascii="Calibri" w:hAnsi="Calibri" w:eastAsia="Times New Roman" w:cs="Calibri"/>
                <w:color w:val="000000"/>
                <w:lang w:eastAsia="en-GB"/>
              </w:rPr>
            </w:pPr>
            <w:r>
              <w:rPr>
                <w:rFonts w:ascii="Arial" w:hAnsi="Arial" w:cs="Arial"/>
                <w:color w:val="000000"/>
                <w:sz w:val="20"/>
                <w:szCs w:val="20"/>
              </w:rPr>
              <w:t>5.05</w:t>
            </w:r>
          </w:p>
        </w:tc>
        <w:tc>
          <w:tcPr>
            <w:tcW w:w="0" w:type="auto"/>
            <w:tcBorders>
              <w:top w:val="nil"/>
              <w:left w:val="nil"/>
              <w:bottom w:val="single" w:color="auto" w:sz="4" w:space="0"/>
              <w:right w:val="nil"/>
            </w:tcBorders>
            <w:shd w:val="clear" w:color="auto" w:fill="auto"/>
            <w:noWrap/>
            <w:vAlign w:val="bottom"/>
          </w:tcPr>
          <w:p w:rsidRPr="0020018E" w:rsidR="003E78C2" w:rsidP="003E78C2" w:rsidRDefault="003E78C2" w14:paraId="11EDB5EF" w14:textId="24E93AA9">
            <w:pPr>
              <w:spacing w:line="240" w:lineRule="auto"/>
              <w:jc w:val="right"/>
              <w:rPr>
                <w:rFonts w:ascii="Calibri" w:hAnsi="Calibri" w:eastAsia="Times New Roman" w:cs="Calibri"/>
                <w:color w:val="000000"/>
                <w:lang w:eastAsia="en-GB"/>
              </w:rPr>
            </w:pPr>
            <w:r>
              <w:rPr>
                <w:rFonts w:ascii="Arial" w:hAnsi="Arial" w:cs="Arial"/>
                <w:color w:val="000000"/>
                <w:sz w:val="20"/>
                <w:szCs w:val="20"/>
              </w:rPr>
              <w:t>40.71</w:t>
            </w:r>
          </w:p>
        </w:tc>
      </w:tr>
    </w:tbl>
    <w:p w:rsidR="009D1DE2" w:rsidP="009D1DE2" w:rsidRDefault="009D1DE2" w14:paraId="410F4977" w14:textId="77777777">
      <w:pPr>
        <w:rPr>
          <w:rFonts w:eastAsiaTheme="majorEastAsia" w:cstheme="minorBidi"/>
          <w:b/>
        </w:rPr>
      </w:pPr>
      <w:r>
        <w:rPr>
          <w:rFonts w:cstheme="minorBidi"/>
          <w:b/>
        </w:rPr>
        <w:br w:type="page"/>
      </w:r>
    </w:p>
    <w:p w:rsidRPr="007362E4" w:rsidR="009D1DE2" w:rsidP="009D1DE2" w:rsidRDefault="009D1DE2" w14:paraId="02824382" w14:textId="33F31C59">
      <w:pPr>
        <w:pStyle w:val="Heading2"/>
        <w:rPr>
          <w:rFonts w:asciiTheme="minorHAnsi" w:hAnsiTheme="minorHAnsi" w:cstheme="minorBidi"/>
          <w:color w:val="auto"/>
          <w:sz w:val="22"/>
          <w:szCs w:val="22"/>
        </w:rPr>
      </w:pPr>
      <w:bookmarkStart w:name="_Toc104381612" w:id="38"/>
      <w:r w:rsidRPr="25561AD2">
        <w:rPr>
          <w:rFonts w:asciiTheme="minorHAnsi" w:hAnsiTheme="minorHAnsi" w:cstheme="minorBidi"/>
          <w:b/>
          <w:color w:val="auto"/>
          <w:sz w:val="22"/>
          <w:szCs w:val="22"/>
        </w:rPr>
        <w:lastRenderedPageBreak/>
        <w:t>Table S</w:t>
      </w:r>
      <w:r w:rsidR="00DB06AD">
        <w:rPr>
          <w:rFonts w:asciiTheme="minorHAnsi" w:hAnsiTheme="minorHAnsi" w:cstheme="minorBidi"/>
          <w:b/>
          <w:color w:val="auto"/>
          <w:sz w:val="22"/>
          <w:szCs w:val="22"/>
        </w:rPr>
        <w:t>8</w:t>
      </w:r>
      <w:r>
        <w:rPr>
          <w:rFonts w:asciiTheme="minorHAnsi" w:hAnsiTheme="minorHAnsi" w:cstheme="minorBidi"/>
          <w:b/>
          <w:color w:val="auto"/>
          <w:sz w:val="22"/>
          <w:szCs w:val="22"/>
        </w:rPr>
        <w:t>G</w:t>
      </w:r>
      <w:r w:rsidRPr="25561AD2">
        <w:rPr>
          <w:rFonts w:asciiTheme="minorHAnsi" w:hAnsiTheme="minorHAnsi" w:cstheme="minorBidi"/>
          <w:color w:val="auto"/>
          <w:sz w:val="22"/>
          <w:szCs w:val="22"/>
        </w:rPr>
        <w:t>. Born in Bradford.</w:t>
      </w:r>
      <w:bookmarkEnd w:id="38"/>
    </w:p>
    <w:tbl>
      <w:tblPr>
        <w:tblW w:w="0" w:type="auto"/>
        <w:tblInd w:w="108" w:type="dxa"/>
        <w:tblBorders>
          <w:top w:val="single" w:color="auto" w:sz="4" w:space="0"/>
          <w:bottom w:val="single" w:color="auto" w:sz="4" w:space="0"/>
        </w:tblBorders>
        <w:tblLook w:val="04A0" w:firstRow="1" w:lastRow="0" w:firstColumn="1" w:lastColumn="0" w:noHBand="0" w:noVBand="1"/>
      </w:tblPr>
      <w:tblGrid>
        <w:gridCol w:w="1663"/>
        <w:gridCol w:w="1217"/>
        <w:gridCol w:w="551"/>
        <w:gridCol w:w="718"/>
        <w:gridCol w:w="1440"/>
        <w:gridCol w:w="1482"/>
        <w:gridCol w:w="607"/>
        <w:gridCol w:w="819"/>
        <w:gridCol w:w="819"/>
      </w:tblGrid>
      <w:tr w:rsidRPr="0020018E" w:rsidR="00C86952" w:rsidTr="000C64CA" w14:paraId="65125FA8" w14:textId="77777777">
        <w:trPr>
          <w:trHeight w:val="288"/>
        </w:trPr>
        <w:tc>
          <w:tcPr>
            <w:tcW w:w="0" w:type="auto"/>
            <w:tcBorders>
              <w:bottom w:val="single" w:color="auto" w:sz="4" w:space="0"/>
            </w:tcBorders>
            <w:vAlign w:val="bottom"/>
          </w:tcPr>
          <w:p w:rsidRPr="0020018E" w:rsidR="00C86952" w:rsidP="00D0457B" w:rsidRDefault="00C86952" w14:paraId="4D1B8691"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bottom w:val="single" w:color="auto" w:sz="4" w:space="0"/>
            </w:tcBorders>
            <w:shd w:val="clear" w:color="auto" w:fill="auto"/>
            <w:noWrap/>
            <w:vAlign w:val="bottom"/>
            <w:hideMark/>
          </w:tcPr>
          <w:p w:rsidRPr="0020018E" w:rsidR="00C86952" w:rsidP="00D0457B" w:rsidRDefault="00C86952" w14:paraId="34064031"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bottom w:val="single" w:color="auto" w:sz="4" w:space="0"/>
            </w:tcBorders>
            <w:shd w:val="clear" w:color="auto" w:fill="auto"/>
            <w:noWrap/>
            <w:vAlign w:val="bottom"/>
            <w:hideMark/>
          </w:tcPr>
          <w:p w:rsidRPr="0020018E" w:rsidR="00C86952" w:rsidP="00D0457B" w:rsidRDefault="00C86952" w14:paraId="6ED977A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bottom w:val="single" w:color="auto" w:sz="4" w:space="0"/>
            </w:tcBorders>
            <w:shd w:val="clear" w:color="auto" w:fill="auto"/>
            <w:noWrap/>
            <w:vAlign w:val="bottom"/>
            <w:hideMark/>
          </w:tcPr>
          <w:p w:rsidR="00C86952" w:rsidP="00D0457B" w:rsidRDefault="00C86952" w14:paraId="27CF67E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C86952" w:rsidP="00D0457B" w:rsidRDefault="00C86952" w14:paraId="5AD1F20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bottom w:val="single" w:color="auto" w:sz="4" w:space="0"/>
            </w:tcBorders>
            <w:shd w:val="clear" w:color="auto" w:fill="auto"/>
            <w:noWrap/>
            <w:vAlign w:val="bottom"/>
            <w:hideMark/>
          </w:tcPr>
          <w:p w:rsidR="00C86952" w:rsidP="00D0457B" w:rsidRDefault="00C86952" w14:paraId="433F63C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C86952" w:rsidP="00D0457B" w:rsidRDefault="00C86952" w14:paraId="71E332E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00C86952" w:rsidP="00D0457B" w:rsidRDefault="00C86952" w14:paraId="342422C1"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C86952" w:rsidP="00D0457B" w:rsidRDefault="00C86952" w14:paraId="69561C5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Pr="0020018E" w:rsidR="00C86952" w:rsidP="00D0457B" w:rsidRDefault="00C86952" w14:paraId="278AAB8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bottom w:val="single" w:color="auto" w:sz="4" w:space="0"/>
            </w:tcBorders>
            <w:shd w:val="clear" w:color="auto" w:fill="auto"/>
            <w:noWrap/>
            <w:vAlign w:val="bottom"/>
            <w:hideMark/>
          </w:tcPr>
          <w:p w:rsidR="00C86952" w:rsidP="00D0457B" w:rsidRDefault="00C86952" w14:paraId="0DE2ECB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559F71A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C86952" w:rsidP="00D0457B" w:rsidRDefault="00C86952" w14:paraId="60D72F3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3A3A2E6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085699" w:rsidTr="000C64CA" w14:paraId="63D89422" w14:textId="77777777">
        <w:trPr>
          <w:trHeight w:val="288"/>
        </w:trPr>
        <w:tc>
          <w:tcPr>
            <w:tcW w:w="0" w:type="auto"/>
            <w:tcBorders>
              <w:top w:val="single" w:color="auto" w:sz="4" w:space="0"/>
              <w:bottom w:val="nil"/>
            </w:tcBorders>
          </w:tcPr>
          <w:p w:rsidRPr="0020018E" w:rsidR="00085699" w:rsidP="00085699" w:rsidRDefault="00085699" w14:paraId="0CECAC1E"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bottom w:val="nil"/>
            </w:tcBorders>
            <w:shd w:val="clear" w:color="auto" w:fill="auto"/>
            <w:noWrap/>
            <w:vAlign w:val="bottom"/>
            <w:hideMark/>
          </w:tcPr>
          <w:p w:rsidRPr="0020018E" w:rsidR="00085699" w:rsidP="00085699" w:rsidRDefault="00085699" w14:paraId="6E93A694"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085699" w:rsidP="00085699" w:rsidRDefault="00085699" w14:paraId="316A77FF" w14:textId="7A3D4948">
            <w:pPr>
              <w:spacing w:line="240" w:lineRule="auto"/>
              <w:jc w:val="right"/>
              <w:rPr>
                <w:rFonts w:ascii="Calibri" w:hAnsi="Calibri" w:eastAsia="Times New Roman" w:cs="Calibri"/>
                <w:color w:val="000000"/>
                <w:lang w:eastAsia="en-GB"/>
              </w:rPr>
            </w:pPr>
            <w:r>
              <w:rPr>
                <w:rFonts w:ascii="Calibri" w:hAnsi="Calibri" w:cs="Calibri"/>
                <w:color w:val="000000"/>
              </w:rPr>
              <w:t>32</w:t>
            </w:r>
          </w:p>
        </w:tc>
        <w:tc>
          <w:tcPr>
            <w:tcW w:w="0" w:type="auto"/>
            <w:tcBorders>
              <w:top w:val="single" w:color="auto" w:sz="4" w:space="0"/>
              <w:left w:val="nil"/>
              <w:bottom w:val="nil"/>
              <w:right w:val="nil"/>
            </w:tcBorders>
            <w:shd w:val="clear" w:color="auto" w:fill="auto"/>
            <w:noWrap/>
            <w:vAlign w:val="bottom"/>
          </w:tcPr>
          <w:p w:rsidRPr="0020018E" w:rsidR="00085699" w:rsidP="00085699" w:rsidRDefault="00085699" w14:paraId="5C8A51C5" w14:textId="1C314C10">
            <w:pPr>
              <w:spacing w:line="240" w:lineRule="auto"/>
              <w:jc w:val="right"/>
              <w:rPr>
                <w:rFonts w:ascii="Calibri" w:hAnsi="Calibri" w:eastAsia="Times New Roman" w:cs="Calibri"/>
                <w:color w:val="000000"/>
                <w:lang w:eastAsia="en-GB"/>
              </w:rPr>
            </w:pPr>
            <w:r>
              <w:rPr>
                <w:rFonts w:ascii="Calibri" w:hAnsi="Calibri" w:cs="Calibri"/>
                <w:color w:val="000000"/>
              </w:rPr>
              <w:t>5.7</w:t>
            </w:r>
          </w:p>
        </w:tc>
        <w:tc>
          <w:tcPr>
            <w:tcW w:w="0" w:type="auto"/>
            <w:tcBorders>
              <w:top w:val="single" w:color="auto" w:sz="4" w:space="0"/>
              <w:left w:val="nil"/>
              <w:bottom w:val="nil"/>
              <w:right w:val="nil"/>
            </w:tcBorders>
            <w:shd w:val="clear" w:color="auto" w:fill="auto"/>
            <w:noWrap/>
            <w:vAlign w:val="bottom"/>
          </w:tcPr>
          <w:p w:rsidRPr="0020018E" w:rsidR="00085699" w:rsidP="00085699" w:rsidRDefault="00085699" w14:paraId="416FCE21" w14:textId="2A3FD3DC">
            <w:pPr>
              <w:spacing w:line="240" w:lineRule="auto"/>
              <w:jc w:val="right"/>
              <w:rPr>
                <w:rFonts w:ascii="Calibri" w:hAnsi="Calibri" w:eastAsia="Times New Roman" w:cs="Calibri"/>
                <w:color w:val="000000"/>
                <w:lang w:eastAsia="en-GB"/>
              </w:rPr>
            </w:pPr>
            <w:r>
              <w:rPr>
                <w:rFonts w:ascii="Calibri" w:hAnsi="Calibri" w:cs="Calibri"/>
                <w:color w:val="000000"/>
              </w:rPr>
              <w:t>9</w:t>
            </w:r>
          </w:p>
        </w:tc>
        <w:tc>
          <w:tcPr>
            <w:tcW w:w="0" w:type="auto"/>
            <w:tcBorders>
              <w:top w:val="single" w:color="auto" w:sz="4" w:space="0"/>
              <w:left w:val="nil"/>
              <w:bottom w:val="nil"/>
              <w:right w:val="nil"/>
            </w:tcBorders>
            <w:shd w:val="clear" w:color="auto" w:fill="auto"/>
            <w:noWrap/>
            <w:vAlign w:val="bottom"/>
          </w:tcPr>
          <w:p w:rsidRPr="0020018E" w:rsidR="00085699" w:rsidP="00085699" w:rsidRDefault="00085699" w14:paraId="7943A07A" w14:textId="6DAF74CA">
            <w:pPr>
              <w:spacing w:line="240" w:lineRule="auto"/>
              <w:jc w:val="right"/>
              <w:rPr>
                <w:rFonts w:ascii="Calibri" w:hAnsi="Calibri" w:eastAsia="Times New Roman" w:cs="Calibri"/>
                <w:color w:val="000000"/>
                <w:lang w:eastAsia="en-GB"/>
              </w:rPr>
            </w:pPr>
            <w:r>
              <w:rPr>
                <w:rFonts w:ascii="Calibri" w:hAnsi="Calibri" w:cs="Calibri"/>
                <w:color w:val="000000"/>
              </w:rPr>
              <w:t>28.1</w:t>
            </w:r>
          </w:p>
        </w:tc>
        <w:tc>
          <w:tcPr>
            <w:tcW w:w="0" w:type="auto"/>
            <w:tcBorders>
              <w:top w:val="single" w:color="auto" w:sz="4" w:space="0"/>
              <w:left w:val="nil"/>
              <w:bottom w:val="nil"/>
              <w:right w:val="nil"/>
            </w:tcBorders>
            <w:shd w:val="clear" w:color="auto" w:fill="auto"/>
            <w:noWrap/>
            <w:vAlign w:val="bottom"/>
            <w:hideMark/>
          </w:tcPr>
          <w:p w:rsidRPr="0020018E" w:rsidR="00085699" w:rsidP="00085699" w:rsidRDefault="00085699" w14:paraId="32705604" w14:textId="14AB68DA">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085699" w:rsidP="00085699" w:rsidRDefault="00085699" w14:paraId="1AA0AE4C" w14:textId="17090E1B">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085699" w:rsidP="00085699" w:rsidRDefault="00085699" w14:paraId="214B6118" w14:textId="2404A2AD">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085699" w:rsidTr="000C64CA" w14:paraId="69A6C93D" w14:textId="77777777">
        <w:trPr>
          <w:trHeight w:val="288"/>
        </w:trPr>
        <w:tc>
          <w:tcPr>
            <w:tcW w:w="0" w:type="auto"/>
            <w:tcBorders>
              <w:top w:val="nil"/>
              <w:bottom w:val="single" w:color="auto" w:sz="4" w:space="0"/>
            </w:tcBorders>
          </w:tcPr>
          <w:p w:rsidRPr="0020018E" w:rsidR="00085699" w:rsidP="00085699" w:rsidRDefault="00085699" w14:paraId="06B7C1F5" w14:textId="753BFEB0">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B207D7">
              <w:rPr>
                <w:rFonts w:ascii="Calibri" w:hAnsi="Calibri" w:eastAsia="Times New Roman" w:cs="Calibri"/>
                <w:color w:val="000000"/>
                <w:lang w:eastAsia="en-GB"/>
              </w:rPr>
              <w:t>561</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085699" w:rsidP="00085699" w:rsidRDefault="00085699" w14:paraId="5298932B"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085699" w:rsidP="00085699" w:rsidRDefault="00085699" w14:paraId="4252B72E" w14:textId="60E18FC0">
            <w:pPr>
              <w:spacing w:line="240" w:lineRule="auto"/>
              <w:jc w:val="right"/>
              <w:rPr>
                <w:rFonts w:ascii="Calibri" w:hAnsi="Calibri" w:eastAsia="Times New Roman" w:cs="Calibri"/>
                <w:color w:val="000000"/>
                <w:lang w:eastAsia="en-GB"/>
              </w:rPr>
            </w:pPr>
            <w:r>
              <w:rPr>
                <w:rFonts w:ascii="Calibri" w:hAnsi="Calibri" w:cs="Calibri"/>
                <w:color w:val="000000"/>
              </w:rPr>
              <w:t>529</w:t>
            </w:r>
          </w:p>
        </w:tc>
        <w:tc>
          <w:tcPr>
            <w:tcW w:w="0" w:type="auto"/>
            <w:tcBorders>
              <w:top w:val="nil"/>
              <w:left w:val="nil"/>
              <w:bottom w:val="single" w:color="auto" w:sz="4" w:space="0"/>
              <w:right w:val="nil"/>
            </w:tcBorders>
            <w:shd w:val="clear" w:color="auto" w:fill="auto"/>
            <w:noWrap/>
            <w:vAlign w:val="bottom"/>
          </w:tcPr>
          <w:p w:rsidRPr="0020018E" w:rsidR="00085699" w:rsidP="00085699" w:rsidRDefault="00085699" w14:paraId="7A4A4263" w14:textId="4854AED6">
            <w:pPr>
              <w:spacing w:line="240" w:lineRule="auto"/>
              <w:jc w:val="right"/>
              <w:rPr>
                <w:rFonts w:ascii="Calibri" w:hAnsi="Calibri" w:eastAsia="Times New Roman" w:cs="Calibri"/>
                <w:color w:val="000000"/>
                <w:lang w:eastAsia="en-GB"/>
              </w:rPr>
            </w:pPr>
            <w:r>
              <w:rPr>
                <w:rFonts w:ascii="Calibri" w:hAnsi="Calibri" w:cs="Calibri"/>
                <w:color w:val="000000"/>
              </w:rPr>
              <w:t>94.3</w:t>
            </w:r>
          </w:p>
        </w:tc>
        <w:tc>
          <w:tcPr>
            <w:tcW w:w="0" w:type="auto"/>
            <w:tcBorders>
              <w:top w:val="nil"/>
              <w:left w:val="nil"/>
              <w:bottom w:val="single" w:color="auto" w:sz="4" w:space="0"/>
              <w:right w:val="nil"/>
            </w:tcBorders>
            <w:shd w:val="clear" w:color="auto" w:fill="auto"/>
            <w:noWrap/>
            <w:vAlign w:val="bottom"/>
          </w:tcPr>
          <w:p w:rsidRPr="0020018E" w:rsidR="00085699" w:rsidP="00085699" w:rsidRDefault="00085699" w14:paraId="0DE1D8A3" w14:textId="73C42BC5">
            <w:pPr>
              <w:spacing w:line="240" w:lineRule="auto"/>
              <w:jc w:val="right"/>
              <w:rPr>
                <w:rFonts w:ascii="Calibri" w:hAnsi="Calibri" w:eastAsia="Times New Roman" w:cs="Calibri"/>
                <w:color w:val="000000"/>
                <w:lang w:eastAsia="en-GB"/>
              </w:rPr>
            </w:pPr>
            <w:r>
              <w:rPr>
                <w:rFonts w:ascii="Calibri" w:hAnsi="Calibri" w:cs="Calibri"/>
                <w:color w:val="000000"/>
              </w:rPr>
              <w:t>159</w:t>
            </w:r>
          </w:p>
        </w:tc>
        <w:tc>
          <w:tcPr>
            <w:tcW w:w="0" w:type="auto"/>
            <w:tcBorders>
              <w:top w:val="nil"/>
              <w:left w:val="nil"/>
              <w:bottom w:val="single" w:color="auto" w:sz="4" w:space="0"/>
              <w:right w:val="nil"/>
            </w:tcBorders>
            <w:shd w:val="clear" w:color="auto" w:fill="auto"/>
            <w:noWrap/>
            <w:vAlign w:val="bottom"/>
          </w:tcPr>
          <w:p w:rsidRPr="0020018E" w:rsidR="00085699" w:rsidP="00085699" w:rsidRDefault="00085699" w14:paraId="2C40A4AE" w14:textId="47D01136">
            <w:pPr>
              <w:spacing w:line="240" w:lineRule="auto"/>
              <w:jc w:val="right"/>
              <w:rPr>
                <w:rFonts w:ascii="Calibri" w:hAnsi="Calibri" w:eastAsia="Times New Roman" w:cs="Calibri"/>
                <w:color w:val="000000"/>
                <w:lang w:eastAsia="en-GB"/>
              </w:rPr>
            </w:pPr>
            <w:r>
              <w:rPr>
                <w:rFonts w:ascii="Calibri" w:hAnsi="Calibri" w:cs="Calibri"/>
                <w:color w:val="000000"/>
              </w:rPr>
              <w:t>30.1</w:t>
            </w:r>
          </w:p>
        </w:tc>
        <w:tc>
          <w:tcPr>
            <w:tcW w:w="0" w:type="auto"/>
            <w:tcBorders>
              <w:top w:val="nil"/>
              <w:left w:val="nil"/>
              <w:bottom w:val="single" w:color="auto" w:sz="4" w:space="0"/>
              <w:right w:val="nil"/>
            </w:tcBorders>
            <w:shd w:val="clear" w:color="auto" w:fill="auto"/>
            <w:noWrap/>
            <w:vAlign w:val="bottom"/>
          </w:tcPr>
          <w:p w:rsidRPr="0020018E" w:rsidR="00085699" w:rsidP="00085699" w:rsidRDefault="00085699" w14:paraId="46FA7B48" w14:textId="14312D25">
            <w:pPr>
              <w:spacing w:line="240" w:lineRule="auto"/>
              <w:jc w:val="right"/>
              <w:rPr>
                <w:rFonts w:ascii="Calibri" w:hAnsi="Calibri" w:eastAsia="Times New Roman" w:cs="Calibri"/>
                <w:color w:val="000000"/>
                <w:lang w:eastAsia="en-GB"/>
              </w:rPr>
            </w:pPr>
            <w:r>
              <w:rPr>
                <w:rFonts w:ascii="Calibri" w:hAnsi="Calibri" w:cs="Calibri"/>
                <w:color w:val="000000"/>
              </w:rPr>
              <w:t>1.10</w:t>
            </w:r>
          </w:p>
        </w:tc>
        <w:tc>
          <w:tcPr>
            <w:tcW w:w="0" w:type="auto"/>
            <w:tcBorders>
              <w:top w:val="nil"/>
              <w:left w:val="nil"/>
              <w:bottom w:val="single" w:color="auto" w:sz="4" w:space="0"/>
              <w:right w:val="nil"/>
            </w:tcBorders>
            <w:shd w:val="clear" w:color="auto" w:fill="auto"/>
            <w:noWrap/>
            <w:vAlign w:val="bottom"/>
          </w:tcPr>
          <w:p w:rsidRPr="0020018E" w:rsidR="00085699" w:rsidP="00085699" w:rsidRDefault="00085699" w14:paraId="12584B5B" w14:textId="3D9DA6D4">
            <w:pPr>
              <w:spacing w:line="240" w:lineRule="auto"/>
              <w:jc w:val="right"/>
              <w:rPr>
                <w:rFonts w:ascii="Calibri" w:hAnsi="Calibri" w:eastAsia="Times New Roman" w:cs="Calibri"/>
                <w:color w:val="000000"/>
                <w:lang w:eastAsia="en-GB"/>
              </w:rPr>
            </w:pPr>
            <w:r>
              <w:rPr>
                <w:rFonts w:ascii="Calibri" w:hAnsi="Calibri" w:cs="Calibri"/>
                <w:color w:val="000000"/>
              </w:rPr>
              <w:t>0.50</w:t>
            </w:r>
          </w:p>
        </w:tc>
        <w:tc>
          <w:tcPr>
            <w:tcW w:w="0" w:type="auto"/>
            <w:tcBorders>
              <w:top w:val="nil"/>
              <w:left w:val="nil"/>
              <w:bottom w:val="single" w:color="auto" w:sz="4" w:space="0"/>
              <w:right w:val="nil"/>
            </w:tcBorders>
            <w:shd w:val="clear" w:color="auto" w:fill="auto"/>
            <w:noWrap/>
            <w:vAlign w:val="bottom"/>
          </w:tcPr>
          <w:p w:rsidRPr="0020018E" w:rsidR="00085699" w:rsidP="00085699" w:rsidRDefault="00085699" w14:paraId="604F9F80" w14:textId="6415EA4E">
            <w:pPr>
              <w:spacing w:line="240" w:lineRule="auto"/>
              <w:jc w:val="right"/>
              <w:rPr>
                <w:rFonts w:ascii="Calibri" w:hAnsi="Calibri" w:eastAsia="Times New Roman" w:cs="Calibri"/>
                <w:color w:val="000000"/>
                <w:lang w:eastAsia="en-GB"/>
              </w:rPr>
            </w:pPr>
            <w:r>
              <w:rPr>
                <w:rFonts w:ascii="Calibri" w:hAnsi="Calibri" w:cs="Calibri"/>
                <w:color w:val="000000"/>
              </w:rPr>
              <w:t>2.43</w:t>
            </w:r>
          </w:p>
        </w:tc>
      </w:tr>
      <w:tr w:rsidRPr="0020018E" w:rsidR="00085699" w:rsidTr="000C64CA" w14:paraId="766D26C1" w14:textId="77777777">
        <w:trPr>
          <w:trHeight w:val="288"/>
        </w:trPr>
        <w:tc>
          <w:tcPr>
            <w:tcW w:w="0" w:type="auto"/>
            <w:tcBorders>
              <w:top w:val="single" w:color="auto" w:sz="4" w:space="0"/>
              <w:bottom w:val="single" w:color="auto" w:sz="4" w:space="0"/>
            </w:tcBorders>
          </w:tcPr>
          <w:p w:rsidRPr="0020018E" w:rsidR="00085699" w:rsidP="00085699" w:rsidRDefault="00085699" w14:paraId="5D88C68A"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085699" w:rsidP="00085699" w:rsidRDefault="00085699" w14:paraId="63358601"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085699" w:rsidP="00085699" w:rsidRDefault="00085699" w14:paraId="1762C775"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085699" w:rsidP="00085699" w:rsidRDefault="00085699" w14:paraId="438A86FB"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085699" w:rsidP="00085699" w:rsidRDefault="00085699" w14:paraId="34691CDB"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085699" w:rsidP="00085699" w:rsidRDefault="00085699" w14:paraId="3F84D6F3"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085699" w:rsidP="00085699" w:rsidRDefault="00085699" w14:paraId="6636F68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085699" w:rsidP="00085699" w:rsidRDefault="00085699" w14:paraId="659B7E9D"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085699" w:rsidP="00085699" w:rsidRDefault="00085699" w14:paraId="19553F61" w14:textId="77777777">
            <w:pPr>
              <w:spacing w:line="240" w:lineRule="auto"/>
              <w:jc w:val="center"/>
              <w:rPr>
                <w:rFonts w:ascii="Calibri" w:hAnsi="Calibri" w:eastAsia="Times New Roman" w:cs="Calibri"/>
                <w:color w:val="000000"/>
                <w:lang w:eastAsia="en-GB"/>
              </w:rPr>
            </w:pPr>
          </w:p>
        </w:tc>
      </w:tr>
      <w:tr w:rsidRPr="0020018E" w:rsidR="00085699" w:rsidTr="000C64CA" w14:paraId="75083EB2" w14:textId="77777777">
        <w:trPr>
          <w:trHeight w:val="288"/>
        </w:trPr>
        <w:tc>
          <w:tcPr>
            <w:tcW w:w="0" w:type="auto"/>
            <w:tcBorders>
              <w:top w:val="single" w:color="auto" w:sz="4" w:space="0"/>
              <w:bottom w:val="single" w:color="auto" w:sz="4" w:space="0"/>
            </w:tcBorders>
            <w:vAlign w:val="bottom"/>
          </w:tcPr>
          <w:p w:rsidRPr="0020018E" w:rsidR="00085699" w:rsidP="00085699" w:rsidRDefault="00085699" w14:paraId="5474B4FF" w14:textId="626DFC02">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tcPr>
          <w:p w:rsidRPr="0020018E" w:rsidR="00085699" w:rsidP="00085699" w:rsidRDefault="00085699" w14:paraId="1C507048" w14:textId="3069C573">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Age (years)</w:t>
            </w:r>
          </w:p>
        </w:tc>
        <w:tc>
          <w:tcPr>
            <w:tcW w:w="0" w:type="auto"/>
            <w:tcBorders>
              <w:top w:val="single" w:color="auto" w:sz="4" w:space="0"/>
              <w:bottom w:val="single" w:color="auto" w:sz="4" w:space="0"/>
            </w:tcBorders>
            <w:shd w:val="clear" w:color="auto" w:fill="auto"/>
            <w:noWrap/>
            <w:vAlign w:val="bottom"/>
            <w:hideMark/>
          </w:tcPr>
          <w:p w:rsidRPr="0020018E" w:rsidR="00085699" w:rsidP="00085699" w:rsidRDefault="00085699" w14:paraId="54F0453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085699" w:rsidP="00085699" w:rsidRDefault="00085699" w14:paraId="209CE8C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085699" w:rsidP="00085699" w:rsidRDefault="00085699" w14:paraId="3E9B46A1"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085699" w:rsidP="00085699" w:rsidRDefault="00085699" w14:paraId="65F15FA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085699" w:rsidP="00085699" w:rsidRDefault="00085699" w14:paraId="77EEBF3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085699" w:rsidP="00085699" w:rsidRDefault="00085699" w14:paraId="1D297F8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085699" w:rsidP="00085699" w:rsidRDefault="00085699" w14:paraId="5C0D8DC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085699" w:rsidP="00085699" w:rsidRDefault="00085699" w14:paraId="0F05905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085699" w:rsidP="00085699" w:rsidRDefault="00085699" w14:paraId="637F538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085699" w:rsidP="00085699" w:rsidRDefault="00085699" w14:paraId="26B3B6B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085699" w:rsidP="00085699" w:rsidRDefault="00085699" w14:paraId="5776249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085699" w:rsidP="00085699" w:rsidRDefault="00085699" w14:paraId="6A66639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C04428" w:rsidTr="000C64CA" w14:paraId="561A3F72" w14:textId="77777777">
        <w:trPr>
          <w:trHeight w:val="288"/>
        </w:trPr>
        <w:tc>
          <w:tcPr>
            <w:tcW w:w="0" w:type="auto"/>
            <w:tcBorders>
              <w:top w:val="single" w:color="auto" w:sz="4" w:space="0"/>
              <w:bottom w:val="nil"/>
            </w:tcBorders>
          </w:tcPr>
          <w:p w:rsidRPr="0020018E" w:rsidR="00C04428" w:rsidP="00C04428" w:rsidRDefault="00C04428" w14:paraId="585A2980" w14:textId="64C895C1">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No COVID</w:t>
            </w:r>
            <w:r>
              <w:rPr>
                <w:rFonts w:ascii="Calibri" w:hAnsi="Calibri" w:eastAsia="Times New Roman" w:cs="Calibri"/>
                <w:color w:val="000000"/>
                <w:lang w:eastAsia="en-GB"/>
              </w:rPr>
              <w:t>-19</w:t>
            </w:r>
          </w:p>
        </w:tc>
        <w:tc>
          <w:tcPr>
            <w:tcW w:w="0" w:type="auto"/>
            <w:tcBorders>
              <w:top w:val="single" w:color="auto" w:sz="4" w:space="0"/>
              <w:bottom w:val="nil"/>
            </w:tcBorders>
            <w:shd w:val="clear" w:color="auto" w:fill="auto"/>
            <w:noWrap/>
            <w:vAlign w:val="bottom"/>
          </w:tcPr>
          <w:p w:rsidRPr="0020018E" w:rsidR="00C04428" w:rsidP="00C04428" w:rsidRDefault="00C04428" w14:paraId="15F6F0A4" w14:textId="7E260A2A">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single" w:color="auto" w:sz="4" w:space="0"/>
              <w:left w:val="nil"/>
              <w:bottom w:val="nil"/>
              <w:right w:val="nil"/>
            </w:tcBorders>
            <w:shd w:val="clear" w:color="auto" w:fill="auto"/>
            <w:noWrap/>
            <w:vAlign w:val="bottom"/>
          </w:tcPr>
          <w:p w:rsidRPr="0020018E" w:rsidR="00C04428" w:rsidP="00C04428" w:rsidRDefault="00C04428" w14:paraId="3D7A6E96" w14:textId="1605D845">
            <w:pPr>
              <w:spacing w:line="240" w:lineRule="auto"/>
              <w:jc w:val="right"/>
              <w:rPr>
                <w:rFonts w:ascii="Calibri" w:hAnsi="Calibri" w:eastAsia="Times New Roman" w:cs="Calibri"/>
                <w:color w:val="000000"/>
                <w:lang w:eastAsia="en-GB"/>
              </w:rPr>
            </w:pPr>
            <w:r>
              <w:rPr>
                <w:rFonts w:ascii="Calibri" w:hAnsi="Calibri" w:cs="Calibri"/>
                <w:color w:val="000000"/>
              </w:rPr>
              <w:t>211</w:t>
            </w:r>
          </w:p>
        </w:tc>
        <w:tc>
          <w:tcPr>
            <w:tcW w:w="0" w:type="auto"/>
            <w:tcBorders>
              <w:top w:val="single" w:color="auto" w:sz="4" w:space="0"/>
              <w:left w:val="nil"/>
              <w:bottom w:val="nil"/>
              <w:right w:val="nil"/>
            </w:tcBorders>
            <w:shd w:val="clear" w:color="auto" w:fill="auto"/>
            <w:noWrap/>
            <w:vAlign w:val="bottom"/>
          </w:tcPr>
          <w:p w:rsidRPr="0020018E" w:rsidR="00C04428" w:rsidP="00C04428" w:rsidRDefault="00C04428" w14:paraId="1CF15460" w14:textId="794684A3">
            <w:pPr>
              <w:spacing w:line="240" w:lineRule="auto"/>
              <w:jc w:val="right"/>
              <w:rPr>
                <w:rFonts w:ascii="Calibri" w:hAnsi="Calibri" w:eastAsia="Times New Roman" w:cs="Calibri"/>
                <w:color w:val="000000"/>
                <w:lang w:eastAsia="en-GB"/>
              </w:rPr>
            </w:pPr>
            <w:r>
              <w:rPr>
                <w:rFonts w:ascii="Calibri" w:hAnsi="Calibri" w:cs="Calibri"/>
                <w:color w:val="000000"/>
              </w:rPr>
              <w:t>39.89</w:t>
            </w:r>
          </w:p>
        </w:tc>
        <w:tc>
          <w:tcPr>
            <w:tcW w:w="0" w:type="auto"/>
            <w:tcBorders>
              <w:top w:val="single" w:color="auto" w:sz="4" w:space="0"/>
              <w:left w:val="nil"/>
              <w:bottom w:val="nil"/>
              <w:right w:val="nil"/>
            </w:tcBorders>
            <w:shd w:val="clear" w:color="auto" w:fill="auto"/>
            <w:noWrap/>
            <w:vAlign w:val="bottom"/>
          </w:tcPr>
          <w:p w:rsidRPr="0020018E" w:rsidR="00C04428" w:rsidP="00C04428" w:rsidRDefault="00C04428" w14:paraId="713E9F38" w14:textId="215B5C8D">
            <w:pPr>
              <w:spacing w:line="240" w:lineRule="auto"/>
              <w:jc w:val="right"/>
              <w:rPr>
                <w:rFonts w:ascii="Calibri" w:hAnsi="Calibri" w:eastAsia="Times New Roman" w:cs="Calibri"/>
                <w:color w:val="000000"/>
                <w:lang w:eastAsia="en-GB"/>
              </w:rPr>
            </w:pPr>
            <w:r>
              <w:rPr>
                <w:rFonts w:ascii="Calibri" w:hAnsi="Calibri" w:cs="Calibri"/>
                <w:color w:val="000000"/>
              </w:rPr>
              <w:t>59</w:t>
            </w:r>
          </w:p>
        </w:tc>
        <w:tc>
          <w:tcPr>
            <w:tcW w:w="0" w:type="auto"/>
            <w:tcBorders>
              <w:top w:val="single" w:color="auto" w:sz="4" w:space="0"/>
              <w:left w:val="nil"/>
              <w:bottom w:val="nil"/>
              <w:right w:val="nil"/>
            </w:tcBorders>
            <w:shd w:val="clear" w:color="auto" w:fill="auto"/>
            <w:noWrap/>
            <w:vAlign w:val="bottom"/>
          </w:tcPr>
          <w:p w:rsidRPr="0020018E" w:rsidR="00C04428" w:rsidP="00C04428" w:rsidRDefault="00C04428" w14:paraId="0A6F17F7" w14:textId="48FA4019">
            <w:pPr>
              <w:spacing w:line="240" w:lineRule="auto"/>
              <w:jc w:val="right"/>
              <w:rPr>
                <w:rFonts w:ascii="Calibri" w:hAnsi="Calibri" w:eastAsia="Times New Roman" w:cs="Calibri"/>
                <w:color w:val="000000"/>
                <w:lang w:eastAsia="en-GB"/>
              </w:rPr>
            </w:pPr>
            <w:r>
              <w:rPr>
                <w:rFonts w:ascii="Calibri" w:hAnsi="Calibri" w:cs="Calibri"/>
                <w:color w:val="000000"/>
              </w:rPr>
              <w:t>28.0</w:t>
            </w:r>
          </w:p>
        </w:tc>
        <w:tc>
          <w:tcPr>
            <w:tcW w:w="0" w:type="auto"/>
            <w:tcBorders>
              <w:top w:val="single" w:color="auto" w:sz="4" w:space="0"/>
              <w:left w:val="nil"/>
              <w:bottom w:val="nil"/>
              <w:right w:val="nil"/>
            </w:tcBorders>
            <w:shd w:val="clear" w:color="auto" w:fill="auto"/>
            <w:noWrap/>
            <w:vAlign w:val="bottom"/>
            <w:hideMark/>
          </w:tcPr>
          <w:p w:rsidRPr="0020018E" w:rsidR="00C04428" w:rsidP="00C04428" w:rsidRDefault="00C04428" w14:paraId="62F71281" w14:textId="366F314B">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C04428" w:rsidP="00C04428" w:rsidRDefault="00C04428" w14:paraId="3B8DCC69" w14:textId="67846AE1">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C04428" w:rsidP="00C04428" w:rsidRDefault="00C04428" w14:paraId="49E7A10D" w14:textId="092DC87E">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C04428" w:rsidTr="000C64CA" w14:paraId="1B5736E7" w14:textId="77777777">
        <w:trPr>
          <w:trHeight w:val="288"/>
        </w:trPr>
        <w:tc>
          <w:tcPr>
            <w:tcW w:w="0" w:type="auto"/>
            <w:tcBorders>
              <w:top w:val="nil"/>
              <w:bottom w:val="single" w:color="auto" w:sz="4" w:space="0"/>
            </w:tcBorders>
          </w:tcPr>
          <w:p w:rsidRPr="0020018E" w:rsidR="00C04428" w:rsidP="00C04428" w:rsidRDefault="00C04428" w14:paraId="4800DC71" w14:textId="34D6E9FA">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B207D7">
              <w:rPr>
                <w:rFonts w:ascii="Calibri" w:hAnsi="Calibri" w:eastAsia="Times New Roman" w:cs="Calibri"/>
                <w:color w:val="000000"/>
                <w:lang w:eastAsia="en-GB"/>
              </w:rPr>
              <w:t>561</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tcPr>
          <w:p w:rsidRPr="0020018E" w:rsidR="00C04428" w:rsidP="00C04428" w:rsidRDefault="00C04428" w14:paraId="6415C7B2" w14:textId="35F44A15">
            <w:pPr>
              <w:spacing w:line="240" w:lineRule="auto"/>
              <w:rPr>
                <w:rFonts w:ascii="Calibri" w:hAnsi="Calibri" w:eastAsia="Times New Roman" w:cs="Calibri"/>
                <w:color w:val="000000"/>
                <w:lang w:eastAsia="en-GB"/>
              </w:rPr>
            </w:pPr>
            <w:r>
              <w:rPr>
                <w:rFonts w:ascii="Calibri" w:hAnsi="Calibri" w:cs="Calibri"/>
                <w:color w:val="000000"/>
              </w:rPr>
              <w:t>40+</w:t>
            </w:r>
          </w:p>
        </w:tc>
        <w:tc>
          <w:tcPr>
            <w:tcW w:w="0" w:type="auto"/>
            <w:tcBorders>
              <w:top w:val="nil"/>
              <w:left w:val="nil"/>
              <w:bottom w:val="single" w:color="auto" w:sz="4" w:space="0"/>
              <w:right w:val="nil"/>
            </w:tcBorders>
            <w:shd w:val="clear" w:color="auto" w:fill="auto"/>
            <w:noWrap/>
            <w:vAlign w:val="bottom"/>
          </w:tcPr>
          <w:p w:rsidRPr="0020018E" w:rsidR="00C04428" w:rsidP="00C04428" w:rsidRDefault="00C04428" w14:paraId="329AE00A" w14:textId="3C7151B5">
            <w:pPr>
              <w:spacing w:line="240" w:lineRule="auto"/>
              <w:jc w:val="right"/>
              <w:rPr>
                <w:rFonts w:ascii="Calibri" w:hAnsi="Calibri" w:eastAsia="Times New Roman" w:cs="Calibri"/>
                <w:color w:val="000000"/>
                <w:lang w:eastAsia="en-GB"/>
              </w:rPr>
            </w:pPr>
            <w:r>
              <w:rPr>
                <w:rFonts w:ascii="Calibri" w:hAnsi="Calibri" w:cs="Calibri"/>
                <w:color w:val="000000"/>
              </w:rPr>
              <w:t>318</w:t>
            </w:r>
          </w:p>
        </w:tc>
        <w:tc>
          <w:tcPr>
            <w:tcW w:w="0" w:type="auto"/>
            <w:tcBorders>
              <w:top w:val="nil"/>
              <w:left w:val="nil"/>
              <w:bottom w:val="single" w:color="auto" w:sz="4" w:space="0"/>
              <w:right w:val="nil"/>
            </w:tcBorders>
            <w:shd w:val="clear" w:color="auto" w:fill="auto"/>
            <w:noWrap/>
            <w:vAlign w:val="bottom"/>
          </w:tcPr>
          <w:p w:rsidRPr="0020018E" w:rsidR="00C04428" w:rsidP="00C04428" w:rsidRDefault="00C04428" w14:paraId="7A91BA71" w14:textId="62584E9D">
            <w:pPr>
              <w:spacing w:line="240" w:lineRule="auto"/>
              <w:jc w:val="right"/>
              <w:rPr>
                <w:rFonts w:ascii="Calibri" w:hAnsi="Calibri" w:eastAsia="Times New Roman" w:cs="Calibri"/>
                <w:color w:val="000000"/>
                <w:lang w:eastAsia="en-GB"/>
              </w:rPr>
            </w:pPr>
            <w:r>
              <w:rPr>
                <w:rFonts w:ascii="Calibri" w:hAnsi="Calibri" w:cs="Calibri"/>
                <w:color w:val="000000"/>
              </w:rPr>
              <w:t>60.11</w:t>
            </w:r>
          </w:p>
        </w:tc>
        <w:tc>
          <w:tcPr>
            <w:tcW w:w="0" w:type="auto"/>
            <w:tcBorders>
              <w:top w:val="nil"/>
              <w:left w:val="nil"/>
              <w:bottom w:val="single" w:color="auto" w:sz="4" w:space="0"/>
              <w:right w:val="nil"/>
            </w:tcBorders>
            <w:shd w:val="clear" w:color="auto" w:fill="auto"/>
            <w:noWrap/>
            <w:vAlign w:val="bottom"/>
          </w:tcPr>
          <w:p w:rsidRPr="0020018E" w:rsidR="00C04428" w:rsidP="00C04428" w:rsidRDefault="00C04428" w14:paraId="43AA86F3" w14:textId="70CCD046">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nil"/>
              <w:left w:val="nil"/>
              <w:bottom w:val="single" w:color="auto" w:sz="4" w:space="0"/>
              <w:right w:val="nil"/>
            </w:tcBorders>
            <w:shd w:val="clear" w:color="auto" w:fill="auto"/>
            <w:noWrap/>
            <w:vAlign w:val="bottom"/>
          </w:tcPr>
          <w:p w:rsidRPr="0020018E" w:rsidR="00C04428" w:rsidP="00C04428" w:rsidRDefault="00C04428" w14:paraId="0007E289" w14:textId="7C5EF534">
            <w:pPr>
              <w:spacing w:line="240" w:lineRule="auto"/>
              <w:jc w:val="right"/>
              <w:rPr>
                <w:rFonts w:ascii="Calibri" w:hAnsi="Calibri" w:eastAsia="Times New Roman" w:cs="Calibri"/>
                <w:color w:val="000000"/>
                <w:lang w:eastAsia="en-GB"/>
              </w:rPr>
            </w:pPr>
            <w:r>
              <w:rPr>
                <w:rFonts w:ascii="Calibri" w:hAnsi="Calibri" w:cs="Calibri"/>
                <w:color w:val="000000"/>
              </w:rPr>
              <w:t>31.4</w:t>
            </w:r>
          </w:p>
        </w:tc>
        <w:tc>
          <w:tcPr>
            <w:tcW w:w="0" w:type="auto"/>
            <w:tcBorders>
              <w:top w:val="nil"/>
              <w:left w:val="nil"/>
              <w:bottom w:val="single" w:color="auto" w:sz="4" w:space="0"/>
              <w:right w:val="nil"/>
            </w:tcBorders>
            <w:shd w:val="clear" w:color="auto" w:fill="auto"/>
            <w:noWrap/>
            <w:vAlign w:val="bottom"/>
          </w:tcPr>
          <w:p w:rsidRPr="0020018E" w:rsidR="00C04428" w:rsidP="00C04428" w:rsidRDefault="00C04428" w14:paraId="498A5578" w14:textId="61F1BBC2">
            <w:pPr>
              <w:spacing w:line="240" w:lineRule="auto"/>
              <w:jc w:val="right"/>
              <w:rPr>
                <w:rFonts w:ascii="Calibri" w:hAnsi="Calibri" w:eastAsia="Times New Roman" w:cs="Calibri"/>
                <w:color w:val="000000"/>
                <w:lang w:eastAsia="en-GB"/>
              </w:rPr>
            </w:pPr>
            <w:r>
              <w:rPr>
                <w:rFonts w:ascii="Calibri" w:hAnsi="Calibri" w:cs="Calibri"/>
                <w:color w:val="000000"/>
              </w:rPr>
              <w:t>1.18</w:t>
            </w:r>
          </w:p>
        </w:tc>
        <w:tc>
          <w:tcPr>
            <w:tcW w:w="0" w:type="auto"/>
            <w:tcBorders>
              <w:top w:val="nil"/>
              <w:left w:val="nil"/>
              <w:bottom w:val="single" w:color="auto" w:sz="4" w:space="0"/>
              <w:right w:val="nil"/>
            </w:tcBorders>
            <w:shd w:val="clear" w:color="auto" w:fill="auto"/>
            <w:noWrap/>
            <w:vAlign w:val="bottom"/>
          </w:tcPr>
          <w:p w:rsidRPr="0020018E" w:rsidR="00C04428" w:rsidP="00C04428" w:rsidRDefault="00C04428" w14:paraId="5AFDC32C" w14:textId="11BCE2A9">
            <w:pPr>
              <w:spacing w:line="240" w:lineRule="auto"/>
              <w:jc w:val="right"/>
              <w:rPr>
                <w:rFonts w:ascii="Calibri" w:hAnsi="Calibri" w:eastAsia="Times New Roman" w:cs="Calibri"/>
                <w:color w:val="000000"/>
                <w:lang w:eastAsia="en-GB"/>
              </w:rPr>
            </w:pPr>
            <w:r>
              <w:rPr>
                <w:rFonts w:ascii="Calibri" w:hAnsi="Calibri" w:cs="Calibri"/>
                <w:color w:val="000000"/>
              </w:rPr>
              <w:t>0.81</w:t>
            </w:r>
          </w:p>
        </w:tc>
        <w:tc>
          <w:tcPr>
            <w:tcW w:w="0" w:type="auto"/>
            <w:tcBorders>
              <w:top w:val="nil"/>
              <w:left w:val="nil"/>
              <w:bottom w:val="single" w:color="auto" w:sz="4" w:space="0"/>
              <w:right w:val="nil"/>
            </w:tcBorders>
            <w:shd w:val="clear" w:color="auto" w:fill="auto"/>
            <w:noWrap/>
            <w:vAlign w:val="bottom"/>
          </w:tcPr>
          <w:p w:rsidRPr="0020018E" w:rsidR="00C04428" w:rsidP="00C04428" w:rsidRDefault="00C04428" w14:paraId="543549A6" w14:textId="1650376D">
            <w:pPr>
              <w:spacing w:line="240" w:lineRule="auto"/>
              <w:jc w:val="right"/>
              <w:rPr>
                <w:rFonts w:ascii="Calibri" w:hAnsi="Calibri" w:eastAsia="Times New Roman" w:cs="Calibri"/>
                <w:color w:val="000000"/>
                <w:lang w:eastAsia="en-GB"/>
              </w:rPr>
            </w:pPr>
            <w:r>
              <w:rPr>
                <w:rFonts w:ascii="Calibri" w:hAnsi="Calibri" w:cs="Calibri"/>
                <w:color w:val="000000"/>
              </w:rPr>
              <w:t>1.73</w:t>
            </w:r>
          </w:p>
        </w:tc>
      </w:tr>
    </w:tbl>
    <w:p w:rsidR="009D1DE2" w:rsidP="009D1DE2" w:rsidRDefault="009D1DE2" w14:paraId="54B0BD70" w14:textId="02A8293D">
      <w:r>
        <w:t>Note</w:t>
      </w:r>
      <w:r w:rsidR="00E22C34">
        <w:t>s</w:t>
      </w:r>
      <w:r>
        <w:t xml:space="preserve">: </w:t>
      </w:r>
      <w:r w:rsidRPr="00E22C34" w:rsidR="00E22C34">
        <w:t>Age information on male partners is missing, only females included in the age adjusted models.</w:t>
      </w:r>
      <w:r w:rsidR="00E22C34">
        <w:t xml:space="preserve">  </w:t>
      </w:r>
      <w:r>
        <w:t xml:space="preserve">Analyses were not possible in either the </w:t>
      </w:r>
      <w:r w:rsidRPr="00162E2D">
        <w:t>COVID</w:t>
      </w:r>
      <w:r>
        <w:t>-19</w:t>
      </w:r>
      <w:r w:rsidRPr="00162E2D">
        <w:t xml:space="preserve"> in last 12 weeks</w:t>
      </w:r>
      <w:r>
        <w:t xml:space="preserve"> or </w:t>
      </w:r>
      <w:r w:rsidRPr="00CB09E8">
        <w:t>COVID</w:t>
      </w:r>
      <w:r>
        <w:t>-19</w:t>
      </w:r>
      <w:r w:rsidRPr="00CB09E8">
        <w:t xml:space="preserve"> </w:t>
      </w:r>
      <w:r>
        <w:t>&gt; 12 weeks ago groups due to insufficient sample size (n = 11 and 58 respectively).</w:t>
      </w:r>
    </w:p>
    <w:p w:rsidR="009D1DE2" w:rsidP="009D1DE2" w:rsidRDefault="009D1DE2" w14:paraId="1B6063F5" w14:textId="77777777"/>
    <w:p w:rsidR="009D1DE2" w:rsidP="009D1DE2" w:rsidRDefault="009D1DE2" w14:paraId="5BE7618E" w14:textId="77777777"/>
    <w:p w:rsidR="009D1DE2" w:rsidP="009D1DE2" w:rsidRDefault="009D1DE2" w14:paraId="56965D3A" w14:textId="77777777">
      <w:pPr>
        <w:rPr>
          <w:b/>
          <w:bCs/>
        </w:rPr>
      </w:pPr>
      <w:r>
        <w:rPr>
          <w:b/>
          <w:bCs/>
        </w:rPr>
        <w:br w:type="page"/>
      </w:r>
    </w:p>
    <w:p w:rsidRPr="007362E4" w:rsidR="009D1DE2" w:rsidP="009D1DE2" w:rsidRDefault="009D1DE2" w14:paraId="61834F56" w14:textId="1FE1272C">
      <w:pPr>
        <w:pStyle w:val="Heading2"/>
        <w:rPr>
          <w:rFonts w:asciiTheme="minorHAnsi" w:hAnsiTheme="minorHAnsi" w:cstheme="minorBidi"/>
          <w:color w:val="auto"/>
          <w:sz w:val="22"/>
          <w:szCs w:val="22"/>
        </w:rPr>
      </w:pPr>
      <w:bookmarkStart w:name="_Toc104381613" w:id="39"/>
      <w:r w:rsidRPr="018974F3">
        <w:rPr>
          <w:rFonts w:asciiTheme="minorHAnsi" w:hAnsiTheme="minorHAnsi" w:cstheme="minorBidi"/>
          <w:b/>
          <w:color w:val="auto"/>
          <w:sz w:val="22"/>
          <w:szCs w:val="22"/>
        </w:rPr>
        <w:lastRenderedPageBreak/>
        <w:t>Table S</w:t>
      </w:r>
      <w:r w:rsidR="002D6353">
        <w:rPr>
          <w:rFonts w:asciiTheme="minorHAnsi" w:hAnsiTheme="minorHAnsi" w:cstheme="minorBidi"/>
          <w:b/>
          <w:color w:val="auto"/>
          <w:sz w:val="22"/>
          <w:szCs w:val="22"/>
        </w:rPr>
        <w:t>8</w:t>
      </w:r>
      <w:r w:rsidRPr="018974F3">
        <w:rPr>
          <w:rFonts w:asciiTheme="minorHAnsi" w:hAnsiTheme="minorHAnsi" w:cstheme="minorBidi"/>
          <w:b/>
          <w:color w:val="auto"/>
          <w:sz w:val="22"/>
          <w:szCs w:val="22"/>
        </w:rPr>
        <w:t>H</w:t>
      </w:r>
      <w:r w:rsidRPr="018974F3">
        <w:rPr>
          <w:rFonts w:asciiTheme="minorHAnsi" w:hAnsiTheme="minorHAnsi" w:cstheme="minorBidi"/>
          <w:color w:val="auto"/>
          <w:sz w:val="22"/>
          <w:szCs w:val="22"/>
        </w:rPr>
        <w:t>. Understanding Society.</w:t>
      </w:r>
      <w:bookmarkEnd w:id="39"/>
    </w:p>
    <w:tbl>
      <w:tblPr>
        <w:tblW w:w="0" w:type="auto"/>
        <w:tblInd w:w="108" w:type="dxa"/>
        <w:tblBorders>
          <w:top w:val="single" w:color="auto" w:sz="4" w:space="0"/>
          <w:bottom w:val="single" w:color="auto" w:sz="4" w:space="0"/>
        </w:tblBorders>
        <w:tblLook w:val="04A0" w:firstRow="1" w:lastRow="0" w:firstColumn="1" w:lastColumn="0" w:noHBand="0" w:noVBand="1"/>
      </w:tblPr>
      <w:tblGrid>
        <w:gridCol w:w="3108"/>
        <w:gridCol w:w="1217"/>
        <w:gridCol w:w="717"/>
        <w:gridCol w:w="636"/>
        <w:gridCol w:w="1440"/>
        <w:gridCol w:w="1482"/>
        <w:gridCol w:w="607"/>
        <w:gridCol w:w="819"/>
        <w:gridCol w:w="819"/>
      </w:tblGrid>
      <w:tr w:rsidRPr="0020018E" w:rsidR="00C86952" w:rsidTr="009928DF" w14:paraId="349E0CC0" w14:textId="77777777">
        <w:trPr>
          <w:trHeight w:val="288"/>
        </w:trPr>
        <w:tc>
          <w:tcPr>
            <w:tcW w:w="0" w:type="auto"/>
            <w:tcBorders>
              <w:bottom w:val="single" w:color="auto" w:sz="4" w:space="0"/>
            </w:tcBorders>
            <w:vAlign w:val="bottom"/>
          </w:tcPr>
          <w:p w:rsidRPr="0020018E" w:rsidR="00C86952" w:rsidP="00D0457B" w:rsidRDefault="00C86952" w14:paraId="3CF30DC1"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bottom w:val="single" w:color="auto" w:sz="4" w:space="0"/>
            </w:tcBorders>
            <w:shd w:val="clear" w:color="auto" w:fill="auto"/>
            <w:noWrap/>
            <w:vAlign w:val="bottom"/>
            <w:hideMark/>
          </w:tcPr>
          <w:p w:rsidRPr="0020018E" w:rsidR="00C86952" w:rsidP="00D0457B" w:rsidRDefault="00C86952" w14:paraId="5363889E"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bottom w:val="single" w:color="auto" w:sz="4" w:space="0"/>
            </w:tcBorders>
            <w:shd w:val="clear" w:color="auto" w:fill="auto"/>
            <w:noWrap/>
            <w:vAlign w:val="bottom"/>
            <w:hideMark/>
          </w:tcPr>
          <w:p w:rsidRPr="0020018E" w:rsidR="00C86952" w:rsidP="00D0457B" w:rsidRDefault="00C86952" w14:paraId="2C7CF7A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bottom w:val="single" w:color="auto" w:sz="4" w:space="0"/>
            </w:tcBorders>
            <w:shd w:val="clear" w:color="auto" w:fill="auto"/>
            <w:noWrap/>
            <w:vAlign w:val="bottom"/>
            <w:hideMark/>
          </w:tcPr>
          <w:p w:rsidR="00C86952" w:rsidP="00D0457B" w:rsidRDefault="00C86952" w14:paraId="5134BA5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C86952" w:rsidP="00D0457B" w:rsidRDefault="00C86952" w14:paraId="6EDDC085"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bottom w:val="single" w:color="auto" w:sz="4" w:space="0"/>
            </w:tcBorders>
            <w:shd w:val="clear" w:color="auto" w:fill="auto"/>
            <w:noWrap/>
            <w:vAlign w:val="bottom"/>
            <w:hideMark/>
          </w:tcPr>
          <w:p w:rsidR="00C86952" w:rsidP="00D0457B" w:rsidRDefault="00C86952" w14:paraId="4C2FA68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C86952" w:rsidP="00D0457B" w:rsidRDefault="00C86952" w14:paraId="5B1363D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00C86952" w:rsidP="00D0457B" w:rsidRDefault="00C86952" w14:paraId="11E9820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C86952" w:rsidP="00D0457B" w:rsidRDefault="00C86952" w14:paraId="462D068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Pr="0020018E" w:rsidR="00C86952" w:rsidP="00D0457B" w:rsidRDefault="00C86952" w14:paraId="485F47C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bottom w:val="single" w:color="auto" w:sz="4" w:space="0"/>
            </w:tcBorders>
            <w:shd w:val="clear" w:color="auto" w:fill="auto"/>
            <w:noWrap/>
            <w:vAlign w:val="bottom"/>
            <w:hideMark/>
          </w:tcPr>
          <w:p w:rsidR="00C86952" w:rsidP="00D0457B" w:rsidRDefault="00C86952" w14:paraId="0A523B2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0FB3D2B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bottom w:val="single" w:color="auto" w:sz="4" w:space="0"/>
            </w:tcBorders>
            <w:shd w:val="clear" w:color="auto" w:fill="auto"/>
            <w:noWrap/>
            <w:vAlign w:val="bottom"/>
            <w:hideMark/>
          </w:tcPr>
          <w:p w:rsidR="00C86952" w:rsidP="00D0457B" w:rsidRDefault="00C86952" w14:paraId="00A7428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C86952" w:rsidP="00D0457B" w:rsidRDefault="00C86952" w14:paraId="2BB0B1B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03054D" w:rsidTr="009928DF" w14:paraId="58280738" w14:textId="77777777">
        <w:trPr>
          <w:trHeight w:val="288"/>
        </w:trPr>
        <w:tc>
          <w:tcPr>
            <w:tcW w:w="0" w:type="auto"/>
            <w:tcBorders>
              <w:top w:val="single" w:color="auto" w:sz="4" w:space="0"/>
              <w:bottom w:val="nil"/>
            </w:tcBorders>
          </w:tcPr>
          <w:p w:rsidRPr="0020018E" w:rsidR="0003054D" w:rsidP="0003054D" w:rsidRDefault="0003054D" w14:paraId="44B68542" w14:textId="0DD8E187">
            <w:pPr>
              <w:spacing w:line="240" w:lineRule="auto"/>
              <w:rPr>
                <w:rFonts w:ascii="Calibri" w:hAnsi="Calibri" w:eastAsia="Times New Roman" w:cs="Calibri"/>
                <w:color w:val="000000"/>
                <w:lang w:eastAsia="en-GB"/>
              </w:rPr>
            </w:pPr>
            <w:r w:rsidRPr="00B81B15">
              <w:rPr>
                <w:rFonts w:ascii="Calibri" w:hAnsi="Calibri" w:eastAsia="Times New Roman" w:cs="Calibri"/>
                <w:color w:val="000000"/>
                <w:lang w:eastAsia="en-GB"/>
              </w:rPr>
              <w:t>COVID-19 symptoms &lt; 12 weeks</w:t>
            </w:r>
          </w:p>
        </w:tc>
        <w:tc>
          <w:tcPr>
            <w:tcW w:w="0" w:type="auto"/>
            <w:tcBorders>
              <w:top w:val="single" w:color="auto" w:sz="4" w:space="0"/>
              <w:bottom w:val="nil"/>
            </w:tcBorders>
            <w:shd w:val="clear" w:color="auto" w:fill="auto"/>
            <w:noWrap/>
            <w:vAlign w:val="bottom"/>
            <w:hideMark/>
          </w:tcPr>
          <w:p w:rsidRPr="0020018E" w:rsidR="0003054D" w:rsidP="0003054D" w:rsidRDefault="0003054D" w14:paraId="29230FB7"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03054D" w:rsidP="0003054D" w:rsidRDefault="0003054D" w14:paraId="411EB80C" w14:textId="76715CB4">
            <w:pPr>
              <w:spacing w:line="240" w:lineRule="auto"/>
              <w:jc w:val="right"/>
              <w:rPr>
                <w:rFonts w:ascii="Calibri" w:hAnsi="Calibri" w:eastAsia="Times New Roman" w:cs="Calibri"/>
                <w:color w:val="000000"/>
                <w:lang w:eastAsia="en-GB"/>
              </w:rPr>
            </w:pPr>
            <w:r>
              <w:rPr>
                <w:rFonts w:ascii="Calibri" w:hAnsi="Calibri" w:cs="Calibri"/>
                <w:color w:val="000000"/>
              </w:rPr>
              <w:t>1,030</w:t>
            </w:r>
          </w:p>
        </w:tc>
        <w:tc>
          <w:tcPr>
            <w:tcW w:w="0" w:type="auto"/>
            <w:tcBorders>
              <w:top w:val="single" w:color="auto" w:sz="4" w:space="0"/>
              <w:left w:val="nil"/>
              <w:bottom w:val="nil"/>
              <w:right w:val="nil"/>
            </w:tcBorders>
            <w:shd w:val="clear" w:color="auto" w:fill="auto"/>
            <w:noWrap/>
            <w:vAlign w:val="bottom"/>
          </w:tcPr>
          <w:p w:rsidRPr="0020018E" w:rsidR="0003054D" w:rsidP="0003054D" w:rsidRDefault="0003054D" w14:paraId="528772A9" w14:textId="75FE5EB2">
            <w:pPr>
              <w:spacing w:line="240" w:lineRule="auto"/>
              <w:jc w:val="right"/>
              <w:rPr>
                <w:rFonts w:ascii="Calibri" w:hAnsi="Calibri" w:eastAsia="Times New Roman" w:cs="Calibri"/>
                <w:color w:val="000000"/>
                <w:lang w:eastAsia="en-GB"/>
              </w:rPr>
            </w:pPr>
            <w:r>
              <w:rPr>
                <w:rFonts w:ascii="Calibri" w:hAnsi="Calibri" w:cs="Calibri"/>
                <w:color w:val="000000"/>
              </w:rPr>
              <w:t>36.6</w:t>
            </w:r>
          </w:p>
        </w:tc>
        <w:tc>
          <w:tcPr>
            <w:tcW w:w="0" w:type="auto"/>
            <w:tcBorders>
              <w:top w:val="single" w:color="auto" w:sz="4" w:space="0"/>
              <w:left w:val="nil"/>
              <w:bottom w:val="nil"/>
              <w:right w:val="nil"/>
            </w:tcBorders>
            <w:shd w:val="clear" w:color="auto" w:fill="auto"/>
            <w:noWrap/>
            <w:vAlign w:val="bottom"/>
          </w:tcPr>
          <w:p w:rsidRPr="0020018E" w:rsidR="0003054D" w:rsidP="0003054D" w:rsidRDefault="0003054D" w14:paraId="3146901E" w14:textId="3A83D5DD">
            <w:pPr>
              <w:spacing w:line="240" w:lineRule="auto"/>
              <w:jc w:val="right"/>
              <w:rPr>
                <w:rFonts w:ascii="Calibri" w:hAnsi="Calibri" w:eastAsia="Times New Roman" w:cs="Calibri"/>
                <w:color w:val="000000"/>
                <w:lang w:eastAsia="en-GB"/>
              </w:rPr>
            </w:pPr>
            <w:r>
              <w:rPr>
                <w:rFonts w:ascii="Calibri" w:hAnsi="Calibri" w:cs="Calibri"/>
                <w:color w:val="000000"/>
              </w:rPr>
              <w:t>360</w:t>
            </w:r>
          </w:p>
        </w:tc>
        <w:tc>
          <w:tcPr>
            <w:tcW w:w="0" w:type="auto"/>
            <w:tcBorders>
              <w:top w:val="single" w:color="auto" w:sz="4" w:space="0"/>
              <w:left w:val="nil"/>
              <w:bottom w:val="nil"/>
              <w:right w:val="nil"/>
            </w:tcBorders>
            <w:shd w:val="clear" w:color="auto" w:fill="auto"/>
            <w:noWrap/>
            <w:vAlign w:val="bottom"/>
          </w:tcPr>
          <w:p w:rsidRPr="0020018E" w:rsidR="0003054D" w:rsidP="0003054D" w:rsidRDefault="0003054D" w14:paraId="7B1396C0" w14:textId="6EB05B38">
            <w:pPr>
              <w:spacing w:line="240" w:lineRule="auto"/>
              <w:jc w:val="right"/>
              <w:rPr>
                <w:rFonts w:ascii="Calibri" w:hAnsi="Calibri" w:eastAsia="Times New Roman" w:cs="Calibri"/>
                <w:color w:val="000000"/>
                <w:lang w:eastAsia="en-GB"/>
              </w:rPr>
            </w:pPr>
            <w:r>
              <w:rPr>
                <w:rFonts w:ascii="Calibri" w:hAnsi="Calibri" w:cs="Calibri"/>
                <w:color w:val="000000"/>
              </w:rPr>
              <w:t>35.0</w:t>
            </w:r>
          </w:p>
        </w:tc>
        <w:tc>
          <w:tcPr>
            <w:tcW w:w="0" w:type="auto"/>
            <w:tcBorders>
              <w:top w:val="single" w:color="auto" w:sz="4" w:space="0"/>
              <w:left w:val="nil"/>
              <w:bottom w:val="nil"/>
              <w:right w:val="nil"/>
            </w:tcBorders>
            <w:shd w:val="clear" w:color="auto" w:fill="auto"/>
            <w:noWrap/>
            <w:vAlign w:val="bottom"/>
            <w:hideMark/>
          </w:tcPr>
          <w:p w:rsidRPr="0020018E" w:rsidR="0003054D" w:rsidP="0003054D" w:rsidRDefault="0003054D" w14:paraId="398B4B5F" w14:textId="1EAABC17">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03054D" w:rsidP="0003054D" w:rsidRDefault="0003054D" w14:paraId="2FD74CA9" w14:textId="3C5033CF">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03054D" w:rsidP="0003054D" w:rsidRDefault="0003054D" w14:paraId="71A4BE5E" w14:textId="17E8BFA4">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03054D" w:rsidTr="009928DF" w14:paraId="38BC1A92" w14:textId="77777777">
        <w:trPr>
          <w:trHeight w:val="288"/>
        </w:trPr>
        <w:tc>
          <w:tcPr>
            <w:tcW w:w="0" w:type="auto"/>
            <w:tcBorders>
              <w:top w:val="nil"/>
              <w:bottom w:val="single" w:color="auto" w:sz="4" w:space="0"/>
            </w:tcBorders>
          </w:tcPr>
          <w:p w:rsidRPr="0020018E" w:rsidR="0003054D" w:rsidP="0003054D" w:rsidRDefault="0003054D" w14:paraId="12A9DEEA" w14:textId="1D358F52">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841533">
              <w:rPr>
                <w:rFonts w:ascii="Calibri" w:hAnsi="Calibri" w:eastAsia="Times New Roman" w:cs="Calibri"/>
                <w:color w:val="000000"/>
                <w:lang w:eastAsia="en-GB"/>
              </w:rPr>
              <w:t>2,815</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03054D" w:rsidP="0003054D" w:rsidRDefault="0003054D" w14:paraId="19D97C3F"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03054D" w:rsidP="0003054D" w:rsidRDefault="0003054D" w14:paraId="47802A11" w14:textId="570CA40F">
            <w:pPr>
              <w:spacing w:line="240" w:lineRule="auto"/>
              <w:jc w:val="right"/>
              <w:rPr>
                <w:rFonts w:ascii="Calibri" w:hAnsi="Calibri" w:eastAsia="Times New Roman" w:cs="Calibri"/>
                <w:color w:val="000000"/>
                <w:lang w:eastAsia="en-GB"/>
              </w:rPr>
            </w:pPr>
            <w:r>
              <w:rPr>
                <w:rFonts w:ascii="Calibri" w:hAnsi="Calibri" w:cs="Calibri"/>
                <w:color w:val="000000"/>
              </w:rPr>
              <w:t>1,785</w:t>
            </w:r>
          </w:p>
        </w:tc>
        <w:tc>
          <w:tcPr>
            <w:tcW w:w="0" w:type="auto"/>
            <w:tcBorders>
              <w:top w:val="nil"/>
              <w:left w:val="nil"/>
              <w:bottom w:val="single" w:color="auto" w:sz="4" w:space="0"/>
              <w:right w:val="nil"/>
            </w:tcBorders>
            <w:shd w:val="clear" w:color="auto" w:fill="auto"/>
            <w:noWrap/>
            <w:vAlign w:val="bottom"/>
          </w:tcPr>
          <w:p w:rsidRPr="0020018E" w:rsidR="0003054D" w:rsidP="0003054D" w:rsidRDefault="0003054D" w14:paraId="1ADABC53" w14:textId="1AFEB71B">
            <w:pPr>
              <w:spacing w:line="240" w:lineRule="auto"/>
              <w:jc w:val="right"/>
              <w:rPr>
                <w:rFonts w:ascii="Calibri" w:hAnsi="Calibri" w:eastAsia="Times New Roman" w:cs="Calibri"/>
                <w:color w:val="000000"/>
                <w:lang w:eastAsia="en-GB"/>
              </w:rPr>
            </w:pPr>
            <w:r>
              <w:rPr>
                <w:rFonts w:ascii="Calibri" w:hAnsi="Calibri" w:cs="Calibri"/>
                <w:color w:val="000000"/>
              </w:rPr>
              <w:t>63.4</w:t>
            </w:r>
          </w:p>
        </w:tc>
        <w:tc>
          <w:tcPr>
            <w:tcW w:w="0" w:type="auto"/>
            <w:tcBorders>
              <w:top w:val="nil"/>
              <w:left w:val="nil"/>
              <w:bottom w:val="single" w:color="auto" w:sz="4" w:space="0"/>
              <w:right w:val="nil"/>
            </w:tcBorders>
            <w:shd w:val="clear" w:color="auto" w:fill="auto"/>
            <w:noWrap/>
            <w:vAlign w:val="bottom"/>
          </w:tcPr>
          <w:p w:rsidRPr="0020018E" w:rsidR="0003054D" w:rsidP="0003054D" w:rsidRDefault="0003054D" w14:paraId="54777014" w14:textId="38C3509D">
            <w:pPr>
              <w:spacing w:line="240" w:lineRule="auto"/>
              <w:jc w:val="right"/>
              <w:rPr>
                <w:rFonts w:ascii="Calibri" w:hAnsi="Calibri" w:eastAsia="Times New Roman" w:cs="Calibri"/>
                <w:color w:val="000000"/>
                <w:lang w:eastAsia="en-GB"/>
              </w:rPr>
            </w:pPr>
            <w:r>
              <w:rPr>
                <w:rFonts w:ascii="Calibri" w:hAnsi="Calibri" w:cs="Calibri"/>
                <w:color w:val="000000"/>
              </w:rPr>
              <w:t>848</w:t>
            </w:r>
          </w:p>
        </w:tc>
        <w:tc>
          <w:tcPr>
            <w:tcW w:w="0" w:type="auto"/>
            <w:tcBorders>
              <w:top w:val="nil"/>
              <w:left w:val="nil"/>
              <w:bottom w:val="single" w:color="auto" w:sz="4" w:space="0"/>
              <w:right w:val="nil"/>
            </w:tcBorders>
            <w:shd w:val="clear" w:color="auto" w:fill="auto"/>
            <w:noWrap/>
            <w:vAlign w:val="bottom"/>
          </w:tcPr>
          <w:p w:rsidRPr="0020018E" w:rsidR="0003054D" w:rsidP="0003054D" w:rsidRDefault="0003054D" w14:paraId="05138463" w14:textId="37F86DA7">
            <w:pPr>
              <w:spacing w:line="240" w:lineRule="auto"/>
              <w:jc w:val="right"/>
              <w:rPr>
                <w:rFonts w:ascii="Calibri" w:hAnsi="Calibri" w:eastAsia="Times New Roman" w:cs="Calibri"/>
                <w:color w:val="000000"/>
                <w:lang w:eastAsia="en-GB"/>
              </w:rPr>
            </w:pPr>
            <w:r>
              <w:rPr>
                <w:rFonts w:ascii="Calibri" w:hAnsi="Calibri" w:cs="Calibri"/>
                <w:color w:val="000000"/>
              </w:rPr>
              <w:t>47.5</w:t>
            </w:r>
          </w:p>
        </w:tc>
        <w:tc>
          <w:tcPr>
            <w:tcW w:w="0" w:type="auto"/>
            <w:tcBorders>
              <w:top w:val="nil"/>
              <w:left w:val="nil"/>
              <w:bottom w:val="single" w:color="auto" w:sz="4" w:space="0"/>
              <w:right w:val="nil"/>
            </w:tcBorders>
            <w:shd w:val="clear" w:color="auto" w:fill="auto"/>
            <w:noWrap/>
            <w:vAlign w:val="bottom"/>
          </w:tcPr>
          <w:p w:rsidRPr="0020018E" w:rsidR="0003054D" w:rsidP="0003054D" w:rsidRDefault="0003054D" w14:paraId="58CA8AA0" w14:textId="5093789B">
            <w:pPr>
              <w:spacing w:line="240" w:lineRule="auto"/>
              <w:jc w:val="right"/>
              <w:rPr>
                <w:rFonts w:ascii="Calibri" w:hAnsi="Calibri" w:eastAsia="Times New Roman" w:cs="Calibri"/>
                <w:color w:val="000000"/>
                <w:lang w:eastAsia="en-GB"/>
              </w:rPr>
            </w:pPr>
            <w:r>
              <w:rPr>
                <w:rFonts w:ascii="Calibri" w:hAnsi="Calibri" w:cs="Calibri"/>
                <w:color w:val="000000"/>
              </w:rPr>
              <w:t>1.65</w:t>
            </w:r>
          </w:p>
        </w:tc>
        <w:tc>
          <w:tcPr>
            <w:tcW w:w="0" w:type="auto"/>
            <w:tcBorders>
              <w:top w:val="nil"/>
              <w:left w:val="nil"/>
              <w:bottom w:val="single" w:color="auto" w:sz="4" w:space="0"/>
              <w:right w:val="nil"/>
            </w:tcBorders>
            <w:shd w:val="clear" w:color="auto" w:fill="auto"/>
            <w:noWrap/>
            <w:vAlign w:val="bottom"/>
          </w:tcPr>
          <w:p w:rsidRPr="0020018E" w:rsidR="0003054D" w:rsidP="0003054D" w:rsidRDefault="0003054D" w14:paraId="6D3512F5" w14:textId="4486C373">
            <w:pPr>
              <w:spacing w:line="240" w:lineRule="auto"/>
              <w:jc w:val="right"/>
              <w:rPr>
                <w:rFonts w:ascii="Calibri" w:hAnsi="Calibri" w:eastAsia="Times New Roman" w:cs="Calibri"/>
                <w:color w:val="000000"/>
                <w:lang w:eastAsia="en-GB"/>
              </w:rPr>
            </w:pPr>
            <w:r>
              <w:rPr>
                <w:rFonts w:ascii="Calibri" w:hAnsi="Calibri" w:cs="Calibri"/>
                <w:color w:val="000000"/>
              </w:rPr>
              <w:t>1.41</w:t>
            </w:r>
          </w:p>
        </w:tc>
        <w:tc>
          <w:tcPr>
            <w:tcW w:w="0" w:type="auto"/>
            <w:tcBorders>
              <w:top w:val="nil"/>
              <w:left w:val="nil"/>
              <w:bottom w:val="single" w:color="auto" w:sz="4" w:space="0"/>
              <w:right w:val="nil"/>
            </w:tcBorders>
            <w:shd w:val="clear" w:color="auto" w:fill="auto"/>
            <w:noWrap/>
            <w:vAlign w:val="bottom"/>
          </w:tcPr>
          <w:p w:rsidRPr="0020018E" w:rsidR="0003054D" w:rsidP="0003054D" w:rsidRDefault="0003054D" w14:paraId="2825445B" w14:textId="0104F743">
            <w:pPr>
              <w:spacing w:line="240" w:lineRule="auto"/>
              <w:jc w:val="right"/>
              <w:rPr>
                <w:rFonts w:ascii="Calibri" w:hAnsi="Calibri" w:eastAsia="Times New Roman" w:cs="Calibri"/>
                <w:color w:val="000000"/>
                <w:lang w:eastAsia="en-GB"/>
              </w:rPr>
            </w:pPr>
            <w:r>
              <w:rPr>
                <w:rFonts w:ascii="Calibri" w:hAnsi="Calibri" w:cs="Calibri"/>
                <w:color w:val="000000"/>
              </w:rPr>
              <w:t>1.95</w:t>
            </w:r>
          </w:p>
        </w:tc>
      </w:tr>
      <w:tr w:rsidRPr="0020018E" w:rsidR="009928DF" w:rsidTr="009928DF" w14:paraId="0E7DDFEF" w14:textId="77777777">
        <w:trPr>
          <w:trHeight w:val="288"/>
        </w:trPr>
        <w:tc>
          <w:tcPr>
            <w:tcW w:w="0" w:type="auto"/>
            <w:tcBorders>
              <w:top w:val="single" w:color="auto" w:sz="4" w:space="0"/>
              <w:bottom w:val="nil"/>
            </w:tcBorders>
          </w:tcPr>
          <w:p w:rsidRPr="0020018E" w:rsidR="009928DF" w:rsidP="009928DF" w:rsidRDefault="009928DF" w14:paraId="23541FC5" w14:textId="7C0472C2">
            <w:pPr>
              <w:spacing w:line="240" w:lineRule="auto"/>
              <w:rPr>
                <w:rFonts w:ascii="Calibri" w:hAnsi="Calibri" w:eastAsia="Times New Roman" w:cs="Calibri"/>
                <w:color w:val="000000"/>
                <w:lang w:eastAsia="en-GB"/>
              </w:rPr>
            </w:pPr>
            <w:r w:rsidRPr="00841533">
              <w:rPr>
                <w:rFonts w:ascii="Calibri" w:hAnsi="Calibri" w:eastAsia="Times New Roman" w:cs="Calibri"/>
                <w:color w:val="000000"/>
                <w:lang w:eastAsia="en-GB"/>
              </w:rPr>
              <w:t>COVID symptoms &gt; 12 weeks</w:t>
            </w:r>
          </w:p>
        </w:tc>
        <w:tc>
          <w:tcPr>
            <w:tcW w:w="0" w:type="auto"/>
            <w:tcBorders>
              <w:top w:val="single" w:color="auto" w:sz="4" w:space="0"/>
              <w:bottom w:val="nil"/>
            </w:tcBorders>
            <w:shd w:val="clear" w:color="auto" w:fill="auto"/>
            <w:noWrap/>
            <w:vAlign w:val="bottom"/>
            <w:hideMark/>
          </w:tcPr>
          <w:p w:rsidRPr="0020018E" w:rsidR="009928DF" w:rsidP="009928DF" w:rsidRDefault="009928DF" w14:paraId="6D537C0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single" w:color="auto" w:sz="4" w:space="0"/>
              <w:left w:val="nil"/>
              <w:bottom w:val="nil"/>
              <w:right w:val="nil"/>
            </w:tcBorders>
            <w:shd w:val="clear" w:color="auto" w:fill="auto"/>
            <w:noWrap/>
            <w:vAlign w:val="bottom"/>
          </w:tcPr>
          <w:p w:rsidRPr="0020018E" w:rsidR="009928DF" w:rsidP="009928DF" w:rsidRDefault="009928DF" w14:paraId="36CA83AB" w14:textId="621D0595">
            <w:pPr>
              <w:spacing w:line="240" w:lineRule="auto"/>
              <w:jc w:val="right"/>
              <w:rPr>
                <w:rFonts w:ascii="Calibri" w:hAnsi="Calibri" w:eastAsia="Times New Roman" w:cs="Calibri"/>
                <w:color w:val="000000"/>
                <w:lang w:eastAsia="en-GB"/>
              </w:rPr>
            </w:pPr>
            <w:r>
              <w:rPr>
                <w:rFonts w:ascii="Calibri" w:hAnsi="Calibri" w:cs="Calibri"/>
                <w:color w:val="000000"/>
              </w:rPr>
              <w:t>140</w:t>
            </w:r>
          </w:p>
        </w:tc>
        <w:tc>
          <w:tcPr>
            <w:tcW w:w="0" w:type="auto"/>
            <w:tcBorders>
              <w:top w:val="single" w:color="auto" w:sz="4" w:space="0"/>
              <w:left w:val="nil"/>
              <w:bottom w:val="nil"/>
              <w:right w:val="nil"/>
            </w:tcBorders>
            <w:shd w:val="clear" w:color="auto" w:fill="auto"/>
            <w:noWrap/>
            <w:vAlign w:val="bottom"/>
          </w:tcPr>
          <w:p w:rsidRPr="0020018E" w:rsidR="009928DF" w:rsidP="009928DF" w:rsidRDefault="009928DF" w14:paraId="122A10AA" w14:textId="0E6C1AD8">
            <w:pPr>
              <w:spacing w:line="240" w:lineRule="auto"/>
              <w:jc w:val="right"/>
              <w:rPr>
                <w:rFonts w:ascii="Calibri" w:hAnsi="Calibri" w:eastAsia="Times New Roman" w:cs="Calibri"/>
                <w:color w:val="000000"/>
                <w:lang w:eastAsia="en-GB"/>
              </w:rPr>
            </w:pPr>
            <w:r>
              <w:rPr>
                <w:rFonts w:ascii="Calibri" w:hAnsi="Calibri" w:cs="Calibri"/>
                <w:color w:val="000000"/>
              </w:rPr>
              <w:t>34.1</w:t>
            </w:r>
          </w:p>
        </w:tc>
        <w:tc>
          <w:tcPr>
            <w:tcW w:w="0" w:type="auto"/>
            <w:tcBorders>
              <w:top w:val="single" w:color="auto" w:sz="4" w:space="0"/>
              <w:left w:val="nil"/>
              <w:bottom w:val="nil"/>
              <w:right w:val="nil"/>
            </w:tcBorders>
            <w:shd w:val="clear" w:color="auto" w:fill="auto"/>
            <w:noWrap/>
            <w:vAlign w:val="bottom"/>
          </w:tcPr>
          <w:p w:rsidRPr="0020018E" w:rsidR="009928DF" w:rsidP="009928DF" w:rsidRDefault="009928DF" w14:paraId="72CDFF8E" w14:textId="644E91A8">
            <w:pPr>
              <w:spacing w:line="240" w:lineRule="auto"/>
              <w:jc w:val="right"/>
              <w:rPr>
                <w:rFonts w:ascii="Calibri" w:hAnsi="Calibri" w:eastAsia="Times New Roman" w:cs="Calibri"/>
                <w:color w:val="000000"/>
                <w:lang w:eastAsia="en-GB"/>
              </w:rPr>
            </w:pPr>
            <w:r>
              <w:rPr>
                <w:rFonts w:ascii="Calibri" w:hAnsi="Calibri" w:cs="Calibri"/>
                <w:color w:val="000000"/>
              </w:rPr>
              <w:t>44</w:t>
            </w:r>
          </w:p>
        </w:tc>
        <w:tc>
          <w:tcPr>
            <w:tcW w:w="0" w:type="auto"/>
            <w:tcBorders>
              <w:top w:val="single" w:color="auto" w:sz="4" w:space="0"/>
              <w:left w:val="nil"/>
              <w:bottom w:val="nil"/>
              <w:right w:val="nil"/>
            </w:tcBorders>
            <w:shd w:val="clear" w:color="auto" w:fill="auto"/>
            <w:noWrap/>
            <w:vAlign w:val="bottom"/>
          </w:tcPr>
          <w:p w:rsidRPr="0020018E" w:rsidR="009928DF" w:rsidP="009928DF" w:rsidRDefault="009928DF" w14:paraId="63D1D475" w14:textId="3536B4EC">
            <w:pPr>
              <w:spacing w:line="240" w:lineRule="auto"/>
              <w:jc w:val="right"/>
              <w:rPr>
                <w:rFonts w:ascii="Calibri" w:hAnsi="Calibri" w:eastAsia="Times New Roman" w:cs="Calibri"/>
                <w:color w:val="000000"/>
                <w:lang w:eastAsia="en-GB"/>
              </w:rPr>
            </w:pPr>
            <w:r>
              <w:rPr>
                <w:rFonts w:ascii="Calibri" w:hAnsi="Calibri" w:cs="Calibri"/>
                <w:color w:val="000000"/>
              </w:rPr>
              <w:t>31.4</w:t>
            </w:r>
          </w:p>
        </w:tc>
        <w:tc>
          <w:tcPr>
            <w:tcW w:w="0" w:type="auto"/>
            <w:tcBorders>
              <w:top w:val="single" w:color="auto" w:sz="4" w:space="0"/>
              <w:left w:val="nil"/>
              <w:bottom w:val="nil"/>
              <w:right w:val="nil"/>
            </w:tcBorders>
            <w:shd w:val="clear" w:color="auto" w:fill="auto"/>
            <w:noWrap/>
            <w:vAlign w:val="bottom"/>
            <w:hideMark/>
          </w:tcPr>
          <w:p w:rsidRPr="0020018E" w:rsidR="009928DF" w:rsidP="009928DF" w:rsidRDefault="009928DF" w14:paraId="03D07FAC" w14:textId="16CE3470">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9928DF" w:rsidP="009928DF" w:rsidRDefault="009928DF" w14:paraId="70BEA3ED" w14:textId="4487A7EC">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9928DF" w:rsidP="009928DF" w:rsidRDefault="009928DF" w14:paraId="5CA3AF03" w14:textId="32502B0F">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9928DF" w:rsidTr="009928DF" w14:paraId="6125ED66" w14:textId="77777777">
        <w:trPr>
          <w:trHeight w:val="288"/>
        </w:trPr>
        <w:tc>
          <w:tcPr>
            <w:tcW w:w="0" w:type="auto"/>
            <w:tcBorders>
              <w:top w:val="nil"/>
              <w:bottom w:val="single" w:color="auto" w:sz="4" w:space="0"/>
            </w:tcBorders>
          </w:tcPr>
          <w:p w:rsidRPr="0020018E" w:rsidR="009928DF" w:rsidP="009928DF" w:rsidRDefault="009928DF" w14:paraId="0E047F23" w14:textId="53D798A6">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841533">
              <w:rPr>
                <w:rFonts w:ascii="Calibri" w:hAnsi="Calibri" w:eastAsia="Times New Roman" w:cs="Calibri"/>
                <w:color w:val="000000"/>
                <w:lang w:eastAsia="en-GB"/>
              </w:rPr>
              <w:t>410</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9928DF" w:rsidP="009928DF" w:rsidRDefault="009928DF" w14:paraId="5D8E14BD"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2EBE8B40" w14:textId="48909E83">
            <w:pPr>
              <w:spacing w:line="240" w:lineRule="auto"/>
              <w:jc w:val="right"/>
              <w:rPr>
                <w:rFonts w:ascii="Calibri" w:hAnsi="Calibri" w:eastAsia="Times New Roman" w:cs="Calibri"/>
                <w:color w:val="000000"/>
                <w:lang w:eastAsia="en-GB"/>
              </w:rPr>
            </w:pPr>
            <w:r>
              <w:rPr>
                <w:rFonts w:ascii="Calibri" w:hAnsi="Calibri" w:cs="Calibri"/>
                <w:color w:val="000000"/>
              </w:rPr>
              <w:t>270</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5EF0E200" w14:textId="6F1DED0A">
            <w:pPr>
              <w:spacing w:line="240" w:lineRule="auto"/>
              <w:jc w:val="right"/>
              <w:rPr>
                <w:rFonts w:ascii="Calibri" w:hAnsi="Calibri" w:eastAsia="Times New Roman" w:cs="Calibri"/>
                <w:color w:val="000000"/>
                <w:lang w:eastAsia="en-GB"/>
              </w:rPr>
            </w:pPr>
            <w:r>
              <w:rPr>
                <w:rFonts w:ascii="Calibri" w:hAnsi="Calibri" w:cs="Calibri"/>
                <w:color w:val="000000"/>
              </w:rPr>
              <w:t>65.9</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5A1B0C57" w14:textId="6A1B9696">
            <w:pPr>
              <w:spacing w:line="240" w:lineRule="auto"/>
              <w:jc w:val="right"/>
              <w:rPr>
                <w:rFonts w:ascii="Calibri" w:hAnsi="Calibri" w:eastAsia="Times New Roman" w:cs="Calibri"/>
                <w:color w:val="000000"/>
                <w:lang w:eastAsia="en-GB"/>
              </w:rPr>
            </w:pPr>
            <w:r>
              <w:rPr>
                <w:rFonts w:ascii="Calibri" w:hAnsi="Calibri" w:cs="Calibri"/>
                <w:color w:val="000000"/>
              </w:rPr>
              <w:t>110</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5AB5467D" w14:textId="3F6CDF5E">
            <w:pPr>
              <w:spacing w:line="240" w:lineRule="auto"/>
              <w:jc w:val="right"/>
              <w:rPr>
                <w:rFonts w:ascii="Calibri" w:hAnsi="Calibri" w:eastAsia="Times New Roman" w:cs="Calibri"/>
                <w:color w:val="000000"/>
                <w:lang w:eastAsia="en-GB"/>
              </w:rPr>
            </w:pPr>
            <w:r>
              <w:rPr>
                <w:rFonts w:ascii="Calibri" w:hAnsi="Calibri" w:cs="Calibri"/>
                <w:color w:val="000000"/>
              </w:rPr>
              <w:t>40.7</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775DFDED" w14:textId="4EC2020C">
            <w:pPr>
              <w:spacing w:line="240" w:lineRule="auto"/>
              <w:jc w:val="right"/>
              <w:rPr>
                <w:rFonts w:ascii="Calibri" w:hAnsi="Calibri" w:eastAsia="Times New Roman" w:cs="Calibri"/>
                <w:color w:val="000000"/>
                <w:lang w:eastAsia="en-GB"/>
              </w:rPr>
            </w:pPr>
            <w:r>
              <w:rPr>
                <w:rFonts w:ascii="Calibri" w:hAnsi="Calibri" w:cs="Calibri"/>
                <w:color w:val="000000"/>
              </w:rPr>
              <w:t>1.24</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6BE3691A" w14:textId="03D56B97">
            <w:pPr>
              <w:spacing w:line="240" w:lineRule="auto"/>
              <w:jc w:val="right"/>
              <w:rPr>
                <w:rFonts w:ascii="Calibri" w:hAnsi="Calibri" w:eastAsia="Times New Roman" w:cs="Calibri"/>
                <w:color w:val="000000"/>
                <w:lang w:eastAsia="en-GB"/>
              </w:rPr>
            </w:pPr>
            <w:r>
              <w:rPr>
                <w:rFonts w:ascii="Calibri" w:hAnsi="Calibri" w:cs="Calibri"/>
                <w:color w:val="000000"/>
              </w:rPr>
              <w:t>0.75</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0E43FBF7" w14:textId="2D8D428B">
            <w:pPr>
              <w:spacing w:line="240" w:lineRule="auto"/>
              <w:jc w:val="right"/>
              <w:rPr>
                <w:rFonts w:ascii="Calibri" w:hAnsi="Calibri" w:eastAsia="Times New Roman" w:cs="Calibri"/>
                <w:color w:val="000000"/>
                <w:lang w:eastAsia="en-GB"/>
              </w:rPr>
            </w:pPr>
            <w:r>
              <w:rPr>
                <w:rFonts w:ascii="Calibri" w:hAnsi="Calibri" w:cs="Calibri"/>
                <w:color w:val="000000"/>
              </w:rPr>
              <w:t>2.06</w:t>
            </w:r>
          </w:p>
        </w:tc>
      </w:tr>
      <w:tr w:rsidRPr="0020018E" w:rsidR="009928DF" w:rsidTr="009928DF" w14:paraId="746C6629" w14:textId="77777777">
        <w:trPr>
          <w:trHeight w:val="288"/>
        </w:trPr>
        <w:tc>
          <w:tcPr>
            <w:tcW w:w="0" w:type="auto"/>
            <w:tcBorders>
              <w:top w:val="single" w:color="auto" w:sz="4" w:space="0"/>
              <w:bottom w:val="single" w:color="auto" w:sz="4" w:space="0"/>
            </w:tcBorders>
          </w:tcPr>
          <w:p w:rsidRPr="0020018E" w:rsidR="009928DF" w:rsidP="009928DF" w:rsidRDefault="009928DF" w14:paraId="07114484"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9928DF" w:rsidP="009928DF" w:rsidRDefault="009928DF" w14:paraId="3C7E22FE"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928DF" w:rsidP="009928DF" w:rsidRDefault="009928DF" w14:paraId="4E11361A"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928DF" w:rsidP="009928DF" w:rsidRDefault="009928DF" w14:paraId="05555665"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928DF" w:rsidP="009928DF" w:rsidRDefault="009928DF" w14:paraId="35E01717"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928DF" w:rsidP="009928DF" w:rsidRDefault="009928DF" w14:paraId="70E2A23F"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928DF" w:rsidP="009928DF" w:rsidRDefault="009928DF" w14:paraId="4177435F"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9928DF" w:rsidP="009928DF" w:rsidRDefault="009928DF" w14:paraId="1760705A"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9928DF" w:rsidP="009928DF" w:rsidRDefault="009928DF" w14:paraId="69C2E231" w14:textId="77777777">
            <w:pPr>
              <w:spacing w:line="240" w:lineRule="auto"/>
              <w:jc w:val="center"/>
              <w:rPr>
                <w:rFonts w:ascii="Calibri" w:hAnsi="Calibri" w:eastAsia="Times New Roman" w:cs="Calibri"/>
                <w:color w:val="000000"/>
                <w:lang w:eastAsia="en-GB"/>
              </w:rPr>
            </w:pPr>
          </w:p>
        </w:tc>
      </w:tr>
      <w:tr w:rsidRPr="0020018E" w:rsidR="009928DF" w:rsidTr="009928DF" w14:paraId="6462624B" w14:textId="77777777">
        <w:trPr>
          <w:trHeight w:val="288"/>
        </w:trPr>
        <w:tc>
          <w:tcPr>
            <w:tcW w:w="0" w:type="auto"/>
            <w:tcBorders>
              <w:top w:val="single" w:color="auto" w:sz="4" w:space="0"/>
              <w:bottom w:val="single" w:color="auto" w:sz="4" w:space="0"/>
            </w:tcBorders>
            <w:vAlign w:val="bottom"/>
          </w:tcPr>
          <w:p w:rsidRPr="0020018E" w:rsidR="009928DF" w:rsidP="009928DF" w:rsidRDefault="009928DF" w14:paraId="7D983677" w14:textId="33CE9FE4">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tcPr>
          <w:p w:rsidRPr="0020018E" w:rsidR="009928DF" w:rsidP="009928DF" w:rsidRDefault="009928DF" w14:paraId="536E71EF" w14:textId="18D8AAE6">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Age (years)</w:t>
            </w:r>
          </w:p>
        </w:tc>
        <w:tc>
          <w:tcPr>
            <w:tcW w:w="0" w:type="auto"/>
            <w:tcBorders>
              <w:top w:val="single" w:color="auto" w:sz="4" w:space="0"/>
              <w:bottom w:val="single" w:color="auto" w:sz="4" w:space="0"/>
            </w:tcBorders>
            <w:shd w:val="clear" w:color="auto" w:fill="auto"/>
            <w:noWrap/>
            <w:vAlign w:val="bottom"/>
            <w:hideMark/>
          </w:tcPr>
          <w:p w:rsidRPr="0020018E" w:rsidR="009928DF" w:rsidP="009928DF" w:rsidRDefault="009928DF" w14:paraId="4F15BDA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9928DF" w:rsidP="009928DF" w:rsidRDefault="009928DF" w14:paraId="1019BC1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9928DF" w:rsidP="009928DF" w:rsidRDefault="009928DF" w14:paraId="46515A9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9928DF" w:rsidP="009928DF" w:rsidRDefault="009928DF" w14:paraId="3A0DB22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9928DF" w:rsidP="009928DF" w:rsidRDefault="009928DF" w14:paraId="3A77F402"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9928DF" w:rsidP="009928DF" w:rsidRDefault="009928DF" w14:paraId="26D8BDE8"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9928DF" w:rsidP="009928DF" w:rsidRDefault="009928DF" w14:paraId="63FA243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9928DF" w:rsidP="009928DF" w:rsidRDefault="009928DF" w14:paraId="0E4BBE34"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9928DF" w:rsidP="009928DF" w:rsidRDefault="009928DF" w14:paraId="0ACC862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9928DF" w:rsidP="009928DF" w:rsidRDefault="009928DF" w14:paraId="6343D8B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9928DF" w:rsidP="009928DF" w:rsidRDefault="009928DF" w14:paraId="3CDDCE0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9928DF" w:rsidP="009928DF" w:rsidRDefault="009928DF" w14:paraId="2436C64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9928DF" w:rsidTr="009928DF" w14:paraId="5D81753D" w14:textId="77777777">
        <w:trPr>
          <w:trHeight w:val="288"/>
        </w:trPr>
        <w:tc>
          <w:tcPr>
            <w:tcW w:w="0" w:type="auto"/>
            <w:tcBorders>
              <w:top w:val="single" w:color="auto" w:sz="4" w:space="0"/>
              <w:bottom w:val="nil"/>
            </w:tcBorders>
          </w:tcPr>
          <w:p w:rsidRPr="0020018E" w:rsidR="009928DF" w:rsidP="009928DF" w:rsidRDefault="009928DF" w14:paraId="2D61CDC9" w14:textId="5450B51C">
            <w:pPr>
              <w:spacing w:line="240" w:lineRule="auto"/>
              <w:rPr>
                <w:rFonts w:ascii="Calibri" w:hAnsi="Calibri" w:eastAsia="Times New Roman" w:cs="Calibri"/>
                <w:color w:val="000000"/>
                <w:lang w:eastAsia="en-GB"/>
              </w:rPr>
            </w:pPr>
            <w:r w:rsidRPr="00B81B15">
              <w:rPr>
                <w:rFonts w:ascii="Calibri" w:hAnsi="Calibri" w:eastAsia="Times New Roman" w:cs="Calibri"/>
                <w:color w:val="000000"/>
                <w:lang w:eastAsia="en-GB"/>
              </w:rPr>
              <w:t>COVID-19 symptoms &lt; 12 weeks</w:t>
            </w:r>
          </w:p>
        </w:tc>
        <w:tc>
          <w:tcPr>
            <w:tcW w:w="0" w:type="auto"/>
            <w:tcBorders>
              <w:top w:val="single" w:color="auto" w:sz="4" w:space="0"/>
              <w:bottom w:val="nil"/>
            </w:tcBorders>
            <w:shd w:val="clear" w:color="auto" w:fill="auto"/>
            <w:noWrap/>
            <w:vAlign w:val="bottom"/>
          </w:tcPr>
          <w:p w:rsidRPr="0020018E" w:rsidR="009928DF" w:rsidP="009928DF" w:rsidRDefault="009928DF" w14:paraId="1C205922" w14:textId="47D6C435">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9928DF" w:rsidP="009928DF" w:rsidRDefault="009928DF" w14:paraId="20084146" w14:textId="2A4E125A">
            <w:pPr>
              <w:spacing w:line="240" w:lineRule="auto"/>
              <w:jc w:val="right"/>
              <w:rPr>
                <w:rFonts w:ascii="Calibri" w:hAnsi="Calibri" w:eastAsia="Times New Roman" w:cs="Calibri"/>
                <w:color w:val="000000"/>
                <w:lang w:eastAsia="en-GB"/>
              </w:rPr>
            </w:pPr>
            <w:r>
              <w:rPr>
                <w:rFonts w:ascii="Calibri" w:hAnsi="Calibri" w:cs="Calibri"/>
                <w:color w:val="000000"/>
              </w:rPr>
              <w:t>959</w:t>
            </w:r>
          </w:p>
        </w:tc>
        <w:tc>
          <w:tcPr>
            <w:tcW w:w="0" w:type="auto"/>
            <w:tcBorders>
              <w:top w:val="nil"/>
              <w:left w:val="nil"/>
              <w:bottom w:val="nil"/>
              <w:right w:val="nil"/>
            </w:tcBorders>
            <w:shd w:val="clear" w:color="auto" w:fill="auto"/>
            <w:noWrap/>
            <w:vAlign w:val="bottom"/>
          </w:tcPr>
          <w:p w:rsidRPr="0020018E" w:rsidR="009928DF" w:rsidP="009928DF" w:rsidRDefault="009928DF" w14:paraId="77BCDEB0" w14:textId="1022DCDE">
            <w:pPr>
              <w:spacing w:line="240" w:lineRule="auto"/>
              <w:jc w:val="right"/>
              <w:rPr>
                <w:rFonts w:ascii="Calibri" w:hAnsi="Calibri" w:eastAsia="Times New Roman" w:cs="Calibri"/>
                <w:color w:val="000000"/>
                <w:lang w:eastAsia="en-GB"/>
              </w:rPr>
            </w:pPr>
            <w:r>
              <w:rPr>
                <w:rFonts w:ascii="Calibri" w:hAnsi="Calibri" w:cs="Calibri"/>
                <w:color w:val="000000"/>
              </w:rPr>
              <w:t>34.1</w:t>
            </w:r>
          </w:p>
        </w:tc>
        <w:tc>
          <w:tcPr>
            <w:tcW w:w="0" w:type="auto"/>
            <w:tcBorders>
              <w:top w:val="nil"/>
              <w:left w:val="nil"/>
              <w:bottom w:val="nil"/>
              <w:right w:val="nil"/>
            </w:tcBorders>
            <w:shd w:val="clear" w:color="auto" w:fill="auto"/>
            <w:noWrap/>
            <w:vAlign w:val="bottom"/>
          </w:tcPr>
          <w:p w:rsidRPr="0020018E" w:rsidR="009928DF" w:rsidP="009928DF" w:rsidRDefault="009928DF" w14:paraId="23B7F1FC" w14:textId="247FDFC8">
            <w:pPr>
              <w:spacing w:line="240" w:lineRule="auto"/>
              <w:jc w:val="right"/>
              <w:rPr>
                <w:rFonts w:ascii="Calibri" w:hAnsi="Calibri" w:eastAsia="Times New Roman" w:cs="Calibri"/>
                <w:color w:val="000000"/>
                <w:lang w:eastAsia="en-GB"/>
              </w:rPr>
            </w:pPr>
            <w:r>
              <w:rPr>
                <w:rFonts w:ascii="Calibri" w:hAnsi="Calibri" w:cs="Calibri"/>
                <w:color w:val="000000"/>
              </w:rPr>
              <w:t>444</w:t>
            </w:r>
          </w:p>
        </w:tc>
        <w:tc>
          <w:tcPr>
            <w:tcW w:w="0" w:type="auto"/>
            <w:tcBorders>
              <w:top w:val="nil"/>
              <w:left w:val="nil"/>
              <w:bottom w:val="nil"/>
              <w:right w:val="nil"/>
            </w:tcBorders>
            <w:shd w:val="clear" w:color="auto" w:fill="auto"/>
            <w:noWrap/>
            <w:vAlign w:val="bottom"/>
          </w:tcPr>
          <w:p w:rsidRPr="0020018E" w:rsidR="009928DF" w:rsidP="009928DF" w:rsidRDefault="009928DF" w14:paraId="62CB27B0" w14:textId="58B8B8CC">
            <w:pPr>
              <w:spacing w:line="240" w:lineRule="auto"/>
              <w:jc w:val="right"/>
              <w:rPr>
                <w:rFonts w:ascii="Calibri" w:hAnsi="Calibri" w:eastAsia="Times New Roman" w:cs="Calibri"/>
                <w:color w:val="000000"/>
                <w:lang w:eastAsia="en-GB"/>
              </w:rPr>
            </w:pPr>
            <w:r>
              <w:rPr>
                <w:rFonts w:ascii="Calibri" w:hAnsi="Calibri" w:cs="Calibri"/>
                <w:color w:val="000000"/>
              </w:rPr>
              <w:t>46.3</w:t>
            </w:r>
          </w:p>
        </w:tc>
        <w:tc>
          <w:tcPr>
            <w:tcW w:w="0" w:type="auto"/>
            <w:tcBorders>
              <w:top w:val="nil"/>
              <w:left w:val="nil"/>
              <w:bottom w:val="nil"/>
              <w:right w:val="nil"/>
            </w:tcBorders>
            <w:shd w:val="clear" w:color="auto" w:fill="auto"/>
            <w:noWrap/>
            <w:vAlign w:val="bottom"/>
            <w:hideMark/>
          </w:tcPr>
          <w:p w:rsidRPr="0020018E" w:rsidR="009928DF" w:rsidP="009928DF" w:rsidRDefault="009928DF" w14:paraId="26BE6E4B" w14:textId="3DFB8477">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hideMark/>
          </w:tcPr>
          <w:p w:rsidRPr="0020018E" w:rsidR="009928DF" w:rsidP="009928DF" w:rsidRDefault="009928DF" w14:paraId="729A078A" w14:textId="59DE7E0E">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hideMark/>
          </w:tcPr>
          <w:p w:rsidRPr="0020018E" w:rsidR="009928DF" w:rsidP="009928DF" w:rsidRDefault="009928DF" w14:paraId="1A20203D" w14:textId="7E46967D">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9928DF" w:rsidTr="009928DF" w14:paraId="42A9F57F" w14:textId="77777777">
        <w:trPr>
          <w:trHeight w:val="288"/>
        </w:trPr>
        <w:tc>
          <w:tcPr>
            <w:tcW w:w="0" w:type="auto"/>
            <w:tcBorders>
              <w:top w:val="nil"/>
              <w:bottom w:val="nil"/>
            </w:tcBorders>
          </w:tcPr>
          <w:p w:rsidRPr="0020018E" w:rsidR="009928DF" w:rsidP="009928DF" w:rsidRDefault="009928DF" w14:paraId="4A7B7E06" w14:textId="5589578C">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841533">
              <w:rPr>
                <w:rFonts w:ascii="Calibri" w:hAnsi="Calibri" w:eastAsia="Times New Roman" w:cs="Calibri"/>
                <w:color w:val="000000"/>
                <w:lang w:eastAsia="en-GB"/>
              </w:rPr>
              <w:t>2,815</w:t>
            </w:r>
            <w:r w:rsidRPr="0020018E">
              <w:rPr>
                <w:rFonts w:ascii="Calibri" w:hAnsi="Calibri" w:eastAsia="Times New Roman" w:cs="Calibri"/>
                <w:color w:val="000000"/>
                <w:lang w:eastAsia="en-GB"/>
              </w:rPr>
              <w:t>)</w:t>
            </w:r>
          </w:p>
        </w:tc>
        <w:tc>
          <w:tcPr>
            <w:tcW w:w="0" w:type="auto"/>
            <w:tcBorders>
              <w:top w:val="nil"/>
              <w:bottom w:val="nil"/>
            </w:tcBorders>
            <w:shd w:val="clear" w:color="auto" w:fill="auto"/>
            <w:noWrap/>
            <w:vAlign w:val="bottom"/>
          </w:tcPr>
          <w:p w:rsidRPr="0020018E" w:rsidR="009928DF" w:rsidP="009928DF" w:rsidRDefault="009928DF" w14:paraId="7E9E9659" w14:textId="3CD72D94">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9928DF" w:rsidP="009928DF" w:rsidRDefault="009928DF" w14:paraId="24FAE34C" w14:textId="75082C46">
            <w:pPr>
              <w:spacing w:line="240" w:lineRule="auto"/>
              <w:jc w:val="right"/>
              <w:rPr>
                <w:rFonts w:ascii="Calibri" w:hAnsi="Calibri" w:eastAsia="Times New Roman" w:cs="Calibri"/>
                <w:color w:val="000000"/>
                <w:lang w:eastAsia="en-GB"/>
              </w:rPr>
            </w:pPr>
            <w:r>
              <w:rPr>
                <w:rFonts w:ascii="Calibri" w:hAnsi="Calibri" w:cs="Calibri"/>
                <w:color w:val="000000"/>
              </w:rPr>
              <w:t>1,282</w:t>
            </w:r>
          </w:p>
        </w:tc>
        <w:tc>
          <w:tcPr>
            <w:tcW w:w="0" w:type="auto"/>
            <w:tcBorders>
              <w:top w:val="nil"/>
              <w:left w:val="nil"/>
              <w:bottom w:val="nil"/>
              <w:right w:val="nil"/>
            </w:tcBorders>
            <w:shd w:val="clear" w:color="auto" w:fill="auto"/>
            <w:noWrap/>
            <w:vAlign w:val="bottom"/>
          </w:tcPr>
          <w:p w:rsidRPr="0020018E" w:rsidR="009928DF" w:rsidP="009928DF" w:rsidRDefault="009928DF" w14:paraId="47EEA3F7" w14:textId="559764CD">
            <w:pPr>
              <w:spacing w:line="240" w:lineRule="auto"/>
              <w:jc w:val="right"/>
              <w:rPr>
                <w:rFonts w:ascii="Calibri" w:hAnsi="Calibri" w:eastAsia="Times New Roman" w:cs="Calibri"/>
                <w:color w:val="000000"/>
                <w:lang w:eastAsia="en-GB"/>
              </w:rPr>
            </w:pPr>
            <w:r>
              <w:rPr>
                <w:rFonts w:ascii="Calibri" w:hAnsi="Calibri" w:cs="Calibri"/>
                <w:color w:val="000000"/>
              </w:rPr>
              <w:t>45.5</w:t>
            </w:r>
          </w:p>
        </w:tc>
        <w:tc>
          <w:tcPr>
            <w:tcW w:w="0" w:type="auto"/>
            <w:tcBorders>
              <w:top w:val="nil"/>
              <w:left w:val="nil"/>
              <w:bottom w:val="nil"/>
              <w:right w:val="nil"/>
            </w:tcBorders>
            <w:shd w:val="clear" w:color="auto" w:fill="auto"/>
            <w:noWrap/>
            <w:vAlign w:val="bottom"/>
          </w:tcPr>
          <w:p w:rsidRPr="0020018E" w:rsidR="009928DF" w:rsidP="009928DF" w:rsidRDefault="009928DF" w14:paraId="29150DE7" w14:textId="2C02F18D">
            <w:pPr>
              <w:spacing w:line="240" w:lineRule="auto"/>
              <w:jc w:val="right"/>
              <w:rPr>
                <w:rFonts w:ascii="Calibri" w:hAnsi="Calibri" w:eastAsia="Times New Roman" w:cs="Calibri"/>
                <w:color w:val="000000"/>
                <w:lang w:eastAsia="en-GB"/>
              </w:rPr>
            </w:pPr>
            <w:r>
              <w:rPr>
                <w:rFonts w:ascii="Calibri" w:hAnsi="Calibri" w:cs="Calibri"/>
                <w:color w:val="000000"/>
              </w:rPr>
              <w:t>573</w:t>
            </w:r>
          </w:p>
        </w:tc>
        <w:tc>
          <w:tcPr>
            <w:tcW w:w="0" w:type="auto"/>
            <w:tcBorders>
              <w:top w:val="nil"/>
              <w:left w:val="nil"/>
              <w:bottom w:val="nil"/>
              <w:right w:val="nil"/>
            </w:tcBorders>
            <w:shd w:val="clear" w:color="auto" w:fill="auto"/>
            <w:noWrap/>
            <w:vAlign w:val="bottom"/>
          </w:tcPr>
          <w:p w:rsidRPr="0020018E" w:rsidR="009928DF" w:rsidP="009928DF" w:rsidRDefault="009928DF" w14:paraId="27C32239" w14:textId="07F98957">
            <w:pPr>
              <w:spacing w:line="240" w:lineRule="auto"/>
              <w:jc w:val="right"/>
              <w:rPr>
                <w:rFonts w:ascii="Calibri" w:hAnsi="Calibri" w:eastAsia="Times New Roman" w:cs="Calibri"/>
                <w:color w:val="000000"/>
                <w:lang w:eastAsia="en-GB"/>
              </w:rPr>
            </w:pPr>
            <w:r>
              <w:rPr>
                <w:rFonts w:ascii="Calibri" w:hAnsi="Calibri" w:cs="Calibri"/>
                <w:color w:val="000000"/>
              </w:rPr>
              <w:t>44.7</w:t>
            </w:r>
          </w:p>
        </w:tc>
        <w:tc>
          <w:tcPr>
            <w:tcW w:w="0" w:type="auto"/>
            <w:tcBorders>
              <w:top w:val="nil"/>
              <w:left w:val="nil"/>
              <w:bottom w:val="nil"/>
              <w:right w:val="nil"/>
            </w:tcBorders>
            <w:shd w:val="clear" w:color="auto" w:fill="auto"/>
            <w:noWrap/>
            <w:vAlign w:val="bottom"/>
          </w:tcPr>
          <w:p w:rsidRPr="0020018E" w:rsidR="009928DF" w:rsidP="009928DF" w:rsidRDefault="009928DF" w14:paraId="0404AD3E" w14:textId="0B167D4A">
            <w:pPr>
              <w:spacing w:line="240" w:lineRule="auto"/>
              <w:jc w:val="right"/>
              <w:rPr>
                <w:rFonts w:ascii="Calibri" w:hAnsi="Calibri" w:eastAsia="Times New Roman" w:cs="Calibri"/>
                <w:color w:val="000000"/>
                <w:lang w:eastAsia="en-GB"/>
              </w:rPr>
            </w:pPr>
            <w:r>
              <w:rPr>
                <w:rFonts w:ascii="Calibri" w:hAnsi="Calibri" w:cs="Calibri"/>
                <w:color w:val="000000"/>
              </w:rPr>
              <w:t>0.98</w:t>
            </w:r>
          </w:p>
        </w:tc>
        <w:tc>
          <w:tcPr>
            <w:tcW w:w="0" w:type="auto"/>
            <w:tcBorders>
              <w:top w:val="nil"/>
              <w:left w:val="nil"/>
              <w:bottom w:val="nil"/>
              <w:right w:val="nil"/>
            </w:tcBorders>
            <w:shd w:val="clear" w:color="auto" w:fill="auto"/>
            <w:noWrap/>
            <w:vAlign w:val="bottom"/>
          </w:tcPr>
          <w:p w:rsidRPr="0020018E" w:rsidR="009928DF" w:rsidP="009928DF" w:rsidRDefault="009928DF" w14:paraId="4276D068" w14:textId="78D13993">
            <w:pPr>
              <w:spacing w:line="240" w:lineRule="auto"/>
              <w:jc w:val="right"/>
              <w:rPr>
                <w:rFonts w:ascii="Calibri" w:hAnsi="Calibri" w:eastAsia="Times New Roman" w:cs="Calibri"/>
                <w:color w:val="000000"/>
                <w:lang w:eastAsia="en-GB"/>
              </w:rPr>
            </w:pPr>
            <w:r>
              <w:rPr>
                <w:rFonts w:ascii="Calibri" w:hAnsi="Calibri" w:cs="Calibri"/>
                <w:color w:val="000000"/>
              </w:rPr>
              <w:t>0.82</w:t>
            </w:r>
          </w:p>
        </w:tc>
        <w:tc>
          <w:tcPr>
            <w:tcW w:w="0" w:type="auto"/>
            <w:tcBorders>
              <w:top w:val="nil"/>
              <w:left w:val="nil"/>
              <w:bottom w:val="nil"/>
              <w:right w:val="nil"/>
            </w:tcBorders>
            <w:shd w:val="clear" w:color="auto" w:fill="auto"/>
            <w:noWrap/>
            <w:vAlign w:val="bottom"/>
          </w:tcPr>
          <w:p w:rsidRPr="0020018E" w:rsidR="009928DF" w:rsidP="009928DF" w:rsidRDefault="009928DF" w14:paraId="6325F80D" w14:textId="0D9AB75D">
            <w:pPr>
              <w:spacing w:line="240" w:lineRule="auto"/>
              <w:jc w:val="right"/>
              <w:rPr>
                <w:rFonts w:ascii="Calibri" w:hAnsi="Calibri" w:eastAsia="Times New Roman" w:cs="Calibri"/>
                <w:color w:val="000000"/>
                <w:lang w:eastAsia="en-GB"/>
              </w:rPr>
            </w:pPr>
            <w:r>
              <w:rPr>
                <w:rFonts w:ascii="Calibri" w:hAnsi="Calibri" w:cs="Calibri"/>
                <w:color w:val="000000"/>
              </w:rPr>
              <w:t>1.16</w:t>
            </w:r>
          </w:p>
        </w:tc>
      </w:tr>
      <w:tr w:rsidRPr="0020018E" w:rsidR="009928DF" w:rsidTr="009928DF" w14:paraId="391B4D4A" w14:textId="77777777">
        <w:trPr>
          <w:trHeight w:val="288"/>
        </w:trPr>
        <w:tc>
          <w:tcPr>
            <w:tcW w:w="0" w:type="auto"/>
            <w:tcBorders>
              <w:top w:val="nil"/>
              <w:bottom w:val="single" w:color="auto" w:sz="4" w:space="0"/>
            </w:tcBorders>
          </w:tcPr>
          <w:p w:rsidRPr="0020018E" w:rsidR="009928DF" w:rsidP="009928DF" w:rsidRDefault="009928DF" w14:paraId="0D3BDCC3" w14:textId="77777777">
            <w:pPr>
              <w:spacing w:line="240" w:lineRule="auto"/>
              <w:rPr>
                <w:rFonts w:ascii="Calibri" w:hAnsi="Calibri" w:eastAsia="Times New Roman" w:cs="Calibri"/>
                <w:color w:val="000000"/>
                <w:lang w:eastAsia="en-GB"/>
              </w:rPr>
            </w:pPr>
          </w:p>
        </w:tc>
        <w:tc>
          <w:tcPr>
            <w:tcW w:w="0" w:type="auto"/>
            <w:tcBorders>
              <w:top w:val="nil"/>
              <w:bottom w:val="single" w:color="auto" w:sz="4" w:space="0"/>
            </w:tcBorders>
            <w:shd w:val="clear" w:color="auto" w:fill="auto"/>
            <w:noWrap/>
            <w:vAlign w:val="bottom"/>
          </w:tcPr>
          <w:p w:rsidRPr="0020018E" w:rsidR="009928DF" w:rsidP="009928DF" w:rsidRDefault="009928DF" w14:paraId="4C90CD3A" w14:textId="25FC4FD3">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6A1E003C" w14:textId="0379211D">
            <w:pPr>
              <w:spacing w:line="240" w:lineRule="auto"/>
              <w:jc w:val="right"/>
              <w:rPr>
                <w:rFonts w:ascii="Calibri" w:hAnsi="Calibri" w:eastAsia="Times New Roman" w:cs="Calibri"/>
                <w:color w:val="000000"/>
                <w:lang w:eastAsia="en-GB"/>
              </w:rPr>
            </w:pPr>
            <w:r>
              <w:rPr>
                <w:rFonts w:ascii="Calibri" w:hAnsi="Calibri" w:cs="Calibri"/>
                <w:color w:val="000000"/>
              </w:rPr>
              <w:t>574</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1BFBF9A8" w14:textId="58F7FD19">
            <w:pPr>
              <w:spacing w:line="240" w:lineRule="auto"/>
              <w:jc w:val="right"/>
              <w:rPr>
                <w:rFonts w:ascii="Calibri" w:hAnsi="Calibri" w:eastAsia="Times New Roman" w:cs="Calibri"/>
                <w:color w:val="000000"/>
                <w:lang w:eastAsia="en-GB"/>
              </w:rPr>
            </w:pPr>
            <w:r>
              <w:rPr>
                <w:rFonts w:ascii="Calibri" w:hAnsi="Calibri" w:cs="Calibri"/>
                <w:color w:val="000000"/>
              </w:rPr>
              <w:t>20.4</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2CA55F2D" w14:textId="3CB57E53">
            <w:pPr>
              <w:spacing w:line="240" w:lineRule="auto"/>
              <w:jc w:val="right"/>
              <w:rPr>
                <w:rFonts w:ascii="Calibri" w:hAnsi="Calibri" w:eastAsia="Times New Roman" w:cs="Calibri"/>
                <w:color w:val="000000"/>
                <w:lang w:eastAsia="en-GB"/>
              </w:rPr>
            </w:pPr>
            <w:r>
              <w:rPr>
                <w:rFonts w:ascii="Calibri" w:hAnsi="Calibri" w:cs="Calibri"/>
                <w:color w:val="000000"/>
              </w:rPr>
              <w:t>191</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5F40FD37" w14:textId="19BC129E">
            <w:pPr>
              <w:spacing w:line="240" w:lineRule="auto"/>
              <w:jc w:val="right"/>
              <w:rPr>
                <w:rFonts w:ascii="Calibri" w:hAnsi="Calibri" w:eastAsia="Times New Roman" w:cs="Calibri"/>
                <w:color w:val="000000"/>
                <w:lang w:eastAsia="en-GB"/>
              </w:rPr>
            </w:pPr>
            <w:r>
              <w:rPr>
                <w:rFonts w:ascii="Calibri" w:hAnsi="Calibri" w:cs="Calibri"/>
                <w:color w:val="000000"/>
              </w:rPr>
              <w:t>33.3</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5B3F05D7" w14:textId="5F22F06B">
            <w:pPr>
              <w:spacing w:line="240" w:lineRule="auto"/>
              <w:jc w:val="right"/>
              <w:rPr>
                <w:rFonts w:ascii="Calibri" w:hAnsi="Calibri" w:eastAsia="Times New Roman" w:cs="Calibri"/>
                <w:color w:val="000000"/>
                <w:lang w:eastAsia="en-GB"/>
              </w:rPr>
            </w:pPr>
            <w:r>
              <w:rPr>
                <w:rFonts w:ascii="Calibri" w:hAnsi="Calibri" w:cs="Calibri"/>
                <w:color w:val="000000"/>
              </w:rPr>
              <w:t>0.61</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1BCFE14C" w14:textId="5A6E1B7A">
            <w:pPr>
              <w:spacing w:line="240" w:lineRule="auto"/>
              <w:jc w:val="right"/>
              <w:rPr>
                <w:rFonts w:ascii="Calibri" w:hAnsi="Calibri" w:eastAsia="Times New Roman" w:cs="Calibri"/>
                <w:color w:val="000000"/>
                <w:lang w:eastAsia="en-GB"/>
              </w:rPr>
            </w:pPr>
            <w:r>
              <w:rPr>
                <w:rFonts w:ascii="Calibri" w:hAnsi="Calibri" w:cs="Calibri"/>
                <w:color w:val="000000"/>
              </w:rPr>
              <w:t>0.49</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1102F26F" w14:textId="4D20F2A8">
            <w:pPr>
              <w:spacing w:line="240" w:lineRule="auto"/>
              <w:jc w:val="right"/>
              <w:rPr>
                <w:rFonts w:ascii="Calibri" w:hAnsi="Calibri" w:eastAsia="Times New Roman" w:cs="Calibri"/>
                <w:color w:val="000000"/>
                <w:lang w:eastAsia="en-GB"/>
              </w:rPr>
            </w:pPr>
            <w:r>
              <w:rPr>
                <w:rFonts w:ascii="Calibri" w:hAnsi="Calibri" w:cs="Calibri"/>
                <w:color w:val="000000"/>
              </w:rPr>
              <w:t>0.76</w:t>
            </w:r>
          </w:p>
        </w:tc>
      </w:tr>
      <w:tr w:rsidRPr="0020018E" w:rsidR="009928DF" w:rsidTr="009928DF" w14:paraId="588BB507" w14:textId="77777777">
        <w:trPr>
          <w:trHeight w:val="288"/>
        </w:trPr>
        <w:tc>
          <w:tcPr>
            <w:tcW w:w="0" w:type="auto"/>
            <w:tcBorders>
              <w:top w:val="single" w:color="auto" w:sz="4" w:space="0"/>
            </w:tcBorders>
          </w:tcPr>
          <w:p w:rsidRPr="0020018E" w:rsidR="009928DF" w:rsidP="009928DF" w:rsidRDefault="009928DF" w14:paraId="385C7455" w14:textId="329B1574">
            <w:pPr>
              <w:spacing w:line="240" w:lineRule="auto"/>
              <w:rPr>
                <w:rFonts w:ascii="Calibri" w:hAnsi="Calibri" w:eastAsia="Times New Roman" w:cs="Calibri"/>
                <w:color w:val="000000"/>
                <w:lang w:eastAsia="en-GB"/>
              </w:rPr>
            </w:pPr>
            <w:r w:rsidRPr="00841533">
              <w:rPr>
                <w:rFonts w:ascii="Calibri" w:hAnsi="Calibri" w:eastAsia="Times New Roman" w:cs="Calibri"/>
                <w:color w:val="000000"/>
                <w:lang w:eastAsia="en-GB"/>
              </w:rPr>
              <w:t>COVID symptoms &gt; 12 weeks</w:t>
            </w:r>
          </w:p>
        </w:tc>
        <w:tc>
          <w:tcPr>
            <w:tcW w:w="0" w:type="auto"/>
            <w:tcBorders>
              <w:top w:val="single" w:color="auto" w:sz="4" w:space="0"/>
            </w:tcBorders>
            <w:shd w:val="clear" w:color="auto" w:fill="auto"/>
            <w:noWrap/>
            <w:vAlign w:val="bottom"/>
          </w:tcPr>
          <w:p w:rsidRPr="0020018E" w:rsidR="009928DF" w:rsidP="009928DF" w:rsidRDefault="009928DF" w14:paraId="4DE7C582" w14:textId="19572E11">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nil"/>
              <w:left w:val="nil"/>
              <w:bottom w:val="nil"/>
              <w:right w:val="nil"/>
            </w:tcBorders>
            <w:shd w:val="clear" w:color="auto" w:fill="auto"/>
            <w:noWrap/>
            <w:vAlign w:val="bottom"/>
          </w:tcPr>
          <w:p w:rsidRPr="0020018E" w:rsidR="009928DF" w:rsidP="009928DF" w:rsidRDefault="009928DF" w14:paraId="4F90E3E4" w14:textId="272201BC">
            <w:pPr>
              <w:spacing w:line="240" w:lineRule="auto"/>
              <w:jc w:val="right"/>
              <w:rPr>
                <w:rFonts w:ascii="Calibri" w:hAnsi="Calibri" w:eastAsia="Times New Roman" w:cs="Calibri"/>
                <w:color w:val="000000"/>
                <w:lang w:eastAsia="en-GB"/>
              </w:rPr>
            </w:pPr>
            <w:r>
              <w:rPr>
                <w:rFonts w:ascii="Calibri" w:hAnsi="Calibri" w:cs="Calibri"/>
                <w:color w:val="000000"/>
              </w:rPr>
              <w:t>74</w:t>
            </w:r>
          </w:p>
        </w:tc>
        <w:tc>
          <w:tcPr>
            <w:tcW w:w="0" w:type="auto"/>
            <w:tcBorders>
              <w:top w:val="nil"/>
              <w:left w:val="nil"/>
              <w:bottom w:val="nil"/>
              <w:right w:val="nil"/>
            </w:tcBorders>
            <w:shd w:val="clear" w:color="auto" w:fill="auto"/>
            <w:noWrap/>
            <w:vAlign w:val="bottom"/>
          </w:tcPr>
          <w:p w:rsidRPr="0020018E" w:rsidR="009928DF" w:rsidP="009928DF" w:rsidRDefault="009928DF" w14:paraId="04838F9A" w14:textId="5EA95B7E">
            <w:pPr>
              <w:spacing w:line="240" w:lineRule="auto"/>
              <w:jc w:val="right"/>
              <w:rPr>
                <w:rFonts w:ascii="Calibri" w:hAnsi="Calibri" w:eastAsia="Times New Roman" w:cs="Calibri"/>
                <w:color w:val="000000"/>
                <w:lang w:eastAsia="en-GB"/>
              </w:rPr>
            </w:pPr>
            <w:r>
              <w:rPr>
                <w:rFonts w:ascii="Calibri" w:hAnsi="Calibri" w:cs="Calibri"/>
                <w:color w:val="000000"/>
              </w:rPr>
              <w:t>18.0</w:t>
            </w:r>
          </w:p>
        </w:tc>
        <w:tc>
          <w:tcPr>
            <w:tcW w:w="0" w:type="auto"/>
            <w:tcBorders>
              <w:top w:val="nil"/>
              <w:left w:val="nil"/>
              <w:bottom w:val="nil"/>
              <w:right w:val="nil"/>
            </w:tcBorders>
            <w:shd w:val="clear" w:color="auto" w:fill="auto"/>
            <w:noWrap/>
            <w:vAlign w:val="bottom"/>
          </w:tcPr>
          <w:p w:rsidRPr="0020018E" w:rsidR="009928DF" w:rsidP="009928DF" w:rsidRDefault="009928DF" w14:paraId="4628BE64" w14:textId="2227D494">
            <w:pPr>
              <w:spacing w:line="240" w:lineRule="auto"/>
              <w:jc w:val="right"/>
              <w:rPr>
                <w:rFonts w:ascii="Calibri" w:hAnsi="Calibri" w:eastAsia="Times New Roman" w:cs="Calibri"/>
                <w:color w:val="000000"/>
                <w:lang w:eastAsia="en-GB"/>
              </w:rPr>
            </w:pPr>
            <w:r>
              <w:rPr>
                <w:rFonts w:ascii="Calibri" w:hAnsi="Calibri" w:cs="Calibri"/>
                <w:color w:val="000000"/>
              </w:rPr>
              <w:t>26</w:t>
            </w:r>
          </w:p>
        </w:tc>
        <w:tc>
          <w:tcPr>
            <w:tcW w:w="0" w:type="auto"/>
            <w:tcBorders>
              <w:top w:val="nil"/>
              <w:left w:val="nil"/>
              <w:bottom w:val="nil"/>
              <w:right w:val="nil"/>
            </w:tcBorders>
            <w:shd w:val="clear" w:color="auto" w:fill="auto"/>
            <w:noWrap/>
            <w:vAlign w:val="bottom"/>
          </w:tcPr>
          <w:p w:rsidRPr="0020018E" w:rsidR="009928DF" w:rsidP="009928DF" w:rsidRDefault="009928DF" w14:paraId="241CEC0E" w14:textId="6D130981">
            <w:pPr>
              <w:spacing w:line="240" w:lineRule="auto"/>
              <w:jc w:val="right"/>
              <w:rPr>
                <w:rFonts w:ascii="Calibri" w:hAnsi="Calibri" w:eastAsia="Times New Roman" w:cs="Calibri"/>
                <w:color w:val="000000"/>
                <w:lang w:eastAsia="en-GB"/>
              </w:rPr>
            </w:pPr>
            <w:r>
              <w:rPr>
                <w:rFonts w:ascii="Calibri" w:hAnsi="Calibri" w:cs="Calibri"/>
                <w:color w:val="000000"/>
              </w:rPr>
              <w:t>35.1</w:t>
            </w:r>
          </w:p>
        </w:tc>
        <w:tc>
          <w:tcPr>
            <w:tcW w:w="0" w:type="auto"/>
            <w:tcBorders>
              <w:top w:val="nil"/>
              <w:left w:val="nil"/>
              <w:bottom w:val="nil"/>
              <w:right w:val="nil"/>
            </w:tcBorders>
            <w:shd w:val="clear" w:color="auto" w:fill="auto"/>
            <w:noWrap/>
            <w:vAlign w:val="bottom"/>
          </w:tcPr>
          <w:p w:rsidRPr="0020018E" w:rsidR="009928DF" w:rsidP="009928DF" w:rsidRDefault="009928DF" w14:paraId="049893E1" w14:textId="0E608E9B">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9928DF" w:rsidP="009928DF" w:rsidRDefault="009928DF" w14:paraId="6C6DDA74" w14:textId="294B83C9">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tcPr>
          <w:p w:rsidRPr="0020018E" w:rsidR="009928DF" w:rsidP="009928DF" w:rsidRDefault="009928DF" w14:paraId="4D628B6D" w14:textId="510B87B1">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9928DF" w:rsidTr="009928DF" w14:paraId="0D04046B" w14:textId="77777777">
        <w:trPr>
          <w:trHeight w:val="288"/>
        </w:trPr>
        <w:tc>
          <w:tcPr>
            <w:tcW w:w="0" w:type="auto"/>
          </w:tcPr>
          <w:p w:rsidRPr="0020018E" w:rsidR="009928DF" w:rsidP="009928DF" w:rsidRDefault="009928DF" w14:paraId="6770D5DD" w14:textId="4776D7E9">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841533">
              <w:rPr>
                <w:rFonts w:ascii="Calibri" w:hAnsi="Calibri" w:eastAsia="Times New Roman" w:cs="Calibri"/>
                <w:color w:val="000000"/>
                <w:lang w:eastAsia="en-GB"/>
              </w:rPr>
              <w:t>410</w:t>
            </w:r>
            <w:r w:rsidRPr="0020018E">
              <w:rPr>
                <w:rFonts w:ascii="Calibri" w:hAnsi="Calibri" w:eastAsia="Times New Roman" w:cs="Calibri"/>
                <w:color w:val="000000"/>
                <w:lang w:eastAsia="en-GB"/>
              </w:rPr>
              <w:t>)</w:t>
            </w:r>
          </w:p>
        </w:tc>
        <w:tc>
          <w:tcPr>
            <w:tcW w:w="0" w:type="auto"/>
            <w:shd w:val="clear" w:color="auto" w:fill="auto"/>
            <w:noWrap/>
            <w:vAlign w:val="bottom"/>
          </w:tcPr>
          <w:p w:rsidRPr="0020018E" w:rsidR="009928DF" w:rsidP="009928DF" w:rsidRDefault="009928DF" w14:paraId="6EC97226" w14:textId="4A611796">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9928DF" w:rsidP="009928DF" w:rsidRDefault="009928DF" w14:paraId="412D071A" w14:textId="42616AB1">
            <w:pPr>
              <w:spacing w:line="240" w:lineRule="auto"/>
              <w:jc w:val="right"/>
              <w:rPr>
                <w:rFonts w:ascii="Calibri" w:hAnsi="Calibri" w:eastAsia="Times New Roman" w:cs="Calibri"/>
                <w:color w:val="000000"/>
                <w:lang w:eastAsia="en-GB"/>
              </w:rPr>
            </w:pPr>
            <w:r>
              <w:rPr>
                <w:rFonts w:ascii="Calibri" w:hAnsi="Calibri" w:cs="Calibri"/>
                <w:color w:val="000000"/>
              </w:rPr>
              <w:t>205</w:t>
            </w:r>
          </w:p>
        </w:tc>
        <w:tc>
          <w:tcPr>
            <w:tcW w:w="0" w:type="auto"/>
            <w:tcBorders>
              <w:top w:val="nil"/>
              <w:left w:val="nil"/>
              <w:bottom w:val="nil"/>
              <w:right w:val="nil"/>
            </w:tcBorders>
            <w:shd w:val="clear" w:color="auto" w:fill="auto"/>
            <w:noWrap/>
            <w:vAlign w:val="bottom"/>
          </w:tcPr>
          <w:p w:rsidRPr="0020018E" w:rsidR="009928DF" w:rsidP="009928DF" w:rsidRDefault="009928DF" w14:paraId="77764E7A" w14:textId="2E46D687">
            <w:pPr>
              <w:spacing w:line="240" w:lineRule="auto"/>
              <w:jc w:val="right"/>
              <w:rPr>
                <w:rFonts w:ascii="Calibri" w:hAnsi="Calibri" w:eastAsia="Times New Roman" w:cs="Calibri"/>
                <w:color w:val="000000"/>
                <w:lang w:eastAsia="en-GB"/>
              </w:rPr>
            </w:pPr>
            <w:r>
              <w:rPr>
                <w:rFonts w:ascii="Calibri" w:hAnsi="Calibri" w:cs="Calibri"/>
                <w:color w:val="000000"/>
              </w:rPr>
              <w:t>50.0</w:t>
            </w:r>
          </w:p>
        </w:tc>
        <w:tc>
          <w:tcPr>
            <w:tcW w:w="0" w:type="auto"/>
            <w:tcBorders>
              <w:top w:val="nil"/>
              <w:left w:val="nil"/>
              <w:bottom w:val="nil"/>
              <w:right w:val="nil"/>
            </w:tcBorders>
            <w:shd w:val="clear" w:color="auto" w:fill="auto"/>
            <w:noWrap/>
            <w:vAlign w:val="bottom"/>
          </w:tcPr>
          <w:p w:rsidRPr="0020018E" w:rsidR="009928DF" w:rsidP="009928DF" w:rsidRDefault="009928DF" w14:paraId="10AD9CF4" w14:textId="6EA0C4CB">
            <w:pPr>
              <w:spacing w:line="240" w:lineRule="auto"/>
              <w:jc w:val="right"/>
              <w:rPr>
                <w:rFonts w:ascii="Calibri" w:hAnsi="Calibri" w:eastAsia="Times New Roman" w:cs="Calibri"/>
                <w:color w:val="000000"/>
                <w:lang w:eastAsia="en-GB"/>
              </w:rPr>
            </w:pPr>
            <w:r>
              <w:rPr>
                <w:rFonts w:ascii="Calibri" w:hAnsi="Calibri" w:cs="Calibri"/>
                <w:color w:val="000000"/>
              </w:rPr>
              <w:t>81</w:t>
            </w:r>
          </w:p>
        </w:tc>
        <w:tc>
          <w:tcPr>
            <w:tcW w:w="0" w:type="auto"/>
            <w:tcBorders>
              <w:top w:val="nil"/>
              <w:left w:val="nil"/>
              <w:bottom w:val="nil"/>
              <w:right w:val="nil"/>
            </w:tcBorders>
            <w:shd w:val="clear" w:color="auto" w:fill="auto"/>
            <w:noWrap/>
            <w:vAlign w:val="bottom"/>
          </w:tcPr>
          <w:p w:rsidRPr="0020018E" w:rsidR="009928DF" w:rsidP="009928DF" w:rsidRDefault="009928DF" w14:paraId="6F6AEF37" w14:textId="28AA9217">
            <w:pPr>
              <w:spacing w:line="240" w:lineRule="auto"/>
              <w:jc w:val="right"/>
              <w:rPr>
                <w:rFonts w:ascii="Calibri" w:hAnsi="Calibri" w:eastAsia="Times New Roman" w:cs="Calibri"/>
                <w:color w:val="000000"/>
                <w:lang w:eastAsia="en-GB"/>
              </w:rPr>
            </w:pPr>
            <w:r>
              <w:rPr>
                <w:rFonts w:ascii="Calibri" w:hAnsi="Calibri" w:cs="Calibri"/>
                <w:color w:val="000000"/>
              </w:rPr>
              <w:t>39.5</w:t>
            </w:r>
          </w:p>
        </w:tc>
        <w:tc>
          <w:tcPr>
            <w:tcW w:w="0" w:type="auto"/>
            <w:tcBorders>
              <w:top w:val="nil"/>
              <w:left w:val="nil"/>
              <w:bottom w:val="nil"/>
              <w:right w:val="nil"/>
            </w:tcBorders>
            <w:shd w:val="clear" w:color="auto" w:fill="auto"/>
            <w:noWrap/>
            <w:vAlign w:val="bottom"/>
          </w:tcPr>
          <w:p w:rsidRPr="0020018E" w:rsidR="009928DF" w:rsidP="009928DF" w:rsidRDefault="009928DF" w14:paraId="7468021F" w14:textId="32B33707">
            <w:pPr>
              <w:spacing w:line="240" w:lineRule="auto"/>
              <w:jc w:val="right"/>
              <w:rPr>
                <w:rFonts w:ascii="Calibri" w:hAnsi="Calibri" w:eastAsia="Times New Roman" w:cs="Calibri"/>
                <w:color w:val="000000"/>
                <w:lang w:eastAsia="en-GB"/>
              </w:rPr>
            </w:pPr>
            <w:r>
              <w:rPr>
                <w:rFonts w:ascii="Calibri" w:hAnsi="Calibri" w:cs="Calibri"/>
                <w:color w:val="000000"/>
              </w:rPr>
              <w:t>1.24</w:t>
            </w:r>
          </w:p>
        </w:tc>
        <w:tc>
          <w:tcPr>
            <w:tcW w:w="0" w:type="auto"/>
            <w:tcBorders>
              <w:top w:val="nil"/>
              <w:left w:val="nil"/>
              <w:bottom w:val="nil"/>
              <w:right w:val="nil"/>
            </w:tcBorders>
            <w:shd w:val="clear" w:color="auto" w:fill="auto"/>
            <w:noWrap/>
            <w:vAlign w:val="bottom"/>
          </w:tcPr>
          <w:p w:rsidRPr="0020018E" w:rsidR="009928DF" w:rsidP="009928DF" w:rsidRDefault="009928DF" w14:paraId="552643E4" w14:textId="2052C3A3">
            <w:pPr>
              <w:spacing w:line="240" w:lineRule="auto"/>
              <w:jc w:val="right"/>
              <w:rPr>
                <w:rFonts w:ascii="Calibri" w:hAnsi="Calibri" w:eastAsia="Times New Roman" w:cs="Calibri"/>
                <w:color w:val="000000"/>
                <w:lang w:eastAsia="en-GB"/>
              </w:rPr>
            </w:pPr>
            <w:r>
              <w:rPr>
                <w:rFonts w:ascii="Calibri" w:hAnsi="Calibri" w:cs="Calibri"/>
                <w:color w:val="000000"/>
              </w:rPr>
              <w:t>0.66</w:t>
            </w:r>
          </w:p>
        </w:tc>
        <w:tc>
          <w:tcPr>
            <w:tcW w:w="0" w:type="auto"/>
            <w:tcBorders>
              <w:top w:val="nil"/>
              <w:left w:val="nil"/>
              <w:bottom w:val="nil"/>
              <w:right w:val="nil"/>
            </w:tcBorders>
            <w:shd w:val="clear" w:color="auto" w:fill="auto"/>
            <w:noWrap/>
            <w:vAlign w:val="bottom"/>
          </w:tcPr>
          <w:p w:rsidRPr="0020018E" w:rsidR="009928DF" w:rsidP="009928DF" w:rsidRDefault="009928DF" w14:paraId="38075992" w14:textId="2228119E">
            <w:pPr>
              <w:spacing w:line="240" w:lineRule="auto"/>
              <w:jc w:val="right"/>
              <w:rPr>
                <w:rFonts w:ascii="Calibri" w:hAnsi="Calibri" w:eastAsia="Times New Roman" w:cs="Calibri"/>
                <w:color w:val="000000"/>
                <w:lang w:eastAsia="en-GB"/>
              </w:rPr>
            </w:pPr>
            <w:r>
              <w:rPr>
                <w:rFonts w:ascii="Calibri" w:hAnsi="Calibri" w:cs="Calibri"/>
                <w:color w:val="000000"/>
              </w:rPr>
              <w:t>2.33</w:t>
            </w:r>
          </w:p>
        </w:tc>
      </w:tr>
      <w:tr w:rsidRPr="0020018E" w:rsidR="009928DF" w:rsidTr="009928DF" w14:paraId="7CB58C5C" w14:textId="77777777">
        <w:trPr>
          <w:trHeight w:val="288"/>
        </w:trPr>
        <w:tc>
          <w:tcPr>
            <w:tcW w:w="0" w:type="auto"/>
          </w:tcPr>
          <w:p w:rsidRPr="0020018E" w:rsidR="009928DF" w:rsidP="009928DF" w:rsidRDefault="009928DF" w14:paraId="6E2A3032"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tcPr>
          <w:p w:rsidRPr="0020018E" w:rsidR="009928DF" w:rsidP="009928DF" w:rsidRDefault="009928DF" w14:paraId="6387D843" w14:textId="09D2AD76">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6D8063F8" w14:textId="7638A639">
            <w:pPr>
              <w:spacing w:line="240" w:lineRule="auto"/>
              <w:jc w:val="right"/>
              <w:rPr>
                <w:rFonts w:ascii="Calibri" w:hAnsi="Calibri" w:eastAsia="Times New Roman" w:cs="Calibri"/>
                <w:color w:val="000000"/>
                <w:lang w:eastAsia="en-GB"/>
              </w:rPr>
            </w:pPr>
            <w:r>
              <w:rPr>
                <w:rFonts w:ascii="Calibri" w:hAnsi="Calibri" w:cs="Calibri"/>
                <w:color w:val="000000"/>
              </w:rPr>
              <w:t>131</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718814EE" w14:textId="764DD203">
            <w:pPr>
              <w:spacing w:line="240" w:lineRule="auto"/>
              <w:jc w:val="right"/>
              <w:rPr>
                <w:rFonts w:ascii="Calibri" w:hAnsi="Calibri" w:eastAsia="Times New Roman" w:cs="Calibri"/>
                <w:color w:val="000000"/>
                <w:lang w:eastAsia="en-GB"/>
              </w:rPr>
            </w:pPr>
            <w:r>
              <w:rPr>
                <w:rFonts w:ascii="Calibri" w:hAnsi="Calibri" w:cs="Calibri"/>
                <w:color w:val="000000"/>
              </w:rPr>
              <w:t>32.0</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0C97E7C6" w14:textId="227EC04B">
            <w:pPr>
              <w:spacing w:line="240" w:lineRule="auto"/>
              <w:jc w:val="right"/>
              <w:rPr>
                <w:rFonts w:ascii="Calibri" w:hAnsi="Calibri" w:eastAsia="Times New Roman" w:cs="Calibri"/>
                <w:color w:val="000000"/>
                <w:lang w:eastAsia="en-GB"/>
              </w:rPr>
            </w:pPr>
            <w:r>
              <w:rPr>
                <w:rFonts w:ascii="Calibri" w:hAnsi="Calibri" w:cs="Calibri"/>
                <w:color w:val="000000"/>
              </w:rPr>
              <w:t>47</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3AA34D67" w14:textId="73A3B2D1">
            <w:pPr>
              <w:spacing w:line="240" w:lineRule="auto"/>
              <w:jc w:val="right"/>
              <w:rPr>
                <w:rFonts w:ascii="Calibri" w:hAnsi="Calibri" w:eastAsia="Times New Roman" w:cs="Calibri"/>
                <w:color w:val="000000"/>
                <w:lang w:eastAsia="en-GB"/>
              </w:rPr>
            </w:pPr>
            <w:r>
              <w:rPr>
                <w:rFonts w:ascii="Calibri" w:hAnsi="Calibri" w:cs="Calibri"/>
                <w:color w:val="000000"/>
              </w:rPr>
              <w:t>35.9</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25DD4448" w14:textId="6A0FF741">
            <w:pPr>
              <w:spacing w:line="240" w:lineRule="auto"/>
              <w:jc w:val="right"/>
              <w:rPr>
                <w:rFonts w:ascii="Calibri" w:hAnsi="Calibri" w:eastAsia="Times New Roman" w:cs="Calibri"/>
                <w:color w:val="000000"/>
                <w:lang w:eastAsia="en-GB"/>
              </w:rPr>
            </w:pPr>
            <w:r>
              <w:rPr>
                <w:rFonts w:ascii="Calibri" w:hAnsi="Calibri" w:cs="Calibri"/>
                <w:color w:val="000000"/>
              </w:rPr>
              <w:t>0.98</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34914C28" w14:textId="018D7838">
            <w:pPr>
              <w:spacing w:line="240" w:lineRule="auto"/>
              <w:jc w:val="right"/>
              <w:rPr>
                <w:rFonts w:ascii="Calibri" w:hAnsi="Calibri" w:eastAsia="Times New Roman" w:cs="Calibri"/>
                <w:color w:val="000000"/>
                <w:lang w:eastAsia="en-GB"/>
              </w:rPr>
            </w:pPr>
            <w:r>
              <w:rPr>
                <w:rFonts w:ascii="Calibri" w:hAnsi="Calibri" w:cs="Calibri"/>
                <w:color w:val="000000"/>
              </w:rPr>
              <w:t>0.49</w:t>
            </w:r>
          </w:p>
        </w:tc>
        <w:tc>
          <w:tcPr>
            <w:tcW w:w="0" w:type="auto"/>
            <w:tcBorders>
              <w:top w:val="nil"/>
              <w:left w:val="nil"/>
              <w:bottom w:val="single" w:color="auto" w:sz="4" w:space="0"/>
              <w:right w:val="nil"/>
            </w:tcBorders>
            <w:shd w:val="clear" w:color="auto" w:fill="auto"/>
            <w:noWrap/>
            <w:vAlign w:val="bottom"/>
          </w:tcPr>
          <w:p w:rsidRPr="0020018E" w:rsidR="009928DF" w:rsidP="009928DF" w:rsidRDefault="009928DF" w14:paraId="452377BE" w14:textId="2B49BCA2">
            <w:pPr>
              <w:spacing w:line="240" w:lineRule="auto"/>
              <w:jc w:val="right"/>
              <w:rPr>
                <w:rFonts w:ascii="Calibri" w:hAnsi="Calibri" w:eastAsia="Times New Roman" w:cs="Calibri"/>
                <w:color w:val="000000"/>
                <w:lang w:eastAsia="en-GB"/>
              </w:rPr>
            </w:pPr>
            <w:r>
              <w:rPr>
                <w:rFonts w:ascii="Calibri" w:hAnsi="Calibri" w:cs="Calibri"/>
                <w:color w:val="000000"/>
              </w:rPr>
              <w:t>1.96</w:t>
            </w:r>
          </w:p>
        </w:tc>
      </w:tr>
    </w:tbl>
    <w:p w:rsidR="009D1DE2" w:rsidP="009D1DE2" w:rsidRDefault="009D1DE2" w14:paraId="3DDA5DFC" w14:textId="77777777"/>
    <w:p w:rsidR="009D1DE2" w:rsidP="009D1DE2" w:rsidRDefault="009D1DE2" w14:paraId="7D545081" w14:textId="77777777"/>
    <w:p w:rsidR="009D1DE2" w:rsidP="009D1DE2" w:rsidRDefault="009D1DE2" w14:paraId="26A15B67" w14:textId="77777777">
      <w:pPr>
        <w:rPr>
          <w:b/>
          <w:bCs/>
        </w:rPr>
      </w:pPr>
      <w:r>
        <w:rPr>
          <w:b/>
          <w:bCs/>
        </w:rPr>
        <w:br w:type="page"/>
      </w:r>
    </w:p>
    <w:p w:rsidR="00F44545" w:rsidP="00F06AE2" w:rsidRDefault="009D1DE2" w14:paraId="62E83CC4" w14:textId="57149A37">
      <w:pPr>
        <w:pStyle w:val="Heading2"/>
        <w:rPr>
          <w:rFonts w:asciiTheme="minorHAnsi" w:hAnsiTheme="minorHAnsi" w:cstheme="minorBidi"/>
          <w:color w:val="auto"/>
          <w:sz w:val="22"/>
          <w:szCs w:val="22"/>
        </w:rPr>
      </w:pPr>
      <w:bookmarkStart w:name="_Toc104381614" w:id="40"/>
      <w:r w:rsidRPr="66F19172">
        <w:rPr>
          <w:rFonts w:asciiTheme="minorHAnsi" w:hAnsiTheme="minorHAnsi" w:cstheme="minorBidi"/>
          <w:b/>
          <w:color w:val="auto"/>
          <w:sz w:val="22"/>
          <w:szCs w:val="22"/>
        </w:rPr>
        <w:lastRenderedPageBreak/>
        <w:t>Table S</w:t>
      </w:r>
      <w:r w:rsidR="002D6353">
        <w:rPr>
          <w:rFonts w:asciiTheme="minorHAnsi" w:hAnsiTheme="minorHAnsi" w:cstheme="minorBidi"/>
          <w:b/>
          <w:color w:val="auto"/>
          <w:sz w:val="22"/>
          <w:szCs w:val="22"/>
        </w:rPr>
        <w:t>8</w:t>
      </w:r>
      <w:r>
        <w:rPr>
          <w:rFonts w:asciiTheme="minorHAnsi" w:hAnsiTheme="minorHAnsi" w:cstheme="minorBidi"/>
          <w:b/>
          <w:color w:val="auto"/>
          <w:sz w:val="22"/>
          <w:szCs w:val="22"/>
        </w:rPr>
        <w:t>I</w:t>
      </w:r>
      <w:r w:rsidRPr="66F19172">
        <w:rPr>
          <w:rFonts w:asciiTheme="minorHAnsi" w:hAnsiTheme="minorHAnsi" w:cstheme="minorBidi"/>
          <w:color w:val="auto"/>
          <w:sz w:val="22"/>
          <w:szCs w:val="22"/>
        </w:rPr>
        <w:t>. Generation Scotland.</w:t>
      </w:r>
      <w:bookmarkEnd w:id="40"/>
    </w:p>
    <w:tbl>
      <w:tblPr>
        <w:tblW w:w="0" w:type="auto"/>
        <w:tblInd w:w="108" w:type="dxa"/>
        <w:tblBorders>
          <w:top w:val="single" w:color="auto" w:sz="4" w:space="0"/>
          <w:bottom w:val="single" w:color="auto" w:sz="4" w:space="0"/>
        </w:tblBorders>
        <w:tblLook w:val="04A0" w:firstRow="1" w:lastRow="0" w:firstColumn="1" w:lastColumn="0" w:noHBand="0" w:noVBand="1"/>
      </w:tblPr>
      <w:tblGrid>
        <w:gridCol w:w="3108"/>
        <w:gridCol w:w="1217"/>
        <w:gridCol w:w="551"/>
        <w:gridCol w:w="636"/>
        <w:gridCol w:w="1440"/>
        <w:gridCol w:w="1482"/>
        <w:gridCol w:w="607"/>
        <w:gridCol w:w="819"/>
        <w:gridCol w:w="819"/>
      </w:tblGrid>
      <w:tr w:rsidRPr="0020018E" w:rsidR="00E33B4B" w:rsidTr="00112200" w14:paraId="2929FCD7" w14:textId="77777777">
        <w:trPr>
          <w:trHeight w:val="288"/>
        </w:trPr>
        <w:tc>
          <w:tcPr>
            <w:tcW w:w="0" w:type="auto"/>
            <w:tcBorders>
              <w:bottom w:val="single" w:color="auto" w:sz="4" w:space="0"/>
            </w:tcBorders>
            <w:vAlign w:val="bottom"/>
          </w:tcPr>
          <w:p w:rsidRPr="0020018E" w:rsidR="00F06AE2" w:rsidP="00D0457B" w:rsidRDefault="00F06AE2" w14:paraId="0E694B9A"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bottom w:val="single" w:color="auto" w:sz="4" w:space="0"/>
            </w:tcBorders>
            <w:shd w:val="clear" w:color="auto" w:fill="auto"/>
            <w:noWrap/>
            <w:vAlign w:val="bottom"/>
            <w:hideMark/>
          </w:tcPr>
          <w:p w:rsidRPr="0020018E" w:rsidR="00F06AE2" w:rsidP="00D0457B" w:rsidRDefault="00F06AE2" w14:paraId="78860DE9"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w:t>
            </w:r>
            <w:r>
              <w:rPr>
                <w:rFonts w:ascii="Calibri" w:hAnsi="Calibri" w:eastAsia="Times New Roman" w:cs="Calibri"/>
                <w:color w:val="000000"/>
                <w:lang w:eastAsia="en-GB"/>
              </w:rPr>
              <w:t>Sex</w:t>
            </w:r>
          </w:p>
        </w:tc>
        <w:tc>
          <w:tcPr>
            <w:tcW w:w="0" w:type="auto"/>
            <w:tcBorders>
              <w:bottom w:val="single" w:color="auto" w:sz="4" w:space="0"/>
            </w:tcBorders>
            <w:shd w:val="clear" w:color="auto" w:fill="auto"/>
            <w:noWrap/>
            <w:vAlign w:val="bottom"/>
            <w:hideMark/>
          </w:tcPr>
          <w:p w:rsidRPr="0020018E" w:rsidR="00F06AE2" w:rsidP="00D0457B" w:rsidRDefault="00F06AE2" w14:paraId="49D0A1F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bottom w:val="single" w:color="auto" w:sz="4" w:space="0"/>
            </w:tcBorders>
            <w:shd w:val="clear" w:color="auto" w:fill="auto"/>
            <w:noWrap/>
            <w:vAlign w:val="bottom"/>
            <w:hideMark/>
          </w:tcPr>
          <w:p w:rsidR="00F06AE2" w:rsidP="00D0457B" w:rsidRDefault="00F06AE2" w14:paraId="63E2B0E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F06AE2" w:rsidP="00D0457B" w:rsidRDefault="00F06AE2" w14:paraId="0AA8CFBB"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bottom w:val="single" w:color="auto" w:sz="4" w:space="0"/>
            </w:tcBorders>
            <w:shd w:val="clear" w:color="auto" w:fill="auto"/>
            <w:noWrap/>
            <w:vAlign w:val="bottom"/>
            <w:hideMark/>
          </w:tcPr>
          <w:p w:rsidR="00F06AE2" w:rsidP="00D0457B" w:rsidRDefault="00F06AE2" w14:paraId="0935F58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F06AE2" w:rsidP="00D0457B" w:rsidRDefault="00F06AE2" w14:paraId="7619FA0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00F06AE2" w:rsidP="00D0457B" w:rsidRDefault="00F06AE2" w14:paraId="5D9A26F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F06AE2" w:rsidP="00D0457B" w:rsidRDefault="00F06AE2" w14:paraId="7DD61A76"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bottom w:val="single" w:color="auto" w:sz="4" w:space="0"/>
            </w:tcBorders>
            <w:shd w:val="clear" w:color="auto" w:fill="auto"/>
            <w:noWrap/>
            <w:vAlign w:val="bottom"/>
            <w:hideMark/>
          </w:tcPr>
          <w:p w:rsidRPr="0020018E" w:rsidR="00F06AE2" w:rsidP="00D0457B" w:rsidRDefault="00F06AE2" w14:paraId="19C2125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bottom w:val="single" w:color="auto" w:sz="4" w:space="0"/>
            </w:tcBorders>
            <w:shd w:val="clear" w:color="auto" w:fill="auto"/>
            <w:noWrap/>
            <w:vAlign w:val="bottom"/>
            <w:hideMark/>
          </w:tcPr>
          <w:p w:rsidR="00F06AE2" w:rsidP="00D0457B" w:rsidRDefault="00F06AE2" w14:paraId="45453AD7"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F06AE2" w:rsidP="00D0457B" w:rsidRDefault="00F06AE2" w14:paraId="0BEF114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F06AE2" w:rsidP="00D0457B" w:rsidRDefault="00F06AE2" w14:paraId="6D770CC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F06AE2" w:rsidP="00D0457B" w:rsidRDefault="00F06AE2" w14:paraId="0B32711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E33B4B" w:rsidTr="00112200" w14:paraId="6A20BAE0" w14:textId="77777777">
        <w:trPr>
          <w:trHeight w:val="288"/>
        </w:trPr>
        <w:tc>
          <w:tcPr>
            <w:tcW w:w="0" w:type="auto"/>
            <w:tcBorders>
              <w:top w:val="single" w:color="auto" w:sz="4" w:space="0"/>
              <w:bottom w:val="nil"/>
            </w:tcBorders>
          </w:tcPr>
          <w:p w:rsidRPr="0020018E" w:rsidR="00E33B4B" w:rsidP="00E33B4B" w:rsidRDefault="00E33B4B" w14:paraId="4AD58A63" w14:textId="77777777">
            <w:pPr>
              <w:spacing w:line="240" w:lineRule="auto"/>
              <w:rPr>
                <w:rFonts w:ascii="Calibri" w:hAnsi="Calibri" w:eastAsia="Times New Roman" w:cs="Calibri"/>
                <w:color w:val="000000"/>
                <w:lang w:eastAsia="en-GB"/>
              </w:rPr>
            </w:pPr>
            <w:r w:rsidRPr="00B81B15">
              <w:rPr>
                <w:rFonts w:ascii="Calibri" w:hAnsi="Calibri" w:eastAsia="Times New Roman" w:cs="Calibri"/>
                <w:color w:val="000000"/>
                <w:lang w:eastAsia="en-GB"/>
              </w:rPr>
              <w:t>COVID-19 symptoms &lt; 12 weeks</w:t>
            </w:r>
          </w:p>
        </w:tc>
        <w:tc>
          <w:tcPr>
            <w:tcW w:w="0" w:type="auto"/>
            <w:tcBorders>
              <w:top w:val="single" w:color="auto" w:sz="4" w:space="0"/>
              <w:bottom w:val="nil"/>
            </w:tcBorders>
            <w:shd w:val="clear" w:color="auto" w:fill="auto"/>
            <w:noWrap/>
            <w:vAlign w:val="bottom"/>
            <w:hideMark/>
          </w:tcPr>
          <w:p w:rsidRPr="0020018E" w:rsidR="00E33B4B" w:rsidP="00E33B4B" w:rsidRDefault="00E33B4B" w14:paraId="7D2AE056"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nil"/>
              <w:left w:val="nil"/>
              <w:bottom w:val="nil"/>
              <w:right w:val="nil"/>
            </w:tcBorders>
            <w:shd w:val="clear" w:color="auto" w:fill="auto"/>
            <w:noWrap/>
            <w:vAlign w:val="bottom"/>
          </w:tcPr>
          <w:p w:rsidRPr="0020018E" w:rsidR="00E33B4B" w:rsidP="00E33B4B" w:rsidRDefault="00E33B4B" w14:paraId="70ED446A" w14:textId="553DC798">
            <w:pPr>
              <w:spacing w:line="240" w:lineRule="auto"/>
              <w:jc w:val="right"/>
              <w:rPr>
                <w:rFonts w:ascii="Calibri" w:hAnsi="Calibri" w:eastAsia="Times New Roman" w:cs="Calibri"/>
                <w:color w:val="000000"/>
                <w:lang w:eastAsia="en-GB"/>
              </w:rPr>
            </w:pPr>
            <w:r>
              <w:rPr>
                <w:rFonts w:ascii="Calibri" w:hAnsi="Calibri" w:cs="Calibri"/>
                <w:color w:val="000000"/>
              </w:rPr>
              <w:t>272</w:t>
            </w:r>
          </w:p>
        </w:tc>
        <w:tc>
          <w:tcPr>
            <w:tcW w:w="0" w:type="auto"/>
            <w:tcBorders>
              <w:top w:val="nil"/>
              <w:left w:val="nil"/>
              <w:bottom w:val="nil"/>
              <w:right w:val="nil"/>
            </w:tcBorders>
            <w:shd w:val="clear" w:color="auto" w:fill="auto"/>
            <w:noWrap/>
            <w:vAlign w:val="bottom"/>
          </w:tcPr>
          <w:p w:rsidRPr="0020018E" w:rsidR="00E33B4B" w:rsidP="00E33B4B" w:rsidRDefault="00E33B4B" w14:paraId="59669C67" w14:textId="3E1EEBAF">
            <w:pPr>
              <w:spacing w:line="240" w:lineRule="auto"/>
              <w:jc w:val="right"/>
              <w:rPr>
                <w:rFonts w:ascii="Calibri" w:hAnsi="Calibri" w:eastAsia="Times New Roman" w:cs="Calibri"/>
                <w:color w:val="000000"/>
                <w:lang w:eastAsia="en-GB"/>
              </w:rPr>
            </w:pPr>
            <w:r>
              <w:rPr>
                <w:rFonts w:ascii="Calibri" w:hAnsi="Calibri" w:cs="Calibri"/>
                <w:color w:val="000000"/>
              </w:rPr>
              <w:t>28.3</w:t>
            </w:r>
          </w:p>
        </w:tc>
        <w:tc>
          <w:tcPr>
            <w:tcW w:w="0" w:type="auto"/>
            <w:tcBorders>
              <w:top w:val="nil"/>
              <w:left w:val="nil"/>
              <w:bottom w:val="nil"/>
              <w:right w:val="nil"/>
            </w:tcBorders>
            <w:shd w:val="clear" w:color="auto" w:fill="auto"/>
            <w:noWrap/>
            <w:vAlign w:val="bottom"/>
          </w:tcPr>
          <w:p w:rsidRPr="0020018E" w:rsidR="00E33B4B" w:rsidP="00E33B4B" w:rsidRDefault="00E33B4B" w14:paraId="508B0C09" w14:textId="43446DC5">
            <w:pPr>
              <w:spacing w:line="240" w:lineRule="auto"/>
              <w:jc w:val="right"/>
              <w:rPr>
                <w:rFonts w:ascii="Calibri" w:hAnsi="Calibri" w:eastAsia="Times New Roman" w:cs="Calibri"/>
                <w:color w:val="000000"/>
                <w:lang w:eastAsia="en-GB"/>
              </w:rPr>
            </w:pPr>
            <w:r>
              <w:rPr>
                <w:rFonts w:ascii="Calibri" w:hAnsi="Calibri" w:cs="Calibri"/>
                <w:color w:val="000000"/>
              </w:rPr>
              <w:t>125</w:t>
            </w:r>
          </w:p>
        </w:tc>
        <w:tc>
          <w:tcPr>
            <w:tcW w:w="0" w:type="auto"/>
            <w:tcBorders>
              <w:top w:val="nil"/>
              <w:left w:val="nil"/>
              <w:bottom w:val="nil"/>
              <w:right w:val="nil"/>
            </w:tcBorders>
            <w:shd w:val="clear" w:color="auto" w:fill="auto"/>
            <w:noWrap/>
            <w:vAlign w:val="bottom"/>
          </w:tcPr>
          <w:p w:rsidRPr="0020018E" w:rsidR="00E33B4B" w:rsidP="00E33B4B" w:rsidRDefault="00E33B4B" w14:paraId="01598F56" w14:textId="3333E633">
            <w:pPr>
              <w:spacing w:line="240" w:lineRule="auto"/>
              <w:jc w:val="right"/>
              <w:rPr>
                <w:rFonts w:ascii="Calibri" w:hAnsi="Calibri" w:eastAsia="Times New Roman" w:cs="Calibri"/>
                <w:color w:val="000000"/>
                <w:lang w:eastAsia="en-GB"/>
              </w:rPr>
            </w:pPr>
            <w:r>
              <w:rPr>
                <w:rFonts w:ascii="Calibri" w:hAnsi="Calibri" w:cs="Calibri"/>
                <w:color w:val="000000"/>
              </w:rPr>
              <w:t>46.0</w:t>
            </w:r>
          </w:p>
        </w:tc>
        <w:tc>
          <w:tcPr>
            <w:tcW w:w="0" w:type="auto"/>
            <w:tcBorders>
              <w:top w:val="nil"/>
              <w:left w:val="nil"/>
              <w:bottom w:val="nil"/>
              <w:right w:val="nil"/>
            </w:tcBorders>
            <w:shd w:val="clear" w:color="auto" w:fill="auto"/>
            <w:noWrap/>
            <w:vAlign w:val="bottom"/>
          </w:tcPr>
          <w:p w:rsidRPr="0020018E" w:rsidR="00E33B4B" w:rsidP="00E33B4B" w:rsidRDefault="00E33B4B" w14:paraId="63DC9674" w14:textId="6912FEE1">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nil"/>
              <w:left w:val="nil"/>
              <w:bottom w:val="nil"/>
              <w:right w:val="nil"/>
            </w:tcBorders>
            <w:shd w:val="clear" w:color="auto" w:fill="auto"/>
            <w:noWrap/>
            <w:vAlign w:val="bottom"/>
          </w:tcPr>
          <w:p w:rsidRPr="0020018E" w:rsidR="00E33B4B" w:rsidP="00E33B4B" w:rsidRDefault="00E33B4B" w14:paraId="2084D389" w14:textId="18C8DB1A">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nil"/>
              <w:left w:val="nil"/>
              <w:bottom w:val="nil"/>
              <w:right w:val="nil"/>
            </w:tcBorders>
            <w:shd w:val="clear" w:color="auto" w:fill="auto"/>
            <w:noWrap/>
            <w:vAlign w:val="bottom"/>
          </w:tcPr>
          <w:p w:rsidRPr="0020018E" w:rsidR="00E33B4B" w:rsidP="00E33B4B" w:rsidRDefault="00E33B4B" w14:paraId="22B3E339" w14:textId="6C8A345B">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E33B4B" w:rsidTr="00112200" w14:paraId="0895E77E" w14:textId="77777777">
        <w:trPr>
          <w:trHeight w:val="288"/>
        </w:trPr>
        <w:tc>
          <w:tcPr>
            <w:tcW w:w="0" w:type="auto"/>
            <w:tcBorders>
              <w:top w:val="nil"/>
              <w:bottom w:val="single" w:color="auto" w:sz="4" w:space="0"/>
            </w:tcBorders>
          </w:tcPr>
          <w:p w:rsidRPr="0020018E" w:rsidR="00E33B4B" w:rsidP="00E33B4B" w:rsidRDefault="00E33B4B" w14:paraId="04AE13EC" w14:textId="55805FDD">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946200">
              <w:rPr>
                <w:rFonts w:ascii="Calibri" w:hAnsi="Calibri" w:eastAsia="Times New Roman" w:cs="Calibri"/>
                <w:color w:val="000000"/>
                <w:lang w:eastAsia="en-GB"/>
              </w:rPr>
              <w:t>960</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E33B4B" w:rsidP="00E33B4B" w:rsidRDefault="00E33B4B" w14:paraId="253EF178"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E33B4B" w:rsidP="00E33B4B" w:rsidRDefault="00E33B4B" w14:paraId="7AC24CED" w14:textId="0D0784F1">
            <w:pPr>
              <w:spacing w:line="240" w:lineRule="auto"/>
              <w:jc w:val="right"/>
              <w:rPr>
                <w:rFonts w:ascii="Calibri" w:hAnsi="Calibri" w:eastAsia="Times New Roman" w:cs="Calibri"/>
                <w:color w:val="000000"/>
                <w:lang w:eastAsia="en-GB"/>
              </w:rPr>
            </w:pPr>
            <w:r>
              <w:rPr>
                <w:rFonts w:ascii="Calibri" w:hAnsi="Calibri" w:cs="Calibri"/>
                <w:color w:val="000000"/>
              </w:rPr>
              <w:t>688</w:t>
            </w:r>
          </w:p>
        </w:tc>
        <w:tc>
          <w:tcPr>
            <w:tcW w:w="0" w:type="auto"/>
            <w:tcBorders>
              <w:top w:val="nil"/>
              <w:left w:val="nil"/>
              <w:bottom w:val="single" w:color="auto" w:sz="4" w:space="0"/>
              <w:right w:val="nil"/>
            </w:tcBorders>
            <w:shd w:val="clear" w:color="auto" w:fill="auto"/>
            <w:noWrap/>
            <w:vAlign w:val="bottom"/>
          </w:tcPr>
          <w:p w:rsidRPr="0020018E" w:rsidR="00E33B4B" w:rsidP="00E33B4B" w:rsidRDefault="00E33B4B" w14:paraId="0B0E131E" w14:textId="7483CB05">
            <w:pPr>
              <w:spacing w:line="240" w:lineRule="auto"/>
              <w:jc w:val="right"/>
              <w:rPr>
                <w:rFonts w:ascii="Calibri" w:hAnsi="Calibri" w:eastAsia="Times New Roman" w:cs="Calibri"/>
                <w:color w:val="000000"/>
                <w:lang w:eastAsia="en-GB"/>
              </w:rPr>
            </w:pPr>
            <w:r>
              <w:rPr>
                <w:rFonts w:ascii="Calibri" w:hAnsi="Calibri" w:cs="Calibri"/>
                <w:color w:val="000000"/>
              </w:rPr>
              <w:t>71.7</w:t>
            </w:r>
          </w:p>
        </w:tc>
        <w:tc>
          <w:tcPr>
            <w:tcW w:w="0" w:type="auto"/>
            <w:tcBorders>
              <w:top w:val="nil"/>
              <w:left w:val="nil"/>
              <w:bottom w:val="single" w:color="auto" w:sz="4" w:space="0"/>
              <w:right w:val="nil"/>
            </w:tcBorders>
            <w:shd w:val="clear" w:color="auto" w:fill="auto"/>
            <w:noWrap/>
            <w:vAlign w:val="bottom"/>
          </w:tcPr>
          <w:p w:rsidRPr="0020018E" w:rsidR="00E33B4B" w:rsidP="00E33B4B" w:rsidRDefault="00E33B4B" w14:paraId="3600127B" w14:textId="7F1064DD">
            <w:pPr>
              <w:spacing w:line="240" w:lineRule="auto"/>
              <w:jc w:val="right"/>
              <w:rPr>
                <w:rFonts w:ascii="Calibri" w:hAnsi="Calibri" w:eastAsia="Times New Roman" w:cs="Calibri"/>
                <w:color w:val="000000"/>
                <w:lang w:eastAsia="en-GB"/>
              </w:rPr>
            </w:pPr>
            <w:r>
              <w:rPr>
                <w:rFonts w:ascii="Calibri" w:hAnsi="Calibri" w:cs="Calibri"/>
                <w:color w:val="000000"/>
              </w:rPr>
              <w:t>387</w:t>
            </w:r>
          </w:p>
        </w:tc>
        <w:tc>
          <w:tcPr>
            <w:tcW w:w="0" w:type="auto"/>
            <w:tcBorders>
              <w:top w:val="nil"/>
              <w:left w:val="nil"/>
              <w:bottom w:val="single" w:color="auto" w:sz="4" w:space="0"/>
              <w:right w:val="nil"/>
            </w:tcBorders>
            <w:shd w:val="clear" w:color="auto" w:fill="auto"/>
            <w:noWrap/>
            <w:vAlign w:val="bottom"/>
          </w:tcPr>
          <w:p w:rsidRPr="0020018E" w:rsidR="00E33B4B" w:rsidP="00E33B4B" w:rsidRDefault="00E33B4B" w14:paraId="3BD1D572" w14:textId="32FA81C6">
            <w:pPr>
              <w:spacing w:line="240" w:lineRule="auto"/>
              <w:jc w:val="right"/>
              <w:rPr>
                <w:rFonts w:ascii="Calibri" w:hAnsi="Calibri" w:eastAsia="Times New Roman" w:cs="Calibri"/>
                <w:color w:val="000000"/>
                <w:lang w:eastAsia="en-GB"/>
              </w:rPr>
            </w:pPr>
            <w:r>
              <w:rPr>
                <w:rFonts w:ascii="Calibri" w:hAnsi="Calibri" w:cs="Calibri"/>
                <w:color w:val="000000"/>
              </w:rPr>
              <w:t>56.3</w:t>
            </w:r>
          </w:p>
        </w:tc>
        <w:tc>
          <w:tcPr>
            <w:tcW w:w="0" w:type="auto"/>
            <w:tcBorders>
              <w:top w:val="nil"/>
              <w:left w:val="nil"/>
              <w:bottom w:val="single" w:color="auto" w:sz="4" w:space="0"/>
              <w:right w:val="nil"/>
            </w:tcBorders>
            <w:shd w:val="clear" w:color="auto" w:fill="auto"/>
            <w:noWrap/>
            <w:vAlign w:val="bottom"/>
          </w:tcPr>
          <w:p w:rsidRPr="0020018E" w:rsidR="00E33B4B" w:rsidP="00E33B4B" w:rsidRDefault="00E33B4B" w14:paraId="7BF64B4E" w14:textId="4F515CC6">
            <w:pPr>
              <w:spacing w:line="240" w:lineRule="auto"/>
              <w:jc w:val="right"/>
              <w:rPr>
                <w:rFonts w:ascii="Calibri" w:hAnsi="Calibri" w:eastAsia="Times New Roman" w:cs="Calibri"/>
                <w:color w:val="000000"/>
                <w:lang w:eastAsia="en-GB"/>
              </w:rPr>
            </w:pPr>
            <w:r>
              <w:rPr>
                <w:rFonts w:ascii="Calibri" w:hAnsi="Calibri" w:cs="Calibri"/>
                <w:color w:val="000000"/>
              </w:rPr>
              <w:t>1.51</w:t>
            </w:r>
          </w:p>
        </w:tc>
        <w:tc>
          <w:tcPr>
            <w:tcW w:w="0" w:type="auto"/>
            <w:tcBorders>
              <w:top w:val="nil"/>
              <w:left w:val="nil"/>
              <w:bottom w:val="single" w:color="auto" w:sz="4" w:space="0"/>
              <w:right w:val="nil"/>
            </w:tcBorders>
            <w:shd w:val="clear" w:color="auto" w:fill="auto"/>
            <w:noWrap/>
            <w:vAlign w:val="bottom"/>
          </w:tcPr>
          <w:p w:rsidRPr="0020018E" w:rsidR="00E33B4B" w:rsidP="00E33B4B" w:rsidRDefault="00E33B4B" w14:paraId="32B3E7D2" w14:textId="7F60FB95">
            <w:pPr>
              <w:spacing w:line="240" w:lineRule="auto"/>
              <w:jc w:val="right"/>
              <w:rPr>
                <w:rFonts w:ascii="Calibri" w:hAnsi="Calibri" w:eastAsia="Times New Roman" w:cs="Calibri"/>
                <w:color w:val="000000"/>
                <w:lang w:eastAsia="en-GB"/>
              </w:rPr>
            </w:pPr>
            <w:r>
              <w:rPr>
                <w:rFonts w:ascii="Calibri" w:hAnsi="Calibri" w:cs="Calibri"/>
                <w:color w:val="000000"/>
              </w:rPr>
              <w:t>1.14</w:t>
            </w:r>
          </w:p>
        </w:tc>
        <w:tc>
          <w:tcPr>
            <w:tcW w:w="0" w:type="auto"/>
            <w:tcBorders>
              <w:top w:val="nil"/>
              <w:left w:val="nil"/>
              <w:bottom w:val="single" w:color="auto" w:sz="4" w:space="0"/>
              <w:right w:val="nil"/>
            </w:tcBorders>
            <w:shd w:val="clear" w:color="auto" w:fill="auto"/>
            <w:noWrap/>
            <w:vAlign w:val="bottom"/>
          </w:tcPr>
          <w:p w:rsidRPr="0020018E" w:rsidR="00E33B4B" w:rsidP="00E33B4B" w:rsidRDefault="00E33B4B" w14:paraId="3AD14020" w14:textId="46A0734C">
            <w:pPr>
              <w:spacing w:line="240" w:lineRule="auto"/>
              <w:jc w:val="right"/>
              <w:rPr>
                <w:rFonts w:ascii="Calibri" w:hAnsi="Calibri" w:eastAsia="Times New Roman" w:cs="Calibri"/>
                <w:color w:val="000000"/>
                <w:lang w:eastAsia="en-GB"/>
              </w:rPr>
            </w:pPr>
            <w:r>
              <w:rPr>
                <w:rFonts w:ascii="Calibri" w:hAnsi="Calibri" w:cs="Calibri"/>
                <w:color w:val="000000"/>
              </w:rPr>
              <w:t>2.01</w:t>
            </w:r>
          </w:p>
        </w:tc>
      </w:tr>
      <w:tr w:rsidRPr="0020018E" w:rsidR="0031565E" w:rsidTr="00112200" w14:paraId="1D00C0D0" w14:textId="77777777">
        <w:trPr>
          <w:trHeight w:val="288"/>
        </w:trPr>
        <w:tc>
          <w:tcPr>
            <w:tcW w:w="0" w:type="auto"/>
            <w:tcBorders>
              <w:top w:val="single" w:color="auto" w:sz="4" w:space="0"/>
              <w:bottom w:val="nil"/>
            </w:tcBorders>
          </w:tcPr>
          <w:p w:rsidRPr="0020018E" w:rsidR="0031565E" w:rsidP="0031565E" w:rsidRDefault="0031565E" w14:paraId="79DE7468" w14:textId="77777777">
            <w:pPr>
              <w:spacing w:line="240" w:lineRule="auto"/>
              <w:rPr>
                <w:rFonts w:ascii="Calibri" w:hAnsi="Calibri" w:eastAsia="Times New Roman" w:cs="Calibri"/>
                <w:color w:val="000000"/>
                <w:lang w:eastAsia="en-GB"/>
              </w:rPr>
            </w:pPr>
            <w:r w:rsidRPr="00841533">
              <w:rPr>
                <w:rFonts w:ascii="Calibri" w:hAnsi="Calibri" w:eastAsia="Times New Roman" w:cs="Calibri"/>
                <w:color w:val="000000"/>
                <w:lang w:eastAsia="en-GB"/>
              </w:rPr>
              <w:t>COVID symptoms &gt; 12 weeks</w:t>
            </w:r>
          </w:p>
        </w:tc>
        <w:tc>
          <w:tcPr>
            <w:tcW w:w="0" w:type="auto"/>
            <w:tcBorders>
              <w:top w:val="single" w:color="auto" w:sz="4" w:space="0"/>
              <w:bottom w:val="nil"/>
            </w:tcBorders>
            <w:shd w:val="clear" w:color="auto" w:fill="auto"/>
            <w:noWrap/>
            <w:vAlign w:val="bottom"/>
            <w:hideMark/>
          </w:tcPr>
          <w:p w:rsidRPr="0020018E" w:rsidR="0031565E" w:rsidP="0031565E" w:rsidRDefault="0031565E" w14:paraId="6624BD5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Male</w:t>
            </w:r>
          </w:p>
        </w:tc>
        <w:tc>
          <w:tcPr>
            <w:tcW w:w="0" w:type="auto"/>
            <w:tcBorders>
              <w:top w:val="nil"/>
              <w:left w:val="nil"/>
              <w:bottom w:val="nil"/>
              <w:right w:val="nil"/>
            </w:tcBorders>
            <w:shd w:val="clear" w:color="auto" w:fill="auto"/>
            <w:noWrap/>
            <w:vAlign w:val="bottom"/>
          </w:tcPr>
          <w:p w:rsidRPr="0020018E" w:rsidR="0031565E" w:rsidP="0031565E" w:rsidRDefault="0031565E" w14:paraId="2A812467" w14:textId="6BCA66CD">
            <w:pPr>
              <w:spacing w:line="240" w:lineRule="auto"/>
              <w:jc w:val="right"/>
              <w:rPr>
                <w:rFonts w:ascii="Calibri" w:hAnsi="Calibri" w:eastAsia="Times New Roman" w:cs="Calibri"/>
                <w:color w:val="000000"/>
                <w:lang w:eastAsia="en-GB"/>
              </w:rPr>
            </w:pPr>
            <w:r>
              <w:rPr>
                <w:rFonts w:ascii="Calibri" w:hAnsi="Calibri" w:cs="Calibri"/>
                <w:color w:val="000000"/>
              </w:rPr>
              <w:t>55</w:t>
            </w:r>
          </w:p>
        </w:tc>
        <w:tc>
          <w:tcPr>
            <w:tcW w:w="0" w:type="auto"/>
            <w:tcBorders>
              <w:top w:val="nil"/>
              <w:left w:val="nil"/>
              <w:bottom w:val="nil"/>
              <w:right w:val="nil"/>
            </w:tcBorders>
            <w:shd w:val="clear" w:color="auto" w:fill="auto"/>
            <w:noWrap/>
            <w:vAlign w:val="bottom"/>
          </w:tcPr>
          <w:p w:rsidRPr="0020018E" w:rsidR="0031565E" w:rsidP="0031565E" w:rsidRDefault="0031565E" w14:paraId="375E3CD0" w14:textId="4ED6AAE0">
            <w:pPr>
              <w:spacing w:line="240" w:lineRule="auto"/>
              <w:jc w:val="right"/>
              <w:rPr>
                <w:rFonts w:ascii="Calibri" w:hAnsi="Calibri" w:eastAsia="Times New Roman" w:cs="Calibri"/>
                <w:color w:val="000000"/>
                <w:lang w:eastAsia="en-GB"/>
              </w:rPr>
            </w:pPr>
            <w:r>
              <w:rPr>
                <w:rFonts w:ascii="Calibri" w:hAnsi="Calibri" w:cs="Calibri"/>
                <w:color w:val="000000"/>
              </w:rPr>
              <w:t>23.0</w:t>
            </w:r>
          </w:p>
        </w:tc>
        <w:tc>
          <w:tcPr>
            <w:tcW w:w="0" w:type="auto"/>
            <w:tcBorders>
              <w:top w:val="nil"/>
              <w:left w:val="nil"/>
              <w:bottom w:val="nil"/>
              <w:right w:val="nil"/>
            </w:tcBorders>
            <w:shd w:val="clear" w:color="auto" w:fill="auto"/>
            <w:noWrap/>
            <w:vAlign w:val="bottom"/>
          </w:tcPr>
          <w:p w:rsidRPr="0020018E" w:rsidR="0031565E" w:rsidP="0031565E" w:rsidRDefault="0031565E" w14:paraId="354FD6A6" w14:textId="1C663C80">
            <w:pPr>
              <w:spacing w:line="240" w:lineRule="auto"/>
              <w:jc w:val="right"/>
              <w:rPr>
                <w:rFonts w:ascii="Calibri" w:hAnsi="Calibri" w:eastAsia="Times New Roman" w:cs="Calibri"/>
                <w:color w:val="000000"/>
                <w:lang w:eastAsia="en-GB"/>
              </w:rPr>
            </w:pPr>
            <w:r>
              <w:rPr>
                <w:rFonts w:ascii="Calibri" w:hAnsi="Calibri" w:cs="Calibri"/>
                <w:color w:val="000000"/>
              </w:rPr>
              <w:t>29</w:t>
            </w:r>
          </w:p>
        </w:tc>
        <w:tc>
          <w:tcPr>
            <w:tcW w:w="0" w:type="auto"/>
            <w:tcBorders>
              <w:top w:val="nil"/>
              <w:left w:val="nil"/>
              <w:bottom w:val="nil"/>
              <w:right w:val="nil"/>
            </w:tcBorders>
            <w:shd w:val="clear" w:color="auto" w:fill="auto"/>
            <w:noWrap/>
            <w:vAlign w:val="bottom"/>
          </w:tcPr>
          <w:p w:rsidRPr="0020018E" w:rsidR="0031565E" w:rsidP="0031565E" w:rsidRDefault="0031565E" w14:paraId="52EA6509" w14:textId="192BCE46">
            <w:pPr>
              <w:spacing w:line="240" w:lineRule="auto"/>
              <w:jc w:val="right"/>
              <w:rPr>
                <w:rFonts w:ascii="Calibri" w:hAnsi="Calibri" w:eastAsia="Times New Roman" w:cs="Calibri"/>
                <w:color w:val="000000"/>
                <w:lang w:eastAsia="en-GB"/>
              </w:rPr>
            </w:pPr>
            <w:r>
              <w:rPr>
                <w:rFonts w:ascii="Calibri" w:hAnsi="Calibri" w:cs="Calibri"/>
                <w:color w:val="000000"/>
              </w:rPr>
              <w:t>52.7</w:t>
            </w:r>
          </w:p>
        </w:tc>
        <w:tc>
          <w:tcPr>
            <w:tcW w:w="0" w:type="auto"/>
            <w:tcBorders>
              <w:top w:val="nil"/>
              <w:left w:val="nil"/>
              <w:bottom w:val="nil"/>
              <w:right w:val="nil"/>
            </w:tcBorders>
            <w:shd w:val="clear" w:color="auto" w:fill="auto"/>
            <w:noWrap/>
            <w:vAlign w:val="bottom"/>
          </w:tcPr>
          <w:p w:rsidRPr="0020018E" w:rsidR="0031565E" w:rsidP="0031565E" w:rsidRDefault="0031565E" w14:paraId="0532F618" w14:textId="409509C1">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nil"/>
              <w:left w:val="nil"/>
              <w:bottom w:val="nil"/>
              <w:right w:val="nil"/>
            </w:tcBorders>
            <w:shd w:val="clear" w:color="auto" w:fill="auto"/>
            <w:noWrap/>
            <w:vAlign w:val="bottom"/>
          </w:tcPr>
          <w:p w:rsidRPr="0020018E" w:rsidR="0031565E" w:rsidP="0031565E" w:rsidRDefault="0031565E" w14:paraId="0F17B8CF" w14:textId="30A3FF0A">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nil"/>
              <w:left w:val="nil"/>
              <w:bottom w:val="nil"/>
              <w:right w:val="nil"/>
            </w:tcBorders>
            <w:shd w:val="clear" w:color="auto" w:fill="auto"/>
            <w:noWrap/>
            <w:vAlign w:val="bottom"/>
          </w:tcPr>
          <w:p w:rsidRPr="0020018E" w:rsidR="0031565E" w:rsidP="0031565E" w:rsidRDefault="0031565E" w14:paraId="1C19989F" w14:textId="1E7BF8E1">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31565E" w:rsidTr="00112200" w14:paraId="55E705FD" w14:textId="77777777">
        <w:trPr>
          <w:trHeight w:val="288"/>
        </w:trPr>
        <w:tc>
          <w:tcPr>
            <w:tcW w:w="0" w:type="auto"/>
            <w:tcBorders>
              <w:top w:val="nil"/>
              <w:bottom w:val="single" w:color="auto" w:sz="4" w:space="0"/>
            </w:tcBorders>
          </w:tcPr>
          <w:p w:rsidRPr="0020018E" w:rsidR="0031565E" w:rsidP="0031565E" w:rsidRDefault="0031565E" w14:paraId="40F1B61E" w14:textId="7A4F3389">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0D704B">
              <w:rPr>
                <w:rFonts w:ascii="Calibri" w:hAnsi="Calibri" w:eastAsia="Times New Roman" w:cs="Calibri"/>
                <w:color w:val="000000"/>
                <w:lang w:eastAsia="en-GB"/>
              </w:rPr>
              <w:t>239</w:t>
            </w:r>
            <w:r w:rsidRPr="0020018E">
              <w:rPr>
                <w:rFonts w:ascii="Calibri" w:hAnsi="Calibri" w:eastAsia="Times New Roman" w:cs="Calibri"/>
                <w:color w:val="000000"/>
                <w:lang w:eastAsia="en-GB"/>
              </w:rPr>
              <w:t>)</w:t>
            </w:r>
          </w:p>
        </w:tc>
        <w:tc>
          <w:tcPr>
            <w:tcW w:w="0" w:type="auto"/>
            <w:tcBorders>
              <w:top w:val="nil"/>
              <w:bottom w:val="single" w:color="auto" w:sz="4" w:space="0"/>
            </w:tcBorders>
            <w:shd w:val="clear" w:color="auto" w:fill="auto"/>
            <w:noWrap/>
            <w:vAlign w:val="bottom"/>
            <w:hideMark/>
          </w:tcPr>
          <w:p w:rsidRPr="0020018E" w:rsidR="0031565E" w:rsidP="0031565E" w:rsidRDefault="0031565E" w14:paraId="13E46C7A" w14:textId="77777777">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Female</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3D22340D" w14:textId="150785D7">
            <w:pPr>
              <w:spacing w:line="240" w:lineRule="auto"/>
              <w:jc w:val="right"/>
              <w:rPr>
                <w:rFonts w:ascii="Calibri" w:hAnsi="Calibri" w:eastAsia="Times New Roman" w:cs="Calibri"/>
                <w:color w:val="000000"/>
                <w:lang w:eastAsia="en-GB"/>
              </w:rPr>
            </w:pPr>
            <w:r>
              <w:rPr>
                <w:rFonts w:ascii="Calibri" w:hAnsi="Calibri" w:cs="Calibri"/>
                <w:color w:val="000000"/>
              </w:rPr>
              <w:t>184</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6433A53F" w14:textId="5CA64220">
            <w:pPr>
              <w:spacing w:line="240" w:lineRule="auto"/>
              <w:jc w:val="right"/>
              <w:rPr>
                <w:rFonts w:ascii="Calibri" w:hAnsi="Calibri" w:eastAsia="Times New Roman" w:cs="Calibri"/>
                <w:color w:val="000000"/>
                <w:lang w:eastAsia="en-GB"/>
              </w:rPr>
            </w:pPr>
            <w:r>
              <w:rPr>
                <w:rFonts w:ascii="Calibri" w:hAnsi="Calibri" w:cs="Calibri"/>
                <w:color w:val="000000"/>
              </w:rPr>
              <w:t>77.0</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2C574984" w14:textId="7143A83A">
            <w:pPr>
              <w:spacing w:line="240" w:lineRule="auto"/>
              <w:jc w:val="right"/>
              <w:rPr>
                <w:rFonts w:ascii="Calibri" w:hAnsi="Calibri" w:eastAsia="Times New Roman" w:cs="Calibri"/>
                <w:color w:val="000000"/>
                <w:lang w:eastAsia="en-GB"/>
              </w:rPr>
            </w:pPr>
            <w:r>
              <w:rPr>
                <w:rFonts w:ascii="Calibri" w:hAnsi="Calibri" w:cs="Calibri"/>
                <w:color w:val="000000"/>
              </w:rPr>
              <w:t>111</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2BAC0873" w14:textId="4B99BAC5">
            <w:pPr>
              <w:spacing w:line="240" w:lineRule="auto"/>
              <w:jc w:val="right"/>
              <w:rPr>
                <w:rFonts w:ascii="Calibri" w:hAnsi="Calibri" w:eastAsia="Times New Roman" w:cs="Calibri"/>
                <w:color w:val="000000"/>
                <w:lang w:eastAsia="en-GB"/>
              </w:rPr>
            </w:pPr>
            <w:r>
              <w:rPr>
                <w:rFonts w:ascii="Calibri" w:hAnsi="Calibri" w:cs="Calibri"/>
                <w:color w:val="000000"/>
              </w:rPr>
              <w:t>60.3</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01CCDFCD" w14:textId="639F0197">
            <w:pPr>
              <w:spacing w:line="240" w:lineRule="auto"/>
              <w:jc w:val="right"/>
              <w:rPr>
                <w:rFonts w:ascii="Calibri" w:hAnsi="Calibri" w:eastAsia="Times New Roman" w:cs="Calibri"/>
                <w:color w:val="000000"/>
                <w:lang w:eastAsia="en-GB"/>
              </w:rPr>
            </w:pPr>
            <w:r>
              <w:rPr>
                <w:rFonts w:ascii="Calibri" w:hAnsi="Calibri" w:cs="Calibri"/>
                <w:color w:val="000000"/>
              </w:rPr>
              <w:t>1.36</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2BB25B8B" w14:textId="660CD884">
            <w:pPr>
              <w:spacing w:line="240" w:lineRule="auto"/>
              <w:jc w:val="right"/>
              <w:rPr>
                <w:rFonts w:ascii="Calibri" w:hAnsi="Calibri" w:eastAsia="Times New Roman" w:cs="Calibri"/>
                <w:color w:val="000000"/>
                <w:lang w:eastAsia="en-GB"/>
              </w:rPr>
            </w:pPr>
            <w:r>
              <w:rPr>
                <w:rFonts w:ascii="Calibri" w:hAnsi="Calibri" w:cs="Calibri"/>
                <w:color w:val="000000"/>
              </w:rPr>
              <w:t>0.74</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746EB372" w14:textId="15DB37EB">
            <w:pPr>
              <w:spacing w:line="240" w:lineRule="auto"/>
              <w:jc w:val="right"/>
              <w:rPr>
                <w:rFonts w:ascii="Calibri" w:hAnsi="Calibri" w:eastAsia="Times New Roman" w:cs="Calibri"/>
                <w:color w:val="000000"/>
                <w:lang w:eastAsia="en-GB"/>
              </w:rPr>
            </w:pPr>
            <w:r>
              <w:rPr>
                <w:rFonts w:ascii="Calibri" w:hAnsi="Calibri" w:cs="Calibri"/>
                <w:color w:val="000000"/>
              </w:rPr>
              <w:t>2.50</w:t>
            </w:r>
          </w:p>
        </w:tc>
      </w:tr>
      <w:tr w:rsidRPr="0020018E" w:rsidR="0031565E" w:rsidTr="00112200" w14:paraId="4DB0CE43" w14:textId="77777777">
        <w:trPr>
          <w:trHeight w:val="288"/>
        </w:trPr>
        <w:tc>
          <w:tcPr>
            <w:tcW w:w="0" w:type="auto"/>
            <w:tcBorders>
              <w:top w:val="single" w:color="auto" w:sz="4" w:space="0"/>
              <w:bottom w:val="single" w:color="auto" w:sz="4" w:space="0"/>
            </w:tcBorders>
          </w:tcPr>
          <w:p w:rsidRPr="0020018E" w:rsidR="0031565E" w:rsidP="0031565E" w:rsidRDefault="0031565E" w14:paraId="1ADD9234"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AA0634" w:rsidR="0031565E" w:rsidP="0031565E" w:rsidRDefault="0031565E" w14:paraId="413E9FD2" w14:textId="77777777">
            <w:pPr>
              <w:spacing w:line="240" w:lineRule="auto"/>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1565E" w:rsidP="0031565E" w:rsidRDefault="0031565E" w14:paraId="1A860758"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1565E" w:rsidP="0031565E" w:rsidRDefault="0031565E" w14:paraId="22D47C75"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1565E" w:rsidP="0031565E" w:rsidRDefault="0031565E" w14:paraId="4CB764E7"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1565E" w:rsidP="0031565E" w:rsidRDefault="0031565E" w14:paraId="32A6C7F0"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1565E" w:rsidP="0031565E" w:rsidRDefault="0031565E" w14:paraId="435109BF"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tcBorders>
            <w:shd w:val="clear" w:color="auto" w:fill="auto"/>
            <w:noWrap/>
            <w:vAlign w:val="bottom"/>
          </w:tcPr>
          <w:p w:rsidRPr="0020018E" w:rsidR="0031565E" w:rsidP="0031565E" w:rsidRDefault="0031565E" w14:paraId="16EFA9C6" w14:textId="77777777">
            <w:pPr>
              <w:spacing w:line="240" w:lineRule="auto"/>
              <w:jc w:val="center"/>
              <w:rPr>
                <w:rFonts w:ascii="Calibri" w:hAnsi="Calibri" w:eastAsia="Times New Roman" w:cs="Calibri"/>
                <w:color w:val="000000"/>
                <w:lang w:eastAsia="en-GB"/>
              </w:rPr>
            </w:pPr>
          </w:p>
        </w:tc>
        <w:tc>
          <w:tcPr>
            <w:tcW w:w="0" w:type="auto"/>
            <w:tcBorders>
              <w:top w:val="single" w:color="auto" w:sz="4" w:space="0"/>
              <w:bottom w:val="single" w:color="auto" w:sz="4" w:space="0"/>
              <w:right w:val="nil"/>
            </w:tcBorders>
            <w:shd w:val="clear" w:color="auto" w:fill="auto"/>
            <w:noWrap/>
            <w:vAlign w:val="bottom"/>
          </w:tcPr>
          <w:p w:rsidRPr="0020018E" w:rsidR="0031565E" w:rsidP="0031565E" w:rsidRDefault="0031565E" w14:paraId="0350CC0D" w14:textId="77777777">
            <w:pPr>
              <w:spacing w:line="240" w:lineRule="auto"/>
              <w:jc w:val="center"/>
              <w:rPr>
                <w:rFonts w:ascii="Calibri" w:hAnsi="Calibri" w:eastAsia="Times New Roman" w:cs="Calibri"/>
                <w:color w:val="000000"/>
                <w:lang w:eastAsia="en-GB"/>
              </w:rPr>
            </w:pPr>
          </w:p>
        </w:tc>
      </w:tr>
      <w:tr w:rsidRPr="0020018E" w:rsidR="0031565E" w:rsidTr="00112200" w14:paraId="5E586F4A" w14:textId="77777777">
        <w:trPr>
          <w:trHeight w:val="288"/>
        </w:trPr>
        <w:tc>
          <w:tcPr>
            <w:tcW w:w="0" w:type="auto"/>
            <w:tcBorders>
              <w:top w:val="single" w:color="auto" w:sz="4" w:space="0"/>
              <w:bottom w:val="single" w:color="auto" w:sz="4" w:space="0"/>
            </w:tcBorders>
            <w:vAlign w:val="bottom"/>
          </w:tcPr>
          <w:p w:rsidRPr="0020018E" w:rsidR="0031565E" w:rsidP="0031565E" w:rsidRDefault="0031565E" w14:paraId="12E5BB62"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COVID-19 group</w:t>
            </w:r>
          </w:p>
        </w:tc>
        <w:tc>
          <w:tcPr>
            <w:tcW w:w="0" w:type="auto"/>
            <w:tcBorders>
              <w:top w:val="single" w:color="auto" w:sz="4" w:space="0"/>
              <w:bottom w:val="single" w:color="auto" w:sz="4" w:space="0"/>
            </w:tcBorders>
            <w:shd w:val="clear" w:color="auto" w:fill="auto"/>
            <w:noWrap/>
            <w:vAlign w:val="bottom"/>
          </w:tcPr>
          <w:p w:rsidRPr="0020018E" w:rsidR="0031565E" w:rsidP="0031565E" w:rsidRDefault="0031565E" w14:paraId="12525D52" w14:textId="77777777">
            <w:pPr>
              <w:spacing w:line="240" w:lineRule="auto"/>
              <w:rPr>
                <w:rFonts w:ascii="Calibri" w:hAnsi="Calibri" w:eastAsia="Times New Roman" w:cs="Calibri"/>
                <w:color w:val="000000"/>
                <w:lang w:eastAsia="en-GB"/>
              </w:rPr>
            </w:pPr>
            <w:r>
              <w:rPr>
                <w:rFonts w:ascii="Calibri" w:hAnsi="Calibri" w:eastAsia="Times New Roman" w:cs="Calibri"/>
                <w:color w:val="000000"/>
                <w:lang w:eastAsia="en-GB"/>
              </w:rPr>
              <w:t>Age (years)</w:t>
            </w:r>
          </w:p>
        </w:tc>
        <w:tc>
          <w:tcPr>
            <w:tcW w:w="0" w:type="auto"/>
            <w:tcBorders>
              <w:top w:val="single" w:color="auto" w:sz="4" w:space="0"/>
              <w:bottom w:val="single" w:color="auto" w:sz="4" w:space="0"/>
            </w:tcBorders>
            <w:shd w:val="clear" w:color="auto" w:fill="auto"/>
            <w:noWrap/>
            <w:vAlign w:val="bottom"/>
            <w:hideMark/>
          </w:tcPr>
          <w:p w:rsidRPr="0020018E" w:rsidR="0031565E" w:rsidP="0031565E" w:rsidRDefault="0031565E" w14:paraId="7CD2C789"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n</w:t>
            </w:r>
          </w:p>
        </w:tc>
        <w:tc>
          <w:tcPr>
            <w:tcW w:w="0" w:type="auto"/>
            <w:tcBorders>
              <w:top w:val="single" w:color="auto" w:sz="4" w:space="0"/>
              <w:bottom w:val="single" w:color="auto" w:sz="4" w:space="0"/>
            </w:tcBorders>
            <w:shd w:val="clear" w:color="auto" w:fill="auto"/>
            <w:noWrap/>
            <w:vAlign w:val="bottom"/>
            <w:hideMark/>
          </w:tcPr>
          <w:p w:rsidR="0031565E" w:rsidP="0031565E" w:rsidRDefault="0031565E" w14:paraId="3D3DCE2D"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of </w:t>
            </w:r>
          </w:p>
          <w:p w:rsidRPr="0020018E" w:rsidR="0031565E" w:rsidP="0031565E" w:rsidRDefault="0031565E" w14:paraId="071B747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total</w:t>
            </w:r>
          </w:p>
        </w:tc>
        <w:tc>
          <w:tcPr>
            <w:tcW w:w="0" w:type="auto"/>
            <w:tcBorders>
              <w:top w:val="single" w:color="auto" w:sz="4" w:space="0"/>
              <w:bottom w:val="single" w:color="auto" w:sz="4" w:space="0"/>
            </w:tcBorders>
            <w:shd w:val="clear" w:color="auto" w:fill="auto"/>
            <w:noWrap/>
            <w:vAlign w:val="bottom"/>
            <w:hideMark/>
          </w:tcPr>
          <w:p w:rsidR="0031565E" w:rsidP="0031565E" w:rsidRDefault="0031565E" w14:paraId="43506E3F"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in symptom </w:t>
            </w:r>
          </w:p>
          <w:p w:rsidRPr="0020018E" w:rsidR="0031565E" w:rsidP="0031565E" w:rsidRDefault="0031565E" w14:paraId="7FA23F60"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0031565E" w:rsidP="0031565E" w:rsidRDefault="0031565E" w14:paraId="0E66339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 in symptom </w:t>
            </w:r>
          </w:p>
          <w:p w:rsidRPr="0020018E" w:rsidR="0031565E" w:rsidP="0031565E" w:rsidRDefault="0031565E" w14:paraId="01D53EE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pattern 2</w:t>
            </w:r>
          </w:p>
        </w:tc>
        <w:tc>
          <w:tcPr>
            <w:tcW w:w="0" w:type="auto"/>
            <w:tcBorders>
              <w:top w:val="single" w:color="auto" w:sz="4" w:space="0"/>
              <w:bottom w:val="single" w:color="auto" w:sz="4" w:space="0"/>
            </w:tcBorders>
            <w:shd w:val="clear" w:color="auto" w:fill="auto"/>
            <w:noWrap/>
            <w:vAlign w:val="bottom"/>
            <w:hideMark/>
          </w:tcPr>
          <w:p w:rsidRPr="0020018E" w:rsidR="0031565E" w:rsidP="0031565E" w:rsidRDefault="0031565E" w14:paraId="6CDA2B95"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OR</w:t>
            </w:r>
          </w:p>
        </w:tc>
        <w:tc>
          <w:tcPr>
            <w:tcW w:w="0" w:type="auto"/>
            <w:tcBorders>
              <w:top w:val="single" w:color="auto" w:sz="4" w:space="0"/>
              <w:bottom w:val="single" w:color="auto" w:sz="4" w:space="0"/>
            </w:tcBorders>
            <w:shd w:val="clear" w:color="auto" w:fill="auto"/>
            <w:noWrap/>
            <w:vAlign w:val="bottom"/>
            <w:hideMark/>
          </w:tcPr>
          <w:p w:rsidR="0031565E" w:rsidP="0031565E" w:rsidRDefault="0031565E" w14:paraId="08C6D7EA"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31565E" w:rsidP="0031565E" w:rsidRDefault="0031565E" w14:paraId="4F55DBE3"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lower</w:t>
            </w:r>
          </w:p>
        </w:tc>
        <w:tc>
          <w:tcPr>
            <w:tcW w:w="0" w:type="auto"/>
            <w:tcBorders>
              <w:top w:val="single" w:color="auto" w:sz="4" w:space="0"/>
              <w:bottom w:val="single" w:color="auto" w:sz="4" w:space="0"/>
              <w:right w:val="nil"/>
            </w:tcBorders>
            <w:shd w:val="clear" w:color="auto" w:fill="auto"/>
            <w:noWrap/>
            <w:vAlign w:val="bottom"/>
            <w:hideMark/>
          </w:tcPr>
          <w:p w:rsidR="0031565E" w:rsidP="0031565E" w:rsidRDefault="0031565E" w14:paraId="2BE16FEE"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95% CI </w:t>
            </w:r>
          </w:p>
          <w:p w:rsidRPr="0020018E" w:rsidR="0031565E" w:rsidP="0031565E" w:rsidRDefault="0031565E" w14:paraId="028FB67C" w14:textId="77777777">
            <w:pPr>
              <w:spacing w:line="240" w:lineRule="auto"/>
              <w:jc w:val="center"/>
              <w:rPr>
                <w:rFonts w:ascii="Calibri" w:hAnsi="Calibri" w:eastAsia="Times New Roman" w:cs="Calibri"/>
                <w:color w:val="000000"/>
                <w:lang w:eastAsia="en-GB"/>
              </w:rPr>
            </w:pPr>
            <w:r w:rsidRPr="0020018E">
              <w:rPr>
                <w:rFonts w:ascii="Calibri" w:hAnsi="Calibri" w:eastAsia="Times New Roman" w:cs="Calibri"/>
                <w:color w:val="000000"/>
                <w:lang w:eastAsia="en-GB"/>
              </w:rPr>
              <w:t>upper</w:t>
            </w:r>
          </w:p>
        </w:tc>
      </w:tr>
      <w:tr w:rsidRPr="0020018E" w:rsidR="0031565E" w:rsidTr="00112200" w14:paraId="5D883ADE" w14:textId="77777777">
        <w:trPr>
          <w:trHeight w:val="288"/>
        </w:trPr>
        <w:tc>
          <w:tcPr>
            <w:tcW w:w="0" w:type="auto"/>
            <w:tcBorders>
              <w:top w:val="single" w:color="auto" w:sz="4" w:space="0"/>
              <w:bottom w:val="nil"/>
            </w:tcBorders>
          </w:tcPr>
          <w:p w:rsidRPr="0020018E" w:rsidR="0031565E" w:rsidP="0031565E" w:rsidRDefault="0031565E" w14:paraId="01B2453A" w14:textId="77777777">
            <w:pPr>
              <w:spacing w:line="240" w:lineRule="auto"/>
              <w:rPr>
                <w:rFonts w:ascii="Calibri" w:hAnsi="Calibri" w:eastAsia="Times New Roman" w:cs="Calibri"/>
                <w:color w:val="000000"/>
                <w:lang w:eastAsia="en-GB"/>
              </w:rPr>
            </w:pPr>
            <w:r w:rsidRPr="00B81B15">
              <w:rPr>
                <w:rFonts w:ascii="Calibri" w:hAnsi="Calibri" w:eastAsia="Times New Roman" w:cs="Calibri"/>
                <w:color w:val="000000"/>
                <w:lang w:eastAsia="en-GB"/>
              </w:rPr>
              <w:t>COVID-19 symptoms &lt; 12 weeks</w:t>
            </w:r>
          </w:p>
        </w:tc>
        <w:tc>
          <w:tcPr>
            <w:tcW w:w="0" w:type="auto"/>
            <w:tcBorders>
              <w:top w:val="single" w:color="auto" w:sz="4" w:space="0"/>
              <w:bottom w:val="nil"/>
            </w:tcBorders>
            <w:shd w:val="clear" w:color="auto" w:fill="auto"/>
            <w:noWrap/>
            <w:vAlign w:val="bottom"/>
          </w:tcPr>
          <w:p w:rsidRPr="0020018E" w:rsidR="0031565E" w:rsidP="0031565E" w:rsidRDefault="0031565E" w14:paraId="2F16764C" w14:textId="77777777">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0BC50C3E" w14:textId="7A6D0BA2">
            <w:pPr>
              <w:spacing w:line="240" w:lineRule="auto"/>
              <w:jc w:val="right"/>
              <w:rPr>
                <w:rFonts w:ascii="Calibri" w:hAnsi="Calibri" w:eastAsia="Times New Roman" w:cs="Calibri"/>
                <w:color w:val="000000"/>
                <w:lang w:eastAsia="en-GB"/>
              </w:rPr>
            </w:pPr>
            <w:r>
              <w:rPr>
                <w:rFonts w:ascii="Calibri" w:hAnsi="Calibri" w:cs="Calibri"/>
                <w:color w:val="000000"/>
              </w:rPr>
              <w:t>136</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21736DB5" w14:textId="4464490D">
            <w:pPr>
              <w:spacing w:line="240" w:lineRule="auto"/>
              <w:jc w:val="right"/>
              <w:rPr>
                <w:rFonts w:ascii="Calibri" w:hAnsi="Calibri" w:eastAsia="Times New Roman" w:cs="Calibri"/>
                <w:color w:val="000000"/>
                <w:lang w:eastAsia="en-GB"/>
              </w:rPr>
            </w:pPr>
            <w:r>
              <w:rPr>
                <w:rFonts w:ascii="Calibri" w:hAnsi="Calibri" w:cs="Calibri"/>
                <w:color w:val="000000"/>
              </w:rPr>
              <w:t>14.2</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644481A8" w14:textId="565353A9">
            <w:pPr>
              <w:spacing w:line="240" w:lineRule="auto"/>
              <w:jc w:val="right"/>
              <w:rPr>
                <w:rFonts w:ascii="Calibri" w:hAnsi="Calibri" w:eastAsia="Times New Roman" w:cs="Calibri"/>
                <w:color w:val="000000"/>
                <w:lang w:eastAsia="en-GB"/>
              </w:rPr>
            </w:pPr>
            <w:r>
              <w:rPr>
                <w:rFonts w:ascii="Calibri" w:hAnsi="Calibri" w:cs="Calibri"/>
                <w:color w:val="000000"/>
              </w:rPr>
              <w:t>80</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332F001F" w14:textId="55BD4F5D">
            <w:pPr>
              <w:spacing w:line="240" w:lineRule="auto"/>
              <w:jc w:val="right"/>
              <w:rPr>
                <w:rFonts w:ascii="Calibri" w:hAnsi="Calibri" w:eastAsia="Times New Roman" w:cs="Calibri"/>
                <w:color w:val="000000"/>
                <w:lang w:eastAsia="en-GB"/>
              </w:rPr>
            </w:pPr>
            <w:r>
              <w:rPr>
                <w:rFonts w:ascii="Calibri" w:hAnsi="Calibri" w:cs="Calibri"/>
                <w:color w:val="000000"/>
              </w:rPr>
              <w:t>58.8</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2D2462EE" w14:textId="5A9A7BE0">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67F40ABE" w14:textId="738F1916">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184D0367" w14:textId="53C26397">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31565E" w:rsidTr="00112200" w14:paraId="190AEDD8" w14:textId="77777777">
        <w:trPr>
          <w:trHeight w:val="288"/>
        </w:trPr>
        <w:tc>
          <w:tcPr>
            <w:tcW w:w="0" w:type="auto"/>
            <w:tcBorders>
              <w:top w:val="nil"/>
              <w:bottom w:val="nil"/>
            </w:tcBorders>
          </w:tcPr>
          <w:p w:rsidRPr="0020018E" w:rsidR="0031565E" w:rsidP="0031565E" w:rsidRDefault="0031565E" w14:paraId="4E47362E" w14:textId="67404AE4">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E33B4B">
              <w:rPr>
                <w:rFonts w:ascii="Calibri" w:hAnsi="Calibri" w:eastAsia="Times New Roman" w:cs="Calibri"/>
                <w:color w:val="000000"/>
                <w:lang w:eastAsia="en-GB"/>
              </w:rPr>
              <w:t>954</w:t>
            </w:r>
            <w:r w:rsidRPr="0020018E">
              <w:rPr>
                <w:rFonts w:ascii="Calibri" w:hAnsi="Calibri" w:eastAsia="Times New Roman" w:cs="Calibri"/>
                <w:color w:val="000000"/>
                <w:lang w:eastAsia="en-GB"/>
              </w:rPr>
              <w:t>)</w:t>
            </w:r>
          </w:p>
        </w:tc>
        <w:tc>
          <w:tcPr>
            <w:tcW w:w="0" w:type="auto"/>
            <w:tcBorders>
              <w:top w:val="nil"/>
              <w:bottom w:val="nil"/>
            </w:tcBorders>
            <w:shd w:val="clear" w:color="auto" w:fill="auto"/>
            <w:noWrap/>
            <w:vAlign w:val="bottom"/>
          </w:tcPr>
          <w:p w:rsidRPr="0020018E" w:rsidR="0031565E" w:rsidP="0031565E" w:rsidRDefault="0031565E" w14:paraId="1CF67341" w14:textId="77777777">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31565E" w:rsidP="0031565E" w:rsidRDefault="0031565E" w14:paraId="35B057B6" w14:textId="637388C5">
            <w:pPr>
              <w:spacing w:line="240" w:lineRule="auto"/>
              <w:jc w:val="right"/>
              <w:rPr>
                <w:rFonts w:ascii="Calibri" w:hAnsi="Calibri" w:eastAsia="Times New Roman" w:cs="Calibri"/>
                <w:color w:val="000000"/>
                <w:lang w:eastAsia="en-GB"/>
              </w:rPr>
            </w:pPr>
            <w:r>
              <w:rPr>
                <w:rFonts w:ascii="Calibri" w:hAnsi="Calibri" w:cs="Calibri"/>
                <w:color w:val="000000"/>
              </w:rPr>
              <w:t>450</w:t>
            </w:r>
          </w:p>
        </w:tc>
        <w:tc>
          <w:tcPr>
            <w:tcW w:w="0" w:type="auto"/>
            <w:tcBorders>
              <w:top w:val="nil"/>
              <w:left w:val="nil"/>
              <w:bottom w:val="nil"/>
              <w:right w:val="nil"/>
            </w:tcBorders>
            <w:shd w:val="clear" w:color="auto" w:fill="auto"/>
            <w:noWrap/>
            <w:vAlign w:val="bottom"/>
          </w:tcPr>
          <w:p w:rsidRPr="0020018E" w:rsidR="0031565E" w:rsidP="0031565E" w:rsidRDefault="0031565E" w14:paraId="4921A574" w14:textId="6252E380">
            <w:pPr>
              <w:spacing w:line="240" w:lineRule="auto"/>
              <w:jc w:val="right"/>
              <w:rPr>
                <w:rFonts w:ascii="Calibri" w:hAnsi="Calibri" w:eastAsia="Times New Roman" w:cs="Calibri"/>
                <w:color w:val="000000"/>
                <w:lang w:eastAsia="en-GB"/>
              </w:rPr>
            </w:pPr>
            <w:r>
              <w:rPr>
                <w:rFonts w:ascii="Calibri" w:hAnsi="Calibri" w:cs="Calibri"/>
                <w:color w:val="000000"/>
              </w:rPr>
              <w:t>46.9</w:t>
            </w:r>
          </w:p>
        </w:tc>
        <w:tc>
          <w:tcPr>
            <w:tcW w:w="0" w:type="auto"/>
            <w:tcBorders>
              <w:top w:val="nil"/>
              <w:left w:val="nil"/>
              <w:bottom w:val="nil"/>
              <w:right w:val="nil"/>
            </w:tcBorders>
            <w:shd w:val="clear" w:color="auto" w:fill="auto"/>
            <w:noWrap/>
            <w:vAlign w:val="bottom"/>
          </w:tcPr>
          <w:p w:rsidRPr="0020018E" w:rsidR="0031565E" w:rsidP="0031565E" w:rsidRDefault="0031565E" w14:paraId="2AD51FCB" w14:textId="20EEA1F5">
            <w:pPr>
              <w:spacing w:line="240" w:lineRule="auto"/>
              <w:jc w:val="right"/>
              <w:rPr>
                <w:rFonts w:ascii="Calibri" w:hAnsi="Calibri" w:eastAsia="Times New Roman" w:cs="Calibri"/>
                <w:color w:val="000000"/>
                <w:lang w:eastAsia="en-GB"/>
              </w:rPr>
            </w:pPr>
            <w:r>
              <w:rPr>
                <w:rFonts w:ascii="Calibri" w:hAnsi="Calibri" w:cs="Calibri"/>
                <w:color w:val="000000"/>
              </w:rPr>
              <w:t>260</w:t>
            </w:r>
          </w:p>
        </w:tc>
        <w:tc>
          <w:tcPr>
            <w:tcW w:w="0" w:type="auto"/>
            <w:tcBorders>
              <w:top w:val="nil"/>
              <w:left w:val="nil"/>
              <w:bottom w:val="nil"/>
              <w:right w:val="nil"/>
            </w:tcBorders>
            <w:shd w:val="clear" w:color="auto" w:fill="auto"/>
            <w:noWrap/>
            <w:vAlign w:val="bottom"/>
          </w:tcPr>
          <w:p w:rsidRPr="0020018E" w:rsidR="0031565E" w:rsidP="0031565E" w:rsidRDefault="0031565E" w14:paraId="4D31819E" w14:textId="7DC80286">
            <w:pPr>
              <w:spacing w:line="240" w:lineRule="auto"/>
              <w:jc w:val="right"/>
              <w:rPr>
                <w:rFonts w:ascii="Calibri" w:hAnsi="Calibri" w:eastAsia="Times New Roman" w:cs="Calibri"/>
                <w:color w:val="000000"/>
                <w:lang w:eastAsia="en-GB"/>
              </w:rPr>
            </w:pPr>
            <w:r>
              <w:rPr>
                <w:rFonts w:ascii="Calibri" w:hAnsi="Calibri" w:cs="Calibri"/>
                <w:color w:val="000000"/>
              </w:rPr>
              <w:t>57.8</w:t>
            </w:r>
          </w:p>
        </w:tc>
        <w:tc>
          <w:tcPr>
            <w:tcW w:w="0" w:type="auto"/>
            <w:tcBorders>
              <w:top w:val="nil"/>
              <w:left w:val="nil"/>
              <w:bottom w:val="nil"/>
              <w:right w:val="nil"/>
            </w:tcBorders>
            <w:shd w:val="clear" w:color="auto" w:fill="auto"/>
            <w:noWrap/>
            <w:vAlign w:val="bottom"/>
          </w:tcPr>
          <w:p w:rsidRPr="0020018E" w:rsidR="0031565E" w:rsidP="0031565E" w:rsidRDefault="0031565E" w14:paraId="7F466030" w14:textId="7D15DCAA">
            <w:pPr>
              <w:spacing w:line="240" w:lineRule="auto"/>
              <w:jc w:val="right"/>
              <w:rPr>
                <w:rFonts w:ascii="Calibri" w:hAnsi="Calibri" w:eastAsia="Times New Roman" w:cs="Calibri"/>
                <w:color w:val="000000"/>
                <w:lang w:eastAsia="en-GB"/>
              </w:rPr>
            </w:pPr>
            <w:r>
              <w:rPr>
                <w:rFonts w:ascii="Calibri" w:hAnsi="Calibri" w:cs="Calibri"/>
                <w:color w:val="000000"/>
              </w:rPr>
              <w:t>0.96</w:t>
            </w:r>
          </w:p>
        </w:tc>
        <w:tc>
          <w:tcPr>
            <w:tcW w:w="0" w:type="auto"/>
            <w:tcBorders>
              <w:top w:val="nil"/>
              <w:left w:val="nil"/>
              <w:bottom w:val="nil"/>
              <w:right w:val="nil"/>
            </w:tcBorders>
            <w:shd w:val="clear" w:color="auto" w:fill="auto"/>
            <w:noWrap/>
            <w:vAlign w:val="bottom"/>
          </w:tcPr>
          <w:p w:rsidRPr="0020018E" w:rsidR="0031565E" w:rsidP="0031565E" w:rsidRDefault="0031565E" w14:paraId="49E510D1" w14:textId="4ABF6E0D">
            <w:pPr>
              <w:spacing w:line="240" w:lineRule="auto"/>
              <w:jc w:val="right"/>
              <w:rPr>
                <w:rFonts w:ascii="Calibri" w:hAnsi="Calibri" w:eastAsia="Times New Roman" w:cs="Calibri"/>
                <w:color w:val="000000"/>
                <w:lang w:eastAsia="en-GB"/>
              </w:rPr>
            </w:pPr>
            <w:r>
              <w:rPr>
                <w:rFonts w:ascii="Calibri" w:hAnsi="Calibri" w:cs="Calibri"/>
                <w:color w:val="000000"/>
              </w:rPr>
              <w:t>0.65</w:t>
            </w:r>
          </w:p>
        </w:tc>
        <w:tc>
          <w:tcPr>
            <w:tcW w:w="0" w:type="auto"/>
            <w:tcBorders>
              <w:top w:val="nil"/>
              <w:left w:val="nil"/>
              <w:bottom w:val="nil"/>
              <w:right w:val="nil"/>
            </w:tcBorders>
            <w:shd w:val="clear" w:color="auto" w:fill="auto"/>
            <w:noWrap/>
            <w:vAlign w:val="bottom"/>
          </w:tcPr>
          <w:p w:rsidRPr="0020018E" w:rsidR="0031565E" w:rsidP="0031565E" w:rsidRDefault="0031565E" w14:paraId="73C2F3AB" w14:textId="2CEDD226">
            <w:pPr>
              <w:spacing w:line="240" w:lineRule="auto"/>
              <w:jc w:val="right"/>
              <w:rPr>
                <w:rFonts w:ascii="Calibri" w:hAnsi="Calibri" w:eastAsia="Times New Roman" w:cs="Calibri"/>
                <w:color w:val="000000"/>
                <w:lang w:eastAsia="en-GB"/>
              </w:rPr>
            </w:pPr>
            <w:r>
              <w:rPr>
                <w:rFonts w:ascii="Calibri" w:hAnsi="Calibri" w:cs="Calibri"/>
                <w:color w:val="000000"/>
              </w:rPr>
              <w:t>1.41</w:t>
            </w:r>
          </w:p>
        </w:tc>
      </w:tr>
      <w:tr w:rsidRPr="0020018E" w:rsidR="0031565E" w:rsidTr="00112200" w14:paraId="4422CD5D" w14:textId="77777777">
        <w:trPr>
          <w:trHeight w:val="288"/>
        </w:trPr>
        <w:tc>
          <w:tcPr>
            <w:tcW w:w="0" w:type="auto"/>
            <w:tcBorders>
              <w:top w:val="nil"/>
              <w:bottom w:val="single" w:color="auto" w:sz="4" w:space="0"/>
            </w:tcBorders>
          </w:tcPr>
          <w:p w:rsidRPr="0020018E" w:rsidR="0031565E" w:rsidP="0031565E" w:rsidRDefault="0031565E" w14:paraId="535341B9" w14:textId="77777777">
            <w:pPr>
              <w:spacing w:line="240" w:lineRule="auto"/>
              <w:rPr>
                <w:rFonts w:ascii="Calibri" w:hAnsi="Calibri" w:eastAsia="Times New Roman" w:cs="Calibri"/>
                <w:color w:val="000000"/>
                <w:lang w:eastAsia="en-GB"/>
              </w:rPr>
            </w:pPr>
          </w:p>
        </w:tc>
        <w:tc>
          <w:tcPr>
            <w:tcW w:w="0" w:type="auto"/>
            <w:tcBorders>
              <w:top w:val="nil"/>
              <w:bottom w:val="single" w:color="auto" w:sz="4" w:space="0"/>
            </w:tcBorders>
            <w:shd w:val="clear" w:color="auto" w:fill="auto"/>
            <w:noWrap/>
            <w:vAlign w:val="bottom"/>
          </w:tcPr>
          <w:p w:rsidRPr="0020018E" w:rsidR="0031565E" w:rsidP="0031565E" w:rsidRDefault="0031565E" w14:paraId="3C0D3045" w14:textId="77777777">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6101ADA4" w14:textId="3AA3C516">
            <w:pPr>
              <w:spacing w:line="240" w:lineRule="auto"/>
              <w:jc w:val="right"/>
              <w:rPr>
                <w:rFonts w:ascii="Calibri" w:hAnsi="Calibri" w:eastAsia="Times New Roman" w:cs="Calibri"/>
                <w:color w:val="000000"/>
                <w:lang w:eastAsia="en-GB"/>
              </w:rPr>
            </w:pPr>
            <w:r>
              <w:rPr>
                <w:rFonts w:ascii="Calibri" w:hAnsi="Calibri" w:cs="Calibri"/>
                <w:color w:val="000000"/>
              </w:rPr>
              <w:t>368</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186F5FF8" w14:textId="37CCA932">
            <w:pPr>
              <w:spacing w:line="240" w:lineRule="auto"/>
              <w:jc w:val="right"/>
              <w:rPr>
                <w:rFonts w:ascii="Calibri" w:hAnsi="Calibri" w:eastAsia="Times New Roman" w:cs="Calibri"/>
                <w:color w:val="000000"/>
                <w:lang w:eastAsia="en-GB"/>
              </w:rPr>
            </w:pPr>
            <w:r>
              <w:rPr>
                <w:rFonts w:ascii="Calibri" w:hAnsi="Calibri" w:cs="Calibri"/>
                <w:color w:val="000000"/>
              </w:rPr>
              <w:t>38.3</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03C17C72" w14:textId="4183B297">
            <w:pPr>
              <w:spacing w:line="240" w:lineRule="auto"/>
              <w:jc w:val="right"/>
              <w:rPr>
                <w:rFonts w:ascii="Calibri" w:hAnsi="Calibri" w:eastAsia="Times New Roman" w:cs="Calibri"/>
                <w:color w:val="000000"/>
                <w:lang w:eastAsia="en-GB"/>
              </w:rPr>
            </w:pPr>
            <w:r>
              <w:rPr>
                <w:rFonts w:ascii="Calibri" w:hAnsi="Calibri" w:cs="Calibri"/>
                <w:color w:val="000000"/>
              </w:rPr>
              <w:t>170</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30CFE29A" w14:textId="74671302">
            <w:pPr>
              <w:spacing w:line="240" w:lineRule="auto"/>
              <w:jc w:val="right"/>
              <w:rPr>
                <w:rFonts w:ascii="Calibri" w:hAnsi="Calibri" w:eastAsia="Times New Roman" w:cs="Calibri"/>
                <w:color w:val="000000"/>
                <w:lang w:eastAsia="en-GB"/>
              </w:rPr>
            </w:pPr>
            <w:r>
              <w:rPr>
                <w:rFonts w:ascii="Calibri" w:hAnsi="Calibri" w:cs="Calibri"/>
                <w:color w:val="000000"/>
              </w:rPr>
              <w:t>46.2</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323508D6" w14:textId="315130DC">
            <w:pPr>
              <w:spacing w:line="240" w:lineRule="auto"/>
              <w:jc w:val="right"/>
              <w:rPr>
                <w:rFonts w:ascii="Calibri" w:hAnsi="Calibri" w:eastAsia="Times New Roman" w:cs="Calibri"/>
                <w:color w:val="000000"/>
                <w:lang w:eastAsia="en-GB"/>
              </w:rPr>
            </w:pPr>
            <w:r>
              <w:rPr>
                <w:rFonts w:ascii="Calibri" w:hAnsi="Calibri" w:cs="Calibri"/>
                <w:color w:val="000000"/>
              </w:rPr>
              <w:t>0.60</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37A0B9E2" w14:textId="12CC2897">
            <w:pPr>
              <w:spacing w:line="240" w:lineRule="auto"/>
              <w:jc w:val="right"/>
              <w:rPr>
                <w:rFonts w:ascii="Calibri" w:hAnsi="Calibri" w:eastAsia="Times New Roman" w:cs="Calibri"/>
                <w:color w:val="000000"/>
                <w:lang w:eastAsia="en-GB"/>
              </w:rPr>
            </w:pPr>
            <w:r>
              <w:rPr>
                <w:rFonts w:ascii="Calibri" w:hAnsi="Calibri" w:cs="Calibri"/>
                <w:color w:val="000000"/>
              </w:rPr>
              <w:t>0.40</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2C07D929" w14:textId="3D3DD2F7">
            <w:pPr>
              <w:spacing w:line="240" w:lineRule="auto"/>
              <w:jc w:val="right"/>
              <w:rPr>
                <w:rFonts w:ascii="Calibri" w:hAnsi="Calibri" w:eastAsia="Times New Roman" w:cs="Calibri"/>
                <w:color w:val="000000"/>
                <w:lang w:eastAsia="en-GB"/>
              </w:rPr>
            </w:pPr>
            <w:r>
              <w:rPr>
                <w:rFonts w:ascii="Calibri" w:hAnsi="Calibri" w:cs="Calibri"/>
                <w:color w:val="000000"/>
              </w:rPr>
              <w:t>0.89</w:t>
            </w:r>
          </w:p>
        </w:tc>
      </w:tr>
      <w:tr w:rsidRPr="0020018E" w:rsidR="0031565E" w:rsidTr="00112200" w14:paraId="757B097F" w14:textId="77777777">
        <w:trPr>
          <w:trHeight w:val="288"/>
        </w:trPr>
        <w:tc>
          <w:tcPr>
            <w:tcW w:w="0" w:type="auto"/>
            <w:tcBorders>
              <w:top w:val="single" w:color="auto" w:sz="4" w:space="0"/>
            </w:tcBorders>
          </w:tcPr>
          <w:p w:rsidRPr="0020018E" w:rsidR="0031565E" w:rsidP="0031565E" w:rsidRDefault="0031565E" w14:paraId="062D4FF7" w14:textId="77777777">
            <w:pPr>
              <w:spacing w:line="240" w:lineRule="auto"/>
              <w:rPr>
                <w:rFonts w:ascii="Calibri" w:hAnsi="Calibri" w:eastAsia="Times New Roman" w:cs="Calibri"/>
                <w:color w:val="000000"/>
                <w:lang w:eastAsia="en-GB"/>
              </w:rPr>
            </w:pPr>
            <w:r w:rsidRPr="00841533">
              <w:rPr>
                <w:rFonts w:ascii="Calibri" w:hAnsi="Calibri" w:eastAsia="Times New Roman" w:cs="Calibri"/>
                <w:color w:val="000000"/>
                <w:lang w:eastAsia="en-GB"/>
              </w:rPr>
              <w:t>COVID symptoms &gt; 12 weeks</w:t>
            </w:r>
          </w:p>
        </w:tc>
        <w:tc>
          <w:tcPr>
            <w:tcW w:w="0" w:type="auto"/>
            <w:tcBorders>
              <w:top w:val="single" w:color="auto" w:sz="4" w:space="0"/>
            </w:tcBorders>
            <w:shd w:val="clear" w:color="auto" w:fill="auto"/>
            <w:noWrap/>
            <w:vAlign w:val="bottom"/>
          </w:tcPr>
          <w:p w:rsidRPr="0020018E" w:rsidR="0031565E" w:rsidP="0031565E" w:rsidRDefault="0031565E" w14:paraId="13616EC8" w14:textId="77777777">
            <w:pPr>
              <w:spacing w:line="240" w:lineRule="auto"/>
              <w:rPr>
                <w:rFonts w:ascii="Calibri" w:hAnsi="Calibri" w:eastAsia="Times New Roman" w:cs="Calibri"/>
                <w:color w:val="000000"/>
                <w:lang w:eastAsia="en-GB"/>
              </w:rPr>
            </w:pPr>
            <w:r>
              <w:rPr>
                <w:rFonts w:ascii="Calibri" w:hAnsi="Calibri" w:cs="Calibri"/>
                <w:color w:val="000000"/>
              </w:rPr>
              <w:t>&lt;40</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1BE39D0A" w14:textId="5FF362EC">
            <w:pPr>
              <w:spacing w:line="240" w:lineRule="auto"/>
              <w:jc w:val="right"/>
              <w:rPr>
                <w:rFonts w:ascii="Calibri" w:hAnsi="Calibri" w:eastAsia="Times New Roman" w:cs="Calibri"/>
                <w:color w:val="000000"/>
                <w:lang w:eastAsia="en-GB"/>
              </w:rPr>
            </w:pPr>
            <w:r>
              <w:rPr>
                <w:rFonts w:ascii="Calibri" w:hAnsi="Calibri" w:cs="Calibri"/>
                <w:color w:val="000000"/>
              </w:rPr>
              <w:t>38</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060C4CD2" w14:textId="1726F3F8">
            <w:pPr>
              <w:spacing w:line="240" w:lineRule="auto"/>
              <w:jc w:val="right"/>
              <w:rPr>
                <w:rFonts w:ascii="Calibri" w:hAnsi="Calibri" w:eastAsia="Times New Roman" w:cs="Calibri"/>
                <w:color w:val="000000"/>
                <w:lang w:eastAsia="en-GB"/>
              </w:rPr>
            </w:pPr>
            <w:r>
              <w:rPr>
                <w:rFonts w:ascii="Calibri" w:hAnsi="Calibri" w:cs="Calibri"/>
                <w:color w:val="000000"/>
              </w:rPr>
              <w:t>15.9</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20EBD302" w14:textId="4C6A2AB7">
            <w:pPr>
              <w:spacing w:line="240" w:lineRule="auto"/>
              <w:jc w:val="right"/>
              <w:rPr>
                <w:rFonts w:ascii="Calibri" w:hAnsi="Calibri" w:eastAsia="Times New Roman" w:cs="Calibri"/>
                <w:color w:val="000000"/>
                <w:lang w:eastAsia="en-GB"/>
              </w:rPr>
            </w:pPr>
            <w:r>
              <w:rPr>
                <w:rFonts w:ascii="Calibri" w:hAnsi="Calibri" w:cs="Calibri"/>
                <w:color w:val="000000"/>
              </w:rPr>
              <w:t>25</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120AA87B" w14:textId="1FF57C1C">
            <w:pPr>
              <w:spacing w:line="240" w:lineRule="auto"/>
              <w:jc w:val="right"/>
              <w:rPr>
                <w:rFonts w:ascii="Calibri" w:hAnsi="Calibri" w:eastAsia="Times New Roman" w:cs="Calibri"/>
                <w:color w:val="000000"/>
                <w:lang w:eastAsia="en-GB"/>
              </w:rPr>
            </w:pPr>
            <w:r>
              <w:rPr>
                <w:rFonts w:ascii="Calibri" w:hAnsi="Calibri" w:cs="Calibri"/>
                <w:color w:val="000000"/>
              </w:rPr>
              <w:t>65.8</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3DEE255D" w14:textId="27A6F88B">
            <w:pPr>
              <w:spacing w:line="240" w:lineRule="auto"/>
              <w:jc w:val="right"/>
              <w:rPr>
                <w:rFonts w:ascii="Calibri" w:hAnsi="Calibri" w:eastAsia="Times New Roman" w:cs="Calibri"/>
                <w:color w:val="000000"/>
                <w:lang w:eastAsia="en-GB"/>
              </w:rPr>
            </w:pPr>
            <w:r>
              <w:rPr>
                <w:rFonts w:ascii="Calibri" w:hAnsi="Calibri" w:cs="Calibri"/>
                <w:color w:val="000000"/>
              </w:rPr>
              <w:t>1.00</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741C40D7" w14:textId="4B99B314">
            <w:pPr>
              <w:spacing w:line="240" w:lineRule="auto"/>
              <w:jc w:val="right"/>
              <w:rPr>
                <w:rFonts w:ascii="Calibri" w:hAnsi="Calibri" w:eastAsia="Times New Roman" w:cs="Calibri"/>
                <w:color w:val="000000"/>
                <w:lang w:eastAsia="en-GB"/>
              </w:rPr>
            </w:pPr>
            <w:r>
              <w:rPr>
                <w:rFonts w:ascii="Calibri" w:hAnsi="Calibri" w:cs="Calibri"/>
                <w:color w:val="000000"/>
              </w:rPr>
              <w:t>(ref)</w:t>
            </w:r>
          </w:p>
        </w:tc>
        <w:tc>
          <w:tcPr>
            <w:tcW w:w="0" w:type="auto"/>
            <w:tcBorders>
              <w:top w:val="single" w:color="auto" w:sz="4" w:space="0"/>
              <w:left w:val="nil"/>
              <w:bottom w:val="nil"/>
              <w:right w:val="nil"/>
            </w:tcBorders>
            <w:shd w:val="clear" w:color="auto" w:fill="auto"/>
            <w:noWrap/>
            <w:vAlign w:val="bottom"/>
          </w:tcPr>
          <w:p w:rsidRPr="0020018E" w:rsidR="0031565E" w:rsidP="0031565E" w:rsidRDefault="0031565E" w14:paraId="7AF0730F" w14:textId="6277E426">
            <w:pPr>
              <w:spacing w:line="240" w:lineRule="auto"/>
              <w:jc w:val="right"/>
              <w:rPr>
                <w:rFonts w:ascii="Calibri" w:hAnsi="Calibri" w:eastAsia="Times New Roman" w:cs="Calibri"/>
                <w:color w:val="000000"/>
                <w:lang w:eastAsia="en-GB"/>
              </w:rPr>
            </w:pPr>
            <w:r>
              <w:rPr>
                <w:rFonts w:ascii="Calibri" w:hAnsi="Calibri" w:cs="Calibri"/>
                <w:color w:val="000000"/>
              </w:rPr>
              <w:t>(ref)</w:t>
            </w:r>
          </w:p>
        </w:tc>
      </w:tr>
      <w:tr w:rsidRPr="0020018E" w:rsidR="0031565E" w:rsidTr="00112200" w14:paraId="7DCFB5BE" w14:textId="77777777">
        <w:trPr>
          <w:trHeight w:val="288"/>
        </w:trPr>
        <w:tc>
          <w:tcPr>
            <w:tcW w:w="0" w:type="auto"/>
          </w:tcPr>
          <w:p w:rsidRPr="0020018E" w:rsidR="0031565E" w:rsidP="0031565E" w:rsidRDefault="0031565E" w14:paraId="0C284181" w14:textId="08254F49">
            <w:pPr>
              <w:spacing w:line="240" w:lineRule="auto"/>
              <w:rPr>
                <w:rFonts w:ascii="Calibri" w:hAnsi="Calibri" w:eastAsia="Times New Roman" w:cs="Calibri"/>
                <w:color w:val="000000"/>
                <w:lang w:eastAsia="en-GB"/>
              </w:rPr>
            </w:pPr>
            <w:r w:rsidRPr="0020018E">
              <w:rPr>
                <w:rFonts w:ascii="Calibri" w:hAnsi="Calibri" w:eastAsia="Times New Roman" w:cs="Calibri"/>
                <w:color w:val="000000"/>
                <w:lang w:eastAsia="en-GB"/>
              </w:rPr>
              <w:t xml:space="preserve">(n = </w:t>
            </w:r>
            <w:r w:rsidRPr="00E33B4B">
              <w:rPr>
                <w:rFonts w:ascii="Calibri" w:hAnsi="Calibri" w:eastAsia="Times New Roman" w:cs="Calibri"/>
                <w:color w:val="000000"/>
                <w:lang w:eastAsia="en-GB"/>
              </w:rPr>
              <w:t>239</w:t>
            </w:r>
            <w:r w:rsidRPr="0020018E">
              <w:rPr>
                <w:rFonts w:ascii="Calibri" w:hAnsi="Calibri" w:eastAsia="Times New Roman" w:cs="Calibri"/>
                <w:color w:val="000000"/>
                <w:lang w:eastAsia="en-GB"/>
              </w:rPr>
              <w:t>)</w:t>
            </w:r>
          </w:p>
        </w:tc>
        <w:tc>
          <w:tcPr>
            <w:tcW w:w="0" w:type="auto"/>
            <w:shd w:val="clear" w:color="auto" w:fill="auto"/>
            <w:noWrap/>
            <w:vAlign w:val="bottom"/>
          </w:tcPr>
          <w:p w:rsidRPr="0020018E" w:rsidR="0031565E" w:rsidP="0031565E" w:rsidRDefault="0031565E" w14:paraId="7F65A8C8" w14:textId="77777777">
            <w:pPr>
              <w:spacing w:line="240" w:lineRule="auto"/>
              <w:rPr>
                <w:rFonts w:ascii="Calibri" w:hAnsi="Calibri" w:eastAsia="Times New Roman" w:cs="Calibri"/>
                <w:color w:val="000000"/>
                <w:lang w:eastAsia="en-GB"/>
              </w:rPr>
            </w:pPr>
            <w:r>
              <w:rPr>
                <w:rFonts w:ascii="Calibri" w:hAnsi="Calibri" w:cs="Calibri"/>
                <w:color w:val="000000"/>
              </w:rPr>
              <w:t>40-59</w:t>
            </w:r>
          </w:p>
        </w:tc>
        <w:tc>
          <w:tcPr>
            <w:tcW w:w="0" w:type="auto"/>
            <w:tcBorders>
              <w:top w:val="nil"/>
              <w:left w:val="nil"/>
              <w:bottom w:val="nil"/>
              <w:right w:val="nil"/>
            </w:tcBorders>
            <w:shd w:val="clear" w:color="auto" w:fill="auto"/>
            <w:noWrap/>
            <w:vAlign w:val="bottom"/>
          </w:tcPr>
          <w:p w:rsidRPr="0020018E" w:rsidR="0031565E" w:rsidP="0031565E" w:rsidRDefault="0031565E" w14:paraId="7A090653" w14:textId="2C787680">
            <w:pPr>
              <w:spacing w:line="240" w:lineRule="auto"/>
              <w:jc w:val="right"/>
              <w:rPr>
                <w:rFonts w:ascii="Calibri" w:hAnsi="Calibri" w:eastAsia="Times New Roman" w:cs="Calibri"/>
                <w:color w:val="000000"/>
                <w:lang w:eastAsia="en-GB"/>
              </w:rPr>
            </w:pPr>
            <w:r>
              <w:rPr>
                <w:rFonts w:ascii="Calibri" w:hAnsi="Calibri" w:cs="Calibri"/>
                <w:color w:val="000000"/>
              </w:rPr>
              <w:t>125</w:t>
            </w:r>
          </w:p>
        </w:tc>
        <w:tc>
          <w:tcPr>
            <w:tcW w:w="0" w:type="auto"/>
            <w:tcBorders>
              <w:top w:val="nil"/>
              <w:left w:val="nil"/>
              <w:bottom w:val="nil"/>
              <w:right w:val="nil"/>
            </w:tcBorders>
            <w:shd w:val="clear" w:color="auto" w:fill="auto"/>
            <w:noWrap/>
            <w:vAlign w:val="bottom"/>
          </w:tcPr>
          <w:p w:rsidRPr="0020018E" w:rsidR="0031565E" w:rsidP="0031565E" w:rsidRDefault="0031565E" w14:paraId="4744A027" w14:textId="2466C72C">
            <w:pPr>
              <w:spacing w:line="240" w:lineRule="auto"/>
              <w:jc w:val="right"/>
              <w:rPr>
                <w:rFonts w:ascii="Calibri" w:hAnsi="Calibri" w:eastAsia="Times New Roman" w:cs="Calibri"/>
                <w:color w:val="000000"/>
                <w:lang w:eastAsia="en-GB"/>
              </w:rPr>
            </w:pPr>
            <w:r>
              <w:rPr>
                <w:rFonts w:ascii="Calibri" w:hAnsi="Calibri" w:cs="Calibri"/>
                <w:color w:val="000000"/>
              </w:rPr>
              <w:t>52.3</w:t>
            </w:r>
          </w:p>
        </w:tc>
        <w:tc>
          <w:tcPr>
            <w:tcW w:w="0" w:type="auto"/>
            <w:tcBorders>
              <w:top w:val="nil"/>
              <w:left w:val="nil"/>
              <w:bottom w:val="nil"/>
              <w:right w:val="nil"/>
            </w:tcBorders>
            <w:shd w:val="clear" w:color="auto" w:fill="auto"/>
            <w:noWrap/>
            <w:vAlign w:val="bottom"/>
          </w:tcPr>
          <w:p w:rsidRPr="0020018E" w:rsidR="0031565E" w:rsidP="0031565E" w:rsidRDefault="0031565E" w14:paraId="2EC0D7B4" w14:textId="15F39F14">
            <w:pPr>
              <w:spacing w:line="240" w:lineRule="auto"/>
              <w:jc w:val="right"/>
              <w:rPr>
                <w:rFonts w:ascii="Calibri" w:hAnsi="Calibri" w:eastAsia="Times New Roman" w:cs="Calibri"/>
                <w:color w:val="000000"/>
                <w:lang w:eastAsia="en-GB"/>
              </w:rPr>
            </w:pPr>
            <w:r>
              <w:rPr>
                <w:rFonts w:ascii="Calibri" w:hAnsi="Calibri" w:cs="Calibri"/>
                <w:color w:val="000000"/>
              </w:rPr>
              <w:t>84</w:t>
            </w:r>
          </w:p>
        </w:tc>
        <w:tc>
          <w:tcPr>
            <w:tcW w:w="0" w:type="auto"/>
            <w:tcBorders>
              <w:top w:val="nil"/>
              <w:left w:val="nil"/>
              <w:bottom w:val="nil"/>
              <w:right w:val="nil"/>
            </w:tcBorders>
            <w:shd w:val="clear" w:color="auto" w:fill="auto"/>
            <w:noWrap/>
            <w:vAlign w:val="bottom"/>
          </w:tcPr>
          <w:p w:rsidRPr="0020018E" w:rsidR="0031565E" w:rsidP="0031565E" w:rsidRDefault="0031565E" w14:paraId="371FDE92" w14:textId="3E2A8FAB">
            <w:pPr>
              <w:spacing w:line="240" w:lineRule="auto"/>
              <w:jc w:val="right"/>
              <w:rPr>
                <w:rFonts w:ascii="Calibri" w:hAnsi="Calibri" w:eastAsia="Times New Roman" w:cs="Calibri"/>
                <w:color w:val="000000"/>
                <w:lang w:eastAsia="en-GB"/>
              </w:rPr>
            </w:pPr>
            <w:r>
              <w:rPr>
                <w:rFonts w:ascii="Calibri" w:hAnsi="Calibri" w:cs="Calibri"/>
                <w:color w:val="000000"/>
              </w:rPr>
              <w:t>67.2</w:t>
            </w:r>
          </w:p>
        </w:tc>
        <w:tc>
          <w:tcPr>
            <w:tcW w:w="0" w:type="auto"/>
            <w:tcBorders>
              <w:top w:val="nil"/>
              <w:left w:val="nil"/>
              <w:bottom w:val="nil"/>
              <w:right w:val="nil"/>
            </w:tcBorders>
            <w:shd w:val="clear" w:color="auto" w:fill="auto"/>
            <w:noWrap/>
            <w:vAlign w:val="bottom"/>
          </w:tcPr>
          <w:p w:rsidRPr="0020018E" w:rsidR="0031565E" w:rsidP="0031565E" w:rsidRDefault="0031565E" w14:paraId="5CAA5A22" w14:textId="01D65EF4">
            <w:pPr>
              <w:spacing w:line="240" w:lineRule="auto"/>
              <w:jc w:val="right"/>
              <w:rPr>
                <w:rFonts w:ascii="Calibri" w:hAnsi="Calibri" w:eastAsia="Times New Roman" w:cs="Calibri"/>
                <w:color w:val="000000"/>
                <w:lang w:eastAsia="en-GB"/>
              </w:rPr>
            </w:pPr>
            <w:r>
              <w:rPr>
                <w:rFonts w:ascii="Calibri" w:hAnsi="Calibri" w:cs="Calibri"/>
                <w:color w:val="000000"/>
              </w:rPr>
              <w:t>1.07</w:t>
            </w:r>
          </w:p>
        </w:tc>
        <w:tc>
          <w:tcPr>
            <w:tcW w:w="0" w:type="auto"/>
            <w:tcBorders>
              <w:top w:val="nil"/>
              <w:left w:val="nil"/>
              <w:bottom w:val="nil"/>
              <w:right w:val="nil"/>
            </w:tcBorders>
            <w:shd w:val="clear" w:color="auto" w:fill="auto"/>
            <w:noWrap/>
            <w:vAlign w:val="bottom"/>
          </w:tcPr>
          <w:p w:rsidRPr="0020018E" w:rsidR="0031565E" w:rsidP="0031565E" w:rsidRDefault="0031565E" w14:paraId="0E50B50E" w14:textId="1805633A">
            <w:pPr>
              <w:spacing w:line="240" w:lineRule="auto"/>
              <w:jc w:val="right"/>
              <w:rPr>
                <w:rFonts w:ascii="Calibri" w:hAnsi="Calibri" w:eastAsia="Times New Roman" w:cs="Calibri"/>
                <w:color w:val="000000"/>
                <w:lang w:eastAsia="en-GB"/>
              </w:rPr>
            </w:pPr>
            <w:r>
              <w:rPr>
                <w:rFonts w:ascii="Calibri" w:hAnsi="Calibri" w:cs="Calibri"/>
                <w:color w:val="000000"/>
              </w:rPr>
              <w:t>0.48</w:t>
            </w:r>
          </w:p>
        </w:tc>
        <w:tc>
          <w:tcPr>
            <w:tcW w:w="0" w:type="auto"/>
            <w:tcBorders>
              <w:top w:val="nil"/>
              <w:left w:val="nil"/>
              <w:bottom w:val="nil"/>
              <w:right w:val="nil"/>
            </w:tcBorders>
            <w:shd w:val="clear" w:color="auto" w:fill="auto"/>
            <w:noWrap/>
            <w:vAlign w:val="bottom"/>
          </w:tcPr>
          <w:p w:rsidRPr="0020018E" w:rsidR="0031565E" w:rsidP="0031565E" w:rsidRDefault="0031565E" w14:paraId="493E8060" w14:textId="21BC5E79">
            <w:pPr>
              <w:spacing w:line="240" w:lineRule="auto"/>
              <w:jc w:val="right"/>
              <w:rPr>
                <w:rFonts w:ascii="Calibri" w:hAnsi="Calibri" w:eastAsia="Times New Roman" w:cs="Calibri"/>
                <w:color w:val="000000"/>
                <w:lang w:eastAsia="en-GB"/>
              </w:rPr>
            </w:pPr>
            <w:r>
              <w:rPr>
                <w:rFonts w:ascii="Calibri" w:hAnsi="Calibri" w:cs="Calibri"/>
                <w:color w:val="000000"/>
              </w:rPr>
              <w:t>2.27</w:t>
            </w:r>
          </w:p>
        </w:tc>
      </w:tr>
      <w:tr w:rsidRPr="0020018E" w:rsidR="0031565E" w:rsidTr="00112200" w14:paraId="6E71CE3D" w14:textId="77777777">
        <w:trPr>
          <w:trHeight w:val="288"/>
        </w:trPr>
        <w:tc>
          <w:tcPr>
            <w:tcW w:w="0" w:type="auto"/>
          </w:tcPr>
          <w:p w:rsidRPr="0020018E" w:rsidR="0031565E" w:rsidP="0031565E" w:rsidRDefault="0031565E" w14:paraId="247C362E" w14:textId="77777777">
            <w:pPr>
              <w:spacing w:line="240" w:lineRule="auto"/>
              <w:rPr>
                <w:rFonts w:ascii="Calibri" w:hAnsi="Calibri" w:eastAsia="Times New Roman" w:cs="Calibri"/>
                <w:color w:val="000000"/>
                <w:lang w:eastAsia="en-GB"/>
              </w:rPr>
            </w:pPr>
          </w:p>
        </w:tc>
        <w:tc>
          <w:tcPr>
            <w:tcW w:w="0" w:type="auto"/>
            <w:shd w:val="clear" w:color="auto" w:fill="auto"/>
            <w:noWrap/>
            <w:vAlign w:val="bottom"/>
          </w:tcPr>
          <w:p w:rsidRPr="0020018E" w:rsidR="0031565E" w:rsidP="0031565E" w:rsidRDefault="0031565E" w14:paraId="4C375BCD" w14:textId="77777777">
            <w:pPr>
              <w:spacing w:line="240" w:lineRule="auto"/>
              <w:rPr>
                <w:rFonts w:ascii="Calibri" w:hAnsi="Calibri" w:eastAsia="Times New Roman" w:cs="Calibri"/>
                <w:color w:val="000000"/>
                <w:lang w:eastAsia="en-GB"/>
              </w:rPr>
            </w:pPr>
            <w:r>
              <w:rPr>
                <w:rFonts w:ascii="Calibri" w:hAnsi="Calibri" w:cs="Calibri"/>
                <w:color w:val="000000"/>
              </w:rPr>
              <w:t>60+</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02C9A031" w14:textId="52810D7D">
            <w:pPr>
              <w:spacing w:line="240" w:lineRule="auto"/>
              <w:jc w:val="right"/>
              <w:rPr>
                <w:rFonts w:ascii="Calibri" w:hAnsi="Calibri" w:eastAsia="Times New Roman" w:cs="Calibri"/>
                <w:color w:val="000000"/>
                <w:lang w:eastAsia="en-GB"/>
              </w:rPr>
            </w:pPr>
            <w:r>
              <w:rPr>
                <w:rFonts w:ascii="Calibri" w:hAnsi="Calibri" w:cs="Calibri"/>
                <w:color w:val="000000"/>
              </w:rPr>
              <w:t>76</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0C132DAD" w14:textId="3BEF63D4">
            <w:pPr>
              <w:spacing w:line="240" w:lineRule="auto"/>
              <w:jc w:val="right"/>
              <w:rPr>
                <w:rFonts w:ascii="Calibri" w:hAnsi="Calibri" w:eastAsia="Times New Roman" w:cs="Calibri"/>
                <w:color w:val="000000"/>
                <w:lang w:eastAsia="en-GB"/>
              </w:rPr>
            </w:pPr>
            <w:r>
              <w:rPr>
                <w:rFonts w:ascii="Calibri" w:hAnsi="Calibri" w:cs="Calibri"/>
                <w:color w:val="000000"/>
              </w:rPr>
              <w:t>31.8</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56CC1054" w14:textId="69D599AC">
            <w:pPr>
              <w:spacing w:line="240" w:lineRule="auto"/>
              <w:jc w:val="right"/>
              <w:rPr>
                <w:rFonts w:ascii="Calibri" w:hAnsi="Calibri" w:eastAsia="Times New Roman" w:cs="Calibri"/>
                <w:color w:val="000000"/>
                <w:lang w:eastAsia="en-GB"/>
              </w:rPr>
            </w:pPr>
            <w:r>
              <w:rPr>
                <w:rFonts w:ascii="Calibri" w:hAnsi="Calibri" w:cs="Calibri"/>
                <w:color w:val="000000"/>
              </w:rPr>
              <w:t>31</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6D9B461D" w14:textId="42755DA3">
            <w:pPr>
              <w:spacing w:line="240" w:lineRule="auto"/>
              <w:jc w:val="right"/>
              <w:rPr>
                <w:rFonts w:ascii="Calibri" w:hAnsi="Calibri" w:eastAsia="Times New Roman" w:cs="Calibri"/>
                <w:color w:val="000000"/>
                <w:lang w:eastAsia="en-GB"/>
              </w:rPr>
            </w:pPr>
            <w:r>
              <w:rPr>
                <w:rFonts w:ascii="Calibri" w:hAnsi="Calibri" w:cs="Calibri"/>
                <w:color w:val="000000"/>
              </w:rPr>
              <w:t>40.8</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78DDAEC2" w14:textId="2B95FD40">
            <w:pPr>
              <w:spacing w:line="240" w:lineRule="auto"/>
              <w:jc w:val="right"/>
              <w:rPr>
                <w:rFonts w:ascii="Calibri" w:hAnsi="Calibri" w:eastAsia="Times New Roman" w:cs="Calibri"/>
                <w:color w:val="000000"/>
                <w:lang w:eastAsia="en-GB"/>
              </w:rPr>
            </w:pPr>
            <w:r>
              <w:rPr>
                <w:rFonts w:ascii="Calibri" w:hAnsi="Calibri" w:cs="Calibri"/>
                <w:color w:val="000000"/>
              </w:rPr>
              <w:t>0.36</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6B863BCA" w14:textId="34213B38">
            <w:pPr>
              <w:spacing w:line="240" w:lineRule="auto"/>
              <w:jc w:val="right"/>
              <w:rPr>
                <w:rFonts w:ascii="Calibri" w:hAnsi="Calibri" w:eastAsia="Times New Roman" w:cs="Calibri"/>
                <w:color w:val="000000"/>
                <w:lang w:eastAsia="en-GB"/>
              </w:rPr>
            </w:pPr>
            <w:r>
              <w:rPr>
                <w:rFonts w:ascii="Calibri" w:hAnsi="Calibri" w:cs="Calibri"/>
                <w:color w:val="000000"/>
              </w:rPr>
              <w:t>0.16</w:t>
            </w:r>
          </w:p>
        </w:tc>
        <w:tc>
          <w:tcPr>
            <w:tcW w:w="0" w:type="auto"/>
            <w:tcBorders>
              <w:top w:val="nil"/>
              <w:left w:val="nil"/>
              <w:bottom w:val="single" w:color="auto" w:sz="4" w:space="0"/>
              <w:right w:val="nil"/>
            </w:tcBorders>
            <w:shd w:val="clear" w:color="auto" w:fill="auto"/>
            <w:noWrap/>
            <w:vAlign w:val="bottom"/>
          </w:tcPr>
          <w:p w:rsidRPr="0020018E" w:rsidR="0031565E" w:rsidP="0031565E" w:rsidRDefault="0031565E" w14:paraId="17B0A334" w14:textId="79E9AB4E">
            <w:pPr>
              <w:spacing w:line="240" w:lineRule="auto"/>
              <w:jc w:val="right"/>
              <w:rPr>
                <w:rFonts w:ascii="Calibri" w:hAnsi="Calibri" w:eastAsia="Times New Roman" w:cs="Calibri"/>
                <w:color w:val="000000"/>
                <w:lang w:eastAsia="en-GB"/>
              </w:rPr>
            </w:pPr>
            <w:r>
              <w:rPr>
                <w:rFonts w:ascii="Calibri" w:hAnsi="Calibri" w:cs="Calibri"/>
                <w:color w:val="000000"/>
              </w:rPr>
              <w:t>0.80</w:t>
            </w:r>
          </w:p>
        </w:tc>
      </w:tr>
    </w:tbl>
    <w:p w:rsidRPr="00F06AE2" w:rsidR="00F06AE2" w:rsidP="00F06AE2" w:rsidRDefault="00F06AE2" w14:paraId="4C6D0BC4" w14:textId="77777777"/>
    <w:p w:rsidR="002D6353" w:rsidRDefault="002D6353" w14:paraId="2EA197D9" w14:textId="3B9BCBDA">
      <w:pPr>
        <w:sectPr w:rsidR="002D6353" w:rsidSect="00231BC0">
          <w:pgSz w:w="16838" w:h="11906" w:orient="landscape"/>
          <w:pgMar w:top="1440" w:right="1440" w:bottom="1440" w:left="1440" w:header="708" w:footer="708" w:gutter="0"/>
          <w:cols w:space="708"/>
          <w:docGrid w:linePitch="360"/>
        </w:sectPr>
      </w:pPr>
    </w:p>
    <w:p w:rsidRPr="00BA70CE" w:rsidR="00F44545" w:rsidP="00F44545" w:rsidRDefault="00F44545" w14:paraId="5F50D592" w14:textId="71DB8419">
      <w:pPr>
        <w:pStyle w:val="Heading1"/>
        <w:rPr>
          <w:rFonts w:asciiTheme="minorHAnsi" w:hAnsiTheme="minorHAnsi" w:cstheme="minorHAnsi"/>
          <w:b/>
          <w:bCs/>
          <w:color w:val="auto"/>
          <w:sz w:val="22"/>
          <w:szCs w:val="22"/>
        </w:rPr>
      </w:pPr>
      <w:bookmarkStart w:name="_Toc104381615" w:id="41"/>
      <w:r w:rsidRPr="00BA70CE">
        <w:rPr>
          <w:rFonts w:asciiTheme="minorHAnsi" w:hAnsiTheme="minorHAnsi" w:cstheme="minorHAnsi"/>
          <w:b/>
          <w:bCs/>
          <w:color w:val="auto"/>
          <w:sz w:val="22"/>
          <w:szCs w:val="22"/>
        </w:rPr>
        <w:lastRenderedPageBreak/>
        <w:t>Table S</w:t>
      </w:r>
      <w:r w:rsidR="00407BBE">
        <w:rPr>
          <w:rFonts w:asciiTheme="minorHAnsi" w:hAnsiTheme="minorHAnsi" w:cstheme="minorHAnsi"/>
          <w:b/>
          <w:bCs/>
          <w:color w:val="auto"/>
          <w:sz w:val="22"/>
          <w:szCs w:val="22"/>
        </w:rPr>
        <w:t>9</w:t>
      </w:r>
      <w:r w:rsidRPr="00BA70CE">
        <w:rPr>
          <w:rFonts w:asciiTheme="minorHAnsi" w:hAnsiTheme="minorHAnsi" w:cstheme="minorHAnsi"/>
          <w:color w:val="auto"/>
          <w:sz w:val="22"/>
          <w:szCs w:val="22"/>
        </w:rPr>
        <w:t xml:space="preserve">. </w:t>
      </w:r>
      <w:r w:rsidRPr="000A78B8" w:rsidR="00407BBE">
        <w:rPr>
          <w:rFonts w:asciiTheme="minorHAnsi" w:hAnsiTheme="minorHAnsi" w:cstheme="minorHAnsi"/>
          <w:color w:val="auto"/>
          <w:sz w:val="22"/>
          <w:szCs w:val="22"/>
        </w:rPr>
        <w:t>Associations with symptom pattern</w:t>
      </w:r>
      <w:r w:rsidR="006D7E89">
        <w:rPr>
          <w:rFonts w:asciiTheme="minorHAnsi" w:hAnsiTheme="minorHAnsi" w:cstheme="minorHAnsi"/>
          <w:color w:val="auto"/>
          <w:sz w:val="22"/>
          <w:szCs w:val="22"/>
        </w:rPr>
        <w:t xml:space="preserve"> 2 (vs. symptom pattern 1)</w:t>
      </w:r>
      <w:r w:rsidRPr="000A78B8" w:rsidR="00407BBE">
        <w:rPr>
          <w:rFonts w:asciiTheme="minorHAnsi" w:hAnsiTheme="minorHAnsi" w:cstheme="minorHAnsi"/>
          <w:color w:val="auto"/>
          <w:sz w:val="22"/>
          <w:szCs w:val="22"/>
        </w:rPr>
        <w:t xml:space="preserve"> </w:t>
      </w:r>
      <w:r w:rsidRPr="00BA70CE">
        <w:rPr>
          <w:rFonts w:asciiTheme="minorHAnsi" w:hAnsiTheme="minorHAnsi" w:cstheme="minorHAnsi"/>
          <w:color w:val="auto"/>
          <w:sz w:val="22"/>
          <w:szCs w:val="22"/>
        </w:rPr>
        <w:t>meta-analysed across studies.</w:t>
      </w:r>
      <w:bookmarkEnd w:id="41"/>
    </w:p>
    <w:tbl>
      <w:tblPr>
        <w:tblW w:w="0" w:type="auto"/>
        <w:tblInd w:w="108" w:type="dxa"/>
        <w:tblBorders>
          <w:top w:val="single" w:color="auto" w:sz="4" w:space="0"/>
          <w:bottom w:val="single" w:color="auto" w:sz="4" w:space="0"/>
        </w:tblBorders>
        <w:tblLook w:val="04A0" w:firstRow="1" w:lastRow="0" w:firstColumn="1" w:lastColumn="0" w:noHBand="0" w:noVBand="1"/>
      </w:tblPr>
      <w:tblGrid>
        <w:gridCol w:w="3198"/>
        <w:gridCol w:w="536"/>
        <w:gridCol w:w="816"/>
        <w:gridCol w:w="835"/>
        <w:gridCol w:w="536"/>
        <w:gridCol w:w="627"/>
        <w:gridCol w:w="738"/>
        <w:gridCol w:w="222"/>
        <w:gridCol w:w="536"/>
        <w:gridCol w:w="816"/>
        <w:gridCol w:w="835"/>
        <w:gridCol w:w="444"/>
        <w:gridCol w:w="444"/>
        <w:gridCol w:w="738"/>
        <w:gridCol w:w="222"/>
        <w:gridCol w:w="536"/>
        <w:gridCol w:w="816"/>
        <w:gridCol w:w="835"/>
        <w:gridCol w:w="536"/>
        <w:gridCol w:w="536"/>
        <w:gridCol w:w="738"/>
      </w:tblGrid>
      <w:tr w:rsidRPr="00413511" w:rsidR="00F44545" w:rsidTr="000841C5" w14:paraId="57564F1D" w14:textId="77777777">
        <w:trPr>
          <w:trHeight w:val="288"/>
        </w:trPr>
        <w:tc>
          <w:tcPr>
            <w:tcW w:w="0" w:type="auto"/>
            <w:shd w:val="clear" w:color="auto" w:fill="auto"/>
            <w:noWrap/>
            <w:vAlign w:val="bottom"/>
            <w:hideMark/>
          </w:tcPr>
          <w:p w:rsidRPr="00413511" w:rsidR="00F44545" w:rsidP="000841C5" w:rsidRDefault="00F44545" w14:paraId="3B1E295E" w14:textId="77777777">
            <w:pPr>
              <w:spacing w:line="240" w:lineRule="auto"/>
              <w:rPr>
                <w:rFonts w:eastAsia="Times New Roman"/>
                <w:sz w:val="18"/>
                <w:szCs w:val="18"/>
                <w:lang w:eastAsia="en-GB"/>
              </w:rPr>
            </w:pPr>
          </w:p>
        </w:tc>
        <w:tc>
          <w:tcPr>
            <w:tcW w:w="0" w:type="auto"/>
            <w:gridSpan w:val="6"/>
            <w:tcBorders>
              <w:bottom w:val="single" w:color="auto" w:sz="4" w:space="0"/>
            </w:tcBorders>
            <w:shd w:val="clear" w:color="auto" w:fill="auto"/>
            <w:noWrap/>
            <w:vAlign w:val="bottom"/>
            <w:hideMark/>
          </w:tcPr>
          <w:p w:rsidRPr="00413511" w:rsidR="00F44545" w:rsidP="000841C5" w:rsidRDefault="00F44545" w14:paraId="366F01DB" w14:textId="0880EBC9">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No COVID-19</w:t>
            </w:r>
          </w:p>
        </w:tc>
        <w:tc>
          <w:tcPr>
            <w:tcW w:w="0" w:type="auto"/>
            <w:shd w:val="clear" w:color="auto" w:fill="auto"/>
            <w:noWrap/>
            <w:vAlign w:val="bottom"/>
            <w:hideMark/>
          </w:tcPr>
          <w:p w:rsidRPr="00413511" w:rsidR="00F44545" w:rsidP="000841C5" w:rsidRDefault="00F44545" w14:paraId="5BA6F37E" w14:textId="77777777">
            <w:pPr>
              <w:spacing w:line="240" w:lineRule="auto"/>
              <w:jc w:val="center"/>
              <w:rPr>
                <w:rFonts w:eastAsia="Times New Roman"/>
                <w:color w:val="000000"/>
                <w:sz w:val="18"/>
                <w:szCs w:val="18"/>
                <w:lang w:eastAsia="en-GB"/>
              </w:rPr>
            </w:pPr>
          </w:p>
        </w:tc>
        <w:tc>
          <w:tcPr>
            <w:tcW w:w="0" w:type="auto"/>
            <w:gridSpan w:val="6"/>
            <w:tcBorders>
              <w:bottom w:val="single" w:color="auto" w:sz="4" w:space="0"/>
            </w:tcBorders>
            <w:shd w:val="clear" w:color="auto" w:fill="auto"/>
            <w:noWrap/>
            <w:vAlign w:val="bottom"/>
            <w:hideMark/>
          </w:tcPr>
          <w:p w:rsidRPr="00413511" w:rsidR="00F44545" w:rsidP="003E324D" w:rsidRDefault="003E324D" w14:paraId="308A0B77" w14:textId="78A8F68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 xml:space="preserve">COVID-19 in last 12 weeks </w:t>
            </w:r>
          </w:p>
        </w:tc>
        <w:tc>
          <w:tcPr>
            <w:tcW w:w="0" w:type="auto"/>
            <w:shd w:val="clear" w:color="auto" w:fill="auto"/>
            <w:noWrap/>
            <w:vAlign w:val="bottom"/>
            <w:hideMark/>
          </w:tcPr>
          <w:p w:rsidRPr="00413511" w:rsidR="00F44545" w:rsidP="000841C5" w:rsidRDefault="00F44545" w14:paraId="3AE6AD05" w14:textId="77777777">
            <w:pPr>
              <w:spacing w:line="240" w:lineRule="auto"/>
              <w:jc w:val="center"/>
              <w:rPr>
                <w:rFonts w:eastAsia="Times New Roman"/>
                <w:color w:val="000000"/>
                <w:sz w:val="18"/>
                <w:szCs w:val="18"/>
                <w:lang w:eastAsia="en-GB"/>
              </w:rPr>
            </w:pPr>
          </w:p>
        </w:tc>
        <w:tc>
          <w:tcPr>
            <w:tcW w:w="0" w:type="auto"/>
            <w:gridSpan w:val="6"/>
            <w:tcBorders>
              <w:bottom w:val="single" w:color="auto" w:sz="4" w:space="0"/>
            </w:tcBorders>
            <w:shd w:val="clear" w:color="auto" w:fill="auto"/>
            <w:noWrap/>
            <w:vAlign w:val="bottom"/>
            <w:hideMark/>
          </w:tcPr>
          <w:p w:rsidRPr="00413511" w:rsidR="00F44545" w:rsidP="003E324D" w:rsidRDefault="00F44545" w14:paraId="150AB88A" w14:textId="541D5B0E">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COVID-19 &gt; 12 weeks ago</w:t>
            </w:r>
          </w:p>
        </w:tc>
      </w:tr>
      <w:tr w:rsidRPr="00413511" w:rsidR="009C615A" w:rsidTr="000841C5" w14:paraId="2EDA0C33" w14:textId="77777777">
        <w:trPr>
          <w:trHeight w:val="324"/>
        </w:trPr>
        <w:tc>
          <w:tcPr>
            <w:tcW w:w="0" w:type="auto"/>
            <w:tcBorders>
              <w:bottom w:val="single" w:color="auto" w:sz="4" w:space="0"/>
            </w:tcBorders>
            <w:shd w:val="clear" w:color="auto" w:fill="auto"/>
            <w:noWrap/>
            <w:vAlign w:val="bottom"/>
            <w:hideMark/>
          </w:tcPr>
          <w:p w:rsidRPr="00413511" w:rsidR="00F44545" w:rsidP="000841C5" w:rsidRDefault="00F44545" w14:paraId="2525E23B" w14:textId="2D452A08">
            <w:pPr>
              <w:spacing w:line="240" w:lineRule="auto"/>
              <w:rPr>
                <w:rFonts w:eastAsia="Times New Roman"/>
                <w:color w:val="000000"/>
                <w:sz w:val="18"/>
                <w:szCs w:val="18"/>
                <w:lang w:eastAsia="en-GB"/>
              </w:rPr>
            </w:pP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3964AAFB"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OR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660025D7" w14:textId="77777777">
            <w:pPr>
              <w:spacing w:line="240" w:lineRule="auto"/>
              <w:jc w:val="center"/>
              <w:rPr>
                <w:rFonts w:eastAsia="Times New Roman"/>
                <w:sz w:val="18"/>
                <w:szCs w:val="18"/>
                <w:lang w:eastAsia="en-GB"/>
              </w:rPr>
            </w:pPr>
            <w:r w:rsidRPr="00413511">
              <w:rPr>
                <w:rFonts w:eastAsia="Times New Roman"/>
                <w:sz w:val="18"/>
                <w:szCs w:val="18"/>
                <w:lang w:eastAsia="en-GB"/>
              </w:rPr>
              <w:t>OR 95%</w:t>
            </w:r>
          </w:p>
          <w:p w:rsidRPr="00413511" w:rsidR="00F44545" w:rsidP="000841C5" w:rsidRDefault="00F44545" w14:paraId="2EB88DF6" w14:textId="77777777">
            <w:pPr>
              <w:spacing w:line="240" w:lineRule="auto"/>
              <w:jc w:val="center"/>
              <w:rPr>
                <w:rFonts w:eastAsia="Times New Roman"/>
                <w:sz w:val="18"/>
                <w:szCs w:val="18"/>
                <w:lang w:eastAsia="en-GB"/>
              </w:rPr>
            </w:pPr>
            <w:r w:rsidRPr="00413511">
              <w:rPr>
                <w:rFonts w:eastAsia="Times New Roman"/>
                <w:sz w:val="18"/>
                <w:szCs w:val="18"/>
                <w:lang w:eastAsia="en-GB"/>
              </w:rPr>
              <w:t>CI lower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792ADC92" w14:textId="77777777">
            <w:pPr>
              <w:spacing w:line="240" w:lineRule="auto"/>
              <w:jc w:val="center"/>
              <w:rPr>
                <w:rFonts w:eastAsia="Times New Roman"/>
                <w:sz w:val="18"/>
                <w:szCs w:val="18"/>
                <w:lang w:eastAsia="en-GB"/>
              </w:rPr>
            </w:pPr>
            <w:r w:rsidRPr="00413511">
              <w:rPr>
                <w:rFonts w:eastAsia="Times New Roman"/>
                <w:sz w:val="18"/>
                <w:szCs w:val="18"/>
                <w:lang w:eastAsia="en-GB"/>
              </w:rPr>
              <w:t>OR 95%</w:t>
            </w:r>
          </w:p>
          <w:p w:rsidRPr="00413511" w:rsidR="00F44545" w:rsidP="000841C5" w:rsidRDefault="00F44545" w14:paraId="7C5CD4CE" w14:textId="77777777">
            <w:pPr>
              <w:spacing w:line="240" w:lineRule="auto"/>
              <w:jc w:val="center"/>
              <w:rPr>
                <w:rFonts w:eastAsia="Times New Roman"/>
                <w:sz w:val="18"/>
                <w:szCs w:val="18"/>
                <w:lang w:eastAsia="en-GB"/>
              </w:rPr>
            </w:pPr>
            <w:r w:rsidRPr="00413511">
              <w:rPr>
                <w:rFonts w:eastAsia="Times New Roman"/>
                <w:sz w:val="18"/>
                <w:szCs w:val="18"/>
                <w:lang w:eastAsia="en-GB"/>
              </w:rPr>
              <w:t>CI upper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105CE823"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I</w:t>
            </w:r>
            <w:r w:rsidRPr="00413511">
              <w:rPr>
                <w:rFonts w:eastAsia="Times New Roman"/>
                <w:color w:val="000000"/>
                <w:sz w:val="18"/>
                <w:szCs w:val="18"/>
                <w:vertAlign w:val="superscript"/>
                <w:lang w:eastAsia="en-GB"/>
              </w:rPr>
              <w:t>2</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57423F96"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Q</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238E322A"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 xml:space="preserve">No. </w:t>
            </w:r>
          </w:p>
          <w:p w:rsidRPr="00413511" w:rsidR="00F44545" w:rsidP="000841C5" w:rsidRDefault="00F44545" w14:paraId="2127327A"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studies</w:t>
            </w:r>
          </w:p>
        </w:tc>
        <w:tc>
          <w:tcPr>
            <w:tcW w:w="0" w:type="auto"/>
            <w:tcBorders>
              <w:bottom w:val="single" w:color="auto" w:sz="4" w:space="0"/>
            </w:tcBorders>
            <w:shd w:val="clear" w:color="auto" w:fill="auto"/>
            <w:noWrap/>
            <w:vAlign w:val="bottom"/>
            <w:hideMark/>
          </w:tcPr>
          <w:p w:rsidRPr="00413511" w:rsidR="00F44545" w:rsidP="000841C5" w:rsidRDefault="00F44545" w14:paraId="77C83527" w14:textId="77777777">
            <w:pPr>
              <w:spacing w:line="240" w:lineRule="auto"/>
              <w:jc w:val="center"/>
              <w:rPr>
                <w:rFonts w:eastAsia="Times New Roman"/>
                <w:color w:val="000000"/>
                <w:sz w:val="18"/>
                <w:szCs w:val="18"/>
                <w:lang w:eastAsia="en-GB"/>
              </w:rPr>
            </w:pP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56AC1A45"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OR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2378A1B5" w14:textId="77777777">
            <w:pPr>
              <w:spacing w:line="240" w:lineRule="auto"/>
              <w:jc w:val="center"/>
              <w:rPr>
                <w:rFonts w:eastAsia="Times New Roman"/>
                <w:sz w:val="18"/>
                <w:szCs w:val="18"/>
                <w:lang w:eastAsia="en-GB"/>
              </w:rPr>
            </w:pPr>
            <w:r w:rsidRPr="00413511">
              <w:rPr>
                <w:rFonts w:eastAsia="Times New Roman"/>
                <w:sz w:val="18"/>
                <w:szCs w:val="18"/>
                <w:lang w:eastAsia="en-GB"/>
              </w:rPr>
              <w:t>OR 95%</w:t>
            </w:r>
          </w:p>
          <w:p w:rsidRPr="00413511" w:rsidR="00F44545" w:rsidP="000841C5" w:rsidRDefault="00F44545" w14:paraId="65E07205" w14:textId="77777777">
            <w:pPr>
              <w:spacing w:line="240" w:lineRule="auto"/>
              <w:jc w:val="center"/>
              <w:rPr>
                <w:rFonts w:eastAsia="Times New Roman"/>
                <w:sz w:val="18"/>
                <w:szCs w:val="18"/>
                <w:lang w:eastAsia="en-GB"/>
              </w:rPr>
            </w:pPr>
            <w:r w:rsidRPr="00413511">
              <w:rPr>
                <w:rFonts w:eastAsia="Times New Roman"/>
                <w:sz w:val="18"/>
                <w:szCs w:val="18"/>
                <w:lang w:eastAsia="en-GB"/>
              </w:rPr>
              <w:t>CI lower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6E831EC7" w14:textId="77777777">
            <w:pPr>
              <w:spacing w:line="240" w:lineRule="auto"/>
              <w:jc w:val="center"/>
              <w:rPr>
                <w:rFonts w:eastAsia="Times New Roman"/>
                <w:sz w:val="18"/>
                <w:szCs w:val="18"/>
                <w:lang w:eastAsia="en-GB"/>
              </w:rPr>
            </w:pPr>
            <w:r w:rsidRPr="00413511">
              <w:rPr>
                <w:rFonts w:eastAsia="Times New Roman"/>
                <w:sz w:val="18"/>
                <w:szCs w:val="18"/>
                <w:lang w:eastAsia="en-GB"/>
              </w:rPr>
              <w:t>OR 95%</w:t>
            </w:r>
          </w:p>
          <w:p w:rsidRPr="00413511" w:rsidR="00F44545" w:rsidP="000841C5" w:rsidRDefault="00F44545" w14:paraId="3740A6E3" w14:textId="77777777">
            <w:pPr>
              <w:spacing w:line="240" w:lineRule="auto"/>
              <w:jc w:val="center"/>
              <w:rPr>
                <w:rFonts w:eastAsia="Times New Roman"/>
                <w:sz w:val="18"/>
                <w:szCs w:val="18"/>
                <w:lang w:eastAsia="en-GB"/>
              </w:rPr>
            </w:pPr>
            <w:r w:rsidRPr="00413511">
              <w:rPr>
                <w:rFonts w:eastAsia="Times New Roman"/>
                <w:sz w:val="18"/>
                <w:szCs w:val="18"/>
                <w:lang w:eastAsia="en-GB"/>
              </w:rPr>
              <w:t>CI upper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464F3033"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I</w:t>
            </w:r>
            <w:r w:rsidRPr="00413511">
              <w:rPr>
                <w:rFonts w:eastAsia="Times New Roman"/>
                <w:color w:val="000000"/>
                <w:sz w:val="18"/>
                <w:szCs w:val="18"/>
                <w:vertAlign w:val="superscript"/>
                <w:lang w:eastAsia="en-GB"/>
              </w:rPr>
              <w:t>2</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66F8F748"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Q</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78336E6D"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 xml:space="preserve">No. </w:t>
            </w:r>
          </w:p>
          <w:p w:rsidRPr="00413511" w:rsidR="00F44545" w:rsidP="000841C5" w:rsidRDefault="00F44545" w14:paraId="682053AA"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studies</w:t>
            </w:r>
          </w:p>
        </w:tc>
        <w:tc>
          <w:tcPr>
            <w:tcW w:w="0" w:type="auto"/>
            <w:tcBorders>
              <w:bottom w:val="single" w:color="auto" w:sz="4" w:space="0"/>
            </w:tcBorders>
            <w:shd w:val="clear" w:color="auto" w:fill="auto"/>
            <w:noWrap/>
            <w:vAlign w:val="bottom"/>
            <w:hideMark/>
          </w:tcPr>
          <w:p w:rsidRPr="00413511" w:rsidR="00F44545" w:rsidP="000841C5" w:rsidRDefault="00F44545" w14:paraId="3B369B91" w14:textId="77777777">
            <w:pPr>
              <w:spacing w:line="240" w:lineRule="auto"/>
              <w:jc w:val="center"/>
              <w:rPr>
                <w:rFonts w:eastAsia="Times New Roman"/>
                <w:color w:val="000000"/>
                <w:sz w:val="18"/>
                <w:szCs w:val="18"/>
                <w:lang w:eastAsia="en-GB"/>
              </w:rPr>
            </w:pP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38FAD85A"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OR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0A4AC3E6" w14:textId="77777777">
            <w:pPr>
              <w:spacing w:line="240" w:lineRule="auto"/>
              <w:jc w:val="center"/>
              <w:rPr>
                <w:rFonts w:eastAsia="Times New Roman"/>
                <w:sz w:val="18"/>
                <w:szCs w:val="18"/>
                <w:lang w:eastAsia="en-GB"/>
              </w:rPr>
            </w:pPr>
            <w:r w:rsidRPr="00413511">
              <w:rPr>
                <w:rFonts w:eastAsia="Times New Roman"/>
                <w:sz w:val="18"/>
                <w:szCs w:val="18"/>
                <w:lang w:eastAsia="en-GB"/>
              </w:rPr>
              <w:t>OR 95%</w:t>
            </w:r>
          </w:p>
          <w:p w:rsidRPr="00413511" w:rsidR="00F44545" w:rsidP="000841C5" w:rsidRDefault="00F44545" w14:paraId="714A01CE" w14:textId="77777777">
            <w:pPr>
              <w:spacing w:line="240" w:lineRule="auto"/>
              <w:jc w:val="center"/>
              <w:rPr>
                <w:rFonts w:eastAsia="Times New Roman"/>
                <w:sz w:val="18"/>
                <w:szCs w:val="18"/>
                <w:lang w:eastAsia="en-GB"/>
              </w:rPr>
            </w:pPr>
            <w:r w:rsidRPr="00413511">
              <w:rPr>
                <w:rFonts w:eastAsia="Times New Roman"/>
                <w:sz w:val="18"/>
                <w:szCs w:val="18"/>
                <w:lang w:eastAsia="en-GB"/>
              </w:rPr>
              <w:t>CI lower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3F341EF7" w14:textId="77777777">
            <w:pPr>
              <w:spacing w:line="240" w:lineRule="auto"/>
              <w:jc w:val="center"/>
              <w:rPr>
                <w:rFonts w:eastAsia="Times New Roman"/>
                <w:sz w:val="18"/>
                <w:szCs w:val="18"/>
                <w:lang w:eastAsia="en-GB"/>
              </w:rPr>
            </w:pPr>
            <w:r w:rsidRPr="00413511">
              <w:rPr>
                <w:rFonts w:eastAsia="Times New Roman"/>
                <w:sz w:val="18"/>
                <w:szCs w:val="18"/>
                <w:lang w:eastAsia="en-GB"/>
              </w:rPr>
              <w:t>OR 95%</w:t>
            </w:r>
          </w:p>
          <w:p w:rsidRPr="00413511" w:rsidR="00F44545" w:rsidP="000841C5" w:rsidRDefault="00F44545" w14:paraId="4D94CF8F" w14:textId="77777777">
            <w:pPr>
              <w:spacing w:line="240" w:lineRule="auto"/>
              <w:jc w:val="center"/>
              <w:rPr>
                <w:rFonts w:eastAsia="Times New Roman"/>
                <w:sz w:val="18"/>
                <w:szCs w:val="18"/>
                <w:lang w:eastAsia="en-GB"/>
              </w:rPr>
            </w:pPr>
            <w:r w:rsidRPr="00413511">
              <w:rPr>
                <w:rFonts w:eastAsia="Times New Roman"/>
                <w:sz w:val="18"/>
                <w:szCs w:val="18"/>
                <w:lang w:eastAsia="en-GB"/>
              </w:rPr>
              <w:t>CI upper</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60EB7504"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I</w:t>
            </w:r>
            <w:r w:rsidRPr="00413511">
              <w:rPr>
                <w:rFonts w:eastAsia="Times New Roman"/>
                <w:color w:val="000000"/>
                <w:sz w:val="18"/>
                <w:szCs w:val="18"/>
                <w:vertAlign w:val="superscript"/>
                <w:lang w:eastAsia="en-GB"/>
              </w:rPr>
              <w:t>2</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43F51303"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Q</w:t>
            </w:r>
          </w:p>
        </w:tc>
        <w:tc>
          <w:tcPr>
            <w:tcW w:w="0" w:type="auto"/>
            <w:tcBorders>
              <w:top w:val="single" w:color="auto" w:sz="4" w:space="0"/>
              <w:bottom w:val="single" w:color="auto" w:sz="4" w:space="0"/>
            </w:tcBorders>
            <w:shd w:val="clear" w:color="auto" w:fill="auto"/>
            <w:noWrap/>
            <w:vAlign w:val="bottom"/>
            <w:hideMark/>
          </w:tcPr>
          <w:p w:rsidRPr="00413511" w:rsidR="00F44545" w:rsidP="000841C5" w:rsidRDefault="00F44545" w14:paraId="2BE73DE5"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 xml:space="preserve">No. </w:t>
            </w:r>
          </w:p>
          <w:p w:rsidRPr="00413511" w:rsidR="00F44545" w:rsidP="000841C5" w:rsidRDefault="00F44545" w14:paraId="613E51EE" w14:textId="77777777">
            <w:pPr>
              <w:spacing w:line="240" w:lineRule="auto"/>
              <w:jc w:val="center"/>
              <w:rPr>
                <w:rFonts w:eastAsia="Times New Roman"/>
                <w:color w:val="000000"/>
                <w:sz w:val="18"/>
                <w:szCs w:val="18"/>
                <w:lang w:eastAsia="en-GB"/>
              </w:rPr>
            </w:pPr>
            <w:r w:rsidRPr="00413511">
              <w:rPr>
                <w:rFonts w:eastAsia="Times New Roman"/>
                <w:color w:val="000000"/>
                <w:sz w:val="18"/>
                <w:szCs w:val="18"/>
                <w:lang w:eastAsia="en-GB"/>
              </w:rPr>
              <w:t>studies</w:t>
            </w:r>
          </w:p>
        </w:tc>
      </w:tr>
      <w:tr w:rsidRPr="00413511" w:rsidR="00BD32B9" w:rsidTr="003E324D" w14:paraId="413067F9" w14:textId="77777777">
        <w:trPr>
          <w:trHeight w:val="288"/>
        </w:trPr>
        <w:tc>
          <w:tcPr>
            <w:tcW w:w="0" w:type="auto"/>
            <w:tcBorders>
              <w:top w:val="single" w:color="auto" w:sz="4" w:space="0"/>
              <w:bottom w:val="nil"/>
            </w:tcBorders>
            <w:shd w:val="clear" w:color="auto" w:fill="auto"/>
            <w:noWrap/>
            <w:vAlign w:val="bottom"/>
          </w:tcPr>
          <w:p w:rsidRPr="00413511" w:rsidR="00F44545" w:rsidP="000841C5" w:rsidRDefault="001A50FB" w14:paraId="7E12DA37" w14:textId="619FCAA3">
            <w:pPr>
              <w:spacing w:line="240" w:lineRule="auto"/>
              <w:rPr>
                <w:rFonts w:eastAsia="Times New Roman"/>
                <w:color w:val="000000"/>
                <w:sz w:val="18"/>
                <w:szCs w:val="18"/>
                <w:lang w:eastAsia="en-GB"/>
              </w:rPr>
            </w:pPr>
            <w:r w:rsidRPr="00413511">
              <w:rPr>
                <w:rFonts w:eastAsia="Times New Roman"/>
                <w:color w:val="000000"/>
                <w:sz w:val="18"/>
                <w:szCs w:val="18"/>
                <w:lang w:eastAsia="en-GB"/>
              </w:rPr>
              <w:t>Sex</w:t>
            </w:r>
          </w:p>
        </w:tc>
        <w:tc>
          <w:tcPr>
            <w:tcW w:w="0" w:type="auto"/>
            <w:tcBorders>
              <w:top w:val="single" w:color="auto" w:sz="4" w:space="0"/>
              <w:bottom w:val="nil"/>
            </w:tcBorders>
            <w:shd w:val="clear" w:color="auto" w:fill="auto"/>
            <w:noWrap/>
            <w:vAlign w:val="bottom"/>
          </w:tcPr>
          <w:p w:rsidRPr="00413511" w:rsidR="00F44545" w:rsidP="000841C5" w:rsidRDefault="00F44545" w14:paraId="344A5A14" w14:textId="5CDD0FA1">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236E92E6" w14:textId="5A432486">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64064F07" w14:textId="40C4D599">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6112B8B3" w14:textId="6D430FDF">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2644A038" w14:textId="1074D604">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31C33B1E" w14:textId="6E64148A">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29BFBF46" w14:textId="77777777">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3C199DF2" w14:textId="114A6728">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3DCD2BA0" w14:textId="628E89D4">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030F6362" w14:textId="794EE405">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00645A4E" w14:textId="6C8D06E8">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24E9228E" w14:textId="0FA29DD1">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1EDF5F40" w14:textId="12D4FAB5">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7A55D045" w14:textId="77777777">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4923E5D8" w14:textId="4FC6A5D7">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01357633" w14:textId="03C24B12">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7B043720" w14:textId="26075E88">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6BC3B418" w14:textId="7611DAE4">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4DE0F0A2" w14:textId="79F98FE2">
            <w:pPr>
              <w:spacing w:line="240" w:lineRule="auto"/>
              <w:jc w:val="right"/>
              <w:rPr>
                <w:rFonts w:eastAsia="Times New Roman"/>
                <w:color w:val="000000"/>
                <w:sz w:val="18"/>
                <w:szCs w:val="18"/>
                <w:lang w:eastAsia="en-GB"/>
              </w:rPr>
            </w:pPr>
          </w:p>
        </w:tc>
        <w:tc>
          <w:tcPr>
            <w:tcW w:w="0" w:type="auto"/>
            <w:tcBorders>
              <w:top w:val="single" w:color="auto" w:sz="4" w:space="0"/>
              <w:bottom w:val="nil"/>
            </w:tcBorders>
            <w:shd w:val="clear" w:color="auto" w:fill="auto"/>
            <w:noWrap/>
            <w:vAlign w:val="bottom"/>
          </w:tcPr>
          <w:p w:rsidRPr="00413511" w:rsidR="00F44545" w:rsidP="000841C5" w:rsidRDefault="00F44545" w14:paraId="497C50B1" w14:textId="2412A2BA">
            <w:pPr>
              <w:spacing w:line="240" w:lineRule="auto"/>
              <w:jc w:val="right"/>
              <w:rPr>
                <w:rFonts w:eastAsia="Times New Roman"/>
                <w:color w:val="000000"/>
                <w:sz w:val="18"/>
                <w:szCs w:val="18"/>
                <w:lang w:eastAsia="en-GB"/>
              </w:rPr>
            </w:pPr>
          </w:p>
        </w:tc>
      </w:tr>
      <w:tr w:rsidRPr="00413511" w:rsidR="009C615A" w:rsidTr="003E324D" w14:paraId="4D264F1D" w14:textId="77777777">
        <w:trPr>
          <w:trHeight w:val="288"/>
        </w:trPr>
        <w:tc>
          <w:tcPr>
            <w:tcW w:w="0" w:type="auto"/>
            <w:tcBorders>
              <w:top w:val="nil"/>
            </w:tcBorders>
            <w:shd w:val="clear" w:color="auto" w:fill="auto"/>
            <w:noWrap/>
            <w:vAlign w:val="bottom"/>
          </w:tcPr>
          <w:p w:rsidRPr="00413511" w:rsidR="00CD3092" w:rsidP="00CD3092" w:rsidRDefault="00CD3092" w14:paraId="791194D8" w14:textId="77777777">
            <w:pPr>
              <w:spacing w:line="240" w:lineRule="auto"/>
              <w:ind w:left="284"/>
              <w:rPr>
                <w:rFonts w:eastAsia="Times New Roman"/>
                <w:color w:val="000000"/>
                <w:sz w:val="18"/>
                <w:szCs w:val="18"/>
                <w:lang w:eastAsia="en-GB"/>
              </w:rPr>
            </w:pPr>
            <w:r w:rsidRPr="00413511">
              <w:rPr>
                <w:rFonts w:eastAsia="Times New Roman"/>
                <w:color w:val="000000"/>
                <w:sz w:val="18"/>
                <w:szCs w:val="18"/>
                <w:lang w:eastAsia="en-GB"/>
              </w:rPr>
              <w:t>Male</w:t>
            </w:r>
          </w:p>
        </w:tc>
        <w:tc>
          <w:tcPr>
            <w:tcW w:w="0" w:type="auto"/>
            <w:tcBorders>
              <w:top w:val="nil"/>
              <w:left w:val="nil"/>
              <w:bottom w:val="nil"/>
              <w:right w:val="nil"/>
            </w:tcBorders>
            <w:shd w:val="clear" w:color="auto" w:fill="auto"/>
            <w:noWrap/>
            <w:vAlign w:val="bottom"/>
          </w:tcPr>
          <w:p w:rsidRPr="00413511" w:rsidR="00CD3092" w:rsidP="00CD3092" w:rsidRDefault="00CD3092" w14:paraId="3288170F" w14:textId="4A5653C3">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tcPr>
          <w:p w:rsidRPr="00413511" w:rsidR="00CD3092" w:rsidP="00CD3092" w:rsidRDefault="00CD3092" w14:paraId="29E96634" w14:textId="6CD8308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tcBorders>
              <w:top w:val="nil"/>
              <w:left w:val="nil"/>
              <w:bottom w:val="nil"/>
              <w:right w:val="nil"/>
            </w:tcBorders>
            <w:shd w:val="clear" w:color="auto" w:fill="auto"/>
            <w:noWrap/>
            <w:vAlign w:val="bottom"/>
          </w:tcPr>
          <w:p w:rsidRPr="00413511" w:rsidR="00CD3092" w:rsidP="00CD3092" w:rsidRDefault="00CD3092" w14:paraId="7A02A4DD" w14:textId="3CCAE9A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tcBorders>
              <w:top w:val="nil"/>
              <w:left w:val="nil"/>
              <w:bottom w:val="nil"/>
            </w:tcBorders>
            <w:shd w:val="clear" w:color="auto" w:fill="auto"/>
            <w:noWrap/>
            <w:vAlign w:val="bottom"/>
          </w:tcPr>
          <w:p w:rsidRPr="00413511" w:rsidR="00CD3092" w:rsidP="00CD3092" w:rsidRDefault="00CD3092" w14:paraId="527BB988" w14:textId="1DC7DD5C">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6F896AFF" w14:textId="6ACB8C07">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05DABB9E" w14:textId="095A5DC2">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335C3CFE" w14:textId="77777777">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749CB6A2" w14:textId="311F8EBB">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tcBorders>
              <w:top w:val="nil"/>
            </w:tcBorders>
            <w:shd w:val="clear" w:color="auto" w:fill="auto"/>
            <w:noWrap/>
            <w:vAlign w:val="bottom"/>
          </w:tcPr>
          <w:p w:rsidRPr="00413511" w:rsidR="00CD3092" w:rsidP="00CD3092" w:rsidRDefault="00CD3092" w14:paraId="3B17674D" w14:textId="22B36ECE">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tcBorders>
              <w:top w:val="nil"/>
            </w:tcBorders>
            <w:shd w:val="clear" w:color="auto" w:fill="auto"/>
            <w:noWrap/>
            <w:vAlign w:val="bottom"/>
          </w:tcPr>
          <w:p w:rsidRPr="00413511" w:rsidR="00CD3092" w:rsidP="00CD3092" w:rsidRDefault="00CD3092" w14:paraId="0BE2D7F5" w14:textId="58AEAAA1">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tcBorders>
              <w:top w:val="nil"/>
            </w:tcBorders>
            <w:shd w:val="clear" w:color="auto" w:fill="auto"/>
            <w:noWrap/>
            <w:vAlign w:val="bottom"/>
          </w:tcPr>
          <w:p w:rsidRPr="00413511" w:rsidR="00CD3092" w:rsidP="00CD3092" w:rsidRDefault="00CD3092" w14:paraId="18838376" w14:textId="216041D5">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0856F4DA" w14:textId="628B9F04">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0AFBFE67" w14:textId="602E1294">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005B7988" w14:textId="77777777">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50520E27" w14:textId="6C2F9572">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tcBorders>
              <w:top w:val="nil"/>
            </w:tcBorders>
            <w:shd w:val="clear" w:color="auto" w:fill="auto"/>
            <w:noWrap/>
            <w:vAlign w:val="bottom"/>
          </w:tcPr>
          <w:p w:rsidRPr="00413511" w:rsidR="00CD3092" w:rsidP="00CD3092" w:rsidRDefault="00CD3092" w14:paraId="76F5CD66" w14:textId="78852F0C">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tcBorders>
              <w:top w:val="nil"/>
            </w:tcBorders>
            <w:shd w:val="clear" w:color="auto" w:fill="auto"/>
            <w:noWrap/>
            <w:vAlign w:val="bottom"/>
          </w:tcPr>
          <w:p w:rsidRPr="00413511" w:rsidR="00CD3092" w:rsidP="00CD3092" w:rsidRDefault="00CD3092" w14:paraId="4ED5CB79" w14:textId="286ACA4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tcBorders>
              <w:top w:val="nil"/>
            </w:tcBorders>
            <w:shd w:val="clear" w:color="auto" w:fill="auto"/>
            <w:noWrap/>
            <w:vAlign w:val="bottom"/>
          </w:tcPr>
          <w:p w:rsidRPr="00413511" w:rsidR="00CD3092" w:rsidP="00CD3092" w:rsidRDefault="00CD3092" w14:paraId="7AEBBFE3" w14:textId="6FDA19DA">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412D6CFD" w14:textId="614003AE">
            <w:pPr>
              <w:spacing w:line="240" w:lineRule="auto"/>
              <w:jc w:val="right"/>
              <w:rPr>
                <w:rFonts w:eastAsia="Times New Roman"/>
                <w:color w:val="000000"/>
                <w:sz w:val="18"/>
                <w:szCs w:val="18"/>
                <w:lang w:eastAsia="en-GB"/>
              </w:rPr>
            </w:pPr>
          </w:p>
        </w:tc>
        <w:tc>
          <w:tcPr>
            <w:tcW w:w="0" w:type="auto"/>
            <w:tcBorders>
              <w:top w:val="nil"/>
            </w:tcBorders>
            <w:shd w:val="clear" w:color="auto" w:fill="auto"/>
            <w:noWrap/>
            <w:vAlign w:val="bottom"/>
          </w:tcPr>
          <w:p w:rsidRPr="00413511" w:rsidR="00CD3092" w:rsidP="00CD3092" w:rsidRDefault="00CD3092" w14:paraId="06BAF3C4" w14:textId="46951B2A">
            <w:pPr>
              <w:spacing w:line="240" w:lineRule="auto"/>
              <w:jc w:val="right"/>
              <w:rPr>
                <w:rFonts w:eastAsia="Times New Roman"/>
                <w:color w:val="000000"/>
                <w:sz w:val="18"/>
                <w:szCs w:val="18"/>
                <w:lang w:eastAsia="en-GB"/>
              </w:rPr>
            </w:pPr>
          </w:p>
        </w:tc>
      </w:tr>
      <w:tr w:rsidRPr="00413511" w:rsidR="00C71C32" w:rsidTr="003E324D" w14:paraId="1B88DD37" w14:textId="77777777">
        <w:trPr>
          <w:trHeight w:val="288"/>
        </w:trPr>
        <w:tc>
          <w:tcPr>
            <w:tcW w:w="0" w:type="auto"/>
            <w:shd w:val="clear" w:color="auto" w:fill="auto"/>
            <w:noWrap/>
            <w:vAlign w:val="bottom"/>
          </w:tcPr>
          <w:p w:rsidRPr="00413511" w:rsidR="009C615A" w:rsidP="009C615A" w:rsidRDefault="009C615A" w14:paraId="51B5EC1E" w14:textId="7D657CA5">
            <w:pPr>
              <w:spacing w:line="240" w:lineRule="auto"/>
              <w:ind w:left="284"/>
              <w:rPr>
                <w:rFonts w:eastAsia="Times New Roman"/>
                <w:color w:val="000000"/>
                <w:sz w:val="18"/>
                <w:szCs w:val="18"/>
                <w:lang w:eastAsia="en-GB"/>
              </w:rPr>
            </w:pPr>
            <w:r w:rsidRPr="00413511">
              <w:rPr>
                <w:rFonts w:eastAsia="Times New Roman"/>
                <w:color w:val="000000"/>
                <w:sz w:val="18"/>
                <w:szCs w:val="18"/>
                <w:lang w:eastAsia="en-GB"/>
              </w:rPr>
              <w:t>Female</w:t>
            </w:r>
          </w:p>
        </w:tc>
        <w:tc>
          <w:tcPr>
            <w:tcW w:w="0" w:type="auto"/>
            <w:tcBorders>
              <w:top w:val="nil"/>
              <w:left w:val="nil"/>
              <w:bottom w:val="nil"/>
              <w:right w:val="nil"/>
            </w:tcBorders>
            <w:shd w:val="clear" w:color="auto" w:fill="auto"/>
            <w:noWrap/>
            <w:vAlign w:val="bottom"/>
          </w:tcPr>
          <w:p w:rsidRPr="00413511" w:rsidR="009C615A" w:rsidP="009C615A" w:rsidRDefault="009C615A" w14:paraId="4B3019E8" w14:textId="0D6DECF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tcPr>
          <w:p w:rsidRPr="00413511" w:rsidR="009C615A" w:rsidP="009C615A" w:rsidRDefault="009C615A" w14:paraId="0F5EBF69" w14:textId="4D283A0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0.92</w:t>
            </w:r>
          </w:p>
        </w:tc>
        <w:tc>
          <w:tcPr>
            <w:tcW w:w="0" w:type="auto"/>
            <w:tcBorders>
              <w:top w:val="nil"/>
              <w:left w:val="nil"/>
              <w:bottom w:val="nil"/>
              <w:right w:val="nil"/>
            </w:tcBorders>
            <w:shd w:val="clear" w:color="auto" w:fill="auto"/>
            <w:noWrap/>
            <w:vAlign w:val="bottom"/>
          </w:tcPr>
          <w:p w:rsidRPr="00413511" w:rsidR="009C615A" w:rsidP="009C615A" w:rsidRDefault="009C615A" w14:paraId="40E1E8B9" w14:textId="1B474C9B">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tcPr>
          <w:p w:rsidRPr="00413511" w:rsidR="009C615A" w:rsidP="009C615A" w:rsidRDefault="009C615A" w14:paraId="35A9E949" w14:textId="195287EA">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97.1</w:t>
            </w:r>
          </w:p>
        </w:tc>
        <w:tc>
          <w:tcPr>
            <w:tcW w:w="0" w:type="auto"/>
            <w:tcBorders>
              <w:top w:val="nil"/>
              <w:left w:val="nil"/>
              <w:bottom w:val="nil"/>
              <w:right w:val="nil"/>
            </w:tcBorders>
            <w:shd w:val="clear" w:color="auto" w:fill="auto"/>
            <w:noWrap/>
            <w:vAlign w:val="bottom"/>
          </w:tcPr>
          <w:p w:rsidRPr="00413511" w:rsidR="009C615A" w:rsidP="009C615A" w:rsidRDefault="009C615A" w14:paraId="52675475" w14:textId="0E34D8EE">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206.9</w:t>
            </w:r>
          </w:p>
        </w:tc>
        <w:tc>
          <w:tcPr>
            <w:tcW w:w="0" w:type="auto"/>
            <w:tcBorders>
              <w:top w:val="nil"/>
              <w:left w:val="nil"/>
              <w:bottom w:val="nil"/>
              <w:right w:val="nil"/>
            </w:tcBorders>
            <w:shd w:val="clear" w:color="auto" w:fill="auto"/>
            <w:noWrap/>
            <w:vAlign w:val="bottom"/>
          </w:tcPr>
          <w:p w:rsidRPr="00413511" w:rsidR="009C615A" w:rsidP="009C615A" w:rsidRDefault="009C615A" w14:paraId="611FFC85" w14:textId="1C72C96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7</w:t>
            </w:r>
          </w:p>
        </w:tc>
        <w:tc>
          <w:tcPr>
            <w:tcW w:w="0" w:type="auto"/>
            <w:shd w:val="clear" w:color="auto" w:fill="auto"/>
            <w:noWrap/>
            <w:vAlign w:val="bottom"/>
          </w:tcPr>
          <w:p w:rsidRPr="00413511" w:rsidR="009C615A" w:rsidP="009C615A" w:rsidRDefault="009C615A" w14:paraId="2327695D"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9C615A" w:rsidP="009C615A" w:rsidRDefault="009C615A" w14:paraId="3A01CF9B" w14:textId="1145E573">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tcPr>
          <w:p w:rsidRPr="00413511" w:rsidR="009C615A" w:rsidP="009C615A" w:rsidRDefault="009C615A" w14:paraId="72863756" w14:textId="41801D68">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tcPr>
          <w:p w:rsidRPr="00413511" w:rsidR="009C615A" w:rsidP="009C615A" w:rsidRDefault="009C615A" w14:paraId="2205C9C4" w14:textId="6AF4F432">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2.09</w:t>
            </w:r>
          </w:p>
        </w:tc>
        <w:tc>
          <w:tcPr>
            <w:tcW w:w="0" w:type="auto"/>
            <w:tcBorders>
              <w:top w:val="nil"/>
              <w:left w:val="nil"/>
              <w:bottom w:val="nil"/>
              <w:right w:val="nil"/>
            </w:tcBorders>
            <w:shd w:val="clear" w:color="auto" w:fill="auto"/>
            <w:noWrap/>
            <w:vAlign w:val="bottom"/>
          </w:tcPr>
          <w:p w:rsidRPr="00413511" w:rsidR="009C615A" w:rsidP="009C615A" w:rsidRDefault="009C615A" w14:paraId="531A30DB" w14:textId="52492510">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tcPr>
          <w:p w:rsidRPr="00413511" w:rsidR="009C615A" w:rsidP="009C615A" w:rsidRDefault="009C615A" w14:paraId="2ED1146E" w14:textId="5B1FBD3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tcPr>
          <w:p w:rsidRPr="00413511" w:rsidR="009C615A" w:rsidP="009C615A" w:rsidRDefault="009C615A" w14:paraId="260995C1" w14:textId="6BABB29C">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6</w:t>
            </w:r>
          </w:p>
        </w:tc>
        <w:tc>
          <w:tcPr>
            <w:tcW w:w="0" w:type="auto"/>
            <w:shd w:val="clear" w:color="auto" w:fill="auto"/>
            <w:noWrap/>
            <w:vAlign w:val="bottom"/>
          </w:tcPr>
          <w:p w:rsidRPr="00413511" w:rsidR="009C615A" w:rsidP="009C615A" w:rsidRDefault="009C615A" w14:paraId="58C2E620"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9C615A" w:rsidP="009C615A" w:rsidRDefault="009C615A" w14:paraId="480351BC" w14:textId="4095FA7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tcPr>
          <w:p w:rsidRPr="00413511" w:rsidR="009C615A" w:rsidP="009C615A" w:rsidRDefault="009C615A" w14:paraId="426379A8" w14:textId="54B622A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tcPr>
          <w:p w:rsidRPr="00413511" w:rsidR="009C615A" w:rsidP="009C615A" w:rsidRDefault="009C615A" w14:paraId="7D3EEC22" w14:textId="6A5C842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tcPr>
          <w:p w:rsidRPr="00413511" w:rsidR="009C615A" w:rsidP="009C615A" w:rsidRDefault="009C615A" w14:paraId="71F5C6D7" w14:textId="7A46FFC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tcPr>
          <w:p w:rsidRPr="00413511" w:rsidR="009C615A" w:rsidP="009C615A" w:rsidRDefault="009C615A" w14:paraId="7CDA14EC" w14:textId="10CF1178">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tcPr>
          <w:p w:rsidRPr="00413511" w:rsidR="009C615A" w:rsidP="009C615A" w:rsidRDefault="009C615A" w14:paraId="55619473" w14:textId="72DDE77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6</w:t>
            </w:r>
          </w:p>
        </w:tc>
      </w:tr>
      <w:tr w:rsidRPr="00413511" w:rsidR="009C615A" w:rsidTr="00407BBE" w14:paraId="44C753BF" w14:textId="77777777">
        <w:trPr>
          <w:trHeight w:val="288"/>
        </w:trPr>
        <w:tc>
          <w:tcPr>
            <w:tcW w:w="0" w:type="auto"/>
            <w:shd w:val="clear" w:color="auto" w:fill="auto"/>
            <w:noWrap/>
            <w:vAlign w:val="bottom"/>
          </w:tcPr>
          <w:p w:rsidRPr="00413511" w:rsidR="009C615A" w:rsidP="009C615A" w:rsidRDefault="009C615A" w14:paraId="6C9B4DDC" w14:textId="59590DAA">
            <w:pPr>
              <w:spacing w:line="240" w:lineRule="auto"/>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1D06EAAF" w14:textId="52E5EA4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2D65F57F" w14:textId="25088513">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B87CC46" w14:textId="099144C9">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3B469AD" w14:textId="129C19A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1B47004B" w14:textId="682FF3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0DE30D0C" w14:textId="11B858B6">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A7849FE"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3BB7DCC" w14:textId="01B82D8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AD5E3DC" w14:textId="3B352AC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A934636" w14:textId="0FAB56F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EF976E8" w14:textId="7CC0E8A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235394B3" w14:textId="642BBB6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87C5883" w14:textId="2BB5452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55C905A"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B1AA2B7" w14:textId="68193FE6">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07E10E0A" w14:textId="7862245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FE45B04" w14:textId="3AB978F5">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68489EF" w14:textId="23F64B7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5AC7BBA" w14:textId="13EA70C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513699C" w14:textId="22723F13">
            <w:pPr>
              <w:spacing w:line="240" w:lineRule="auto"/>
              <w:jc w:val="right"/>
              <w:rPr>
                <w:rFonts w:eastAsia="Times New Roman"/>
                <w:color w:val="000000"/>
                <w:sz w:val="18"/>
                <w:szCs w:val="18"/>
                <w:lang w:eastAsia="en-GB"/>
              </w:rPr>
            </w:pPr>
          </w:p>
        </w:tc>
      </w:tr>
      <w:tr w:rsidRPr="00413511" w:rsidR="009C615A" w:rsidTr="00407BBE" w14:paraId="6E14B6BC" w14:textId="77777777">
        <w:trPr>
          <w:trHeight w:val="288"/>
        </w:trPr>
        <w:tc>
          <w:tcPr>
            <w:tcW w:w="0" w:type="auto"/>
            <w:shd w:val="clear" w:color="auto" w:fill="auto"/>
            <w:noWrap/>
            <w:vAlign w:val="bottom"/>
          </w:tcPr>
          <w:p w:rsidRPr="00413511" w:rsidR="009C615A" w:rsidP="009C615A" w:rsidRDefault="009C615A" w14:paraId="2DE4AA91" w14:textId="3D16A251">
            <w:pPr>
              <w:spacing w:line="240" w:lineRule="auto"/>
              <w:rPr>
                <w:rFonts w:eastAsia="Times New Roman"/>
                <w:color w:val="000000"/>
                <w:sz w:val="18"/>
                <w:szCs w:val="18"/>
                <w:lang w:eastAsia="en-GB"/>
              </w:rPr>
            </w:pPr>
            <w:r w:rsidRPr="00413511">
              <w:rPr>
                <w:rFonts w:eastAsia="Times New Roman"/>
                <w:color w:val="000000"/>
                <w:sz w:val="18"/>
                <w:szCs w:val="18"/>
                <w:lang w:eastAsia="en-GB"/>
              </w:rPr>
              <w:t>Age</w:t>
            </w:r>
          </w:p>
        </w:tc>
        <w:tc>
          <w:tcPr>
            <w:tcW w:w="0" w:type="auto"/>
            <w:shd w:val="clear" w:color="auto" w:fill="auto"/>
            <w:noWrap/>
            <w:vAlign w:val="bottom"/>
          </w:tcPr>
          <w:p w:rsidRPr="00413511" w:rsidR="009C615A" w:rsidP="009C615A" w:rsidRDefault="009C615A" w14:paraId="387050E5" w14:textId="5698C7E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47DC4153" w14:textId="38F6293C">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7C2E8B6" w14:textId="2406EE7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B668CF9" w14:textId="4AFB415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83AF3C9" w14:textId="5310EA59">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8A7633A" w14:textId="0221504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08966F8E"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0E425901" w14:textId="04AD299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225D3A9B" w14:textId="0020C83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D9E0B78" w14:textId="249B97F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32AFF84" w14:textId="2D25F7A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03994DCA" w14:textId="606566C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2B49E1E7" w14:textId="17883BA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4C6C1224"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900C3E5" w14:textId="3E247423">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D6819B5" w14:textId="097A914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7DAF15B5" w14:textId="286017B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40E0C29B" w14:textId="32C0C55C">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099685E9" w14:textId="43D7395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E9BE7B3" w14:textId="486E203A">
            <w:pPr>
              <w:spacing w:line="240" w:lineRule="auto"/>
              <w:jc w:val="right"/>
              <w:rPr>
                <w:rFonts w:eastAsia="Times New Roman"/>
                <w:color w:val="000000"/>
                <w:sz w:val="18"/>
                <w:szCs w:val="18"/>
                <w:lang w:eastAsia="en-GB"/>
              </w:rPr>
            </w:pPr>
          </w:p>
        </w:tc>
      </w:tr>
      <w:tr w:rsidRPr="00413511" w:rsidR="009C615A" w:rsidTr="00407BBE" w14:paraId="0BE37CED" w14:textId="77777777">
        <w:trPr>
          <w:trHeight w:val="288"/>
        </w:trPr>
        <w:tc>
          <w:tcPr>
            <w:tcW w:w="0" w:type="auto"/>
            <w:shd w:val="clear" w:color="auto" w:fill="auto"/>
            <w:noWrap/>
            <w:vAlign w:val="bottom"/>
          </w:tcPr>
          <w:p w:rsidRPr="00413511" w:rsidR="009C615A" w:rsidP="009C615A" w:rsidRDefault="009C615A" w14:paraId="2BB33C1D" w14:textId="6891D7E3">
            <w:pPr>
              <w:spacing w:line="240" w:lineRule="auto"/>
              <w:ind w:left="284"/>
              <w:rPr>
                <w:rFonts w:eastAsia="Times New Roman"/>
                <w:color w:val="000000"/>
                <w:sz w:val="18"/>
                <w:szCs w:val="18"/>
                <w:lang w:eastAsia="en-GB"/>
              </w:rPr>
            </w:pPr>
            <w:r w:rsidRPr="00413511">
              <w:rPr>
                <w:rFonts w:eastAsia="Times New Roman"/>
                <w:color w:val="000000"/>
                <w:sz w:val="18"/>
                <w:szCs w:val="18"/>
                <w:lang w:eastAsia="en-GB"/>
              </w:rPr>
              <w:t>&lt;40</w:t>
            </w:r>
          </w:p>
        </w:tc>
        <w:tc>
          <w:tcPr>
            <w:tcW w:w="0" w:type="auto"/>
            <w:shd w:val="clear" w:color="auto" w:fill="auto"/>
            <w:noWrap/>
            <w:vAlign w:val="bottom"/>
          </w:tcPr>
          <w:p w:rsidRPr="00413511" w:rsidR="009C615A" w:rsidP="009C615A" w:rsidRDefault="009C615A" w14:paraId="1615FB15" w14:textId="69053C4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shd w:val="clear" w:color="auto" w:fill="auto"/>
            <w:noWrap/>
            <w:vAlign w:val="bottom"/>
          </w:tcPr>
          <w:p w:rsidRPr="00413511" w:rsidR="009C615A" w:rsidP="009C615A" w:rsidRDefault="009C615A" w14:paraId="644E003C" w14:textId="08E698AF">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9C615A" w:rsidP="009C615A" w:rsidRDefault="009C615A" w14:paraId="1F6BF310" w14:textId="117C3516">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9C615A" w:rsidP="009C615A" w:rsidRDefault="009C615A" w14:paraId="0B586A8F" w14:textId="384F4DA9">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9FC96D6" w14:textId="4420C5C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4A3373FF" w14:textId="29EEAAF2">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2F5D8D3"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1C8BF2AB" w14:textId="5D57D91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shd w:val="clear" w:color="auto" w:fill="auto"/>
            <w:noWrap/>
            <w:vAlign w:val="bottom"/>
          </w:tcPr>
          <w:p w:rsidRPr="00413511" w:rsidR="009C615A" w:rsidP="009C615A" w:rsidRDefault="009C615A" w14:paraId="3FE93FB2" w14:textId="0E3116AA">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9C615A" w:rsidP="009C615A" w:rsidRDefault="009C615A" w14:paraId="723D64A1" w14:textId="0C3F252B">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9C615A" w:rsidP="009C615A" w:rsidRDefault="009C615A" w14:paraId="384A73F1" w14:textId="5A38697C">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1B4EBD58" w14:textId="09BE07A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36C295D0" w14:textId="5B5C949C">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61FA12EB"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51B4B0B7" w14:textId="4E14899E">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shd w:val="clear" w:color="auto" w:fill="auto"/>
            <w:noWrap/>
            <w:vAlign w:val="bottom"/>
          </w:tcPr>
          <w:p w:rsidRPr="00413511" w:rsidR="009C615A" w:rsidP="009C615A" w:rsidRDefault="009C615A" w14:paraId="1BEC332D" w14:textId="04F04A2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9C615A" w:rsidP="009C615A" w:rsidRDefault="009C615A" w14:paraId="4F73FEE4" w14:textId="1159157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9C615A" w:rsidP="009C615A" w:rsidRDefault="009C615A" w14:paraId="30065DDA" w14:textId="570A161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7F4B32AF" w14:textId="67984132">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9C615A" w:rsidP="009C615A" w:rsidRDefault="009C615A" w14:paraId="02E45026" w14:textId="20E40B75">
            <w:pPr>
              <w:spacing w:line="240" w:lineRule="auto"/>
              <w:jc w:val="right"/>
              <w:rPr>
                <w:rFonts w:eastAsia="Times New Roman"/>
                <w:color w:val="000000"/>
                <w:sz w:val="18"/>
                <w:szCs w:val="18"/>
                <w:lang w:eastAsia="en-GB"/>
              </w:rPr>
            </w:pPr>
          </w:p>
        </w:tc>
      </w:tr>
      <w:tr w:rsidRPr="00413511" w:rsidR="00413511" w:rsidTr="00F15A9A" w14:paraId="3CAB9A5A" w14:textId="77777777">
        <w:trPr>
          <w:trHeight w:val="288"/>
        </w:trPr>
        <w:tc>
          <w:tcPr>
            <w:tcW w:w="0" w:type="auto"/>
            <w:shd w:val="clear" w:color="auto" w:fill="auto"/>
            <w:noWrap/>
            <w:vAlign w:val="bottom"/>
          </w:tcPr>
          <w:p w:rsidRPr="00413511" w:rsidR="00413511" w:rsidP="00413511" w:rsidRDefault="00413511" w14:paraId="313C4FA4" w14:textId="1B989BE8">
            <w:pPr>
              <w:spacing w:line="240" w:lineRule="auto"/>
              <w:ind w:left="284"/>
              <w:rPr>
                <w:rFonts w:eastAsia="Times New Roman"/>
                <w:color w:val="000000"/>
                <w:sz w:val="18"/>
                <w:szCs w:val="18"/>
                <w:lang w:eastAsia="en-GB"/>
              </w:rPr>
            </w:pPr>
            <w:r w:rsidRPr="00413511">
              <w:rPr>
                <w:rFonts w:eastAsia="Times New Roman"/>
                <w:color w:val="000000"/>
                <w:sz w:val="18"/>
                <w:szCs w:val="18"/>
                <w:lang w:eastAsia="en-GB"/>
              </w:rPr>
              <w:t>40-59</w:t>
            </w:r>
          </w:p>
        </w:tc>
        <w:tc>
          <w:tcPr>
            <w:tcW w:w="0" w:type="auto"/>
            <w:tcBorders>
              <w:top w:val="nil"/>
              <w:left w:val="nil"/>
              <w:bottom w:val="nil"/>
              <w:right w:val="nil"/>
            </w:tcBorders>
            <w:shd w:val="clear" w:color="auto" w:fill="auto"/>
            <w:noWrap/>
            <w:vAlign w:val="bottom"/>
          </w:tcPr>
          <w:p w:rsidRPr="00413511" w:rsidR="00413511" w:rsidP="00413511" w:rsidRDefault="00413511" w14:paraId="71C8123E" w14:textId="77F0068E">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0.76</w:t>
            </w:r>
          </w:p>
        </w:tc>
        <w:tc>
          <w:tcPr>
            <w:tcW w:w="0" w:type="auto"/>
            <w:tcBorders>
              <w:top w:val="nil"/>
              <w:left w:val="nil"/>
              <w:bottom w:val="nil"/>
              <w:right w:val="nil"/>
            </w:tcBorders>
            <w:shd w:val="clear" w:color="auto" w:fill="auto"/>
            <w:noWrap/>
            <w:vAlign w:val="bottom"/>
          </w:tcPr>
          <w:p w:rsidRPr="00413511" w:rsidR="00413511" w:rsidP="00413511" w:rsidRDefault="00413511" w14:paraId="2370D703" w14:textId="4E3876EA">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0.59</w:t>
            </w:r>
          </w:p>
        </w:tc>
        <w:tc>
          <w:tcPr>
            <w:tcW w:w="0" w:type="auto"/>
            <w:tcBorders>
              <w:top w:val="nil"/>
              <w:left w:val="nil"/>
              <w:bottom w:val="nil"/>
              <w:right w:val="nil"/>
            </w:tcBorders>
            <w:shd w:val="clear" w:color="auto" w:fill="auto"/>
            <w:noWrap/>
            <w:vAlign w:val="bottom"/>
          </w:tcPr>
          <w:p w:rsidRPr="00413511" w:rsidR="00413511" w:rsidP="00413511" w:rsidRDefault="00413511" w14:paraId="3AF56156" w14:textId="6736C1A7">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tcPr>
          <w:p w:rsidRPr="00413511" w:rsidR="00413511" w:rsidP="00413511" w:rsidRDefault="00413511" w14:paraId="72A3F283" w14:textId="3AB00AEB">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74.3</w:t>
            </w:r>
          </w:p>
        </w:tc>
        <w:tc>
          <w:tcPr>
            <w:tcW w:w="0" w:type="auto"/>
            <w:tcBorders>
              <w:top w:val="nil"/>
              <w:left w:val="nil"/>
              <w:bottom w:val="nil"/>
              <w:right w:val="nil"/>
            </w:tcBorders>
            <w:shd w:val="clear" w:color="auto" w:fill="auto"/>
            <w:noWrap/>
            <w:vAlign w:val="bottom"/>
          </w:tcPr>
          <w:p w:rsidRPr="00413511" w:rsidR="00413511" w:rsidP="00413511" w:rsidRDefault="00413511" w14:paraId="169B765E" w14:textId="0E9FBEC1">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tcPr>
          <w:p w:rsidRPr="00413511" w:rsidR="00413511" w:rsidP="00413511" w:rsidRDefault="00413511" w14:paraId="6518A17A" w14:textId="21659C60">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3</w:t>
            </w:r>
          </w:p>
        </w:tc>
        <w:tc>
          <w:tcPr>
            <w:tcW w:w="0" w:type="auto"/>
            <w:shd w:val="clear" w:color="auto" w:fill="auto"/>
            <w:noWrap/>
            <w:vAlign w:val="bottom"/>
          </w:tcPr>
          <w:p w:rsidRPr="00413511" w:rsidR="00413511" w:rsidP="00413511" w:rsidRDefault="00413511" w14:paraId="7CF7C166"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413511" w:rsidP="00413511" w:rsidRDefault="00413511" w14:paraId="47C35E77" w14:textId="62E19363">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tcPr>
          <w:p w:rsidRPr="00413511" w:rsidR="00413511" w:rsidP="00413511" w:rsidRDefault="00413511" w14:paraId="2D0BD12D" w14:textId="02E03933">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0.68</w:t>
            </w:r>
          </w:p>
        </w:tc>
        <w:tc>
          <w:tcPr>
            <w:tcW w:w="0" w:type="auto"/>
            <w:tcBorders>
              <w:top w:val="nil"/>
              <w:left w:val="nil"/>
              <w:bottom w:val="nil"/>
              <w:right w:val="nil"/>
            </w:tcBorders>
            <w:shd w:val="clear" w:color="auto" w:fill="auto"/>
            <w:noWrap/>
            <w:vAlign w:val="bottom"/>
          </w:tcPr>
          <w:p w:rsidRPr="00413511" w:rsidR="00413511" w:rsidP="00413511" w:rsidRDefault="00413511" w14:paraId="39646BF0" w14:textId="6EFF132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tcPr>
          <w:p w:rsidRPr="00413511" w:rsidR="00413511" w:rsidP="00413511" w:rsidRDefault="00413511" w14:paraId="5C8D9FB1" w14:textId="4A8E666F">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0.0</w:t>
            </w:r>
          </w:p>
        </w:tc>
        <w:tc>
          <w:tcPr>
            <w:tcW w:w="0" w:type="auto"/>
            <w:tcBorders>
              <w:top w:val="nil"/>
              <w:left w:val="nil"/>
              <w:bottom w:val="nil"/>
              <w:right w:val="nil"/>
            </w:tcBorders>
            <w:shd w:val="clear" w:color="auto" w:fill="auto"/>
            <w:noWrap/>
            <w:vAlign w:val="bottom"/>
          </w:tcPr>
          <w:p w:rsidRPr="00413511" w:rsidR="00413511" w:rsidP="00413511" w:rsidRDefault="00413511" w14:paraId="40342A68" w14:textId="53FC81C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0.0</w:t>
            </w:r>
          </w:p>
        </w:tc>
        <w:tc>
          <w:tcPr>
            <w:tcW w:w="0" w:type="auto"/>
            <w:tcBorders>
              <w:top w:val="nil"/>
              <w:left w:val="nil"/>
              <w:bottom w:val="nil"/>
              <w:right w:val="nil"/>
            </w:tcBorders>
            <w:shd w:val="clear" w:color="auto" w:fill="auto"/>
            <w:noWrap/>
            <w:vAlign w:val="bottom"/>
          </w:tcPr>
          <w:p w:rsidRPr="00413511" w:rsidR="00413511" w:rsidP="00413511" w:rsidRDefault="00413511" w14:paraId="2C4BC135" w14:textId="190B4D6B">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w:t>
            </w:r>
          </w:p>
        </w:tc>
        <w:tc>
          <w:tcPr>
            <w:tcW w:w="0" w:type="auto"/>
            <w:shd w:val="clear" w:color="auto" w:fill="auto"/>
            <w:noWrap/>
            <w:vAlign w:val="bottom"/>
          </w:tcPr>
          <w:p w:rsidRPr="00413511" w:rsidR="00413511" w:rsidP="00413511" w:rsidRDefault="00413511" w14:paraId="713FD788"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413511" w:rsidP="00413511" w:rsidRDefault="00413511" w14:paraId="393C6EF9" w14:textId="04A31478">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0.95</w:t>
            </w:r>
          </w:p>
        </w:tc>
        <w:tc>
          <w:tcPr>
            <w:tcW w:w="0" w:type="auto"/>
            <w:tcBorders>
              <w:top w:val="nil"/>
              <w:left w:val="nil"/>
              <w:bottom w:val="nil"/>
              <w:right w:val="nil"/>
            </w:tcBorders>
            <w:shd w:val="clear" w:color="auto" w:fill="auto"/>
            <w:noWrap/>
            <w:vAlign w:val="bottom"/>
          </w:tcPr>
          <w:p w:rsidRPr="00413511" w:rsidR="00413511" w:rsidP="00413511" w:rsidRDefault="00413511" w14:paraId="5E7A15F4" w14:textId="7F54FE61">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0.70</w:t>
            </w:r>
          </w:p>
        </w:tc>
        <w:tc>
          <w:tcPr>
            <w:tcW w:w="0" w:type="auto"/>
            <w:tcBorders>
              <w:top w:val="nil"/>
              <w:left w:val="nil"/>
              <w:bottom w:val="nil"/>
              <w:right w:val="nil"/>
            </w:tcBorders>
            <w:shd w:val="clear" w:color="auto" w:fill="auto"/>
            <w:noWrap/>
            <w:vAlign w:val="bottom"/>
          </w:tcPr>
          <w:p w:rsidRPr="00413511" w:rsidR="00413511" w:rsidP="00413511" w:rsidRDefault="00413511" w14:paraId="0CA92722" w14:textId="7AAFD7AE">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tcPr>
          <w:p w:rsidRPr="00413511" w:rsidR="00413511" w:rsidP="00413511" w:rsidRDefault="00413511" w14:paraId="504EEFA2" w14:textId="46F22592">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0.0</w:t>
            </w:r>
          </w:p>
        </w:tc>
        <w:tc>
          <w:tcPr>
            <w:tcW w:w="0" w:type="auto"/>
            <w:tcBorders>
              <w:top w:val="nil"/>
              <w:left w:val="nil"/>
              <w:bottom w:val="nil"/>
              <w:right w:val="nil"/>
            </w:tcBorders>
            <w:shd w:val="clear" w:color="auto" w:fill="auto"/>
            <w:noWrap/>
            <w:vAlign w:val="bottom"/>
          </w:tcPr>
          <w:p w:rsidRPr="00413511" w:rsidR="00413511" w:rsidP="00413511" w:rsidRDefault="00413511" w14:paraId="7F4C0119" w14:textId="52983984">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0.5</w:t>
            </w:r>
          </w:p>
        </w:tc>
        <w:tc>
          <w:tcPr>
            <w:tcW w:w="0" w:type="auto"/>
            <w:tcBorders>
              <w:top w:val="nil"/>
              <w:left w:val="nil"/>
              <w:bottom w:val="nil"/>
              <w:right w:val="nil"/>
            </w:tcBorders>
            <w:shd w:val="clear" w:color="auto" w:fill="auto"/>
            <w:noWrap/>
            <w:vAlign w:val="bottom"/>
          </w:tcPr>
          <w:p w:rsidRPr="00413511" w:rsidR="00413511" w:rsidP="00413511" w:rsidRDefault="00413511" w14:paraId="21D327D3" w14:textId="34E350E0">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w:t>
            </w:r>
          </w:p>
        </w:tc>
      </w:tr>
      <w:tr w:rsidRPr="00413511" w:rsidR="00413511" w:rsidTr="00F15A9A" w14:paraId="66DD23D1" w14:textId="77777777">
        <w:trPr>
          <w:trHeight w:val="288"/>
        </w:trPr>
        <w:tc>
          <w:tcPr>
            <w:tcW w:w="0" w:type="auto"/>
            <w:shd w:val="clear" w:color="auto" w:fill="auto"/>
            <w:noWrap/>
            <w:vAlign w:val="bottom"/>
          </w:tcPr>
          <w:p w:rsidRPr="00413511" w:rsidR="00413511" w:rsidP="00413511" w:rsidRDefault="00413511" w14:paraId="1E4D3A3A" w14:textId="415219C8">
            <w:pPr>
              <w:spacing w:line="240" w:lineRule="auto"/>
              <w:ind w:left="284"/>
              <w:rPr>
                <w:rFonts w:eastAsia="Times New Roman"/>
                <w:color w:val="000000"/>
                <w:sz w:val="18"/>
                <w:szCs w:val="18"/>
                <w:lang w:eastAsia="en-GB"/>
              </w:rPr>
            </w:pPr>
            <w:r w:rsidRPr="00413511">
              <w:rPr>
                <w:rFonts w:eastAsia="Times New Roman"/>
                <w:color w:val="000000"/>
                <w:sz w:val="18"/>
                <w:szCs w:val="18"/>
                <w:lang w:eastAsia="en-GB"/>
              </w:rPr>
              <w:t>60+</w:t>
            </w:r>
          </w:p>
        </w:tc>
        <w:tc>
          <w:tcPr>
            <w:tcW w:w="0" w:type="auto"/>
            <w:tcBorders>
              <w:top w:val="nil"/>
              <w:left w:val="nil"/>
              <w:bottom w:val="nil"/>
              <w:right w:val="nil"/>
            </w:tcBorders>
            <w:shd w:val="clear" w:color="auto" w:fill="auto"/>
            <w:noWrap/>
            <w:vAlign w:val="bottom"/>
          </w:tcPr>
          <w:p w:rsidRPr="00413511" w:rsidR="00413511" w:rsidP="00413511" w:rsidRDefault="00413511" w14:paraId="13BF7A25" w14:textId="522CD36F">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0.52</w:t>
            </w:r>
          </w:p>
        </w:tc>
        <w:tc>
          <w:tcPr>
            <w:tcW w:w="0" w:type="auto"/>
            <w:tcBorders>
              <w:top w:val="nil"/>
              <w:left w:val="nil"/>
              <w:bottom w:val="nil"/>
              <w:right w:val="nil"/>
            </w:tcBorders>
            <w:shd w:val="clear" w:color="auto" w:fill="auto"/>
            <w:noWrap/>
            <w:vAlign w:val="bottom"/>
          </w:tcPr>
          <w:p w:rsidRPr="00413511" w:rsidR="00413511" w:rsidP="00413511" w:rsidRDefault="00413511" w14:paraId="33BDA453" w14:textId="1CB82AE2">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0.43</w:t>
            </w:r>
          </w:p>
        </w:tc>
        <w:tc>
          <w:tcPr>
            <w:tcW w:w="0" w:type="auto"/>
            <w:tcBorders>
              <w:top w:val="nil"/>
              <w:left w:val="nil"/>
              <w:bottom w:val="nil"/>
              <w:right w:val="nil"/>
            </w:tcBorders>
            <w:shd w:val="clear" w:color="auto" w:fill="auto"/>
            <w:noWrap/>
            <w:vAlign w:val="bottom"/>
          </w:tcPr>
          <w:p w:rsidRPr="00413511" w:rsidR="00413511" w:rsidP="00413511" w:rsidRDefault="00413511" w14:paraId="0D55D78D" w14:textId="6051E69C">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0.63</w:t>
            </w:r>
          </w:p>
        </w:tc>
        <w:tc>
          <w:tcPr>
            <w:tcW w:w="0" w:type="auto"/>
            <w:tcBorders>
              <w:top w:val="nil"/>
              <w:left w:val="nil"/>
              <w:bottom w:val="nil"/>
              <w:right w:val="nil"/>
            </w:tcBorders>
            <w:shd w:val="clear" w:color="auto" w:fill="auto"/>
            <w:noWrap/>
            <w:vAlign w:val="bottom"/>
          </w:tcPr>
          <w:p w:rsidRPr="00413511" w:rsidR="00413511" w:rsidP="00413511" w:rsidRDefault="00413511" w14:paraId="313AF612" w14:textId="4108C597">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60.1</w:t>
            </w:r>
          </w:p>
        </w:tc>
        <w:tc>
          <w:tcPr>
            <w:tcW w:w="0" w:type="auto"/>
            <w:tcBorders>
              <w:top w:val="nil"/>
              <w:left w:val="nil"/>
              <w:bottom w:val="nil"/>
              <w:right w:val="nil"/>
            </w:tcBorders>
            <w:shd w:val="clear" w:color="auto" w:fill="auto"/>
            <w:noWrap/>
            <w:vAlign w:val="bottom"/>
          </w:tcPr>
          <w:p w:rsidRPr="00413511" w:rsidR="00413511" w:rsidP="00413511" w:rsidRDefault="00413511" w14:paraId="3DFECCB5" w14:textId="0891004F">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tcPr>
          <w:p w:rsidRPr="00413511" w:rsidR="00413511" w:rsidP="00413511" w:rsidRDefault="00413511" w14:paraId="7300101F" w14:textId="3DC590FE">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w:t>
            </w:r>
          </w:p>
        </w:tc>
        <w:tc>
          <w:tcPr>
            <w:tcW w:w="0" w:type="auto"/>
            <w:shd w:val="clear" w:color="auto" w:fill="auto"/>
            <w:noWrap/>
            <w:vAlign w:val="bottom"/>
          </w:tcPr>
          <w:p w:rsidRPr="00413511" w:rsidR="00413511" w:rsidP="00413511" w:rsidRDefault="00413511" w14:paraId="64776354"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413511" w:rsidP="00413511" w:rsidRDefault="00413511" w14:paraId="532A8746" w14:textId="61A5B618">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0.98</w:t>
            </w:r>
          </w:p>
        </w:tc>
        <w:tc>
          <w:tcPr>
            <w:tcW w:w="0" w:type="auto"/>
            <w:tcBorders>
              <w:top w:val="nil"/>
              <w:left w:val="nil"/>
              <w:bottom w:val="nil"/>
              <w:right w:val="nil"/>
            </w:tcBorders>
            <w:shd w:val="clear" w:color="auto" w:fill="auto"/>
            <w:noWrap/>
            <w:vAlign w:val="bottom"/>
          </w:tcPr>
          <w:p w:rsidRPr="00413511" w:rsidR="00413511" w:rsidP="00413511" w:rsidRDefault="00413511" w14:paraId="219468A4" w14:textId="2D47A7B6">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0.62</w:t>
            </w:r>
          </w:p>
        </w:tc>
        <w:tc>
          <w:tcPr>
            <w:tcW w:w="0" w:type="auto"/>
            <w:tcBorders>
              <w:top w:val="nil"/>
              <w:left w:val="nil"/>
              <w:bottom w:val="nil"/>
              <w:right w:val="nil"/>
            </w:tcBorders>
            <w:shd w:val="clear" w:color="auto" w:fill="auto"/>
            <w:noWrap/>
            <w:vAlign w:val="bottom"/>
          </w:tcPr>
          <w:p w:rsidRPr="00413511" w:rsidR="00413511" w:rsidP="00413511" w:rsidRDefault="00413511" w14:paraId="557F17BF" w14:textId="30F9C7A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tcPr>
          <w:p w:rsidRPr="00413511" w:rsidR="00413511" w:rsidP="00413511" w:rsidRDefault="00413511" w14:paraId="07BECEC2" w14:textId="796D705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0.0</w:t>
            </w:r>
          </w:p>
        </w:tc>
        <w:tc>
          <w:tcPr>
            <w:tcW w:w="0" w:type="auto"/>
            <w:tcBorders>
              <w:top w:val="nil"/>
              <w:left w:val="nil"/>
              <w:bottom w:val="nil"/>
              <w:right w:val="nil"/>
            </w:tcBorders>
            <w:shd w:val="clear" w:color="auto" w:fill="auto"/>
            <w:noWrap/>
            <w:vAlign w:val="bottom"/>
          </w:tcPr>
          <w:p w:rsidRPr="00413511" w:rsidR="00413511" w:rsidP="00413511" w:rsidRDefault="00413511" w14:paraId="3E0EB02F" w14:textId="767C950C">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0.2</w:t>
            </w:r>
          </w:p>
        </w:tc>
        <w:tc>
          <w:tcPr>
            <w:tcW w:w="0" w:type="auto"/>
            <w:tcBorders>
              <w:top w:val="nil"/>
              <w:left w:val="nil"/>
              <w:bottom w:val="nil"/>
              <w:right w:val="nil"/>
            </w:tcBorders>
            <w:shd w:val="clear" w:color="auto" w:fill="auto"/>
            <w:noWrap/>
            <w:vAlign w:val="bottom"/>
          </w:tcPr>
          <w:p w:rsidRPr="00413511" w:rsidR="00413511" w:rsidP="00413511" w:rsidRDefault="00413511" w14:paraId="5489CE65" w14:textId="246ED18A">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w:t>
            </w:r>
          </w:p>
        </w:tc>
        <w:tc>
          <w:tcPr>
            <w:tcW w:w="0" w:type="auto"/>
            <w:shd w:val="clear" w:color="auto" w:fill="auto"/>
            <w:noWrap/>
            <w:vAlign w:val="bottom"/>
          </w:tcPr>
          <w:p w:rsidRPr="00413511" w:rsidR="00413511" w:rsidP="00413511" w:rsidRDefault="00413511" w14:paraId="45BFD1EE"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413511" w:rsidP="00413511" w:rsidRDefault="00413511" w14:paraId="6AE57E1C" w14:textId="0FA265A3">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0.72</w:t>
            </w:r>
          </w:p>
        </w:tc>
        <w:tc>
          <w:tcPr>
            <w:tcW w:w="0" w:type="auto"/>
            <w:tcBorders>
              <w:top w:val="nil"/>
              <w:left w:val="nil"/>
              <w:bottom w:val="nil"/>
              <w:right w:val="nil"/>
            </w:tcBorders>
            <w:shd w:val="clear" w:color="auto" w:fill="auto"/>
            <w:noWrap/>
            <w:vAlign w:val="bottom"/>
          </w:tcPr>
          <w:p w:rsidRPr="00413511" w:rsidR="00413511" w:rsidP="00413511" w:rsidRDefault="00413511" w14:paraId="0123F289" w14:textId="6421E3E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0.46</w:t>
            </w:r>
          </w:p>
        </w:tc>
        <w:tc>
          <w:tcPr>
            <w:tcW w:w="0" w:type="auto"/>
            <w:tcBorders>
              <w:top w:val="nil"/>
              <w:left w:val="nil"/>
              <w:bottom w:val="nil"/>
              <w:right w:val="nil"/>
            </w:tcBorders>
            <w:shd w:val="clear" w:color="auto" w:fill="auto"/>
            <w:noWrap/>
            <w:vAlign w:val="bottom"/>
          </w:tcPr>
          <w:p w:rsidRPr="00413511" w:rsidR="00413511" w:rsidP="00413511" w:rsidRDefault="00413511" w14:paraId="5B1C16B5" w14:textId="0330C58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tcPr>
          <w:p w:rsidRPr="00413511" w:rsidR="00413511" w:rsidP="00413511" w:rsidRDefault="00413511" w14:paraId="5FA00CA6" w14:textId="01176148">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19.0</w:t>
            </w:r>
          </w:p>
        </w:tc>
        <w:tc>
          <w:tcPr>
            <w:tcW w:w="0" w:type="auto"/>
            <w:tcBorders>
              <w:top w:val="nil"/>
              <w:left w:val="nil"/>
              <w:bottom w:val="nil"/>
              <w:right w:val="nil"/>
            </w:tcBorders>
            <w:shd w:val="clear" w:color="auto" w:fill="auto"/>
            <w:noWrap/>
            <w:vAlign w:val="bottom"/>
          </w:tcPr>
          <w:p w:rsidRPr="00413511" w:rsidR="00413511" w:rsidP="00413511" w:rsidRDefault="00413511" w14:paraId="1A121B04" w14:textId="78FBBD54">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tcPr>
          <w:p w:rsidRPr="00413511" w:rsidR="00413511" w:rsidP="00413511" w:rsidRDefault="00413511" w14:paraId="43A332B5" w14:textId="6C9B3CD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w:t>
            </w:r>
          </w:p>
        </w:tc>
      </w:tr>
      <w:tr w:rsidRPr="00413511" w:rsidR="00413511" w:rsidTr="00407BBE" w14:paraId="6E639A75" w14:textId="77777777">
        <w:trPr>
          <w:trHeight w:val="288"/>
        </w:trPr>
        <w:tc>
          <w:tcPr>
            <w:tcW w:w="0" w:type="auto"/>
            <w:shd w:val="clear" w:color="auto" w:fill="auto"/>
            <w:noWrap/>
            <w:vAlign w:val="bottom"/>
          </w:tcPr>
          <w:p w:rsidRPr="00413511" w:rsidR="00413511" w:rsidP="00413511" w:rsidRDefault="00413511" w14:paraId="4CB3EF81" w14:textId="0CB509FB">
            <w:pPr>
              <w:spacing w:line="240" w:lineRule="auto"/>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DF7F4E4" w14:textId="34571B09">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1C7A9E2E" w14:textId="3659F6A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7130BE7" w14:textId="77DEB886">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0BC5172" w14:textId="7BC60C9C">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738D428D" w14:textId="4573851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D3F07A6" w14:textId="32D23622">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4615187D"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2593B31" w14:textId="6DC17C8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440A117" w14:textId="44939B8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5E70C479" w14:textId="2DCDA083">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72E3CFC" w14:textId="5B32254B">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3E66005" w14:textId="430CC01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7FE7CCE" w14:textId="4CAA79B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906AE45"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40587930" w14:textId="11E9AD4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1D2E0466" w14:textId="25A6FAA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96B8E5B" w14:textId="7B37C5A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7E40EF9A" w14:textId="1F22202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1C34F024" w14:textId="355F2BD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5ED5F09" w14:textId="238EB915">
            <w:pPr>
              <w:spacing w:line="240" w:lineRule="auto"/>
              <w:jc w:val="right"/>
              <w:rPr>
                <w:rFonts w:eastAsia="Times New Roman"/>
                <w:color w:val="000000"/>
                <w:sz w:val="18"/>
                <w:szCs w:val="18"/>
                <w:lang w:eastAsia="en-GB"/>
              </w:rPr>
            </w:pPr>
          </w:p>
        </w:tc>
      </w:tr>
      <w:tr w:rsidRPr="00413511" w:rsidR="00413511" w:rsidTr="00407BBE" w14:paraId="7AEA1444" w14:textId="77777777">
        <w:trPr>
          <w:trHeight w:val="288"/>
        </w:trPr>
        <w:tc>
          <w:tcPr>
            <w:tcW w:w="0" w:type="auto"/>
            <w:shd w:val="clear" w:color="auto" w:fill="auto"/>
            <w:noWrap/>
            <w:vAlign w:val="bottom"/>
          </w:tcPr>
          <w:p w:rsidRPr="00413511" w:rsidR="00413511" w:rsidP="00413511" w:rsidRDefault="00413511" w14:paraId="7E297190" w14:textId="5D2B024B">
            <w:pPr>
              <w:spacing w:line="240" w:lineRule="auto"/>
              <w:rPr>
                <w:rFonts w:eastAsia="Times New Roman"/>
                <w:color w:val="000000"/>
                <w:sz w:val="18"/>
                <w:szCs w:val="18"/>
                <w:lang w:eastAsia="en-GB"/>
              </w:rPr>
            </w:pPr>
            <w:r w:rsidRPr="00413511">
              <w:rPr>
                <w:rFonts w:eastAsia="Times New Roman"/>
                <w:color w:val="000000"/>
                <w:sz w:val="18"/>
                <w:szCs w:val="18"/>
                <w:lang w:eastAsia="en-GB"/>
              </w:rPr>
              <w:t>Functional limitation following COVID-19</w:t>
            </w:r>
          </w:p>
        </w:tc>
        <w:tc>
          <w:tcPr>
            <w:tcW w:w="0" w:type="auto"/>
            <w:shd w:val="clear" w:color="auto" w:fill="auto"/>
            <w:noWrap/>
            <w:vAlign w:val="bottom"/>
          </w:tcPr>
          <w:p w:rsidRPr="00413511" w:rsidR="00413511" w:rsidP="00413511" w:rsidRDefault="00413511" w14:paraId="16F69348" w14:textId="5F45CD45">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C7CEF46" w14:textId="4B74EA1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FF41A29" w14:textId="7D6CA14C">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429C668B" w14:textId="66BD0B6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516BF90" w14:textId="4C474F6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54BF9B5A" w14:textId="184C904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55B7B3B2"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3759201"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506ED7C6"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4758B599"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313B9349"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558E3627"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4BC05FD1"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2E28B31D"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6A6C1F5F"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50FC766C"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0057F131"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48CCA41D"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6DC0D908" w14:textId="77777777">
            <w:pPr>
              <w:spacing w:line="240" w:lineRule="auto"/>
              <w:rPr>
                <w:rFonts w:eastAsia="Times New Roman"/>
                <w:sz w:val="18"/>
                <w:szCs w:val="18"/>
                <w:lang w:eastAsia="en-GB"/>
              </w:rPr>
            </w:pPr>
          </w:p>
        </w:tc>
        <w:tc>
          <w:tcPr>
            <w:tcW w:w="0" w:type="auto"/>
            <w:shd w:val="clear" w:color="auto" w:fill="auto"/>
            <w:noWrap/>
            <w:vAlign w:val="bottom"/>
          </w:tcPr>
          <w:p w:rsidRPr="00413511" w:rsidR="00413511" w:rsidP="00413511" w:rsidRDefault="00413511" w14:paraId="1A52F0BC" w14:textId="77777777">
            <w:pPr>
              <w:spacing w:line="240" w:lineRule="auto"/>
              <w:rPr>
                <w:rFonts w:eastAsia="Times New Roman"/>
                <w:sz w:val="18"/>
                <w:szCs w:val="18"/>
                <w:lang w:eastAsia="en-GB"/>
              </w:rPr>
            </w:pPr>
          </w:p>
        </w:tc>
      </w:tr>
      <w:tr w:rsidRPr="00413511" w:rsidR="00413511" w:rsidTr="00407BBE" w14:paraId="7D643226" w14:textId="77777777">
        <w:trPr>
          <w:trHeight w:val="288"/>
        </w:trPr>
        <w:tc>
          <w:tcPr>
            <w:tcW w:w="0" w:type="auto"/>
            <w:shd w:val="clear" w:color="auto" w:fill="auto"/>
            <w:noWrap/>
            <w:vAlign w:val="bottom"/>
          </w:tcPr>
          <w:p w:rsidRPr="00413511" w:rsidR="00413511" w:rsidP="00413511" w:rsidRDefault="00413511" w14:paraId="011868D9" w14:textId="389F0ACE">
            <w:pPr>
              <w:spacing w:line="240" w:lineRule="auto"/>
              <w:ind w:left="284"/>
              <w:rPr>
                <w:rFonts w:eastAsia="Times New Roman"/>
                <w:color w:val="000000"/>
                <w:sz w:val="18"/>
                <w:szCs w:val="18"/>
                <w:lang w:eastAsia="en-GB"/>
              </w:rPr>
            </w:pPr>
            <w:r w:rsidRPr="00413511">
              <w:rPr>
                <w:rFonts w:ascii="Calibri" w:hAnsi="Calibri" w:cs="Calibri"/>
                <w:color w:val="000000"/>
                <w:sz w:val="18"/>
                <w:szCs w:val="18"/>
              </w:rPr>
              <w:t>Always able to function as normal</w:t>
            </w:r>
          </w:p>
        </w:tc>
        <w:tc>
          <w:tcPr>
            <w:tcW w:w="0" w:type="auto"/>
            <w:shd w:val="clear" w:color="auto" w:fill="auto"/>
            <w:noWrap/>
            <w:vAlign w:val="bottom"/>
          </w:tcPr>
          <w:p w:rsidRPr="00413511" w:rsidR="00413511" w:rsidP="00413511" w:rsidRDefault="00413511" w14:paraId="207AEEED" w14:textId="2769864F">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72CC661" w14:textId="3C731E9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7BC332C4" w14:textId="5A13962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A7F8241" w14:textId="1A0DFF2D">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58B4A8D7" w14:textId="4FE4DD63">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5BE26E9" w14:textId="359FD616">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AE77437"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C6224F7" w14:textId="545B9FF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C310069" w14:textId="61D21AD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4EE9662E" w14:textId="2234E216">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B01C8BA" w14:textId="68266125">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E7E757E" w14:textId="70618489">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146E283C" w14:textId="7AC19AE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10A47E2"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2748AE2" w14:textId="0F3252F4">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1.00</w:t>
            </w:r>
          </w:p>
        </w:tc>
        <w:tc>
          <w:tcPr>
            <w:tcW w:w="0" w:type="auto"/>
            <w:shd w:val="clear" w:color="auto" w:fill="auto"/>
            <w:noWrap/>
            <w:vAlign w:val="bottom"/>
          </w:tcPr>
          <w:p w:rsidRPr="00413511" w:rsidR="00413511" w:rsidP="00413511" w:rsidRDefault="00413511" w14:paraId="2C00DB84" w14:textId="18A52619">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413511" w:rsidP="00413511" w:rsidRDefault="00413511" w14:paraId="37F22182" w14:textId="12B33D30">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(ref)</w:t>
            </w:r>
          </w:p>
        </w:tc>
        <w:tc>
          <w:tcPr>
            <w:tcW w:w="0" w:type="auto"/>
            <w:shd w:val="clear" w:color="auto" w:fill="auto"/>
            <w:noWrap/>
            <w:vAlign w:val="bottom"/>
          </w:tcPr>
          <w:p w:rsidRPr="00413511" w:rsidR="00413511" w:rsidP="00413511" w:rsidRDefault="00413511" w14:paraId="5EFC47CD" w14:textId="43321556">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F5B5992" w14:textId="7C682A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E87DE33" w14:textId="31C562B3">
            <w:pPr>
              <w:spacing w:line="240" w:lineRule="auto"/>
              <w:jc w:val="right"/>
              <w:rPr>
                <w:rFonts w:eastAsia="Times New Roman"/>
                <w:color w:val="000000"/>
                <w:sz w:val="18"/>
                <w:szCs w:val="18"/>
                <w:lang w:eastAsia="en-GB"/>
              </w:rPr>
            </w:pPr>
          </w:p>
        </w:tc>
      </w:tr>
      <w:tr w:rsidRPr="00413511" w:rsidR="00413511" w:rsidTr="00856DBF" w14:paraId="13C95017" w14:textId="77777777">
        <w:trPr>
          <w:trHeight w:val="288"/>
        </w:trPr>
        <w:tc>
          <w:tcPr>
            <w:tcW w:w="0" w:type="auto"/>
            <w:shd w:val="clear" w:color="auto" w:fill="auto"/>
            <w:noWrap/>
            <w:vAlign w:val="bottom"/>
          </w:tcPr>
          <w:p w:rsidRPr="00413511" w:rsidR="00413511" w:rsidP="00413511" w:rsidRDefault="00413511" w14:paraId="07E4E407" w14:textId="486E4878">
            <w:pPr>
              <w:spacing w:line="240" w:lineRule="auto"/>
              <w:ind w:left="284"/>
              <w:rPr>
                <w:rFonts w:eastAsia="Times New Roman"/>
                <w:color w:val="000000"/>
                <w:sz w:val="18"/>
                <w:szCs w:val="18"/>
                <w:lang w:eastAsia="en-GB"/>
              </w:rPr>
            </w:pPr>
            <w:r w:rsidRPr="00413511">
              <w:rPr>
                <w:rFonts w:ascii="Calibri" w:hAnsi="Calibri" w:cs="Calibri"/>
                <w:color w:val="000000"/>
                <w:sz w:val="18"/>
                <w:szCs w:val="18"/>
              </w:rPr>
              <w:t>1 day or more, less than 2 weeks</w:t>
            </w:r>
          </w:p>
        </w:tc>
        <w:tc>
          <w:tcPr>
            <w:tcW w:w="0" w:type="auto"/>
            <w:shd w:val="clear" w:color="auto" w:fill="auto"/>
            <w:noWrap/>
            <w:vAlign w:val="bottom"/>
          </w:tcPr>
          <w:p w:rsidRPr="00413511" w:rsidR="00413511" w:rsidP="00413511" w:rsidRDefault="00413511" w14:paraId="730C9CB5" w14:textId="38BAF4E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45E4C67D" w14:textId="244651C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749F7143" w14:textId="706315C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3C91EF6" w14:textId="3D689684">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75B59483" w14:textId="6C77724B">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520F5AED" w14:textId="4C4ACBC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2202152"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15AB1DDC" w14:textId="5BD9C44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0A536F2" w14:textId="552732E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D39BA54" w14:textId="5433754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AAE0F3D" w14:textId="4CC8F388">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28B987D" w14:textId="284727A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065BA85" w14:textId="5637731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49B14241"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413511" w:rsidP="00413511" w:rsidRDefault="00413511" w14:paraId="30478B76" w14:textId="043C5E47">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tcPr>
          <w:p w:rsidRPr="00413511" w:rsidR="00413511" w:rsidP="00413511" w:rsidRDefault="00413511" w14:paraId="43BDEB29" w14:textId="1AF9782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tcPr>
          <w:p w:rsidRPr="00413511" w:rsidR="00413511" w:rsidP="00413511" w:rsidRDefault="00413511" w14:paraId="67F34DB2" w14:textId="6F841A88">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tcPr>
          <w:p w:rsidRPr="00413511" w:rsidR="00413511" w:rsidP="00413511" w:rsidRDefault="00413511" w14:paraId="7BF8A2A4" w14:textId="39FAB87C">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0.0</w:t>
            </w:r>
          </w:p>
        </w:tc>
        <w:tc>
          <w:tcPr>
            <w:tcW w:w="0" w:type="auto"/>
            <w:tcBorders>
              <w:top w:val="nil"/>
              <w:left w:val="nil"/>
              <w:bottom w:val="nil"/>
              <w:right w:val="nil"/>
            </w:tcBorders>
            <w:shd w:val="clear" w:color="auto" w:fill="auto"/>
            <w:noWrap/>
            <w:vAlign w:val="bottom"/>
          </w:tcPr>
          <w:p w:rsidRPr="00413511" w:rsidR="00413511" w:rsidP="00413511" w:rsidRDefault="00413511" w14:paraId="0C846CE2" w14:textId="6284483C">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tcPr>
          <w:p w:rsidRPr="00413511" w:rsidR="00413511" w:rsidP="00413511" w:rsidRDefault="00413511" w14:paraId="4F51E4F4" w14:textId="07D401D0">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5</w:t>
            </w:r>
          </w:p>
        </w:tc>
      </w:tr>
      <w:tr w:rsidRPr="00413511" w:rsidR="00413511" w:rsidTr="00581EA2" w14:paraId="0716C93E" w14:textId="77777777">
        <w:trPr>
          <w:trHeight w:val="288"/>
        </w:trPr>
        <w:tc>
          <w:tcPr>
            <w:tcW w:w="0" w:type="auto"/>
            <w:shd w:val="clear" w:color="auto" w:fill="auto"/>
            <w:noWrap/>
            <w:vAlign w:val="bottom"/>
          </w:tcPr>
          <w:p w:rsidRPr="00413511" w:rsidR="00413511" w:rsidP="00413511" w:rsidRDefault="00413511" w14:paraId="2D1247F7" w14:textId="49DEEFF2">
            <w:pPr>
              <w:spacing w:line="240" w:lineRule="auto"/>
              <w:ind w:left="284"/>
              <w:rPr>
                <w:rFonts w:eastAsia="Times New Roman"/>
                <w:color w:val="000000"/>
                <w:sz w:val="18"/>
                <w:szCs w:val="18"/>
                <w:lang w:eastAsia="en-GB"/>
              </w:rPr>
            </w:pPr>
            <w:r w:rsidRPr="00413511">
              <w:rPr>
                <w:rFonts w:ascii="Calibri" w:hAnsi="Calibri" w:cs="Calibri"/>
                <w:color w:val="000000"/>
                <w:sz w:val="18"/>
                <w:szCs w:val="18"/>
              </w:rPr>
              <w:t>2 weeks or more, less than 4 weeks</w:t>
            </w:r>
          </w:p>
        </w:tc>
        <w:tc>
          <w:tcPr>
            <w:tcW w:w="0" w:type="auto"/>
            <w:shd w:val="clear" w:color="auto" w:fill="auto"/>
            <w:noWrap/>
            <w:vAlign w:val="bottom"/>
          </w:tcPr>
          <w:p w:rsidRPr="00413511" w:rsidR="00413511" w:rsidP="00413511" w:rsidRDefault="00413511" w14:paraId="315F9EC1" w14:textId="106A503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3C5A2BA7" w14:textId="390503AA">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A4981D4" w14:textId="6EEA9939">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1068BE4" w14:textId="308B6691">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1331768F" w14:textId="794A4023">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6B9DFF6C" w14:textId="675D170D">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75CCA45" w14:textId="7777777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DC8929B" w14:textId="7F8689B0">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02AD2079" w14:textId="17ED23E3">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46C38578" w14:textId="4584EFB7">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55E41952" w14:textId="00A498C2">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AAC4FA2" w14:textId="436E7C55">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F77C275" w14:textId="4D86B22E">
            <w:pPr>
              <w:spacing w:line="240" w:lineRule="auto"/>
              <w:jc w:val="right"/>
              <w:rPr>
                <w:rFonts w:eastAsia="Times New Roman"/>
                <w:color w:val="000000"/>
                <w:sz w:val="18"/>
                <w:szCs w:val="18"/>
                <w:lang w:eastAsia="en-GB"/>
              </w:rPr>
            </w:pPr>
          </w:p>
        </w:tc>
        <w:tc>
          <w:tcPr>
            <w:tcW w:w="0" w:type="auto"/>
            <w:shd w:val="clear" w:color="auto" w:fill="auto"/>
            <w:noWrap/>
            <w:vAlign w:val="bottom"/>
          </w:tcPr>
          <w:p w:rsidRPr="00413511" w:rsidR="00413511" w:rsidP="00413511" w:rsidRDefault="00413511" w14:paraId="206BDCB8"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413511" w:rsidP="00413511" w:rsidRDefault="00413511" w14:paraId="64FF4CFE" w14:textId="5EA9BBDA">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tcPr>
          <w:p w:rsidRPr="00413511" w:rsidR="00413511" w:rsidP="00413511" w:rsidRDefault="00413511" w14:paraId="3139976C" w14:textId="3098729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tcPr>
          <w:p w:rsidRPr="00413511" w:rsidR="00413511" w:rsidP="00413511" w:rsidRDefault="00413511" w14:paraId="0972DA56" w14:textId="6371B166">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tcPr>
          <w:p w:rsidRPr="00413511" w:rsidR="00413511" w:rsidP="00413511" w:rsidRDefault="00413511" w14:paraId="162ECF64" w14:textId="1BAF710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tcPr>
          <w:p w:rsidRPr="00413511" w:rsidR="00413511" w:rsidP="00413511" w:rsidRDefault="00413511" w14:paraId="1CD6E102" w14:textId="348F93ED">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tcPr>
          <w:p w:rsidRPr="00413511" w:rsidR="00413511" w:rsidP="00413511" w:rsidRDefault="00413511" w14:paraId="7A82CD9C" w14:textId="032AAD0A">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5</w:t>
            </w:r>
          </w:p>
        </w:tc>
      </w:tr>
      <w:tr w:rsidRPr="00413511" w:rsidR="00413511" w:rsidTr="008A513A" w14:paraId="457EAA13" w14:textId="77777777">
        <w:trPr>
          <w:trHeight w:val="288"/>
        </w:trPr>
        <w:tc>
          <w:tcPr>
            <w:tcW w:w="0" w:type="auto"/>
            <w:tcBorders>
              <w:bottom w:val="nil"/>
            </w:tcBorders>
            <w:shd w:val="clear" w:color="auto" w:fill="auto"/>
            <w:noWrap/>
            <w:vAlign w:val="bottom"/>
          </w:tcPr>
          <w:p w:rsidRPr="00413511" w:rsidR="00413511" w:rsidP="00413511" w:rsidRDefault="00413511" w14:paraId="103314D6" w14:textId="08A7F447">
            <w:pPr>
              <w:spacing w:line="240" w:lineRule="auto"/>
              <w:ind w:left="284"/>
              <w:rPr>
                <w:rFonts w:eastAsia="Times New Roman"/>
                <w:color w:val="000000"/>
                <w:sz w:val="18"/>
                <w:szCs w:val="18"/>
                <w:lang w:eastAsia="en-GB"/>
              </w:rPr>
            </w:pPr>
            <w:r w:rsidRPr="00413511">
              <w:rPr>
                <w:rFonts w:ascii="Calibri" w:hAnsi="Calibri" w:cs="Calibri"/>
                <w:color w:val="000000"/>
                <w:sz w:val="18"/>
                <w:szCs w:val="18"/>
              </w:rPr>
              <w:t>4 weeks or more, less than 12 weeks</w:t>
            </w:r>
          </w:p>
        </w:tc>
        <w:tc>
          <w:tcPr>
            <w:tcW w:w="0" w:type="auto"/>
            <w:tcBorders>
              <w:bottom w:val="nil"/>
            </w:tcBorders>
            <w:shd w:val="clear" w:color="auto" w:fill="auto"/>
            <w:noWrap/>
            <w:vAlign w:val="bottom"/>
          </w:tcPr>
          <w:p w:rsidRPr="00413511" w:rsidR="00413511" w:rsidP="00413511" w:rsidRDefault="00413511" w14:paraId="12B309E5" w14:textId="09A7B621">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798F59D9" w14:textId="1EE9C7EE">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0B76DADD" w14:textId="7500131A">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69B6FBAB" w14:textId="4082CD05">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2BE1AF7B" w14:textId="76DABC9D">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0C15CBCB" w14:textId="00F94BBA">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3B37D083" w14:textId="77777777">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6746FA0B" w14:textId="373B820F">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28F36AA3" w14:textId="5A66DD10">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1D4EC59C" w14:textId="08770E29">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71FFB5B4" w14:textId="62022CA1">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79EAB7E4" w14:textId="19BF7BEF">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3C9DAF9F" w14:textId="2160CDAF">
            <w:pPr>
              <w:spacing w:line="240" w:lineRule="auto"/>
              <w:jc w:val="right"/>
              <w:rPr>
                <w:rFonts w:eastAsia="Times New Roman"/>
                <w:color w:val="000000"/>
                <w:sz w:val="18"/>
                <w:szCs w:val="18"/>
                <w:lang w:eastAsia="en-GB"/>
              </w:rPr>
            </w:pPr>
          </w:p>
        </w:tc>
        <w:tc>
          <w:tcPr>
            <w:tcW w:w="0" w:type="auto"/>
            <w:tcBorders>
              <w:bottom w:val="nil"/>
            </w:tcBorders>
            <w:shd w:val="clear" w:color="auto" w:fill="auto"/>
            <w:noWrap/>
            <w:vAlign w:val="bottom"/>
          </w:tcPr>
          <w:p w:rsidRPr="00413511" w:rsidR="00413511" w:rsidP="00413511" w:rsidRDefault="00413511" w14:paraId="0867421A" w14:textId="77777777">
            <w:pPr>
              <w:spacing w:line="240" w:lineRule="auto"/>
              <w:jc w:val="right"/>
              <w:rPr>
                <w:rFonts w:eastAsia="Times New Roman"/>
                <w:color w:val="000000"/>
                <w:sz w:val="18"/>
                <w:szCs w:val="18"/>
                <w:lang w:eastAsia="en-GB"/>
              </w:rPr>
            </w:pPr>
          </w:p>
        </w:tc>
        <w:tc>
          <w:tcPr>
            <w:tcW w:w="0" w:type="auto"/>
            <w:tcBorders>
              <w:top w:val="nil"/>
              <w:left w:val="nil"/>
              <w:bottom w:val="nil"/>
              <w:right w:val="nil"/>
            </w:tcBorders>
            <w:shd w:val="clear" w:color="auto" w:fill="auto"/>
            <w:noWrap/>
            <w:vAlign w:val="bottom"/>
          </w:tcPr>
          <w:p w:rsidRPr="00413511" w:rsidR="00413511" w:rsidP="00413511" w:rsidRDefault="00413511" w14:paraId="7C5FA307" w14:textId="08986AF3">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tcPr>
          <w:p w:rsidRPr="00413511" w:rsidR="00413511" w:rsidP="00413511" w:rsidRDefault="00413511" w14:paraId="7BFE3D99" w14:textId="5A4B9975">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tcPr>
          <w:p w:rsidRPr="00413511" w:rsidR="00413511" w:rsidP="00413511" w:rsidRDefault="00413511" w14:paraId="638E12BD" w14:textId="214B0BA7">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6.82</w:t>
            </w:r>
          </w:p>
        </w:tc>
        <w:tc>
          <w:tcPr>
            <w:tcW w:w="0" w:type="auto"/>
            <w:tcBorders>
              <w:top w:val="nil"/>
              <w:left w:val="nil"/>
              <w:bottom w:val="nil"/>
              <w:right w:val="nil"/>
            </w:tcBorders>
            <w:shd w:val="clear" w:color="auto" w:fill="auto"/>
            <w:noWrap/>
            <w:vAlign w:val="bottom"/>
          </w:tcPr>
          <w:p w:rsidRPr="00413511" w:rsidR="00413511" w:rsidP="00413511" w:rsidRDefault="00413511" w14:paraId="5C71B5C0" w14:textId="570AB998">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79.2</w:t>
            </w:r>
          </w:p>
        </w:tc>
        <w:tc>
          <w:tcPr>
            <w:tcW w:w="0" w:type="auto"/>
            <w:tcBorders>
              <w:top w:val="nil"/>
              <w:left w:val="nil"/>
              <w:bottom w:val="nil"/>
              <w:right w:val="nil"/>
            </w:tcBorders>
            <w:shd w:val="clear" w:color="auto" w:fill="auto"/>
            <w:noWrap/>
            <w:vAlign w:val="bottom"/>
          </w:tcPr>
          <w:p w:rsidRPr="00413511" w:rsidR="00413511" w:rsidP="00413511" w:rsidRDefault="00413511" w14:paraId="11565F78" w14:textId="517ED156">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tcPr>
          <w:p w:rsidRPr="00413511" w:rsidR="00413511" w:rsidP="00413511" w:rsidRDefault="00413511" w14:paraId="39993478" w14:textId="0931B746">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5</w:t>
            </w:r>
          </w:p>
        </w:tc>
      </w:tr>
      <w:tr w:rsidRPr="00413511" w:rsidR="00413511" w:rsidTr="008A513A" w14:paraId="6B49796D" w14:textId="77777777">
        <w:trPr>
          <w:trHeight w:val="288"/>
        </w:trPr>
        <w:tc>
          <w:tcPr>
            <w:tcW w:w="0" w:type="auto"/>
            <w:tcBorders>
              <w:top w:val="nil"/>
              <w:bottom w:val="single" w:color="auto" w:sz="4" w:space="0"/>
            </w:tcBorders>
            <w:shd w:val="clear" w:color="auto" w:fill="auto"/>
            <w:noWrap/>
            <w:vAlign w:val="bottom"/>
          </w:tcPr>
          <w:p w:rsidRPr="00413511" w:rsidR="00413511" w:rsidP="00413511" w:rsidRDefault="00413511" w14:paraId="274F6382" w14:textId="2E5307B5">
            <w:pPr>
              <w:spacing w:line="240" w:lineRule="auto"/>
              <w:ind w:left="284"/>
              <w:rPr>
                <w:rFonts w:eastAsia="Times New Roman"/>
                <w:color w:val="000000"/>
                <w:sz w:val="18"/>
                <w:szCs w:val="18"/>
                <w:lang w:eastAsia="en-GB"/>
              </w:rPr>
            </w:pPr>
            <w:r w:rsidRPr="00413511">
              <w:rPr>
                <w:rFonts w:ascii="Calibri" w:hAnsi="Calibri" w:cs="Calibri"/>
                <w:color w:val="000000"/>
                <w:sz w:val="18"/>
                <w:szCs w:val="18"/>
              </w:rPr>
              <w:t>12 weeks or more</w:t>
            </w:r>
          </w:p>
        </w:tc>
        <w:tc>
          <w:tcPr>
            <w:tcW w:w="0" w:type="auto"/>
            <w:tcBorders>
              <w:top w:val="nil"/>
              <w:bottom w:val="single" w:color="auto" w:sz="4" w:space="0"/>
            </w:tcBorders>
            <w:shd w:val="clear" w:color="auto" w:fill="auto"/>
            <w:noWrap/>
            <w:vAlign w:val="bottom"/>
          </w:tcPr>
          <w:p w:rsidRPr="00413511" w:rsidR="00413511" w:rsidP="00413511" w:rsidRDefault="00413511" w14:paraId="2BA94C71" w14:textId="66448D0E">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18E65934" w14:textId="1CB4FC6C">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57F8E4AC" w14:textId="360C9B77">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026990F3" w14:textId="21CC4F58">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26EA746C" w14:textId="300097CD">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0B812B48" w14:textId="707768E9">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75661DAE" w14:textId="77777777">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698D82B6" w14:textId="07E828F1">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74DC6C89" w14:textId="726781B6">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473CBD9A" w14:textId="4EB43524">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0042A447" w14:textId="637305D9">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17A4D76A" w14:textId="515921D0">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29E8CA03" w14:textId="7536C60F">
            <w:pPr>
              <w:spacing w:line="240" w:lineRule="auto"/>
              <w:jc w:val="right"/>
              <w:rPr>
                <w:rFonts w:eastAsia="Times New Roman"/>
                <w:color w:val="000000"/>
                <w:sz w:val="18"/>
                <w:szCs w:val="18"/>
                <w:lang w:eastAsia="en-GB"/>
              </w:rPr>
            </w:pPr>
          </w:p>
        </w:tc>
        <w:tc>
          <w:tcPr>
            <w:tcW w:w="0" w:type="auto"/>
            <w:tcBorders>
              <w:top w:val="nil"/>
              <w:bottom w:val="single" w:color="auto" w:sz="4" w:space="0"/>
            </w:tcBorders>
            <w:shd w:val="clear" w:color="auto" w:fill="auto"/>
            <w:noWrap/>
            <w:vAlign w:val="bottom"/>
          </w:tcPr>
          <w:p w:rsidRPr="00413511" w:rsidR="00413511" w:rsidP="00413511" w:rsidRDefault="00413511" w14:paraId="629AA864" w14:textId="77777777">
            <w:pPr>
              <w:spacing w:line="240" w:lineRule="auto"/>
              <w:jc w:val="right"/>
              <w:rPr>
                <w:rFonts w:eastAsia="Times New Roman"/>
                <w:color w:val="000000"/>
                <w:sz w:val="18"/>
                <w:szCs w:val="18"/>
                <w:lang w:eastAsia="en-GB"/>
              </w:rPr>
            </w:pPr>
          </w:p>
        </w:tc>
        <w:tc>
          <w:tcPr>
            <w:tcW w:w="0" w:type="auto"/>
            <w:tcBorders>
              <w:top w:val="nil"/>
              <w:left w:val="nil"/>
              <w:bottom w:val="single" w:color="auto" w:sz="4" w:space="0"/>
              <w:right w:val="nil"/>
            </w:tcBorders>
            <w:shd w:val="clear" w:color="auto" w:fill="auto"/>
            <w:noWrap/>
            <w:vAlign w:val="bottom"/>
          </w:tcPr>
          <w:p w:rsidRPr="00413511" w:rsidR="00413511" w:rsidP="00413511" w:rsidRDefault="00413511" w14:paraId="623AE56F" w14:textId="7E67D04F">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8.08</w:t>
            </w:r>
          </w:p>
        </w:tc>
        <w:tc>
          <w:tcPr>
            <w:tcW w:w="0" w:type="auto"/>
            <w:tcBorders>
              <w:top w:val="nil"/>
              <w:left w:val="nil"/>
              <w:bottom w:val="single" w:color="auto" w:sz="4" w:space="0"/>
              <w:right w:val="nil"/>
            </w:tcBorders>
            <w:shd w:val="clear" w:color="auto" w:fill="auto"/>
            <w:noWrap/>
            <w:vAlign w:val="bottom"/>
          </w:tcPr>
          <w:p w:rsidRPr="00413511" w:rsidR="00413511" w:rsidP="00413511" w:rsidRDefault="00413511" w14:paraId="0880BCC1" w14:textId="6FAF6181">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4.52</w:t>
            </w:r>
          </w:p>
        </w:tc>
        <w:tc>
          <w:tcPr>
            <w:tcW w:w="0" w:type="auto"/>
            <w:tcBorders>
              <w:top w:val="nil"/>
              <w:left w:val="nil"/>
              <w:bottom w:val="single" w:color="auto" w:sz="4" w:space="0"/>
              <w:right w:val="nil"/>
            </w:tcBorders>
            <w:shd w:val="clear" w:color="auto" w:fill="auto"/>
            <w:noWrap/>
            <w:vAlign w:val="bottom"/>
          </w:tcPr>
          <w:p w:rsidRPr="00413511" w:rsidR="00413511" w:rsidP="00413511" w:rsidRDefault="00413511" w14:paraId="4DD5DB08" w14:textId="363C86FA">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14.44</w:t>
            </w:r>
          </w:p>
        </w:tc>
        <w:tc>
          <w:tcPr>
            <w:tcW w:w="0" w:type="auto"/>
            <w:tcBorders>
              <w:top w:val="nil"/>
              <w:left w:val="nil"/>
              <w:bottom w:val="single" w:color="auto" w:sz="4" w:space="0"/>
              <w:right w:val="nil"/>
            </w:tcBorders>
            <w:shd w:val="clear" w:color="auto" w:fill="auto"/>
            <w:noWrap/>
            <w:vAlign w:val="bottom"/>
          </w:tcPr>
          <w:p w:rsidRPr="00413511" w:rsidR="00413511" w:rsidP="00413511" w:rsidRDefault="00413511" w14:paraId="20408E1C" w14:textId="4B12FB10">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42.6</w:t>
            </w:r>
          </w:p>
        </w:tc>
        <w:tc>
          <w:tcPr>
            <w:tcW w:w="0" w:type="auto"/>
            <w:tcBorders>
              <w:top w:val="nil"/>
              <w:left w:val="nil"/>
              <w:bottom w:val="single" w:color="auto" w:sz="4" w:space="0"/>
              <w:right w:val="nil"/>
            </w:tcBorders>
            <w:shd w:val="clear" w:color="auto" w:fill="auto"/>
            <w:noWrap/>
            <w:vAlign w:val="bottom"/>
          </w:tcPr>
          <w:p w:rsidRPr="00413511" w:rsidR="00413511" w:rsidP="00413511" w:rsidRDefault="00413511" w14:paraId="67989798" w14:textId="32367146">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7.0</w:t>
            </w:r>
          </w:p>
        </w:tc>
        <w:tc>
          <w:tcPr>
            <w:tcW w:w="0" w:type="auto"/>
            <w:tcBorders>
              <w:top w:val="nil"/>
              <w:left w:val="nil"/>
              <w:bottom w:val="single" w:color="auto" w:sz="4" w:space="0"/>
              <w:right w:val="nil"/>
            </w:tcBorders>
            <w:shd w:val="clear" w:color="auto" w:fill="auto"/>
            <w:noWrap/>
            <w:vAlign w:val="bottom"/>
          </w:tcPr>
          <w:p w:rsidRPr="00413511" w:rsidR="00413511" w:rsidP="00413511" w:rsidRDefault="00413511" w14:paraId="63FC90BC" w14:textId="6DA469D0">
            <w:pPr>
              <w:spacing w:line="240" w:lineRule="auto"/>
              <w:jc w:val="right"/>
              <w:rPr>
                <w:rFonts w:eastAsia="Times New Roman"/>
                <w:color w:val="000000"/>
                <w:sz w:val="18"/>
                <w:szCs w:val="18"/>
                <w:lang w:eastAsia="en-GB"/>
              </w:rPr>
            </w:pPr>
            <w:r w:rsidRPr="00413511">
              <w:rPr>
                <w:rFonts w:ascii="Calibri" w:hAnsi="Calibri" w:cs="Calibri"/>
                <w:color w:val="000000"/>
                <w:sz w:val="18"/>
                <w:szCs w:val="18"/>
              </w:rPr>
              <w:t>5</w:t>
            </w:r>
          </w:p>
        </w:tc>
      </w:tr>
    </w:tbl>
    <w:p w:rsidR="00F44545" w:rsidP="00C96DB0" w:rsidRDefault="00F44545" w14:paraId="74EA65D0" w14:textId="77777777">
      <w:pPr>
        <w:pStyle w:val="Heading1"/>
        <w:rPr>
          <w:rFonts w:asciiTheme="minorHAnsi" w:hAnsiTheme="minorHAnsi" w:cstheme="minorHAnsi"/>
          <w:b/>
          <w:bCs/>
          <w:color w:val="auto"/>
          <w:sz w:val="22"/>
          <w:szCs w:val="22"/>
        </w:rPr>
        <w:sectPr w:rsidR="00F44545" w:rsidSect="00BD32B9">
          <w:pgSz w:w="16838" w:h="11906" w:orient="landscape"/>
          <w:pgMar w:top="567" w:right="567" w:bottom="567" w:left="567" w:header="708" w:footer="708" w:gutter="0"/>
          <w:cols w:space="708"/>
          <w:docGrid w:linePitch="360"/>
        </w:sectPr>
      </w:pPr>
    </w:p>
    <w:p w:rsidRPr="007362E4" w:rsidR="00C96DB0" w:rsidP="00C96DB0" w:rsidRDefault="00C96DB0" w14:paraId="5EFDABB5" w14:textId="614097F5">
      <w:pPr>
        <w:pStyle w:val="Heading1"/>
        <w:rPr>
          <w:rFonts w:asciiTheme="minorHAnsi" w:hAnsiTheme="minorHAnsi" w:cstheme="minorHAnsi"/>
          <w:color w:val="auto"/>
          <w:sz w:val="22"/>
          <w:szCs w:val="22"/>
        </w:rPr>
      </w:pPr>
      <w:bookmarkStart w:name="_Toc104381616" w:id="42"/>
      <w:r>
        <w:rPr>
          <w:rFonts w:asciiTheme="minorHAnsi" w:hAnsiTheme="minorHAnsi" w:cstheme="minorHAnsi"/>
          <w:b/>
          <w:bCs/>
          <w:color w:val="auto"/>
          <w:sz w:val="22"/>
          <w:szCs w:val="22"/>
        </w:rPr>
        <w:lastRenderedPageBreak/>
        <w:t>Fig.</w:t>
      </w:r>
      <w:r w:rsidRPr="007362E4">
        <w:rPr>
          <w:rFonts w:asciiTheme="minorHAnsi" w:hAnsiTheme="minorHAnsi" w:cstheme="minorHAnsi"/>
          <w:b/>
          <w:bCs/>
          <w:color w:val="auto"/>
          <w:sz w:val="22"/>
          <w:szCs w:val="22"/>
        </w:rPr>
        <w:t xml:space="preserve"> S</w:t>
      </w:r>
      <w:r w:rsidR="00BC3AF4">
        <w:rPr>
          <w:rFonts w:asciiTheme="minorHAnsi" w:hAnsiTheme="minorHAnsi" w:cstheme="minorHAnsi"/>
          <w:b/>
          <w:bCs/>
          <w:color w:val="auto"/>
          <w:sz w:val="22"/>
          <w:szCs w:val="22"/>
        </w:rPr>
        <w:t>1</w:t>
      </w:r>
      <w:r w:rsidRPr="007362E4">
        <w:rPr>
          <w:rFonts w:asciiTheme="minorHAnsi" w:hAnsiTheme="minorHAnsi" w:cstheme="minorHAnsi"/>
          <w:color w:val="auto"/>
          <w:sz w:val="22"/>
          <w:szCs w:val="22"/>
        </w:rPr>
        <w:t xml:space="preserve">. </w:t>
      </w:r>
      <w:bookmarkStart w:name="_Hlk97756808" w:id="43"/>
      <w:r w:rsidR="00BC3AF4">
        <w:rPr>
          <w:rFonts w:asciiTheme="minorHAnsi" w:hAnsiTheme="minorHAnsi" w:cstheme="minorHAnsi"/>
          <w:color w:val="auto"/>
          <w:sz w:val="22"/>
          <w:szCs w:val="22"/>
        </w:rPr>
        <w:t>Probability of each symptom in each symptom pattern</w:t>
      </w:r>
      <w:r w:rsidRPr="007362E4">
        <w:rPr>
          <w:rFonts w:asciiTheme="minorHAnsi" w:hAnsiTheme="minorHAnsi" w:cstheme="minorHAnsi"/>
          <w:color w:val="auto"/>
          <w:sz w:val="22"/>
          <w:szCs w:val="22"/>
        </w:rPr>
        <w:t xml:space="preserve"> by COVID-19 status in </w:t>
      </w:r>
      <w:bookmarkEnd w:id="43"/>
      <w:r w:rsidRPr="007362E4">
        <w:rPr>
          <w:rFonts w:asciiTheme="minorHAnsi" w:hAnsiTheme="minorHAnsi" w:cstheme="minorHAnsi"/>
          <w:color w:val="auto"/>
          <w:sz w:val="22"/>
          <w:szCs w:val="22"/>
        </w:rPr>
        <w:t>each study</w:t>
      </w:r>
      <w:r w:rsidR="00196897">
        <w:rPr>
          <w:rFonts w:asciiTheme="minorHAnsi" w:hAnsiTheme="minorHAnsi" w:cstheme="minorHAnsi"/>
          <w:color w:val="auto"/>
          <w:sz w:val="22"/>
          <w:szCs w:val="22"/>
        </w:rPr>
        <w:t xml:space="preserve"> (core symptom set)</w:t>
      </w:r>
      <w:r w:rsidRPr="007362E4">
        <w:rPr>
          <w:rFonts w:asciiTheme="minorHAnsi" w:hAnsiTheme="minorHAnsi" w:cstheme="minorHAnsi"/>
          <w:color w:val="auto"/>
          <w:sz w:val="22"/>
          <w:szCs w:val="22"/>
        </w:rPr>
        <w:t>.</w:t>
      </w:r>
      <w:bookmarkEnd w:id="42"/>
    </w:p>
    <w:p w:rsidR="00EB66FA" w:rsidRDefault="00EB66FA" w14:paraId="1EF84310" w14:textId="77777777"/>
    <w:p w:rsidR="00C648D0" w:rsidP="00C648D0" w:rsidRDefault="00C648D0" w14:paraId="3452698D" w14:textId="77777777">
      <w:pPr>
        <w:rPr>
          <w:b/>
          <w:bCs/>
        </w:rPr>
      </w:pPr>
      <w:r w:rsidRPr="0028612C">
        <w:rPr>
          <w:b/>
          <w:bCs/>
          <w:noProof/>
        </w:rPr>
        <w:drawing>
          <wp:inline distT="0" distB="0" distL="0" distR="0" wp14:anchorId="4B8AA55F" wp14:editId="20F7149E">
            <wp:extent cx="4680000" cy="34036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648D0" w:rsidP="00C648D0" w:rsidRDefault="00C648D0" w14:paraId="58A81D5D" w14:textId="77777777">
      <w:pPr>
        <w:rPr>
          <w:b/>
          <w:bCs/>
        </w:rPr>
      </w:pPr>
      <w:r w:rsidRPr="002B2C3D">
        <w:rPr>
          <w:b/>
          <w:bCs/>
          <w:noProof/>
        </w:rPr>
        <w:drawing>
          <wp:inline distT="0" distB="0" distL="0" distR="0" wp14:anchorId="41DEA27A" wp14:editId="150BFB30">
            <wp:extent cx="4680000" cy="340363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EB66FA" w:rsidP="00EB66FA" w:rsidRDefault="00EB66FA" w14:paraId="44B11D3D" w14:textId="48B70B56">
      <w:pPr>
        <w:pStyle w:val="Heading2"/>
      </w:pPr>
      <w:bookmarkStart w:name="_Toc104381617" w:id="44"/>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1A</w:t>
      </w:r>
      <w:r w:rsidRPr="007362E4">
        <w:rPr>
          <w:rFonts w:asciiTheme="minorHAnsi" w:hAnsiTheme="minorHAnsi" w:cstheme="minorHAnsi"/>
          <w:color w:val="auto"/>
          <w:sz w:val="22"/>
          <w:szCs w:val="22"/>
        </w:rPr>
        <w:t xml:space="preserve">. </w:t>
      </w:r>
      <w:r w:rsidRPr="00C648D0" w:rsidR="00C648D0">
        <w:rPr>
          <w:rFonts w:asciiTheme="minorHAnsi" w:hAnsiTheme="minorHAnsi" w:cstheme="minorHAnsi"/>
          <w:color w:val="auto"/>
          <w:sz w:val="22"/>
          <w:szCs w:val="22"/>
        </w:rPr>
        <w:t>1958 National Child Development Study</w:t>
      </w:r>
      <w:r w:rsidRPr="007362E4">
        <w:rPr>
          <w:rFonts w:asciiTheme="minorHAnsi" w:hAnsiTheme="minorHAnsi" w:cstheme="minorHAnsi"/>
          <w:color w:val="auto"/>
          <w:sz w:val="22"/>
          <w:szCs w:val="22"/>
        </w:rPr>
        <w:t>.</w:t>
      </w:r>
      <w:bookmarkEnd w:id="44"/>
      <w:r>
        <w:br w:type="page"/>
      </w:r>
    </w:p>
    <w:p w:rsidR="00C96DB0" w:rsidP="00C96DB0" w:rsidRDefault="001A37D9" w14:paraId="45ECC32E" w14:textId="68B3F518">
      <w:r w:rsidRPr="001A37D9">
        <w:rPr>
          <w:noProof/>
        </w:rPr>
        <w:lastRenderedPageBreak/>
        <w:drawing>
          <wp:inline distT="0" distB="0" distL="0" distR="0" wp14:anchorId="5CBCFF98" wp14:editId="7DCF1476">
            <wp:extent cx="4680000" cy="340363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F32E5" w:rsidP="00C96DB0" w:rsidRDefault="002A47AB" w14:paraId="23587D31" w14:textId="475BD490">
      <w:r w:rsidRPr="002A47AB">
        <w:rPr>
          <w:noProof/>
        </w:rPr>
        <w:drawing>
          <wp:inline distT="0" distB="0" distL="0" distR="0" wp14:anchorId="6A8118D2" wp14:editId="12BF65BF">
            <wp:extent cx="4680000" cy="340363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822F08" w:rsidR="00C96DB0" w:rsidP="00C96DB0" w:rsidRDefault="00C96DB0" w14:paraId="2708921B" w14:textId="18CEEE36">
      <w:pPr>
        <w:pStyle w:val="Heading2"/>
        <w:rPr>
          <w:rFonts w:asciiTheme="minorHAnsi" w:hAnsiTheme="minorHAnsi" w:cstheme="minorHAnsi"/>
          <w:color w:val="auto"/>
          <w:sz w:val="22"/>
          <w:szCs w:val="22"/>
        </w:rPr>
      </w:pPr>
      <w:bookmarkStart w:name="_Toc104381618" w:id="45"/>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sidR="00BC3AF4">
        <w:rPr>
          <w:rFonts w:asciiTheme="minorHAnsi" w:hAnsiTheme="minorHAnsi" w:cstheme="minorHAnsi"/>
          <w:b/>
          <w:bCs/>
          <w:color w:val="auto"/>
          <w:sz w:val="22"/>
          <w:szCs w:val="22"/>
        </w:rPr>
        <w:t>1</w:t>
      </w:r>
      <w:r w:rsidR="00C648D0">
        <w:rPr>
          <w:rFonts w:asciiTheme="minorHAnsi" w:hAnsiTheme="minorHAnsi" w:cstheme="minorHAnsi"/>
          <w:b/>
          <w:bCs/>
          <w:color w:val="auto"/>
          <w:sz w:val="22"/>
          <w:szCs w:val="22"/>
        </w:rPr>
        <w:t>B</w:t>
      </w:r>
      <w:r w:rsidRPr="007362E4">
        <w:rPr>
          <w:rFonts w:asciiTheme="minorHAnsi" w:hAnsiTheme="minorHAnsi" w:cstheme="minorHAnsi"/>
          <w:color w:val="auto"/>
          <w:sz w:val="22"/>
          <w:szCs w:val="22"/>
        </w:rPr>
        <w:t>. 1970 British Cohort Study.</w:t>
      </w:r>
      <w:bookmarkEnd w:id="45"/>
    </w:p>
    <w:p w:rsidR="00C96DB0" w:rsidP="00C96DB0" w:rsidRDefault="00C96DB0" w14:paraId="624C09AC" w14:textId="77777777">
      <w:pPr>
        <w:rPr>
          <w:b/>
          <w:bCs/>
        </w:rPr>
        <w:sectPr w:rsidR="00C96DB0" w:rsidSect="00F67AD5">
          <w:pgSz w:w="11906" w:h="16838" w:orient="portrait"/>
          <w:pgMar w:top="1440" w:right="1440" w:bottom="1440" w:left="1440" w:header="708" w:footer="708" w:gutter="0"/>
          <w:cols w:space="708"/>
          <w:docGrid w:linePitch="360"/>
        </w:sectPr>
      </w:pPr>
    </w:p>
    <w:p w:rsidR="00C96DB0" w:rsidP="00C96DB0" w:rsidRDefault="00C96DB0" w14:paraId="1A1BE434" w14:textId="77777777"/>
    <w:p w:rsidR="00C96DB0" w:rsidP="00BC3AF4" w:rsidRDefault="00133526" w14:paraId="333D824E" w14:textId="182ADAFB">
      <w:r w:rsidRPr="00133526">
        <w:rPr>
          <w:noProof/>
        </w:rPr>
        <w:drawing>
          <wp:inline distT="0" distB="0" distL="0" distR="0" wp14:anchorId="0E63FF43" wp14:editId="59E3C72B">
            <wp:extent cx="4680000" cy="340363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F32E5" w:rsidP="00BC3AF4" w:rsidRDefault="00CE2B7E" w14:paraId="1F3EEB29" w14:textId="2AF63A4E">
      <w:r w:rsidRPr="00CE2B7E">
        <w:rPr>
          <w:noProof/>
        </w:rPr>
        <w:drawing>
          <wp:inline distT="0" distB="0" distL="0" distR="0" wp14:anchorId="043FA4E0" wp14:editId="61FE17C0">
            <wp:extent cx="4680000" cy="340363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822F08" w:rsidR="00C96DB0" w:rsidP="00C96DB0" w:rsidRDefault="00C96DB0" w14:paraId="3B0E54C4" w14:textId="5AB83E56">
      <w:pPr>
        <w:pStyle w:val="Heading2"/>
        <w:rPr>
          <w:rFonts w:asciiTheme="minorHAnsi" w:hAnsiTheme="minorHAnsi" w:cstheme="minorHAnsi"/>
          <w:color w:val="auto"/>
          <w:sz w:val="22"/>
          <w:szCs w:val="22"/>
        </w:rPr>
      </w:pPr>
      <w:bookmarkStart w:name="_Toc104381619" w:id="46"/>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sidR="00BC3AF4">
        <w:rPr>
          <w:rFonts w:asciiTheme="minorHAnsi" w:hAnsiTheme="minorHAnsi" w:cstheme="minorHAnsi"/>
          <w:b/>
          <w:bCs/>
          <w:color w:val="auto"/>
          <w:sz w:val="22"/>
          <w:szCs w:val="22"/>
        </w:rPr>
        <w:t>1</w:t>
      </w:r>
      <w:r w:rsidR="00C648D0">
        <w:rPr>
          <w:rFonts w:asciiTheme="minorHAnsi" w:hAnsiTheme="minorHAnsi" w:cstheme="minorHAnsi"/>
          <w:b/>
          <w:bCs/>
          <w:color w:val="auto"/>
          <w:sz w:val="22"/>
          <w:szCs w:val="22"/>
        </w:rPr>
        <w:t>C</w:t>
      </w:r>
      <w:r w:rsidRPr="007362E4">
        <w:rPr>
          <w:rFonts w:asciiTheme="minorHAnsi" w:hAnsiTheme="minorHAnsi" w:cstheme="minorHAnsi"/>
          <w:color w:val="auto"/>
          <w:sz w:val="22"/>
          <w:szCs w:val="22"/>
        </w:rPr>
        <w:t>. Next Steps.</w:t>
      </w:r>
      <w:bookmarkEnd w:id="46"/>
    </w:p>
    <w:p w:rsidR="00C96DB0" w:rsidP="00C96DB0" w:rsidRDefault="00C96DB0" w14:paraId="788AD8E1" w14:textId="77777777"/>
    <w:p w:rsidR="00C96DB0" w:rsidP="00C96DB0" w:rsidRDefault="00C96DB0" w14:paraId="01AF2EBF" w14:textId="77777777">
      <w:pPr>
        <w:rPr>
          <w:b/>
          <w:bCs/>
        </w:rPr>
      </w:pPr>
      <w:r>
        <w:rPr>
          <w:b/>
          <w:bCs/>
        </w:rPr>
        <w:br w:type="page"/>
      </w:r>
    </w:p>
    <w:p w:rsidR="00BC3AF4" w:rsidP="00BC3AF4" w:rsidRDefault="00895D08" w14:paraId="5FE46056" w14:textId="70D3F34E">
      <w:r w:rsidRPr="00895D08">
        <w:rPr>
          <w:noProof/>
        </w:rPr>
        <w:lastRenderedPageBreak/>
        <w:drawing>
          <wp:inline distT="0" distB="0" distL="0" distR="0" wp14:anchorId="575A5FF4" wp14:editId="6DB594D9">
            <wp:extent cx="4680000" cy="340363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F32E5" w:rsidP="00BC3AF4" w:rsidRDefault="006B0949" w14:paraId="3B66372E" w14:textId="261852D0">
      <w:r w:rsidRPr="006B0949">
        <w:rPr>
          <w:noProof/>
        </w:rPr>
        <w:drawing>
          <wp:inline distT="0" distB="0" distL="0" distR="0" wp14:anchorId="52B04AC8" wp14:editId="0DD3BB98">
            <wp:extent cx="4680000" cy="340363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822F08" w:rsidR="00C96DB0" w:rsidP="00C96DB0" w:rsidRDefault="00C96DB0" w14:paraId="38A1045E" w14:textId="4A982F43">
      <w:pPr>
        <w:pStyle w:val="Heading2"/>
        <w:rPr>
          <w:rFonts w:asciiTheme="minorHAnsi" w:hAnsiTheme="minorHAnsi" w:cstheme="minorHAnsi"/>
          <w:color w:val="auto"/>
          <w:sz w:val="22"/>
          <w:szCs w:val="22"/>
        </w:rPr>
      </w:pPr>
      <w:bookmarkStart w:name="_Toc104381620" w:id="47"/>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sidR="00BC3AF4">
        <w:rPr>
          <w:rFonts w:asciiTheme="minorHAnsi" w:hAnsiTheme="minorHAnsi" w:cstheme="minorHAnsi"/>
          <w:b/>
          <w:bCs/>
          <w:color w:val="auto"/>
          <w:sz w:val="22"/>
          <w:szCs w:val="22"/>
        </w:rPr>
        <w:t>1</w:t>
      </w:r>
      <w:r w:rsidR="00C648D0">
        <w:rPr>
          <w:rFonts w:asciiTheme="minorHAnsi" w:hAnsiTheme="minorHAnsi" w:cstheme="minorHAnsi"/>
          <w:b/>
          <w:bCs/>
          <w:color w:val="auto"/>
          <w:sz w:val="22"/>
          <w:szCs w:val="22"/>
        </w:rPr>
        <w:t>D</w:t>
      </w:r>
      <w:r w:rsidRPr="007362E4">
        <w:rPr>
          <w:rFonts w:asciiTheme="minorHAnsi" w:hAnsiTheme="minorHAnsi" w:cstheme="minorHAnsi"/>
          <w:color w:val="auto"/>
          <w:sz w:val="22"/>
          <w:szCs w:val="22"/>
        </w:rPr>
        <w:t>. Millennium Cohort Study.</w:t>
      </w:r>
      <w:bookmarkEnd w:id="47"/>
    </w:p>
    <w:p w:rsidR="00C96DB0" w:rsidP="00C96DB0" w:rsidRDefault="00C96DB0" w14:paraId="0C7146E1" w14:textId="77777777"/>
    <w:p w:rsidR="00C96DB0" w:rsidP="00C96DB0" w:rsidRDefault="00C96DB0" w14:paraId="70B8D65D" w14:textId="77777777"/>
    <w:p w:rsidR="00C96DB0" w:rsidP="00C96DB0" w:rsidRDefault="00C96DB0" w14:paraId="7E04A990" w14:textId="77777777">
      <w:pPr>
        <w:rPr>
          <w:b/>
          <w:bCs/>
        </w:rPr>
      </w:pPr>
      <w:r>
        <w:rPr>
          <w:b/>
          <w:bCs/>
        </w:rPr>
        <w:br w:type="page"/>
      </w:r>
    </w:p>
    <w:p w:rsidR="00BC3AF4" w:rsidP="00BC3AF4" w:rsidRDefault="00BC3AF4" w14:paraId="7025AD72" w14:textId="77777777"/>
    <w:p w:rsidR="00BC3AF4" w:rsidP="00BC3AF4" w:rsidRDefault="005B4B86" w14:paraId="2646264B" w14:textId="04CAD8CC">
      <w:r w:rsidRPr="005B4B86">
        <w:rPr>
          <w:noProof/>
        </w:rPr>
        <w:drawing>
          <wp:inline distT="0" distB="0" distL="0" distR="0" wp14:anchorId="78110B66" wp14:editId="7614A6E6">
            <wp:extent cx="4680000" cy="340363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886622" w:rsidP="00BC3AF4" w:rsidRDefault="00820873" w14:paraId="2B6FEB89" w14:textId="5EA6D51B">
      <w:r w:rsidRPr="00820873">
        <w:rPr>
          <w:noProof/>
        </w:rPr>
        <w:drawing>
          <wp:inline distT="0" distB="0" distL="0" distR="0" wp14:anchorId="63EED568" wp14:editId="5DA6F062">
            <wp:extent cx="4680000" cy="340363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96DB0" w:rsidP="00C96DB0" w:rsidRDefault="00C96DB0" w14:paraId="4A27B906" w14:textId="569D23AC">
      <w:pPr>
        <w:pStyle w:val="Heading2"/>
        <w:rPr>
          <w:rFonts w:asciiTheme="minorHAnsi" w:hAnsiTheme="minorHAnsi" w:cstheme="minorHAnsi"/>
          <w:color w:val="auto"/>
          <w:sz w:val="22"/>
          <w:szCs w:val="22"/>
        </w:rPr>
      </w:pPr>
      <w:bookmarkStart w:name="_Toc104381621" w:id="48"/>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sidR="00BC3AF4">
        <w:rPr>
          <w:rFonts w:asciiTheme="minorHAnsi" w:hAnsiTheme="minorHAnsi" w:cstheme="minorHAnsi"/>
          <w:b/>
          <w:bCs/>
          <w:color w:val="auto"/>
          <w:sz w:val="22"/>
          <w:szCs w:val="22"/>
        </w:rPr>
        <w:t>1</w:t>
      </w:r>
      <w:r w:rsidR="00C648D0">
        <w:rPr>
          <w:rFonts w:asciiTheme="minorHAnsi" w:hAnsiTheme="minorHAnsi" w:cstheme="minorHAnsi"/>
          <w:b/>
          <w:bCs/>
          <w:color w:val="auto"/>
          <w:sz w:val="22"/>
          <w:szCs w:val="22"/>
        </w:rPr>
        <w:t>E</w:t>
      </w:r>
      <w:r w:rsidRPr="007362E4">
        <w:rPr>
          <w:rFonts w:asciiTheme="minorHAnsi" w:hAnsiTheme="minorHAnsi" w:cstheme="minorHAnsi"/>
          <w:color w:val="auto"/>
          <w:sz w:val="22"/>
          <w:szCs w:val="22"/>
        </w:rPr>
        <w:t>. Avon Longitudinal Study of Parents and Children.</w:t>
      </w:r>
      <w:bookmarkEnd w:id="48"/>
    </w:p>
    <w:p w:rsidR="001315EC" w:rsidRDefault="001315EC" w14:paraId="25913ABF" w14:textId="4F878648">
      <w:r>
        <w:br w:type="page"/>
      </w:r>
    </w:p>
    <w:p w:rsidR="001315EC" w:rsidP="001315EC" w:rsidRDefault="001315EC" w14:paraId="54ACA0A9" w14:textId="77777777">
      <w:r w:rsidRPr="001768B1">
        <w:rPr>
          <w:noProof/>
        </w:rPr>
        <w:lastRenderedPageBreak/>
        <w:drawing>
          <wp:inline distT="0" distB="0" distL="0" distR="0" wp14:anchorId="53C891F3" wp14:editId="5093ED38">
            <wp:extent cx="4680000" cy="3403636"/>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1315EC" w:rsidP="001315EC" w:rsidRDefault="001315EC" w14:paraId="7D9C4716" w14:textId="77777777">
      <w:r w:rsidRPr="00773EAD">
        <w:rPr>
          <w:noProof/>
        </w:rPr>
        <w:drawing>
          <wp:inline distT="0" distB="0" distL="0" distR="0" wp14:anchorId="5600644B" wp14:editId="6814811D">
            <wp:extent cx="4680000" cy="3403636"/>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1315EC" w:rsidP="001315EC" w:rsidRDefault="001315EC" w14:paraId="2040F029" w14:textId="588E34FE">
      <w:pPr>
        <w:pStyle w:val="Heading2"/>
        <w:rPr>
          <w:rFonts w:asciiTheme="minorHAnsi" w:hAnsiTheme="minorHAnsi" w:cstheme="minorHAnsi"/>
          <w:color w:val="auto"/>
          <w:sz w:val="22"/>
          <w:szCs w:val="22"/>
          <w:lang w:val="nl-NL"/>
        </w:rPr>
      </w:pPr>
      <w:bookmarkStart w:name="_Toc104381622" w:id="49"/>
      <w:r w:rsidRPr="00FA0F7D">
        <w:rPr>
          <w:rFonts w:asciiTheme="minorHAnsi" w:hAnsiTheme="minorHAnsi" w:cstheme="minorHAnsi"/>
          <w:b/>
          <w:bCs/>
          <w:color w:val="auto"/>
          <w:sz w:val="22"/>
          <w:szCs w:val="22"/>
          <w:lang w:val="nl-NL"/>
        </w:rPr>
        <w:t>Fig. S1</w:t>
      </w:r>
      <w:r w:rsidR="00C648D0">
        <w:rPr>
          <w:rFonts w:asciiTheme="minorHAnsi" w:hAnsiTheme="minorHAnsi" w:cstheme="minorHAnsi"/>
          <w:b/>
          <w:bCs/>
          <w:color w:val="auto"/>
          <w:sz w:val="22"/>
          <w:szCs w:val="22"/>
          <w:lang w:val="nl-NL"/>
        </w:rPr>
        <w:t>F</w:t>
      </w:r>
      <w:r w:rsidRPr="00FA0F7D">
        <w:rPr>
          <w:rFonts w:asciiTheme="minorHAnsi" w:hAnsiTheme="minorHAnsi" w:cstheme="minorHAnsi"/>
          <w:color w:val="auto"/>
          <w:sz w:val="22"/>
          <w:szCs w:val="22"/>
          <w:lang w:val="nl-NL"/>
        </w:rPr>
        <w:t>. TwinsUK.</w:t>
      </w:r>
      <w:bookmarkEnd w:id="49"/>
    </w:p>
    <w:p w:rsidR="001315EC" w:rsidRDefault="001315EC" w14:paraId="6F601312" w14:textId="764A2643">
      <w:pPr>
        <w:rPr>
          <w:lang w:val="nl-NL"/>
        </w:rPr>
      </w:pPr>
      <w:r>
        <w:rPr>
          <w:lang w:val="nl-NL"/>
        </w:rPr>
        <w:br w:type="page"/>
      </w:r>
    </w:p>
    <w:p w:rsidR="001315EC" w:rsidP="001315EC" w:rsidRDefault="001315EC" w14:paraId="57C34CE9" w14:textId="77777777">
      <w:r w:rsidRPr="00733F4E">
        <w:rPr>
          <w:noProof/>
        </w:rPr>
        <w:lastRenderedPageBreak/>
        <w:drawing>
          <wp:inline distT="0" distB="0" distL="0" distR="0" wp14:anchorId="49313E64" wp14:editId="01335F51">
            <wp:extent cx="4680000" cy="3403636"/>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9C5A04" w:rsidR="001315EC" w:rsidP="001315EC" w:rsidRDefault="001315EC" w14:paraId="7A6A7E3A" w14:textId="77777777">
      <w:r w:rsidRPr="009104E7">
        <w:rPr>
          <w:noProof/>
        </w:rPr>
        <w:drawing>
          <wp:inline distT="0" distB="0" distL="0" distR="0" wp14:anchorId="2ADC69DD" wp14:editId="64D6090B">
            <wp:extent cx="4680000" cy="3403636"/>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1315EC" w:rsidP="001315EC" w:rsidRDefault="001315EC" w14:paraId="62797360" w14:textId="5AC746AC">
      <w:pPr>
        <w:pStyle w:val="Heading2"/>
        <w:rPr>
          <w:rFonts w:asciiTheme="minorHAnsi" w:hAnsiTheme="minorHAnsi" w:cstheme="minorBidi"/>
          <w:color w:val="auto"/>
          <w:sz w:val="22"/>
          <w:szCs w:val="22"/>
        </w:rPr>
      </w:pPr>
      <w:bookmarkStart w:name="_Toc104381623" w:id="50"/>
      <w:r w:rsidRPr="25561AD2">
        <w:rPr>
          <w:rFonts w:asciiTheme="minorHAnsi" w:hAnsiTheme="minorHAnsi" w:cstheme="minorBidi"/>
          <w:b/>
          <w:color w:val="auto"/>
          <w:sz w:val="22"/>
          <w:szCs w:val="22"/>
        </w:rPr>
        <w:t>Fig. S1</w:t>
      </w:r>
      <w:r w:rsidR="00C648D0">
        <w:rPr>
          <w:rFonts w:asciiTheme="minorHAnsi" w:hAnsiTheme="minorHAnsi" w:cstheme="minorBidi"/>
          <w:b/>
          <w:color w:val="auto"/>
          <w:sz w:val="22"/>
          <w:szCs w:val="22"/>
        </w:rPr>
        <w:t>G</w:t>
      </w:r>
      <w:r w:rsidRPr="25561AD2">
        <w:rPr>
          <w:rFonts w:asciiTheme="minorHAnsi" w:hAnsiTheme="minorHAnsi" w:cstheme="minorBidi"/>
          <w:color w:val="auto"/>
          <w:sz w:val="22"/>
          <w:szCs w:val="22"/>
        </w:rPr>
        <w:t>. Born in Bradford.</w:t>
      </w:r>
      <w:bookmarkEnd w:id="50"/>
      <w:r>
        <w:rPr>
          <w:rFonts w:asciiTheme="minorHAnsi" w:hAnsiTheme="minorHAnsi" w:cstheme="minorBidi"/>
          <w:color w:val="auto"/>
          <w:sz w:val="22"/>
          <w:szCs w:val="22"/>
        </w:rPr>
        <w:t xml:space="preserve"> </w:t>
      </w:r>
    </w:p>
    <w:p w:rsidRPr="007362E4" w:rsidR="001315EC" w:rsidP="001315EC" w:rsidRDefault="001315EC" w14:paraId="684C10E6" w14:textId="77777777">
      <w:r>
        <w:t xml:space="preserve">Note: Analyses were not possible in either the </w:t>
      </w:r>
      <w:r w:rsidRPr="00162E2D">
        <w:t>COVID</w:t>
      </w:r>
      <w:r>
        <w:t>-19</w:t>
      </w:r>
      <w:r w:rsidRPr="00162E2D">
        <w:t xml:space="preserve"> in last 12 weeks</w:t>
      </w:r>
      <w:r>
        <w:t xml:space="preserve"> or </w:t>
      </w:r>
      <w:r w:rsidRPr="00CB09E8">
        <w:t>COVID</w:t>
      </w:r>
      <w:r>
        <w:t>-19</w:t>
      </w:r>
      <w:r w:rsidRPr="00CB09E8">
        <w:t xml:space="preserve"> </w:t>
      </w:r>
      <w:r>
        <w:t>&gt; 12 weeks ago groups due to insufficient sample size (n = 11 and 58 respectively).</w:t>
      </w:r>
    </w:p>
    <w:p w:rsidRPr="001315EC" w:rsidR="001315EC" w:rsidP="001315EC" w:rsidRDefault="001315EC" w14:paraId="15AAE296" w14:textId="77777777">
      <w:pPr>
        <w:rPr>
          <w:lang w:val="nl-NL"/>
        </w:rPr>
        <w:sectPr w:rsidRPr="001315EC" w:rsidR="001315EC" w:rsidSect="00CF32E5">
          <w:pgSz w:w="11906" w:h="16838" w:orient="portrait"/>
          <w:pgMar w:top="1440" w:right="1440" w:bottom="1440" w:left="1440" w:header="708" w:footer="708" w:gutter="0"/>
          <w:cols w:space="708"/>
          <w:docGrid w:linePitch="360"/>
        </w:sectPr>
      </w:pPr>
    </w:p>
    <w:p w:rsidR="001315EC" w:rsidP="001315EC" w:rsidRDefault="001315EC" w14:paraId="355E658D" w14:textId="77777777">
      <w:r w:rsidRPr="004178C3">
        <w:rPr>
          <w:noProof/>
        </w:rPr>
        <w:lastRenderedPageBreak/>
        <w:drawing>
          <wp:inline distT="0" distB="0" distL="0" distR="0" wp14:anchorId="5804FFF2" wp14:editId="52DBD4D5">
            <wp:extent cx="4680000" cy="3403636"/>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1315EC" w:rsidP="001315EC" w:rsidRDefault="001315EC" w14:paraId="0CC28D2E" w14:textId="6FD82194">
      <w:r w:rsidRPr="00616ECF">
        <w:rPr>
          <w:noProof/>
        </w:rPr>
        <w:drawing>
          <wp:inline distT="0" distB="0" distL="0" distR="0" wp14:anchorId="5680DB20" wp14:editId="28633C1C">
            <wp:extent cx="4680000" cy="3403636"/>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1315EC" w:rsidP="001315EC" w:rsidRDefault="001315EC" w14:paraId="1EAED84F" w14:textId="55164007">
      <w:pPr>
        <w:pStyle w:val="Heading2"/>
        <w:rPr>
          <w:rFonts w:asciiTheme="minorHAnsi" w:hAnsiTheme="minorHAnsi" w:cstheme="minorHAnsi"/>
          <w:color w:val="auto"/>
          <w:sz w:val="22"/>
          <w:szCs w:val="22"/>
        </w:rPr>
      </w:pPr>
      <w:bookmarkStart w:name="_Toc104381624" w:id="51"/>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1</w:t>
      </w:r>
      <w:r w:rsidR="00C648D0">
        <w:rPr>
          <w:rFonts w:asciiTheme="minorHAnsi" w:hAnsiTheme="minorHAnsi" w:cstheme="minorHAnsi"/>
          <w:b/>
          <w:bCs/>
          <w:color w:val="auto"/>
          <w:sz w:val="22"/>
          <w:szCs w:val="22"/>
        </w:rPr>
        <w:t>H</w:t>
      </w:r>
      <w:r w:rsidRPr="007362E4">
        <w:rPr>
          <w:rFonts w:asciiTheme="minorHAnsi" w:hAnsiTheme="minorHAnsi" w:cstheme="minorHAnsi"/>
          <w:color w:val="auto"/>
          <w:sz w:val="22"/>
          <w:szCs w:val="22"/>
        </w:rPr>
        <w:t>. Understanding Society.</w:t>
      </w:r>
      <w:bookmarkEnd w:id="51"/>
    </w:p>
    <w:p w:rsidRPr="001315EC" w:rsidR="001315EC" w:rsidP="001315EC" w:rsidRDefault="001315EC" w14:paraId="1D374A48" w14:textId="77777777"/>
    <w:p w:rsidR="00C96DB0" w:rsidP="00C96DB0" w:rsidRDefault="00C96DB0" w14:paraId="70F20414" w14:textId="77777777"/>
    <w:p w:rsidR="00C96DB0" w:rsidP="00C96DB0" w:rsidRDefault="00C96DB0" w14:paraId="0F93587F" w14:textId="77777777"/>
    <w:p w:rsidR="00C96DB0" w:rsidP="00C96DB0" w:rsidRDefault="00C96DB0" w14:paraId="22B6C2E6" w14:textId="77777777">
      <w:pPr>
        <w:rPr>
          <w:b/>
          <w:bCs/>
        </w:rPr>
      </w:pPr>
      <w:r>
        <w:rPr>
          <w:b/>
          <w:bCs/>
        </w:rPr>
        <w:br w:type="page"/>
      </w:r>
    </w:p>
    <w:p w:rsidR="00BC3AF4" w:rsidP="00BC3AF4" w:rsidRDefault="00BC3AF4" w14:paraId="1C788793" w14:textId="4A59214D"/>
    <w:p w:rsidR="00CF32E5" w:rsidP="00066312" w:rsidRDefault="0044065B" w14:paraId="649347B0" w14:textId="196D2ECD">
      <w:pPr>
        <w:ind w:left="720" w:hanging="720"/>
      </w:pPr>
      <w:r w:rsidRPr="0044065B">
        <w:rPr>
          <w:noProof/>
        </w:rPr>
        <w:drawing>
          <wp:inline distT="0" distB="0" distL="0" distR="0" wp14:anchorId="5BF8D2A6" wp14:editId="49234876">
            <wp:extent cx="4680000" cy="3403636"/>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D74376" w:rsidP="00BC3AF4" w:rsidRDefault="00022EBB" w14:paraId="536AA6F8" w14:textId="76D04F6A">
      <w:r w:rsidRPr="00022EBB">
        <w:rPr>
          <w:noProof/>
        </w:rPr>
        <w:drawing>
          <wp:inline distT="0" distB="0" distL="0" distR="0" wp14:anchorId="321644C7" wp14:editId="6E7CE269">
            <wp:extent cx="4680000" cy="3403636"/>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C96DB0" w:rsidP="00C96DB0" w:rsidRDefault="00C96DB0" w14:paraId="585FC553" w14:textId="7C4C0087">
      <w:pPr>
        <w:pStyle w:val="Heading2"/>
        <w:rPr>
          <w:rFonts w:asciiTheme="minorHAnsi" w:hAnsiTheme="minorHAnsi" w:cstheme="minorHAnsi"/>
          <w:color w:val="auto"/>
          <w:sz w:val="22"/>
          <w:szCs w:val="22"/>
        </w:rPr>
      </w:pPr>
      <w:bookmarkStart w:name="_Toc104381625" w:id="52"/>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sidR="00BC3AF4">
        <w:rPr>
          <w:rFonts w:asciiTheme="minorHAnsi" w:hAnsiTheme="minorHAnsi" w:cstheme="minorHAnsi"/>
          <w:b/>
          <w:bCs/>
          <w:color w:val="auto"/>
          <w:sz w:val="22"/>
          <w:szCs w:val="22"/>
        </w:rPr>
        <w:t>1</w:t>
      </w:r>
      <w:r w:rsidR="00C648D0">
        <w:rPr>
          <w:rFonts w:asciiTheme="minorHAnsi" w:hAnsiTheme="minorHAnsi" w:cstheme="minorHAnsi"/>
          <w:b/>
          <w:bCs/>
          <w:color w:val="auto"/>
          <w:sz w:val="22"/>
          <w:szCs w:val="22"/>
        </w:rPr>
        <w:t>I</w:t>
      </w:r>
      <w:r w:rsidRPr="007362E4">
        <w:rPr>
          <w:rFonts w:asciiTheme="minorHAnsi" w:hAnsiTheme="minorHAnsi" w:cstheme="minorHAnsi"/>
          <w:color w:val="auto"/>
          <w:sz w:val="22"/>
          <w:szCs w:val="22"/>
        </w:rPr>
        <w:t>. Generation Scotland.</w:t>
      </w:r>
      <w:bookmarkEnd w:id="52"/>
    </w:p>
    <w:p w:rsidR="00C96DB0" w:rsidP="00C96DB0" w:rsidRDefault="00C96DB0" w14:paraId="6D21DDD6" w14:textId="77777777"/>
    <w:p w:rsidR="00C96DB0" w:rsidP="00C96DB0" w:rsidRDefault="00C96DB0" w14:paraId="47484F08" w14:textId="77777777"/>
    <w:p w:rsidR="00C96DB0" w:rsidP="00C96DB0" w:rsidRDefault="00C96DB0" w14:paraId="3C0CBC26" w14:textId="77777777">
      <w:pPr>
        <w:rPr>
          <w:b/>
          <w:bCs/>
        </w:rPr>
      </w:pPr>
      <w:r>
        <w:rPr>
          <w:b/>
          <w:bCs/>
        </w:rPr>
        <w:br w:type="page"/>
      </w:r>
    </w:p>
    <w:p w:rsidRPr="007362E4" w:rsidR="00BC3AF4" w:rsidP="00BC3AF4" w:rsidRDefault="00BC3AF4" w14:paraId="31ED2932" w14:textId="4F3BF713">
      <w:pPr>
        <w:pStyle w:val="Heading1"/>
        <w:rPr>
          <w:rFonts w:asciiTheme="minorHAnsi" w:hAnsiTheme="minorHAnsi" w:cstheme="minorHAnsi"/>
          <w:color w:val="auto"/>
          <w:sz w:val="22"/>
          <w:szCs w:val="22"/>
        </w:rPr>
      </w:pPr>
      <w:bookmarkStart w:name="_Toc104381626" w:id="53"/>
      <w:r w:rsidRPr="00FA0F7D">
        <w:rPr>
          <w:rFonts w:asciiTheme="minorHAnsi" w:hAnsiTheme="minorHAnsi" w:cstheme="minorHAnsi"/>
          <w:b/>
          <w:bCs/>
          <w:color w:val="auto"/>
          <w:sz w:val="22"/>
          <w:szCs w:val="22"/>
          <w:lang w:val="nl-NL"/>
        </w:rPr>
        <w:lastRenderedPageBreak/>
        <w:t>Fig. S2</w:t>
      </w:r>
      <w:r w:rsidRPr="00FA0F7D">
        <w:rPr>
          <w:rFonts w:asciiTheme="minorHAnsi" w:hAnsiTheme="minorHAnsi" w:cstheme="minorHAnsi"/>
          <w:color w:val="auto"/>
          <w:sz w:val="22"/>
          <w:szCs w:val="22"/>
          <w:lang w:val="nl-NL"/>
        </w:rPr>
        <w:t xml:space="preserve">. </w:t>
      </w:r>
      <w:r w:rsidRPr="000743A7" w:rsidR="000743A7">
        <w:rPr>
          <w:rFonts w:asciiTheme="minorHAnsi" w:hAnsiTheme="minorHAnsi" w:cstheme="minorHAnsi"/>
          <w:color w:val="auto"/>
          <w:sz w:val="22"/>
          <w:szCs w:val="22"/>
        </w:rPr>
        <w:t xml:space="preserve">Symptom probability differences comparing the two COVID-19 groups with the no COVID-19 group </w:t>
      </w:r>
      <w:r w:rsidRPr="007362E4">
        <w:rPr>
          <w:rFonts w:asciiTheme="minorHAnsi" w:hAnsiTheme="minorHAnsi" w:cstheme="minorHAnsi"/>
          <w:color w:val="auto"/>
          <w:sz w:val="22"/>
          <w:szCs w:val="22"/>
        </w:rPr>
        <w:t>in each study</w:t>
      </w:r>
      <w:r w:rsidR="00A96BB2">
        <w:rPr>
          <w:rFonts w:asciiTheme="minorHAnsi" w:hAnsiTheme="minorHAnsi" w:cstheme="minorHAnsi"/>
          <w:color w:val="auto"/>
          <w:sz w:val="22"/>
          <w:szCs w:val="22"/>
        </w:rPr>
        <w:t xml:space="preserve"> (core symptom set)</w:t>
      </w:r>
      <w:r w:rsidRPr="007362E4">
        <w:rPr>
          <w:rFonts w:asciiTheme="minorHAnsi" w:hAnsiTheme="minorHAnsi" w:cstheme="minorHAnsi"/>
          <w:color w:val="auto"/>
          <w:sz w:val="22"/>
          <w:szCs w:val="22"/>
        </w:rPr>
        <w:t>.</w:t>
      </w:r>
      <w:r w:rsidR="007C4C4C">
        <w:rPr>
          <w:rFonts w:asciiTheme="minorHAnsi" w:hAnsiTheme="minorHAnsi" w:cstheme="minorHAnsi"/>
          <w:color w:val="auto"/>
          <w:sz w:val="22"/>
          <w:szCs w:val="22"/>
        </w:rPr>
        <w:t xml:space="preserve"> Bars represent 95%</w:t>
      </w:r>
      <w:r w:rsidR="00A20428">
        <w:rPr>
          <w:rFonts w:asciiTheme="minorHAnsi" w:hAnsiTheme="minorHAnsi" w:cstheme="minorHAnsi"/>
          <w:color w:val="auto"/>
          <w:sz w:val="22"/>
          <w:szCs w:val="22"/>
        </w:rPr>
        <w:t xml:space="preserve"> confidence intervals.</w:t>
      </w:r>
      <w:bookmarkEnd w:id="53"/>
    </w:p>
    <w:p w:rsidR="00BC3AF4" w:rsidP="00BC3AF4" w:rsidRDefault="00BC3AF4" w14:paraId="72523F9F" w14:textId="0ABD315C"/>
    <w:p w:rsidR="0006699C" w:rsidP="0006699C" w:rsidRDefault="0006699C" w14:paraId="5F6B54E5" w14:textId="77777777">
      <w:r w:rsidRPr="00BD2512">
        <w:rPr>
          <w:noProof/>
        </w:rPr>
        <w:drawing>
          <wp:inline distT="0" distB="0" distL="0" distR="0" wp14:anchorId="004C5415" wp14:editId="0B4263A0">
            <wp:extent cx="4680000" cy="34036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06699C" w:rsidP="0006699C" w:rsidRDefault="0006699C" w14:paraId="33A4D159" w14:textId="77777777">
      <w:r w:rsidRPr="00303654">
        <w:rPr>
          <w:noProof/>
        </w:rPr>
        <w:drawing>
          <wp:inline distT="0" distB="0" distL="0" distR="0" wp14:anchorId="0CF4BB3C" wp14:editId="23BFA0F1">
            <wp:extent cx="4680000" cy="340363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648D0" w:rsidP="00C648D0" w:rsidRDefault="00C648D0" w14:paraId="6602AAF4" w14:textId="018070CE">
      <w:pPr>
        <w:pStyle w:val="Heading2"/>
      </w:pPr>
      <w:bookmarkStart w:name="_Toc104381627" w:id="54"/>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2A</w:t>
      </w:r>
      <w:r w:rsidRPr="007362E4">
        <w:rPr>
          <w:rFonts w:asciiTheme="minorHAnsi" w:hAnsiTheme="minorHAnsi" w:cstheme="minorHAnsi"/>
          <w:color w:val="auto"/>
          <w:sz w:val="22"/>
          <w:szCs w:val="22"/>
        </w:rPr>
        <w:t xml:space="preserve">. </w:t>
      </w:r>
      <w:r w:rsidRPr="0006699C" w:rsidR="0006699C">
        <w:rPr>
          <w:rFonts w:asciiTheme="minorHAnsi" w:hAnsiTheme="minorHAnsi" w:cstheme="minorHAnsi"/>
          <w:color w:val="auto"/>
          <w:sz w:val="22"/>
          <w:szCs w:val="22"/>
        </w:rPr>
        <w:t>1958 National Child Development Study</w:t>
      </w:r>
      <w:r w:rsidRPr="007362E4">
        <w:rPr>
          <w:rFonts w:asciiTheme="minorHAnsi" w:hAnsiTheme="minorHAnsi" w:cstheme="minorHAnsi"/>
          <w:color w:val="auto"/>
          <w:sz w:val="22"/>
          <w:szCs w:val="22"/>
        </w:rPr>
        <w:t>.</w:t>
      </w:r>
      <w:bookmarkEnd w:id="54"/>
      <w:r>
        <w:br w:type="page"/>
      </w:r>
    </w:p>
    <w:p w:rsidR="00C648D0" w:rsidP="00BC3AF4" w:rsidRDefault="00C648D0" w14:paraId="3BC66A0C" w14:textId="77777777"/>
    <w:p w:rsidR="00BC3AF4" w:rsidP="00BC3AF4" w:rsidRDefault="0079259C" w14:paraId="585FBC82" w14:textId="1AEB226D">
      <w:r w:rsidRPr="0079259C">
        <w:rPr>
          <w:noProof/>
        </w:rPr>
        <w:drawing>
          <wp:inline distT="0" distB="0" distL="0" distR="0" wp14:anchorId="5FFB37F5" wp14:editId="77811E9A">
            <wp:extent cx="4680000" cy="340363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F32E5" w:rsidP="00BC3AF4" w:rsidRDefault="00960322" w14:paraId="3FC2F8F4" w14:textId="7D662A4F">
      <w:r w:rsidRPr="00960322">
        <w:rPr>
          <w:noProof/>
        </w:rPr>
        <w:drawing>
          <wp:inline distT="0" distB="0" distL="0" distR="0" wp14:anchorId="4511F288" wp14:editId="5A045551">
            <wp:extent cx="4680000" cy="340363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822F08" w:rsidR="00BC3AF4" w:rsidP="00BC3AF4" w:rsidRDefault="00BC3AF4" w14:paraId="6BCFA9E8" w14:textId="744A65EC">
      <w:pPr>
        <w:pStyle w:val="Heading2"/>
        <w:rPr>
          <w:rFonts w:asciiTheme="minorHAnsi" w:hAnsiTheme="minorHAnsi" w:cstheme="minorHAnsi"/>
          <w:color w:val="auto"/>
          <w:sz w:val="22"/>
          <w:szCs w:val="22"/>
        </w:rPr>
      </w:pPr>
      <w:bookmarkStart w:name="_Toc104381628" w:id="55"/>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2</w:t>
      </w:r>
      <w:r w:rsidR="0045671C">
        <w:rPr>
          <w:rFonts w:asciiTheme="minorHAnsi" w:hAnsiTheme="minorHAnsi" w:cstheme="minorHAnsi"/>
          <w:b/>
          <w:bCs/>
          <w:color w:val="auto"/>
          <w:sz w:val="22"/>
          <w:szCs w:val="22"/>
        </w:rPr>
        <w:t>B</w:t>
      </w:r>
      <w:r w:rsidRPr="007362E4">
        <w:rPr>
          <w:rFonts w:asciiTheme="minorHAnsi" w:hAnsiTheme="minorHAnsi" w:cstheme="minorHAnsi"/>
          <w:color w:val="auto"/>
          <w:sz w:val="22"/>
          <w:szCs w:val="22"/>
        </w:rPr>
        <w:t>. 1970 British Cohort Study.</w:t>
      </w:r>
      <w:bookmarkEnd w:id="55"/>
    </w:p>
    <w:p w:rsidR="00BC3AF4" w:rsidP="00BC3AF4" w:rsidRDefault="00BC3AF4" w14:paraId="18B60B97" w14:textId="77777777">
      <w:pPr>
        <w:rPr>
          <w:b/>
          <w:bCs/>
        </w:rPr>
        <w:sectPr w:rsidR="00BC3AF4" w:rsidSect="001315EC">
          <w:pgSz w:w="11906" w:h="16838" w:orient="portrait"/>
          <w:pgMar w:top="1440" w:right="1440" w:bottom="1440" w:left="1440" w:header="708" w:footer="708" w:gutter="0"/>
          <w:cols w:space="708"/>
          <w:docGrid w:linePitch="360"/>
        </w:sectPr>
      </w:pPr>
    </w:p>
    <w:p w:rsidR="00BC3AF4" w:rsidP="00BC3AF4" w:rsidRDefault="00982B91" w14:paraId="3940A0DC" w14:textId="0A9A8A4B">
      <w:r w:rsidRPr="00982B91">
        <w:rPr>
          <w:noProof/>
        </w:rPr>
        <w:lastRenderedPageBreak/>
        <w:drawing>
          <wp:inline distT="0" distB="0" distL="0" distR="0" wp14:anchorId="64FFAC6B" wp14:editId="266C921C">
            <wp:extent cx="4680000" cy="340363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F32E5" w:rsidP="00BC3AF4" w:rsidRDefault="00907026" w14:paraId="20C1D78A" w14:textId="0C1CD3CE">
      <w:r w:rsidRPr="00907026">
        <w:rPr>
          <w:noProof/>
        </w:rPr>
        <w:drawing>
          <wp:inline distT="0" distB="0" distL="0" distR="0" wp14:anchorId="41171911" wp14:editId="2B37CA42">
            <wp:extent cx="4680000" cy="340363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822F08" w:rsidR="00BC3AF4" w:rsidP="00BC3AF4" w:rsidRDefault="00BC3AF4" w14:paraId="7F67EA1D" w14:textId="3E03F086">
      <w:pPr>
        <w:pStyle w:val="Heading2"/>
        <w:rPr>
          <w:rFonts w:asciiTheme="minorHAnsi" w:hAnsiTheme="minorHAnsi" w:cstheme="minorHAnsi"/>
          <w:color w:val="auto"/>
          <w:sz w:val="22"/>
          <w:szCs w:val="22"/>
        </w:rPr>
      </w:pPr>
      <w:bookmarkStart w:name="_Toc104381629" w:id="56"/>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2</w:t>
      </w:r>
      <w:r w:rsidR="0045671C">
        <w:rPr>
          <w:rFonts w:asciiTheme="minorHAnsi" w:hAnsiTheme="minorHAnsi" w:cstheme="minorHAnsi"/>
          <w:b/>
          <w:bCs/>
          <w:color w:val="auto"/>
          <w:sz w:val="22"/>
          <w:szCs w:val="22"/>
        </w:rPr>
        <w:t>C</w:t>
      </w:r>
      <w:r w:rsidRPr="007362E4">
        <w:rPr>
          <w:rFonts w:asciiTheme="minorHAnsi" w:hAnsiTheme="minorHAnsi" w:cstheme="minorHAnsi"/>
          <w:color w:val="auto"/>
          <w:sz w:val="22"/>
          <w:szCs w:val="22"/>
        </w:rPr>
        <w:t>. Next Steps.</w:t>
      </w:r>
      <w:bookmarkEnd w:id="56"/>
    </w:p>
    <w:p w:rsidR="00BC3AF4" w:rsidP="00BC3AF4" w:rsidRDefault="00BC3AF4" w14:paraId="508D64B4" w14:textId="77777777"/>
    <w:p w:rsidR="00BC3AF4" w:rsidP="00BC3AF4" w:rsidRDefault="00BC3AF4" w14:paraId="5B5D2521" w14:textId="77777777">
      <w:pPr>
        <w:rPr>
          <w:b/>
          <w:bCs/>
        </w:rPr>
      </w:pPr>
      <w:r>
        <w:rPr>
          <w:b/>
          <w:bCs/>
        </w:rPr>
        <w:br w:type="page"/>
      </w:r>
    </w:p>
    <w:p w:rsidR="00BC3AF4" w:rsidP="00BC3AF4" w:rsidRDefault="00D917F2" w14:paraId="1F6657BB" w14:textId="14E3A827">
      <w:r w:rsidRPr="00D917F2">
        <w:rPr>
          <w:noProof/>
        </w:rPr>
        <w:lastRenderedPageBreak/>
        <w:drawing>
          <wp:inline distT="0" distB="0" distL="0" distR="0" wp14:anchorId="31EB31CC" wp14:editId="6A10023E">
            <wp:extent cx="4680000" cy="340363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F32E5" w:rsidP="00BC3AF4" w:rsidRDefault="00522737" w14:paraId="0B543E39" w14:textId="23EC5F9D">
      <w:r w:rsidRPr="00522737">
        <w:rPr>
          <w:noProof/>
        </w:rPr>
        <w:drawing>
          <wp:inline distT="0" distB="0" distL="0" distR="0" wp14:anchorId="3B2A2EE0" wp14:editId="0D3AEB3D">
            <wp:extent cx="4680000" cy="3403636"/>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822F08" w:rsidR="00BC3AF4" w:rsidP="00BC3AF4" w:rsidRDefault="00BC3AF4" w14:paraId="34405443" w14:textId="016DD49B">
      <w:pPr>
        <w:pStyle w:val="Heading2"/>
        <w:rPr>
          <w:rFonts w:asciiTheme="minorHAnsi" w:hAnsiTheme="minorHAnsi" w:cstheme="minorHAnsi"/>
          <w:color w:val="auto"/>
          <w:sz w:val="22"/>
          <w:szCs w:val="22"/>
        </w:rPr>
      </w:pPr>
      <w:bookmarkStart w:name="_Toc104381630" w:id="57"/>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2</w:t>
      </w:r>
      <w:r w:rsidR="0045671C">
        <w:rPr>
          <w:rFonts w:asciiTheme="minorHAnsi" w:hAnsiTheme="minorHAnsi" w:cstheme="minorHAnsi"/>
          <w:b/>
          <w:bCs/>
          <w:color w:val="auto"/>
          <w:sz w:val="22"/>
          <w:szCs w:val="22"/>
        </w:rPr>
        <w:t>D</w:t>
      </w:r>
      <w:r w:rsidRPr="007362E4">
        <w:rPr>
          <w:rFonts w:asciiTheme="minorHAnsi" w:hAnsiTheme="minorHAnsi" w:cstheme="minorHAnsi"/>
          <w:color w:val="auto"/>
          <w:sz w:val="22"/>
          <w:szCs w:val="22"/>
        </w:rPr>
        <w:t>. Millennium Cohort Study.</w:t>
      </w:r>
      <w:bookmarkEnd w:id="57"/>
    </w:p>
    <w:p w:rsidR="00BC3AF4" w:rsidP="00BC3AF4" w:rsidRDefault="00BC3AF4" w14:paraId="22ED5214" w14:textId="77777777"/>
    <w:p w:rsidR="00BC3AF4" w:rsidP="00BC3AF4" w:rsidRDefault="00BC3AF4" w14:paraId="0572848A" w14:textId="77777777"/>
    <w:p w:rsidR="00BC3AF4" w:rsidP="00BC3AF4" w:rsidRDefault="00BC3AF4" w14:paraId="15534940" w14:textId="77777777">
      <w:pPr>
        <w:rPr>
          <w:b/>
          <w:bCs/>
        </w:rPr>
      </w:pPr>
      <w:r>
        <w:rPr>
          <w:b/>
          <w:bCs/>
        </w:rPr>
        <w:br w:type="page"/>
      </w:r>
    </w:p>
    <w:p w:rsidR="00BC3AF4" w:rsidP="00BC3AF4" w:rsidRDefault="00323FE4" w14:paraId="5A77B509" w14:textId="7AB91A1B">
      <w:r w:rsidRPr="00323FE4">
        <w:rPr>
          <w:noProof/>
        </w:rPr>
        <w:lastRenderedPageBreak/>
        <w:drawing>
          <wp:inline distT="0" distB="0" distL="0" distR="0" wp14:anchorId="2A334447" wp14:editId="661D327B">
            <wp:extent cx="4680000" cy="340363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854F57" w:rsidP="00BC3AF4" w:rsidRDefault="00E6528E" w14:paraId="29CD2FA2" w14:textId="3915BB58">
      <w:r w:rsidRPr="00E6528E">
        <w:rPr>
          <w:noProof/>
        </w:rPr>
        <w:drawing>
          <wp:inline distT="0" distB="0" distL="0" distR="0" wp14:anchorId="00507399" wp14:editId="333E2D10">
            <wp:extent cx="4680000" cy="3403636"/>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BC3AF4" w:rsidP="00BC3AF4" w:rsidRDefault="00BC3AF4" w14:paraId="3D68F2E9" w14:textId="2DE0554A">
      <w:pPr>
        <w:pStyle w:val="Heading2"/>
        <w:rPr>
          <w:rFonts w:asciiTheme="minorHAnsi" w:hAnsiTheme="minorHAnsi" w:cstheme="minorHAnsi"/>
          <w:color w:val="auto"/>
          <w:sz w:val="22"/>
          <w:szCs w:val="22"/>
        </w:rPr>
      </w:pPr>
      <w:bookmarkStart w:name="_Toc104381631" w:id="58"/>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2</w:t>
      </w:r>
      <w:r w:rsidR="0045671C">
        <w:rPr>
          <w:rFonts w:asciiTheme="minorHAnsi" w:hAnsiTheme="minorHAnsi" w:cstheme="minorHAnsi"/>
          <w:b/>
          <w:bCs/>
          <w:color w:val="auto"/>
          <w:sz w:val="22"/>
          <w:szCs w:val="22"/>
        </w:rPr>
        <w:t>E</w:t>
      </w:r>
      <w:r w:rsidRPr="007362E4">
        <w:rPr>
          <w:rFonts w:asciiTheme="minorHAnsi" w:hAnsiTheme="minorHAnsi" w:cstheme="minorHAnsi"/>
          <w:color w:val="auto"/>
          <w:sz w:val="22"/>
          <w:szCs w:val="22"/>
        </w:rPr>
        <w:t>. Avon Longitudinal Study of Parents and Children.</w:t>
      </w:r>
      <w:bookmarkEnd w:id="58"/>
    </w:p>
    <w:p w:rsidR="00BC3AF4" w:rsidP="00BC3AF4" w:rsidRDefault="00BC3AF4" w14:paraId="7E3BA9E9" w14:textId="77777777"/>
    <w:p w:rsidR="00BC3AF4" w:rsidP="00BC3AF4" w:rsidRDefault="00BC3AF4" w14:paraId="51F2449B" w14:textId="77777777"/>
    <w:p w:rsidR="00BC3AF4" w:rsidP="00BC3AF4" w:rsidRDefault="00BC3AF4" w14:paraId="563EDCFA" w14:textId="77777777">
      <w:pPr>
        <w:rPr>
          <w:b/>
          <w:bCs/>
        </w:rPr>
      </w:pPr>
      <w:r>
        <w:rPr>
          <w:b/>
          <w:bCs/>
        </w:rPr>
        <w:br w:type="page"/>
      </w:r>
    </w:p>
    <w:p w:rsidR="00BC3AF4" w:rsidP="00BC3AF4" w:rsidRDefault="00804A66" w14:paraId="48346AEF" w14:textId="02230E4C">
      <w:r w:rsidRPr="00804A66">
        <w:rPr>
          <w:noProof/>
        </w:rPr>
        <w:lastRenderedPageBreak/>
        <w:drawing>
          <wp:inline distT="0" distB="0" distL="0" distR="0" wp14:anchorId="0B85B80D" wp14:editId="3E517C47">
            <wp:extent cx="4680000" cy="3403636"/>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F32E5" w:rsidP="00BC3AF4" w:rsidRDefault="00D9079B" w14:paraId="388BB20A" w14:textId="11D19982">
      <w:r w:rsidRPr="00D9079B">
        <w:rPr>
          <w:noProof/>
        </w:rPr>
        <w:drawing>
          <wp:inline distT="0" distB="0" distL="0" distR="0" wp14:anchorId="43F5C1C4" wp14:editId="76EB4B12">
            <wp:extent cx="4680000" cy="3403636"/>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FA0F7D" w:rsidR="00634EAF" w:rsidP="00BC3AF4" w:rsidRDefault="00BC3AF4" w14:paraId="730F08CD" w14:textId="0B64E5AA">
      <w:pPr>
        <w:pStyle w:val="Heading2"/>
        <w:rPr>
          <w:rFonts w:asciiTheme="minorHAnsi" w:hAnsiTheme="minorHAnsi" w:cstheme="minorHAnsi"/>
          <w:color w:val="auto"/>
          <w:sz w:val="22"/>
          <w:szCs w:val="22"/>
          <w:lang w:val="nl-NL"/>
        </w:rPr>
      </w:pPr>
      <w:bookmarkStart w:name="_Toc104381632" w:id="59"/>
      <w:r w:rsidRPr="00FA0F7D">
        <w:rPr>
          <w:rFonts w:asciiTheme="minorHAnsi" w:hAnsiTheme="minorHAnsi" w:cstheme="minorHAnsi"/>
          <w:b/>
          <w:bCs/>
          <w:color w:val="auto"/>
          <w:sz w:val="22"/>
          <w:szCs w:val="22"/>
          <w:lang w:val="nl-NL"/>
        </w:rPr>
        <w:t>Fig. S2</w:t>
      </w:r>
      <w:r w:rsidR="0045671C">
        <w:rPr>
          <w:rFonts w:asciiTheme="minorHAnsi" w:hAnsiTheme="minorHAnsi" w:cstheme="minorHAnsi"/>
          <w:b/>
          <w:bCs/>
          <w:color w:val="auto"/>
          <w:sz w:val="22"/>
          <w:szCs w:val="22"/>
          <w:lang w:val="nl-NL"/>
        </w:rPr>
        <w:t>F</w:t>
      </w:r>
      <w:r w:rsidRPr="00FA0F7D">
        <w:rPr>
          <w:rFonts w:asciiTheme="minorHAnsi" w:hAnsiTheme="minorHAnsi" w:cstheme="minorHAnsi"/>
          <w:color w:val="auto"/>
          <w:sz w:val="22"/>
          <w:szCs w:val="22"/>
          <w:lang w:val="nl-NL"/>
        </w:rPr>
        <w:t>. TwinsUK</w:t>
      </w:r>
      <w:bookmarkEnd w:id="59"/>
    </w:p>
    <w:p w:rsidRPr="00FA0F7D" w:rsidR="00196897" w:rsidP="00196897" w:rsidRDefault="00196897" w14:paraId="6DFB276D" w14:textId="57247782">
      <w:pPr>
        <w:rPr>
          <w:lang w:val="nl-NL"/>
        </w:rPr>
      </w:pPr>
    </w:p>
    <w:p w:rsidRPr="00FA0F7D" w:rsidR="00196897" w:rsidRDefault="00196897" w14:paraId="2D099A42" w14:textId="646F9C42">
      <w:pPr>
        <w:rPr>
          <w:lang w:val="nl-NL"/>
        </w:rPr>
      </w:pPr>
      <w:r w:rsidRPr="00FA0F7D">
        <w:rPr>
          <w:lang w:val="nl-NL"/>
        </w:rPr>
        <w:br w:type="page"/>
      </w:r>
    </w:p>
    <w:p w:rsidR="00196897" w:rsidP="00196897" w:rsidRDefault="00196897" w14:paraId="7A77EF81" w14:textId="70E73D52">
      <w:pPr>
        <w:pStyle w:val="Heading1"/>
        <w:rPr>
          <w:rFonts w:asciiTheme="minorHAnsi" w:hAnsiTheme="minorHAnsi" w:cstheme="minorHAnsi"/>
          <w:color w:val="auto"/>
          <w:sz w:val="22"/>
          <w:szCs w:val="22"/>
        </w:rPr>
      </w:pPr>
      <w:bookmarkStart w:name="_Toc104381633" w:id="60"/>
      <w:r w:rsidRPr="00FA0F7D">
        <w:rPr>
          <w:rFonts w:asciiTheme="minorHAnsi" w:hAnsiTheme="minorHAnsi" w:cstheme="minorHAnsi"/>
          <w:b/>
          <w:bCs/>
          <w:color w:val="auto"/>
          <w:sz w:val="22"/>
          <w:szCs w:val="22"/>
          <w:lang w:val="nl-NL"/>
        </w:rPr>
        <w:lastRenderedPageBreak/>
        <w:t>Fig. S3</w:t>
      </w:r>
      <w:r w:rsidRPr="00FA0F7D">
        <w:rPr>
          <w:rFonts w:asciiTheme="minorHAnsi" w:hAnsiTheme="minorHAnsi" w:cstheme="minorHAnsi"/>
          <w:color w:val="auto"/>
          <w:sz w:val="22"/>
          <w:szCs w:val="22"/>
          <w:lang w:val="nl-NL"/>
        </w:rPr>
        <w:t xml:space="preserve">. </w:t>
      </w:r>
      <w:r>
        <w:rPr>
          <w:rFonts w:asciiTheme="minorHAnsi" w:hAnsiTheme="minorHAnsi" w:cstheme="minorHAnsi"/>
          <w:color w:val="auto"/>
          <w:sz w:val="22"/>
          <w:szCs w:val="22"/>
        </w:rPr>
        <w:t>Probability of each symptom in each symptom pattern</w:t>
      </w:r>
      <w:r w:rsidRPr="007362E4">
        <w:rPr>
          <w:rFonts w:asciiTheme="minorHAnsi" w:hAnsiTheme="minorHAnsi" w:cstheme="minorHAnsi"/>
          <w:color w:val="auto"/>
          <w:sz w:val="22"/>
          <w:szCs w:val="22"/>
        </w:rPr>
        <w:t xml:space="preserve"> by COVID-19 status in each study</w:t>
      </w:r>
      <w:r>
        <w:rPr>
          <w:rFonts w:asciiTheme="minorHAnsi" w:hAnsiTheme="minorHAnsi" w:cstheme="minorHAnsi"/>
          <w:color w:val="auto"/>
          <w:sz w:val="22"/>
          <w:szCs w:val="22"/>
        </w:rPr>
        <w:t xml:space="preserve"> (maximal symptom set)</w:t>
      </w:r>
      <w:r w:rsidRPr="007362E4">
        <w:rPr>
          <w:rFonts w:asciiTheme="minorHAnsi" w:hAnsiTheme="minorHAnsi" w:cstheme="minorHAnsi"/>
          <w:color w:val="auto"/>
          <w:sz w:val="22"/>
          <w:szCs w:val="22"/>
        </w:rPr>
        <w:t>.</w:t>
      </w:r>
      <w:bookmarkEnd w:id="60"/>
    </w:p>
    <w:p w:rsidR="00EB474D" w:rsidRDefault="00EB474D" w14:paraId="0D37782D" w14:textId="77777777"/>
    <w:p w:rsidR="00550EDC" w:rsidP="00550EDC" w:rsidRDefault="00550EDC" w14:paraId="3802549F" w14:textId="77777777">
      <w:r w:rsidRPr="00F01CFD">
        <w:rPr>
          <w:noProof/>
        </w:rPr>
        <w:drawing>
          <wp:inline distT="0" distB="0" distL="0" distR="0" wp14:anchorId="12E861B1" wp14:editId="77F88BAE">
            <wp:extent cx="4680000" cy="340363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550EDC" w:rsidP="00550EDC" w:rsidRDefault="00550EDC" w14:paraId="4C7528C2" w14:textId="77777777">
      <w:r w:rsidRPr="00EB1928">
        <w:rPr>
          <w:noProof/>
        </w:rPr>
        <w:drawing>
          <wp:inline distT="0" distB="0" distL="0" distR="0" wp14:anchorId="15137DE3" wp14:editId="27D121B1">
            <wp:extent cx="4680000" cy="340363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550EDC" w:rsidP="00550EDC" w:rsidRDefault="00550EDC" w14:paraId="45A981E1" w14:textId="6330D457">
      <w:pPr>
        <w:pStyle w:val="Heading2"/>
        <w:rPr>
          <w:rFonts w:asciiTheme="minorHAnsi" w:hAnsiTheme="minorHAnsi" w:cstheme="minorHAnsi"/>
          <w:color w:val="auto"/>
          <w:sz w:val="22"/>
          <w:szCs w:val="22"/>
        </w:rPr>
      </w:pPr>
      <w:bookmarkStart w:name="_Toc104381634" w:id="61"/>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3</w:t>
      </w:r>
      <w:r w:rsidR="00950EAC">
        <w:rPr>
          <w:rFonts w:asciiTheme="minorHAnsi" w:hAnsiTheme="minorHAnsi" w:cstheme="minorHAnsi"/>
          <w:b/>
          <w:bCs/>
          <w:color w:val="auto"/>
          <w:sz w:val="22"/>
          <w:szCs w:val="22"/>
        </w:rPr>
        <w:t>A</w:t>
      </w:r>
      <w:r w:rsidRPr="007362E4">
        <w:rPr>
          <w:rFonts w:asciiTheme="minorHAnsi" w:hAnsiTheme="minorHAnsi" w:cstheme="minorHAnsi"/>
          <w:color w:val="auto"/>
          <w:sz w:val="22"/>
          <w:szCs w:val="22"/>
        </w:rPr>
        <w:t>. Avon Longitudinal Study of Parents and Children.</w:t>
      </w:r>
      <w:bookmarkEnd w:id="61"/>
    </w:p>
    <w:p w:rsidR="00550EDC" w:rsidRDefault="00550EDC" w14:paraId="1BCBDE89" w14:textId="77777777">
      <w:r>
        <w:br w:type="page"/>
      </w:r>
    </w:p>
    <w:p w:rsidR="00550EDC" w:rsidP="00550EDC" w:rsidRDefault="00550EDC" w14:paraId="7724F2A0" w14:textId="77777777">
      <w:r w:rsidRPr="00EB3BEF">
        <w:rPr>
          <w:noProof/>
        </w:rPr>
        <w:lastRenderedPageBreak/>
        <w:drawing>
          <wp:inline distT="0" distB="0" distL="0" distR="0" wp14:anchorId="11FA489E" wp14:editId="49C08D85">
            <wp:extent cx="4680000" cy="3403636"/>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550EDC" w:rsidP="00550EDC" w:rsidRDefault="00550EDC" w14:paraId="5F7CE18E" w14:textId="77777777">
      <w:r w:rsidRPr="00D76946">
        <w:rPr>
          <w:noProof/>
        </w:rPr>
        <w:drawing>
          <wp:inline distT="0" distB="0" distL="0" distR="0" wp14:anchorId="7B020306" wp14:editId="173B09F9">
            <wp:extent cx="4680000" cy="3403636"/>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550EDC" w:rsidP="00550EDC" w:rsidRDefault="00550EDC" w14:paraId="54E5E11F" w14:textId="69E8BA58">
      <w:pPr>
        <w:pStyle w:val="Heading2"/>
        <w:rPr>
          <w:rFonts w:asciiTheme="minorHAnsi" w:hAnsiTheme="minorHAnsi" w:cstheme="minorHAnsi"/>
          <w:color w:val="auto"/>
          <w:sz w:val="22"/>
          <w:szCs w:val="22"/>
          <w:lang w:val="nl-NL"/>
        </w:rPr>
      </w:pPr>
      <w:bookmarkStart w:name="_Toc104381635" w:id="62"/>
      <w:r w:rsidRPr="00FA0F7D">
        <w:rPr>
          <w:rFonts w:asciiTheme="minorHAnsi" w:hAnsiTheme="minorHAnsi" w:cstheme="minorHAnsi"/>
          <w:b/>
          <w:bCs/>
          <w:color w:val="auto"/>
          <w:sz w:val="22"/>
          <w:szCs w:val="22"/>
          <w:lang w:val="nl-NL"/>
        </w:rPr>
        <w:t>Fig. S3</w:t>
      </w:r>
      <w:r w:rsidR="00950EAC">
        <w:rPr>
          <w:rFonts w:asciiTheme="minorHAnsi" w:hAnsiTheme="minorHAnsi" w:cstheme="minorHAnsi"/>
          <w:b/>
          <w:bCs/>
          <w:color w:val="auto"/>
          <w:sz w:val="22"/>
          <w:szCs w:val="22"/>
          <w:lang w:val="nl-NL"/>
        </w:rPr>
        <w:t>B</w:t>
      </w:r>
      <w:r w:rsidRPr="00FA0F7D">
        <w:rPr>
          <w:rFonts w:asciiTheme="minorHAnsi" w:hAnsiTheme="minorHAnsi" w:cstheme="minorHAnsi"/>
          <w:color w:val="auto"/>
          <w:sz w:val="22"/>
          <w:szCs w:val="22"/>
          <w:lang w:val="nl-NL"/>
        </w:rPr>
        <w:t>. TwinsUK.</w:t>
      </w:r>
      <w:bookmarkEnd w:id="62"/>
    </w:p>
    <w:p w:rsidR="00550EDC" w:rsidRDefault="00550EDC" w14:paraId="273BB102" w14:textId="774B38B8">
      <w:r>
        <w:br w:type="page"/>
      </w:r>
    </w:p>
    <w:p w:rsidR="00EB474D" w:rsidRDefault="000274AC" w14:paraId="2FFF7723" w14:textId="2B027930">
      <w:r w:rsidRPr="000274AC">
        <w:rPr>
          <w:noProof/>
        </w:rPr>
        <w:lastRenderedPageBreak/>
        <w:drawing>
          <wp:inline distT="0" distB="0" distL="0" distR="0" wp14:anchorId="05740A9B" wp14:editId="6404112C">
            <wp:extent cx="4680000" cy="3403636"/>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6A16F5" w:rsidRDefault="00DC2654" w14:paraId="00510C72" w14:textId="55A4CE26">
      <w:r w:rsidRPr="00DC2654">
        <w:rPr>
          <w:noProof/>
        </w:rPr>
        <w:drawing>
          <wp:inline distT="0" distB="0" distL="0" distR="0" wp14:anchorId="08248416" wp14:editId="273F0D43">
            <wp:extent cx="4680000" cy="340363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EB474D" w:rsidP="00EB474D" w:rsidRDefault="00EB474D" w14:paraId="768A4012" w14:textId="13F9D839">
      <w:pPr>
        <w:pStyle w:val="Heading2"/>
        <w:rPr>
          <w:rFonts w:asciiTheme="minorHAnsi" w:hAnsiTheme="minorHAnsi" w:cstheme="minorHAnsi"/>
          <w:color w:val="auto"/>
          <w:sz w:val="22"/>
          <w:szCs w:val="22"/>
        </w:rPr>
      </w:pPr>
      <w:bookmarkStart w:name="_Toc104381636" w:id="63"/>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3</w:t>
      </w:r>
      <w:r w:rsidR="00950EAC">
        <w:rPr>
          <w:rFonts w:asciiTheme="minorHAnsi" w:hAnsiTheme="minorHAnsi" w:cstheme="minorHAnsi"/>
          <w:b/>
          <w:bCs/>
          <w:color w:val="auto"/>
          <w:sz w:val="22"/>
          <w:szCs w:val="22"/>
        </w:rPr>
        <w:t>C</w:t>
      </w:r>
      <w:r w:rsidRPr="007362E4">
        <w:rPr>
          <w:rFonts w:asciiTheme="minorHAnsi" w:hAnsiTheme="minorHAnsi" w:cstheme="minorHAnsi"/>
          <w:color w:val="auto"/>
          <w:sz w:val="22"/>
          <w:szCs w:val="22"/>
        </w:rPr>
        <w:t xml:space="preserve">. </w:t>
      </w:r>
      <w:r>
        <w:rPr>
          <w:rFonts w:asciiTheme="minorHAnsi" w:hAnsiTheme="minorHAnsi" w:cstheme="minorHAnsi"/>
          <w:color w:val="auto"/>
          <w:sz w:val="22"/>
          <w:szCs w:val="22"/>
        </w:rPr>
        <w:t>Born in Bradford</w:t>
      </w:r>
      <w:r w:rsidRPr="007362E4">
        <w:rPr>
          <w:rFonts w:asciiTheme="minorHAnsi" w:hAnsiTheme="minorHAnsi" w:cstheme="minorHAnsi"/>
          <w:color w:val="auto"/>
          <w:sz w:val="22"/>
          <w:szCs w:val="22"/>
        </w:rPr>
        <w:t>.</w:t>
      </w:r>
      <w:bookmarkEnd w:id="63"/>
    </w:p>
    <w:p w:rsidRPr="007362E4" w:rsidR="00B67618" w:rsidP="00B67618" w:rsidRDefault="00B67618" w14:paraId="4941DA70" w14:textId="77777777">
      <w:r>
        <w:t xml:space="preserve">Note: Analyses were not possible in either the </w:t>
      </w:r>
      <w:r w:rsidRPr="00162E2D">
        <w:t>COVID</w:t>
      </w:r>
      <w:r>
        <w:t>-19</w:t>
      </w:r>
      <w:r w:rsidRPr="00162E2D">
        <w:t xml:space="preserve"> in last 12 weeks</w:t>
      </w:r>
      <w:r>
        <w:t xml:space="preserve"> or </w:t>
      </w:r>
      <w:r w:rsidRPr="00CB09E8">
        <w:t>COVID</w:t>
      </w:r>
      <w:r>
        <w:t>-19</w:t>
      </w:r>
      <w:r w:rsidRPr="00CB09E8">
        <w:t xml:space="preserve"> </w:t>
      </w:r>
      <w:r>
        <w:t>&gt; 12 weeks ago groups due to insufficient sample size (n = 11 and 58 respectively).</w:t>
      </w:r>
    </w:p>
    <w:p w:rsidR="00950EAC" w:rsidRDefault="00950EAC" w14:paraId="0C106D5C" w14:textId="77777777">
      <w:r>
        <w:br w:type="page"/>
      </w:r>
    </w:p>
    <w:p w:rsidR="00950EAC" w:rsidP="00950EAC" w:rsidRDefault="00950EAC" w14:paraId="6D40210F" w14:textId="77777777">
      <w:r w:rsidRPr="001F7B73">
        <w:rPr>
          <w:noProof/>
        </w:rPr>
        <w:lastRenderedPageBreak/>
        <w:drawing>
          <wp:inline distT="0" distB="0" distL="0" distR="0" wp14:anchorId="4988E72D" wp14:editId="24197D7F">
            <wp:extent cx="4680000" cy="3403636"/>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950EAC" w:rsidP="00950EAC" w:rsidRDefault="00950EAC" w14:paraId="504136F5" w14:textId="77777777">
      <w:r w:rsidRPr="00AE033A">
        <w:rPr>
          <w:noProof/>
        </w:rPr>
        <w:drawing>
          <wp:inline distT="0" distB="0" distL="0" distR="0" wp14:anchorId="00F023F1" wp14:editId="179F8DE0">
            <wp:extent cx="4680000" cy="3403636"/>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950EAC" w:rsidP="00950EAC" w:rsidRDefault="00950EAC" w14:paraId="70E62E3E" w14:textId="77777777">
      <w:pPr>
        <w:pStyle w:val="Heading2"/>
        <w:rPr>
          <w:rFonts w:asciiTheme="minorHAnsi" w:hAnsiTheme="minorHAnsi" w:cstheme="minorBidi"/>
          <w:color w:val="auto"/>
          <w:sz w:val="22"/>
          <w:szCs w:val="22"/>
        </w:rPr>
      </w:pPr>
      <w:bookmarkStart w:name="_Toc104381637" w:id="64"/>
      <w:r w:rsidRPr="72CA253F">
        <w:rPr>
          <w:rFonts w:asciiTheme="minorHAnsi" w:hAnsiTheme="minorHAnsi" w:cstheme="minorBidi"/>
          <w:b/>
          <w:color w:val="auto"/>
          <w:sz w:val="22"/>
          <w:szCs w:val="22"/>
        </w:rPr>
        <w:t>Fig. S3</w:t>
      </w:r>
      <w:r>
        <w:rPr>
          <w:rFonts w:asciiTheme="minorHAnsi" w:hAnsiTheme="minorHAnsi" w:cstheme="minorBidi"/>
          <w:b/>
          <w:color w:val="auto"/>
          <w:sz w:val="22"/>
          <w:szCs w:val="22"/>
        </w:rPr>
        <w:t>D</w:t>
      </w:r>
      <w:r w:rsidRPr="72CA253F">
        <w:rPr>
          <w:rFonts w:asciiTheme="minorHAnsi" w:hAnsiTheme="minorHAnsi" w:cstheme="minorBidi"/>
          <w:color w:val="auto"/>
          <w:sz w:val="22"/>
          <w:szCs w:val="22"/>
        </w:rPr>
        <w:t>. Understanding Society.</w:t>
      </w:r>
      <w:bookmarkEnd w:id="64"/>
    </w:p>
    <w:p w:rsidR="00EB474D" w:rsidRDefault="00EB474D" w14:paraId="72286833" w14:textId="220DF22D">
      <w:r>
        <w:br w:type="page"/>
      </w:r>
    </w:p>
    <w:p w:rsidR="00D770DA" w:rsidP="00D770DA" w:rsidRDefault="00AE4F1C" w14:paraId="77A1537C" w14:textId="2C3A07FA">
      <w:r w:rsidRPr="00AE4F1C">
        <w:rPr>
          <w:noProof/>
        </w:rPr>
        <w:lastRenderedPageBreak/>
        <w:drawing>
          <wp:inline distT="0" distB="0" distL="0" distR="0" wp14:anchorId="138EE173" wp14:editId="5208FA8C">
            <wp:extent cx="4680000" cy="34036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C96D96" w:rsidP="00D770DA" w:rsidRDefault="00C94EF9" w14:paraId="454EAF57" w14:textId="56591CD3">
      <w:r w:rsidRPr="00C94EF9">
        <w:rPr>
          <w:noProof/>
        </w:rPr>
        <w:drawing>
          <wp:inline distT="0" distB="0" distL="0" distR="0" wp14:anchorId="519CEE40" wp14:editId="714C0612">
            <wp:extent cx="4680000" cy="340363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D770DA" w:rsidP="00D770DA" w:rsidRDefault="00D770DA" w14:paraId="030CC6F8" w14:textId="65069638">
      <w:pPr>
        <w:pStyle w:val="Heading2"/>
        <w:rPr>
          <w:rFonts w:asciiTheme="minorHAnsi" w:hAnsiTheme="minorHAnsi" w:cstheme="minorHAnsi"/>
          <w:color w:val="auto"/>
          <w:sz w:val="22"/>
          <w:szCs w:val="22"/>
        </w:rPr>
      </w:pPr>
      <w:bookmarkStart w:name="_Toc104381638" w:id="65"/>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3</w:t>
      </w:r>
      <w:r w:rsidR="00950EAC">
        <w:rPr>
          <w:rFonts w:asciiTheme="minorHAnsi" w:hAnsiTheme="minorHAnsi" w:cstheme="minorHAnsi"/>
          <w:b/>
          <w:bCs/>
          <w:color w:val="auto"/>
          <w:sz w:val="22"/>
          <w:szCs w:val="22"/>
        </w:rPr>
        <w:t>E</w:t>
      </w:r>
      <w:r w:rsidRPr="007362E4">
        <w:rPr>
          <w:rFonts w:asciiTheme="minorHAnsi" w:hAnsiTheme="minorHAnsi" w:cstheme="minorHAnsi"/>
          <w:color w:val="auto"/>
          <w:sz w:val="22"/>
          <w:szCs w:val="22"/>
        </w:rPr>
        <w:t>. Generation Scotland.</w:t>
      </w:r>
      <w:bookmarkEnd w:id="65"/>
    </w:p>
    <w:p w:rsidR="00D770DA" w:rsidP="00D770DA" w:rsidRDefault="00D770DA" w14:paraId="1C39C295" w14:textId="77777777"/>
    <w:p w:rsidR="00D770DA" w:rsidP="00D770DA" w:rsidRDefault="00D770DA" w14:paraId="6EEA813B" w14:textId="77777777"/>
    <w:p w:rsidR="00D770DA" w:rsidP="00D770DA" w:rsidRDefault="00D770DA" w14:paraId="356CA0A2" w14:textId="77777777">
      <w:pPr>
        <w:rPr>
          <w:b/>
          <w:bCs/>
        </w:rPr>
      </w:pPr>
      <w:r>
        <w:rPr>
          <w:b/>
          <w:bCs/>
        </w:rPr>
        <w:br w:type="page"/>
      </w:r>
    </w:p>
    <w:p w:rsidRPr="00550EDC" w:rsidR="00550EDC" w:rsidP="00550EDC" w:rsidRDefault="00550EDC" w14:paraId="7AA3E37C" w14:textId="77777777">
      <w:pPr>
        <w:rPr>
          <w:lang w:val="nl-NL"/>
        </w:rPr>
        <w:sectPr w:rsidRPr="00550EDC" w:rsidR="00550EDC" w:rsidSect="00CF32E5">
          <w:pgSz w:w="11906" w:h="16838" w:orient="portrait"/>
          <w:pgMar w:top="1440" w:right="1440" w:bottom="1440" w:left="1440" w:header="708" w:footer="708" w:gutter="0"/>
          <w:cols w:space="708"/>
          <w:docGrid w:linePitch="360"/>
        </w:sectPr>
      </w:pPr>
    </w:p>
    <w:p w:rsidRPr="007362E4" w:rsidR="00D770DA" w:rsidP="00D770DA" w:rsidRDefault="00D770DA" w14:paraId="5972E885" w14:textId="5CC6AFB8">
      <w:pPr>
        <w:pStyle w:val="Heading1"/>
        <w:rPr>
          <w:rFonts w:asciiTheme="minorHAnsi" w:hAnsiTheme="minorHAnsi" w:cstheme="minorHAnsi"/>
          <w:color w:val="auto"/>
          <w:sz w:val="22"/>
          <w:szCs w:val="22"/>
        </w:rPr>
      </w:pPr>
      <w:bookmarkStart w:name="_Toc104381639" w:id="66"/>
      <w:r w:rsidRPr="00FA0F7D">
        <w:rPr>
          <w:rFonts w:asciiTheme="minorHAnsi" w:hAnsiTheme="minorHAnsi" w:cstheme="minorHAnsi"/>
          <w:b/>
          <w:bCs/>
          <w:color w:val="auto"/>
          <w:sz w:val="22"/>
          <w:szCs w:val="22"/>
          <w:lang w:val="nl-NL"/>
        </w:rPr>
        <w:lastRenderedPageBreak/>
        <w:t>Fig. S</w:t>
      </w:r>
      <w:r w:rsidRPr="00FA0F7D" w:rsidR="00A96BB2">
        <w:rPr>
          <w:rFonts w:asciiTheme="minorHAnsi" w:hAnsiTheme="minorHAnsi" w:cstheme="minorHAnsi"/>
          <w:b/>
          <w:bCs/>
          <w:color w:val="auto"/>
          <w:sz w:val="22"/>
          <w:szCs w:val="22"/>
          <w:lang w:val="nl-NL"/>
        </w:rPr>
        <w:t>4</w:t>
      </w:r>
      <w:r w:rsidRPr="00FA0F7D">
        <w:rPr>
          <w:rFonts w:asciiTheme="minorHAnsi" w:hAnsiTheme="minorHAnsi" w:cstheme="minorHAnsi"/>
          <w:color w:val="auto"/>
          <w:sz w:val="22"/>
          <w:szCs w:val="22"/>
          <w:lang w:val="nl-NL"/>
        </w:rPr>
        <w:t xml:space="preserve">. </w:t>
      </w:r>
      <w:r w:rsidRPr="000743A7">
        <w:rPr>
          <w:rFonts w:asciiTheme="minorHAnsi" w:hAnsiTheme="minorHAnsi" w:cstheme="minorHAnsi"/>
          <w:color w:val="auto"/>
          <w:sz w:val="22"/>
          <w:szCs w:val="22"/>
        </w:rPr>
        <w:t xml:space="preserve">Symptom probability differences comparing the two COVID-19 groups with the no COVID-19 group </w:t>
      </w:r>
      <w:r w:rsidRPr="007362E4">
        <w:rPr>
          <w:rFonts w:asciiTheme="minorHAnsi" w:hAnsiTheme="minorHAnsi" w:cstheme="minorHAnsi"/>
          <w:color w:val="auto"/>
          <w:sz w:val="22"/>
          <w:szCs w:val="22"/>
        </w:rPr>
        <w:t>in each study</w:t>
      </w:r>
      <w:r w:rsidR="00A96BB2">
        <w:rPr>
          <w:rFonts w:asciiTheme="minorHAnsi" w:hAnsiTheme="minorHAnsi" w:cstheme="minorHAnsi"/>
          <w:color w:val="auto"/>
          <w:sz w:val="22"/>
          <w:szCs w:val="22"/>
        </w:rPr>
        <w:t xml:space="preserve"> (maximal symptom set)</w:t>
      </w:r>
      <w:r w:rsidRPr="007362E4">
        <w:rPr>
          <w:rFonts w:asciiTheme="minorHAnsi" w:hAnsiTheme="minorHAnsi" w:cstheme="minorHAnsi"/>
          <w:color w:val="auto"/>
          <w:sz w:val="22"/>
          <w:szCs w:val="22"/>
        </w:rPr>
        <w:t>.</w:t>
      </w:r>
      <w:r w:rsidR="00F21995">
        <w:rPr>
          <w:rFonts w:asciiTheme="minorHAnsi" w:hAnsiTheme="minorHAnsi" w:cstheme="minorHAnsi"/>
          <w:color w:val="auto"/>
          <w:sz w:val="22"/>
          <w:szCs w:val="22"/>
        </w:rPr>
        <w:t xml:space="preserve"> Bars represent 95% confidence intervals.</w:t>
      </w:r>
      <w:bookmarkEnd w:id="66"/>
    </w:p>
    <w:p w:rsidR="00196897" w:rsidP="00196897" w:rsidRDefault="00196897" w14:paraId="28CA785A" w14:textId="27CDBA23"/>
    <w:p w:rsidR="00A96BB2" w:rsidP="00A96BB2" w:rsidRDefault="005105FD" w14:paraId="101D2DAA" w14:textId="0283F746">
      <w:r w:rsidRPr="005105FD">
        <w:rPr>
          <w:noProof/>
        </w:rPr>
        <w:drawing>
          <wp:inline distT="0" distB="0" distL="0" distR="0" wp14:anchorId="74A5E3F7" wp14:editId="4C7608A1">
            <wp:extent cx="4680000" cy="3403636"/>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5105FD" w:rsidP="00A96BB2" w:rsidRDefault="00241E71" w14:paraId="1BB1E251" w14:textId="740E6E5A">
      <w:r w:rsidRPr="00241E71">
        <w:rPr>
          <w:noProof/>
        </w:rPr>
        <w:drawing>
          <wp:inline distT="0" distB="0" distL="0" distR="0" wp14:anchorId="308F01AB" wp14:editId="3A1FBA8B">
            <wp:extent cx="4680000" cy="3403636"/>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Pr="007362E4" w:rsidR="00A96BB2" w:rsidP="00A96BB2" w:rsidRDefault="00A96BB2" w14:paraId="4A6D9A8A" w14:textId="28553AD6">
      <w:pPr>
        <w:pStyle w:val="Heading2"/>
        <w:rPr>
          <w:rFonts w:asciiTheme="minorHAnsi" w:hAnsiTheme="minorHAnsi" w:cstheme="minorHAnsi"/>
          <w:color w:val="auto"/>
          <w:sz w:val="22"/>
          <w:szCs w:val="22"/>
        </w:rPr>
      </w:pPr>
      <w:bookmarkStart w:name="_Toc104381640" w:id="67"/>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4</w:t>
      </w:r>
      <w:r w:rsidR="00F046D4">
        <w:rPr>
          <w:rFonts w:asciiTheme="minorHAnsi" w:hAnsiTheme="minorHAnsi" w:cstheme="minorHAnsi"/>
          <w:b/>
          <w:bCs/>
          <w:color w:val="auto"/>
          <w:sz w:val="22"/>
          <w:szCs w:val="22"/>
        </w:rPr>
        <w:t>A</w:t>
      </w:r>
      <w:r w:rsidRPr="007362E4">
        <w:rPr>
          <w:rFonts w:asciiTheme="minorHAnsi" w:hAnsiTheme="minorHAnsi" w:cstheme="minorHAnsi"/>
          <w:color w:val="auto"/>
          <w:sz w:val="22"/>
          <w:szCs w:val="22"/>
        </w:rPr>
        <w:t>. Avon Longitudinal Study of Parents and Children.</w:t>
      </w:r>
      <w:bookmarkEnd w:id="67"/>
    </w:p>
    <w:p w:rsidR="00A96BB2" w:rsidP="00A96BB2" w:rsidRDefault="00A96BB2" w14:paraId="69CE7A6B" w14:textId="77777777"/>
    <w:p w:rsidR="00A96BB2" w:rsidP="00A96BB2" w:rsidRDefault="00A96BB2" w14:paraId="313B565B" w14:textId="77777777"/>
    <w:p w:rsidR="00A96BB2" w:rsidP="00A96BB2" w:rsidRDefault="00A96BB2" w14:paraId="4C6CA1B9" w14:textId="77777777">
      <w:pPr>
        <w:rPr>
          <w:b/>
          <w:bCs/>
        </w:rPr>
      </w:pPr>
      <w:r>
        <w:rPr>
          <w:b/>
          <w:bCs/>
        </w:rPr>
        <w:br w:type="page"/>
      </w:r>
    </w:p>
    <w:p w:rsidR="00A96BB2" w:rsidP="00A96BB2" w:rsidRDefault="00E61F6A" w14:paraId="69AD97DA" w14:textId="2518BA97">
      <w:r w:rsidRPr="00E61F6A">
        <w:rPr>
          <w:noProof/>
        </w:rPr>
        <w:lastRenderedPageBreak/>
        <w:drawing>
          <wp:inline distT="0" distB="0" distL="0" distR="0" wp14:anchorId="35BF8181" wp14:editId="5457D30A">
            <wp:extent cx="4680000" cy="3403636"/>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AA6FD8" w:rsidP="00A96BB2" w:rsidRDefault="0098228B" w14:paraId="520FE86E" w14:textId="21FC16D5">
      <w:r w:rsidRPr="0098228B">
        <w:rPr>
          <w:noProof/>
        </w:rPr>
        <w:drawing>
          <wp:inline distT="0" distB="0" distL="0" distR="0" wp14:anchorId="4E68A247" wp14:editId="067E36C6">
            <wp:extent cx="4680000" cy="3403636"/>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680000" cy="3403636"/>
                    </a:xfrm>
                    <a:prstGeom prst="rect">
                      <a:avLst/>
                    </a:prstGeom>
                    <a:noFill/>
                    <a:ln>
                      <a:noFill/>
                    </a:ln>
                  </pic:spPr>
                </pic:pic>
              </a:graphicData>
            </a:graphic>
          </wp:inline>
        </w:drawing>
      </w:r>
    </w:p>
    <w:p w:rsidR="00A96BB2" w:rsidP="00A96BB2" w:rsidRDefault="00A96BB2" w14:paraId="4E271117" w14:textId="7DF13E64">
      <w:pPr>
        <w:pStyle w:val="Heading2"/>
        <w:rPr>
          <w:rFonts w:asciiTheme="minorHAnsi" w:hAnsiTheme="minorHAnsi" w:cstheme="minorHAnsi"/>
          <w:color w:val="auto"/>
          <w:sz w:val="22"/>
          <w:szCs w:val="22"/>
        </w:rPr>
      </w:pPr>
      <w:bookmarkStart w:name="_Toc104381641" w:id="68"/>
      <w:r>
        <w:rPr>
          <w:rFonts w:asciiTheme="minorHAnsi" w:hAnsiTheme="minorHAnsi" w:cstheme="minorHAnsi"/>
          <w:b/>
          <w:bCs/>
          <w:color w:val="auto"/>
          <w:sz w:val="22"/>
          <w:szCs w:val="22"/>
        </w:rPr>
        <w:t>Fig.</w:t>
      </w:r>
      <w:r w:rsidRPr="007362E4">
        <w:rPr>
          <w:rFonts w:asciiTheme="minorHAnsi" w:hAnsiTheme="minorHAnsi" w:cstheme="minorHAnsi"/>
          <w:b/>
          <w:bCs/>
          <w:color w:val="auto"/>
          <w:sz w:val="22"/>
          <w:szCs w:val="22"/>
        </w:rPr>
        <w:t xml:space="preserve"> S</w:t>
      </w:r>
      <w:r>
        <w:rPr>
          <w:rFonts w:asciiTheme="minorHAnsi" w:hAnsiTheme="minorHAnsi" w:cstheme="minorHAnsi"/>
          <w:b/>
          <w:bCs/>
          <w:color w:val="auto"/>
          <w:sz w:val="22"/>
          <w:szCs w:val="22"/>
        </w:rPr>
        <w:t>4</w:t>
      </w:r>
      <w:r w:rsidR="00F046D4">
        <w:rPr>
          <w:rFonts w:asciiTheme="minorHAnsi" w:hAnsiTheme="minorHAnsi" w:cstheme="minorHAnsi"/>
          <w:b/>
          <w:bCs/>
          <w:color w:val="auto"/>
          <w:sz w:val="22"/>
          <w:szCs w:val="22"/>
        </w:rPr>
        <w:t>B</w:t>
      </w:r>
      <w:r w:rsidRPr="007362E4">
        <w:rPr>
          <w:rFonts w:asciiTheme="minorHAnsi" w:hAnsiTheme="minorHAnsi" w:cstheme="minorHAnsi"/>
          <w:color w:val="auto"/>
          <w:sz w:val="22"/>
          <w:szCs w:val="22"/>
        </w:rPr>
        <w:t>. TwinsUK</w:t>
      </w:r>
      <w:bookmarkEnd w:id="68"/>
    </w:p>
    <w:p w:rsidRPr="00A96BB2" w:rsidR="00A96BB2" w:rsidP="00A96BB2" w:rsidRDefault="00A96BB2" w14:paraId="6771020F" w14:textId="77777777"/>
    <w:sectPr w:rsidRPr="00A96BB2" w:rsidR="00A96BB2" w:rsidSect="00B8463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D67" w:rsidP="00F17A3C" w:rsidRDefault="00E42D67" w14:paraId="21977FBF" w14:textId="77777777">
      <w:pPr>
        <w:spacing w:line="240" w:lineRule="auto"/>
      </w:pPr>
      <w:r>
        <w:separator/>
      </w:r>
    </w:p>
  </w:endnote>
  <w:endnote w:type="continuationSeparator" w:id="0">
    <w:p w:rsidR="00E42D67" w:rsidP="00F17A3C" w:rsidRDefault="00E42D67" w14:paraId="1842CC3B" w14:textId="77777777">
      <w:pPr>
        <w:spacing w:line="240" w:lineRule="auto"/>
      </w:pPr>
      <w:r>
        <w:continuationSeparator/>
      </w:r>
    </w:p>
  </w:endnote>
  <w:endnote w:type="continuationNotice" w:id="1">
    <w:p w:rsidR="00E42D67" w:rsidRDefault="00E42D67" w14:paraId="38502A8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290477"/>
      <w:docPartObj>
        <w:docPartGallery w:val="Page Numbers (Bottom of Page)"/>
        <w:docPartUnique/>
      </w:docPartObj>
    </w:sdtPr>
    <w:sdtEndPr>
      <w:rPr>
        <w:noProof/>
      </w:rPr>
    </w:sdtEndPr>
    <w:sdtContent>
      <w:p w:rsidR="00F17A3C" w:rsidRDefault="00F17A3C" w14:paraId="61E3C5D7" w14:textId="2EEEDAF4">
        <w:pPr>
          <w:pStyle w:val="Footer"/>
          <w:jc w:val="center"/>
        </w:pPr>
        <w:r>
          <w:fldChar w:fldCharType="begin"/>
        </w:r>
        <w:r>
          <w:instrText xml:space="preserve"> PAGE   \* MERGEFORMAT </w:instrText>
        </w:r>
        <w:r>
          <w:fldChar w:fldCharType="separate"/>
        </w:r>
        <w:r w:rsidR="00861231">
          <w:rPr>
            <w:noProof/>
          </w:rPr>
          <w:t>28</w:t>
        </w:r>
        <w:r>
          <w:rPr>
            <w:noProof/>
          </w:rPr>
          <w:fldChar w:fldCharType="end"/>
        </w:r>
      </w:p>
    </w:sdtContent>
  </w:sdt>
  <w:p w:rsidR="00F17A3C" w:rsidRDefault="00F17A3C" w14:paraId="6938AE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D67" w:rsidP="00F17A3C" w:rsidRDefault="00E42D67" w14:paraId="636D410F" w14:textId="77777777">
      <w:pPr>
        <w:spacing w:line="240" w:lineRule="auto"/>
      </w:pPr>
      <w:r>
        <w:separator/>
      </w:r>
    </w:p>
  </w:footnote>
  <w:footnote w:type="continuationSeparator" w:id="0">
    <w:p w:rsidR="00E42D67" w:rsidP="00F17A3C" w:rsidRDefault="00E42D67" w14:paraId="65EF67FA" w14:textId="77777777">
      <w:pPr>
        <w:spacing w:line="240" w:lineRule="auto"/>
      </w:pPr>
      <w:r>
        <w:continuationSeparator/>
      </w:r>
    </w:p>
  </w:footnote>
  <w:footnote w:type="continuationNotice" w:id="1">
    <w:p w:rsidR="00E42D67" w:rsidRDefault="00E42D67" w14:paraId="164D08B0" w14:textId="77777777">
      <w:pPr>
        <w:spacing w:line="240" w:lineRule="auto"/>
      </w:pP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17A3C"/>
    <w:rsid w:val="00002664"/>
    <w:rsid w:val="00005035"/>
    <w:rsid w:val="00005A9D"/>
    <w:rsid w:val="00006609"/>
    <w:rsid w:val="00013614"/>
    <w:rsid w:val="00013A18"/>
    <w:rsid w:val="00015E83"/>
    <w:rsid w:val="00020AF3"/>
    <w:rsid w:val="00022EBB"/>
    <w:rsid w:val="000274AC"/>
    <w:rsid w:val="00027CEB"/>
    <w:rsid w:val="00027D36"/>
    <w:rsid w:val="0003054D"/>
    <w:rsid w:val="000319FF"/>
    <w:rsid w:val="0003279C"/>
    <w:rsid w:val="00032CBB"/>
    <w:rsid w:val="000351C4"/>
    <w:rsid w:val="00035433"/>
    <w:rsid w:val="000367C5"/>
    <w:rsid w:val="00037982"/>
    <w:rsid w:val="000406B3"/>
    <w:rsid w:val="000421A7"/>
    <w:rsid w:val="00045B8D"/>
    <w:rsid w:val="0004677E"/>
    <w:rsid w:val="00046945"/>
    <w:rsid w:val="00052600"/>
    <w:rsid w:val="00054885"/>
    <w:rsid w:val="00061C71"/>
    <w:rsid w:val="00066312"/>
    <w:rsid w:val="0006699C"/>
    <w:rsid w:val="000706F5"/>
    <w:rsid w:val="000743A7"/>
    <w:rsid w:val="000743F1"/>
    <w:rsid w:val="000759D0"/>
    <w:rsid w:val="00080042"/>
    <w:rsid w:val="000809B8"/>
    <w:rsid w:val="00080C24"/>
    <w:rsid w:val="00082B5F"/>
    <w:rsid w:val="00083C2F"/>
    <w:rsid w:val="00085699"/>
    <w:rsid w:val="0008629A"/>
    <w:rsid w:val="00094AB1"/>
    <w:rsid w:val="00095B8C"/>
    <w:rsid w:val="00096430"/>
    <w:rsid w:val="0009793E"/>
    <w:rsid w:val="000A12AC"/>
    <w:rsid w:val="000A2845"/>
    <w:rsid w:val="000A3A81"/>
    <w:rsid w:val="000A78B8"/>
    <w:rsid w:val="000B102B"/>
    <w:rsid w:val="000B4AC5"/>
    <w:rsid w:val="000B4E86"/>
    <w:rsid w:val="000B55CF"/>
    <w:rsid w:val="000B5651"/>
    <w:rsid w:val="000C0D92"/>
    <w:rsid w:val="000C5E42"/>
    <w:rsid w:val="000C64CA"/>
    <w:rsid w:val="000D53A3"/>
    <w:rsid w:val="000D55BC"/>
    <w:rsid w:val="000D5B79"/>
    <w:rsid w:val="000D704B"/>
    <w:rsid w:val="000E108B"/>
    <w:rsid w:val="000E1FD6"/>
    <w:rsid w:val="000E2D86"/>
    <w:rsid w:val="000E421A"/>
    <w:rsid w:val="000E453D"/>
    <w:rsid w:val="000E66DF"/>
    <w:rsid w:val="000F08AE"/>
    <w:rsid w:val="000F2510"/>
    <w:rsid w:val="000F3B0F"/>
    <w:rsid w:val="00104E78"/>
    <w:rsid w:val="0011155D"/>
    <w:rsid w:val="00112200"/>
    <w:rsid w:val="00113419"/>
    <w:rsid w:val="0011385E"/>
    <w:rsid w:val="0011568B"/>
    <w:rsid w:val="00115F57"/>
    <w:rsid w:val="00122127"/>
    <w:rsid w:val="00123F01"/>
    <w:rsid w:val="001315EC"/>
    <w:rsid w:val="00132D5A"/>
    <w:rsid w:val="00133526"/>
    <w:rsid w:val="0014034D"/>
    <w:rsid w:val="00145D22"/>
    <w:rsid w:val="0015000D"/>
    <w:rsid w:val="001507A1"/>
    <w:rsid w:val="00152FB5"/>
    <w:rsid w:val="00161673"/>
    <w:rsid w:val="00166226"/>
    <w:rsid w:val="001702FE"/>
    <w:rsid w:val="00171797"/>
    <w:rsid w:val="00171BAE"/>
    <w:rsid w:val="001768B1"/>
    <w:rsid w:val="00180FC9"/>
    <w:rsid w:val="0018409D"/>
    <w:rsid w:val="00194A66"/>
    <w:rsid w:val="00196897"/>
    <w:rsid w:val="00197E00"/>
    <w:rsid w:val="001A0411"/>
    <w:rsid w:val="001A0DD1"/>
    <w:rsid w:val="001A11FF"/>
    <w:rsid w:val="001A37D9"/>
    <w:rsid w:val="001A3A15"/>
    <w:rsid w:val="001A50FB"/>
    <w:rsid w:val="001A6559"/>
    <w:rsid w:val="001A700A"/>
    <w:rsid w:val="001B0668"/>
    <w:rsid w:val="001B14A5"/>
    <w:rsid w:val="001B3042"/>
    <w:rsid w:val="001B52A3"/>
    <w:rsid w:val="001B556D"/>
    <w:rsid w:val="001B5AEA"/>
    <w:rsid w:val="001B6B9E"/>
    <w:rsid w:val="001B6D02"/>
    <w:rsid w:val="001B7923"/>
    <w:rsid w:val="001C4A81"/>
    <w:rsid w:val="001D049F"/>
    <w:rsid w:val="001D0E2F"/>
    <w:rsid w:val="001D28DD"/>
    <w:rsid w:val="001D3D47"/>
    <w:rsid w:val="001D7C1C"/>
    <w:rsid w:val="001E026A"/>
    <w:rsid w:val="001E151A"/>
    <w:rsid w:val="001E1890"/>
    <w:rsid w:val="001E6A4F"/>
    <w:rsid w:val="001F179B"/>
    <w:rsid w:val="001F1AB8"/>
    <w:rsid w:val="001F1D29"/>
    <w:rsid w:val="001F4686"/>
    <w:rsid w:val="001F4D79"/>
    <w:rsid w:val="001F7B73"/>
    <w:rsid w:val="0020004E"/>
    <w:rsid w:val="00201C95"/>
    <w:rsid w:val="00205435"/>
    <w:rsid w:val="00205E50"/>
    <w:rsid w:val="00206971"/>
    <w:rsid w:val="0021178B"/>
    <w:rsid w:val="00212548"/>
    <w:rsid w:val="0021333C"/>
    <w:rsid w:val="00214700"/>
    <w:rsid w:val="002164AA"/>
    <w:rsid w:val="002224DC"/>
    <w:rsid w:val="0022481E"/>
    <w:rsid w:val="002253C5"/>
    <w:rsid w:val="00227A1F"/>
    <w:rsid w:val="00231BC0"/>
    <w:rsid w:val="002339B9"/>
    <w:rsid w:val="002349ED"/>
    <w:rsid w:val="0023569C"/>
    <w:rsid w:val="0023609B"/>
    <w:rsid w:val="00241E71"/>
    <w:rsid w:val="00252164"/>
    <w:rsid w:val="00253D4E"/>
    <w:rsid w:val="00254889"/>
    <w:rsid w:val="00263402"/>
    <w:rsid w:val="0026375A"/>
    <w:rsid w:val="0027759D"/>
    <w:rsid w:val="00281027"/>
    <w:rsid w:val="00283B21"/>
    <w:rsid w:val="002855CA"/>
    <w:rsid w:val="00285EB0"/>
    <w:rsid w:val="00286B71"/>
    <w:rsid w:val="00290853"/>
    <w:rsid w:val="00294A23"/>
    <w:rsid w:val="002A00CF"/>
    <w:rsid w:val="002A2D9A"/>
    <w:rsid w:val="002A47AB"/>
    <w:rsid w:val="002A51D1"/>
    <w:rsid w:val="002A6D2D"/>
    <w:rsid w:val="002B1204"/>
    <w:rsid w:val="002B27ED"/>
    <w:rsid w:val="002B75D1"/>
    <w:rsid w:val="002C167A"/>
    <w:rsid w:val="002C47F6"/>
    <w:rsid w:val="002C66BA"/>
    <w:rsid w:val="002D0F4D"/>
    <w:rsid w:val="002D1638"/>
    <w:rsid w:val="002D17B2"/>
    <w:rsid w:val="002D5F10"/>
    <w:rsid w:val="002D6353"/>
    <w:rsid w:val="002E11E7"/>
    <w:rsid w:val="002E711F"/>
    <w:rsid w:val="002E71B5"/>
    <w:rsid w:val="002F4508"/>
    <w:rsid w:val="003003CA"/>
    <w:rsid w:val="0030601C"/>
    <w:rsid w:val="00313AAD"/>
    <w:rsid w:val="00314719"/>
    <w:rsid w:val="0031565E"/>
    <w:rsid w:val="00321F39"/>
    <w:rsid w:val="00323FE4"/>
    <w:rsid w:val="003270A2"/>
    <w:rsid w:val="0032736A"/>
    <w:rsid w:val="0032761E"/>
    <w:rsid w:val="003351EE"/>
    <w:rsid w:val="00335729"/>
    <w:rsid w:val="00335AE7"/>
    <w:rsid w:val="003367C7"/>
    <w:rsid w:val="00344ADD"/>
    <w:rsid w:val="0035523C"/>
    <w:rsid w:val="00361A6E"/>
    <w:rsid w:val="0036288B"/>
    <w:rsid w:val="00366620"/>
    <w:rsid w:val="00366EEA"/>
    <w:rsid w:val="00372089"/>
    <w:rsid w:val="003720D2"/>
    <w:rsid w:val="003741C0"/>
    <w:rsid w:val="003845AA"/>
    <w:rsid w:val="00391F5B"/>
    <w:rsid w:val="003922FE"/>
    <w:rsid w:val="003946DC"/>
    <w:rsid w:val="003A0B49"/>
    <w:rsid w:val="003A15FB"/>
    <w:rsid w:val="003A4CD3"/>
    <w:rsid w:val="003A6518"/>
    <w:rsid w:val="003B211A"/>
    <w:rsid w:val="003B5DE4"/>
    <w:rsid w:val="003C4062"/>
    <w:rsid w:val="003C625B"/>
    <w:rsid w:val="003C7CEB"/>
    <w:rsid w:val="003E25E2"/>
    <w:rsid w:val="003E324D"/>
    <w:rsid w:val="003E373B"/>
    <w:rsid w:val="003E5CDB"/>
    <w:rsid w:val="003E78C2"/>
    <w:rsid w:val="003E79B0"/>
    <w:rsid w:val="003E7FE3"/>
    <w:rsid w:val="003F10C2"/>
    <w:rsid w:val="003F4415"/>
    <w:rsid w:val="00400E06"/>
    <w:rsid w:val="00406660"/>
    <w:rsid w:val="00406B21"/>
    <w:rsid w:val="00407781"/>
    <w:rsid w:val="00407BBE"/>
    <w:rsid w:val="0041066D"/>
    <w:rsid w:val="0041119F"/>
    <w:rsid w:val="004115C7"/>
    <w:rsid w:val="00411A0A"/>
    <w:rsid w:val="0041315E"/>
    <w:rsid w:val="00413511"/>
    <w:rsid w:val="004178C3"/>
    <w:rsid w:val="00423AAE"/>
    <w:rsid w:val="004270CE"/>
    <w:rsid w:val="004279DD"/>
    <w:rsid w:val="00430B0A"/>
    <w:rsid w:val="0044065B"/>
    <w:rsid w:val="00441B83"/>
    <w:rsid w:val="00442ED8"/>
    <w:rsid w:val="00443676"/>
    <w:rsid w:val="00445927"/>
    <w:rsid w:val="00447E89"/>
    <w:rsid w:val="0045176C"/>
    <w:rsid w:val="00451794"/>
    <w:rsid w:val="0045372C"/>
    <w:rsid w:val="00453A4A"/>
    <w:rsid w:val="00454339"/>
    <w:rsid w:val="0045436F"/>
    <w:rsid w:val="004561A7"/>
    <w:rsid w:val="00456389"/>
    <w:rsid w:val="0045671C"/>
    <w:rsid w:val="00460795"/>
    <w:rsid w:val="0046135E"/>
    <w:rsid w:val="004668D5"/>
    <w:rsid w:val="00470A05"/>
    <w:rsid w:val="00473174"/>
    <w:rsid w:val="00474B56"/>
    <w:rsid w:val="00477319"/>
    <w:rsid w:val="00477672"/>
    <w:rsid w:val="00477ACE"/>
    <w:rsid w:val="0048146E"/>
    <w:rsid w:val="0048535D"/>
    <w:rsid w:val="004871A4"/>
    <w:rsid w:val="004905E0"/>
    <w:rsid w:val="00494275"/>
    <w:rsid w:val="0049683A"/>
    <w:rsid w:val="004A112A"/>
    <w:rsid w:val="004A258E"/>
    <w:rsid w:val="004A32B9"/>
    <w:rsid w:val="004A4A6E"/>
    <w:rsid w:val="004A5E55"/>
    <w:rsid w:val="004B3B57"/>
    <w:rsid w:val="004C033F"/>
    <w:rsid w:val="004C0D73"/>
    <w:rsid w:val="004C25F7"/>
    <w:rsid w:val="004C3344"/>
    <w:rsid w:val="004C4895"/>
    <w:rsid w:val="004C575D"/>
    <w:rsid w:val="004C7B89"/>
    <w:rsid w:val="004D078E"/>
    <w:rsid w:val="004D1E9F"/>
    <w:rsid w:val="004E0807"/>
    <w:rsid w:val="004E28AC"/>
    <w:rsid w:val="004E2BA5"/>
    <w:rsid w:val="004E2D13"/>
    <w:rsid w:val="004E44D0"/>
    <w:rsid w:val="004E6929"/>
    <w:rsid w:val="004E69B5"/>
    <w:rsid w:val="004F2DF2"/>
    <w:rsid w:val="004F4548"/>
    <w:rsid w:val="004F5174"/>
    <w:rsid w:val="00501E9C"/>
    <w:rsid w:val="00502E48"/>
    <w:rsid w:val="00503A17"/>
    <w:rsid w:val="00504D27"/>
    <w:rsid w:val="005105FD"/>
    <w:rsid w:val="00511298"/>
    <w:rsid w:val="005116CC"/>
    <w:rsid w:val="005166BE"/>
    <w:rsid w:val="00522186"/>
    <w:rsid w:val="00522737"/>
    <w:rsid w:val="00531423"/>
    <w:rsid w:val="005330D8"/>
    <w:rsid w:val="00533D19"/>
    <w:rsid w:val="00535429"/>
    <w:rsid w:val="0053572F"/>
    <w:rsid w:val="005361D2"/>
    <w:rsid w:val="00540D13"/>
    <w:rsid w:val="00542755"/>
    <w:rsid w:val="00543026"/>
    <w:rsid w:val="00546A63"/>
    <w:rsid w:val="00550EDC"/>
    <w:rsid w:val="00561763"/>
    <w:rsid w:val="00561837"/>
    <w:rsid w:val="005622A8"/>
    <w:rsid w:val="00563899"/>
    <w:rsid w:val="005738D6"/>
    <w:rsid w:val="00573B97"/>
    <w:rsid w:val="00577A86"/>
    <w:rsid w:val="00581964"/>
    <w:rsid w:val="00582767"/>
    <w:rsid w:val="005829DC"/>
    <w:rsid w:val="005839FD"/>
    <w:rsid w:val="00585A0D"/>
    <w:rsid w:val="00590D80"/>
    <w:rsid w:val="0059414E"/>
    <w:rsid w:val="00594A68"/>
    <w:rsid w:val="005A13A2"/>
    <w:rsid w:val="005A1B74"/>
    <w:rsid w:val="005A2866"/>
    <w:rsid w:val="005A4688"/>
    <w:rsid w:val="005A6B96"/>
    <w:rsid w:val="005B11AA"/>
    <w:rsid w:val="005B4A89"/>
    <w:rsid w:val="005B4B32"/>
    <w:rsid w:val="005B4B86"/>
    <w:rsid w:val="005C13E8"/>
    <w:rsid w:val="005C1B59"/>
    <w:rsid w:val="005C291E"/>
    <w:rsid w:val="005C2B74"/>
    <w:rsid w:val="005C2FF8"/>
    <w:rsid w:val="005D2419"/>
    <w:rsid w:val="005D4537"/>
    <w:rsid w:val="005D4A23"/>
    <w:rsid w:val="005D7A7A"/>
    <w:rsid w:val="005E2632"/>
    <w:rsid w:val="005E3077"/>
    <w:rsid w:val="005E4F08"/>
    <w:rsid w:val="005E7485"/>
    <w:rsid w:val="005F4DC2"/>
    <w:rsid w:val="005F6826"/>
    <w:rsid w:val="00602B0D"/>
    <w:rsid w:val="006038DA"/>
    <w:rsid w:val="00606D83"/>
    <w:rsid w:val="00611EA8"/>
    <w:rsid w:val="0061552F"/>
    <w:rsid w:val="00616176"/>
    <w:rsid w:val="00616ECF"/>
    <w:rsid w:val="0062434F"/>
    <w:rsid w:val="006310F5"/>
    <w:rsid w:val="0063159D"/>
    <w:rsid w:val="00633C60"/>
    <w:rsid w:val="006346DE"/>
    <w:rsid w:val="00634EAF"/>
    <w:rsid w:val="0063644F"/>
    <w:rsid w:val="00637199"/>
    <w:rsid w:val="00640EED"/>
    <w:rsid w:val="00643969"/>
    <w:rsid w:val="0064463F"/>
    <w:rsid w:val="0065152E"/>
    <w:rsid w:val="00651D38"/>
    <w:rsid w:val="006549C6"/>
    <w:rsid w:val="00662159"/>
    <w:rsid w:val="006677DD"/>
    <w:rsid w:val="00670F3C"/>
    <w:rsid w:val="00672F5A"/>
    <w:rsid w:val="00677440"/>
    <w:rsid w:val="0068458B"/>
    <w:rsid w:val="00684C86"/>
    <w:rsid w:val="00684D02"/>
    <w:rsid w:val="00686E7F"/>
    <w:rsid w:val="0069361B"/>
    <w:rsid w:val="00693A1B"/>
    <w:rsid w:val="00694263"/>
    <w:rsid w:val="0069481F"/>
    <w:rsid w:val="006A09DA"/>
    <w:rsid w:val="006A16F5"/>
    <w:rsid w:val="006B0949"/>
    <w:rsid w:val="006B29BD"/>
    <w:rsid w:val="006C53D7"/>
    <w:rsid w:val="006C5634"/>
    <w:rsid w:val="006C5F48"/>
    <w:rsid w:val="006D0D7D"/>
    <w:rsid w:val="006D10A6"/>
    <w:rsid w:val="006D26F2"/>
    <w:rsid w:val="006D3AF3"/>
    <w:rsid w:val="006D4207"/>
    <w:rsid w:val="006D4B78"/>
    <w:rsid w:val="006D5A9B"/>
    <w:rsid w:val="006D6D8D"/>
    <w:rsid w:val="006D7E89"/>
    <w:rsid w:val="006E1778"/>
    <w:rsid w:val="006E1CE6"/>
    <w:rsid w:val="006E2777"/>
    <w:rsid w:val="006E5AC6"/>
    <w:rsid w:val="006E686A"/>
    <w:rsid w:val="006E7C91"/>
    <w:rsid w:val="006F18C1"/>
    <w:rsid w:val="006F2280"/>
    <w:rsid w:val="006F4A2E"/>
    <w:rsid w:val="006F4CE5"/>
    <w:rsid w:val="006F6AF9"/>
    <w:rsid w:val="006F6FDB"/>
    <w:rsid w:val="00700E3C"/>
    <w:rsid w:val="00704271"/>
    <w:rsid w:val="0070754B"/>
    <w:rsid w:val="007112A9"/>
    <w:rsid w:val="00712287"/>
    <w:rsid w:val="00712819"/>
    <w:rsid w:val="00713BD6"/>
    <w:rsid w:val="00715197"/>
    <w:rsid w:val="00715C3B"/>
    <w:rsid w:val="00720295"/>
    <w:rsid w:val="0072056D"/>
    <w:rsid w:val="00723230"/>
    <w:rsid w:val="00724E4A"/>
    <w:rsid w:val="00733D52"/>
    <w:rsid w:val="00733F4E"/>
    <w:rsid w:val="007362E4"/>
    <w:rsid w:val="00736503"/>
    <w:rsid w:val="00743E97"/>
    <w:rsid w:val="007446B8"/>
    <w:rsid w:val="00750E43"/>
    <w:rsid w:val="007521E7"/>
    <w:rsid w:val="0075794C"/>
    <w:rsid w:val="00763112"/>
    <w:rsid w:val="00763560"/>
    <w:rsid w:val="00771D0C"/>
    <w:rsid w:val="00773EAD"/>
    <w:rsid w:val="00774414"/>
    <w:rsid w:val="007746E6"/>
    <w:rsid w:val="00777E01"/>
    <w:rsid w:val="00790900"/>
    <w:rsid w:val="0079170F"/>
    <w:rsid w:val="0079259C"/>
    <w:rsid w:val="007A301D"/>
    <w:rsid w:val="007A434B"/>
    <w:rsid w:val="007A6472"/>
    <w:rsid w:val="007B0EA2"/>
    <w:rsid w:val="007B271D"/>
    <w:rsid w:val="007B5554"/>
    <w:rsid w:val="007B6C9E"/>
    <w:rsid w:val="007C2261"/>
    <w:rsid w:val="007C4C4C"/>
    <w:rsid w:val="007C7770"/>
    <w:rsid w:val="007D1D45"/>
    <w:rsid w:val="007D4F67"/>
    <w:rsid w:val="007D5A06"/>
    <w:rsid w:val="007D6016"/>
    <w:rsid w:val="007F1F09"/>
    <w:rsid w:val="007F2D45"/>
    <w:rsid w:val="007F5D97"/>
    <w:rsid w:val="00800E9C"/>
    <w:rsid w:val="0080252B"/>
    <w:rsid w:val="00804A66"/>
    <w:rsid w:val="00807066"/>
    <w:rsid w:val="00807DBF"/>
    <w:rsid w:val="008122E5"/>
    <w:rsid w:val="00817951"/>
    <w:rsid w:val="00820873"/>
    <w:rsid w:val="00822368"/>
    <w:rsid w:val="00822F08"/>
    <w:rsid w:val="00823119"/>
    <w:rsid w:val="008245CD"/>
    <w:rsid w:val="00824D52"/>
    <w:rsid w:val="008273D7"/>
    <w:rsid w:val="0083062B"/>
    <w:rsid w:val="00831244"/>
    <w:rsid w:val="008317BA"/>
    <w:rsid w:val="00835A62"/>
    <w:rsid w:val="00835C8A"/>
    <w:rsid w:val="00841533"/>
    <w:rsid w:val="0084342A"/>
    <w:rsid w:val="008436A6"/>
    <w:rsid w:val="00843AF9"/>
    <w:rsid w:val="00846992"/>
    <w:rsid w:val="00852783"/>
    <w:rsid w:val="00854F57"/>
    <w:rsid w:val="00855206"/>
    <w:rsid w:val="00856888"/>
    <w:rsid w:val="00861231"/>
    <w:rsid w:val="00861E7E"/>
    <w:rsid w:val="00864271"/>
    <w:rsid w:val="00866314"/>
    <w:rsid w:val="00867493"/>
    <w:rsid w:val="00872917"/>
    <w:rsid w:val="0087406E"/>
    <w:rsid w:val="00876212"/>
    <w:rsid w:val="00882A19"/>
    <w:rsid w:val="00883A00"/>
    <w:rsid w:val="0088502F"/>
    <w:rsid w:val="00886622"/>
    <w:rsid w:val="00886783"/>
    <w:rsid w:val="00891B06"/>
    <w:rsid w:val="00894266"/>
    <w:rsid w:val="0089514A"/>
    <w:rsid w:val="00895D08"/>
    <w:rsid w:val="00896A52"/>
    <w:rsid w:val="00897499"/>
    <w:rsid w:val="00897728"/>
    <w:rsid w:val="00897E5E"/>
    <w:rsid w:val="008A0354"/>
    <w:rsid w:val="008A513A"/>
    <w:rsid w:val="008A56E8"/>
    <w:rsid w:val="008A7C3A"/>
    <w:rsid w:val="008C47CE"/>
    <w:rsid w:val="008D256E"/>
    <w:rsid w:val="008D32FC"/>
    <w:rsid w:val="008D4AED"/>
    <w:rsid w:val="008D62B5"/>
    <w:rsid w:val="008E1043"/>
    <w:rsid w:val="008E1CAF"/>
    <w:rsid w:val="008E2F2A"/>
    <w:rsid w:val="008E5FA3"/>
    <w:rsid w:val="008E7577"/>
    <w:rsid w:val="008E7D7B"/>
    <w:rsid w:val="008F2A70"/>
    <w:rsid w:val="008F3281"/>
    <w:rsid w:val="008F7AAE"/>
    <w:rsid w:val="00902452"/>
    <w:rsid w:val="009066ED"/>
    <w:rsid w:val="00906A0E"/>
    <w:rsid w:val="00907026"/>
    <w:rsid w:val="009104E7"/>
    <w:rsid w:val="00911D5B"/>
    <w:rsid w:val="00911EBE"/>
    <w:rsid w:val="0091253A"/>
    <w:rsid w:val="0091309E"/>
    <w:rsid w:val="009141C9"/>
    <w:rsid w:val="00917DD0"/>
    <w:rsid w:val="00922DC2"/>
    <w:rsid w:val="00923F33"/>
    <w:rsid w:val="0092439C"/>
    <w:rsid w:val="009273D7"/>
    <w:rsid w:val="009335C4"/>
    <w:rsid w:val="00941372"/>
    <w:rsid w:val="00943236"/>
    <w:rsid w:val="00943B3F"/>
    <w:rsid w:val="00943E77"/>
    <w:rsid w:val="00945791"/>
    <w:rsid w:val="00946200"/>
    <w:rsid w:val="00950EAC"/>
    <w:rsid w:val="0095371B"/>
    <w:rsid w:val="0095620B"/>
    <w:rsid w:val="0095682C"/>
    <w:rsid w:val="00956892"/>
    <w:rsid w:val="009571C3"/>
    <w:rsid w:val="009579FB"/>
    <w:rsid w:val="00960322"/>
    <w:rsid w:val="00962B82"/>
    <w:rsid w:val="0096378F"/>
    <w:rsid w:val="009650C4"/>
    <w:rsid w:val="0097492F"/>
    <w:rsid w:val="0098228B"/>
    <w:rsid w:val="00982B91"/>
    <w:rsid w:val="0098475C"/>
    <w:rsid w:val="00985578"/>
    <w:rsid w:val="009865FF"/>
    <w:rsid w:val="009919EA"/>
    <w:rsid w:val="00991B8D"/>
    <w:rsid w:val="009928DF"/>
    <w:rsid w:val="009938D7"/>
    <w:rsid w:val="0099427F"/>
    <w:rsid w:val="009954F2"/>
    <w:rsid w:val="00997853"/>
    <w:rsid w:val="00997872"/>
    <w:rsid w:val="00997E93"/>
    <w:rsid w:val="009B571D"/>
    <w:rsid w:val="009C523D"/>
    <w:rsid w:val="009C5A04"/>
    <w:rsid w:val="009C615A"/>
    <w:rsid w:val="009C76DD"/>
    <w:rsid w:val="009C7A01"/>
    <w:rsid w:val="009D0F34"/>
    <w:rsid w:val="009D1DE2"/>
    <w:rsid w:val="009D2BD7"/>
    <w:rsid w:val="009D34A8"/>
    <w:rsid w:val="009D3887"/>
    <w:rsid w:val="009D3ADF"/>
    <w:rsid w:val="009D4B13"/>
    <w:rsid w:val="009D5B51"/>
    <w:rsid w:val="009D6435"/>
    <w:rsid w:val="009D753B"/>
    <w:rsid w:val="009E037A"/>
    <w:rsid w:val="009E3F18"/>
    <w:rsid w:val="009E78A1"/>
    <w:rsid w:val="009F07BD"/>
    <w:rsid w:val="009F5019"/>
    <w:rsid w:val="00A0331F"/>
    <w:rsid w:val="00A034B7"/>
    <w:rsid w:val="00A12502"/>
    <w:rsid w:val="00A145EB"/>
    <w:rsid w:val="00A20428"/>
    <w:rsid w:val="00A21374"/>
    <w:rsid w:val="00A23006"/>
    <w:rsid w:val="00A232F2"/>
    <w:rsid w:val="00A25416"/>
    <w:rsid w:val="00A26BCD"/>
    <w:rsid w:val="00A26E7A"/>
    <w:rsid w:val="00A30E41"/>
    <w:rsid w:val="00A34717"/>
    <w:rsid w:val="00A348CD"/>
    <w:rsid w:val="00A35BF0"/>
    <w:rsid w:val="00A463C3"/>
    <w:rsid w:val="00A5030A"/>
    <w:rsid w:val="00A53054"/>
    <w:rsid w:val="00A53BB8"/>
    <w:rsid w:val="00A549B7"/>
    <w:rsid w:val="00A5697C"/>
    <w:rsid w:val="00A629DE"/>
    <w:rsid w:val="00A635BF"/>
    <w:rsid w:val="00A656B1"/>
    <w:rsid w:val="00A67C82"/>
    <w:rsid w:val="00A743D6"/>
    <w:rsid w:val="00A760E5"/>
    <w:rsid w:val="00A82998"/>
    <w:rsid w:val="00A8383F"/>
    <w:rsid w:val="00A84BE2"/>
    <w:rsid w:val="00A90E8A"/>
    <w:rsid w:val="00A926FD"/>
    <w:rsid w:val="00A92CBB"/>
    <w:rsid w:val="00A96BB2"/>
    <w:rsid w:val="00A9702B"/>
    <w:rsid w:val="00A970DC"/>
    <w:rsid w:val="00AA6FD8"/>
    <w:rsid w:val="00AB2093"/>
    <w:rsid w:val="00AB2E72"/>
    <w:rsid w:val="00AB5745"/>
    <w:rsid w:val="00AB7221"/>
    <w:rsid w:val="00AB73C5"/>
    <w:rsid w:val="00AC061D"/>
    <w:rsid w:val="00AC3166"/>
    <w:rsid w:val="00AC404F"/>
    <w:rsid w:val="00AD0221"/>
    <w:rsid w:val="00AD0D5C"/>
    <w:rsid w:val="00AD26D4"/>
    <w:rsid w:val="00AD4A71"/>
    <w:rsid w:val="00AD551B"/>
    <w:rsid w:val="00AD7939"/>
    <w:rsid w:val="00AE033A"/>
    <w:rsid w:val="00AE186E"/>
    <w:rsid w:val="00AE4F1C"/>
    <w:rsid w:val="00AF2FF6"/>
    <w:rsid w:val="00AF327E"/>
    <w:rsid w:val="00AF6AB8"/>
    <w:rsid w:val="00AF798D"/>
    <w:rsid w:val="00B04965"/>
    <w:rsid w:val="00B112F4"/>
    <w:rsid w:val="00B132D4"/>
    <w:rsid w:val="00B14879"/>
    <w:rsid w:val="00B206EA"/>
    <w:rsid w:val="00B207D7"/>
    <w:rsid w:val="00B24C48"/>
    <w:rsid w:val="00B3000A"/>
    <w:rsid w:val="00B32997"/>
    <w:rsid w:val="00B3493B"/>
    <w:rsid w:val="00B35569"/>
    <w:rsid w:val="00B3710B"/>
    <w:rsid w:val="00B404AC"/>
    <w:rsid w:val="00B50660"/>
    <w:rsid w:val="00B56466"/>
    <w:rsid w:val="00B57C15"/>
    <w:rsid w:val="00B61BA6"/>
    <w:rsid w:val="00B61DB9"/>
    <w:rsid w:val="00B64E26"/>
    <w:rsid w:val="00B672BE"/>
    <w:rsid w:val="00B67618"/>
    <w:rsid w:val="00B754C1"/>
    <w:rsid w:val="00B7642B"/>
    <w:rsid w:val="00B81B15"/>
    <w:rsid w:val="00B82281"/>
    <w:rsid w:val="00B84634"/>
    <w:rsid w:val="00B859DE"/>
    <w:rsid w:val="00B96D6E"/>
    <w:rsid w:val="00BA015A"/>
    <w:rsid w:val="00BA183D"/>
    <w:rsid w:val="00BA2525"/>
    <w:rsid w:val="00BA57F7"/>
    <w:rsid w:val="00BA70CE"/>
    <w:rsid w:val="00BB00B3"/>
    <w:rsid w:val="00BB3E40"/>
    <w:rsid w:val="00BB7B64"/>
    <w:rsid w:val="00BC17DB"/>
    <w:rsid w:val="00BC2028"/>
    <w:rsid w:val="00BC3AF4"/>
    <w:rsid w:val="00BC4737"/>
    <w:rsid w:val="00BC57C9"/>
    <w:rsid w:val="00BD32B9"/>
    <w:rsid w:val="00BD6546"/>
    <w:rsid w:val="00BD6B38"/>
    <w:rsid w:val="00BD6BD5"/>
    <w:rsid w:val="00BE3F2D"/>
    <w:rsid w:val="00BE40B3"/>
    <w:rsid w:val="00BE5182"/>
    <w:rsid w:val="00BF468E"/>
    <w:rsid w:val="00BF487F"/>
    <w:rsid w:val="00BF6E15"/>
    <w:rsid w:val="00BF7864"/>
    <w:rsid w:val="00C000DB"/>
    <w:rsid w:val="00C01D39"/>
    <w:rsid w:val="00C01F8C"/>
    <w:rsid w:val="00C04428"/>
    <w:rsid w:val="00C050DD"/>
    <w:rsid w:val="00C0641F"/>
    <w:rsid w:val="00C0775F"/>
    <w:rsid w:val="00C16139"/>
    <w:rsid w:val="00C1627B"/>
    <w:rsid w:val="00C171AC"/>
    <w:rsid w:val="00C1791E"/>
    <w:rsid w:val="00C2173F"/>
    <w:rsid w:val="00C23068"/>
    <w:rsid w:val="00C24C21"/>
    <w:rsid w:val="00C3102D"/>
    <w:rsid w:val="00C31D4F"/>
    <w:rsid w:val="00C33E27"/>
    <w:rsid w:val="00C3401E"/>
    <w:rsid w:val="00C34977"/>
    <w:rsid w:val="00C44E7C"/>
    <w:rsid w:val="00C4541E"/>
    <w:rsid w:val="00C459B7"/>
    <w:rsid w:val="00C47B92"/>
    <w:rsid w:val="00C50143"/>
    <w:rsid w:val="00C54C65"/>
    <w:rsid w:val="00C637DB"/>
    <w:rsid w:val="00C648D0"/>
    <w:rsid w:val="00C6643D"/>
    <w:rsid w:val="00C70F13"/>
    <w:rsid w:val="00C71C32"/>
    <w:rsid w:val="00C808B3"/>
    <w:rsid w:val="00C85F5A"/>
    <w:rsid w:val="00C86952"/>
    <w:rsid w:val="00C86F55"/>
    <w:rsid w:val="00C87BA4"/>
    <w:rsid w:val="00C93B6B"/>
    <w:rsid w:val="00C94EB8"/>
    <w:rsid w:val="00C94EF9"/>
    <w:rsid w:val="00C96686"/>
    <w:rsid w:val="00C96A5B"/>
    <w:rsid w:val="00C96D96"/>
    <w:rsid w:val="00C96DB0"/>
    <w:rsid w:val="00C977B9"/>
    <w:rsid w:val="00CA4DEC"/>
    <w:rsid w:val="00CB5C7E"/>
    <w:rsid w:val="00CB62FD"/>
    <w:rsid w:val="00CC2C78"/>
    <w:rsid w:val="00CC309F"/>
    <w:rsid w:val="00CC36E4"/>
    <w:rsid w:val="00CC4553"/>
    <w:rsid w:val="00CC45FD"/>
    <w:rsid w:val="00CC63FF"/>
    <w:rsid w:val="00CD1A30"/>
    <w:rsid w:val="00CD3092"/>
    <w:rsid w:val="00CD3B2B"/>
    <w:rsid w:val="00CD3D02"/>
    <w:rsid w:val="00CE12F1"/>
    <w:rsid w:val="00CE2B7E"/>
    <w:rsid w:val="00CF1A76"/>
    <w:rsid w:val="00CF1F67"/>
    <w:rsid w:val="00CF32E5"/>
    <w:rsid w:val="00CF478E"/>
    <w:rsid w:val="00CF79D8"/>
    <w:rsid w:val="00CF7ADC"/>
    <w:rsid w:val="00D0025A"/>
    <w:rsid w:val="00D005BD"/>
    <w:rsid w:val="00D11C97"/>
    <w:rsid w:val="00D151C8"/>
    <w:rsid w:val="00D154F6"/>
    <w:rsid w:val="00D23AE1"/>
    <w:rsid w:val="00D25C10"/>
    <w:rsid w:val="00D32780"/>
    <w:rsid w:val="00D33AC7"/>
    <w:rsid w:val="00D35A56"/>
    <w:rsid w:val="00D3777D"/>
    <w:rsid w:val="00D47AF0"/>
    <w:rsid w:val="00D47B16"/>
    <w:rsid w:val="00D52C61"/>
    <w:rsid w:val="00D5565B"/>
    <w:rsid w:val="00D571A2"/>
    <w:rsid w:val="00D57264"/>
    <w:rsid w:val="00D62616"/>
    <w:rsid w:val="00D63450"/>
    <w:rsid w:val="00D64A90"/>
    <w:rsid w:val="00D659C8"/>
    <w:rsid w:val="00D67D87"/>
    <w:rsid w:val="00D71021"/>
    <w:rsid w:val="00D74376"/>
    <w:rsid w:val="00D76946"/>
    <w:rsid w:val="00D76F23"/>
    <w:rsid w:val="00D770DA"/>
    <w:rsid w:val="00D807E3"/>
    <w:rsid w:val="00D80F27"/>
    <w:rsid w:val="00D85B1F"/>
    <w:rsid w:val="00D862C9"/>
    <w:rsid w:val="00D87540"/>
    <w:rsid w:val="00D9079B"/>
    <w:rsid w:val="00D917F2"/>
    <w:rsid w:val="00D966EC"/>
    <w:rsid w:val="00D96D6B"/>
    <w:rsid w:val="00D974BC"/>
    <w:rsid w:val="00DA1427"/>
    <w:rsid w:val="00DA2E97"/>
    <w:rsid w:val="00DA2E9A"/>
    <w:rsid w:val="00DA3F32"/>
    <w:rsid w:val="00DA6E17"/>
    <w:rsid w:val="00DA6FFF"/>
    <w:rsid w:val="00DB06AD"/>
    <w:rsid w:val="00DB35BE"/>
    <w:rsid w:val="00DB5950"/>
    <w:rsid w:val="00DB6C8F"/>
    <w:rsid w:val="00DB79A5"/>
    <w:rsid w:val="00DC2654"/>
    <w:rsid w:val="00DC39B2"/>
    <w:rsid w:val="00DC43A6"/>
    <w:rsid w:val="00DC456C"/>
    <w:rsid w:val="00DC64E9"/>
    <w:rsid w:val="00DC6D13"/>
    <w:rsid w:val="00DC7F34"/>
    <w:rsid w:val="00DD04E9"/>
    <w:rsid w:val="00DD24AC"/>
    <w:rsid w:val="00DD36F5"/>
    <w:rsid w:val="00DD4BCA"/>
    <w:rsid w:val="00DD52B2"/>
    <w:rsid w:val="00DD6EAD"/>
    <w:rsid w:val="00DE0131"/>
    <w:rsid w:val="00DE37F8"/>
    <w:rsid w:val="00DE5A0D"/>
    <w:rsid w:val="00DF7099"/>
    <w:rsid w:val="00E0091F"/>
    <w:rsid w:val="00E01D73"/>
    <w:rsid w:val="00E06C19"/>
    <w:rsid w:val="00E07FDF"/>
    <w:rsid w:val="00E1781A"/>
    <w:rsid w:val="00E22C34"/>
    <w:rsid w:val="00E23567"/>
    <w:rsid w:val="00E266C6"/>
    <w:rsid w:val="00E31CDE"/>
    <w:rsid w:val="00E3378C"/>
    <w:rsid w:val="00E33B4B"/>
    <w:rsid w:val="00E34EBD"/>
    <w:rsid w:val="00E35F7C"/>
    <w:rsid w:val="00E36503"/>
    <w:rsid w:val="00E4217B"/>
    <w:rsid w:val="00E42D67"/>
    <w:rsid w:val="00E44122"/>
    <w:rsid w:val="00E44EB4"/>
    <w:rsid w:val="00E45D3F"/>
    <w:rsid w:val="00E47FBF"/>
    <w:rsid w:val="00E53B59"/>
    <w:rsid w:val="00E53D2F"/>
    <w:rsid w:val="00E56AD6"/>
    <w:rsid w:val="00E60C5E"/>
    <w:rsid w:val="00E60FDA"/>
    <w:rsid w:val="00E61F4A"/>
    <w:rsid w:val="00E61F6A"/>
    <w:rsid w:val="00E6212C"/>
    <w:rsid w:val="00E6528E"/>
    <w:rsid w:val="00E705F4"/>
    <w:rsid w:val="00E74A7B"/>
    <w:rsid w:val="00E74D7D"/>
    <w:rsid w:val="00E759D9"/>
    <w:rsid w:val="00E76E17"/>
    <w:rsid w:val="00E84A98"/>
    <w:rsid w:val="00E84A99"/>
    <w:rsid w:val="00E90605"/>
    <w:rsid w:val="00E90AEF"/>
    <w:rsid w:val="00E90D29"/>
    <w:rsid w:val="00E96C89"/>
    <w:rsid w:val="00E96DB9"/>
    <w:rsid w:val="00EA0537"/>
    <w:rsid w:val="00EA3E78"/>
    <w:rsid w:val="00EB1928"/>
    <w:rsid w:val="00EB230E"/>
    <w:rsid w:val="00EB3516"/>
    <w:rsid w:val="00EB3BEF"/>
    <w:rsid w:val="00EB4073"/>
    <w:rsid w:val="00EB474D"/>
    <w:rsid w:val="00EB5203"/>
    <w:rsid w:val="00EB66FA"/>
    <w:rsid w:val="00EC56E4"/>
    <w:rsid w:val="00EC6AED"/>
    <w:rsid w:val="00ED23C9"/>
    <w:rsid w:val="00EE30C6"/>
    <w:rsid w:val="00EE7FE4"/>
    <w:rsid w:val="00EF4C1C"/>
    <w:rsid w:val="00F00DCF"/>
    <w:rsid w:val="00F013D0"/>
    <w:rsid w:val="00F01CFD"/>
    <w:rsid w:val="00F046D4"/>
    <w:rsid w:val="00F06AE2"/>
    <w:rsid w:val="00F07625"/>
    <w:rsid w:val="00F1163A"/>
    <w:rsid w:val="00F11687"/>
    <w:rsid w:val="00F1170C"/>
    <w:rsid w:val="00F15403"/>
    <w:rsid w:val="00F16CD5"/>
    <w:rsid w:val="00F16DA0"/>
    <w:rsid w:val="00F1715C"/>
    <w:rsid w:val="00F17A3C"/>
    <w:rsid w:val="00F17D53"/>
    <w:rsid w:val="00F21995"/>
    <w:rsid w:val="00F27C22"/>
    <w:rsid w:val="00F35049"/>
    <w:rsid w:val="00F368C5"/>
    <w:rsid w:val="00F36CA7"/>
    <w:rsid w:val="00F404C8"/>
    <w:rsid w:val="00F42377"/>
    <w:rsid w:val="00F42497"/>
    <w:rsid w:val="00F43CDD"/>
    <w:rsid w:val="00F44545"/>
    <w:rsid w:val="00F47A45"/>
    <w:rsid w:val="00F60E49"/>
    <w:rsid w:val="00F6273A"/>
    <w:rsid w:val="00F67AD5"/>
    <w:rsid w:val="00F72D1B"/>
    <w:rsid w:val="00F8015A"/>
    <w:rsid w:val="00F8089E"/>
    <w:rsid w:val="00F82405"/>
    <w:rsid w:val="00F87017"/>
    <w:rsid w:val="00F93CDF"/>
    <w:rsid w:val="00F95CAE"/>
    <w:rsid w:val="00F97892"/>
    <w:rsid w:val="00FA0966"/>
    <w:rsid w:val="00FA0F7D"/>
    <w:rsid w:val="00FA455D"/>
    <w:rsid w:val="00FA6F21"/>
    <w:rsid w:val="00FA786E"/>
    <w:rsid w:val="00FB0B67"/>
    <w:rsid w:val="00FB0C66"/>
    <w:rsid w:val="00FB16C5"/>
    <w:rsid w:val="00FB1C97"/>
    <w:rsid w:val="00FB2301"/>
    <w:rsid w:val="00FB2B38"/>
    <w:rsid w:val="00FC03D9"/>
    <w:rsid w:val="00FC1499"/>
    <w:rsid w:val="00FC36E3"/>
    <w:rsid w:val="00FC5892"/>
    <w:rsid w:val="00FC77A6"/>
    <w:rsid w:val="00FD0380"/>
    <w:rsid w:val="00FD1442"/>
    <w:rsid w:val="00FD1893"/>
    <w:rsid w:val="00FD620C"/>
    <w:rsid w:val="00FD7C28"/>
    <w:rsid w:val="00FE0F06"/>
    <w:rsid w:val="00FE1659"/>
    <w:rsid w:val="00FE587B"/>
    <w:rsid w:val="00FE7F06"/>
    <w:rsid w:val="00FF0CA6"/>
    <w:rsid w:val="00FF3B9A"/>
    <w:rsid w:val="00FF63E9"/>
    <w:rsid w:val="00FF6DF4"/>
    <w:rsid w:val="011E77AC"/>
    <w:rsid w:val="015DFB9B"/>
    <w:rsid w:val="018974F3"/>
    <w:rsid w:val="01900776"/>
    <w:rsid w:val="0198E962"/>
    <w:rsid w:val="029965F6"/>
    <w:rsid w:val="02D9EA50"/>
    <w:rsid w:val="0313DE6A"/>
    <w:rsid w:val="0350E7D3"/>
    <w:rsid w:val="03666CE4"/>
    <w:rsid w:val="038006C2"/>
    <w:rsid w:val="03B01FE4"/>
    <w:rsid w:val="03B7A7C8"/>
    <w:rsid w:val="044CFCF3"/>
    <w:rsid w:val="04B907DF"/>
    <w:rsid w:val="04FDF406"/>
    <w:rsid w:val="04FF608F"/>
    <w:rsid w:val="053A4321"/>
    <w:rsid w:val="054D319D"/>
    <w:rsid w:val="05647ADF"/>
    <w:rsid w:val="0568077D"/>
    <w:rsid w:val="05737EE4"/>
    <w:rsid w:val="05CFD7C8"/>
    <w:rsid w:val="0636DFBE"/>
    <w:rsid w:val="068CB13D"/>
    <w:rsid w:val="0690761B"/>
    <w:rsid w:val="06B816C8"/>
    <w:rsid w:val="06E7FE0F"/>
    <w:rsid w:val="0791CE22"/>
    <w:rsid w:val="0940C478"/>
    <w:rsid w:val="0957AA70"/>
    <w:rsid w:val="095B41D8"/>
    <w:rsid w:val="0A2EF69A"/>
    <w:rsid w:val="0A437545"/>
    <w:rsid w:val="0A80E450"/>
    <w:rsid w:val="0AF0F6AE"/>
    <w:rsid w:val="0B38AF29"/>
    <w:rsid w:val="0B6ABA04"/>
    <w:rsid w:val="0B7757BC"/>
    <w:rsid w:val="0B7A58A5"/>
    <w:rsid w:val="0B8F14B6"/>
    <w:rsid w:val="0BC73B56"/>
    <w:rsid w:val="0BD151A0"/>
    <w:rsid w:val="0BE213C0"/>
    <w:rsid w:val="0C2381B9"/>
    <w:rsid w:val="0C2CD6C3"/>
    <w:rsid w:val="0C6AF8CA"/>
    <w:rsid w:val="0CB48367"/>
    <w:rsid w:val="0D1A5D68"/>
    <w:rsid w:val="0DC087C8"/>
    <w:rsid w:val="0E17C140"/>
    <w:rsid w:val="0E565E40"/>
    <w:rsid w:val="0E67F7FB"/>
    <w:rsid w:val="0F4957E5"/>
    <w:rsid w:val="0F59969D"/>
    <w:rsid w:val="0FF759A0"/>
    <w:rsid w:val="10375861"/>
    <w:rsid w:val="10807D35"/>
    <w:rsid w:val="10A43E79"/>
    <w:rsid w:val="10EEF6E4"/>
    <w:rsid w:val="11685C3D"/>
    <w:rsid w:val="12469209"/>
    <w:rsid w:val="12519D45"/>
    <w:rsid w:val="12DDE808"/>
    <w:rsid w:val="1346C0FE"/>
    <w:rsid w:val="138BB7ED"/>
    <w:rsid w:val="13AE5CA9"/>
    <w:rsid w:val="13B604F6"/>
    <w:rsid w:val="13CBB6AE"/>
    <w:rsid w:val="13D60119"/>
    <w:rsid w:val="13DD88FD"/>
    <w:rsid w:val="14283AC3"/>
    <w:rsid w:val="1468E239"/>
    <w:rsid w:val="146B2158"/>
    <w:rsid w:val="14925D5E"/>
    <w:rsid w:val="149AE9F7"/>
    <w:rsid w:val="14C20957"/>
    <w:rsid w:val="152097E2"/>
    <w:rsid w:val="1561C498"/>
    <w:rsid w:val="1589009E"/>
    <w:rsid w:val="15D00626"/>
    <w:rsid w:val="164815F2"/>
    <w:rsid w:val="1655D702"/>
    <w:rsid w:val="167F8497"/>
    <w:rsid w:val="16DFDE03"/>
    <w:rsid w:val="172C58E3"/>
    <w:rsid w:val="173B4D30"/>
    <w:rsid w:val="17931ADA"/>
    <w:rsid w:val="182B9FC9"/>
    <w:rsid w:val="18576E5B"/>
    <w:rsid w:val="18B70B43"/>
    <w:rsid w:val="18BED060"/>
    <w:rsid w:val="194DDD0E"/>
    <w:rsid w:val="19634F58"/>
    <w:rsid w:val="196BE18F"/>
    <w:rsid w:val="197AE9B7"/>
    <w:rsid w:val="197D810D"/>
    <w:rsid w:val="1A4BA629"/>
    <w:rsid w:val="1A8FC837"/>
    <w:rsid w:val="1AC74D8D"/>
    <w:rsid w:val="1AE5D2BF"/>
    <w:rsid w:val="1C211599"/>
    <w:rsid w:val="1C308A08"/>
    <w:rsid w:val="1C857DD0"/>
    <w:rsid w:val="1CF38CF9"/>
    <w:rsid w:val="1D396391"/>
    <w:rsid w:val="1D8A7C66"/>
    <w:rsid w:val="1DDD636A"/>
    <w:rsid w:val="1E00DDC2"/>
    <w:rsid w:val="1E11BDB8"/>
    <w:rsid w:val="1E52905F"/>
    <w:rsid w:val="1EA4B0E6"/>
    <w:rsid w:val="1EF82F0C"/>
    <w:rsid w:val="1F52B2A1"/>
    <w:rsid w:val="1FA7342A"/>
    <w:rsid w:val="1FE323AE"/>
    <w:rsid w:val="200260C6"/>
    <w:rsid w:val="20F5D07A"/>
    <w:rsid w:val="21BD67CF"/>
    <w:rsid w:val="21BEE786"/>
    <w:rsid w:val="21F81090"/>
    <w:rsid w:val="225DED89"/>
    <w:rsid w:val="229ADA1C"/>
    <w:rsid w:val="2313287C"/>
    <w:rsid w:val="237D4C0D"/>
    <w:rsid w:val="23F8E098"/>
    <w:rsid w:val="2403F617"/>
    <w:rsid w:val="2459FC82"/>
    <w:rsid w:val="248462D4"/>
    <w:rsid w:val="249E9D1E"/>
    <w:rsid w:val="249F460A"/>
    <w:rsid w:val="24D4DFAE"/>
    <w:rsid w:val="25561AD2"/>
    <w:rsid w:val="2572FBC7"/>
    <w:rsid w:val="257A83AB"/>
    <w:rsid w:val="259BD3E1"/>
    <w:rsid w:val="25A6833C"/>
    <w:rsid w:val="261942CD"/>
    <w:rsid w:val="262D3D63"/>
    <w:rsid w:val="268E6A2F"/>
    <w:rsid w:val="26968740"/>
    <w:rsid w:val="26A96291"/>
    <w:rsid w:val="26C24D55"/>
    <w:rsid w:val="27040EBB"/>
    <w:rsid w:val="27896B54"/>
    <w:rsid w:val="27CB7904"/>
    <w:rsid w:val="28231508"/>
    <w:rsid w:val="282E2ADC"/>
    <w:rsid w:val="282FFCD5"/>
    <w:rsid w:val="285DC4A0"/>
    <w:rsid w:val="288A83C0"/>
    <w:rsid w:val="28A0521E"/>
    <w:rsid w:val="29215657"/>
    <w:rsid w:val="29280FC8"/>
    <w:rsid w:val="29352CA7"/>
    <w:rsid w:val="2959D7FC"/>
    <w:rsid w:val="29BDF3E2"/>
    <w:rsid w:val="2ACA1D7F"/>
    <w:rsid w:val="2ACB89D8"/>
    <w:rsid w:val="2B27DAA3"/>
    <w:rsid w:val="2B3D5348"/>
    <w:rsid w:val="2B4B86BE"/>
    <w:rsid w:val="2B70E052"/>
    <w:rsid w:val="2B9F4EBC"/>
    <w:rsid w:val="2BA39F50"/>
    <w:rsid w:val="2C087CEE"/>
    <w:rsid w:val="2C73CEB8"/>
    <w:rsid w:val="2CE2E4F7"/>
    <w:rsid w:val="2D323119"/>
    <w:rsid w:val="2D4E1AD2"/>
    <w:rsid w:val="2D55D587"/>
    <w:rsid w:val="2E065D45"/>
    <w:rsid w:val="2E196837"/>
    <w:rsid w:val="2E33974B"/>
    <w:rsid w:val="2E43A42D"/>
    <w:rsid w:val="2F03C6B3"/>
    <w:rsid w:val="2F55B1C8"/>
    <w:rsid w:val="2F5AE385"/>
    <w:rsid w:val="2F8EC6DB"/>
    <w:rsid w:val="30007DE3"/>
    <w:rsid w:val="304574D2"/>
    <w:rsid w:val="30E895A5"/>
    <w:rsid w:val="30F2EAA8"/>
    <w:rsid w:val="316C66FD"/>
    <w:rsid w:val="318AB95E"/>
    <w:rsid w:val="319DBA9D"/>
    <w:rsid w:val="31B6ED92"/>
    <w:rsid w:val="32050879"/>
    <w:rsid w:val="323A1CDA"/>
    <w:rsid w:val="325081F5"/>
    <w:rsid w:val="32EE9FC2"/>
    <w:rsid w:val="330874F7"/>
    <w:rsid w:val="332F3CD0"/>
    <w:rsid w:val="34152B2B"/>
    <w:rsid w:val="3502A0D3"/>
    <w:rsid w:val="357CBAFF"/>
    <w:rsid w:val="359E884D"/>
    <w:rsid w:val="35FDC05E"/>
    <w:rsid w:val="365A2E72"/>
    <w:rsid w:val="36B50F43"/>
    <w:rsid w:val="36DF2EBA"/>
    <w:rsid w:val="36FE1893"/>
    <w:rsid w:val="378D8B7F"/>
    <w:rsid w:val="37C7BD31"/>
    <w:rsid w:val="37F3DD3C"/>
    <w:rsid w:val="37FE5100"/>
    <w:rsid w:val="38737737"/>
    <w:rsid w:val="389B1086"/>
    <w:rsid w:val="38C6D804"/>
    <w:rsid w:val="3913F603"/>
    <w:rsid w:val="3A6A52CB"/>
    <w:rsid w:val="3AA0F02B"/>
    <w:rsid w:val="3AA12DC4"/>
    <w:rsid w:val="3ACFBC92"/>
    <w:rsid w:val="3AE8DB77"/>
    <w:rsid w:val="3C00F0DB"/>
    <w:rsid w:val="3C6FB25B"/>
    <w:rsid w:val="3CC2BB21"/>
    <w:rsid w:val="3D98D722"/>
    <w:rsid w:val="3DA26B10"/>
    <w:rsid w:val="3E0C8A9E"/>
    <w:rsid w:val="3EBD4FA9"/>
    <w:rsid w:val="3F6395E6"/>
    <w:rsid w:val="40018BBA"/>
    <w:rsid w:val="40118918"/>
    <w:rsid w:val="40477400"/>
    <w:rsid w:val="406C5226"/>
    <w:rsid w:val="40CBEE42"/>
    <w:rsid w:val="40CF9B76"/>
    <w:rsid w:val="40D7EDA3"/>
    <w:rsid w:val="410BB9AC"/>
    <w:rsid w:val="4132DA2E"/>
    <w:rsid w:val="413A12CB"/>
    <w:rsid w:val="41441F9D"/>
    <w:rsid w:val="416BAA1F"/>
    <w:rsid w:val="416D6F65"/>
    <w:rsid w:val="417F966A"/>
    <w:rsid w:val="42ACD4D6"/>
    <w:rsid w:val="42D106EE"/>
    <w:rsid w:val="42EDD1D1"/>
    <w:rsid w:val="43286539"/>
    <w:rsid w:val="43423D2F"/>
    <w:rsid w:val="435128E6"/>
    <w:rsid w:val="439F440D"/>
    <w:rsid w:val="43EF2238"/>
    <w:rsid w:val="4476C831"/>
    <w:rsid w:val="44BCFDD7"/>
    <w:rsid w:val="44EDC093"/>
    <w:rsid w:val="45088D9A"/>
    <w:rsid w:val="45481576"/>
    <w:rsid w:val="45A7FE8F"/>
    <w:rsid w:val="462FCD65"/>
    <w:rsid w:val="46416714"/>
    <w:rsid w:val="465E2709"/>
    <w:rsid w:val="469429AB"/>
    <w:rsid w:val="46CF4EE6"/>
    <w:rsid w:val="46D4D514"/>
    <w:rsid w:val="47AB7F5E"/>
    <w:rsid w:val="48569731"/>
    <w:rsid w:val="48689FF7"/>
    <w:rsid w:val="48762A83"/>
    <w:rsid w:val="4877C8B2"/>
    <w:rsid w:val="487ABE0A"/>
    <w:rsid w:val="489F04B8"/>
    <w:rsid w:val="48C9A45A"/>
    <w:rsid w:val="48D9D3A9"/>
    <w:rsid w:val="48E3129D"/>
    <w:rsid w:val="48F64F43"/>
    <w:rsid w:val="48F74719"/>
    <w:rsid w:val="49F513E1"/>
    <w:rsid w:val="4A364C2A"/>
    <w:rsid w:val="4A619029"/>
    <w:rsid w:val="4ABD981A"/>
    <w:rsid w:val="4AE0ACE0"/>
    <w:rsid w:val="4B37F120"/>
    <w:rsid w:val="4B7E7255"/>
    <w:rsid w:val="4BFFB185"/>
    <w:rsid w:val="4C47A894"/>
    <w:rsid w:val="4C9D9CC1"/>
    <w:rsid w:val="4CFA76F2"/>
    <w:rsid w:val="4D35D119"/>
    <w:rsid w:val="4D3DC967"/>
    <w:rsid w:val="4D525D12"/>
    <w:rsid w:val="4D940C10"/>
    <w:rsid w:val="4DB37981"/>
    <w:rsid w:val="4DE5FDE3"/>
    <w:rsid w:val="4DF02015"/>
    <w:rsid w:val="4DFDD042"/>
    <w:rsid w:val="4E287831"/>
    <w:rsid w:val="4F784D27"/>
    <w:rsid w:val="4FE1261D"/>
    <w:rsid w:val="4FF63C9F"/>
    <w:rsid w:val="4FFD42D7"/>
    <w:rsid w:val="50843444"/>
    <w:rsid w:val="5085C45C"/>
    <w:rsid w:val="50C5E410"/>
    <w:rsid w:val="50C8E9AF"/>
    <w:rsid w:val="510C8EE6"/>
    <w:rsid w:val="511E67F3"/>
    <w:rsid w:val="515E0CA5"/>
    <w:rsid w:val="51AFDDB5"/>
    <w:rsid w:val="52128F8D"/>
    <w:rsid w:val="521C7FE9"/>
    <w:rsid w:val="5237C7C2"/>
    <w:rsid w:val="52757DAE"/>
    <w:rsid w:val="52C634FE"/>
    <w:rsid w:val="532B44B6"/>
    <w:rsid w:val="53C6F0D3"/>
    <w:rsid w:val="53FAD429"/>
    <w:rsid w:val="5436558E"/>
    <w:rsid w:val="5439EBFB"/>
    <w:rsid w:val="54413771"/>
    <w:rsid w:val="545734DD"/>
    <w:rsid w:val="547ED852"/>
    <w:rsid w:val="550BE1CB"/>
    <w:rsid w:val="5558700B"/>
    <w:rsid w:val="558C0010"/>
    <w:rsid w:val="5595812D"/>
    <w:rsid w:val="55B20D26"/>
    <w:rsid w:val="55C40E83"/>
    <w:rsid w:val="55E03998"/>
    <w:rsid w:val="56679007"/>
    <w:rsid w:val="56968D80"/>
    <w:rsid w:val="56A4A129"/>
    <w:rsid w:val="56B1AE1B"/>
    <w:rsid w:val="56E76D09"/>
    <w:rsid w:val="572D2D46"/>
    <w:rsid w:val="57AD6831"/>
    <w:rsid w:val="57CA2826"/>
    <w:rsid w:val="583D29C9"/>
    <w:rsid w:val="589010CD"/>
    <w:rsid w:val="5902AF37"/>
    <w:rsid w:val="59304431"/>
    <w:rsid w:val="5960D4AF"/>
    <w:rsid w:val="599F30C9"/>
    <w:rsid w:val="59AA57FE"/>
    <w:rsid w:val="59ABAD01"/>
    <w:rsid w:val="59AC81E2"/>
    <w:rsid w:val="5A646961"/>
    <w:rsid w:val="5A87B51B"/>
    <w:rsid w:val="5A9391F2"/>
    <w:rsid w:val="5B143184"/>
    <w:rsid w:val="5B21E086"/>
    <w:rsid w:val="5BB3B44A"/>
    <w:rsid w:val="5CA750C9"/>
    <w:rsid w:val="5D6E7529"/>
    <w:rsid w:val="5D7AAD3A"/>
    <w:rsid w:val="5DA499E9"/>
    <w:rsid w:val="5DDBE1D6"/>
    <w:rsid w:val="5DE4EEC6"/>
    <w:rsid w:val="5E616DD3"/>
    <w:rsid w:val="5EE1D557"/>
    <w:rsid w:val="5EE8A1BD"/>
    <w:rsid w:val="5F50D010"/>
    <w:rsid w:val="5F5446B5"/>
    <w:rsid w:val="5F7D0444"/>
    <w:rsid w:val="5F855576"/>
    <w:rsid w:val="5FC96D1C"/>
    <w:rsid w:val="5FE2D1B7"/>
    <w:rsid w:val="5FFCD98D"/>
    <w:rsid w:val="6059309F"/>
    <w:rsid w:val="6107342C"/>
    <w:rsid w:val="61C76340"/>
    <w:rsid w:val="61F42DF1"/>
    <w:rsid w:val="625ADBD8"/>
    <w:rsid w:val="6282CB60"/>
    <w:rsid w:val="62963146"/>
    <w:rsid w:val="630F04B1"/>
    <w:rsid w:val="631D185A"/>
    <w:rsid w:val="63294805"/>
    <w:rsid w:val="63408B22"/>
    <w:rsid w:val="63FA6ADF"/>
    <w:rsid w:val="6438AECB"/>
    <w:rsid w:val="6463A87C"/>
    <w:rsid w:val="64CF0690"/>
    <w:rsid w:val="65557331"/>
    <w:rsid w:val="6678F532"/>
    <w:rsid w:val="668098F3"/>
    <w:rsid w:val="66D5F026"/>
    <w:rsid w:val="66F19172"/>
    <w:rsid w:val="67273581"/>
    <w:rsid w:val="677649AC"/>
    <w:rsid w:val="67A1EC80"/>
    <w:rsid w:val="67E2A8A5"/>
    <w:rsid w:val="6846896D"/>
    <w:rsid w:val="684B1A27"/>
    <w:rsid w:val="685B5019"/>
    <w:rsid w:val="68A2F566"/>
    <w:rsid w:val="694AFA87"/>
    <w:rsid w:val="6A018140"/>
    <w:rsid w:val="6A8DF311"/>
    <w:rsid w:val="6AA55F9E"/>
    <w:rsid w:val="6AFDF7C1"/>
    <w:rsid w:val="6B43EE15"/>
    <w:rsid w:val="6BD230E6"/>
    <w:rsid w:val="6C2006DD"/>
    <w:rsid w:val="6C4C9061"/>
    <w:rsid w:val="6D1D7099"/>
    <w:rsid w:val="6D3FFFED"/>
    <w:rsid w:val="6D7D4F71"/>
    <w:rsid w:val="6E039A56"/>
    <w:rsid w:val="6EADAA32"/>
    <w:rsid w:val="6EC27CD9"/>
    <w:rsid w:val="6ECA7C9D"/>
    <w:rsid w:val="6EFD3B6B"/>
    <w:rsid w:val="6F132871"/>
    <w:rsid w:val="6F1B3F50"/>
    <w:rsid w:val="6F2BAFDE"/>
    <w:rsid w:val="6F52546C"/>
    <w:rsid w:val="6F62E08F"/>
    <w:rsid w:val="6FCAE065"/>
    <w:rsid w:val="7009D744"/>
    <w:rsid w:val="7055C937"/>
    <w:rsid w:val="705C210B"/>
    <w:rsid w:val="70621FF0"/>
    <w:rsid w:val="70BC4578"/>
    <w:rsid w:val="7132E8EB"/>
    <w:rsid w:val="71689D41"/>
    <w:rsid w:val="71F9A6B3"/>
    <w:rsid w:val="720AC1F5"/>
    <w:rsid w:val="721977DE"/>
    <w:rsid w:val="725DCC8D"/>
    <w:rsid w:val="729380E3"/>
    <w:rsid w:val="72AD5ADA"/>
    <w:rsid w:val="72CA253F"/>
    <w:rsid w:val="731F156D"/>
    <w:rsid w:val="73935F71"/>
    <w:rsid w:val="73DCF5D2"/>
    <w:rsid w:val="73EDBCD1"/>
    <w:rsid w:val="73F5FA68"/>
    <w:rsid w:val="745EABAB"/>
    <w:rsid w:val="7467472B"/>
    <w:rsid w:val="75223F56"/>
    <w:rsid w:val="75DBFE87"/>
    <w:rsid w:val="7695A4C1"/>
    <w:rsid w:val="77313DB0"/>
    <w:rsid w:val="77ACE514"/>
    <w:rsid w:val="77E9EE7D"/>
    <w:rsid w:val="78009A39"/>
    <w:rsid w:val="78435F2B"/>
    <w:rsid w:val="78AE88DF"/>
    <w:rsid w:val="78B3A84B"/>
    <w:rsid w:val="794753B4"/>
    <w:rsid w:val="7A2C38B5"/>
    <w:rsid w:val="7A7981D1"/>
    <w:rsid w:val="7AA0BDD7"/>
    <w:rsid w:val="7AB5C1EC"/>
    <w:rsid w:val="7BB4302E"/>
    <w:rsid w:val="7C60BEEB"/>
    <w:rsid w:val="7C97D3D7"/>
    <w:rsid w:val="7CBEFEFA"/>
    <w:rsid w:val="7CEF8E2F"/>
    <w:rsid w:val="7D1A6C06"/>
    <w:rsid w:val="7D2BA7A9"/>
    <w:rsid w:val="7D650867"/>
    <w:rsid w:val="7DAAAADE"/>
    <w:rsid w:val="7DCBC198"/>
    <w:rsid w:val="7DEBF014"/>
    <w:rsid w:val="7DF940B0"/>
    <w:rsid w:val="7E343BB0"/>
    <w:rsid w:val="7E61489F"/>
    <w:rsid w:val="7F1BC393"/>
    <w:rsid w:val="7F411952"/>
    <w:rsid w:val="7F60F052"/>
    <w:rsid w:val="7F621F42"/>
    <w:rsid w:val="7F8C6600"/>
    <w:rsid w:val="7F93B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A9AF"/>
  <w15:chartTrackingRefBased/>
  <w15:docId w15:val="{9C84EE6E-83BC-453E-9860-BEA4EC8E94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7A3C"/>
    <w:rPr>
      <w:rFonts w:cstheme="minorHAnsi"/>
    </w:rPr>
  </w:style>
  <w:style w:type="paragraph" w:styleId="Heading1">
    <w:name w:val="heading 1"/>
    <w:basedOn w:val="Normal"/>
    <w:next w:val="Normal"/>
    <w:link w:val="Heading1Char"/>
    <w:uiPriority w:val="9"/>
    <w:qFormat/>
    <w:rsid w:val="00F17A3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7A3C"/>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7A3C"/>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4EAF"/>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17A3C"/>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F17A3C"/>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sid w:val="00F17A3C"/>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F17A3C"/>
    <w:pPr>
      <w:outlineLvl w:val="9"/>
    </w:pPr>
    <w:rPr>
      <w:lang w:val="en-US"/>
    </w:rPr>
  </w:style>
  <w:style w:type="paragraph" w:styleId="TOC3">
    <w:name w:val="toc 3"/>
    <w:basedOn w:val="Normal"/>
    <w:next w:val="Normal"/>
    <w:autoRedefine/>
    <w:uiPriority w:val="39"/>
    <w:unhideWhenUsed/>
    <w:rsid w:val="00F17A3C"/>
    <w:pPr>
      <w:spacing w:after="100"/>
      <w:ind w:left="440"/>
    </w:pPr>
  </w:style>
  <w:style w:type="character" w:styleId="Hyperlink">
    <w:name w:val="Hyperlink"/>
    <w:basedOn w:val="DefaultParagraphFont"/>
    <w:uiPriority w:val="99"/>
    <w:unhideWhenUsed/>
    <w:rsid w:val="00F17A3C"/>
    <w:rPr>
      <w:color w:val="0563C1" w:themeColor="hyperlink"/>
      <w:u w:val="single"/>
    </w:rPr>
  </w:style>
  <w:style w:type="paragraph" w:styleId="Header">
    <w:name w:val="header"/>
    <w:basedOn w:val="Normal"/>
    <w:link w:val="HeaderChar"/>
    <w:uiPriority w:val="99"/>
    <w:unhideWhenUsed/>
    <w:rsid w:val="00F17A3C"/>
    <w:pPr>
      <w:tabs>
        <w:tab w:val="center" w:pos="4513"/>
        <w:tab w:val="right" w:pos="9026"/>
      </w:tabs>
      <w:spacing w:line="240" w:lineRule="auto"/>
    </w:pPr>
  </w:style>
  <w:style w:type="character" w:styleId="HeaderChar" w:customStyle="1">
    <w:name w:val="Header Char"/>
    <w:basedOn w:val="DefaultParagraphFont"/>
    <w:link w:val="Header"/>
    <w:uiPriority w:val="99"/>
    <w:rsid w:val="00F17A3C"/>
    <w:rPr>
      <w:rFonts w:cstheme="minorHAnsi"/>
    </w:rPr>
  </w:style>
  <w:style w:type="paragraph" w:styleId="Footer">
    <w:name w:val="footer"/>
    <w:basedOn w:val="Normal"/>
    <w:link w:val="FooterChar"/>
    <w:uiPriority w:val="99"/>
    <w:unhideWhenUsed/>
    <w:rsid w:val="00F17A3C"/>
    <w:pPr>
      <w:tabs>
        <w:tab w:val="center" w:pos="4513"/>
        <w:tab w:val="right" w:pos="9026"/>
      </w:tabs>
      <w:spacing w:line="240" w:lineRule="auto"/>
    </w:pPr>
  </w:style>
  <w:style w:type="character" w:styleId="FooterChar" w:customStyle="1">
    <w:name w:val="Footer Char"/>
    <w:basedOn w:val="DefaultParagraphFont"/>
    <w:link w:val="Footer"/>
    <w:uiPriority w:val="99"/>
    <w:rsid w:val="00F17A3C"/>
    <w:rPr>
      <w:rFonts w:cstheme="minorHAnsi"/>
    </w:rPr>
  </w:style>
  <w:style w:type="character" w:styleId="CommentReference">
    <w:name w:val="annotation reference"/>
    <w:basedOn w:val="DefaultParagraphFont"/>
    <w:uiPriority w:val="99"/>
    <w:semiHidden/>
    <w:unhideWhenUsed/>
    <w:rsid w:val="004871A4"/>
    <w:rPr>
      <w:sz w:val="16"/>
      <w:szCs w:val="16"/>
    </w:rPr>
  </w:style>
  <w:style w:type="paragraph" w:styleId="CommentText">
    <w:name w:val="annotation text"/>
    <w:basedOn w:val="Normal"/>
    <w:link w:val="CommentTextChar"/>
    <w:uiPriority w:val="99"/>
    <w:semiHidden/>
    <w:unhideWhenUsed/>
    <w:rsid w:val="004871A4"/>
    <w:pPr>
      <w:spacing w:line="240" w:lineRule="auto"/>
    </w:pPr>
    <w:rPr>
      <w:sz w:val="20"/>
      <w:szCs w:val="20"/>
    </w:rPr>
  </w:style>
  <w:style w:type="character" w:styleId="CommentTextChar" w:customStyle="1">
    <w:name w:val="Comment Text Char"/>
    <w:basedOn w:val="DefaultParagraphFont"/>
    <w:link w:val="CommentText"/>
    <w:uiPriority w:val="99"/>
    <w:semiHidden/>
    <w:rsid w:val="004871A4"/>
    <w:rPr>
      <w:rFonts w:cstheme="minorHAnsi"/>
      <w:sz w:val="20"/>
      <w:szCs w:val="20"/>
    </w:rPr>
  </w:style>
  <w:style w:type="paragraph" w:styleId="CommentSubject">
    <w:name w:val="annotation subject"/>
    <w:basedOn w:val="CommentText"/>
    <w:next w:val="CommentText"/>
    <w:link w:val="CommentSubjectChar"/>
    <w:uiPriority w:val="99"/>
    <w:semiHidden/>
    <w:unhideWhenUsed/>
    <w:rsid w:val="004871A4"/>
    <w:rPr>
      <w:b/>
      <w:bCs/>
    </w:rPr>
  </w:style>
  <w:style w:type="character" w:styleId="CommentSubjectChar" w:customStyle="1">
    <w:name w:val="Comment Subject Char"/>
    <w:basedOn w:val="CommentTextChar"/>
    <w:link w:val="CommentSubject"/>
    <w:uiPriority w:val="99"/>
    <w:semiHidden/>
    <w:rsid w:val="004871A4"/>
    <w:rPr>
      <w:rFonts w:cstheme="minorHAnsi"/>
      <w:b/>
      <w:bCs/>
      <w:sz w:val="20"/>
      <w:szCs w:val="20"/>
    </w:rPr>
  </w:style>
  <w:style w:type="table" w:styleId="TableGrid">
    <w:name w:val="Table Grid"/>
    <w:basedOn w:val="TableNormal"/>
    <w:uiPriority w:val="39"/>
    <w:rsid w:val="00634EAF"/>
    <w:pPr>
      <w:spacing w:line="240"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34EAF"/>
    <w:rPr>
      <w:rFonts w:asciiTheme="majorHAnsi" w:hAnsiTheme="majorHAnsi" w:eastAsiaTheme="majorEastAsia" w:cstheme="majorBidi"/>
      <w:i/>
      <w:iCs/>
      <w:color w:val="2F5496" w:themeColor="accent1" w:themeShade="BF"/>
    </w:rPr>
  </w:style>
  <w:style w:type="paragraph" w:styleId="TOC2">
    <w:name w:val="toc 2"/>
    <w:basedOn w:val="Normal"/>
    <w:next w:val="Normal"/>
    <w:autoRedefine/>
    <w:uiPriority w:val="39"/>
    <w:unhideWhenUsed/>
    <w:rsid w:val="00634EAF"/>
    <w:pPr>
      <w:spacing w:after="100"/>
      <w:ind w:left="220"/>
    </w:pPr>
    <w:rPr>
      <w:rFonts w:cs="Times New Roman" w:eastAsiaTheme="minorEastAsia"/>
      <w:lang w:val="en-US"/>
    </w:rPr>
  </w:style>
  <w:style w:type="paragraph" w:styleId="TOC1">
    <w:name w:val="toc 1"/>
    <w:basedOn w:val="Normal"/>
    <w:next w:val="Normal"/>
    <w:autoRedefine/>
    <w:uiPriority w:val="39"/>
    <w:unhideWhenUsed/>
    <w:rsid w:val="00634EAF"/>
    <w:pPr>
      <w:spacing w:after="100"/>
    </w:pPr>
    <w:rPr>
      <w:rFonts w:cs="Times New Roman" w:eastAsiaTheme="minorEastAsia"/>
      <w:lang w:val="en-US"/>
    </w:rPr>
  </w:style>
  <w:style w:type="paragraph" w:styleId="NoSpacing">
    <w:name w:val="No Spacing"/>
    <w:uiPriority w:val="1"/>
    <w:qFormat/>
    <w:rsid w:val="007362E4"/>
    <w:pPr>
      <w:spacing w:line="240" w:lineRule="auto"/>
    </w:pPr>
    <w:rPr>
      <w:rFonts w:cstheme="minorHAnsi"/>
    </w:rPr>
  </w:style>
  <w:style w:type="character" w:styleId="FollowedHyperlink">
    <w:name w:val="FollowedHyperlink"/>
    <w:basedOn w:val="DefaultParagraphFont"/>
    <w:uiPriority w:val="99"/>
    <w:semiHidden/>
    <w:unhideWhenUsed/>
    <w:rsid w:val="00A9702B"/>
    <w:rPr>
      <w:color w:val="954F72" w:themeColor="followedHyperlink"/>
      <w:u w:val="single"/>
    </w:rPr>
  </w:style>
  <w:style w:type="character" w:styleId="UnresolvedMention1" w:customStyle="1">
    <w:name w:val="Unresolved Mention1"/>
    <w:basedOn w:val="DefaultParagraphFont"/>
    <w:uiPriority w:val="99"/>
    <w:semiHidden/>
    <w:unhideWhenUsed/>
    <w:rsid w:val="00045B8D"/>
    <w:rPr>
      <w:color w:val="605E5C"/>
      <w:shd w:val="clear" w:color="auto" w:fill="E1DFDD"/>
    </w:rPr>
  </w:style>
  <w:style w:type="paragraph" w:styleId="BalloonText">
    <w:name w:val="Balloon Text"/>
    <w:basedOn w:val="Normal"/>
    <w:link w:val="BalloonTextChar"/>
    <w:uiPriority w:val="99"/>
    <w:semiHidden/>
    <w:unhideWhenUsed/>
    <w:rsid w:val="00045B8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5B8D"/>
    <w:rPr>
      <w:rFonts w:ascii="Segoe UI" w:hAnsi="Segoe UI" w:cs="Segoe UI"/>
      <w:sz w:val="18"/>
      <w:szCs w:val="18"/>
    </w:rPr>
  </w:style>
  <w:style w:type="character" w:styleId="normaltextrun" w:customStyle="1">
    <w:name w:val="normaltextrun"/>
    <w:basedOn w:val="DefaultParagraphFont"/>
    <w:rsid w:val="00045B8D"/>
  </w:style>
  <w:style w:type="character" w:styleId="eop" w:customStyle="1">
    <w:name w:val="eop"/>
    <w:basedOn w:val="DefaultParagraphFont"/>
    <w:rsid w:val="00045B8D"/>
  </w:style>
  <w:style w:type="paragraph" w:styleId="ListParagraph">
    <w:name w:val="List Paragraph"/>
    <w:basedOn w:val="Normal"/>
    <w:uiPriority w:val="34"/>
    <w:qFormat/>
    <w:rsid w:val="00CF79D8"/>
    <w:pPr>
      <w:ind w:left="720"/>
      <w:contextualSpacing/>
    </w:pPr>
  </w:style>
  <w:style w:type="paragraph" w:styleId="Revision">
    <w:name w:val="Revision"/>
    <w:hidden/>
    <w:uiPriority w:val="99"/>
    <w:semiHidden/>
    <w:rsid w:val="006D7E89"/>
    <w:pPr>
      <w:spacing w:line="24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0575">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451368700">
      <w:bodyDiv w:val="1"/>
      <w:marLeft w:val="0"/>
      <w:marRight w:val="0"/>
      <w:marTop w:val="0"/>
      <w:marBottom w:val="0"/>
      <w:divBdr>
        <w:top w:val="none" w:sz="0" w:space="0" w:color="auto"/>
        <w:left w:val="none" w:sz="0" w:space="0" w:color="auto"/>
        <w:bottom w:val="none" w:sz="0" w:space="0" w:color="auto"/>
        <w:right w:val="none" w:sz="0" w:space="0" w:color="auto"/>
      </w:divBdr>
    </w:div>
    <w:div w:id="670721587">
      <w:bodyDiv w:val="1"/>
      <w:marLeft w:val="0"/>
      <w:marRight w:val="0"/>
      <w:marTop w:val="0"/>
      <w:marBottom w:val="0"/>
      <w:divBdr>
        <w:top w:val="none" w:sz="0" w:space="0" w:color="auto"/>
        <w:left w:val="none" w:sz="0" w:space="0" w:color="auto"/>
        <w:bottom w:val="none" w:sz="0" w:space="0" w:color="auto"/>
        <w:right w:val="none" w:sz="0" w:space="0" w:color="auto"/>
      </w:divBdr>
    </w:div>
    <w:div w:id="731005352">
      <w:bodyDiv w:val="1"/>
      <w:marLeft w:val="0"/>
      <w:marRight w:val="0"/>
      <w:marTop w:val="0"/>
      <w:marBottom w:val="0"/>
      <w:divBdr>
        <w:top w:val="none" w:sz="0" w:space="0" w:color="auto"/>
        <w:left w:val="none" w:sz="0" w:space="0" w:color="auto"/>
        <w:bottom w:val="none" w:sz="0" w:space="0" w:color="auto"/>
        <w:right w:val="none" w:sz="0" w:space="0" w:color="auto"/>
      </w:divBdr>
    </w:div>
    <w:div w:id="773284374">
      <w:bodyDiv w:val="1"/>
      <w:marLeft w:val="0"/>
      <w:marRight w:val="0"/>
      <w:marTop w:val="0"/>
      <w:marBottom w:val="0"/>
      <w:divBdr>
        <w:top w:val="none" w:sz="0" w:space="0" w:color="auto"/>
        <w:left w:val="none" w:sz="0" w:space="0" w:color="auto"/>
        <w:bottom w:val="none" w:sz="0" w:space="0" w:color="auto"/>
        <w:right w:val="none" w:sz="0" w:space="0" w:color="auto"/>
      </w:divBdr>
    </w:div>
    <w:div w:id="776406404">
      <w:bodyDiv w:val="1"/>
      <w:marLeft w:val="0"/>
      <w:marRight w:val="0"/>
      <w:marTop w:val="0"/>
      <w:marBottom w:val="0"/>
      <w:divBdr>
        <w:top w:val="none" w:sz="0" w:space="0" w:color="auto"/>
        <w:left w:val="none" w:sz="0" w:space="0" w:color="auto"/>
        <w:bottom w:val="none" w:sz="0" w:space="0" w:color="auto"/>
        <w:right w:val="none" w:sz="0" w:space="0" w:color="auto"/>
      </w:divBdr>
    </w:div>
    <w:div w:id="797719749">
      <w:bodyDiv w:val="1"/>
      <w:marLeft w:val="0"/>
      <w:marRight w:val="0"/>
      <w:marTop w:val="0"/>
      <w:marBottom w:val="0"/>
      <w:divBdr>
        <w:top w:val="none" w:sz="0" w:space="0" w:color="auto"/>
        <w:left w:val="none" w:sz="0" w:space="0" w:color="auto"/>
        <w:bottom w:val="none" w:sz="0" w:space="0" w:color="auto"/>
        <w:right w:val="none" w:sz="0" w:space="0" w:color="auto"/>
      </w:divBdr>
    </w:div>
    <w:div w:id="841434471">
      <w:bodyDiv w:val="1"/>
      <w:marLeft w:val="0"/>
      <w:marRight w:val="0"/>
      <w:marTop w:val="0"/>
      <w:marBottom w:val="0"/>
      <w:divBdr>
        <w:top w:val="none" w:sz="0" w:space="0" w:color="auto"/>
        <w:left w:val="none" w:sz="0" w:space="0" w:color="auto"/>
        <w:bottom w:val="none" w:sz="0" w:space="0" w:color="auto"/>
        <w:right w:val="none" w:sz="0" w:space="0" w:color="auto"/>
      </w:divBdr>
    </w:div>
    <w:div w:id="865876041">
      <w:bodyDiv w:val="1"/>
      <w:marLeft w:val="0"/>
      <w:marRight w:val="0"/>
      <w:marTop w:val="0"/>
      <w:marBottom w:val="0"/>
      <w:divBdr>
        <w:top w:val="none" w:sz="0" w:space="0" w:color="auto"/>
        <w:left w:val="none" w:sz="0" w:space="0" w:color="auto"/>
        <w:bottom w:val="none" w:sz="0" w:space="0" w:color="auto"/>
        <w:right w:val="none" w:sz="0" w:space="0" w:color="auto"/>
      </w:divBdr>
    </w:div>
    <w:div w:id="878321773">
      <w:bodyDiv w:val="1"/>
      <w:marLeft w:val="0"/>
      <w:marRight w:val="0"/>
      <w:marTop w:val="0"/>
      <w:marBottom w:val="0"/>
      <w:divBdr>
        <w:top w:val="none" w:sz="0" w:space="0" w:color="auto"/>
        <w:left w:val="none" w:sz="0" w:space="0" w:color="auto"/>
        <w:bottom w:val="none" w:sz="0" w:space="0" w:color="auto"/>
        <w:right w:val="none" w:sz="0" w:space="0" w:color="auto"/>
      </w:divBdr>
    </w:div>
    <w:div w:id="892889051">
      <w:bodyDiv w:val="1"/>
      <w:marLeft w:val="0"/>
      <w:marRight w:val="0"/>
      <w:marTop w:val="0"/>
      <w:marBottom w:val="0"/>
      <w:divBdr>
        <w:top w:val="none" w:sz="0" w:space="0" w:color="auto"/>
        <w:left w:val="none" w:sz="0" w:space="0" w:color="auto"/>
        <w:bottom w:val="none" w:sz="0" w:space="0" w:color="auto"/>
        <w:right w:val="none" w:sz="0" w:space="0" w:color="auto"/>
      </w:divBdr>
    </w:div>
    <w:div w:id="907421518">
      <w:bodyDiv w:val="1"/>
      <w:marLeft w:val="0"/>
      <w:marRight w:val="0"/>
      <w:marTop w:val="0"/>
      <w:marBottom w:val="0"/>
      <w:divBdr>
        <w:top w:val="none" w:sz="0" w:space="0" w:color="auto"/>
        <w:left w:val="none" w:sz="0" w:space="0" w:color="auto"/>
        <w:bottom w:val="none" w:sz="0" w:space="0" w:color="auto"/>
        <w:right w:val="none" w:sz="0" w:space="0" w:color="auto"/>
      </w:divBdr>
    </w:div>
    <w:div w:id="998536400">
      <w:bodyDiv w:val="1"/>
      <w:marLeft w:val="0"/>
      <w:marRight w:val="0"/>
      <w:marTop w:val="0"/>
      <w:marBottom w:val="0"/>
      <w:divBdr>
        <w:top w:val="none" w:sz="0" w:space="0" w:color="auto"/>
        <w:left w:val="none" w:sz="0" w:space="0" w:color="auto"/>
        <w:bottom w:val="none" w:sz="0" w:space="0" w:color="auto"/>
        <w:right w:val="none" w:sz="0" w:space="0" w:color="auto"/>
      </w:divBdr>
    </w:div>
    <w:div w:id="999774705">
      <w:bodyDiv w:val="1"/>
      <w:marLeft w:val="0"/>
      <w:marRight w:val="0"/>
      <w:marTop w:val="0"/>
      <w:marBottom w:val="0"/>
      <w:divBdr>
        <w:top w:val="none" w:sz="0" w:space="0" w:color="auto"/>
        <w:left w:val="none" w:sz="0" w:space="0" w:color="auto"/>
        <w:bottom w:val="none" w:sz="0" w:space="0" w:color="auto"/>
        <w:right w:val="none" w:sz="0" w:space="0" w:color="auto"/>
      </w:divBdr>
    </w:div>
    <w:div w:id="1044448571">
      <w:bodyDiv w:val="1"/>
      <w:marLeft w:val="0"/>
      <w:marRight w:val="0"/>
      <w:marTop w:val="0"/>
      <w:marBottom w:val="0"/>
      <w:divBdr>
        <w:top w:val="none" w:sz="0" w:space="0" w:color="auto"/>
        <w:left w:val="none" w:sz="0" w:space="0" w:color="auto"/>
        <w:bottom w:val="none" w:sz="0" w:space="0" w:color="auto"/>
        <w:right w:val="none" w:sz="0" w:space="0" w:color="auto"/>
      </w:divBdr>
    </w:div>
    <w:div w:id="1058624526">
      <w:bodyDiv w:val="1"/>
      <w:marLeft w:val="0"/>
      <w:marRight w:val="0"/>
      <w:marTop w:val="0"/>
      <w:marBottom w:val="0"/>
      <w:divBdr>
        <w:top w:val="none" w:sz="0" w:space="0" w:color="auto"/>
        <w:left w:val="none" w:sz="0" w:space="0" w:color="auto"/>
        <w:bottom w:val="none" w:sz="0" w:space="0" w:color="auto"/>
        <w:right w:val="none" w:sz="0" w:space="0" w:color="auto"/>
      </w:divBdr>
    </w:div>
    <w:div w:id="1222597109">
      <w:bodyDiv w:val="1"/>
      <w:marLeft w:val="0"/>
      <w:marRight w:val="0"/>
      <w:marTop w:val="0"/>
      <w:marBottom w:val="0"/>
      <w:divBdr>
        <w:top w:val="none" w:sz="0" w:space="0" w:color="auto"/>
        <w:left w:val="none" w:sz="0" w:space="0" w:color="auto"/>
        <w:bottom w:val="none" w:sz="0" w:space="0" w:color="auto"/>
        <w:right w:val="none" w:sz="0" w:space="0" w:color="auto"/>
      </w:divBdr>
    </w:div>
    <w:div w:id="1230730765">
      <w:bodyDiv w:val="1"/>
      <w:marLeft w:val="0"/>
      <w:marRight w:val="0"/>
      <w:marTop w:val="0"/>
      <w:marBottom w:val="0"/>
      <w:divBdr>
        <w:top w:val="none" w:sz="0" w:space="0" w:color="auto"/>
        <w:left w:val="none" w:sz="0" w:space="0" w:color="auto"/>
        <w:bottom w:val="none" w:sz="0" w:space="0" w:color="auto"/>
        <w:right w:val="none" w:sz="0" w:space="0" w:color="auto"/>
      </w:divBdr>
    </w:div>
    <w:div w:id="1234119180">
      <w:bodyDiv w:val="1"/>
      <w:marLeft w:val="0"/>
      <w:marRight w:val="0"/>
      <w:marTop w:val="0"/>
      <w:marBottom w:val="0"/>
      <w:divBdr>
        <w:top w:val="none" w:sz="0" w:space="0" w:color="auto"/>
        <w:left w:val="none" w:sz="0" w:space="0" w:color="auto"/>
        <w:bottom w:val="none" w:sz="0" w:space="0" w:color="auto"/>
        <w:right w:val="none" w:sz="0" w:space="0" w:color="auto"/>
      </w:divBdr>
    </w:div>
    <w:div w:id="1308851645">
      <w:bodyDiv w:val="1"/>
      <w:marLeft w:val="0"/>
      <w:marRight w:val="0"/>
      <w:marTop w:val="0"/>
      <w:marBottom w:val="0"/>
      <w:divBdr>
        <w:top w:val="none" w:sz="0" w:space="0" w:color="auto"/>
        <w:left w:val="none" w:sz="0" w:space="0" w:color="auto"/>
        <w:bottom w:val="none" w:sz="0" w:space="0" w:color="auto"/>
        <w:right w:val="none" w:sz="0" w:space="0" w:color="auto"/>
      </w:divBdr>
    </w:div>
    <w:div w:id="1365405731">
      <w:bodyDiv w:val="1"/>
      <w:marLeft w:val="0"/>
      <w:marRight w:val="0"/>
      <w:marTop w:val="0"/>
      <w:marBottom w:val="0"/>
      <w:divBdr>
        <w:top w:val="none" w:sz="0" w:space="0" w:color="auto"/>
        <w:left w:val="none" w:sz="0" w:space="0" w:color="auto"/>
        <w:bottom w:val="none" w:sz="0" w:space="0" w:color="auto"/>
        <w:right w:val="none" w:sz="0" w:space="0" w:color="auto"/>
      </w:divBdr>
    </w:div>
    <w:div w:id="1498155552">
      <w:bodyDiv w:val="1"/>
      <w:marLeft w:val="0"/>
      <w:marRight w:val="0"/>
      <w:marTop w:val="0"/>
      <w:marBottom w:val="0"/>
      <w:divBdr>
        <w:top w:val="none" w:sz="0" w:space="0" w:color="auto"/>
        <w:left w:val="none" w:sz="0" w:space="0" w:color="auto"/>
        <w:bottom w:val="none" w:sz="0" w:space="0" w:color="auto"/>
        <w:right w:val="none" w:sz="0" w:space="0" w:color="auto"/>
      </w:divBdr>
    </w:div>
    <w:div w:id="1550452349">
      <w:bodyDiv w:val="1"/>
      <w:marLeft w:val="0"/>
      <w:marRight w:val="0"/>
      <w:marTop w:val="0"/>
      <w:marBottom w:val="0"/>
      <w:divBdr>
        <w:top w:val="none" w:sz="0" w:space="0" w:color="auto"/>
        <w:left w:val="none" w:sz="0" w:space="0" w:color="auto"/>
        <w:bottom w:val="none" w:sz="0" w:space="0" w:color="auto"/>
        <w:right w:val="none" w:sz="0" w:space="0" w:color="auto"/>
      </w:divBdr>
    </w:div>
    <w:div w:id="1568416790">
      <w:bodyDiv w:val="1"/>
      <w:marLeft w:val="0"/>
      <w:marRight w:val="0"/>
      <w:marTop w:val="0"/>
      <w:marBottom w:val="0"/>
      <w:divBdr>
        <w:top w:val="none" w:sz="0" w:space="0" w:color="auto"/>
        <w:left w:val="none" w:sz="0" w:space="0" w:color="auto"/>
        <w:bottom w:val="none" w:sz="0" w:space="0" w:color="auto"/>
        <w:right w:val="none" w:sz="0" w:space="0" w:color="auto"/>
      </w:divBdr>
    </w:div>
    <w:div w:id="1651516443">
      <w:bodyDiv w:val="1"/>
      <w:marLeft w:val="0"/>
      <w:marRight w:val="0"/>
      <w:marTop w:val="0"/>
      <w:marBottom w:val="0"/>
      <w:divBdr>
        <w:top w:val="none" w:sz="0" w:space="0" w:color="auto"/>
        <w:left w:val="none" w:sz="0" w:space="0" w:color="auto"/>
        <w:bottom w:val="none" w:sz="0" w:space="0" w:color="auto"/>
        <w:right w:val="none" w:sz="0" w:space="0" w:color="auto"/>
      </w:divBdr>
    </w:div>
    <w:div w:id="1674841069">
      <w:bodyDiv w:val="1"/>
      <w:marLeft w:val="0"/>
      <w:marRight w:val="0"/>
      <w:marTop w:val="0"/>
      <w:marBottom w:val="0"/>
      <w:divBdr>
        <w:top w:val="none" w:sz="0" w:space="0" w:color="auto"/>
        <w:left w:val="none" w:sz="0" w:space="0" w:color="auto"/>
        <w:bottom w:val="none" w:sz="0" w:space="0" w:color="auto"/>
        <w:right w:val="none" w:sz="0" w:space="0" w:color="auto"/>
      </w:divBdr>
    </w:div>
    <w:div w:id="1687096322">
      <w:bodyDiv w:val="1"/>
      <w:marLeft w:val="0"/>
      <w:marRight w:val="0"/>
      <w:marTop w:val="0"/>
      <w:marBottom w:val="0"/>
      <w:divBdr>
        <w:top w:val="none" w:sz="0" w:space="0" w:color="auto"/>
        <w:left w:val="none" w:sz="0" w:space="0" w:color="auto"/>
        <w:bottom w:val="none" w:sz="0" w:space="0" w:color="auto"/>
        <w:right w:val="none" w:sz="0" w:space="0" w:color="auto"/>
      </w:divBdr>
    </w:div>
    <w:div w:id="1694769006">
      <w:bodyDiv w:val="1"/>
      <w:marLeft w:val="0"/>
      <w:marRight w:val="0"/>
      <w:marTop w:val="0"/>
      <w:marBottom w:val="0"/>
      <w:divBdr>
        <w:top w:val="none" w:sz="0" w:space="0" w:color="auto"/>
        <w:left w:val="none" w:sz="0" w:space="0" w:color="auto"/>
        <w:bottom w:val="none" w:sz="0" w:space="0" w:color="auto"/>
        <w:right w:val="none" w:sz="0" w:space="0" w:color="auto"/>
      </w:divBdr>
    </w:div>
    <w:div w:id="1749619369">
      <w:bodyDiv w:val="1"/>
      <w:marLeft w:val="0"/>
      <w:marRight w:val="0"/>
      <w:marTop w:val="0"/>
      <w:marBottom w:val="0"/>
      <w:divBdr>
        <w:top w:val="none" w:sz="0" w:space="0" w:color="auto"/>
        <w:left w:val="none" w:sz="0" w:space="0" w:color="auto"/>
        <w:bottom w:val="none" w:sz="0" w:space="0" w:color="auto"/>
        <w:right w:val="none" w:sz="0" w:space="0" w:color="auto"/>
      </w:divBdr>
    </w:div>
    <w:div w:id="1844397651">
      <w:bodyDiv w:val="1"/>
      <w:marLeft w:val="0"/>
      <w:marRight w:val="0"/>
      <w:marTop w:val="0"/>
      <w:marBottom w:val="0"/>
      <w:divBdr>
        <w:top w:val="none" w:sz="0" w:space="0" w:color="auto"/>
        <w:left w:val="none" w:sz="0" w:space="0" w:color="auto"/>
        <w:bottom w:val="none" w:sz="0" w:space="0" w:color="auto"/>
        <w:right w:val="none" w:sz="0" w:space="0" w:color="auto"/>
      </w:divBdr>
    </w:div>
    <w:div w:id="2036350046">
      <w:bodyDiv w:val="1"/>
      <w:marLeft w:val="0"/>
      <w:marRight w:val="0"/>
      <w:marTop w:val="0"/>
      <w:marBottom w:val="0"/>
      <w:divBdr>
        <w:top w:val="none" w:sz="0" w:space="0" w:color="auto"/>
        <w:left w:val="none" w:sz="0" w:space="0" w:color="auto"/>
        <w:bottom w:val="none" w:sz="0" w:space="0" w:color="auto"/>
        <w:right w:val="none" w:sz="0" w:space="0" w:color="auto"/>
      </w:divBdr>
    </w:div>
    <w:div w:id="208371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png" Id="rId26" /><Relationship Type="http://schemas.openxmlformats.org/officeDocument/2006/relationships/image" Target="media/image4.png" Id="rId21" /><Relationship Type="http://schemas.openxmlformats.org/officeDocument/2006/relationships/image" Target="media/image25.png" Id="rId42" /><Relationship Type="http://schemas.openxmlformats.org/officeDocument/2006/relationships/image" Target="media/image30.png" Id="rId47" /><Relationship Type="http://schemas.openxmlformats.org/officeDocument/2006/relationships/image" Target="media/image46.emf" Id="rId63" /><Relationship Type="http://schemas.openxmlformats.org/officeDocument/2006/relationships/image" Target="media/image51.emf" Id="rId68" /><Relationship Type="http://schemas.openxmlformats.org/officeDocument/2006/relationships/image" Target="media/image67.emf" Id="rId84" /><Relationship Type="http://schemas.openxmlformats.org/officeDocument/2006/relationships/image" Target="media/image72.emf" Id="rId89" /><Relationship Type="http://schemas.openxmlformats.org/officeDocument/2006/relationships/hyperlink" Target="mailto:access@generationscotland.org" TargetMode="External" Id="rId16" /><Relationship Type="http://schemas.openxmlformats.org/officeDocument/2006/relationships/hyperlink" Target="http://www.bristol.ac.uk/alspac/researchers/our-data" TargetMode="External" Id="rId11" /><Relationship Type="http://schemas.openxmlformats.org/officeDocument/2006/relationships/image" Target="media/image15.png" Id="rId32" /><Relationship Type="http://schemas.openxmlformats.org/officeDocument/2006/relationships/image" Target="media/image20.png" Id="rId37" /><Relationship Type="http://schemas.openxmlformats.org/officeDocument/2006/relationships/image" Target="media/image36.emf" Id="rId53" /><Relationship Type="http://schemas.openxmlformats.org/officeDocument/2006/relationships/image" Target="media/image41.emf" Id="rId58" /><Relationship Type="http://schemas.openxmlformats.org/officeDocument/2006/relationships/image" Target="media/image57.emf" Id="rId74" /><Relationship Type="http://schemas.openxmlformats.org/officeDocument/2006/relationships/image" Target="media/image62.emf" Id="rId79" /><Relationship Type="http://schemas.openxmlformats.org/officeDocument/2006/relationships/styles" Target="styles.xml" Id="rId5" /><Relationship Type="http://schemas.openxmlformats.org/officeDocument/2006/relationships/image" Target="media/image73.emf" Id="rId90" /><Relationship Type="http://schemas.openxmlformats.org/officeDocument/2006/relationships/image" Target="media/image78.emf" Id="rId95" /><Relationship Type="http://schemas.openxmlformats.org/officeDocument/2006/relationships/image" Target="media/image5.png" Id="rId22" /><Relationship Type="http://schemas.openxmlformats.org/officeDocument/2006/relationships/image" Target="media/image10.png" Id="rId27" /><Relationship Type="http://schemas.openxmlformats.org/officeDocument/2006/relationships/image" Target="media/image26.png" Id="rId43" /><Relationship Type="http://schemas.openxmlformats.org/officeDocument/2006/relationships/image" Target="media/image31.png" Id="rId48" /><Relationship Type="http://schemas.openxmlformats.org/officeDocument/2006/relationships/image" Target="media/image47.emf" Id="rId64" /><Relationship Type="http://schemas.openxmlformats.org/officeDocument/2006/relationships/image" Target="media/image52.emf" Id="rId69" /><Relationship Type="http://schemas.openxmlformats.org/officeDocument/2006/relationships/image" Target="media/image63.emf" Id="rId80" /><Relationship Type="http://schemas.openxmlformats.org/officeDocument/2006/relationships/image" Target="media/image68.emf" Id="rId85" /><Relationship Type="http://schemas.openxmlformats.org/officeDocument/2006/relationships/customXml" Target="../customXml/item3.xml" Id="rId3" /><Relationship Type="http://schemas.openxmlformats.org/officeDocument/2006/relationships/hyperlink" Target="http://www.bristol.ac.uk/media-library/sites/alspac/documents/researchers/data-access/ALSPAC_Access_Policy.pdf" TargetMode="External" Id="rId12" /><Relationship Type="http://schemas.openxmlformats.org/officeDocument/2006/relationships/hyperlink" Target="https://liveuclac.sharepoint.com/:x:/r/sites/LHWStudyGroup/Shared%20Documents/Long%20Covid%20(ARQ2)/CONVALESCENCE%20-%20Work%20Package%201%20-%20Definition/Symptom%20clustering/Manuscript/Individual%20symptom%20analyses.xlsx?d=w3f76fb2dca0e41b5ac75a018041bb87a&amp;csf=1&amp;web=1&amp;e=iPfv8b" TargetMode="External" Id="rId17" /><Relationship Type="http://schemas.openxmlformats.org/officeDocument/2006/relationships/image" Target="media/image8.png" Id="rId25" /><Relationship Type="http://schemas.openxmlformats.org/officeDocument/2006/relationships/image" Target="media/image16.png" Id="rId33" /><Relationship Type="http://schemas.openxmlformats.org/officeDocument/2006/relationships/image" Target="media/image21.png" Id="rId38" /><Relationship Type="http://schemas.openxmlformats.org/officeDocument/2006/relationships/image" Target="media/image29.png" Id="rId46" /><Relationship Type="http://schemas.openxmlformats.org/officeDocument/2006/relationships/image" Target="media/image42.emf" Id="rId59" /><Relationship Type="http://schemas.openxmlformats.org/officeDocument/2006/relationships/image" Target="media/image50.emf" Id="rId67" /><Relationship Type="http://schemas.openxmlformats.org/officeDocument/2006/relationships/image" Target="media/image3.png" Id="rId20" /><Relationship Type="http://schemas.openxmlformats.org/officeDocument/2006/relationships/image" Target="media/image24.png" Id="rId41" /><Relationship Type="http://schemas.openxmlformats.org/officeDocument/2006/relationships/image" Target="media/image37.emf" Id="rId54" /><Relationship Type="http://schemas.openxmlformats.org/officeDocument/2006/relationships/image" Target="media/image45.emf" Id="rId62" /><Relationship Type="http://schemas.openxmlformats.org/officeDocument/2006/relationships/image" Target="media/image53.emf" Id="rId70" /><Relationship Type="http://schemas.openxmlformats.org/officeDocument/2006/relationships/image" Target="media/image58.emf" Id="rId75" /><Relationship Type="http://schemas.openxmlformats.org/officeDocument/2006/relationships/image" Target="media/image66.emf" Id="rId83" /><Relationship Type="http://schemas.openxmlformats.org/officeDocument/2006/relationships/image" Target="media/image71.emf" Id="rId88" /><Relationship Type="http://schemas.openxmlformats.org/officeDocument/2006/relationships/image" Target="media/image74.emf" Id="rId91" /><Relationship Type="http://schemas.openxmlformats.org/officeDocument/2006/relationships/fontTable" Target="fontTable.xm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d.ac.uk/generation-scotland/for-researchers/access" TargetMode="External" Id="rId15" /><Relationship Type="http://schemas.openxmlformats.org/officeDocument/2006/relationships/image" Target="media/image6.png" Id="rId23" /><Relationship Type="http://schemas.openxmlformats.org/officeDocument/2006/relationships/image" Target="media/image11.png" Id="rId28" /><Relationship Type="http://schemas.openxmlformats.org/officeDocument/2006/relationships/image" Target="media/image19.png" Id="rId36" /><Relationship Type="http://schemas.openxmlformats.org/officeDocument/2006/relationships/image" Target="media/image32.png" Id="rId49" /><Relationship Type="http://schemas.openxmlformats.org/officeDocument/2006/relationships/image" Target="media/image40.emf" Id="rId57" /><Relationship Type="http://schemas.openxmlformats.org/officeDocument/2006/relationships/footer" Target="footer1.xml" Id="rId10" /><Relationship Type="http://schemas.openxmlformats.org/officeDocument/2006/relationships/image" Target="media/image14.png" Id="rId31" /><Relationship Type="http://schemas.openxmlformats.org/officeDocument/2006/relationships/image" Target="media/image27.png" Id="rId44" /><Relationship Type="http://schemas.openxmlformats.org/officeDocument/2006/relationships/image" Target="media/image35.emf" Id="rId52" /><Relationship Type="http://schemas.openxmlformats.org/officeDocument/2006/relationships/image" Target="media/image43.emf" Id="rId60" /><Relationship Type="http://schemas.openxmlformats.org/officeDocument/2006/relationships/image" Target="media/image48.emf" Id="rId65" /><Relationship Type="http://schemas.openxmlformats.org/officeDocument/2006/relationships/image" Target="media/image56.emf" Id="rId73" /><Relationship Type="http://schemas.openxmlformats.org/officeDocument/2006/relationships/image" Target="media/image61.emf" Id="rId78" /><Relationship Type="http://schemas.openxmlformats.org/officeDocument/2006/relationships/image" Target="media/image64.emf" Id="rId81" /><Relationship Type="http://schemas.openxmlformats.org/officeDocument/2006/relationships/image" Target="media/image69.emf" Id="rId86" /><Relationship Type="http://schemas.openxmlformats.org/officeDocument/2006/relationships/image" Target="media/image77.emf" Id="rId94"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twinsuk.ac.uk/resources-for-researchers/access-our-data/" TargetMode="External" Id="rId13" /><Relationship Type="http://schemas.openxmlformats.org/officeDocument/2006/relationships/image" Target="media/image1.png" Id="rId18" /><Relationship Type="http://schemas.openxmlformats.org/officeDocument/2006/relationships/image" Target="media/image22.png" Id="rId39" /><Relationship Type="http://schemas.openxmlformats.org/officeDocument/2006/relationships/image" Target="media/image17.png" Id="rId34" /><Relationship Type="http://schemas.openxmlformats.org/officeDocument/2006/relationships/image" Target="media/image33.png" Id="rId50" /><Relationship Type="http://schemas.openxmlformats.org/officeDocument/2006/relationships/image" Target="media/image38.emf" Id="rId55" /><Relationship Type="http://schemas.openxmlformats.org/officeDocument/2006/relationships/image" Target="media/image59.emf" Id="rId76" /><Relationship Type="http://schemas.openxmlformats.org/officeDocument/2006/relationships/theme" Target="theme/theme1.xml" Id="rId97" /><Relationship Type="http://schemas.openxmlformats.org/officeDocument/2006/relationships/webSettings" Target="webSettings.xml" Id="rId7" /><Relationship Type="http://schemas.openxmlformats.org/officeDocument/2006/relationships/image" Target="media/image54.emf" Id="rId71" /><Relationship Type="http://schemas.openxmlformats.org/officeDocument/2006/relationships/image" Target="media/image75.emf" Id="rId92" /><Relationship Type="http://schemas.openxmlformats.org/officeDocument/2006/relationships/customXml" Target="../customXml/item2.xml" Id="rId2" /><Relationship Type="http://schemas.openxmlformats.org/officeDocument/2006/relationships/image" Target="media/image12.png" Id="rId29" /><Relationship Type="http://schemas.openxmlformats.org/officeDocument/2006/relationships/image" Target="media/image7.png" Id="rId24" /><Relationship Type="http://schemas.openxmlformats.org/officeDocument/2006/relationships/image" Target="media/image23.png" Id="rId40" /><Relationship Type="http://schemas.openxmlformats.org/officeDocument/2006/relationships/image" Target="media/image28.png" Id="rId45" /><Relationship Type="http://schemas.openxmlformats.org/officeDocument/2006/relationships/image" Target="media/image49.emf" Id="rId66" /><Relationship Type="http://schemas.openxmlformats.org/officeDocument/2006/relationships/image" Target="media/image70.emf" Id="rId87" /><Relationship Type="http://schemas.openxmlformats.org/officeDocument/2006/relationships/image" Target="media/image44.emf" Id="rId61" /><Relationship Type="http://schemas.openxmlformats.org/officeDocument/2006/relationships/image" Target="media/image65.emf" Id="rId82" /><Relationship Type="http://schemas.openxmlformats.org/officeDocument/2006/relationships/image" Target="media/image2.png" Id="rId19" /><Relationship Type="http://schemas.openxmlformats.org/officeDocument/2006/relationships/hyperlink" Target="https://borninbradford.nhs.uk/research/how-to-access-data/" TargetMode="External" Id="rId14" /><Relationship Type="http://schemas.openxmlformats.org/officeDocument/2006/relationships/image" Target="media/image13.png" Id="rId30" /><Relationship Type="http://schemas.openxmlformats.org/officeDocument/2006/relationships/image" Target="media/image18.png" Id="rId35" /><Relationship Type="http://schemas.openxmlformats.org/officeDocument/2006/relationships/image" Target="media/image39.emf" Id="rId56" /><Relationship Type="http://schemas.openxmlformats.org/officeDocument/2006/relationships/image" Target="media/image60.emf" Id="rId77" /><Relationship Type="http://schemas.openxmlformats.org/officeDocument/2006/relationships/footnotes" Target="footnotes.xml" Id="rId8" /><Relationship Type="http://schemas.openxmlformats.org/officeDocument/2006/relationships/image" Target="media/image34.png" Id="rId51" /><Relationship Type="http://schemas.openxmlformats.org/officeDocument/2006/relationships/image" Target="media/image55.emf" Id="rId72" /><Relationship Type="http://schemas.openxmlformats.org/officeDocument/2006/relationships/image" Target="media/image76.emf" Id="rId93" /><Relationship Type="http://schemas.openxmlformats.org/officeDocument/2006/relationships/glossaryDocument" Target="glossary/document.xml" Id="Re4260c87f641491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232956f-9ae7-41f7-8f38-bea8b5e6a444}"/>
      </w:docPartPr>
      <w:docPartBody>
        <w:p w14:paraId="7B721B6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918980914654C8915F659291CF6D0" ma:contentTypeVersion="12" ma:contentTypeDescription="Create a new document." ma:contentTypeScope="" ma:versionID="52b4ba4ce86baaf3727bd021597ce658">
  <xsd:schema xmlns:xsd="http://www.w3.org/2001/XMLSchema" xmlns:xs="http://www.w3.org/2001/XMLSchema" xmlns:p="http://schemas.microsoft.com/office/2006/metadata/properties" xmlns:ns2="6b99fbbe-008b-4655-b4a1-0eced64c7d8e" xmlns:ns3="d3487f6f-ab0b-4587-a069-ce0288aa9c35" targetNamespace="http://schemas.microsoft.com/office/2006/metadata/properties" ma:root="true" ma:fieldsID="6cb299bb02b692c43cf6f940215a4e09" ns2:_="" ns3:_="">
    <xsd:import namespace="6b99fbbe-008b-4655-b4a1-0eced64c7d8e"/>
    <xsd:import namespace="d3487f6f-ab0b-4587-a069-ce0288aa9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fbbe-008b-4655-b4a1-0eced64c7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487f6f-ab0b-4587-a069-ce0288aa9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10A1E-7AFA-4286-858D-B4C477275B58}">
  <ds:schemaRefs>
    <ds:schemaRef ds:uri="http://schemas.openxmlformats.org/officeDocument/2006/bibliography"/>
  </ds:schemaRefs>
</ds:datastoreItem>
</file>

<file path=customXml/itemProps2.xml><?xml version="1.0" encoding="utf-8"?>
<ds:datastoreItem xmlns:ds="http://schemas.openxmlformats.org/officeDocument/2006/customXml" ds:itemID="{1D280826-592B-4B63-9C81-59218B8B5804}">
  <ds:schemaRefs>
    <ds:schemaRef ds:uri="http://schemas.microsoft.com/office/2006/documentManagement/types"/>
    <ds:schemaRef ds:uri="http://purl.org/dc/dcmitype/"/>
    <ds:schemaRef ds:uri="d3487f6f-ab0b-4587-a069-ce0288aa9c35"/>
    <ds:schemaRef ds:uri="http://schemas.microsoft.com/office/infopath/2007/PartnerControls"/>
    <ds:schemaRef ds:uri="http://schemas.openxmlformats.org/package/2006/metadata/core-properties"/>
    <ds:schemaRef ds:uri="http://schemas.microsoft.com/office/2006/metadata/properties"/>
    <ds:schemaRef ds:uri="http://purl.org/dc/terms/"/>
    <ds:schemaRef ds:uri="6b99fbbe-008b-4655-b4a1-0eced64c7d8e"/>
    <ds:schemaRef ds:uri="http://www.w3.org/XML/1998/namespace"/>
    <ds:schemaRef ds:uri="http://purl.org/dc/elements/1.1/"/>
  </ds:schemaRefs>
</ds:datastoreItem>
</file>

<file path=customXml/itemProps3.xml><?xml version="1.0" encoding="utf-8"?>
<ds:datastoreItem xmlns:ds="http://schemas.openxmlformats.org/officeDocument/2006/customXml" ds:itemID="{42359870-F79E-4899-A362-0BF7DA4B8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9fbbe-008b-4655-b4a1-0eced64c7d8e"/>
    <ds:schemaRef ds:uri="d3487f6f-ab0b-4587-a069-ce0288aa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DF401-F459-40F4-8C14-54979E339D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Silverwood, Richard</dc:creator>
  <keywords/>
  <dc:description/>
  <lastModifiedBy>Bowyer, Ruth</lastModifiedBy>
  <revision>733</revision>
  <dcterms:created xsi:type="dcterms:W3CDTF">2022-03-09T21:04:00.0000000Z</dcterms:created>
  <dcterms:modified xsi:type="dcterms:W3CDTF">2022-06-01T10:10:02.7369519Z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0x0101006D9918980914654C8915F659291CF6D0</vt:lpwstr>
  </property>
</Properties>
</file>