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584416BA" w14:textId="566E0F04" w:rsidR="006220E2" w:rsidRDefault="006220E2" w:rsidP="006220E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33B20">
        <w:rPr>
          <w:rFonts w:asciiTheme="majorHAnsi" w:hAnsiTheme="majorHAnsi" w:cstheme="majorHAnsi"/>
          <w:bCs/>
          <w:sz w:val="22"/>
          <w:szCs w:val="22"/>
        </w:rPr>
        <w:t>18 May 2022</w:t>
      </w:r>
    </w:p>
    <w:p w14:paraId="4728AF9E" w14:textId="7FA96ECF" w:rsidR="006220E2" w:rsidRPr="008F25A9" w:rsidRDefault="006220E2" w:rsidP="006220E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A33B20">
        <w:rPr>
          <w:rFonts w:asciiTheme="majorHAnsi" w:hAnsiTheme="majorHAnsi" w:cstheme="majorHAnsi"/>
          <w:bCs/>
          <w:sz w:val="22"/>
          <w:szCs w:val="22"/>
        </w:rPr>
        <w:t>Jennifer D. Hamilton</w:t>
      </w:r>
    </w:p>
    <w:p w14:paraId="1C11B526" w14:textId="5A22EE64" w:rsidR="003F3426" w:rsidRDefault="003F3426" w:rsidP="005748CB">
      <w:pPr>
        <w:ind w:left="-900" w:right="-1440"/>
        <w:rPr>
          <w:rFonts w:asciiTheme="majorHAnsi" w:hAnsiTheme="majorHAnsi" w:cstheme="majorHAnsi"/>
          <w:bCs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147DFB" w:rsidRPr="00147DFB">
        <w:rPr>
          <w:rFonts w:asciiTheme="majorHAnsi" w:hAnsiTheme="majorHAnsi" w:cstheme="majorHAnsi"/>
          <w:bCs/>
          <w:sz w:val="22"/>
          <w:szCs w:val="22"/>
        </w:rPr>
        <w:t>Casirivimab and Imdevimab Treatment in Seropositive, Hospitalized COVID-19 Patients With Non-neutralizing or Borderline Neutralizing Antibodies</w:t>
      </w:r>
    </w:p>
    <w:p w14:paraId="5E1EFC75" w14:textId="77777777" w:rsidR="00147DFB" w:rsidRPr="008F25A9" w:rsidRDefault="00147DFB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220E2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220E2" w:rsidRPr="004B25E6" w:rsidRDefault="006220E2" w:rsidP="006220E2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25E3AFB0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AD7BAA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220E2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220E2" w:rsidRPr="004B25E6" w:rsidRDefault="006220E2" w:rsidP="006220E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220E2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3B78DDA4" w:rsidR="006220E2" w:rsidRPr="003D6857" w:rsidRDefault="00147DFB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_X_ </w:t>
            </w:r>
            <w:r w:rsidR="006220E2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6220E2" w:rsidRPr="00C100C4" w:rsidRDefault="006220E2" w:rsidP="006220E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76F5BEC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E946EF6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6220E2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147DFB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147DFB" w:rsidRPr="00C100C4" w:rsidRDefault="00147DFB" w:rsidP="00147DF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7A5DAC8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50F8F92A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D64948A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E4093DF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0EA07C1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2EEB3B2A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 (Pending Patent. Assigned to Regeneron Pharmaceuticals, Inc.)</w:t>
            </w:r>
          </w:p>
        </w:tc>
      </w:tr>
      <w:tr w:rsidR="00147DFB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147DFB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147DFB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5D73BE2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FA824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147DFB" w:rsidRPr="00C100C4" w:rsidRDefault="00147DFB" w:rsidP="00147DF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147DFB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147DFB" w:rsidRPr="00C100C4" w:rsidRDefault="00147DFB" w:rsidP="00147DFB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3DCC6681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equipment,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68552F92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_X_ 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147DFB" w:rsidRPr="00C100C4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147DFB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47DFB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147DFB" w:rsidRPr="003D6857" w:rsidRDefault="00147DFB" w:rsidP="00147DF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9F90074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43790C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47DFB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420A"/>
    <w:rsid w:val="00362187"/>
    <w:rsid w:val="00396F99"/>
    <w:rsid w:val="003A1B3C"/>
    <w:rsid w:val="003B5F04"/>
    <w:rsid w:val="003D6857"/>
    <w:rsid w:val="003E4B99"/>
    <w:rsid w:val="003F0BFD"/>
    <w:rsid w:val="003F3426"/>
    <w:rsid w:val="003F627F"/>
    <w:rsid w:val="00417685"/>
    <w:rsid w:val="00427771"/>
    <w:rsid w:val="0043775E"/>
    <w:rsid w:val="0043790C"/>
    <w:rsid w:val="00446085"/>
    <w:rsid w:val="00446B0C"/>
    <w:rsid w:val="004978BC"/>
    <w:rsid w:val="004B25E6"/>
    <w:rsid w:val="004B5F2D"/>
    <w:rsid w:val="004C0E9A"/>
    <w:rsid w:val="004C3ADD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C6CE0"/>
    <w:rsid w:val="005D6EBA"/>
    <w:rsid w:val="005E1240"/>
    <w:rsid w:val="005F4EFA"/>
    <w:rsid w:val="0060218E"/>
    <w:rsid w:val="006029EC"/>
    <w:rsid w:val="0060338B"/>
    <w:rsid w:val="006047DE"/>
    <w:rsid w:val="00617424"/>
    <w:rsid w:val="006220E2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33B2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867BD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0382C8F2534F9E9F046714116D42" ma:contentTypeVersion="12" ma:contentTypeDescription="Create a new document." ma:contentTypeScope="" ma:versionID="6ca76befca62472e64a8c759cc88bf6d">
  <xsd:schema xmlns:xsd="http://www.w3.org/2001/XMLSchema" xmlns:xs="http://www.w3.org/2001/XMLSchema" xmlns:p="http://schemas.microsoft.com/office/2006/metadata/properties" xmlns:ns2="f0ce5daf-d5ac-4500-920a-3cd4bb23ca19" xmlns:ns3="73c1a39b-62ad-4a7c-bb12-d3078302a720" targetNamespace="http://schemas.microsoft.com/office/2006/metadata/properties" ma:root="true" ma:fieldsID="09ae968aae783f80f68f2d8ee39c177e" ns2:_="" ns3:_="">
    <xsd:import namespace="f0ce5daf-d5ac-4500-920a-3cd4bb23ca19"/>
    <xsd:import namespace="73c1a39b-62ad-4a7c-bb12-d3078302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e5daf-d5ac-4500-920a-3cd4bb23c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a39b-62ad-4a7c-bb12-d3078302a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B7B44-A2DE-46CD-ACFD-DAF83BF5F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e5daf-d5ac-4500-920a-3cd4bb23ca19"/>
    <ds:schemaRef ds:uri="73c1a39b-62ad-4a7c-bb12-d3078302a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7</cp:revision>
  <cp:lastPrinted>2019-11-15T18:47:00Z</cp:lastPrinted>
  <dcterms:created xsi:type="dcterms:W3CDTF">2021-08-13T17:21:00Z</dcterms:created>
  <dcterms:modified xsi:type="dcterms:W3CDTF">2022-05-18T18:10:00Z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0x0101006A4D0382C8F2534F9E9F046714116D42</vt:lpwstr>
  </property>
  <property fmtid="{D5CDD505-2E9C-101B-9397-08002B2CF9AE}" pid="3" name="Order">
    <vt:r8>1966400</vt:r8>
  </property>
</Properties>
</file>