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AF91" w14:textId="450FF76F" w:rsidR="00AE3AA3" w:rsidRDefault="002A4E6F">
      <w:r>
        <w:rPr>
          <w:b/>
          <w:bCs/>
        </w:rPr>
        <w:t>Supplementary Information</w:t>
      </w:r>
    </w:p>
    <w:p w14:paraId="10943272" w14:textId="386C27A6" w:rsidR="002A4E6F" w:rsidRDefault="002A4E6F"/>
    <w:p w14:paraId="2839F003" w14:textId="00041E82" w:rsidR="00B12E78" w:rsidRPr="000E548B" w:rsidRDefault="00B12E78">
      <w:pPr>
        <w:rPr>
          <w:u w:val="single"/>
        </w:rPr>
      </w:pPr>
      <w:r w:rsidRPr="000E548B">
        <w:rPr>
          <w:u w:val="single"/>
        </w:rPr>
        <w:t>CTQ-28 – further scoring information:</w:t>
      </w:r>
    </w:p>
    <w:p w14:paraId="5EEB1DE4" w14:textId="2988B846" w:rsidR="002A4E6F" w:rsidRDefault="002A4E6F">
      <w:r>
        <w:t xml:space="preserve">CTQ scores can be split into severity categories, as used in previous work </w:t>
      </w:r>
      <w:r>
        <w:fldChar w:fldCharType="begin">
          <w:fldData xml:space="preserve">PEVuZE5vdGU+PENpdGU+PEF1dGhvcj5TY2htaWR0PC9BdXRob3I+PFllYXI+MjAyMDwvWWVhcj48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</w:fldData>
        </w:fldChar>
      </w:r>
      <w:r>
        <w:instrText xml:space="preserve"> ADDIN EN.CITE </w:instrText>
      </w:r>
      <w:r>
        <w:fldChar w:fldCharType="begin">
          <w:fldData xml:space="preserve">PEVuZE5vdGU+PENpdGU+PEF1dGhvcj5TY2htaWR0PC9BdXRob3I+PFllYXI+MjAyMDwvWWVhcj48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</w:fldData>
        </w:fldChar>
      </w:r>
      <w:r>
        <w:instrText xml:space="preserve"> ADDIN EN.CITE.DATA </w:instrText>
      </w:r>
      <w:r>
        <w:fldChar w:fldCharType="end"/>
      </w:r>
      <w:r>
        <w:fldChar w:fldCharType="separate"/>
      </w:r>
      <w:r>
        <w:rPr>
          <w:noProof/>
        </w:rPr>
        <w:t>(1, 2)</w:t>
      </w:r>
      <w:r>
        <w:fldChar w:fldCharType="end"/>
      </w:r>
      <w:r>
        <w:t xml:space="preserve">. </w:t>
      </w:r>
    </w:p>
    <w:p w14:paraId="1093F41B" w14:textId="77777777" w:rsidR="002A4E6F" w:rsidRDefault="002A4E6F">
      <w:r w:rsidRPr="002A4E6F">
        <w:t xml:space="preserve">The cut-off scores vary between subscales, they are: </w:t>
      </w:r>
    </w:p>
    <w:p w14:paraId="72F339ED" w14:textId="5C450524" w:rsidR="002A4E6F" w:rsidRDefault="002A4E6F" w:rsidP="002A4E6F">
      <w:pPr>
        <w:pStyle w:val="ListParagraph"/>
        <w:numPr>
          <w:ilvl w:val="0"/>
          <w:numId w:val="6"/>
        </w:numPr>
      </w:pPr>
      <w:r w:rsidRPr="002A4E6F">
        <w:t>None/Minimal (hereafter “none”; total</w:t>
      </w:r>
      <w:r>
        <w:t xml:space="preserve"> CTQ</w:t>
      </w:r>
      <w:r w:rsidRPr="002A4E6F">
        <w:t xml:space="preserve"> ≤36; EA &lt;8; EN &lt;9; PA &lt;7; PN &lt;7; SA 5)</w:t>
      </w:r>
    </w:p>
    <w:p w14:paraId="08B62CCA" w14:textId="102960C3" w:rsidR="002A4E6F" w:rsidRDefault="002A4E6F" w:rsidP="002A4E6F">
      <w:pPr>
        <w:pStyle w:val="ListParagraph"/>
        <w:numPr>
          <w:ilvl w:val="0"/>
          <w:numId w:val="6"/>
        </w:numPr>
      </w:pPr>
      <w:r w:rsidRPr="002A4E6F">
        <w:t>Low to Moderate (hereafter “low”; total</w:t>
      </w:r>
      <w:r>
        <w:t xml:space="preserve"> CTQ</w:t>
      </w:r>
      <w:r w:rsidRPr="002A4E6F">
        <w:t xml:space="preserve"> 36-51; EA 9-12; EN 10-14; PA 8-9; PN 8-9; SA 6-7)</w:t>
      </w:r>
    </w:p>
    <w:p w14:paraId="35F76712" w14:textId="483DE59B" w:rsidR="002A4E6F" w:rsidRDefault="002A4E6F" w:rsidP="002A4E6F">
      <w:pPr>
        <w:pStyle w:val="ListParagraph"/>
        <w:numPr>
          <w:ilvl w:val="0"/>
          <w:numId w:val="6"/>
        </w:numPr>
      </w:pPr>
      <w:r w:rsidRPr="002A4E6F">
        <w:t xml:space="preserve">Moderate to Severe (hereafter “moderate”; total </w:t>
      </w:r>
      <w:r>
        <w:t xml:space="preserve">CTQ </w:t>
      </w:r>
      <w:r w:rsidRPr="002A4E6F">
        <w:t>51-68; EA 13-15; EN 15-17; PA 10-12; PN 10-12; SA 8-12)</w:t>
      </w:r>
    </w:p>
    <w:p w14:paraId="7D121437" w14:textId="7DCF86DC" w:rsidR="002A4E6F" w:rsidRDefault="002A4E6F" w:rsidP="002A4E6F">
      <w:pPr>
        <w:pStyle w:val="ListParagraph"/>
        <w:numPr>
          <w:ilvl w:val="0"/>
          <w:numId w:val="6"/>
        </w:numPr>
      </w:pPr>
      <w:r w:rsidRPr="002A4E6F">
        <w:t>Severe to Extreme (hereafter “extreme”; total</w:t>
      </w:r>
      <w:r>
        <w:t xml:space="preserve"> CTQ</w:t>
      </w:r>
      <w:r w:rsidRPr="002A4E6F">
        <w:t xml:space="preserve"> ≥69; EA ≥16; EN ≥18; PA ≥13; PN ≥13; SA ≥13)</w:t>
      </w:r>
    </w:p>
    <w:p w14:paraId="1D758F93" w14:textId="4B50D8B1" w:rsidR="002A4E6F" w:rsidRDefault="002A4E6F">
      <w:r>
        <w:br w:type="page"/>
      </w:r>
    </w:p>
    <w:p w14:paraId="3E40370C" w14:textId="2C8E0A43" w:rsidR="00A53048" w:rsidRPr="000E548B" w:rsidRDefault="00A53048" w:rsidP="002A4E6F">
      <w:pPr>
        <w:rPr>
          <w:u w:val="single"/>
        </w:rPr>
      </w:pPr>
      <w:r w:rsidRPr="000E548B">
        <w:rPr>
          <w:u w:val="single"/>
        </w:rPr>
        <w:t>The Ventral Diencephalon:</w:t>
      </w:r>
    </w:p>
    <w:p w14:paraId="7795DC7C" w14:textId="32FEC58E" w:rsidR="002A4E6F" w:rsidRPr="00A53048" w:rsidRDefault="002A4E6F" w:rsidP="002A4E6F">
      <w:r>
        <w:t xml:space="preserve">The ventral diencephalon is a region produced by </w:t>
      </w:r>
      <w:proofErr w:type="spellStart"/>
      <w:r>
        <w:t>Freesurfer</w:t>
      </w:r>
      <w:proofErr w:type="spellEnd"/>
      <w:r>
        <w:t xml:space="preserve"> subcortical parcellation. </w:t>
      </w:r>
      <w:r w:rsidR="00173D4A">
        <w:t xml:space="preserve">It is defined in the </w:t>
      </w:r>
      <w:proofErr w:type="spellStart"/>
      <w:r w:rsidR="00173D4A">
        <w:t>FreeSurfer</w:t>
      </w:r>
      <w:proofErr w:type="spellEnd"/>
      <w:r w:rsidR="00173D4A">
        <w:t xml:space="preserve"> </w:t>
      </w:r>
      <w:r w:rsidR="005E70A7">
        <w:t>wiki page</w:t>
      </w:r>
      <w:r w:rsidR="000E548B">
        <w:t xml:space="preserve"> </w:t>
      </w:r>
      <w:r w:rsidR="000E548B">
        <w:fldChar w:fldCharType="begin"/>
      </w:r>
      <w:r w:rsidR="000E548B">
        <w:instrText xml:space="preserve"> ADDIN EN.CITE &lt;EndNote&gt;&lt;Cite&gt;&lt;Author&gt;FreeSurfer&lt;/Author&gt;&lt;RecNum&gt;157&lt;/RecNum&gt;&lt;DisplayText&gt;(3)&lt;/DisplayText&gt;&lt;record&gt;&lt;rec-number&gt;157&lt;/rec-number&gt;&lt;foreign-keys&gt;&lt;key app="EN" db-id="25z0ee9wcs99rrevew75fpp250wvvdedr29d" timestamp="1652972423"&gt;157&lt;/key&gt;&lt;/foreign-keys&gt;&lt;ref-type name="Web Page"&gt;12&lt;/ref-type&gt;&lt;contributors&gt;&lt;authors&gt;&lt;author&gt;FreeSurfer&lt;/author&gt;&lt;/authors&gt;&lt;/contributors&gt;&lt;titles&gt;&lt;title&gt;FreeSurfer Wiki: Subcortical Segmentation&lt;/title&gt;&lt;/titles&gt;&lt;number&gt;19/05/2022&lt;/number&gt;&lt;dates&gt;&lt;/dates&gt;&lt;urls&gt;&lt;related-urls&gt;&lt;url&gt;https://surfer.nmr.mgh.harvard.edu/fswiki/SubcorticalSegmentation&lt;/url&gt;&lt;/related-urls&gt;&lt;/urls&gt;&lt;/record&gt;&lt;/Cite&gt;&lt;/EndNote&gt;</w:instrText>
      </w:r>
      <w:r w:rsidR="000E548B">
        <w:fldChar w:fldCharType="separate"/>
      </w:r>
      <w:r w:rsidR="000E548B">
        <w:rPr>
          <w:noProof/>
        </w:rPr>
        <w:t>(3)</w:t>
      </w:r>
      <w:r w:rsidR="000E548B">
        <w:fldChar w:fldCharType="end"/>
      </w:r>
      <w:r w:rsidR="005E70A7">
        <w:t xml:space="preserve"> which cites several references to the structure to support the parcellation </w:t>
      </w:r>
      <w:r w:rsidR="005E70A7">
        <w:fldChar w:fldCharType="begin">
          <w:fldData xml:space="preserve">PEVuZE5vdGU+PENpdGU+PEF1dGhvcj5GaWxpcGVrPC9BdXRob3I+PFllYXI+MTk5NDwvWWVhcj48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=
</w:fldData>
        </w:fldChar>
      </w:r>
      <w:r w:rsidR="000E548B">
        <w:instrText xml:space="preserve"> ADDIN EN.CITE </w:instrText>
      </w:r>
      <w:r w:rsidR="000E548B">
        <w:fldChar w:fldCharType="begin">
          <w:fldData xml:space="preserve">PEVuZE5vdGU+PENpdGU+PEF1dGhvcj5GaWxpcGVrPC9BdXRob3I+PFllYXI+MTk5NDwvWWVhcj48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=
</w:fldData>
        </w:fldChar>
      </w:r>
      <w:r w:rsidR="000E548B">
        <w:instrText xml:space="preserve"> ADDIN EN.CITE.DATA </w:instrText>
      </w:r>
      <w:r w:rsidR="000E548B">
        <w:fldChar w:fldCharType="end"/>
      </w:r>
      <w:r w:rsidR="005E70A7">
        <w:fldChar w:fldCharType="separate"/>
      </w:r>
      <w:r w:rsidR="000E548B">
        <w:rPr>
          <w:noProof/>
        </w:rPr>
        <w:t>(4-6)</w:t>
      </w:r>
      <w:r w:rsidR="005E70A7">
        <w:fldChar w:fldCharType="end"/>
      </w:r>
      <w:r w:rsidR="00F010E2">
        <w:t xml:space="preserve">. The ventral diencephalon is also briefly mentioned in the paper describing the parcellation process upon which </w:t>
      </w:r>
      <w:proofErr w:type="spellStart"/>
      <w:r w:rsidR="00F010E2">
        <w:t>FreeSurfer</w:t>
      </w:r>
      <w:proofErr w:type="spellEnd"/>
      <w:r w:rsidR="00F010E2">
        <w:t xml:space="preserve"> is based </w:t>
      </w:r>
      <w:r w:rsidR="00F010E2">
        <w:fldChar w:fldCharType="begin"/>
      </w:r>
      <w:r w:rsidR="000E548B">
        <w:instrText xml:space="preserve"> ADDIN EN.CITE &lt;EndNote&gt;&lt;Cite&gt;&lt;Author&gt;Fischl&lt;/Author&gt;&lt;Year&gt;2002&lt;/Year&gt;&lt;RecNum&gt;154&lt;/RecNum&gt;&lt;DisplayText&gt;(7)&lt;/DisplayText&gt;&lt;record&gt;&lt;rec-number&gt;154&lt;/rec-number&gt;&lt;foreign-keys&gt;&lt;key app="EN" db-id="25z0ee9wcs99rrevew75fpp250wvvdedr29d" timestamp="1652971431"&gt;154&lt;/key&gt;&lt;/foreign-keys&gt;&lt;ref-type name="Journal Article"&gt;17&lt;/ref-type&gt;&lt;contributors&gt;&lt;authors&gt;&lt;author&gt;Fischl, B.&lt;/author&gt;&lt;author&gt;Salat, D. H.&lt;/author&gt;&lt;author&gt;Busa, E.&lt;/author&gt;&lt;author&gt;Albert, M.&lt;/author&gt;&lt;author&gt;Dieterich, M.&lt;/author&gt;&lt;author&gt;Haselgrove, C.&lt;/author&gt;&lt;author&gt;van der Kouwe, A.&lt;/author&gt;&lt;author&gt;Killiany, R.&lt;/author&gt;&lt;author&gt;Kennedy, D.&lt;/author&gt;&lt;author&gt;Klaveness, S.&lt;/author&gt;&lt;author&gt;Montillo, A.&lt;/author&gt;&lt;author&gt;Makris, N.&lt;/author&gt;&lt;author&gt;Rosen, B.&lt;/author&gt;&lt;author&gt;Dale, A. M.&lt;/author&gt;&lt;/authors&gt;&lt;/contributors&gt;&lt;auth-address&gt;Massachusetts General Hospital, Nuclear Magnetic Resonance Center, Rm. 2328, Building 149, 13th Street, Charlestown, MA 02129, USA.&lt;/auth-address&gt;&lt;titles&gt;&lt;title&gt;Whole brain segmentation: automated labeling of neuroanatomical structures in the human brain&lt;/title&gt;&lt;secondary-title&gt;Neuron&lt;/secondary-title&gt;&lt;/titles&gt;&lt;periodical&gt;&lt;full-title&gt;Neuron&lt;/full-title&gt;&lt;/periodical&gt;&lt;pages&gt;341-55&lt;/pages&gt;&lt;volume&gt;33&lt;/volume&gt;&lt;number&gt;3&lt;/number&gt;&lt;edition&gt;2002/02/08&lt;/edition&gt;&lt;keywords&gt;&lt;keyword&gt;Aged&lt;/keyword&gt;&lt;keyword&gt;Alzheimer Disease/diagnosis/pathology&lt;/keyword&gt;&lt;keyword&gt;Brain/*anatomy &amp;amp; histology/pathology&lt;/keyword&gt;&lt;keyword&gt;Brain Mapping&lt;/keyword&gt;&lt;keyword&gt;Female&lt;/keyword&gt;&lt;keyword&gt;Humans&lt;/keyword&gt;&lt;keyword&gt;Magnetic Resonance Imaging/*methods&lt;/keyword&gt;&lt;keyword&gt;Male&lt;/keyword&gt;&lt;keyword&gt;Reproducibility of Results&lt;/keyword&gt;&lt;/keywords&gt;&lt;dates&gt;&lt;year&gt;2002&lt;/year&gt;&lt;pub-dates&gt;&lt;date&gt;Jan 31&lt;/date&gt;&lt;/pub-dates&gt;&lt;/dates&gt;&lt;isbn&gt;0896-6273 (Print)&amp;#xD;0896-6273&lt;/isbn&gt;&lt;accession-num&gt;11832223&lt;/accession-num&gt;&lt;urls&gt;&lt;/urls&gt;&lt;electronic-resource-num&gt;10.1016/s0896-6273(02)00569-x&lt;/electronic-resource-num&gt;&lt;remote-database-provider&gt;NLM&lt;/remote-database-provider&gt;&lt;language&gt;eng&lt;/language&gt;&lt;/record&gt;&lt;/Cite&gt;&lt;/EndNote&gt;</w:instrText>
      </w:r>
      <w:r w:rsidR="00F010E2">
        <w:fldChar w:fldCharType="separate"/>
      </w:r>
      <w:r w:rsidR="000E548B">
        <w:rPr>
          <w:noProof/>
        </w:rPr>
        <w:t>(7)</w:t>
      </w:r>
      <w:r w:rsidR="00F010E2">
        <w:fldChar w:fldCharType="end"/>
      </w:r>
      <w:r w:rsidR="00CE7E7C">
        <w:t>.</w:t>
      </w:r>
      <w:r w:rsidR="00A53048">
        <w:t xml:space="preserve"> A commercial company ‘</w:t>
      </w:r>
      <w:proofErr w:type="spellStart"/>
      <w:r w:rsidR="00A53048">
        <w:t>Neuromorphometrics</w:t>
      </w:r>
      <w:proofErr w:type="spellEnd"/>
      <w:r w:rsidR="00A53048">
        <w:t xml:space="preserve">, Inc.’ which utilises </w:t>
      </w:r>
      <w:proofErr w:type="spellStart"/>
      <w:r w:rsidR="00A53048">
        <w:t>FreeSurfer</w:t>
      </w:r>
      <w:proofErr w:type="spellEnd"/>
      <w:r w:rsidR="00A53048">
        <w:t xml:space="preserve"> for private ‘labelling’ of MRI scans provides more detail on the structure contained within the ventral diencephalon (although the origin of their information and the overlap with the </w:t>
      </w:r>
      <w:proofErr w:type="spellStart"/>
      <w:r w:rsidR="00A53048">
        <w:t>FreeSurfer</w:t>
      </w:r>
      <w:proofErr w:type="spellEnd"/>
      <w:r w:rsidR="00A53048">
        <w:t xml:space="preserve"> region are not made clear). They state:</w:t>
      </w:r>
      <w:r w:rsidR="00A53048">
        <w:br/>
      </w:r>
      <w:r w:rsidR="00A53048" w:rsidRPr="00A53048">
        <w:rPr>
          <w:i/>
          <w:iCs/>
        </w:rPr>
        <w:t>“</w:t>
      </w:r>
      <w:r w:rsidR="00A53048" w:rsidRPr="00A53048">
        <w:rPr>
          <w:i/>
          <w:iCs/>
        </w:rPr>
        <w:t>The ventral diencephalon (VDC) is not an anatomical name for a single structure but a name we've given to a group of structures that generally cannot be distinguished from each other with standard MRI images. This "miscellaneous" area includes the hypothalamus, mammillary body, subthalamic nuclei, substantia nigra, red nucleus, lateral geniculate nucleus (LGN), and medial geniculate nucleus (MGN). White matter areas such as the zona incerta, cerebral peduncle (crus cerebri), lenticular fasciculus, and the medial lemniscus are also included in this area. The optic tract is included in this area in the most anterior extent.</w:t>
      </w:r>
      <w:r w:rsidR="00A53048" w:rsidRPr="00A53048">
        <w:rPr>
          <w:i/>
          <w:iCs/>
        </w:rPr>
        <w:t>”</w:t>
      </w:r>
      <w:r w:rsidR="00A53048">
        <w:rPr>
          <w:i/>
          <w:iCs/>
        </w:rPr>
        <w:t xml:space="preserve"> </w:t>
      </w:r>
      <w:r w:rsidR="00A53048">
        <w:t xml:space="preserve">– </w:t>
      </w:r>
      <w:proofErr w:type="spellStart"/>
      <w:r w:rsidR="00A53048">
        <w:t>Neuromorphometrics</w:t>
      </w:r>
      <w:proofErr w:type="spellEnd"/>
      <w:r w:rsidR="00A53048">
        <w:t xml:space="preserve"> </w:t>
      </w:r>
      <w:r w:rsidR="00AB4AB5">
        <w:fldChar w:fldCharType="begin"/>
      </w:r>
      <w:r w:rsidR="000E548B">
        <w:instrText xml:space="preserve"> ADDIN EN.CITE &lt;EndNote&gt;&lt;Cite&gt;&lt;Author&gt;Neuromorphometrics&lt;/Author&gt;&lt;RecNum&gt;156&lt;/RecNum&gt;&lt;DisplayText&gt;(8)&lt;/DisplayText&gt;&lt;record&gt;&lt;rec-number&gt;156&lt;/rec-number&gt;&lt;foreign-keys&gt;&lt;key app="EN" db-id="25z0ee9wcs99rrevew75fpp250wvvdedr29d" timestamp="1652972053"&gt;156&lt;/key&gt;&lt;/foreign-keys&gt;&lt;ref-type name="Web Page"&gt;12&lt;/ref-type&gt;&lt;contributors&gt;&lt;authors&gt;&lt;author&gt;Neuromorphometrics&lt;/author&gt;&lt;/authors&gt;&lt;/contributors&gt;&lt;titles&gt;&lt;title&gt;Neuromorphometrics Segmentation: Ventral Diencephalon&lt;/title&gt;&lt;/titles&gt;&lt;number&gt;19/05/2022&lt;/number&gt;&lt;dates&gt;&lt;/dates&gt;&lt;urls&gt;&lt;related-urls&gt;&lt;url&gt;http://neuromorphometrics.org:8080/seg/html/segmentation/ventral%20diencephalon.html&lt;/url&gt;&lt;/related-urls&gt;&lt;/urls&gt;&lt;/record&gt;&lt;/Cite&gt;&lt;/EndNote&gt;</w:instrText>
      </w:r>
      <w:r w:rsidR="00AB4AB5">
        <w:fldChar w:fldCharType="separate"/>
      </w:r>
      <w:r w:rsidR="000E548B">
        <w:rPr>
          <w:noProof/>
        </w:rPr>
        <w:t>(8)</w:t>
      </w:r>
      <w:r w:rsidR="00AB4AB5">
        <w:fldChar w:fldCharType="end"/>
      </w:r>
    </w:p>
    <w:p w14:paraId="5ACF5344" w14:textId="5EBA3C1B" w:rsidR="005E70A7" w:rsidRDefault="005E70A7" w:rsidP="002A4E6F"/>
    <w:p w14:paraId="4121DD7A" w14:textId="77777777" w:rsidR="005E70A7" w:rsidRDefault="005E70A7" w:rsidP="005E70A7">
      <w:pPr>
        <w:jc w:val="center"/>
      </w:pPr>
      <w:r w:rsidRPr="00B82100">
        <w:rPr>
          <w:noProof/>
        </w:rPr>
        <w:drawing>
          <wp:inline distT="0" distB="0" distL="0" distR="0" wp14:anchorId="19B266A4" wp14:editId="6C185B7F">
            <wp:extent cx="3114675" cy="2605705"/>
            <wp:effectExtent l="0" t="0" r="0" b="4445"/>
            <wp:docPr id="5" name="Picture 4" descr="A picture containing diagram&#10;&#10;Description automatically generated">
              <a:extLst xmlns:a="http://schemas.openxmlformats.org/drawingml/2006/main">
                <a:ext uri="{FF2B5EF4-FFF2-40B4-BE49-F238E27FC236}">
                  <a16:creationId xmlns:a16="http://schemas.microsoft.com/office/drawing/2014/main" id="{7F3C589B-BF8A-4769-A596-D94AD35DCD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7F3C589B-BF8A-4769-A596-D94AD35DCD59}"/>
                        </a:ext>
                      </a:extLst>
                    </pic:cNvPr>
                    <pic:cNvPicPr>
                      <a:picLocks noChangeAspect="1"/>
                    </pic:cNvPicPr>
                  </pic:nvPicPr>
                  <pic:blipFill rotWithShape="1">
                    <a:blip r:embed="rId7">
                      <a:extLst>
                        <a:ext uri="{28A0092B-C50C-407E-A947-70E740481C1C}">
                          <a14:useLocalDpi xmlns:a14="http://schemas.microsoft.com/office/drawing/2010/main" val="0"/>
                        </a:ext>
                      </a:extLst>
                    </a:blip>
                    <a:srcRect l="994" t="14739" r="55918" b="16204"/>
                    <a:stretch/>
                  </pic:blipFill>
                  <pic:spPr>
                    <a:xfrm>
                      <a:off x="0" y="0"/>
                      <a:ext cx="3117995" cy="2608482"/>
                    </a:xfrm>
                    <a:prstGeom prst="rect">
                      <a:avLst/>
                    </a:prstGeom>
                  </pic:spPr>
                </pic:pic>
              </a:graphicData>
            </a:graphic>
          </wp:inline>
        </w:drawing>
      </w:r>
    </w:p>
    <w:p w14:paraId="4B3A6145" w14:textId="62FA105B" w:rsidR="005E70A7" w:rsidRPr="00A71601" w:rsidRDefault="005E70A7" w:rsidP="005E70A7">
      <w:pPr>
        <w:jc w:val="center"/>
        <w:rPr>
          <w:sz w:val="20"/>
          <w:szCs w:val="20"/>
        </w:rPr>
      </w:pPr>
      <w:r>
        <w:rPr>
          <w:b/>
          <w:bCs/>
          <w:sz w:val="20"/>
          <w:szCs w:val="20"/>
        </w:rPr>
        <w:t xml:space="preserve">Supplemental </w:t>
      </w:r>
      <w:r w:rsidRPr="00A71601">
        <w:rPr>
          <w:b/>
          <w:bCs/>
          <w:sz w:val="20"/>
          <w:szCs w:val="20"/>
        </w:rPr>
        <w:t xml:space="preserve">Figure </w:t>
      </w:r>
      <w:r>
        <w:rPr>
          <w:b/>
          <w:bCs/>
          <w:sz w:val="20"/>
          <w:szCs w:val="20"/>
        </w:rPr>
        <w:t>1</w:t>
      </w:r>
      <w:r w:rsidRPr="00A71601">
        <w:rPr>
          <w:sz w:val="20"/>
          <w:szCs w:val="20"/>
        </w:rPr>
        <w:t xml:space="preserve">: Map demonstrating the position of the </w:t>
      </w:r>
      <w:proofErr w:type="spellStart"/>
      <w:r w:rsidRPr="00A71601">
        <w:rPr>
          <w:sz w:val="20"/>
          <w:szCs w:val="20"/>
        </w:rPr>
        <w:t>FreeSurfer</w:t>
      </w:r>
      <w:proofErr w:type="spellEnd"/>
      <w:r w:rsidRPr="00A71601">
        <w:rPr>
          <w:sz w:val="20"/>
          <w:szCs w:val="20"/>
        </w:rPr>
        <w:t xml:space="preserve"> region the Ventral Diencephalon (in green), in a representative coronal section of the human brain.</w:t>
      </w:r>
    </w:p>
    <w:p w14:paraId="29A0C0EF" w14:textId="77777777" w:rsidR="005E70A7" w:rsidRDefault="005E70A7" w:rsidP="002A4E6F"/>
    <w:p w14:paraId="68AF2260" w14:textId="0F574DF8" w:rsidR="000E548B" w:rsidRPr="000E548B" w:rsidRDefault="005E70A7">
      <w:pPr>
        <w:rPr>
          <w:u w:val="single"/>
        </w:rPr>
      </w:pPr>
      <w:r>
        <w:br w:type="page"/>
      </w:r>
      <w:r w:rsidR="000E548B" w:rsidRPr="000E548B">
        <w:rPr>
          <w:u w:val="single"/>
        </w:rPr>
        <w:t>MRI scanning in UK Bio</w:t>
      </w:r>
      <w:r w:rsidR="000D78E9">
        <w:rPr>
          <w:u w:val="single"/>
        </w:rPr>
        <w:t>b</w:t>
      </w:r>
      <w:r w:rsidR="000E548B" w:rsidRPr="000E548B">
        <w:rPr>
          <w:u w:val="single"/>
        </w:rPr>
        <w:t>ank</w:t>
      </w:r>
      <w:r w:rsidR="000E548B">
        <w:rPr>
          <w:u w:val="single"/>
        </w:rPr>
        <w:t xml:space="preserve"> – further information</w:t>
      </w:r>
      <w:r w:rsidR="000E548B" w:rsidRPr="000E548B">
        <w:rPr>
          <w:u w:val="single"/>
        </w:rPr>
        <w:t>:</w:t>
      </w:r>
    </w:p>
    <w:p w14:paraId="36A72A55" w14:textId="5232BA30" w:rsidR="000E548B" w:rsidRDefault="000E548B">
      <w:r w:rsidRPr="000E548B">
        <w:t xml:space="preserve">The </w:t>
      </w:r>
      <w:proofErr w:type="spellStart"/>
      <w:r w:rsidRPr="000E548B">
        <w:t>FreeSurfer</w:t>
      </w:r>
      <w:proofErr w:type="spellEnd"/>
      <w:r w:rsidRPr="000E548B">
        <w:t xml:space="preserve"> region the ‘temporal pole’ was not included in the UKB parcellation data, so was not included in the UKB analysis or the mega-analysis.</w:t>
      </w:r>
      <w:r>
        <w:br w:type="page"/>
      </w:r>
    </w:p>
    <w:p w14:paraId="28096209" w14:textId="77777777" w:rsidR="005E70A7" w:rsidRDefault="005E70A7"/>
    <w:p w14:paraId="2ACF3204" w14:textId="0A5E82C6" w:rsidR="002A4E6F" w:rsidRDefault="005E70A7">
      <w:r>
        <w:t>Supplemental Information References:</w:t>
      </w:r>
    </w:p>
    <w:p w14:paraId="1FE6D1A3" w14:textId="77777777" w:rsidR="000E548B" w:rsidRPr="000E548B" w:rsidRDefault="002A4E6F" w:rsidP="000E548B">
      <w:pPr>
        <w:pStyle w:val="EndNoteBibliography"/>
        <w:spacing w:after="0"/>
      </w:pPr>
      <w:r>
        <w:fldChar w:fldCharType="begin"/>
      </w:r>
      <w:r>
        <w:instrText xml:space="preserve"> ADDIN EN.REFLIST </w:instrText>
      </w:r>
      <w:r>
        <w:fldChar w:fldCharType="separate"/>
      </w:r>
      <w:r w:rsidR="000E548B" w:rsidRPr="000E548B">
        <w:t>1.</w:t>
      </w:r>
      <w:r w:rsidR="000E548B" w:rsidRPr="000E548B">
        <w:tab/>
        <w:t>Schmidt MR, Narayan AJ, Atzl VM, Rivera LM, Lieberman AF. Childhood Maltreatment on the Adverse Childhood Experiences (ACEs) Scale versus the Childhood Trauma Questionnaire (CTQ) in a Perinatal Sample. Journal of Aggression, Maltreatment &amp; Trauma. 2020;29(1):38-56.</w:t>
      </w:r>
    </w:p>
    <w:p w14:paraId="63297493" w14:textId="77777777" w:rsidR="000E548B" w:rsidRPr="000E548B" w:rsidRDefault="000E548B" w:rsidP="000E548B">
      <w:pPr>
        <w:pStyle w:val="EndNoteBibliography"/>
        <w:spacing w:after="0"/>
      </w:pPr>
      <w:r w:rsidRPr="000E548B">
        <w:t>2.</w:t>
      </w:r>
      <w:r w:rsidRPr="000E548B">
        <w:tab/>
        <w:t>Paivio SC, Cramer KM. Factor structure and reliability of the Childhood Trauma Questionnaire in a Canadian undergraduate student sample. Child Abuse &amp; Neglect. 2004;28(8):889-904.</w:t>
      </w:r>
    </w:p>
    <w:p w14:paraId="5E45FE69" w14:textId="6B4436FF" w:rsidR="000E548B" w:rsidRPr="000E548B" w:rsidRDefault="000E548B" w:rsidP="000E548B">
      <w:pPr>
        <w:pStyle w:val="EndNoteBibliography"/>
        <w:spacing w:after="0"/>
      </w:pPr>
      <w:r w:rsidRPr="000E548B">
        <w:t>3.</w:t>
      </w:r>
      <w:r w:rsidRPr="000E548B">
        <w:tab/>
        <w:t xml:space="preserve">FreeSurfer. FreeSurfer Wiki: Subcortical Segmentation  [Available from: </w:t>
      </w:r>
      <w:hyperlink r:id="rId8" w:history="1">
        <w:r w:rsidRPr="000E548B">
          <w:rPr>
            <w:rStyle w:val="Hyperlink"/>
          </w:rPr>
          <w:t>https://surfer.nmr.mgh.harvard.edu/fswiki/SubcorticalSegmentation</w:t>
        </w:r>
      </w:hyperlink>
      <w:r w:rsidRPr="000E548B">
        <w:t>.</w:t>
      </w:r>
    </w:p>
    <w:p w14:paraId="6AE18E07" w14:textId="77777777" w:rsidR="000E548B" w:rsidRPr="000E548B" w:rsidRDefault="000E548B" w:rsidP="000E548B">
      <w:pPr>
        <w:pStyle w:val="EndNoteBibliography"/>
        <w:spacing w:after="0"/>
      </w:pPr>
      <w:r w:rsidRPr="000E548B">
        <w:t>4.</w:t>
      </w:r>
      <w:r w:rsidRPr="000E548B">
        <w:tab/>
        <w:t>Filipek PA, Richelme C, Kennedy DN, Caviness VS, Jr. The young adult human brain: an MRI-based morphometric analysis. Cereb Cortex. 1994;4(4):344-60.</w:t>
      </w:r>
    </w:p>
    <w:p w14:paraId="4B17CB0B" w14:textId="77777777" w:rsidR="000E548B" w:rsidRPr="000E548B" w:rsidRDefault="000E548B" w:rsidP="000E548B">
      <w:pPr>
        <w:pStyle w:val="EndNoteBibliography"/>
        <w:spacing w:after="0"/>
      </w:pPr>
      <w:r w:rsidRPr="000E548B">
        <w:t>5.</w:t>
      </w:r>
      <w:r w:rsidRPr="000E548B">
        <w:tab/>
        <w:t>Makris N, Oscar-Berman M, Jaffin SK, Hodge SM, Kennedy DN, Caviness VS, et al. Decreased Volume of the Brain Reward System in Alcoholism. Biological Psychiatry. 2008;64(3):192-202.</w:t>
      </w:r>
    </w:p>
    <w:p w14:paraId="408E03DC" w14:textId="77777777" w:rsidR="000E548B" w:rsidRPr="000E548B" w:rsidRDefault="000E548B" w:rsidP="000E548B">
      <w:pPr>
        <w:pStyle w:val="EndNoteBibliography"/>
        <w:spacing w:after="0"/>
      </w:pPr>
      <w:r w:rsidRPr="000E548B">
        <w:t>6.</w:t>
      </w:r>
      <w:r w:rsidRPr="000E548B">
        <w:tab/>
        <w:t>Seidman LJ, Faraone SV, Goldstein JM, Goodman JM, Kremen WS, Matsuda G, et al. Reduced subcortical brain volumes in nonpsychotic siblings of schizophrenic patients: a pilot magnetic resonance imaging study. American Journal of Medical Genetics. 1997;74(5):507-14.</w:t>
      </w:r>
    </w:p>
    <w:p w14:paraId="067D66C6" w14:textId="77777777" w:rsidR="000E548B" w:rsidRPr="000E548B" w:rsidRDefault="000E548B" w:rsidP="000E548B">
      <w:pPr>
        <w:pStyle w:val="EndNoteBibliography"/>
        <w:spacing w:after="0"/>
      </w:pPr>
      <w:r w:rsidRPr="000E548B">
        <w:t>7.</w:t>
      </w:r>
      <w:r w:rsidRPr="000E548B">
        <w:tab/>
        <w:t>Fischl B, Salat DH, Busa E, Albert M, Dieterich M, Haselgrove C, et al. Whole brain segmentation: automated labeling of neuroanatomical structures in the human brain. Neuron. 2002;33(3):341-55.</w:t>
      </w:r>
    </w:p>
    <w:p w14:paraId="515D5777" w14:textId="6BEE371B" w:rsidR="000E548B" w:rsidRPr="000E548B" w:rsidRDefault="000E548B" w:rsidP="000E548B">
      <w:pPr>
        <w:pStyle w:val="EndNoteBibliography"/>
      </w:pPr>
      <w:r w:rsidRPr="000E548B">
        <w:t>8.</w:t>
      </w:r>
      <w:r w:rsidRPr="000E548B">
        <w:tab/>
        <w:t xml:space="preserve">Neuromorphometrics. Neuromorphometrics Segmentation: Ventral Diencephalon  [Available from: </w:t>
      </w:r>
      <w:hyperlink r:id="rId9" w:history="1">
        <w:r w:rsidRPr="000E548B">
          <w:rPr>
            <w:rStyle w:val="Hyperlink"/>
          </w:rPr>
          <w:t>http://neuromorphometrics.org:8080/seg/html/segmentation/ventral%20diencephalon.html</w:t>
        </w:r>
      </w:hyperlink>
      <w:r w:rsidRPr="000E548B">
        <w:t>.</w:t>
      </w:r>
    </w:p>
    <w:p w14:paraId="1FA79BF4" w14:textId="09F6851D" w:rsidR="002A4E6F" w:rsidRPr="002A4E6F" w:rsidRDefault="002A4E6F">
      <w:r>
        <w:fldChar w:fldCharType="end"/>
      </w:r>
    </w:p>
    <w:sectPr w:rsidR="002A4E6F" w:rsidRPr="002A4E6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FF7F" w14:textId="77777777" w:rsidR="00A53048" w:rsidRDefault="00A53048" w:rsidP="00A53048">
      <w:pPr>
        <w:spacing w:after="0" w:line="240" w:lineRule="auto"/>
      </w:pPr>
      <w:r>
        <w:separator/>
      </w:r>
    </w:p>
  </w:endnote>
  <w:endnote w:type="continuationSeparator" w:id="0">
    <w:p w14:paraId="14CBBCAB" w14:textId="77777777" w:rsidR="00A53048" w:rsidRDefault="00A53048" w:rsidP="00A5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41543"/>
      <w:docPartObj>
        <w:docPartGallery w:val="Page Numbers (Bottom of Page)"/>
        <w:docPartUnique/>
      </w:docPartObj>
    </w:sdtPr>
    <w:sdtEndPr>
      <w:rPr>
        <w:noProof/>
      </w:rPr>
    </w:sdtEndPr>
    <w:sdtContent>
      <w:p w14:paraId="6F142A05" w14:textId="2A88E0C6" w:rsidR="00A53048" w:rsidRDefault="00A530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BCF58" w14:textId="77777777" w:rsidR="00A53048" w:rsidRDefault="00A5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9FD2" w14:textId="77777777" w:rsidR="00A53048" w:rsidRDefault="00A53048" w:rsidP="00A53048">
      <w:pPr>
        <w:spacing w:after="0" w:line="240" w:lineRule="auto"/>
      </w:pPr>
      <w:r>
        <w:separator/>
      </w:r>
    </w:p>
  </w:footnote>
  <w:footnote w:type="continuationSeparator" w:id="0">
    <w:p w14:paraId="1AB9C4B2" w14:textId="77777777" w:rsidR="00A53048" w:rsidRDefault="00A53048" w:rsidP="00A53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62C"/>
    <w:multiLevelType w:val="hybridMultilevel"/>
    <w:tmpl w:val="56D8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1375"/>
    <w:multiLevelType w:val="multilevel"/>
    <w:tmpl w:val="81DEA3E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31467C8"/>
    <w:multiLevelType w:val="multilevel"/>
    <w:tmpl w:val="4260C79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211C6B"/>
    <w:multiLevelType w:val="multilevel"/>
    <w:tmpl w:val="08090025"/>
    <w:styleLink w:val="Thesisstyle"/>
    <w:lvl w:ilvl="0">
      <w:start w:val="1"/>
      <w:numFmt w:val="decimal"/>
      <w:lvlText w:val="%1"/>
      <w:lvlJc w:val="left"/>
      <w:pPr>
        <w:ind w:left="432" w:hanging="432"/>
      </w:pPr>
      <w:rPr>
        <w:rFonts w:asciiTheme="majorHAnsi" w:hAnsiTheme="majorHAnsi"/>
        <w:b w:val="0"/>
        <w:sz w:val="32"/>
      </w:rPr>
    </w:lvl>
    <w:lvl w:ilvl="1">
      <w:start w:val="1"/>
      <w:numFmt w:val="decimal"/>
      <w:lvlText w:val="%1.%2"/>
      <w:lvlJc w:val="left"/>
      <w:pPr>
        <w:ind w:left="576" w:hanging="576"/>
      </w:pPr>
      <w:rPr>
        <w:rFonts w:asciiTheme="majorHAnsi" w:hAnsiTheme="majorHAnsi"/>
        <w:sz w:val="28"/>
      </w:rPr>
    </w:lvl>
    <w:lvl w:ilvl="2">
      <w:start w:val="1"/>
      <w:numFmt w:val="decimal"/>
      <w:lvlText w:val="%1.%2.%3"/>
      <w:lvlJc w:val="left"/>
      <w:pPr>
        <w:ind w:left="720" w:hanging="720"/>
      </w:pPr>
      <w:rPr>
        <w:rFonts w:asciiTheme="majorHAnsi" w:hAnsiTheme="majorHAnsi"/>
        <w:sz w:val="24"/>
      </w:rPr>
    </w:lvl>
    <w:lvl w:ilvl="3">
      <w:start w:val="1"/>
      <w:numFmt w:val="decimal"/>
      <w:lvlText w:val="%1.%2.%3.%4"/>
      <w:lvlJc w:val="left"/>
      <w:pPr>
        <w:ind w:left="864" w:hanging="864"/>
      </w:pPr>
      <w:rPr>
        <w:rFonts w:asciiTheme="majorHAnsi" w:hAnsiTheme="majorHAnsi"/>
        <w:i/>
        <w:sz w:val="22"/>
      </w:rPr>
    </w:lvl>
    <w:lvl w:ilvl="4">
      <w:start w:val="1"/>
      <w:numFmt w:val="decimal"/>
      <w:lvlText w:val="%1.%2.%3.%4.%5"/>
      <w:lvlJc w:val="left"/>
      <w:pPr>
        <w:ind w:left="1008" w:hanging="1008"/>
      </w:pPr>
      <w:rPr>
        <w:rFonts w:asciiTheme="majorHAnsi" w:hAnsiTheme="majorHAnsi"/>
        <w:i/>
        <w:color w:val="404040" w:themeColor="text1" w:themeTint="BF"/>
        <w:sz w:val="22"/>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05130418">
    <w:abstractNumId w:val="1"/>
  </w:num>
  <w:num w:numId="2" w16cid:durableId="1591622521">
    <w:abstractNumId w:val="2"/>
  </w:num>
  <w:num w:numId="3" w16cid:durableId="1780374966">
    <w:abstractNumId w:val="3"/>
  </w:num>
  <w:num w:numId="4" w16cid:durableId="1412193437">
    <w:abstractNumId w:val="3"/>
  </w:num>
  <w:num w:numId="5" w16cid:durableId="694230253">
    <w:abstractNumId w:val="3"/>
  </w:num>
  <w:num w:numId="6" w16cid:durableId="39474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z0ee9wcs99rrevew75fpp250wvvdedr29d&quot;&gt;CTQ phenotyping lib&lt;record-ids&gt;&lt;item&gt;78&lt;/item&gt;&lt;item&gt;79&lt;/item&gt;&lt;item&gt;129&lt;/item&gt;&lt;item&gt;130&lt;/item&gt;&lt;item&gt;151&lt;/item&gt;&lt;item&gt;154&lt;/item&gt;&lt;item&gt;156&lt;/item&gt;&lt;item&gt;157&lt;/item&gt;&lt;/record-ids&gt;&lt;/item&gt;&lt;/Libraries&gt;"/>
  </w:docVars>
  <w:rsids>
    <w:rsidRoot w:val="002A4E6F"/>
    <w:rsid w:val="000314D2"/>
    <w:rsid w:val="00050464"/>
    <w:rsid w:val="000D78E9"/>
    <w:rsid w:val="000E548B"/>
    <w:rsid w:val="00173D4A"/>
    <w:rsid w:val="001F3DB8"/>
    <w:rsid w:val="002A4E6F"/>
    <w:rsid w:val="004009F0"/>
    <w:rsid w:val="005B536E"/>
    <w:rsid w:val="005E70A7"/>
    <w:rsid w:val="00855E91"/>
    <w:rsid w:val="00A34DA0"/>
    <w:rsid w:val="00A53048"/>
    <w:rsid w:val="00AB4AB5"/>
    <w:rsid w:val="00AE3AA3"/>
    <w:rsid w:val="00B12E78"/>
    <w:rsid w:val="00B7668C"/>
    <w:rsid w:val="00CE7E7C"/>
    <w:rsid w:val="00E85913"/>
    <w:rsid w:val="00F0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0DC7A"/>
  <w15:chartTrackingRefBased/>
  <w15:docId w15:val="{05B24A69-35CB-4928-99A3-905C4943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68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B7668C"/>
    <w:pPr>
      <w:numPr>
        <w:numId w:val="2"/>
      </w:numPr>
    </w:pPr>
    <w:rPr>
      <w:b/>
    </w:rPr>
  </w:style>
  <w:style w:type="character" w:customStyle="1" w:styleId="Style1Char">
    <w:name w:val="Style1 Char"/>
    <w:basedOn w:val="Heading1Char"/>
    <w:link w:val="Style1"/>
    <w:rsid w:val="00B7668C"/>
    <w:rPr>
      <w:rFonts w:asciiTheme="majorHAnsi" w:eastAsiaTheme="majorEastAsia" w:hAnsiTheme="majorHAnsi" w:cstheme="majorBidi"/>
      <w:b/>
      <w:color w:val="2F5496" w:themeColor="accent1" w:themeShade="BF"/>
      <w:sz w:val="32"/>
      <w:szCs w:val="32"/>
    </w:rPr>
  </w:style>
  <w:style w:type="character" w:customStyle="1" w:styleId="Heading1Char">
    <w:name w:val="Heading 1 Char"/>
    <w:basedOn w:val="DefaultParagraphFont"/>
    <w:link w:val="Heading1"/>
    <w:uiPriority w:val="9"/>
    <w:rsid w:val="00B7668C"/>
    <w:rPr>
      <w:rFonts w:asciiTheme="majorHAnsi" w:eastAsiaTheme="majorEastAsia" w:hAnsiTheme="majorHAnsi" w:cstheme="majorBidi"/>
      <w:color w:val="2F5496" w:themeColor="accent1" w:themeShade="BF"/>
      <w:sz w:val="32"/>
      <w:szCs w:val="32"/>
    </w:rPr>
  </w:style>
  <w:style w:type="numbering" w:customStyle="1" w:styleId="Thesisstyle">
    <w:name w:val="Thesis style"/>
    <w:uiPriority w:val="99"/>
    <w:rsid w:val="004009F0"/>
    <w:pPr>
      <w:numPr>
        <w:numId w:val="3"/>
      </w:numPr>
    </w:pPr>
  </w:style>
  <w:style w:type="paragraph" w:customStyle="1" w:styleId="EndNoteBibliographyTitle">
    <w:name w:val="EndNote Bibliography Title"/>
    <w:basedOn w:val="Normal"/>
    <w:link w:val="EndNoteBibliographyTitleChar"/>
    <w:rsid w:val="002A4E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A4E6F"/>
    <w:rPr>
      <w:rFonts w:ascii="Calibri" w:hAnsi="Calibri" w:cs="Calibri"/>
      <w:noProof/>
      <w:lang w:val="en-US"/>
    </w:rPr>
  </w:style>
  <w:style w:type="paragraph" w:customStyle="1" w:styleId="EndNoteBibliography">
    <w:name w:val="EndNote Bibliography"/>
    <w:basedOn w:val="Normal"/>
    <w:link w:val="EndNoteBibliographyChar"/>
    <w:rsid w:val="002A4E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A4E6F"/>
    <w:rPr>
      <w:rFonts w:ascii="Calibri" w:hAnsi="Calibri" w:cs="Calibri"/>
      <w:noProof/>
      <w:lang w:val="en-US"/>
    </w:rPr>
  </w:style>
  <w:style w:type="paragraph" w:styleId="ListParagraph">
    <w:name w:val="List Paragraph"/>
    <w:basedOn w:val="Normal"/>
    <w:uiPriority w:val="34"/>
    <w:qFormat/>
    <w:rsid w:val="002A4E6F"/>
    <w:pPr>
      <w:ind w:left="720"/>
      <w:contextualSpacing/>
    </w:pPr>
  </w:style>
  <w:style w:type="character" w:styleId="Hyperlink">
    <w:name w:val="Hyperlink"/>
    <w:basedOn w:val="DefaultParagraphFont"/>
    <w:uiPriority w:val="99"/>
    <w:unhideWhenUsed/>
    <w:rsid w:val="005E70A7"/>
    <w:rPr>
      <w:color w:val="0563C1" w:themeColor="hyperlink"/>
      <w:u w:val="single"/>
    </w:rPr>
  </w:style>
  <w:style w:type="character" w:styleId="UnresolvedMention">
    <w:name w:val="Unresolved Mention"/>
    <w:basedOn w:val="DefaultParagraphFont"/>
    <w:uiPriority w:val="99"/>
    <w:semiHidden/>
    <w:unhideWhenUsed/>
    <w:rsid w:val="005E70A7"/>
    <w:rPr>
      <w:color w:val="605E5C"/>
      <w:shd w:val="clear" w:color="auto" w:fill="E1DFDD"/>
    </w:rPr>
  </w:style>
  <w:style w:type="character" w:styleId="CommentReference">
    <w:name w:val="annotation reference"/>
    <w:basedOn w:val="DefaultParagraphFont"/>
    <w:uiPriority w:val="99"/>
    <w:semiHidden/>
    <w:unhideWhenUsed/>
    <w:rsid w:val="005E70A7"/>
    <w:rPr>
      <w:sz w:val="16"/>
      <w:szCs w:val="16"/>
    </w:rPr>
  </w:style>
  <w:style w:type="paragraph" w:styleId="CommentText">
    <w:name w:val="annotation text"/>
    <w:basedOn w:val="Normal"/>
    <w:link w:val="CommentTextChar"/>
    <w:uiPriority w:val="99"/>
    <w:unhideWhenUsed/>
    <w:rsid w:val="005E70A7"/>
    <w:pPr>
      <w:spacing w:line="240" w:lineRule="auto"/>
    </w:pPr>
    <w:rPr>
      <w:sz w:val="20"/>
      <w:szCs w:val="20"/>
    </w:rPr>
  </w:style>
  <w:style w:type="character" w:customStyle="1" w:styleId="CommentTextChar">
    <w:name w:val="Comment Text Char"/>
    <w:basedOn w:val="DefaultParagraphFont"/>
    <w:link w:val="CommentText"/>
    <w:uiPriority w:val="99"/>
    <w:rsid w:val="005E70A7"/>
    <w:rPr>
      <w:sz w:val="20"/>
      <w:szCs w:val="20"/>
    </w:rPr>
  </w:style>
  <w:style w:type="paragraph" w:styleId="Header">
    <w:name w:val="header"/>
    <w:basedOn w:val="Normal"/>
    <w:link w:val="HeaderChar"/>
    <w:uiPriority w:val="99"/>
    <w:unhideWhenUsed/>
    <w:rsid w:val="00A5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048"/>
  </w:style>
  <w:style w:type="paragraph" w:styleId="Footer">
    <w:name w:val="footer"/>
    <w:basedOn w:val="Normal"/>
    <w:link w:val="FooterChar"/>
    <w:uiPriority w:val="99"/>
    <w:unhideWhenUsed/>
    <w:rsid w:val="00A5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fer.nmr.mgh.harvard.edu/fswiki/SubcorticalSegment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uromorphometrics.org:8080/seg/html/segmentation/ventral%20diencephal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Rebecca</dc:creator>
  <cp:keywords/>
  <dc:description/>
  <cp:lastModifiedBy>MADDEN Rebecca</cp:lastModifiedBy>
  <cp:revision>3</cp:revision>
  <dcterms:created xsi:type="dcterms:W3CDTF">2022-05-19T14:24:00Z</dcterms:created>
  <dcterms:modified xsi:type="dcterms:W3CDTF">2022-05-19T15:16:00Z</dcterms:modified>
</cp:coreProperties>
</file>