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9E" w:rsidRPr="001470C3" w:rsidRDefault="008D5A9E" w:rsidP="001470C3">
      <w:pPr>
        <w:spacing w:line="276" w:lineRule="auto"/>
        <w:jc w:val="both"/>
        <w:rPr>
          <w:rFonts w:ascii="Times New Roman" w:hAnsi="Times New Roman" w:cs="Times New Roman"/>
          <w:b/>
          <w:sz w:val="24"/>
          <w:szCs w:val="24"/>
          <w:u w:val="single"/>
        </w:rPr>
      </w:pPr>
      <w:r w:rsidRPr="001470C3">
        <w:rPr>
          <w:rFonts w:ascii="Times New Roman" w:hAnsi="Times New Roman" w:cs="Times New Roman"/>
          <w:b/>
          <w:sz w:val="24"/>
          <w:szCs w:val="24"/>
          <w:u w:val="single"/>
        </w:rPr>
        <w:t>Supplementary Methods</w:t>
      </w:r>
    </w:p>
    <w:p w:rsidR="008D5A9E" w:rsidRPr="001470C3" w:rsidRDefault="008D5A9E" w:rsidP="001470C3">
      <w:pPr>
        <w:spacing w:line="276" w:lineRule="auto"/>
        <w:jc w:val="both"/>
        <w:rPr>
          <w:rFonts w:ascii="Times New Roman" w:hAnsi="Times New Roman" w:cs="Times New Roman"/>
          <w:b/>
          <w:sz w:val="24"/>
          <w:szCs w:val="24"/>
        </w:rPr>
      </w:pPr>
      <w:proofErr w:type="spellStart"/>
      <w:r w:rsidRPr="001470C3">
        <w:rPr>
          <w:rFonts w:ascii="Times New Roman" w:hAnsi="Times New Roman" w:cs="Times New Roman"/>
          <w:b/>
          <w:sz w:val="24"/>
          <w:szCs w:val="24"/>
        </w:rPr>
        <w:t>SOMAscan</w:t>
      </w:r>
      <w:proofErr w:type="spellEnd"/>
      <w:r w:rsidRPr="001470C3">
        <w:rPr>
          <w:rFonts w:ascii="Times New Roman" w:hAnsi="Times New Roman" w:cs="Times New Roman"/>
          <w:b/>
          <w:sz w:val="24"/>
          <w:szCs w:val="24"/>
        </w:rPr>
        <w:t xml:space="preserve"> measurement quality control</w:t>
      </w:r>
    </w:p>
    <w:p w:rsidR="008D5A9E" w:rsidRPr="001470C3" w:rsidRDefault="008D5A9E" w:rsidP="001470C3">
      <w:pPr>
        <w:spacing w:line="276" w:lineRule="auto"/>
        <w:jc w:val="both"/>
        <w:rPr>
          <w:rFonts w:ascii="Times New Roman" w:hAnsi="Times New Roman" w:cs="Times New Roman"/>
          <w:sz w:val="24"/>
          <w:szCs w:val="24"/>
        </w:rPr>
      </w:pPr>
      <w:r w:rsidRPr="001470C3">
        <w:rPr>
          <w:rFonts w:ascii="Times New Roman" w:hAnsi="Times New Roman" w:cs="Times New Roman"/>
          <w:sz w:val="24"/>
          <w:szCs w:val="24"/>
        </w:rPr>
        <w:t xml:space="preserve">The following information outlines each stage of the quality control processes carried out within the </w:t>
      </w:r>
      <w:proofErr w:type="spellStart"/>
      <w:r w:rsidRPr="001470C3">
        <w:rPr>
          <w:rFonts w:ascii="Times New Roman" w:hAnsi="Times New Roman" w:cs="Times New Roman"/>
          <w:sz w:val="24"/>
          <w:szCs w:val="24"/>
        </w:rPr>
        <w:t>SOMAscan</w:t>
      </w:r>
      <w:proofErr w:type="spellEnd"/>
      <w:r w:rsidRPr="001470C3">
        <w:rPr>
          <w:rFonts w:ascii="Times New Roman" w:hAnsi="Times New Roman" w:cs="Times New Roman"/>
          <w:sz w:val="24"/>
          <w:szCs w:val="24"/>
        </w:rPr>
        <w:t xml:space="preserve">® V4 platform </w:t>
      </w:r>
      <w:r w:rsidRPr="001470C3">
        <w:rPr>
          <w:rFonts w:ascii="Times New Roman" w:hAnsi="Times New Roman" w:cs="Times New Roman"/>
          <w:sz w:val="24"/>
          <w:szCs w:val="24"/>
        </w:rPr>
        <w:fldChar w:fldCharType="begin" w:fldLock="1"/>
      </w:r>
      <w:r w:rsidRPr="001470C3">
        <w:rPr>
          <w:rFonts w:ascii="Times New Roman" w:hAnsi="Times New Roman" w:cs="Times New Roman"/>
          <w:sz w:val="24"/>
          <w:szCs w:val="24"/>
        </w:rPr>
        <w:instrText>ADDIN CSL_CITATION {"citationItems":[{"id":"ITEM-1","itemData":{"DOI":"10.1038/s41598-017-14755-5","ISSN":"2045-2322","PMID":"29079756","abstract":"SOMAscan is an aptamer-based proteomics assay capable of measuring 1,305 human protein analytes in serum, plasma, and other biological matrices with high sensitivity and specificity. In this work, we present a comprehensive meta-analysis of performance based on multiple serum and plasma runs using the current 1.3 k assay, as well as the previous 1.1 k version. We discuss normalization procedures and examine different strategies to minimize intra- and interplate nuisance effects. We implement a meta-analysis based on calibrator samples to characterize the coefficient of variation and signal-over-background intensity of each protein analyte. By incorporating coefficient of variation estimates into a theoretical model of statistical variability, we also provide a framework to enable rigorous statistical tests of significance in intervention studies and clinical trials, as well as quality control within and across laboratories. Furthermore, we investigate the stability of healthy subject baselines and determine the set of analytes that exhibit biologically stable baselines after technical variability is factored in. This work is accompanied by an interactive web-based tool, an initiative with the potential to become the cornerstone of a regularly updated, high quality repository with data sharing, reproducibility, and reusability as ultimate goals.","author":[{"dropping-particle":"","family":"Candia","given":"Julián","non-dropping-particle":"","parse-names":false,"suffix":""},{"dropping-particle":"","family":"Cheung","given":"Foo","non-dropping-particle":"","parse-names":false,"suffix":""},{"dropping-particle":"","family":"Kotliarov","given":"Yuri","non-dropping-particle":"","parse-names":false,"suffix":""},{"dropping-particle":"","family":"Fantoni","given":"Giovanna","non-dropping-particle":"","parse-names":false,"suffix":""},{"dropping-particle":"","family":"Sellers","given":"Brian","non-dropping-particle":"","parse-names":false,"suffix":""},{"dropping-particle":"","family":"Griesman","given":"Trevor","non-dropping-particle":"","parse-names":false,"suffix":""},{"dropping-particle":"","family":"Huang","given":"Jinghe","non-dropping-particle":"","parse-names":false,"suffix":""},{"dropping-particle":"","family":"Stuccio","given":"Sarah","non-dropping-particle":"","parse-names":false,"suffix":""},{"dropping-particle":"","family":"Zingone","given":"Adriana","non-dropping-particle":"","parse-names":false,"suffix":""},{"dropping-particle":"","family":"Ryan","given":"Bríd M.","non-dropping-particle":"","parse-names":false,"suffix":""},{"dropping-particle":"","family":"Tsang","given":"John S.","non-dropping-particle":"","parse-names":false,"suffix":""},{"dropping-particle":"","family":"Biancotto","given":"Angélique","non-dropping-particle":"","parse-names":false,"suffix":""}],"container-title":"Scientific Reports 2017 7:1","id":"ITEM-1","issue":"1","issued":{"date-parts":[["2017","10","27"]]},"page":"1-13","publisher":"Nature Publishing Group","title":"Assessment of Variability in the SOMAscan Assay","type":"article-journal","volume":"7"},"uris":["http://www.mendeley.com/documents/?uuid=532df16d-2003-300c-a8f7-32bed25583b9"]}],"mendeley":{"formattedCitation":"&lt;sup&gt;1&lt;/sup&gt;","plainTextFormattedCitation":"1","previouslyFormattedCitation":"&lt;sup&gt;1&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1</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Of the 5,284 reagents, there are 12 are spike-in controls, 286 negative control/non-human targets, 7 deprecated and 4,979 human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that target 4,776 unique proteins. These 4,979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are spread across three dilution bins as follows: 160 in the 0.005% bin, 797 in the 0.5% dilution group and 4,022 reagents in the 20% bin. Regarding the 96-well plates, 11 wells are replicate controls (5 calibrator samples, 3 quality control samples and 3 buffer or no protein samples) and 85 are for biological samples.</w:t>
      </w:r>
    </w:p>
    <w:p w:rsidR="008D5A9E" w:rsidRPr="001470C3" w:rsidRDefault="008D5A9E" w:rsidP="001470C3">
      <w:pPr>
        <w:spacing w:line="276" w:lineRule="auto"/>
        <w:jc w:val="both"/>
        <w:rPr>
          <w:rFonts w:ascii="Times New Roman" w:hAnsi="Times New Roman" w:cs="Times New Roman"/>
          <w:sz w:val="24"/>
          <w:szCs w:val="24"/>
        </w:rPr>
      </w:pP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Hybridisation control normalisation</w:t>
      </w:r>
      <w:r w:rsidRPr="001470C3">
        <w:rPr>
          <w:rFonts w:ascii="Times New Roman" w:hAnsi="Times New Roman" w:cs="Times New Roman"/>
          <w:sz w:val="24"/>
          <w:szCs w:val="24"/>
        </w:rPr>
        <w:t xml:space="preserve"> is applied to control for nuisance variance within individual wells. A scaling factor is calculated as the median ratio of reference relative fluorescence intensities (RFUs) for 12 spike-ins against the observed RFUs in that sample or well. The reference RFUs are the median RFUs of these control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across the entire plate of samples.</w:t>
      </w: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Intra-plate median signal normalisation</w:t>
      </w:r>
      <w:r w:rsidRPr="001470C3">
        <w:rPr>
          <w:rFonts w:ascii="Times New Roman" w:hAnsi="Times New Roman" w:cs="Times New Roman"/>
          <w:sz w:val="24"/>
          <w:szCs w:val="24"/>
        </w:rPr>
        <w:t xml:space="preserve"> is performed to minimise variation across wells in a plate that might be caused by variability in pipetting, reagent concentration, washing steps, assay timing and differences in overall input protein concentration. This is applied separately to wells of the same class (i.e. separately for each buffer, calibrator, quality control type) and within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of the same dilution factor (0.005%, 0.5%, and 20%). This creates a number of sample-</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groupings. The RFU of each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(within a sample-</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group) is divided by the median of this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RFUs across the entire plate. Then, a scale factor is applied to each well but only for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in the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-sample grouping. The scale factor associated with a given well is calculated as the inverse of the median ratio for that sample across all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in the sample-</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grouping. In a given sample, RFUs for the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in this grouping are median-normalised by multiplying RFUs by the scaling factor. </w:t>
      </w: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 xml:space="preserve">Calibration Normalisation </w:t>
      </w:r>
      <w:r w:rsidRPr="001470C3">
        <w:rPr>
          <w:rFonts w:ascii="Times New Roman" w:hAnsi="Times New Roman" w:cs="Times New Roman"/>
          <w:sz w:val="24"/>
          <w:szCs w:val="24"/>
        </w:rPr>
        <w:t xml:space="preserve">accounts for variability across plates within a run. This is typically caused by variability introduced by differences in scanner intensity. RFUs for dedicated calibrator samples in a plate are each divided by a reference value. The median of this ratio across calibrators in a plate is used to calculate a single scaling factor for the plate. </w:t>
      </w: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 xml:space="preserve">Calibration </w:t>
      </w:r>
      <w:r w:rsidRPr="001470C3">
        <w:rPr>
          <w:rFonts w:ascii="Times New Roman" w:hAnsi="Times New Roman" w:cs="Times New Roman"/>
          <w:sz w:val="24"/>
          <w:szCs w:val="24"/>
        </w:rPr>
        <w:t xml:space="preserve">refers to a normalisation procedure that accounts for variability between assay runs and/or experiments. This is performed on a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-by-</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basis. Dedicated calibrator controls are utilised in this step. A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-specific reference value is divided by the median of calibrator control RFUs and this gives the calibration scaling factor for the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across the entire run. </w:t>
      </w: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 xml:space="preserve">Adaptive Normalisation by Maximum Likelihood </w:t>
      </w:r>
      <w:r w:rsidRPr="001470C3">
        <w:rPr>
          <w:rFonts w:ascii="Times New Roman" w:hAnsi="Times New Roman" w:cs="Times New Roman"/>
          <w:sz w:val="24"/>
          <w:szCs w:val="24"/>
        </w:rPr>
        <w:t xml:space="preserve">is an optional step which was performed in the Generation Scotland cohort that utilises estimates for the median signal and median absolute deviation of each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taken from a reference sample </w:t>
      </w:r>
      <w:r w:rsidRPr="001470C3">
        <w:rPr>
          <w:rFonts w:ascii="Times New Roman" w:hAnsi="Times New Roman" w:cs="Times New Roman"/>
          <w:sz w:val="24"/>
          <w:szCs w:val="24"/>
        </w:rPr>
        <w:lastRenderedPageBreak/>
        <w:t xml:space="preserve">(n ~ 1,000). This is performed separately for each dilution bin. This method provides a scaling factor for the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that maximises the probability that a sample’s RFU comes from the sampling distribution. The method assumes that more than 30% of </w:t>
      </w:r>
      <w:proofErr w:type="spellStart"/>
      <w:r w:rsidRPr="001470C3">
        <w:rPr>
          <w:rFonts w:ascii="Times New Roman" w:hAnsi="Times New Roman" w:cs="Times New Roman"/>
          <w:sz w:val="24"/>
          <w:szCs w:val="24"/>
        </w:rPr>
        <w:t>analytes</w:t>
      </w:r>
      <w:proofErr w:type="spellEnd"/>
      <w:r w:rsidRPr="001470C3">
        <w:rPr>
          <w:rFonts w:ascii="Times New Roman" w:hAnsi="Times New Roman" w:cs="Times New Roman"/>
          <w:sz w:val="24"/>
          <w:szCs w:val="24"/>
        </w:rPr>
        <w:t xml:space="preserve"> are consistent with reference-based assumptions. Adaptive normalisation reduces technical variability between wells and inter-sample biological variability contributing to differences in total protein signal. </w:t>
      </w:r>
    </w:p>
    <w:p w:rsidR="008D5A9E" w:rsidRPr="001470C3" w:rsidRDefault="008D5A9E" w:rsidP="001470C3">
      <w:pPr>
        <w:pStyle w:val="ListParagraph"/>
        <w:numPr>
          <w:ilvl w:val="0"/>
          <w:numId w:val="1"/>
        </w:numPr>
        <w:spacing w:line="276" w:lineRule="auto"/>
        <w:jc w:val="both"/>
        <w:rPr>
          <w:rFonts w:ascii="Times New Roman" w:hAnsi="Times New Roman" w:cs="Times New Roman"/>
          <w:sz w:val="24"/>
          <w:szCs w:val="24"/>
        </w:rPr>
      </w:pPr>
      <w:r w:rsidRPr="001470C3">
        <w:rPr>
          <w:rFonts w:ascii="Times New Roman" w:hAnsi="Times New Roman" w:cs="Times New Roman"/>
          <w:b/>
          <w:sz w:val="24"/>
          <w:szCs w:val="24"/>
        </w:rPr>
        <w:t xml:space="preserve">Post-calibration quality control </w:t>
      </w:r>
      <w:r w:rsidRPr="001470C3">
        <w:rPr>
          <w:rFonts w:ascii="Times New Roman" w:hAnsi="Times New Roman" w:cs="Times New Roman"/>
          <w:sz w:val="24"/>
          <w:szCs w:val="24"/>
        </w:rPr>
        <w:t xml:space="preserve">is carried out after the above steps. Three pooled quality control replicates are randomly distributed on the 96-well plate. For each </w:t>
      </w:r>
      <w:proofErr w:type="spellStart"/>
      <w:r w:rsidRPr="001470C3">
        <w:rPr>
          <w:rFonts w:ascii="Times New Roman" w:hAnsi="Times New Roman" w:cs="Times New Roman"/>
          <w:sz w:val="24"/>
          <w:szCs w:val="24"/>
        </w:rPr>
        <w:t>SOMAmer</w:t>
      </w:r>
      <w:proofErr w:type="spellEnd"/>
      <w:r w:rsidRPr="001470C3">
        <w:rPr>
          <w:rFonts w:ascii="Times New Roman" w:hAnsi="Times New Roman" w:cs="Times New Roman"/>
          <w:sz w:val="24"/>
          <w:szCs w:val="24"/>
        </w:rPr>
        <w:t xml:space="preserve">, the accuracy of the median replicate signal on the plate is compared against a reference value. The result is a vector of quality control accuracy ratios across the </w:t>
      </w:r>
      <w:proofErr w:type="spellStart"/>
      <w:r w:rsidRPr="001470C3">
        <w:rPr>
          <w:rFonts w:ascii="Times New Roman" w:hAnsi="Times New Roman" w:cs="Times New Roman"/>
          <w:sz w:val="24"/>
          <w:szCs w:val="24"/>
        </w:rPr>
        <w:t>SOMAmers</w:t>
      </w:r>
      <w:proofErr w:type="spellEnd"/>
      <w:r w:rsidRPr="001470C3">
        <w:rPr>
          <w:rFonts w:ascii="Times New Roman" w:hAnsi="Times New Roman" w:cs="Times New Roman"/>
          <w:sz w:val="24"/>
          <w:szCs w:val="24"/>
        </w:rPr>
        <w:t xml:space="preserve">. This provides information on whether there is still significant post-calibration variability and also on the quality of each assay run. In total, at least 85% of quality control ratios must be between 0.8 and 1.2 in a plate to meet acceptance criteria. Furthermore, a plate also has to show plate scaling factors between 0.4 and 2.5 prior to acceptance and release. </w:t>
      </w:r>
    </w:p>
    <w:p w:rsidR="008D5A9E" w:rsidRPr="001470C3" w:rsidRDefault="008D5A9E" w:rsidP="001470C3">
      <w:pPr>
        <w:spacing w:line="276" w:lineRule="auto"/>
        <w:jc w:val="both"/>
        <w:rPr>
          <w:rFonts w:ascii="Times New Roman" w:hAnsi="Times New Roman" w:cs="Times New Roman"/>
          <w:b/>
          <w:sz w:val="24"/>
          <w:szCs w:val="24"/>
        </w:rPr>
      </w:pPr>
      <w:proofErr w:type="spellStart"/>
      <w:r w:rsidRPr="001470C3">
        <w:rPr>
          <w:rFonts w:ascii="Times New Roman" w:hAnsi="Times New Roman" w:cs="Times New Roman"/>
          <w:b/>
          <w:sz w:val="24"/>
          <w:szCs w:val="24"/>
        </w:rPr>
        <w:t>DNAm</w:t>
      </w:r>
      <w:proofErr w:type="spellEnd"/>
      <w:r w:rsidRPr="001470C3">
        <w:rPr>
          <w:rFonts w:ascii="Times New Roman" w:hAnsi="Times New Roman" w:cs="Times New Roman"/>
          <w:b/>
          <w:sz w:val="24"/>
          <w:szCs w:val="24"/>
        </w:rPr>
        <w:t xml:space="preserve"> measurement and quality control</w:t>
      </w:r>
    </w:p>
    <w:p w:rsidR="00E12DE8" w:rsidRPr="001470C3" w:rsidRDefault="008D5A9E" w:rsidP="001470C3">
      <w:pPr>
        <w:spacing w:line="276" w:lineRule="auto"/>
        <w:ind w:firstLine="720"/>
        <w:jc w:val="both"/>
        <w:rPr>
          <w:rFonts w:ascii="Times New Roman" w:hAnsi="Times New Roman" w:cs="Times New Roman"/>
          <w:sz w:val="24"/>
          <w:szCs w:val="24"/>
        </w:rPr>
      </w:pPr>
      <w:r w:rsidRPr="001470C3">
        <w:rPr>
          <w:rFonts w:ascii="Times New Roman" w:hAnsi="Times New Roman" w:cs="Times New Roman"/>
          <w:sz w:val="24"/>
          <w:szCs w:val="24"/>
        </w:rPr>
        <w:t>DNA methylation in the STRADL subset of Generation Scotland was assayed into two distinct sets (n</w:t>
      </w:r>
      <w:r w:rsidRPr="001470C3">
        <w:rPr>
          <w:rFonts w:ascii="Times New Roman" w:hAnsi="Times New Roman" w:cs="Times New Roman"/>
          <w:sz w:val="24"/>
          <w:szCs w:val="24"/>
          <w:vertAlign w:val="subscript"/>
        </w:rPr>
        <w:t>set1</w:t>
      </w:r>
      <w:r w:rsidRPr="001470C3">
        <w:rPr>
          <w:rFonts w:ascii="Times New Roman" w:hAnsi="Times New Roman" w:cs="Times New Roman"/>
          <w:sz w:val="24"/>
          <w:szCs w:val="24"/>
        </w:rPr>
        <w:t>=504, n</w:t>
      </w:r>
      <w:r w:rsidRPr="001470C3">
        <w:rPr>
          <w:rFonts w:ascii="Times New Roman" w:hAnsi="Times New Roman" w:cs="Times New Roman"/>
          <w:sz w:val="24"/>
          <w:szCs w:val="24"/>
          <w:vertAlign w:val="subscript"/>
        </w:rPr>
        <w:t>set2</w:t>
      </w:r>
      <w:r w:rsidRPr="001470C3">
        <w:rPr>
          <w:rFonts w:ascii="Times New Roman" w:hAnsi="Times New Roman" w:cs="Times New Roman"/>
          <w:sz w:val="24"/>
          <w:szCs w:val="24"/>
        </w:rPr>
        <w:t xml:space="preserve">=306). </w:t>
      </w:r>
      <w:proofErr w:type="spellStart"/>
      <w:r w:rsidRPr="001470C3">
        <w:rPr>
          <w:rFonts w:ascii="Times New Roman" w:hAnsi="Times New Roman" w:cs="Times New Roman"/>
          <w:i/>
          <w:sz w:val="24"/>
          <w:szCs w:val="24"/>
        </w:rPr>
        <w:t>Meffil</w:t>
      </w:r>
      <w:proofErr w:type="spellEnd"/>
      <w:r w:rsidRPr="001470C3">
        <w:rPr>
          <w:rFonts w:ascii="Times New Roman" w:hAnsi="Times New Roman" w:cs="Times New Roman"/>
          <w:sz w:val="24"/>
          <w:szCs w:val="24"/>
        </w:rPr>
        <w:t xml:space="preserve"> was used to exclude individuals with a mismatch between </w:t>
      </w:r>
      <w:proofErr w:type="spellStart"/>
      <w:r w:rsidRPr="001470C3">
        <w:rPr>
          <w:rFonts w:ascii="Times New Roman" w:hAnsi="Times New Roman" w:cs="Times New Roman"/>
          <w:sz w:val="24"/>
          <w:szCs w:val="24"/>
        </w:rPr>
        <w:t>DNAm</w:t>
      </w:r>
      <w:proofErr w:type="spellEnd"/>
      <w:r w:rsidRPr="001470C3">
        <w:rPr>
          <w:rFonts w:ascii="Times New Roman" w:hAnsi="Times New Roman" w:cs="Times New Roman"/>
          <w:sz w:val="24"/>
          <w:szCs w:val="24"/>
        </w:rPr>
        <w:t xml:space="preserve">-predicted sex and recorded sex, samples in which greater than 0.5% of </w:t>
      </w:r>
      <w:proofErr w:type="spellStart"/>
      <w:r w:rsidRPr="001470C3">
        <w:rPr>
          <w:rFonts w:ascii="Times New Roman" w:hAnsi="Times New Roman" w:cs="Times New Roman"/>
          <w:sz w:val="24"/>
          <w:szCs w:val="24"/>
        </w:rPr>
        <w:t>CpGs</w:t>
      </w:r>
      <w:proofErr w:type="spellEnd"/>
      <w:r w:rsidRPr="001470C3">
        <w:rPr>
          <w:rFonts w:ascii="Times New Roman" w:hAnsi="Times New Roman" w:cs="Times New Roman"/>
          <w:sz w:val="24"/>
          <w:szCs w:val="24"/>
        </w:rPr>
        <w:t xml:space="preserve"> had a detection </w:t>
      </w:r>
      <w:r w:rsidRPr="001470C3">
        <w:rPr>
          <w:rFonts w:ascii="Times New Roman" w:hAnsi="Times New Roman" w:cs="Times New Roman"/>
          <w:i/>
          <w:sz w:val="24"/>
          <w:szCs w:val="24"/>
        </w:rPr>
        <w:t>P</w:t>
      </w:r>
      <w:r w:rsidRPr="001470C3">
        <w:rPr>
          <w:rFonts w:ascii="Times New Roman" w:hAnsi="Times New Roman" w:cs="Times New Roman"/>
          <w:sz w:val="24"/>
          <w:szCs w:val="24"/>
        </w:rPr>
        <w:t xml:space="preserve">&gt;0.01, outliers for bisulphite conversion control probes, samples with median signal intensity &gt;3 standard deviations lower than expected and samples with evidence of dye bias </w:t>
      </w:r>
      <w:r w:rsidRPr="001470C3">
        <w:rPr>
          <w:rFonts w:ascii="Times New Roman" w:hAnsi="Times New Roman" w:cs="Times New Roman"/>
          <w:sz w:val="24"/>
          <w:szCs w:val="24"/>
        </w:rPr>
        <w:fldChar w:fldCharType="begin" w:fldLock="1"/>
      </w:r>
      <w:r w:rsidRPr="001470C3">
        <w:rPr>
          <w:rFonts w:ascii="Times New Roman" w:hAnsi="Times New Roman" w:cs="Times New Roman"/>
          <w:sz w:val="24"/>
          <w:szCs w:val="24"/>
        </w:rPr>
        <w:instrText>ADDIN CSL_CITATION {"citationItems":[{"id":"ITEM-1","itemData":{"DOI":"10.1093/bioinformatics/bty476","ISSN":"13674811","abstract":"Motivation: DNA methylation datasets are growing ever larger both in sample size and genome coverage. Novel computational solutions are required to efficiently handle these data. Results: We have developed meffil, an R package designed for efficient quality control, normalization and epigenome-wide association studies of large samples of Illumina Methylation BeadChip microarrays. A complete re-implementation of functional normalization minimizes computational memory without increasing running time. Incorporating fixed and random effects within functional normalization, and automated estimation of functional normalization parameters reduces technical variation in DNA methylation levels, thus reducing false positive rates and improving power. Support for normalization of datasets distributed across physically different locations without needing to share biologically-based individual-level data means that meffil can be used to reduce heterogeneity in meta-analyses of epigenome-wide association studies. Availability and implementation: https://github.com/perishky/meffil/. Supplementary information: Supplementary data are available at Bioinformatics online.","author":[{"dropping-particle":"","family":"Min","given":"J. L.","non-dropping-particle":"","parse-names":false,"suffix":""},{"dropping-particle":"","family":"Hemani","given":"G.","non-dropping-particle":"","parse-names":false,"suffix":""},{"dropping-particle":"","family":"Davey Smith","given":"G.","non-dropping-particle":"","parse-names":false,"suffix":""},{"dropping-particle":"","family":"Relton","given":"C.","non-dropping-particle":"","parse-names":false,"suffix":""},{"dropping-particle":"","family":"Suderman","given":"M.","non-dropping-particle":"","parse-names":false,"suffix":""}],"container-title":"Bioinformatics (Oxford, England)","id":"ITEM-1","issue":"23","issued":{"date-parts":[["2018"]]},"page":"3983-3989","title":"Meffil: efficient normalization and analysis of very large DNA methylation datasets","type":"article-journal","volume":"34"},"uris":["http://www.mendeley.com/documents/?uuid=f06fc65f-edac-4dad-8aaa-349ded226ff9"]}],"mendeley":{"formattedCitation":"&lt;sup&gt;2&lt;/sup&gt;","plainTextFormattedCitation":"2","previouslyFormattedCitation":"&lt;sup&gt;2&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2</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w:t>
      </w:r>
      <w:proofErr w:type="spellStart"/>
      <w:r w:rsidRPr="001470C3">
        <w:rPr>
          <w:rFonts w:ascii="Times New Roman" w:hAnsi="Times New Roman" w:cs="Times New Roman"/>
          <w:i/>
          <w:sz w:val="24"/>
          <w:szCs w:val="24"/>
        </w:rPr>
        <w:t>shinyMethyl</w:t>
      </w:r>
      <w:proofErr w:type="spellEnd"/>
      <w:r w:rsidRPr="001470C3">
        <w:rPr>
          <w:rFonts w:ascii="Times New Roman" w:hAnsi="Times New Roman" w:cs="Times New Roman"/>
          <w:sz w:val="24"/>
          <w:szCs w:val="24"/>
        </w:rPr>
        <w:t xml:space="preserve"> was then used to exclude outliers based on visual inspection of plots with the log median intensity of methylated versus </w:t>
      </w:r>
      <w:proofErr w:type="spellStart"/>
      <w:r w:rsidRPr="001470C3">
        <w:rPr>
          <w:rFonts w:ascii="Times New Roman" w:hAnsi="Times New Roman" w:cs="Times New Roman"/>
          <w:sz w:val="24"/>
          <w:szCs w:val="24"/>
        </w:rPr>
        <w:t>unmethylated</w:t>
      </w:r>
      <w:proofErr w:type="spellEnd"/>
      <w:r w:rsidRPr="001470C3">
        <w:rPr>
          <w:rFonts w:ascii="Times New Roman" w:hAnsi="Times New Roman" w:cs="Times New Roman"/>
          <w:sz w:val="24"/>
          <w:szCs w:val="24"/>
        </w:rPr>
        <w:t xml:space="preserve"> signals per array </w:t>
      </w:r>
      <w:r w:rsidRPr="001470C3">
        <w:rPr>
          <w:rFonts w:ascii="Times New Roman" w:hAnsi="Times New Roman" w:cs="Times New Roman"/>
          <w:sz w:val="24"/>
          <w:szCs w:val="24"/>
        </w:rPr>
        <w:fldChar w:fldCharType="begin" w:fldLock="1"/>
      </w:r>
      <w:r w:rsidRPr="001470C3">
        <w:rPr>
          <w:rFonts w:ascii="Times New Roman" w:hAnsi="Times New Roman" w:cs="Times New Roman"/>
          <w:sz w:val="24"/>
          <w:szCs w:val="24"/>
        </w:rPr>
        <w:instrText>ADDIN CSL_CITATION {"citationItems":[{"id":"ITEM-1","itemData":{"DOI":"10.12688/f1000research.4680.2","ISSN":"1759796X","abstract":"We present shinyMethyl, a Bioconductor package for interactive quality control of DNA methylation data from Illumina 450k arrays. The package summarizes 450k experiments into small exportable R objects from which an interactive interface is launched. Reactive plots allow fast and intuitive quality control assessment of the samples. In addition, exploration of the phenotypic associations is possible through coloring and principal component analysis. Altogether, the package makes it easy to perform quality assessment of large-scale methylation datasets, such as epigenome-wide association studies or the datasets available through The Cancer Genome Atlas portal. The shinyMethyl package is implemented in R and available via Bioconductor. Its development repository is at https://github.com/jfortin1/shinyMethyl.","author":[{"dropping-particle":"","family":"Fortin","given":"Jean Philippe","non-dropping-particle":"","parse-names":false,"suffix":""},{"dropping-particle":"","family":"Fertig","given":"Elana","non-dropping-particle":"","parse-names":false,"suffix":""},{"dropping-particle":"","family":"Hansen","given":"Kasper","non-dropping-particle":"","parse-names":false,"suffix":""}],"container-title":"F1000Research","id":"ITEM-1","issue":"175","issued":{"date-parts":[["2014"]]},"title":"shinyMethyl: Interactive quality control of Illumina 450k DNA methylation arrays in R [version 2; peer review: 2 approved]","type":"article-journal","volume":"3"},"uris":["http://www.mendeley.com/documents/?uuid=acb0bd53-3191-4b7b-b435-2684420a73e8"]}],"mendeley":{"formattedCitation":"&lt;sup&gt;3&lt;/sup&gt;","plainTextFormattedCitation":"3","previouslyFormattedCitation":"&lt;sup&gt;3&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3</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Following this, </w:t>
      </w:r>
      <w:proofErr w:type="spellStart"/>
      <w:r w:rsidRPr="001470C3">
        <w:rPr>
          <w:rFonts w:ascii="Times New Roman" w:hAnsi="Times New Roman" w:cs="Times New Roman"/>
          <w:i/>
          <w:sz w:val="24"/>
          <w:szCs w:val="24"/>
        </w:rPr>
        <w:t>Meffil</w:t>
      </w:r>
      <w:proofErr w:type="spellEnd"/>
      <w:r w:rsidRPr="001470C3">
        <w:rPr>
          <w:rFonts w:ascii="Times New Roman" w:hAnsi="Times New Roman" w:cs="Times New Roman"/>
          <w:sz w:val="24"/>
          <w:szCs w:val="24"/>
        </w:rPr>
        <w:t xml:space="preserve"> was used to identify and exclude probes that had a </w:t>
      </w:r>
      <w:proofErr w:type="spellStart"/>
      <w:r w:rsidRPr="001470C3">
        <w:rPr>
          <w:rFonts w:ascii="Times New Roman" w:hAnsi="Times New Roman" w:cs="Times New Roman"/>
          <w:sz w:val="24"/>
          <w:szCs w:val="24"/>
        </w:rPr>
        <w:t>beadcount</w:t>
      </w:r>
      <w:proofErr w:type="spellEnd"/>
      <w:r w:rsidRPr="001470C3">
        <w:rPr>
          <w:rFonts w:ascii="Times New Roman" w:hAnsi="Times New Roman" w:cs="Times New Roman"/>
          <w:sz w:val="24"/>
          <w:szCs w:val="24"/>
        </w:rPr>
        <w:t xml:space="preserve"> of less than 3 in greater than 5% of samples and/or probes for which &gt;1% of samples had a detection </w:t>
      </w:r>
      <w:r w:rsidRPr="001470C3">
        <w:rPr>
          <w:rFonts w:ascii="Times New Roman" w:hAnsi="Times New Roman" w:cs="Times New Roman"/>
          <w:i/>
          <w:sz w:val="24"/>
          <w:szCs w:val="24"/>
        </w:rPr>
        <w:t>P</w:t>
      </w:r>
      <w:r w:rsidRPr="001470C3">
        <w:rPr>
          <w:rFonts w:ascii="Times New Roman" w:hAnsi="Times New Roman" w:cs="Times New Roman"/>
          <w:sz w:val="24"/>
          <w:szCs w:val="24"/>
        </w:rPr>
        <w:t xml:space="preserve">&gt;0.01. Plots from multidimensional scaling (MDS) were investigated to inspect for further outlier samples. Forty males were identified as outliers according to X chromosome </w:t>
      </w:r>
      <w:proofErr w:type="spellStart"/>
      <w:r w:rsidRPr="001470C3">
        <w:rPr>
          <w:rFonts w:ascii="Times New Roman" w:hAnsi="Times New Roman" w:cs="Times New Roman"/>
          <w:sz w:val="24"/>
          <w:szCs w:val="24"/>
        </w:rPr>
        <w:t>DNAm</w:t>
      </w:r>
      <w:proofErr w:type="spellEnd"/>
      <w:r w:rsidRPr="001470C3">
        <w:rPr>
          <w:rFonts w:ascii="Times New Roman" w:hAnsi="Times New Roman" w:cs="Times New Roman"/>
          <w:sz w:val="24"/>
          <w:szCs w:val="24"/>
        </w:rPr>
        <w:t xml:space="preserve"> levels. These participants were removed from the analyses. Data were re-normalised and inspection of MDS plots confirmed that no further outliers were present across both sets. Data were then normalised using the </w:t>
      </w:r>
      <w:proofErr w:type="spellStart"/>
      <w:r w:rsidRPr="001470C3">
        <w:rPr>
          <w:rFonts w:ascii="Times New Roman" w:hAnsi="Times New Roman" w:cs="Times New Roman"/>
          <w:sz w:val="24"/>
          <w:szCs w:val="24"/>
        </w:rPr>
        <w:t>dasen</w:t>
      </w:r>
      <w:proofErr w:type="spellEnd"/>
      <w:r w:rsidRPr="001470C3">
        <w:rPr>
          <w:rFonts w:ascii="Times New Roman" w:hAnsi="Times New Roman" w:cs="Times New Roman"/>
          <w:sz w:val="24"/>
          <w:szCs w:val="24"/>
        </w:rPr>
        <w:t xml:space="preserve"> method in </w:t>
      </w:r>
      <w:proofErr w:type="spellStart"/>
      <w:r w:rsidRPr="001470C3">
        <w:rPr>
          <w:rFonts w:ascii="Times New Roman" w:hAnsi="Times New Roman" w:cs="Times New Roman"/>
          <w:i/>
          <w:sz w:val="24"/>
          <w:szCs w:val="24"/>
        </w:rPr>
        <w:t>wateRmelon</w:t>
      </w:r>
      <w:proofErr w:type="spellEnd"/>
      <w:r w:rsidRPr="001470C3">
        <w:rPr>
          <w:rFonts w:ascii="Times New Roman" w:hAnsi="Times New Roman" w:cs="Times New Roman"/>
          <w:i/>
          <w:sz w:val="24"/>
          <w:szCs w:val="24"/>
        </w:rPr>
        <w:t xml:space="preserve"> </w:t>
      </w:r>
      <w:r w:rsidRPr="001470C3">
        <w:rPr>
          <w:rFonts w:ascii="Times New Roman" w:hAnsi="Times New Roman" w:cs="Times New Roman"/>
          <w:i/>
          <w:sz w:val="24"/>
          <w:szCs w:val="24"/>
        </w:rPr>
        <w:fldChar w:fldCharType="begin" w:fldLock="1"/>
      </w:r>
      <w:r w:rsidRPr="001470C3">
        <w:rPr>
          <w:rFonts w:ascii="Times New Roman" w:hAnsi="Times New Roman" w:cs="Times New Roman"/>
          <w:i/>
          <w:sz w:val="24"/>
          <w:szCs w:val="24"/>
        </w:rPr>
        <w:instrText>ADDIN CSL_CITATION {"citationItems":[{"id":"ITEM-1","itemData":{"DOI":"10.1186/1471-2164-14-293","ISSN":"14712164","abstract":"Background: As the most stable and experimentally accessible epigenetic mark, DNA methylation is of great interest to the research community. The landscape of DNA methylation across tissues, through development and in disease pathogenesis is not yet well characterized. Thus there is a need for rapid and cost effective methods for assessing genome-wide levels of DNA methylation. The Illumina Infinium HumanMethylation450 (450K) BeadChip is a very useful addition to the available methods for DNA methylation analysis but its complex design, incorporating two different assay methods, requires careful consideration. Accordingly, several normalization schemes have been published. We have taken advantage of known DNA methylation patterns associated with genomic imprinting and X-chromosome inactivation (XCI), in addition to the performance of SNP genotyping assays present on the array, to derive three independent metrics which we use to test alternative schemes of correction and normalization. These metrics also have potential utility as quality scores for datasets.Results: The standard index of DNA methylation at any specific CpG site is β = M/(M + U + 100) where M and U are methylated and unmethylated signal intensities, respectively. Betas (βs) calculated from raw signal intensities (the default GenomeStudio behavior) perform well, but using 11 methylomic datasets we demonstrate that quantile normalization methods produce marked improvement, even in highly consistent data, by all three metrics. The commonly used procedure of normalizing betas is inferior to the separate normalization of M and U, and it is also advantageous to normalize Type I and Type II assays separately. More elaborate manipulation of quantiles proves to be counterproductive.Conclusions: Careful selection of preprocessing steps can minimize variance and thus improve statistical power, especially for the detection of the small absolute DNA methylation changes likely associated with complex disease phenotypes. For the convenience of the research community we have created a user-friendly R software package called wateRmelon, downloadable from bioConductor, compatible with the existing methylumi, minfi and IMA packages, that allows others to utilize the same normalization methods and data quality tests on 450K data. © 2013 Pidsley et al.; licensee BioMed Central Ltd.","author":[{"dropping-particle":"","family":"Pidsley","given":"Ruth","non-dropping-particle":"","parse-names":false,"suffix":""},{"dropping-particle":"","family":"Y Wong","given":"Chloe C.","non-dropping-particle":"","parse-names":false,"suffix":""},{"dropping-particle":"","family":"Volta","given":"Manuela","non-dropping-particle":"","parse-names":false,"suffix":""},{"dropping-particle":"","family":"Lunnon","given":"Katie","non-dropping-particle":"","parse-names":false,"suffix":""},{"dropping-particle":"","family":"Mill","given":"Jonathan","non-dropping-particle":"","parse-names":false,"suffix":""},{"dropping-particle":"","family":"Schalkwyk","given":"Leonard C.","non-dropping-particle":"","parse-names":false,"suffix":""}],"container-title":"BMC Genomics","id":"ITEM-1","issue":"1","issued":{"date-parts":[["2013"]]},"page":"293","title":"A data-driven approach to preprocessing Illumina 450K methylation array data","type":"article-journal","volume":"14"},"uris":["http://www.mendeley.com/documents/?uuid=d9dca20b-5e1a-43e3-82f9-85e545546015"]}],"mendeley":{"formattedCitation":"&lt;sup&gt;4&lt;/sup&gt;","plainTextFormattedCitation":"4","previouslyFormattedCitation":"&lt;sup&gt;4&lt;/sup&gt;"},"properties":{"noteIndex":0},"schema":"https://github.com/citation-style-language/schema/raw/master/csl-citation.json"}</w:instrText>
      </w:r>
      <w:r w:rsidRPr="001470C3">
        <w:rPr>
          <w:rFonts w:ascii="Times New Roman" w:hAnsi="Times New Roman" w:cs="Times New Roman"/>
          <w:i/>
          <w:sz w:val="24"/>
          <w:szCs w:val="24"/>
        </w:rPr>
        <w:fldChar w:fldCharType="separate"/>
      </w:r>
      <w:r w:rsidRPr="001470C3">
        <w:rPr>
          <w:rFonts w:ascii="Times New Roman" w:hAnsi="Times New Roman" w:cs="Times New Roman"/>
          <w:noProof/>
          <w:sz w:val="24"/>
          <w:szCs w:val="24"/>
          <w:vertAlign w:val="superscript"/>
        </w:rPr>
        <w:t>4</w:t>
      </w:r>
      <w:r w:rsidRPr="001470C3">
        <w:rPr>
          <w:rFonts w:ascii="Times New Roman" w:hAnsi="Times New Roman" w:cs="Times New Roman"/>
          <w:i/>
          <w:sz w:val="24"/>
          <w:szCs w:val="24"/>
        </w:rPr>
        <w:fldChar w:fldCharType="end"/>
      </w:r>
      <w:r w:rsidRPr="001470C3">
        <w:rPr>
          <w:rFonts w:ascii="Times New Roman" w:hAnsi="Times New Roman" w:cs="Times New Roman"/>
          <w:i/>
          <w:sz w:val="24"/>
          <w:szCs w:val="24"/>
        </w:rPr>
        <w:t xml:space="preserve"> </w:t>
      </w:r>
      <w:r w:rsidRPr="001470C3">
        <w:rPr>
          <w:rFonts w:ascii="Times New Roman" w:hAnsi="Times New Roman" w:cs="Times New Roman"/>
          <w:sz w:val="24"/>
          <w:szCs w:val="24"/>
        </w:rPr>
        <w:t xml:space="preserve">and converted to M values using the beta2m function in </w:t>
      </w:r>
      <w:proofErr w:type="spellStart"/>
      <w:r w:rsidRPr="001470C3">
        <w:rPr>
          <w:rFonts w:ascii="Times New Roman" w:hAnsi="Times New Roman" w:cs="Times New Roman"/>
          <w:i/>
          <w:sz w:val="24"/>
          <w:szCs w:val="24"/>
        </w:rPr>
        <w:t>lumi</w:t>
      </w:r>
      <w:proofErr w:type="spellEnd"/>
      <w:r w:rsidRPr="001470C3">
        <w:rPr>
          <w:rFonts w:ascii="Times New Roman" w:hAnsi="Times New Roman" w:cs="Times New Roman"/>
          <w:i/>
          <w:sz w:val="24"/>
          <w:szCs w:val="24"/>
        </w:rPr>
        <w:t xml:space="preserve"> </w:t>
      </w:r>
      <w:r w:rsidRPr="001470C3">
        <w:rPr>
          <w:rFonts w:ascii="Times New Roman" w:hAnsi="Times New Roman" w:cs="Times New Roman"/>
          <w:i/>
          <w:sz w:val="24"/>
          <w:szCs w:val="24"/>
        </w:rPr>
        <w:fldChar w:fldCharType="begin" w:fldLock="1"/>
      </w:r>
      <w:r w:rsidRPr="001470C3">
        <w:rPr>
          <w:rFonts w:ascii="Times New Roman" w:hAnsi="Times New Roman" w:cs="Times New Roman"/>
          <w:i/>
          <w:sz w:val="24"/>
          <w:szCs w:val="24"/>
        </w:rPr>
        <w:instrText>ADDIN CSL_CITATION {"citationItems":[{"id":"ITEM-1","itemData":{"DOI":"10.1093/bioinformatics/btn224","ISSN":"13674803","PMID":"18467348","abstract":"Summary: Illumina microarray is becoming a popular microarray platform. The BeadArray technology from Illumina makes its preprocessing and quality control different from other microarray technologies. Unfortunately, most other analyses have not taken advantage of the unique properties of the BeadArray system, and have just incorporated preprocessing methods originally designed for Affymetrix microarrays. lumi is a Bioconductor package especially designed to process the Illumina microarray data. It includes data input, quality control, variance stabilization, normalization and gene annotation portions. In specific, the lumi package includes a variance-stabilizing transformation (VST) algorithm that takes advantage of the technical replicates available on every Illumina microarray. Different normalization method options and multiple quality control plots are provided in the package. To better annotate the Illumina data, a vendor independent nucleotide universal identifier (nuID) was devised to identify the probes of Illumina microarray. The nuID annotation packages and output of lumi processed results can be easily integrated with other Bioconductor packages to construct a statistical data analysis pipeline for Illumina data. © The Author 2008. Published by Oxford University Press. All rights reserved.","author":[{"dropping-particle":"","family":"Du","given":"Pan","non-dropping-particle":"","parse-names":false,"suffix":""},{"dropping-particle":"","family":"Kibbe","given":"Warren A.","non-dropping-particle":"","parse-names":false,"suffix":""},{"dropping-particle":"","family":"Lin","given":"Simon M.","non-dropping-particle":"","parse-names":false,"suffix":""}],"container-title":"Bioinformatics","id":"ITEM-1","issue":"13","issued":{"date-parts":[["2008"]]},"page":"1547-1548","title":"lumi: A pipeline for processing Illumina microarray","type":"article-journal","volume":"24"},"uris":["http://www.mendeley.com/documents/?uuid=a5c0cfd8-6b89-4b52-98a0-c646ba77a141"]}],"mendeley":{"formattedCitation":"&lt;sup&gt;5&lt;/sup&gt;","plainTextFormattedCitation":"5","previouslyFormattedCitation":"&lt;sup&gt;5&lt;/sup&gt;"},"properties":{"noteIndex":0},"schema":"https://github.com/citation-style-language/schema/raw/master/csl-citation.json"}</w:instrText>
      </w:r>
      <w:r w:rsidRPr="001470C3">
        <w:rPr>
          <w:rFonts w:ascii="Times New Roman" w:hAnsi="Times New Roman" w:cs="Times New Roman"/>
          <w:i/>
          <w:sz w:val="24"/>
          <w:szCs w:val="24"/>
        </w:rPr>
        <w:fldChar w:fldCharType="separate"/>
      </w:r>
      <w:r w:rsidRPr="001470C3">
        <w:rPr>
          <w:rFonts w:ascii="Times New Roman" w:hAnsi="Times New Roman" w:cs="Times New Roman"/>
          <w:noProof/>
          <w:sz w:val="24"/>
          <w:szCs w:val="24"/>
          <w:vertAlign w:val="superscript"/>
        </w:rPr>
        <w:t>5</w:t>
      </w:r>
      <w:r w:rsidRPr="001470C3">
        <w:rPr>
          <w:rFonts w:ascii="Times New Roman" w:hAnsi="Times New Roman" w:cs="Times New Roman"/>
          <w:i/>
          <w:sz w:val="24"/>
          <w:szCs w:val="24"/>
        </w:rPr>
        <w:fldChar w:fldCharType="end"/>
      </w:r>
      <w:r w:rsidRPr="001470C3">
        <w:rPr>
          <w:rFonts w:ascii="Times New Roman" w:hAnsi="Times New Roman" w:cs="Times New Roman"/>
          <w:i/>
          <w:sz w:val="24"/>
          <w:szCs w:val="24"/>
        </w:rPr>
        <w:t xml:space="preserve">. </w:t>
      </w:r>
      <w:r w:rsidRPr="001470C3">
        <w:rPr>
          <w:rFonts w:ascii="Times New Roman" w:hAnsi="Times New Roman" w:cs="Times New Roman"/>
          <w:sz w:val="24"/>
          <w:szCs w:val="24"/>
        </w:rPr>
        <w:t xml:space="preserve">There were a total of 778 individuals with methylation and proteomic data available. </w:t>
      </w:r>
    </w:p>
    <w:p w:rsidR="001470C3" w:rsidRPr="001470C3" w:rsidRDefault="001470C3" w:rsidP="001470C3">
      <w:pPr>
        <w:spacing w:line="276" w:lineRule="auto"/>
        <w:jc w:val="both"/>
        <w:rPr>
          <w:rFonts w:ascii="Times New Roman" w:hAnsi="Times New Roman" w:cs="Times New Roman"/>
          <w:b/>
          <w:sz w:val="24"/>
          <w:szCs w:val="24"/>
        </w:rPr>
      </w:pPr>
      <w:r w:rsidRPr="001470C3">
        <w:rPr>
          <w:rFonts w:ascii="Times New Roman" w:hAnsi="Times New Roman" w:cs="Times New Roman"/>
          <w:b/>
          <w:sz w:val="24"/>
          <w:szCs w:val="24"/>
        </w:rPr>
        <w:t>Cognitive scores</w:t>
      </w:r>
    </w:p>
    <w:p w:rsidR="00AC5904" w:rsidRDefault="001470C3" w:rsidP="001470C3">
      <w:pPr>
        <w:spacing w:after="240" w:line="276" w:lineRule="auto"/>
        <w:ind w:right="95"/>
        <w:jc w:val="both"/>
        <w:rPr>
          <w:rFonts w:ascii="Times New Roman" w:hAnsi="Times New Roman" w:cs="Times New Roman"/>
          <w:sz w:val="24"/>
          <w:szCs w:val="24"/>
        </w:rPr>
      </w:pPr>
      <w:r w:rsidRPr="001470C3">
        <w:rPr>
          <w:rFonts w:ascii="Times New Roman" w:hAnsi="Times New Roman" w:cs="Times New Roman"/>
          <w:sz w:val="24"/>
          <w:szCs w:val="24"/>
        </w:rPr>
        <w:t>The sum of immediate and delayed recall of one oral story from the Wechsler Logical Memory Test was taken as the logical memory phenotype (maximum score of 25 for each recall test</w:t>
      </w:r>
      <w:r>
        <w:rPr>
          <w:rFonts w:ascii="Times New Roman" w:hAnsi="Times New Roman" w:cs="Times New Roman"/>
          <w:sz w:val="24"/>
          <w:szCs w:val="24"/>
        </w:rPr>
        <w:t xml:space="preserve"> with a combined maximum score of 50</w:t>
      </w:r>
      <w:r w:rsidRPr="001470C3">
        <w:rPr>
          <w:rFonts w:ascii="Times New Roman" w:hAnsi="Times New Roman" w:cs="Times New Roman"/>
          <w:sz w:val="24"/>
          <w:szCs w:val="24"/>
        </w:rPr>
        <w:t xml:space="preserve">)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{"citationItems":[{"id":"ITEM-1","itemData":{"author":[{"dropping-particle":"","family":"Wechsler","given":"D","non-dropping-particle":"","parse-names":false,"suffix":""}],"id":"ITEM-1","issued":{"date-parts":[["0"]]},"publisher":"Springer New York","title":"Benton A, Hamsher K, Sivan A: Multilingual aphasia examination. 3rd ed. San Antonio, TX: Psychological Corporation; 1994.","type":"article-journal"},"uris":["http://www.mendeley.com/documents/?uuid=aea03d36-e3d0-39f7-8fcc-6c2b82923cde"]}],"mendeley":{"formattedCitation":"&lt;sup&gt;6&lt;/sup&gt;","plainTextFormattedCitation":"6","previouslyFormattedCitation":"&lt;sup&gt;6&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6</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w:t>
      </w:r>
      <w:r>
        <w:rPr>
          <w:rFonts w:ascii="Times New Roman" w:hAnsi="Times New Roman" w:cs="Times New Roman"/>
          <w:sz w:val="24"/>
          <w:szCs w:val="24"/>
        </w:rPr>
        <w:t xml:space="preserve">Details about the stories that were remembered correctly were recorded as individual points contributing to the scores. </w:t>
      </w:r>
      <w:r w:rsidRPr="001470C3">
        <w:rPr>
          <w:rFonts w:ascii="Times New Roman" w:hAnsi="Times New Roman" w:cs="Times New Roman"/>
          <w:sz w:val="24"/>
          <w:szCs w:val="24"/>
        </w:rPr>
        <w:t xml:space="preserve">The Wechsler Digit Symbol Substitution Test, which requires individuals to recode digits to symbols and represents a count of correct pairs within a timeframe of 120 seconds was used to measure processing speed phenotype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{"citationItems":[{"id":"ITEM-1","itemData":{"author":[{"dropping-particle":"","family":"Wechsler","given":"D","non-dropping-particle":"","parse-names":false,"suffix":""}],"id":"ITEM-1","issued":{"date-parts":[["0"]]},"publisher":"Springer US","title":"WAIS-­III: Wechsler Adult Intelligence Scale (3rd ed.) Administration and scoring manual. The Psychological Corporation, San Antonio, TX. 1997","type":"article-journal"},"uris":["http://www.mendeley.com/documents/?uuid=3eb14df3-7f3c-32b9-9b84-10742cc8ca05"]}],"mendeley":{"formattedCitation":"&lt;sup&gt;7&lt;/sup&gt;","plainTextFormattedCitation":"7","previouslyFormattedCitation":"&lt;sup&gt;7&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7</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The verbal reasoning phenotype measures verbal comprehension and phonemic fluency and was based on the Controlled Oral Word Association task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author":[{"dropping-particle":"","family":"Benton","given":"A","non-dropping-particle":"","parse-names":false,"suffix":""},{"dropping-particle":"","family":"Hamsher","given":"K","non-dropping-particle":"","parse-names":false,"suffix":""},{"dropping-particle":"","family":"Sivan","given":"A","non-dropping-particle":"","parse-names":false,"suffix":""}],"id":"ITEM-1","issued":{"date-parts":[["0"]]},"title":"Multilingual aphasia examination. 3rd ed. San Antonio, TX: Psychological Corporation; 1994.","type":"article-journal"},"uris":["http://www.mendeley.com/documents/?uuid=6ef0048b-a4e0-379c-acf2-e1ec5bad4762"]}],"mendeley":{"formattedCitation":"&lt;sup&gt;8&lt;/sup&gt;","plainTextFormattedCitation":"8","previouslyFormattedCitation":"&lt;sup&gt;8&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8</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with letters C, F and L. The number of words named starting with the given letters in a one minute period were recorded as the score. The Mill Hill Vocabulary test was used as a measure of acquired verbal intelligence, and is an estimate of ‘crystallised </w:t>
      </w:r>
      <w:r w:rsidRPr="001470C3">
        <w:rPr>
          <w:rFonts w:ascii="Times New Roman" w:hAnsi="Times New Roman" w:cs="Times New Roman"/>
          <w:sz w:val="24"/>
          <w:szCs w:val="24"/>
        </w:rPr>
        <w:lastRenderedPageBreak/>
        <w:t xml:space="preserve">intelligence’ and peak cognitive ability. This records the number of times participants successfully explain the meaning of words select a synonym, using junior and senior synonyms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{"citationItems":[{"id":"ITEM-1","itemData":{"author":[{"dropping-particle":"","family":"Raven","given":"JC","non-dropping-particle":"","parse-names":false,"suffix":""}],"id":"ITEM-1","issued":{"date-parts":[["0"]]},"title":"Raven’s progressive matrices and vocabulary scales. Oxford, England: Oxford Psychologists Press Ltd. 1989.","type":"webpage"},"uris":["http://www.mendeley.com/documents/?uuid=79975200-bacb-35f8-8ffb-cc1aaf09c310"]}],"mendeley":{"formattedCitation":"&lt;sup&gt;9&lt;/sup&gt;","plainTextFormattedCitation":"9","previouslyFormattedCitation":"&lt;sup&gt;9&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9</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The Matrix Reasoning test, a paper adaptation of the computerised version from the COGNITO psychometric examination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author":[{"dropping-particle":"","family":"Ritchie","given":"K","non-dropping-particle":"","parse-names":false,"suffix":""},{"dropping-particle":"de","family":"Roquefeuil","given":"G","non-dropping-particle":"","parse-names":false,"suffix":""},{"dropping-particle":"","family":"Ritchie","given":"C","non-dropping-particle":"","parse-names":false,"suffix":""}],"container-title":"J Psychol Psychother","id":"ITEM-1","issue":"2","issued":{"date-parts":[["2014"]]},"title":"COGNITO: Computerized Assessment of Information Processing","type":"article-journal","volume":"4"},"uris":["http://www.mendeley.com/documents/?uuid=3af60df2-2140-307c-b89a-3f5da1c3ecf0"]}],"mendeley":{"formattedCitation":"&lt;sup&gt;10&lt;/sup&gt;","plainTextFormattedCitation":"10","previouslyFormattedCitation":"&lt;sup&gt;10&lt;/sup&gt;"},"properties":{"noteIndex":0},"schema":"https://github.com/citation-style-language/schema/raw/master/csl-citation.json"}</w:instrText>
      </w:r>
      <w:r w:rsidRPr="001470C3">
        <w:rPr>
          <w:rFonts w:ascii="Times New Roman" w:hAnsi="Times New Roman" w:cs="Times New Roman"/>
          <w:sz w:val="24"/>
          <w:szCs w:val="24"/>
        </w:rPr>
        <w:fldChar w:fldCharType="separate"/>
      </w:r>
      <w:r w:rsidRPr="001470C3">
        <w:rPr>
          <w:rFonts w:ascii="Times New Roman" w:hAnsi="Times New Roman" w:cs="Times New Roman"/>
          <w:noProof/>
          <w:sz w:val="24"/>
          <w:szCs w:val="24"/>
          <w:vertAlign w:val="superscript"/>
        </w:rPr>
        <w:t>10</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was used to measure perceptual organisation and visuospatial logic. The Matrix Reasoning test measures non-verbal, abstract reasoning and records the number of correct answers recognising the missing element in a patter</w:t>
      </w:r>
      <w:r>
        <w:rPr>
          <w:rFonts w:ascii="Times New Roman" w:hAnsi="Times New Roman" w:cs="Times New Roman"/>
          <w:sz w:val="24"/>
          <w:szCs w:val="24"/>
        </w:rPr>
        <w:t>n that is presented as a matrix</w:t>
      </w:r>
      <w:r w:rsidRPr="001470C3">
        <w:rPr>
          <w:rFonts w:ascii="Times New Roman" w:hAnsi="Times New Roman" w:cs="Times New Roman"/>
          <w:sz w:val="24"/>
          <w:szCs w:val="24"/>
        </w:rPr>
        <w:t xml:space="preserve">. Outliers were defined as scores &gt;3.5 standard deviations above or below the mean and were removed prior to analysis. </w:t>
      </w:r>
      <w:bookmarkStart w:id="0" w:name="_GoBack"/>
      <w:bookmarkEnd w:id="0"/>
    </w:p>
    <w:p w:rsidR="001470C3" w:rsidRPr="001470C3" w:rsidRDefault="001470C3" w:rsidP="001470C3">
      <w:pPr>
        <w:spacing w:after="240" w:line="276" w:lineRule="auto"/>
        <w:ind w:right="95"/>
        <w:jc w:val="both"/>
        <w:rPr>
          <w:rFonts w:ascii="Times New Roman" w:hAnsi="Times New Roman" w:cs="Times New Roman"/>
          <w:sz w:val="24"/>
          <w:szCs w:val="24"/>
        </w:rPr>
      </w:pPr>
      <w:r w:rsidRPr="001470C3">
        <w:rPr>
          <w:rFonts w:ascii="Times New Roman" w:hAnsi="Times New Roman" w:cs="Times New Roman"/>
          <w:sz w:val="24"/>
          <w:szCs w:val="24"/>
        </w:rPr>
        <w:t xml:space="preserve">The first </w:t>
      </w:r>
      <w:proofErr w:type="spellStart"/>
      <w:r w:rsidRPr="001470C3">
        <w:rPr>
          <w:rFonts w:ascii="Times New Roman" w:hAnsi="Times New Roman" w:cs="Times New Roman"/>
          <w:sz w:val="24"/>
          <w:szCs w:val="24"/>
        </w:rPr>
        <w:t>unrotated</w:t>
      </w:r>
      <w:proofErr w:type="spellEnd"/>
      <w:r w:rsidRPr="001470C3">
        <w:rPr>
          <w:rFonts w:ascii="Times New Roman" w:hAnsi="Times New Roman" w:cs="Times New Roman"/>
          <w:sz w:val="24"/>
          <w:szCs w:val="24"/>
        </w:rPr>
        <w:t xml:space="preserve"> principal component combining logical memory, verbal fluency, vocabulary and digit symbol tests (sum of squares loadings = 1.76 and proportion of variance = 0.44) was calculated as a measure of general cognitive ability (‘</w:t>
      </w:r>
      <w:r w:rsidRPr="001470C3">
        <w:rPr>
          <w:rFonts w:ascii="Times New Roman" w:hAnsi="Times New Roman" w:cs="Times New Roman"/>
          <w:i/>
          <w:sz w:val="24"/>
          <w:szCs w:val="24"/>
        </w:rPr>
        <w:t>g’</w:t>
      </w:r>
      <w:r w:rsidRPr="001470C3">
        <w:rPr>
          <w:rFonts w:ascii="Times New Roman" w:hAnsi="Times New Roman" w:cs="Times New Roman"/>
          <w:sz w:val="24"/>
          <w:szCs w:val="24"/>
        </w:rPr>
        <w:t>). General fluid cognitive ability (‘</w:t>
      </w:r>
      <w:r w:rsidRPr="001470C3">
        <w:rPr>
          <w:rFonts w:ascii="Times New Roman" w:hAnsi="Times New Roman" w:cs="Times New Roman"/>
          <w:i/>
          <w:sz w:val="24"/>
          <w:szCs w:val="24"/>
        </w:rPr>
        <w:t>gf</w:t>
      </w:r>
      <w:r w:rsidRPr="001470C3">
        <w:rPr>
          <w:rFonts w:ascii="Times New Roman" w:hAnsi="Times New Roman" w:cs="Times New Roman"/>
          <w:sz w:val="24"/>
          <w:szCs w:val="24"/>
        </w:rPr>
        <w:t xml:space="preserve">’) was extracted using the same approach, but with the vocabulary test (a crystallised measure of intelligence) excluded from the composite (sum of squares loadings = 1.52 and proportion of variance = 0.51). While highly similar to </w:t>
      </w:r>
      <w:r w:rsidRPr="001470C3">
        <w:rPr>
          <w:rFonts w:ascii="Times New Roman" w:hAnsi="Times New Roman" w:cs="Times New Roman"/>
          <w:i/>
          <w:sz w:val="24"/>
          <w:szCs w:val="24"/>
        </w:rPr>
        <w:t>g</w:t>
      </w:r>
      <w:r w:rsidRPr="001470C3">
        <w:rPr>
          <w:rFonts w:ascii="Times New Roman" w:hAnsi="Times New Roman" w:cs="Times New Roman"/>
          <w:sz w:val="24"/>
          <w:szCs w:val="24"/>
        </w:rPr>
        <w:t xml:space="preserve">, the </w:t>
      </w:r>
      <w:r w:rsidRPr="001470C3">
        <w:rPr>
          <w:rFonts w:ascii="Times New Roman" w:hAnsi="Times New Roman" w:cs="Times New Roman"/>
          <w:i/>
          <w:sz w:val="24"/>
          <w:szCs w:val="24"/>
        </w:rPr>
        <w:t>gf</w:t>
      </w:r>
      <w:r w:rsidRPr="001470C3">
        <w:rPr>
          <w:rFonts w:ascii="Times New Roman" w:hAnsi="Times New Roman" w:cs="Times New Roman"/>
          <w:sz w:val="24"/>
          <w:szCs w:val="24"/>
        </w:rPr>
        <w:t xml:space="preserve"> score is exclusive to measures such as memory and processing capability that are considered fluid. </w:t>
      </w:r>
      <w:proofErr w:type="gramStart"/>
      <w:r w:rsidRPr="001470C3">
        <w:rPr>
          <w:rFonts w:ascii="Times New Roman" w:hAnsi="Times New Roman" w:cs="Times New Roman"/>
          <w:i/>
          <w:sz w:val="24"/>
          <w:szCs w:val="24"/>
        </w:rPr>
        <w:t>gf</w:t>
      </w:r>
      <w:proofErr w:type="gramEnd"/>
      <w:r w:rsidRPr="001470C3">
        <w:rPr>
          <w:rFonts w:ascii="Times New Roman" w:hAnsi="Times New Roman" w:cs="Times New Roman"/>
          <w:sz w:val="24"/>
          <w:szCs w:val="24"/>
        </w:rPr>
        <w:t xml:space="preserve"> may therefore be of pertinence to delineate when assessing cognitive performance in ageing individuals.</w:t>
      </w:r>
      <w:r w:rsidR="00AC5904">
        <w:rPr>
          <w:rFonts w:ascii="Times New Roman" w:hAnsi="Times New Roman" w:cs="Times New Roman"/>
          <w:sz w:val="24"/>
          <w:szCs w:val="24"/>
        </w:rPr>
        <w:t xml:space="preserve"> Maximum possible scores have been summarised in the main body of the manuscript and can also be found in </w:t>
      </w:r>
      <w:proofErr w:type="spellStart"/>
      <w:r w:rsidR="00AC5904">
        <w:rPr>
          <w:rFonts w:ascii="Times New Roman" w:hAnsi="Times New Roman" w:cs="Times New Roman"/>
          <w:sz w:val="24"/>
          <w:szCs w:val="24"/>
        </w:rPr>
        <w:t>Habota</w:t>
      </w:r>
      <w:proofErr w:type="spellEnd"/>
      <w:r w:rsidR="00AC5904">
        <w:rPr>
          <w:rFonts w:ascii="Times New Roman" w:hAnsi="Times New Roman" w:cs="Times New Roman"/>
          <w:sz w:val="24"/>
          <w:szCs w:val="24"/>
        </w:rPr>
        <w:t xml:space="preserve"> </w:t>
      </w:r>
      <w:r w:rsidR="00AC5904" w:rsidRPr="00AC5904">
        <w:rPr>
          <w:rFonts w:ascii="Times New Roman" w:hAnsi="Times New Roman" w:cs="Times New Roman"/>
          <w:i/>
          <w:sz w:val="24"/>
          <w:szCs w:val="24"/>
        </w:rPr>
        <w:t>et al</w:t>
      </w:r>
      <w:r w:rsidR="00AC5904">
        <w:rPr>
          <w:rFonts w:ascii="Times New Roman" w:hAnsi="Times New Roman" w:cs="Times New Roman"/>
          <w:sz w:val="24"/>
          <w:szCs w:val="24"/>
        </w:rPr>
        <w:t xml:space="preserve">, 2019 </w:t>
      </w:r>
      <w:r w:rsidR="00AC5904">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{"citationItems":[{"id":"ITEM-1","itemData":{"ISSN":"2398-502X","abstract":"STratifying Resilience and Depression Longitudinally (STRADL) is a population-based study built on the Generation Scotland: Scottish Family Health Study (GS:SFHS) resource. The aim of STRADL is to subtype major depressive disorder (MDD) on the basis of its aetiology, using detailed clinical, cognitive, and brain imaging assessments. The GS:SFHS provides an important opportunity to study complex gene-environment interactions, incorporating linkage to existing datasets and inclusion of early-life variables for two longitudinal birth cohorts. Specifically, data collection in STRADL included: socio-economic and lifestyle variables; physical measures; questionnaire data that assesses resilience, early-life adversity, personality, psychological health, and lifetime history of mood disorder; laboratory samples; cognitive tests; and brain magnetic resonance imaging. Some of the questionnaire and cognitive data were first assessed at the GS:SFHS baseline assessment between 2006-2011, thus providing longitudinal measures of depression and resilience. Similarly, routine NHS data and early-life variables are linked to STRADL data, further providing opportunities for longitudinal analysis. Recruitment has been completed and we consented and tested 1,188 participants.","author":[{"dropping-particle":"","family":"Habota","given":"Tina","non-dropping-particle":"","parse-names":false,"suffix":""},{"dropping-particle":"","family":"Sandu","given":"Anca-Larisa","non-dropping-particle":"","parse-names":false,"suffix":""},{"dropping-particle":"","family":"Waiter","given":"Gordon D.","non-dropping-particle":"","parse-names":false,"suffix":""},{"dropping-particle":"","family":"McNeil","given":"Christopher J.","non-dropping-particle":"","parse-names":false,"suffix":""},{"dropping-particle":"","family":"Steele","given":"J. Douglas","non-dropping-particle":"","parse-names":false,"suffix":""},{"dropping-particle":"","family":"Macfarlane","given":"Jennifer A.","non-dropping-particle":"","parse-names":false,"suffix":""},{"dropping-particle":"","family":"Whalley","given":"Heather C.","non-dropping-particle":"","parse-names":false,"suffix":""},{"dropping-particle":"","family":"Valentine","given":"Ruth","non-dropping-particle":"","parse-names":false,"suffix":""},{"dropping-particle":"","family":"Younie","given":"Dawn","non-dropping-particle":"","parse-names":false,"suffix":""},{"dropping-particle":"","family":"Crouch","given":"Nichola","non-dropping-particle":"","parse-names":false,"suffix":""},{"dropping-particle":"","family":"Hawkins","given":"Emma L.","non-dropping-particle":"","parse-names":false,"suffix":""},{"dropping-particle":"","family":"Hirose","given":"Yoriko","non-dropping-particle":"","parse-names":false,"suffix":""},{"dropping-particle":"","family":"Romaniuk","given":"Liana","non-dropping-particle":"","parse-names":false,"suffix":""},{"dropping-particle":"","family":"Milburn","given":"Keith","non-dropping-particle":"","parse-names":false,"suffix":""},{"dropping-particle":"","family":"Buchan","given":"Gordon","non-dropping-particle":"","parse-names":false,"suffix":""},{"dropping-particle":"","family":"Coupar","given":"Tessa","non-dropping-particle":"","parse-names":false,"suffix":""},{"dropping-particle":"","family":"Stirling","given":"Mairi","non-dropping-particle":"","parse-names":false,"suffix":""},{"dropping-particle":"","family":"Jagpal","given":"Baljit","non-dropping-particle":"","parse-names":false,"suffix":""},{"dropping-particle":"","family":"MacLennan","given":"Beverly","non-dropping-particle":"","parse-names":false,"suffix":""},{"dropping-particle":"","family":"Priba","given":"Lucasz","non-dropping-particle":"","parse-names":false,"suffix":""},{"dropping-particle":"","family":"Harris","given":"Mathew A.","non-dropping-particle":"","parse-names":false,"suffix":""},{"dropping-particle":"","family":"Hafferty","given":"Jonathan D.","non-dropping-particle":"","parse-names":false,"suffix":""},{"dropping-particle":"","family":"Adams","given":"Mark J.","non-dropping-particle":"","parse-names":false,"suffix":""},{"dropping-particle":"","family":"Campbell","given":"Archie I.","non-dropping-particle":"","parse-names":false,"suffix":""},{"dropping-particle":"","family":"MacIntyre","given":"Donald J.","non-dropping-particle":"","parse-names":false,"suffix":""},{"dropping-particle":"","family":"Pattie","given":"Alison","non-dropping-particle":"","parse-names":false,"suffix":""},{"dropping-particle":"","family":"Murphy","given":"Lee","non-dropping-particle":"","parse-names":false,"suffix":""},{"dropping-particle":"","family":"Reynolds","given":"Rebecca M.","non-dropping-particle":"","parse-names":false,"suffix":""},{"dropping-particle":"","family":"Elliot","given":"Rebecca","non-dropping-particle":"","parse-names":false,"suffix":""},{"dropping-particle":"","family":"Penton-Voak","given":"Ian S.","non-dropping-particle":"","parse-names":false,"suffix":""},{"dropping-particle":"","family":"Munafò","given":"Marcus R.","non-dropping-particle":"","parse-names":false,"suffix":""},{"dropping-particle":"","family":"Evans","given":"Kathryn L.","non-dropping-particle":"","parse-names":false,"suffix":""},{"dropping-particle":"","family":"Seckl","given":"Jonathan R.","non-dropping-particle":"","parse-names":false,"suffix":""},{"dropping-particle":"","family":"Wardlaw","given":"Joanna M.","non-dropping-particle":"","parse-names":false,"suffix":""},{"dropping-particle":"","family":"Lawrie","given":"Stephen M.","non-dropping-particle":"","parse-names":false,"suffix":""},{"dropping-particle":"","family":"Haley","given":"Christopher S.","non-dropping-particle":"","parse-names":false,"suffix":""},{"dropping-particle":"","family":"Porteous","given":"David J.","non-dropping-particle":"","parse-names":false,"suffix":""},{"dropping-particle":"","family":"Deary","given":"Ian J.","non-dropping-particle":"","parse-names":false,"suffix":""},{"dropping-particle":"","family":"Murray","given":"Alison D.","non-dropping-particle":"","parse-names":false,"suffix":""},{"dropping-particle":"","family":"McIntosh","given":"Andrew M.","non-dropping-particle":"","parse-names":false,"suffix":""}],"container-title":"Wellcome Open Research","id":"ITEM-1","issue":"11","issued":{"date-parts":[["2019"]]},"page":"185","title":"Cohort profile for the STratifying Resilience and Depression Longitudinally (STRADL) study: A depression-focused investigation of Generation Scotland, using detailed clinical, cognitive, and neuroimaging assessments","type":"article-journal","volume":"4"},"uris":["http://www.mendeley.com/documents/?uuid=d840f2c0-af63-4a2d-a18e-8408dd4d7a6b"]}],"mendeley":{"formattedCitation":"&lt;sup&gt;11&lt;/sup&gt;","plainTextFormattedCitation":"11"},"properties":{"noteIndex":0},"schema":"https://github.com/citation-style-language/schema/raw/master/csl-citation.json"}</w:instrText>
      </w:r>
      <w:r w:rsidR="00AC5904">
        <w:rPr>
          <w:rFonts w:ascii="Times New Roman" w:hAnsi="Times New Roman" w:cs="Times New Roman"/>
          <w:sz w:val="24"/>
          <w:szCs w:val="24"/>
        </w:rPr>
        <w:fldChar w:fldCharType="separate"/>
      </w:r>
      <w:r w:rsidR="00AC5904" w:rsidRPr="00AC5904">
        <w:rPr>
          <w:rFonts w:ascii="Times New Roman" w:hAnsi="Times New Roman" w:cs="Times New Roman"/>
          <w:noProof/>
          <w:sz w:val="24"/>
          <w:szCs w:val="24"/>
          <w:vertAlign w:val="superscript"/>
        </w:rPr>
        <w:t>11</w:t>
      </w:r>
      <w:r w:rsidR="00AC5904">
        <w:rPr>
          <w:rFonts w:ascii="Times New Roman" w:hAnsi="Times New Roman" w:cs="Times New Roman"/>
          <w:sz w:val="24"/>
          <w:szCs w:val="24"/>
        </w:rPr>
        <w:fldChar w:fldCharType="end"/>
      </w:r>
      <w:r w:rsidR="00AC5904">
        <w:rPr>
          <w:rFonts w:ascii="Times New Roman" w:hAnsi="Times New Roman" w:cs="Times New Roman"/>
          <w:sz w:val="24"/>
          <w:szCs w:val="24"/>
        </w:rPr>
        <w:t xml:space="preserve">. </w:t>
      </w:r>
    </w:p>
    <w:p w:rsidR="001470C3" w:rsidRPr="001470C3" w:rsidRDefault="001470C3" w:rsidP="001470C3">
      <w:pPr>
        <w:spacing w:line="276" w:lineRule="auto"/>
        <w:jc w:val="both"/>
        <w:rPr>
          <w:rFonts w:ascii="Times New Roman" w:hAnsi="Times New Roman" w:cs="Times New Roman"/>
          <w:sz w:val="24"/>
          <w:szCs w:val="24"/>
        </w:rPr>
      </w:pPr>
    </w:p>
    <w:p w:rsidR="00BA74C4" w:rsidRPr="001470C3" w:rsidRDefault="00495CCE" w:rsidP="001470C3">
      <w:pPr>
        <w:spacing w:line="276" w:lineRule="auto"/>
        <w:jc w:val="both"/>
        <w:rPr>
          <w:rFonts w:ascii="Times New Roman" w:hAnsi="Times New Roman" w:cs="Times New Roman"/>
          <w:b/>
          <w:sz w:val="24"/>
          <w:szCs w:val="24"/>
        </w:rPr>
      </w:pPr>
      <w:r w:rsidRPr="001470C3">
        <w:rPr>
          <w:rFonts w:ascii="Times New Roman" w:hAnsi="Times New Roman" w:cs="Times New Roman"/>
          <w:b/>
          <w:sz w:val="24"/>
          <w:szCs w:val="24"/>
        </w:rPr>
        <w:t>Brian imaging protocol</w:t>
      </w:r>
    </w:p>
    <w:p w:rsidR="00495CCE" w:rsidRPr="001470C3" w:rsidRDefault="0052271B" w:rsidP="001470C3">
      <w:pPr>
        <w:spacing w:line="276" w:lineRule="auto"/>
        <w:jc w:val="both"/>
        <w:rPr>
          <w:rFonts w:ascii="Times New Roman" w:hAnsi="Times New Roman" w:cs="Times New Roman"/>
          <w:sz w:val="24"/>
          <w:szCs w:val="24"/>
        </w:rPr>
      </w:pPr>
      <w:r w:rsidRPr="001470C3">
        <w:rPr>
          <w:rFonts w:ascii="Times New Roman" w:hAnsi="Times New Roman" w:cs="Times New Roman"/>
          <w:sz w:val="24"/>
          <w:szCs w:val="24"/>
        </w:rPr>
        <w:t xml:space="preserve">The STRADL subset of Generation Scotland included participants that were scanned at two centres: the </w:t>
      </w:r>
      <w:proofErr w:type="spellStart"/>
      <w:r w:rsidRPr="001470C3">
        <w:rPr>
          <w:rFonts w:ascii="Times New Roman" w:hAnsi="Times New Roman" w:cs="Times New Roman"/>
          <w:sz w:val="24"/>
          <w:szCs w:val="24"/>
        </w:rPr>
        <w:t>Ninewells</w:t>
      </w:r>
      <w:proofErr w:type="spellEnd"/>
      <w:r w:rsidRPr="001470C3">
        <w:rPr>
          <w:rFonts w:ascii="Times New Roman" w:hAnsi="Times New Roman" w:cs="Times New Roman"/>
          <w:sz w:val="24"/>
          <w:szCs w:val="24"/>
        </w:rPr>
        <w:t xml:space="preserve"> Hospital in Dundee and the Aberde</w:t>
      </w:r>
      <w:r w:rsidR="007631C8" w:rsidRPr="001470C3">
        <w:rPr>
          <w:rFonts w:ascii="Times New Roman" w:hAnsi="Times New Roman" w:cs="Times New Roman"/>
          <w:sz w:val="24"/>
          <w:szCs w:val="24"/>
        </w:rPr>
        <w:t xml:space="preserve">en Royal Infirmary in Aberdeen. </w:t>
      </w:r>
      <w:r w:rsidRPr="001470C3">
        <w:rPr>
          <w:rFonts w:ascii="Times New Roman" w:hAnsi="Times New Roman" w:cs="Times New Roman"/>
          <w:sz w:val="24"/>
          <w:szCs w:val="24"/>
        </w:rPr>
        <w:t xml:space="preserve">Participants in Dundee were scanned using a Siemens 3T </w:t>
      </w:r>
      <w:proofErr w:type="spellStart"/>
      <w:r w:rsidRPr="001470C3">
        <w:rPr>
          <w:rFonts w:ascii="Times New Roman" w:hAnsi="Times New Roman" w:cs="Times New Roman"/>
          <w:sz w:val="24"/>
          <w:szCs w:val="24"/>
        </w:rPr>
        <w:t>Prisma</w:t>
      </w:r>
      <w:proofErr w:type="spellEnd"/>
      <w:r w:rsidRPr="001470C3">
        <w:rPr>
          <w:rFonts w:ascii="Times New Roman" w:hAnsi="Times New Roman" w:cs="Times New Roman"/>
          <w:sz w:val="24"/>
          <w:szCs w:val="24"/>
        </w:rPr>
        <w:t xml:space="preserve">-FIT (Siemens </w:t>
      </w:r>
      <w:proofErr w:type="spellStart"/>
      <w:r w:rsidRPr="001470C3">
        <w:rPr>
          <w:rFonts w:ascii="Times New Roman" w:hAnsi="Times New Roman" w:cs="Times New Roman"/>
          <w:sz w:val="24"/>
          <w:szCs w:val="24"/>
        </w:rPr>
        <w:t>Healthineers</w:t>
      </w:r>
      <w:proofErr w:type="spellEnd"/>
      <w:r w:rsidRPr="001470C3">
        <w:rPr>
          <w:rFonts w:ascii="Times New Roman" w:hAnsi="Times New Roman" w:cs="Times New Roman"/>
          <w:sz w:val="24"/>
          <w:szCs w:val="24"/>
        </w:rPr>
        <w:t xml:space="preserve">, Erlangen, Germany) with a 20-channel head and neck coil and back-facing mirror (software version VE11, gradient with max amplitude 80 </w:t>
      </w:r>
      <w:proofErr w:type="spellStart"/>
      <w:r w:rsidRPr="001470C3">
        <w:rPr>
          <w:rFonts w:ascii="Times New Roman" w:hAnsi="Times New Roman" w:cs="Times New Roman"/>
          <w:sz w:val="24"/>
          <w:szCs w:val="24"/>
        </w:rPr>
        <w:t>mT</w:t>
      </w:r>
      <w:proofErr w:type="spellEnd"/>
      <w:r w:rsidRPr="001470C3">
        <w:rPr>
          <w:rFonts w:ascii="Times New Roman" w:hAnsi="Times New Roman" w:cs="Times New Roman"/>
          <w:sz w:val="24"/>
          <w:szCs w:val="24"/>
        </w:rPr>
        <w:t xml:space="preserve">/m and maximum slew rate 200 T/m/s). Participants in Aberdeen, were imaged using a 3 T Philips </w:t>
      </w:r>
      <w:proofErr w:type="spellStart"/>
      <w:r w:rsidRPr="001470C3">
        <w:rPr>
          <w:rFonts w:ascii="Times New Roman" w:hAnsi="Times New Roman" w:cs="Times New Roman"/>
          <w:sz w:val="24"/>
          <w:szCs w:val="24"/>
        </w:rPr>
        <w:t>Achieva</w:t>
      </w:r>
      <w:proofErr w:type="spellEnd"/>
      <w:r w:rsidRPr="001470C3">
        <w:rPr>
          <w:rFonts w:ascii="Times New Roman" w:hAnsi="Times New Roman" w:cs="Times New Roman"/>
          <w:sz w:val="24"/>
          <w:szCs w:val="24"/>
        </w:rPr>
        <w:t xml:space="preserve"> TX series MRI system (Philips Healthcare, Best, Netherlands) with a 32-channel phased-array head coil and back-facing mirror (software version 5.1.7; gradients with maximum amplitude 80 </w:t>
      </w:r>
      <w:proofErr w:type="spellStart"/>
      <w:r w:rsidRPr="001470C3">
        <w:rPr>
          <w:rFonts w:ascii="Times New Roman" w:hAnsi="Times New Roman" w:cs="Times New Roman"/>
          <w:sz w:val="24"/>
          <w:szCs w:val="24"/>
        </w:rPr>
        <w:t>mT</w:t>
      </w:r>
      <w:proofErr w:type="spellEnd"/>
      <w:r w:rsidRPr="001470C3">
        <w:rPr>
          <w:rFonts w:ascii="Times New Roman" w:hAnsi="Times New Roman" w:cs="Times New Roman"/>
          <w:sz w:val="24"/>
          <w:szCs w:val="24"/>
        </w:rPr>
        <w:t xml:space="preserve">/m and maximum slew rate 100. Both centres followed the same protocol including structural sequences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{"citationItems":[{"id":"ITEM-1","itemData":{"ISSN":"2398-502X","abstract":"STratifying Resilience and Depression Longitudinally (STRADL) is a population-based study built on the Generation Scotland: Scottish Family Health Study (GS:SFHS) resource. The aim of STRADL is to subtype major depressive disorder (MDD) on the basis of its aetiology, using detailed clinical, cognitive, and brain imaging assessments. The GS:SFHS provides an important opportunity to study complex gene-environment interactions, incorporating linkage to existing datasets and inclusion of early-life variables for two longitudinal birth cohorts. Specifically, data collection in STRADL included: socio-economic and lifestyle variables; physical measures; questionnaire data that assesses resilience, early-life adversity, personality, psychological health, and lifetime history of mood disorder; laboratory samples; cognitive tests; and brain magnetic resonance imaging. Some of the questionnaire and cognitive data were first assessed at the GS:SFHS baseline assessment between 2006-2011, thus providing longitudinal measures of depression and resilience. Similarly, routine NHS data and early-life variables are linked to STRADL data, further providing opportunities for longitudinal analysis. Recruitment has been completed and we consented and tested 1,188 participants.","author":[{"dropping-particle":"","family":"Habota","given":"Tina","non-dropping-particle":"","parse-names":false,"suffix":""},{"dropping-particle":"","family":"Sandu","given":"Anca-Larisa","non-dropping-particle":"","parse-names":false,"suffix":""},{"dropping-particle":"","family":"Waiter","given":"Gordon D.","non-dropping-particle":"","parse-names":false,"suffix":""},{"dropping-particle":"","family":"McNeil","given":"Christopher J.","non-dropping-particle":"","parse-names":false,"suffix":""},{"dropping-particle":"","family":"Steele","given":"J. Douglas","non-dropping-particle":"","parse-names":false,"suffix":""},{"dropping-particle":"","family":"Macfarlane","given":"Jennifer A.","non-dropping-particle":"","parse-names":false,"suffix":""},{"dropping-particle":"","family":"Whalley","given":"Heather C.","non-dropping-particle":"","parse-names":false,"suffix":""},{"dropping-particle":"","family":"Valentine","given":"Ruth","non-dropping-particle":"","parse-names":false,"suffix":""},{"dropping-particle":"","family":"Younie","given":"Dawn","non-dropping-particle":"","parse-names":false,"suffix":""},{"dropping-particle":"","family":"Crouch","given":"Nichola","non-dropping-particle":"","parse-names":false,"suffix":""},{"dropping-particle":"","family":"Hawkins","given":"Emma L.","non-dropping-particle":"","parse-names":false,"suffix":""},{"dropping-particle":"","family":"Hirose","given":"Yoriko","non-dropping-particle":"","parse-names":false,"suffix":""},{"dropping-particle":"","family":"Romaniuk","given":"Liana","non-dropping-particle":"","parse-names":false,"suffix":""},{"dropping-particle":"","family":"Milburn","given":"Keith","non-dropping-particle":"","parse-names":false,"suffix":""},{"dropping-particle":"","family":"Buchan","given":"Gordon","non-dropping-particle":"","parse-names":false,"suffix":""},{"dropping-particle":"","family":"Coupar","given":"Tessa","non-dropping-particle":"","parse-names":false,"suffix":""},{"dropping-particle":"","family":"Stirling","given":"Mairi","non-dropping-particle":"","parse-names":false,"suffix":""},{"dropping-particle":"","family":"Jagpal","given":"Baljit","non-dropping-particle":"","parse-names":false,"suffix":""},{"dropping-particle":"","family":"MacLennan","given":"Beverly","non-dropping-particle":"","parse-names":false,"suffix":""},{"dropping-particle":"","family":"Priba","given":"Lucasz","non-dropping-particle":"","parse-names":false,"suffix":""},{"dropping-particle":"","family":"Harris","given":"Mathew A.","non-dropping-particle":"","parse-names":false,"suffix":""},{"dropping-particle":"","family":"Hafferty","given":"Jonathan D.","non-dropping-particle":"","parse-names":false,"suffix":""},{"dropping-particle":"","family":"Adams","given":"Mark J.","non-dropping-particle":"","parse-names":false,"suffix":""},{"dropping-particle":"","family":"Campbell","given":"Archie I.","non-dropping-particle":"","parse-names":false,"suffix":""},{"dropping-particle":"","family":"MacIntyre","given":"Donald J.","non-dropping-particle":"","parse-names":false,"suffix":""},{"dropping-particle":"","family":"Pattie","given":"Alison","non-dropping-particle":"","parse-names":false,"suffix":""},{"dropping-particle":"","family":"Murphy","given":"Lee","non-dropping-particle":"","parse-names":false,"suffix":""},{"dropping-particle":"","family":"Reynolds","given":"Rebecca M.","non-dropping-particle":"","parse-names":false,"suffix":""},{"dropping-particle":"","family":"Elliot","given":"Rebecca","non-dropping-particle":"","parse-names":false,"suffix":""},{"dropping-particle":"","family":"Penton-Voak","given":"Ian S.","non-dropping-particle":"","parse-names":false,"suffix":""},{"dropping-particle":"","family":"Munafò","given":"Marcus R.","non-dropping-particle":"","parse-names":false,"suffix":""},{"dropping-particle":"","family":"Evans","given":"Kathryn L.","non-dropping-particle":"","parse-names":false,"suffix":""},{"dropping-particle":"","family":"Seckl","given":"Jonathan R.","non-dropping-particle":"","parse-names":false,"suffix":""},{"dropping-particle":"","family":"Wardlaw","given":"Joanna M.","non-dropping-particle":"","parse-names":false,"suffix":""},{"dropping-particle":"","family":"Lawrie","given":"Stephen M.","non-dropping-particle":"","parse-names":false,"suffix":""},{"dropping-particle":"","family":"Haley","given":"Christopher S.","non-dropping-particle":"","parse-names":false,"suffix":""},{"dropping-particle":"","family":"Porteous","given":"David J.","non-dropping-particle":"","parse-names":false,"suffix":""},{"dropping-particle":"","family":"Deary","given":"Ian J.","non-dropping-particle":"","parse-names":false,"suffix":""},{"dropping-particle":"","family":"Murray","given":"Alison D.","non-dropping-particle":"","parse-names":false,"suffix":""},{"dropping-particle":"","family":"McIntosh","given":"Andrew M.","non-dropping-particle":"","parse-names":false,"suffix":""}],"container-title":"Wellcome Open Research","id":"ITEM-1","issue":"11","issued":{"date-parts":[["2019"]]},"page":"185","title":"Cohort profile for the STratifying Resilience and Depression Longitudinally (STRADL) study: A depression-focused investigation of Generation Scotland, using detailed clinical, cognitive, and neuroimaging assessments","type":"article-journal","volume":"4"},"uris":["http://www.mendeley.com/documents/?uuid=d840f2c0-af63-4a2d-a18e-8408dd4d7a6b"]}],"mendeley":{"formattedCitation":"&lt;sup&gt;11&lt;/sup&gt;","plainTextFormattedCitation":"11","previouslyFormattedCitation":"&lt;sup&gt;11&lt;/sup&gt;"},"properties":{"noteIndex":0},"schema":"https://github.com/citation-style-language/schema/raw/master/csl-citation.json"}</w:instrText>
      </w:r>
      <w:r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11</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xml:space="preserve">. 3T MRI scans were anonymised at the time of acquisition. The structural sequences were as follows: 3D T1-weighted fast gradient echo with magnetisation preparation; 3D T2-weighted fast spin echo; 3D Fluid Attenuation Inversion Recovery (FLAIR); Diffusion Tensor Imaging (DTI); Susceptibility Weighted Imaging (SWI) or T2*-weighted gradient echo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{"citationItems":[{"id":"ITEM-1","itemData":{"ISSN":"2398-502X","abstract":"STratifying Resilience and Depression Longitudinally (STRADL) is a population-based study built on the Generation Scotland: Scottish Family Health Study (GS:SFHS) resource. The aim of STRADL is to subtype major depressive disorder (MDD) on the basis of its aetiology, using detailed clinical, cognitive, and brain imaging assessments. The GS:SFHS provides an important opportunity to study complex gene-environment interactions, incorporating linkage to existing datasets and inclusion of early-life variables for two longitudinal birth cohorts. Specifically, data collection in STRADL included: socio-economic and lifestyle variables; physical measures; questionnaire data that assesses resilience, early-life adversity, personality, psychological health, and lifetime history of mood disorder; laboratory samples; cognitive tests; and brain magnetic resonance imaging. Some of the questionnaire and cognitive data were first assessed at the GS:SFHS baseline assessment between 2006-2011, thus providing longitudinal measures of depression and resilience. Similarly, routine NHS data and early-life variables are linked to STRADL data, further providing opportunities for longitudinal analysis. Recruitment has been completed and we consented and tested 1,188 participants.","author":[{"dropping-particle":"","family":"Habota","given":"Tina","non-dropping-particle":"","parse-names":false,"suffix":""},{"dropping-particle":"","family":"Sandu","given":"Anca-Larisa","non-dropping-particle":"","parse-names":false,"suffix":""},{"dropping-particle":"","family":"Waiter","given":"Gordon D.","non-dropping-particle":"","parse-names":false,"suffix":""},{"dropping-particle":"","family":"McNeil","given":"Christopher J.","non-dropping-particle":"","parse-names":false,"suffix":""},{"dropping-particle":"","family":"Steele","given":"J. Douglas","non-dropping-particle":"","parse-names":false,"suffix":""},{"dropping-particle":"","family":"Macfarlane","given":"Jennifer A.","non-dropping-particle":"","parse-names":false,"suffix":""},{"dropping-particle":"","family":"Whalley","given":"Heather C.","non-dropping-particle":"","parse-names":false,"suffix":""},{"dropping-particle":"","family":"Valentine","given":"Ruth","non-dropping-particle":"","parse-names":false,"suffix":""},{"dropping-particle":"","family":"Younie","given":"Dawn","non-dropping-particle":"","parse-names":false,"suffix":""},{"dropping-particle":"","family":"Crouch","given":"Nichola","non-dropping-particle":"","parse-names":false,"suffix":""},{"dropping-particle":"","family":"Hawkins","given":"Emma L.","non-dropping-particle":"","parse-names":false,"suffix":""},{"dropping-particle":"","family":"Hirose","given":"Yoriko","non-dropping-particle":"","parse-names":false,"suffix":""},{"dropping-particle":"","family":"Romaniuk","given":"Liana","non-dropping-particle":"","parse-names":false,"suffix":""},{"dropping-particle":"","family":"Milburn","given":"Keith","non-dropping-particle":"","parse-names":false,"suffix":""},{"dropping-particle":"","family":"Buchan","given":"Gordon","non-dropping-particle":"","parse-names":false,"suffix":""},{"dropping-particle":"","family":"Coupar","given":"Tessa","non-dropping-particle":"","parse-names":false,"suffix":""},{"dropping-particle":"","family":"Stirling","given":"Mairi","non-dropping-particle":"","parse-names":false,"suffix":""},{"dropping-particle":"","family":"Jagpal","given":"Baljit","non-dropping-particle":"","parse-names":false,"suffix":""},{"dropping-particle":"","family":"MacLennan","given":"Beverly","non-dropping-particle":"","parse-names":false,"suffix":""},{"dropping-particle":"","family":"Priba","given":"Lucasz","non-dropping-particle":"","parse-names":false,"suffix":""},{"dropping-particle":"","family":"Harris","given":"Mathew A.","non-dropping-particle":"","parse-names":false,"suffix":""},{"dropping-particle":"","family":"Hafferty","given":"Jonathan D.","non-dropping-particle":"","parse-names":false,"suffix":""},{"dropping-particle":"","family":"Adams","given":"Mark J.","non-dropping-particle":"","parse-names":false,"suffix":""},{"dropping-particle":"","family":"Campbell","given":"Archie I.","non-dropping-particle":"","parse-names":false,"suffix":""},{"dropping-particle":"","family":"MacIntyre","given":"Donald J.","non-dropping-particle":"","parse-names":false,"suffix":""},{"dropping-particle":"","family":"Pattie","given":"Alison","non-dropping-particle":"","parse-names":false,"suffix":""},{"dropping-particle":"","family":"Murphy","given":"Lee","non-dropping-particle":"","parse-names":false,"suffix":""},{"dropping-particle":"","family":"Reynolds","given":"Rebecca M.","non-dropping-particle":"","parse-names":false,"suffix":""},{"dropping-particle":"","family":"Elliot","given":"Rebecca","non-dropping-particle":"","parse-names":false,"suffix":""},{"dropping-particle":"","family":"Penton-Voak","given":"Ian S.","non-dropping-particle":"","parse-names":false,"suffix":""},{"dropping-particle":"","family":"Munafò","given":"Marcus R.","non-dropping-particle":"","parse-names":false,"suffix":""},{"dropping-particle":"","family":"Evans","given":"Kathryn L.","non-dropping-particle":"","parse-names":false,"suffix":""},{"dropping-particle":"","family":"Seckl","given":"Jonathan R.","non-dropping-particle":"","parse-names":false,"suffix":""},{"dropping-particle":"","family":"Wardlaw","given":"Joanna M.","non-dropping-particle":"","parse-names":false,"suffix":""},{"dropping-particle":"","family":"Lawrie","given":"Stephen M.","non-dropping-particle":"","parse-names":false,"suffix":""},{"dropping-particle":"","family":"Haley","given":"Christopher S.","non-dropping-particle":"","parse-names":false,"suffix":""},{"dropping-particle":"","family":"Porteous","given":"David J.","non-dropping-particle":"","parse-names":false,"suffix":""},{"dropping-particle":"","family":"Deary","given":"Ian J.","non-dropping-particle":"","parse-names":false,"suffix":""},{"dropping-particle":"","family":"Murray","given":"Alison D.","non-dropping-particle":"","parse-names":false,"suffix":""},{"dropping-particle":"","family":"McIntosh","given":"Andrew M.","non-dropping-particle":"","parse-names":false,"suffix":""}],"container-title":"Wellcome Open Research","id":"ITEM-1","issue":"11","issued":{"date-parts":[["2019"]]},"page":"185","title":"Cohort profile for the STratifying Resilience and Depression Longitudinally (STRADL) study: A depression-focused investigation of Generation Scotland, using detailed clinical, cognitive, and neuroimaging assessments","type":"article-journal","volume":"4"},"uris":["http://www.mendeley.com/documents/?uuid=d840f2c0-af63-4a2d-a18e-8408dd4d7a6b"]}],"mendeley":{"formattedCitation":"&lt;sup&gt;11&lt;/sup&gt;","plainTextFormattedCitation":"11","previouslyFormattedCitation":"&lt;sup&gt;11&lt;/sup&gt;"},"properties":{"noteIndex":0},"schema":"https://github.com/citation-style-language/schema/raw/master/csl-citation.json"}</w:instrText>
      </w:r>
      <w:r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11</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w:t>
      </w:r>
      <w:r w:rsidR="007631C8" w:rsidRPr="001470C3">
        <w:rPr>
          <w:rFonts w:ascii="Times New Roman" w:hAnsi="Times New Roman" w:cs="Times New Roman"/>
          <w:sz w:val="24"/>
          <w:szCs w:val="24"/>
        </w:rPr>
        <w:t xml:space="preserve"> </w:t>
      </w:r>
    </w:p>
    <w:p w:rsidR="00495CCE" w:rsidRPr="001470C3" w:rsidRDefault="00495CCE" w:rsidP="001470C3">
      <w:pPr>
        <w:spacing w:line="276" w:lineRule="auto"/>
        <w:jc w:val="both"/>
        <w:rPr>
          <w:rFonts w:ascii="Times New Roman" w:hAnsi="Times New Roman" w:cs="Times New Roman"/>
          <w:b/>
          <w:sz w:val="24"/>
          <w:szCs w:val="24"/>
        </w:rPr>
      </w:pPr>
      <w:r w:rsidRPr="001470C3">
        <w:rPr>
          <w:rFonts w:ascii="Times New Roman" w:hAnsi="Times New Roman" w:cs="Times New Roman"/>
          <w:b/>
          <w:sz w:val="24"/>
          <w:szCs w:val="24"/>
        </w:rPr>
        <w:t xml:space="preserve">Volumetric brain imaging </w:t>
      </w:r>
    </w:p>
    <w:p w:rsidR="00AE796A" w:rsidRPr="001470C3" w:rsidRDefault="00495CCE" w:rsidP="001470C3">
      <w:pPr>
        <w:spacing w:line="276" w:lineRule="auto"/>
        <w:jc w:val="both"/>
        <w:rPr>
          <w:rFonts w:ascii="Times New Roman" w:hAnsi="Times New Roman" w:cs="Times New Roman"/>
          <w:sz w:val="24"/>
          <w:szCs w:val="24"/>
          <w:shd w:val="clear" w:color="auto" w:fill="FFFFFF"/>
        </w:rPr>
      </w:pPr>
      <w:r w:rsidRPr="001470C3">
        <w:rPr>
          <w:rFonts w:ascii="Times New Roman" w:hAnsi="Times New Roman" w:cs="Times New Roman"/>
          <w:sz w:val="24"/>
          <w:szCs w:val="24"/>
        </w:rPr>
        <w:t>To generate volumetric data, s</w:t>
      </w:r>
      <w:r w:rsidR="00900D3D" w:rsidRPr="001470C3">
        <w:rPr>
          <w:rFonts w:ascii="Times New Roman" w:hAnsi="Times New Roman" w:cs="Times New Roman"/>
          <w:sz w:val="24"/>
          <w:szCs w:val="24"/>
        </w:rPr>
        <w:t xml:space="preserve">cans were processed using </w:t>
      </w:r>
      <w:proofErr w:type="spellStart"/>
      <w:r w:rsidR="00900D3D" w:rsidRPr="001470C3">
        <w:rPr>
          <w:rFonts w:ascii="Times New Roman" w:hAnsi="Times New Roman" w:cs="Times New Roman"/>
          <w:sz w:val="24"/>
          <w:szCs w:val="24"/>
        </w:rPr>
        <w:t>FreeSurfer</w:t>
      </w:r>
      <w:proofErr w:type="spellEnd"/>
      <w:r w:rsidR="00900D3D" w:rsidRPr="001470C3">
        <w:rPr>
          <w:rFonts w:ascii="Times New Roman" w:hAnsi="Times New Roman" w:cs="Times New Roman"/>
          <w:sz w:val="24"/>
          <w:szCs w:val="24"/>
        </w:rPr>
        <w:t xml:space="preserve"> version 5.3 (</w:t>
      </w:r>
      <w:hyperlink r:id="rId6" w:history="1">
        <w:r w:rsidR="00900D3D" w:rsidRPr="001470C3">
          <w:rPr>
            <w:rFonts w:ascii="Times New Roman" w:hAnsi="Times New Roman" w:cs="Times New Roman"/>
            <w:sz w:val="24"/>
            <w:szCs w:val="24"/>
          </w:rPr>
          <w:t>http://surfer.nmr.mgh.harvard.edu</w:t>
        </w:r>
      </w:hyperlink>
      <w:r w:rsidR="00900D3D" w:rsidRPr="001470C3">
        <w:rPr>
          <w:rFonts w:ascii="Times New Roman" w:hAnsi="Times New Roman" w:cs="Times New Roman"/>
          <w:sz w:val="24"/>
          <w:szCs w:val="24"/>
        </w:rPr>
        <w:t xml:space="preserve">, RRID:SCR_001847 </w:t>
      </w:r>
      <w:r w:rsidR="00900D3D"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{"citationItems":[{"id":"ITEM-1","itemData":{"DOI":"10.1016/J.NEUROIMAGE.2012.01.021","ISSN":"1095-9572","PMID":"22248573","abstract":"FreeSurfer is a suite of tools for the analysis of neuroimaging data that provides an array of algorithms to quantify the functional, connectional and structural properties of the human brain. It has evolved from a package primarily aimed at generating surface representations of the cerebral cortex into one that automatically creates models of most macroscopically visible structures in the human brain given any reasonable T1-weighted input image. It is freely available, runs on a wide variety of hardware and software platforms, and is open source. © 2012 Elsevier Inc.","author":[{"dropping-particle":"","family":"Fischl","given":"Bruce","non-dropping-particle":"","parse-names":false,"suffix":""}],"container-title":"NeuroImage","id":"ITEM-1","issue":"2","issued":{"date-parts":[["2012","8","15"]]},"page":"774-781","publisher":"Neuroimage","title":"FreeSurfer","type":"article-journal","volume":"62"},"uris":["http://www.mendeley.com/documents/?uuid=9050d9ab-86de-3a2e-b18c-82c0b961331d"]}],"mendeley":{"formattedCitation":"&lt;sup&gt;12&lt;/sup&gt;","plainTextFormattedCitation":"12","previouslyFormattedCitation":"&lt;sup&gt;12&lt;/sup&gt;"},"properties":{"noteIndex":0},"schema":"https://github.com/citation-style-language/schema/raw/master/csl-citation.json"}</w:instrText>
      </w:r>
      <w:r w:rsidR="00900D3D"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12</w:t>
      </w:r>
      <w:r w:rsidR="00900D3D" w:rsidRPr="001470C3">
        <w:rPr>
          <w:rFonts w:ascii="Times New Roman" w:hAnsi="Times New Roman" w:cs="Times New Roman"/>
          <w:sz w:val="24"/>
          <w:szCs w:val="24"/>
        </w:rPr>
        <w:fldChar w:fldCharType="end"/>
      </w:r>
      <w:r w:rsidRPr="001470C3">
        <w:rPr>
          <w:rFonts w:ascii="Times New Roman" w:hAnsi="Times New Roman" w:cs="Times New Roman"/>
          <w:sz w:val="24"/>
          <w:szCs w:val="24"/>
        </w:rPr>
        <w:t>)</w:t>
      </w:r>
      <w:r w:rsidR="00900D3D" w:rsidRPr="001470C3">
        <w:rPr>
          <w:rFonts w:ascii="Times New Roman" w:hAnsi="Times New Roman" w:cs="Times New Roman"/>
          <w:sz w:val="24"/>
          <w:szCs w:val="24"/>
        </w:rPr>
        <w:t>. </w:t>
      </w:r>
      <w:r w:rsidR="0052271B" w:rsidRPr="001470C3">
        <w:rPr>
          <w:rFonts w:ascii="Times New Roman" w:hAnsi="Times New Roman" w:cs="Times New Roman"/>
          <w:sz w:val="24"/>
          <w:szCs w:val="24"/>
        </w:rPr>
        <w:t xml:space="preserve">Any major errors in segmentation </w:t>
      </w:r>
      <w:proofErr w:type="gramStart"/>
      <w:r w:rsidR="0052271B" w:rsidRPr="001470C3">
        <w:rPr>
          <w:rFonts w:ascii="Times New Roman" w:hAnsi="Times New Roman" w:cs="Times New Roman"/>
          <w:sz w:val="24"/>
          <w:szCs w:val="24"/>
        </w:rPr>
        <w:t>or</w:t>
      </w:r>
      <w:proofErr w:type="gramEnd"/>
      <w:r w:rsidR="0052271B" w:rsidRPr="001470C3">
        <w:rPr>
          <w:rFonts w:ascii="Times New Roman" w:hAnsi="Times New Roman" w:cs="Times New Roman"/>
          <w:sz w:val="24"/>
          <w:szCs w:val="24"/>
        </w:rPr>
        <w:t xml:space="preserve"> cortical </w:t>
      </w:r>
      <w:proofErr w:type="spellStart"/>
      <w:r w:rsidR="0052271B" w:rsidRPr="001470C3">
        <w:rPr>
          <w:rFonts w:ascii="Times New Roman" w:hAnsi="Times New Roman" w:cs="Times New Roman"/>
          <w:sz w:val="24"/>
          <w:szCs w:val="24"/>
        </w:rPr>
        <w:t>parcellation</w:t>
      </w:r>
      <w:proofErr w:type="spellEnd"/>
      <w:r w:rsidR="0052271B" w:rsidRPr="001470C3">
        <w:rPr>
          <w:rFonts w:ascii="Times New Roman" w:hAnsi="Times New Roman" w:cs="Times New Roman"/>
          <w:sz w:val="24"/>
          <w:szCs w:val="24"/>
        </w:rPr>
        <w:t xml:space="preserve"> were excluded from analyses based on visual inspection.  Manual brain mask edits were made when the skull was included in </w:t>
      </w:r>
      <w:proofErr w:type="spellStart"/>
      <w:r w:rsidR="0052271B" w:rsidRPr="001470C3">
        <w:rPr>
          <w:rFonts w:ascii="Times New Roman" w:hAnsi="Times New Roman" w:cs="Times New Roman"/>
          <w:sz w:val="24"/>
          <w:szCs w:val="24"/>
        </w:rPr>
        <w:t>parcellatio</w:t>
      </w:r>
      <w:r w:rsidR="007631C8" w:rsidRPr="001470C3">
        <w:rPr>
          <w:rFonts w:ascii="Times New Roman" w:hAnsi="Times New Roman" w:cs="Times New Roman"/>
          <w:sz w:val="24"/>
          <w:szCs w:val="24"/>
        </w:rPr>
        <w:t>ns</w:t>
      </w:r>
      <w:proofErr w:type="spellEnd"/>
      <w:r w:rsidR="007631C8" w:rsidRPr="001470C3">
        <w:rPr>
          <w:rFonts w:ascii="Times New Roman" w:hAnsi="Times New Roman" w:cs="Times New Roman"/>
          <w:sz w:val="24"/>
          <w:szCs w:val="24"/>
        </w:rPr>
        <w:t xml:space="preserve"> to remove the skull from </w:t>
      </w:r>
      <w:proofErr w:type="spellStart"/>
      <w:r w:rsidR="0052271B" w:rsidRPr="001470C3">
        <w:rPr>
          <w:rFonts w:ascii="Times New Roman" w:hAnsi="Times New Roman" w:cs="Times New Roman"/>
          <w:sz w:val="24"/>
          <w:szCs w:val="24"/>
        </w:rPr>
        <w:t>parcellated</w:t>
      </w:r>
      <w:proofErr w:type="spellEnd"/>
      <w:r w:rsidR="0052271B" w:rsidRPr="001470C3">
        <w:rPr>
          <w:rFonts w:ascii="Times New Roman" w:hAnsi="Times New Roman" w:cs="Times New Roman"/>
          <w:sz w:val="24"/>
          <w:szCs w:val="24"/>
        </w:rPr>
        <w:t xml:space="preserve"> tissue. </w:t>
      </w:r>
      <w:r w:rsidR="007631C8" w:rsidRPr="001470C3">
        <w:rPr>
          <w:rFonts w:ascii="Times New Roman" w:hAnsi="Times New Roman" w:cs="Times New Roman"/>
          <w:sz w:val="24"/>
          <w:szCs w:val="24"/>
        </w:rPr>
        <w:t>If</w:t>
      </w:r>
      <w:r w:rsidR="0052271B" w:rsidRPr="001470C3">
        <w:rPr>
          <w:rFonts w:ascii="Times New Roman" w:hAnsi="Times New Roman" w:cs="Times New Roman"/>
          <w:sz w:val="24"/>
          <w:szCs w:val="24"/>
        </w:rPr>
        <w:t xml:space="preserve"> parts of the brain were not included </w:t>
      </w:r>
      <w:r w:rsidR="007631C8" w:rsidRPr="001470C3">
        <w:rPr>
          <w:rFonts w:ascii="Times New Roman" w:hAnsi="Times New Roman" w:cs="Times New Roman"/>
          <w:sz w:val="24"/>
          <w:szCs w:val="24"/>
        </w:rPr>
        <w:t xml:space="preserve">in the </w:t>
      </w:r>
      <w:proofErr w:type="spellStart"/>
      <w:r w:rsidR="007631C8" w:rsidRPr="001470C3">
        <w:rPr>
          <w:rFonts w:ascii="Times New Roman" w:hAnsi="Times New Roman" w:cs="Times New Roman"/>
          <w:sz w:val="24"/>
          <w:szCs w:val="24"/>
        </w:rPr>
        <w:t>parcellation</w:t>
      </w:r>
      <w:proofErr w:type="spellEnd"/>
      <w:r w:rsidR="007631C8" w:rsidRPr="001470C3">
        <w:rPr>
          <w:rFonts w:ascii="Times New Roman" w:hAnsi="Times New Roman" w:cs="Times New Roman"/>
          <w:sz w:val="24"/>
          <w:szCs w:val="24"/>
        </w:rPr>
        <w:t xml:space="preserve"> manual edits were made to delineate the boundaries to include</w:t>
      </w:r>
      <w:r w:rsidR="0052271B" w:rsidRPr="001470C3">
        <w:rPr>
          <w:rFonts w:ascii="Times New Roman" w:hAnsi="Times New Roman" w:cs="Times New Roman"/>
          <w:sz w:val="24"/>
          <w:szCs w:val="24"/>
        </w:rPr>
        <w:t xml:space="preserve"> m</w:t>
      </w:r>
      <w:r w:rsidR="007631C8" w:rsidRPr="001470C3">
        <w:rPr>
          <w:rFonts w:ascii="Times New Roman" w:hAnsi="Times New Roman" w:cs="Times New Roman"/>
          <w:sz w:val="24"/>
          <w:szCs w:val="24"/>
        </w:rPr>
        <w:t xml:space="preserve">issing tissue. A record of </w:t>
      </w:r>
      <w:r w:rsidR="0052271B" w:rsidRPr="001470C3">
        <w:rPr>
          <w:rFonts w:ascii="Times New Roman" w:hAnsi="Times New Roman" w:cs="Times New Roman"/>
          <w:sz w:val="24"/>
          <w:szCs w:val="24"/>
        </w:rPr>
        <w:t xml:space="preserve">edits was kept and </w:t>
      </w:r>
      <w:r w:rsidR="0052271B" w:rsidRPr="001470C3">
        <w:rPr>
          <w:rFonts w:ascii="Times New Roman" w:hAnsi="Times New Roman" w:cs="Times New Roman"/>
          <w:sz w:val="24"/>
          <w:szCs w:val="24"/>
          <w:shd w:val="clear" w:color="auto" w:fill="FFFFFF"/>
        </w:rPr>
        <w:t xml:space="preserve">participants were given a score of 0 if they had no manual edits to their scan or a score of 1 if they had either an edit. This was </w:t>
      </w:r>
      <w:r w:rsidR="007631C8" w:rsidRPr="001470C3">
        <w:rPr>
          <w:rFonts w:ascii="Times New Roman" w:hAnsi="Times New Roman" w:cs="Times New Roman"/>
          <w:sz w:val="24"/>
          <w:szCs w:val="24"/>
          <w:shd w:val="clear" w:color="auto" w:fill="FFFFFF"/>
        </w:rPr>
        <w:t xml:space="preserve">used as a covariate in </w:t>
      </w:r>
      <w:r w:rsidR="0052271B" w:rsidRPr="001470C3">
        <w:rPr>
          <w:rFonts w:ascii="Times New Roman" w:hAnsi="Times New Roman" w:cs="Times New Roman"/>
          <w:sz w:val="24"/>
          <w:szCs w:val="24"/>
          <w:shd w:val="clear" w:color="auto" w:fill="FFFFFF"/>
        </w:rPr>
        <w:t xml:space="preserve">statistical analyses since the process of </w:t>
      </w:r>
      <w:r w:rsidR="0052271B" w:rsidRPr="001470C3">
        <w:rPr>
          <w:rFonts w:ascii="Times New Roman" w:hAnsi="Times New Roman" w:cs="Times New Roman"/>
          <w:sz w:val="24"/>
          <w:szCs w:val="24"/>
          <w:shd w:val="clear" w:color="auto" w:fill="FFFFFF"/>
        </w:rPr>
        <w:lastRenderedPageBreak/>
        <w:t>QC and manual editing of scans is a subjective proc</w:t>
      </w:r>
      <w:r w:rsidR="007631C8" w:rsidRPr="001470C3">
        <w:rPr>
          <w:rFonts w:ascii="Times New Roman" w:hAnsi="Times New Roman" w:cs="Times New Roman"/>
          <w:sz w:val="24"/>
          <w:szCs w:val="24"/>
          <w:shd w:val="clear" w:color="auto" w:fill="FFFFFF"/>
        </w:rPr>
        <w:t>ess which could introduce bias.</w:t>
      </w:r>
      <w:r w:rsidR="00D012EC" w:rsidRPr="001470C3">
        <w:rPr>
          <w:rFonts w:ascii="Times New Roman" w:hAnsi="Times New Roman" w:cs="Times New Roman"/>
          <w:sz w:val="24"/>
          <w:szCs w:val="24"/>
          <w:shd w:val="clear" w:color="auto" w:fill="FFFFFF"/>
        </w:rPr>
        <w:t xml:space="preserve"> </w:t>
      </w:r>
      <w:r w:rsidRPr="001470C3">
        <w:rPr>
          <w:rFonts w:ascii="Times New Roman" w:hAnsi="Times New Roman" w:cs="Times New Roman"/>
          <w:sz w:val="24"/>
          <w:szCs w:val="24"/>
        </w:rPr>
        <w:t xml:space="preserve">To derive white matter </w:t>
      </w:r>
      <w:proofErr w:type="spellStart"/>
      <w:r w:rsidRPr="001470C3">
        <w:rPr>
          <w:rFonts w:ascii="Times New Roman" w:hAnsi="Times New Roman" w:cs="Times New Roman"/>
          <w:sz w:val="24"/>
          <w:szCs w:val="24"/>
        </w:rPr>
        <w:t>hyperintensity</w:t>
      </w:r>
      <w:proofErr w:type="spellEnd"/>
      <w:r w:rsidRPr="001470C3">
        <w:rPr>
          <w:rFonts w:ascii="Times New Roman" w:hAnsi="Times New Roman" w:cs="Times New Roman"/>
          <w:sz w:val="24"/>
          <w:szCs w:val="24"/>
        </w:rPr>
        <w:t xml:space="preserve"> volumes, FLAIR (and T1) scans were processed using the Lesion Segmentation Toolbox (LST) version 3.0.0 for SPM (</w:t>
      </w:r>
      <w:hyperlink r:id="rId7" w:history="1">
        <w:r w:rsidRPr="001470C3">
          <w:rPr>
            <w:rStyle w:val="Hyperlink"/>
            <w:rFonts w:ascii="Times New Roman" w:hAnsi="Times New Roman" w:cs="Times New Roman"/>
            <w:sz w:val="24"/>
            <w:szCs w:val="24"/>
          </w:rPr>
          <w:t>www.statisticalmodelling.de/lst.html</w:t>
        </w:r>
      </w:hyperlink>
      <w:r w:rsidRPr="001470C3">
        <w:rPr>
          <w:rFonts w:ascii="Times New Roman" w:hAnsi="Times New Roman" w:cs="Times New Roman"/>
          <w:sz w:val="24"/>
          <w:szCs w:val="24"/>
        </w:rPr>
        <w:t xml:space="preserve">). Within the LST the white-matter lesions are segmented with the lesion growth algorithm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{"citationItems":[{"id":"ITEM-1","itemData":{"DOI":"10.1016/J.NEUROIMAGE.2011.11.032","ISSN":"1095-9572","PMID":"22119648","abstract":"In Multiple Sclerosis (MS), detection of T2-hyperintense white matter (WM) lesions on magnetic resonance imaging (MRI) has become a crucial criterion for diagnosis and predicting prognosis in early disease. Automated lesion detection is not only desirable with regard to time and cost effectiveness but also constitutes a prerequisite to minimize user bias. Here, we developed and evaluated an algorithm for automated lesion detection requiring a three-dimensional (3D) gradient echo (GRE) T1-weighted and a FLAIR image at 3 Tesla (T). Our tool determines the three tissue classes of gray matter (GM) and WM as well as cerebrospinal fluid (CSF) from the T1-weighted image, and, then, the FLAIR intensity distribution of each tissue class in order to detect outliers, which are interpreted as lesion beliefs. Next, a conservative lesion belief is expanded toward a liberal lesion belief. To this end, neighboring voxels are analyzed and assigned to lesions under certain conditions. This is done iteratively until no further voxels are assigned to lesions. Herein, the likelihood of belonging to WM or GM is weighed against the likelihood of belonging to lesions. We evaluated our algorithm in 53 MS patients with different lesion volumes, in 10 patients with posterior fossa lesions, and 18 control subjects that were all scanned at the same 3T scanner (Achieva, Philips, Netherlands). We found good agreement with lesions determined by manual tracing (R2 values of over 0.93 independent of FLAIR slice thickness up to 6. mm). These results require validation with data from other protocols based on a conventional FLAIR sequence and a 3D GRE T1-weighted sequence. Yet, we believe that our tool allows fast and reliable segmentation of FLAIR-hyperintense lesions, which might simplify the quantification of lesions in basic research and even clinical trials. © 2011 Elsevier Inc.","author":[{"dropping-particle":"","family":"Schmidt","given":"Paul","non-dropping-particle":"","parse-names":false,"suffix":""},{"dropping-particle":"","family":"Gaser","given":"Christian","non-dropping-particle":"","parse-names":false,"suffix":""},{"dropping-particle":"","family":"Arsic","given":"Milan","non-dropping-particle":"","parse-names":false,"suffix":""},{"dropping-particle":"","family":"Buck","given":"Dorothea","non-dropping-particle":"","parse-names":false,"suffix":""},{"dropping-particle":"","family":"Förschler","given":"Annette","non-dropping-particle":"","parse-names":false,"suffix":""},{"dropping-particle":"","family":"Berthele","given":"Achim","non-dropping-particle":"","parse-names":false,"suffix":""},{"dropping-particle":"","family":"Hoshi","given":"Muna","non-dropping-particle":"","parse-names":false,"suffix":""},{"dropping-particle":"","family":"Ilg","given":"Rüdiger","non-dropping-particle":"","parse-names":false,"suffix":""},{"dropping-particle":"","family":"Schmid","given":"Volker J.","non-dropping-particle":"","parse-names":false,"suffix":""},{"dropping-particle":"","family":"Zimmer","given":"Claus","non-dropping-particle":"","parse-names":false,"suffix":""},{"dropping-particle":"","family":"Hemmer","given":"Bernhard","non-dropping-particle":"","parse-names":false,"suffix":""},{"dropping-particle":"","family":"Mühlau","given":"Mark","non-dropping-particle":"","parse-names":false,"suffix":""}],"container-title":"NeuroImage","id":"ITEM-1","issue":"4","issued":{"date-parts":[["2012","2","15"]]},"page":"3774-3783","publisher":"Neuroimage","title":"An automated tool for detection of FLAIR-hyperintense white-matter lesions in Multiple Sclerosis","type":"article-journal","volume":"59"},"uris":["http://www.mendeley.com/documents/?uuid=309f331b-f098-3a24-8b61-f79b31dce81c"]}],"mendeley":{"formattedCitation":"&lt;sup&gt;13&lt;/sup&gt;","plainTextFormattedCitation":"13","previouslyFormattedCitation":"&lt;sup&gt;13&lt;/sup&gt;"},"properties":{"noteIndex":0},"schema":"https://github.com/citation-style-language/schema/raw/master/csl-citation.json"}</w:instrText>
      </w:r>
      <w:r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13</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The algorit</w:t>
      </w:r>
      <w:r w:rsidR="00AE796A" w:rsidRPr="001470C3">
        <w:rPr>
          <w:rFonts w:ascii="Times New Roman" w:hAnsi="Times New Roman" w:cs="Times New Roman"/>
          <w:sz w:val="24"/>
          <w:szCs w:val="24"/>
        </w:rPr>
        <w:t xml:space="preserve">hm first segments the T1 images </w:t>
      </w:r>
      <w:r w:rsidRPr="001470C3">
        <w:rPr>
          <w:rFonts w:ascii="Times New Roman" w:hAnsi="Times New Roman" w:cs="Times New Roman"/>
          <w:sz w:val="24"/>
          <w:szCs w:val="24"/>
        </w:rPr>
        <w:t>into the three main tissue classes (cerebrospinal fluid, grey ma</w:t>
      </w:r>
      <w:r w:rsidR="00AE796A" w:rsidRPr="001470C3">
        <w:rPr>
          <w:rFonts w:ascii="Times New Roman" w:hAnsi="Times New Roman" w:cs="Times New Roman"/>
          <w:sz w:val="24"/>
          <w:szCs w:val="24"/>
        </w:rPr>
        <w:t xml:space="preserve">tter and white matter) and this </w:t>
      </w:r>
      <w:r w:rsidRPr="001470C3">
        <w:rPr>
          <w:rFonts w:ascii="Times New Roman" w:hAnsi="Times New Roman" w:cs="Times New Roman"/>
          <w:sz w:val="24"/>
          <w:szCs w:val="24"/>
        </w:rPr>
        <w:t xml:space="preserve">information is combined with FLAIR intensities to calculate lesion belief maps. These maps are </w:t>
      </w:r>
      <w:proofErr w:type="spellStart"/>
      <w:r w:rsidRPr="001470C3">
        <w:rPr>
          <w:rFonts w:ascii="Times New Roman" w:hAnsi="Times New Roman" w:cs="Times New Roman"/>
          <w:sz w:val="24"/>
          <w:szCs w:val="24"/>
        </w:rPr>
        <w:t>thresholded</w:t>
      </w:r>
      <w:proofErr w:type="spellEnd"/>
      <w:r w:rsidRPr="001470C3">
        <w:rPr>
          <w:rFonts w:ascii="Times New Roman" w:hAnsi="Times New Roman" w:cs="Times New Roman"/>
          <w:sz w:val="24"/>
          <w:szCs w:val="24"/>
        </w:rPr>
        <w:t xml:space="preserve"> with a</w:t>
      </w:r>
      <w:r w:rsidR="00AE796A" w:rsidRPr="001470C3">
        <w:rPr>
          <w:rFonts w:ascii="Times New Roman" w:hAnsi="Times New Roman" w:cs="Times New Roman"/>
          <w:sz w:val="24"/>
          <w:szCs w:val="24"/>
        </w:rPr>
        <w:t xml:space="preserve"> pre-chosen initial threshold (</w:t>
      </w:r>
      <w:r w:rsidRPr="001470C3">
        <w:rPr>
          <w:rFonts w:ascii="Times New Roman" w:hAnsi="Times New Roman" w:cs="Times New Roman"/>
          <w:sz w:val="24"/>
          <w:szCs w:val="24"/>
        </w:rPr>
        <w:t xml:space="preserve">κ parameter) to obtain an initial binary lesion map. This map is then grown along voxels that appear </w:t>
      </w:r>
      <w:proofErr w:type="spellStart"/>
      <w:r w:rsidRPr="001470C3">
        <w:rPr>
          <w:rFonts w:ascii="Times New Roman" w:hAnsi="Times New Roman" w:cs="Times New Roman"/>
          <w:sz w:val="24"/>
          <w:szCs w:val="24"/>
        </w:rPr>
        <w:t>hyperintense</w:t>
      </w:r>
      <w:proofErr w:type="spellEnd"/>
      <w:r w:rsidRPr="001470C3">
        <w:rPr>
          <w:rFonts w:ascii="Times New Roman" w:hAnsi="Times New Roman" w:cs="Times New Roman"/>
          <w:sz w:val="24"/>
          <w:szCs w:val="24"/>
        </w:rPr>
        <w:t xml:space="preserve"> in the FLAIR image, which produces a lesion probability map. The lesion probability map is then again </w:t>
      </w:r>
      <w:proofErr w:type="spellStart"/>
      <w:r w:rsidRPr="001470C3">
        <w:rPr>
          <w:rFonts w:ascii="Times New Roman" w:hAnsi="Times New Roman" w:cs="Times New Roman"/>
          <w:sz w:val="24"/>
          <w:szCs w:val="24"/>
        </w:rPr>
        <w:t>thresholded</w:t>
      </w:r>
      <w:proofErr w:type="spellEnd"/>
      <w:r w:rsidRPr="001470C3">
        <w:rPr>
          <w:rFonts w:ascii="Times New Roman" w:hAnsi="Times New Roman" w:cs="Times New Roman"/>
          <w:sz w:val="24"/>
          <w:szCs w:val="24"/>
        </w:rPr>
        <w:t xml:space="preserve"> to define WMH regions.</w:t>
      </w:r>
      <w:r w:rsidR="00AE796A" w:rsidRPr="001470C3">
        <w:rPr>
          <w:rFonts w:ascii="Times New Roman" w:hAnsi="Times New Roman" w:cs="Times New Roman"/>
          <w:sz w:val="24"/>
          <w:szCs w:val="24"/>
          <w:shd w:val="clear" w:color="auto" w:fill="FFFFFF"/>
        </w:rPr>
        <w:t xml:space="preserve"> Volumetric measurements of whole brain volume (no ventricles), global grey matter volume and white matter </w:t>
      </w:r>
      <w:proofErr w:type="spellStart"/>
      <w:r w:rsidR="00AE796A" w:rsidRPr="001470C3">
        <w:rPr>
          <w:rFonts w:ascii="Times New Roman" w:hAnsi="Times New Roman" w:cs="Times New Roman"/>
          <w:sz w:val="24"/>
          <w:szCs w:val="24"/>
          <w:shd w:val="clear" w:color="auto" w:fill="FFFFFF"/>
        </w:rPr>
        <w:t>hyperintensity</w:t>
      </w:r>
      <w:proofErr w:type="spellEnd"/>
      <w:r w:rsidR="00AE796A" w:rsidRPr="001470C3">
        <w:rPr>
          <w:rFonts w:ascii="Times New Roman" w:hAnsi="Times New Roman" w:cs="Times New Roman"/>
          <w:sz w:val="24"/>
          <w:szCs w:val="24"/>
          <w:shd w:val="clear" w:color="auto" w:fill="FFFFFF"/>
        </w:rPr>
        <w:t xml:space="preserve"> volume were used structural indicators of brain health in present study. Intracranial volume was also available as a covariate to adjust for head size in all volumetric analyses.</w:t>
      </w:r>
    </w:p>
    <w:p w:rsidR="00492281" w:rsidRPr="001470C3" w:rsidRDefault="00492281" w:rsidP="001470C3">
      <w:pPr>
        <w:spacing w:line="276" w:lineRule="auto"/>
        <w:jc w:val="both"/>
        <w:rPr>
          <w:rFonts w:ascii="Times New Roman" w:hAnsi="Times New Roman" w:cs="Times New Roman"/>
          <w:b/>
          <w:sz w:val="24"/>
          <w:szCs w:val="24"/>
          <w:shd w:val="clear" w:color="auto" w:fill="FFFFFF"/>
        </w:rPr>
      </w:pPr>
      <w:proofErr w:type="spellStart"/>
      <w:r w:rsidRPr="001470C3">
        <w:rPr>
          <w:rFonts w:ascii="Times New Roman" w:hAnsi="Times New Roman" w:cs="Times New Roman"/>
          <w:b/>
          <w:sz w:val="24"/>
          <w:szCs w:val="24"/>
          <w:shd w:val="clear" w:color="auto" w:fill="FFFFFF"/>
        </w:rPr>
        <w:t>Fazekas</w:t>
      </w:r>
      <w:proofErr w:type="spellEnd"/>
      <w:r w:rsidRPr="001470C3">
        <w:rPr>
          <w:rFonts w:ascii="Times New Roman" w:hAnsi="Times New Roman" w:cs="Times New Roman"/>
          <w:b/>
          <w:sz w:val="24"/>
          <w:szCs w:val="24"/>
          <w:shd w:val="clear" w:color="auto" w:fill="FFFFFF"/>
        </w:rPr>
        <w:t xml:space="preserve"> white matter </w:t>
      </w:r>
      <w:proofErr w:type="spellStart"/>
      <w:r w:rsidRPr="001470C3">
        <w:rPr>
          <w:rFonts w:ascii="Times New Roman" w:hAnsi="Times New Roman" w:cs="Times New Roman"/>
          <w:b/>
          <w:sz w:val="24"/>
          <w:szCs w:val="24"/>
          <w:shd w:val="clear" w:color="auto" w:fill="FFFFFF"/>
        </w:rPr>
        <w:t>hyperintensity</w:t>
      </w:r>
      <w:proofErr w:type="spellEnd"/>
      <w:r w:rsidRPr="001470C3">
        <w:rPr>
          <w:rFonts w:ascii="Times New Roman" w:hAnsi="Times New Roman" w:cs="Times New Roman"/>
          <w:b/>
          <w:sz w:val="24"/>
          <w:szCs w:val="24"/>
          <w:shd w:val="clear" w:color="auto" w:fill="FFFFFF"/>
        </w:rPr>
        <w:t xml:space="preserve"> scores</w:t>
      </w:r>
    </w:p>
    <w:p w:rsidR="00492281" w:rsidRPr="001470C3" w:rsidRDefault="00492281" w:rsidP="001470C3">
      <w:pPr>
        <w:spacing w:line="276" w:lineRule="auto"/>
        <w:jc w:val="both"/>
        <w:rPr>
          <w:rFonts w:ascii="Times New Roman" w:hAnsi="Times New Roman" w:cs="Times New Roman"/>
          <w:sz w:val="24"/>
          <w:szCs w:val="24"/>
          <w:shd w:val="clear" w:color="auto" w:fill="FFFFFF"/>
        </w:rPr>
      </w:pPr>
      <w:r w:rsidRPr="001470C3">
        <w:rPr>
          <w:rFonts w:ascii="Times New Roman" w:hAnsi="Times New Roman" w:cs="Times New Roman"/>
          <w:sz w:val="24"/>
          <w:szCs w:val="24"/>
          <w:shd w:val="clear" w:color="auto" w:fill="FFFFFF"/>
        </w:rPr>
        <w:t xml:space="preserve">Severity of white matter </w:t>
      </w:r>
      <w:proofErr w:type="spellStart"/>
      <w:r w:rsidRPr="001470C3">
        <w:rPr>
          <w:rFonts w:ascii="Times New Roman" w:hAnsi="Times New Roman" w:cs="Times New Roman"/>
          <w:sz w:val="24"/>
          <w:szCs w:val="24"/>
          <w:shd w:val="clear" w:color="auto" w:fill="FFFFFF"/>
        </w:rPr>
        <w:t>hyperintensities</w:t>
      </w:r>
      <w:proofErr w:type="spellEnd"/>
      <w:r w:rsidRPr="001470C3">
        <w:rPr>
          <w:rFonts w:ascii="Times New Roman" w:hAnsi="Times New Roman" w:cs="Times New Roman"/>
          <w:sz w:val="24"/>
          <w:szCs w:val="24"/>
          <w:shd w:val="clear" w:color="auto" w:fill="FFFFFF"/>
        </w:rPr>
        <w:t xml:space="preserve"> were graded according to the </w:t>
      </w:r>
      <w:proofErr w:type="spellStart"/>
      <w:r w:rsidRPr="001470C3">
        <w:rPr>
          <w:rFonts w:ascii="Times New Roman" w:hAnsi="Times New Roman" w:cs="Times New Roman"/>
          <w:sz w:val="24"/>
          <w:szCs w:val="24"/>
          <w:shd w:val="clear" w:color="auto" w:fill="FFFFFF"/>
        </w:rPr>
        <w:t>Fazekas</w:t>
      </w:r>
      <w:proofErr w:type="spellEnd"/>
      <w:r w:rsidRPr="001470C3">
        <w:rPr>
          <w:rFonts w:ascii="Times New Roman" w:hAnsi="Times New Roman" w:cs="Times New Roman"/>
          <w:sz w:val="24"/>
          <w:szCs w:val="24"/>
          <w:shd w:val="clear" w:color="auto" w:fill="FFFFFF"/>
        </w:rPr>
        <w:t xml:space="preserve"> scale </w:t>
      </w:r>
      <w:r w:rsidRPr="001470C3">
        <w:rPr>
          <w:rFonts w:ascii="Times New Roman" w:hAnsi="Times New Roman" w:cs="Times New Roman"/>
          <w:sz w:val="24"/>
          <w:szCs w:val="24"/>
          <w:shd w:val="clear" w:color="auto" w:fill="FFFFFF"/>
          <w:vertAlign w:val="superscript"/>
        </w:rPr>
        <w:fldChar w:fldCharType="begin" w:fldLock="1"/>
      </w:r>
      <w:r w:rsidR="00AC5904">
        <w:rPr>
          <w:rFonts w:ascii="Times New Roman" w:hAnsi="Times New Roman" w:cs="Times New Roman"/>
          <w:sz w:val="24"/>
          <w:szCs w:val="24"/>
          <w:shd w:val="clear" w:color="auto" w:fill="FFFFFF"/>
          <w:vertAlign w:val="superscript"/>
        </w:rPr>
        <w:instrText>ADDIN CSL_CITATION {"citationItems":[{"id":"ITEM-1","itemData":{"author":[{"dropping-particle":"","family":"Fazekas","given":"Franz","non-dropping-particle":"","parse-names":false,"suffix":""},{"dropping-particle":"","family":"Chawluk","given":"John B.","non-dropping-particle":"","parse-names":false,"suffix":""},{"dropping-particle":"","family":"Alavi","given":"Abass","non-dropping-particle":"","parse-names":false,"suffix":""},{"dropping-particle":"","family":"Hurtig","given":"Howard I.","non-dropping-particle":"","parse-names":false,"suffix":""},{"dropping-particle":"","family":"Zimmerman","given":"Robert A.","non-dropping-particle":"","parse-names":false,"suffix":""}],"container-title":"American Journal of Neuroradiology","id":"ITEM-1","issue":"3","issued":{"date-parts":[["1987"]]},"title":"MR Signal Abnormalities at 1.5 T in Alzheimer's Dementia and Normal Aging","type":"article-journal","volume":"8"},"uris":["http://www.mendeley.com/documents/?uuid=0f5b11ae-89d2-3db1-a340-1f61d9ef1760"]}],"mendeley":{"formattedCitation":"&lt;sup&gt;14&lt;/sup&gt;","plainTextFormattedCitation":"14","previouslyFormattedCitation":"&lt;sup&gt;14&lt;/sup&gt;"},"properties":{"noteIndex":0},"schema":"https://github.com/citation-style-language/schema/raw/master/csl-citation.json"}</w:instrText>
      </w:r>
      <w:r w:rsidRPr="001470C3">
        <w:rPr>
          <w:rFonts w:ascii="Times New Roman" w:hAnsi="Times New Roman" w:cs="Times New Roman"/>
          <w:sz w:val="24"/>
          <w:szCs w:val="24"/>
          <w:shd w:val="clear" w:color="auto" w:fill="FFFFFF"/>
          <w:vertAlign w:val="superscript"/>
        </w:rPr>
        <w:fldChar w:fldCharType="separate"/>
      </w:r>
      <w:r w:rsidR="001470C3" w:rsidRPr="001470C3">
        <w:rPr>
          <w:rFonts w:ascii="Times New Roman" w:hAnsi="Times New Roman" w:cs="Times New Roman"/>
          <w:noProof/>
          <w:sz w:val="24"/>
          <w:szCs w:val="24"/>
          <w:shd w:val="clear" w:color="auto" w:fill="FFFFFF"/>
          <w:vertAlign w:val="superscript"/>
        </w:rPr>
        <w:t>14</w:t>
      </w:r>
      <w:r w:rsidRPr="001470C3">
        <w:rPr>
          <w:rFonts w:ascii="Times New Roman" w:hAnsi="Times New Roman" w:cs="Times New Roman"/>
          <w:sz w:val="24"/>
          <w:szCs w:val="24"/>
          <w:shd w:val="clear" w:color="auto" w:fill="FFFFFF"/>
          <w:vertAlign w:val="superscript"/>
        </w:rPr>
        <w:fldChar w:fldCharType="end"/>
      </w:r>
      <w:r w:rsidRPr="001470C3">
        <w:rPr>
          <w:rFonts w:ascii="Times New Roman" w:hAnsi="Times New Roman" w:cs="Times New Roman"/>
          <w:sz w:val="24"/>
          <w:szCs w:val="24"/>
          <w:shd w:val="clear" w:color="auto" w:fill="FFFFFF"/>
        </w:rPr>
        <w:t xml:space="preserve"> that distinguishes periventricular and deep white matter </w:t>
      </w:r>
      <w:proofErr w:type="spellStart"/>
      <w:r w:rsidRPr="001470C3">
        <w:rPr>
          <w:rFonts w:ascii="Times New Roman" w:hAnsi="Times New Roman" w:cs="Times New Roman"/>
          <w:sz w:val="24"/>
          <w:szCs w:val="24"/>
          <w:shd w:val="clear" w:color="auto" w:fill="FFFFFF"/>
        </w:rPr>
        <w:t>hyperintensities</w:t>
      </w:r>
      <w:proofErr w:type="spellEnd"/>
      <w:r w:rsidRPr="001470C3">
        <w:rPr>
          <w:rFonts w:ascii="Times New Roman" w:hAnsi="Times New Roman" w:cs="Times New Roman"/>
          <w:sz w:val="24"/>
          <w:szCs w:val="24"/>
          <w:shd w:val="clear" w:color="auto" w:fill="FFFFFF"/>
        </w:rPr>
        <w:t xml:space="preserve"> and grades them from 0 (absent) to 3 (severe). A score of 1 is defined as caps or pencil thin lining or punctuate foci; a score of 2 is defined as a smooth halo or beginning to confluence and a score of 3 is defined as irregular periventricular signal extending into the deep white matter or large confluent areas. While </w:t>
      </w:r>
      <w:proofErr w:type="spellStart"/>
      <w:r w:rsidRPr="001470C3">
        <w:rPr>
          <w:rFonts w:ascii="Times New Roman" w:hAnsi="Times New Roman" w:cs="Times New Roman"/>
          <w:sz w:val="24"/>
          <w:szCs w:val="24"/>
          <w:shd w:val="clear" w:color="auto" w:fill="FFFFFF"/>
        </w:rPr>
        <w:t>Fazekas</w:t>
      </w:r>
      <w:proofErr w:type="spellEnd"/>
      <w:r w:rsidRPr="001470C3">
        <w:rPr>
          <w:rFonts w:ascii="Times New Roman" w:hAnsi="Times New Roman" w:cs="Times New Roman"/>
          <w:sz w:val="24"/>
          <w:szCs w:val="24"/>
          <w:shd w:val="clear" w:color="auto" w:fill="FFFFFF"/>
        </w:rPr>
        <w:t xml:space="preserve"> scores are considered less precise than direct measurements of white matter </w:t>
      </w:r>
      <w:proofErr w:type="spellStart"/>
      <w:r w:rsidRPr="001470C3">
        <w:rPr>
          <w:rFonts w:ascii="Times New Roman" w:hAnsi="Times New Roman" w:cs="Times New Roman"/>
          <w:sz w:val="24"/>
          <w:szCs w:val="24"/>
          <w:shd w:val="clear" w:color="auto" w:fill="FFFFFF"/>
        </w:rPr>
        <w:t>hyperintensity</w:t>
      </w:r>
      <w:proofErr w:type="spellEnd"/>
      <w:r w:rsidRPr="001470C3">
        <w:rPr>
          <w:rFonts w:ascii="Times New Roman" w:hAnsi="Times New Roman" w:cs="Times New Roman"/>
          <w:sz w:val="24"/>
          <w:szCs w:val="24"/>
          <w:shd w:val="clear" w:color="auto" w:fill="FFFFFF"/>
        </w:rPr>
        <w:t xml:space="preserve"> volumes, they were included for comparison in the present study.</w:t>
      </w:r>
    </w:p>
    <w:p w:rsidR="007631C8" w:rsidRPr="001470C3" w:rsidRDefault="007631C8" w:rsidP="001470C3">
      <w:pPr>
        <w:spacing w:line="276" w:lineRule="auto"/>
        <w:jc w:val="both"/>
        <w:rPr>
          <w:rFonts w:ascii="Times New Roman" w:hAnsi="Times New Roman" w:cs="Times New Roman"/>
          <w:b/>
          <w:sz w:val="24"/>
          <w:szCs w:val="24"/>
        </w:rPr>
      </w:pPr>
      <w:r w:rsidRPr="001470C3">
        <w:rPr>
          <w:rFonts w:ascii="Times New Roman" w:hAnsi="Times New Roman" w:cs="Times New Roman"/>
          <w:b/>
          <w:sz w:val="24"/>
          <w:szCs w:val="24"/>
          <w:shd w:val="clear" w:color="auto" w:fill="FFFFFF"/>
        </w:rPr>
        <w:t>Diffusion-weighted imaging</w:t>
      </w:r>
    </w:p>
    <w:p w:rsidR="00495CCE" w:rsidRPr="001470C3" w:rsidRDefault="007631C8" w:rsidP="001470C3">
      <w:pPr>
        <w:spacing w:line="276" w:lineRule="auto"/>
        <w:jc w:val="both"/>
        <w:rPr>
          <w:rFonts w:ascii="Times New Roman" w:hAnsi="Times New Roman" w:cs="Times New Roman"/>
          <w:sz w:val="24"/>
          <w:szCs w:val="24"/>
        </w:rPr>
      </w:pPr>
      <w:r w:rsidRPr="001470C3">
        <w:rPr>
          <w:rFonts w:ascii="Times New Roman" w:hAnsi="Times New Roman" w:cs="Times New Roman"/>
          <w:sz w:val="24"/>
          <w:szCs w:val="24"/>
          <w:shd w:val="clear" w:color="auto" w:fill="FFFFFF"/>
        </w:rPr>
        <w:t>Diffusion-weighted imaging was performed at the same two sites and with the same scanners as T1-weighted imaging, as part of a single protocol</w:t>
      </w:r>
      <w:r w:rsidRPr="001470C3">
        <w:rPr>
          <w:rFonts w:ascii="Times New Roman" w:hAnsi="Times New Roman" w:cs="Times New Roman"/>
          <w:color w:val="1C1D1E"/>
          <w:sz w:val="24"/>
          <w:szCs w:val="24"/>
          <w:shd w:val="clear" w:color="auto" w:fill="FFFFFF"/>
        </w:rPr>
        <w:t xml:space="preserve">. </w:t>
      </w:r>
      <w:r w:rsidRPr="001470C3">
        <w:rPr>
          <w:rFonts w:ascii="Times New Roman" w:hAnsi="Times New Roman" w:cs="Times New Roman"/>
          <w:sz w:val="24"/>
          <w:szCs w:val="24"/>
        </w:rPr>
        <w:t>For DTI data, pre-processing and quality control was performed using tools available from FSL (</w:t>
      </w:r>
      <w:hyperlink r:id="rId8" w:tgtFrame="_blank" w:history="1">
        <w:r w:rsidRPr="001470C3">
          <w:rPr>
            <w:rFonts w:ascii="Times New Roman" w:hAnsi="Times New Roman" w:cs="Times New Roman"/>
            <w:sz w:val="24"/>
            <w:szCs w:val="24"/>
          </w:rPr>
          <w:t>https://fsl.fmrib.ox.ac.uk/fsl/fslwiki</w:t>
        </w:r>
      </w:hyperlink>
      <w:r w:rsidRPr="001470C3">
        <w:rPr>
          <w:rFonts w:ascii="Times New Roman" w:hAnsi="Times New Roman" w:cs="Times New Roman"/>
          <w:sz w:val="24"/>
          <w:szCs w:val="24"/>
        </w:rPr>
        <w:t xml:space="preserve">). Briefly this included (1) correcting for eddy current-induced distortions and subject movement while in scanner; (2) skull stripping using BET at a threshold of 0.2; (3) using DTIFIT in order to compute diffusion tensor characteristics (i.e. principal eigenvectors or V1, V2, V3; eigenvalues or L1, L2, L3; fractional anisotropy (FA), mean diffusivity (MD); and (4) visually checking the quality of FA images at this stage in order to exclude any distorted images. There were three tracts not included in any tract categories: corpus callosum, corona </w:t>
      </w:r>
      <w:proofErr w:type="spellStart"/>
      <w:r w:rsidRPr="001470C3">
        <w:rPr>
          <w:rFonts w:ascii="Times New Roman" w:hAnsi="Times New Roman" w:cs="Times New Roman"/>
          <w:sz w:val="24"/>
          <w:szCs w:val="24"/>
        </w:rPr>
        <w:t>radiata</w:t>
      </w:r>
      <w:proofErr w:type="spellEnd"/>
      <w:r w:rsidRPr="001470C3">
        <w:rPr>
          <w:rFonts w:ascii="Times New Roman" w:hAnsi="Times New Roman" w:cs="Times New Roman"/>
          <w:sz w:val="24"/>
          <w:szCs w:val="24"/>
        </w:rPr>
        <w:t xml:space="preserve"> and internal capsule. The five unilateral tracts included the corpus callosum, fornix and the body, genu and splenium of the corpus callosum. Tract Based Spatial Statistics (TBSS) was carried out according to the ‘The Enhancing </w:t>
      </w:r>
      <w:proofErr w:type="spellStart"/>
      <w:r w:rsidRPr="001470C3">
        <w:rPr>
          <w:rFonts w:ascii="Times New Roman" w:hAnsi="Times New Roman" w:cs="Times New Roman"/>
          <w:sz w:val="24"/>
          <w:szCs w:val="24"/>
        </w:rPr>
        <w:t>NeuroImaging</w:t>
      </w:r>
      <w:proofErr w:type="spellEnd"/>
      <w:r w:rsidRPr="001470C3">
        <w:rPr>
          <w:rFonts w:ascii="Times New Roman" w:hAnsi="Times New Roman" w:cs="Times New Roman"/>
          <w:sz w:val="24"/>
          <w:szCs w:val="24"/>
        </w:rPr>
        <w:t xml:space="preserve"> Genetics through Meta-Analysis’ (ENIGMA) Consortium DTI protocol (</w:t>
      </w:r>
      <w:hyperlink r:id="rId9" w:tgtFrame="_blank" w:history="1">
        <w:r w:rsidRPr="001470C3">
          <w:rPr>
            <w:rFonts w:ascii="Times New Roman" w:hAnsi="Times New Roman" w:cs="Times New Roman"/>
            <w:sz w:val="24"/>
            <w:szCs w:val="24"/>
          </w:rPr>
          <w:t>http://enigma.ini.usc.edu/protocols/dti-protocols/</w:t>
        </w:r>
      </w:hyperlink>
      <w:r w:rsidRPr="001470C3">
        <w:rPr>
          <w:rFonts w:ascii="Times New Roman" w:hAnsi="Times New Roman" w:cs="Times New Roman"/>
          <w:sz w:val="24"/>
          <w:szCs w:val="24"/>
        </w:rPr>
        <w:t>). Region of interest (ROI) extraction analyses were then performed also using ENIGMA protocols to extract </w:t>
      </w:r>
      <w:hyperlink r:id="rId10" w:tooltip="Learn more about fractional anisotropy from ScienceDirect's AI-generated Topic Pages" w:history="1">
        <w:r w:rsidRPr="001470C3">
          <w:rPr>
            <w:rFonts w:ascii="Times New Roman" w:hAnsi="Times New Roman" w:cs="Times New Roman"/>
            <w:sz w:val="24"/>
            <w:szCs w:val="24"/>
          </w:rPr>
          <w:t>fractional anisotropy</w:t>
        </w:r>
      </w:hyperlink>
      <w:r w:rsidRPr="001470C3">
        <w:rPr>
          <w:rFonts w:ascii="Times New Roman" w:hAnsi="Times New Roman" w:cs="Times New Roman"/>
          <w:sz w:val="24"/>
          <w:szCs w:val="24"/>
        </w:rPr>
        <w:t> (FA) and </w:t>
      </w:r>
      <w:hyperlink r:id="rId11" w:tooltip="Learn more about mean diffusivity from ScienceDirect's AI-generated Topic Pages" w:history="1">
        <w:r w:rsidRPr="001470C3">
          <w:rPr>
            <w:rFonts w:ascii="Times New Roman" w:hAnsi="Times New Roman" w:cs="Times New Roman"/>
            <w:sz w:val="24"/>
            <w:szCs w:val="24"/>
          </w:rPr>
          <w:t>mean diffusivity</w:t>
        </w:r>
      </w:hyperlink>
      <w:r w:rsidRPr="001470C3">
        <w:rPr>
          <w:rFonts w:ascii="Times New Roman" w:hAnsi="Times New Roman" w:cs="Times New Roman"/>
          <w:sz w:val="24"/>
          <w:szCs w:val="24"/>
        </w:rPr>
        <w:t> (MD) measures (</w:t>
      </w:r>
      <w:hyperlink r:id="rId12" w:tgtFrame="_blank" w:history="1">
        <w:r w:rsidRPr="001470C3">
          <w:rPr>
            <w:rFonts w:ascii="Times New Roman" w:hAnsi="Times New Roman" w:cs="Times New Roman"/>
            <w:sz w:val="24"/>
            <w:szCs w:val="24"/>
          </w:rPr>
          <w:t>http://enigma.ini.usc.edu/protocols/dti-protocols/</w:t>
        </w:r>
      </w:hyperlink>
      <w:r w:rsidRPr="001470C3">
        <w:rPr>
          <w:rFonts w:ascii="Times New Roman" w:hAnsi="Times New Roman" w:cs="Times New Roman"/>
          <w:sz w:val="24"/>
          <w:szCs w:val="24"/>
        </w:rPr>
        <w:t xml:space="preserve">). White matter tracts were categorised using the Johns-Hopkins University DTI-based white matter atlas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{"citationItems":[{"id":"ITEM-1","itemData":{"URL":"https://neurovault.org/collections/264/","accessed":{"date-parts":[["2022","3","8"]]},"id":"ITEM-1","issued":{"date-parts":[["0"]]},"title":"JHU DTI-based white-matter atlases","type":"webpage"},"uris":["http://www.mendeley.com/documents/?uuid=ca7516a7-24c5-346c-a13e-0a9decd11651"]}],"mendeley":{"formattedCitation":"&lt;sup&gt;15&lt;/sup&gt;","plainTextFormattedCitation":"15","previouslyFormattedCitation":"&lt;sup&gt;15&lt;/sup&gt;"},"properties":{"noteIndex":0},"schema":"https://github.com/citation-style-language/schema/raw/master/csl-citation.json"}</w:instrText>
      </w:r>
      <w:r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15</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 This resulted in 5 unilateral tracts and 19 bilateral tracts, as well as an average measure for FA and MD</w:t>
      </w:r>
      <w:r w:rsidR="00D012EC" w:rsidRPr="001470C3">
        <w:rPr>
          <w:rFonts w:ascii="Times New Roman" w:hAnsi="Times New Roman" w:cs="Times New Roman"/>
          <w:sz w:val="24"/>
          <w:szCs w:val="24"/>
        </w:rPr>
        <w:t>. The general FA and MD measures were used in the present study.</w:t>
      </w:r>
    </w:p>
    <w:p w:rsidR="008D5A9E" w:rsidRPr="001470C3" w:rsidRDefault="008D5A9E" w:rsidP="001470C3">
      <w:pPr>
        <w:spacing w:line="276" w:lineRule="auto"/>
        <w:jc w:val="both"/>
        <w:rPr>
          <w:rFonts w:ascii="Times New Roman" w:hAnsi="Times New Roman" w:cs="Times New Roman"/>
          <w:b/>
          <w:sz w:val="24"/>
          <w:szCs w:val="24"/>
        </w:rPr>
      </w:pPr>
      <w:r w:rsidRPr="001470C3">
        <w:rPr>
          <w:rFonts w:ascii="Times New Roman" w:hAnsi="Times New Roman" w:cs="Times New Roman"/>
          <w:b/>
          <w:sz w:val="24"/>
          <w:szCs w:val="24"/>
        </w:rPr>
        <w:lastRenderedPageBreak/>
        <w:t xml:space="preserve">Characterisation of </w:t>
      </w:r>
      <w:r w:rsidRPr="001470C3">
        <w:rPr>
          <w:rFonts w:ascii="Times New Roman" w:hAnsi="Times New Roman" w:cs="Times New Roman"/>
          <w:b/>
          <w:i/>
          <w:sz w:val="24"/>
          <w:szCs w:val="24"/>
        </w:rPr>
        <w:t xml:space="preserve">cis </w:t>
      </w:r>
      <w:r w:rsidRPr="001470C3">
        <w:rPr>
          <w:rFonts w:ascii="Times New Roman" w:hAnsi="Times New Roman" w:cs="Times New Roman"/>
          <w:b/>
          <w:sz w:val="24"/>
          <w:szCs w:val="24"/>
        </w:rPr>
        <w:t xml:space="preserve">and </w:t>
      </w:r>
      <w:proofErr w:type="gramStart"/>
      <w:r w:rsidRPr="001470C3">
        <w:rPr>
          <w:rFonts w:ascii="Times New Roman" w:hAnsi="Times New Roman" w:cs="Times New Roman"/>
          <w:b/>
          <w:i/>
          <w:sz w:val="24"/>
          <w:szCs w:val="24"/>
        </w:rPr>
        <w:t>trans</w:t>
      </w:r>
      <w:proofErr w:type="gramEnd"/>
      <w:r w:rsidRPr="001470C3">
        <w:rPr>
          <w:rFonts w:ascii="Times New Roman" w:hAnsi="Times New Roman" w:cs="Times New Roman"/>
          <w:b/>
          <w:sz w:val="24"/>
          <w:szCs w:val="24"/>
        </w:rPr>
        <w:t xml:space="preserve"> </w:t>
      </w:r>
      <w:proofErr w:type="spellStart"/>
      <w:r w:rsidRPr="001470C3">
        <w:rPr>
          <w:rFonts w:ascii="Times New Roman" w:hAnsi="Times New Roman" w:cs="Times New Roman"/>
          <w:b/>
          <w:sz w:val="24"/>
          <w:szCs w:val="24"/>
        </w:rPr>
        <w:t>pQTMs</w:t>
      </w:r>
      <w:proofErr w:type="spellEnd"/>
      <w:r w:rsidRPr="001470C3">
        <w:rPr>
          <w:rFonts w:ascii="Times New Roman" w:hAnsi="Times New Roman" w:cs="Times New Roman"/>
          <w:b/>
          <w:sz w:val="24"/>
          <w:szCs w:val="24"/>
        </w:rPr>
        <w:t xml:space="preserve"> </w:t>
      </w:r>
    </w:p>
    <w:p w:rsidR="008D5A9E" w:rsidRPr="001470C3" w:rsidRDefault="008D5A9E" w:rsidP="001470C3">
      <w:pPr>
        <w:spacing w:line="276" w:lineRule="auto"/>
        <w:rPr>
          <w:rFonts w:ascii="Times New Roman" w:hAnsi="Times New Roman" w:cs="Times New Roman"/>
          <w:sz w:val="24"/>
          <w:szCs w:val="24"/>
        </w:rPr>
      </w:pPr>
      <w:proofErr w:type="spellStart"/>
      <w:proofErr w:type="gramStart"/>
      <w:r w:rsidRPr="001470C3">
        <w:rPr>
          <w:rFonts w:ascii="Times New Roman" w:hAnsi="Times New Roman" w:cs="Times New Roman"/>
          <w:sz w:val="24"/>
          <w:szCs w:val="24"/>
        </w:rPr>
        <w:t>pQTMs</w:t>
      </w:r>
      <w:proofErr w:type="spellEnd"/>
      <w:proofErr w:type="gramEnd"/>
      <w:r w:rsidRPr="001470C3">
        <w:rPr>
          <w:rFonts w:ascii="Times New Roman" w:hAnsi="Times New Roman" w:cs="Times New Roman"/>
          <w:sz w:val="24"/>
          <w:szCs w:val="24"/>
        </w:rPr>
        <w:t xml:space="preserve"> were categorised into </w:t>
      </w:r>
      <w:r w:rsidRPr="001470C3">
        <w:rPr>
          <w:rFonts w:ascii="Times New Roman" w:hAnsi="Times New Roman" w:cs="Times New Roman"/>
          <w:i/>
          <w:sz w:val="24"/>
          <w:szCs w:val="24"/>
        </w:rPr>
        <w:t>cis</w:t>
      </w:r>
      <w:r w:rsidRPr="001470C3">
        <w:rPr>
          <w:rFonts w:ascii="Times New Roman" w:hAnsi="Times New Roman" w:cs="Times New Roman"/>
          <w:sz w:val="24"/>
          <w:szCs w:val="24"/>
        </w:rPr>
        <w:t xml:space="preserve"> and </w:t>
      </w:r>
      <w:r w:rsidRPr="001470C3">
        <w:rPr>
          <w:rFonts w:ascii="Times New Roman" w:hAnsi="Times New Roman" w:cs="Times New Roman"/>
          <w:i/>
          <w:sz w:val="24"/>
          <w:szCs w:val="24"/>
        </w:rPr>
        <w:t>trans</w:t>
      </w:r>
      <w:r w:rsidRPr="001470C3">
        <w:rPr>
          <w:rFonts w:ascii="Times New Roman" w:hAnsi="Times New Roman" w:cs="Times New Roman"/>
          <w:sz w:val="24"/>
          <w:szCs w:val="24"/>
        </w:rPr>
        <w:t xml:space="preserve"> effects. </w:t>
      </w:r>
      <w:r w:rsidRPr="001470C3">
        <w:rPr>
          <w:rFonts w:ascii="Times New Roman" w:hAnsi="Times New Roman" w:cs="Times New Roman"/>
          <w:i/>
          <w:sz w:val="24"/>
          <w:szCs w:val="24"/>
        </w:rPr>
        <w:t>Cis</w:t>
      </w:r>
      <w:r w:rsidRPr="001470C3">
        <w:rPr>
          <w:rFonts w:ascii="Times New Roman" w:hAnsi="Times New Roman" w:cs="Times New Roman"/>
          <w:sz w:val="24"/>
          <w:szCs w:val="24"/>
        </w:rPr>
        <w:t xml:space="preserve"> </w:t>
      </w:r>
      <w:proofErr w:type="spellStart"/>
      <w:r w:rsidRPr="001470C3">
        <w:rPr>
          <w:rFonts w:ascii="Times New Roman" w:hAnsi="Times New Roman" w:cs="Times New Roman"/>
          <w:sz w:val="24"/>
          <w:szCs w:val="24"/>
        </w:rPr>
        <w:t>pQTMs</w:t>
      </w:r>
      <w:proofErr w:type="spellEnd"/>
      <w:r w:rsidRPr="001470C3">
        <w:rPr>
          <w:rFonts w:ascii="Times New Roman" w:hAnsi="Times New Roman" w:cs="Times New Roman"/>
          <w:sz w:val="24"/>
          <w:szCs w:val="24"/>
        </w:rPr>
        <w:t xml:space="preserve"> were defined as having </w:t>
      </w:r>
      <w:proofErr w:type="spellStart"/>
      <w:r w:rsidRPr="001470C3">
        <w:rPr>
          <w:rFonts w:ascii="Times New Roman" w:hAnsi="Times New Roman" w:cs="Times New Roman"/>
          <w:sz w:val="24"/>
          <w:szCs w:val="24"/>
        </w:rPr>
        <w:t>CpG</w:t>
      </w:r>
      <w:proofErr w:type="spellEnd"/>
      <w:r w:rsidRPr="001470C3">
        <w:rPr>
          <w:rFonts w:ascii="Times New Roman" w:hAnsi="Times New Roman" w:cs="Times New Roman"/>
          <w:sz w:val="24"/>
          <w:szCs w:val="24"/>
        </w:rPr>
        <w:t xml:space="preserve"> sites that were within 10 Mb of the transcription start site (TSS) of the gene encoding the target protein of interest, while also being situated on the same chromosome as the protein-coding gene. </w:t>
      </w:r>
      <w:proofErr w:type="gramStart"/>
      <w:r w:rsidRPr="001470C3">
        <w:rPr>
          <w:rFonts w:ascii="Times New Roman" w:hAnsi="Times New Roman" w:cs="Times New Roman"/>
          <w:i/>
          <w:sz w:val="24"/>
          <w:szCs w:val="24"/>
        </w:rPr>
        <w:t>Trans</w:t>
      </w:r>
      <w:proofErr w:type="gramEnd"/>
      <w:r w:rsidRPr="001470C3">
        <w:rPr>
          <w:rFonts w:ascii="Times New Roman" w:hAnsi="Times New Roman" w:cs="Times New Roman"/>
          <w:sz w:val="24"/>
          <w:szCs w:val="24"/>
        </w:rPr>
        <w:t xml:space="preserve"> </w:t>
      </w:r>
      <w:proofErr w:type="spellStart"/>
      <w:r w:rsidRPr="001470C3">
        <w:rPr>
          <w:rFonts w:ascii="Times New Roman" w:hAnsi="Times New Roman" w:cs="Times New Roman"/>
          <w:sz w:val="24"/>
          <w:szCs w:val="24"/>
        </w:rPr>
        <w:t>pQTMs</w:t>
      </w:r>
      <w:proofErr w:type="spellEnd"/>
      <w:r w:rsidRPr="001470C3">
        <w:rPr>
          <w:rFonts w:ascii="Times New Roman" w:hAnsi="Times New Roman" w:cs="Times New Roman"/>
          <w:sz w:val="24"/>
          <w:szCs w:val="24"/>
        </w:rPr>
        <w:t xml:space="preserve"> were defined as having </w:t>
      </w:r>
      <w:proofErr w:type="spellStart"/>
      <w:r w:rsidRPr="001470C3">
        <w:rPr>
          <w:rFonts w:ascii="Times New Roman" w:hAnsi="Times New Roman" w:cs="Times New Roman"/>
          <w:sz w:val="24"/>
          <w:szCs w:val="24"/>
        </w:rPr>
        <w:t>CpGs</w:t>
      </w:r>
      <w:proofErr w:type="spellEnd"/>
      <w:r w:rsidRPr="001470C3">
        <w:rPr>
          <w:rFonts w:ascii="Times New Roman" w:hAnsi="Times New Roman" w:cs="Times New Roman"/>
          <w:sz w:val="24"/>
          <w:szCs w:val="24"/>
        </w:rPr>
        <w:t xml:space="preserve"> that lied outside of this 10Mb region surrounding the TSS of the gene, or were located on a chromosome distinct from the chromosome on which the protein target’s TSS was located. TSS positions were catalogued using </w:t>
      </w:r>
      <w:proofErr w:type="spellStart"/>
      <w:r w:rsidRPr="001470C3">
        <w:rPr>
          <w:rFonts w:ascii="Times New Roman" w:hAnsi="Times New Roman" w:cs="Times New Roman"/>
          <w:i/>
          <w:sz w:val="24"/>
          <w:szCs w:val="24"/>
        </w:rPr>
        <w:t>biomaRt</w:t>
      </w:r>
      <w:proofErr w:type="spellEnd"/>
      <w:r w:rsidRPr="001470C3">
        <w:rPr>
          <w:rFonts w:ascii="Times New Roman" w:hAnsi="Times New Roman" w:cs="Times New Roman"/>
          <w:sz w:val="24"/>
          <w:szCs w:val="24"/>
        </w:rPr>
        <w:t xml:space="preserve"> and </w:t>
      </w:r>
      <w:proofErr w:type="spellStart"/>
      <w:r w:rsidRPr="001470C3">
        <w:rPr>
          <w:rFonts w:ascii="Times New Roman" w:hAnsi="Times New Roman" w:cs="Times New Roman"/>
          <w:sz w:val="24"/>
          <w:szCs w:val="24"/>
        </w:rPr>
        <w:t>Ensembl</w:t>
      </w:r>
      <w:proofErr w:type="spellEnd"/>
      <w:r w:rsidRPr="001470C3">
        <w:rPr>
          <w:rFonts w:ascii="Times New Roman" w:hAnsi="Times New Roman" w:cs="Times New Roman"/>
          <w:sz w:val="24"/>
          <w:szCs w:val="24"/>
        </w:rPr>
        <w:t xml:space="preserve"> v83 </w:t>
      </w:r>
      <w:r w:rsidRPr="001470C3">
        <w:rPr>
          <w:rFonts w:ascii="Times New Roman" w:hAnsi="Times New Roman" w:cs="Times New Roman"/>
          <w:sz w:val="24"/>
          <w:szCs w:val="24"/>
        </w:rPr>
        <w:fldChar w:fldCharType="begin" w:fldLock="1"/>
      </w:r>
      <w:r w:rsidR="00AC5904">
        <w:rPr>
          <w:rFonts w:ascii="Times New Roman" w:hAnsi="Times New Roman" w:cs="Times New Roman"/>
          <w:sz w:val="24"/>
          <w:szCs w:val="24"/>
        </w:rPr>
        <w:instrText>ADDIN CSL_CITATION {"citationItems":[{"id":"ITEM-1","itemData":{"DOI":"10.1093/BIOINFORMATICS/BTI525","ISSN":"1367-4803","PMID":"16082012","abstract":"Summary: biomaRt is a new Bioconductor package that integrates BioMart data resources with data analysis software in Bioconductor. It can annotate a wide range of gene or gene product identifiers (e.g. Entrez-Gene and Affymetrix probe identifiers) with information such as gene symbol, chromosomal coordinates, Gene Ontology and OMIM annotation. Furthermore biomaRt enables retrieval of genomic sequences and single nucleotide polymorphism information, which can be used in data analysis. Fast and up-to-date data retrieval is possible as the package executes direct SQL queries to the BioMart databases (e.g. Ensembl). The biomaRt package provides a tight integration of large, public or locally installed BioMart databases with data analysis in Bioconductor creating a powerful environment for biological data mining. © The Author 2005. Published by Oxford University Press. All rights reserved.","author":[{"dropping-particle":"","family":"Durinck","given":"Steffen","non-dropping-particle":"","parse-names":false,"suffix":""},{"dropping-particle":"","family":"Moreau","given":"Yves","non-dropping-particle":"","parse-names":false,"suffix":""},{"dropping-particle":"","family":"Kasprzyk","given":"Arek","non-dropping-particle":"","parse-names":false,"suffix":""},{"dropping-particle":"","family":"Davis","given":"Sean","non-dropping-particle":"","parse-names":false,"suffix":""},{"dropping-particle":"","family":"Moor","given":"Bart","non-dropping-particle":"De","parse-names":false,"suffix":""},{"dropping-particle":"","family":"Brazma","given":"Alvis","non-dropping-particle":"","parse-names":false,"suffix":""},{"dropping-particle":"","family":"Huber","given":"Wolfgang","non-dropping-particle":"","parse-names":false,"suffix":""}],"container-title":"Bioinformatics (Oxford, England)","id":"ITEM-1","issue":"16","issued":{"date-parts":[["2005","8","15"]]},"page":"3439-3440","publisher":"Bioinformatics","title":"BioMart and Bioconductor: a powerful link between biological databases and microarray data analysis","type":"article-journal","volume":"21"},"uris":["http://www.mendeley.com/documents/?uuid=7b4e5fd8-6ffb-316e-b876-fddb658df6bb"]},{"id":"ITEM-2","itemData":{"DOI":"10.1038/nprot.2009.97","ISSN":"1750-2799","PMID":"19617889","abstract":"Genomic experiments produce multiple views of biological systems, among them are DNA sequence and copy number variation, and mRNA and protein abundance. Understanding these systems needs integrated bioinformatic analysis. Public databases such as Ensembl provide relationships and mappings between the relevant sets of probe and target molecules. However, the relationships can be biologically complex and the content of the databases is dynamic. We demonstrate how to use the computational environment R to integrate and jointly analyze experimental datasets, employing BioMart web services to provide the molecule mappings. We also discuss typical problems that are encountered in making gene-to-transcript–to-protein mappings. The approach provides a flexible, programmable and reproducible basis for state-of-the-art bioinformatic data integration.","author":[{"dropping-particle":"","family":"Durinck","given":"Steffen","non-dropping-particle":"","parse-names":false,"suffix":""},{"dropping-particle":"","family":"Spellman","given":"Paul T.","non-dropping-particle":"","parse-names":false,"suffix":""},{"dropping-particle":"","family":"Birney","given":"Ewan","non-dropping-particle":"","parse-names":false,"suffix":""},{"dropping-particle":"","family":"Huber","given":"Wolfgang","non-dropping-particle":"","parse-names":false,"suffix":""}],"container-title":"Nature Protocols 2009 4:8","id":"ITEM-2","issue":"8","issued":{"date-parts":[["2009","7","23"]]},"page":"1184-1191","publisher":"Nature Publishing Group","title":"Mapping identifiers for the integration of genomic datasets with the R/Bioconductor package biomaRt","type":"article-journal","volume":"4"},"uris":["http://www.mendeley.com/documents/?uuid=8463602c-5488-3f58-ad21-8693aea2fa42"]}],"mendeley":{"formattedCitation":"&lt;sup&gt;16,17&lt;/sup&gt;","plainTextFormattedCitation":"16,17","previouslyFormattedCitation":"&lt;sup&gt;16,17&lt;/sup&gt;"},"properties":{"noteIndex":0},"schema":"https://github.com/citation-style-language/schema/raw/master/csl-citation.json"}</w:instrText>
      </w:r>
      <w:r w:rsidRPr="001470C3">
        <w:rPr>
          <w:rFonts w:ascii="Times New Roman" w:hAnsi="Times New Roman" w:cs="Times New Roman"/>
          <w:sz w:val="24"/>
          <w:szCs w:val="24"/>
        </w:rPr>
        <w:fldChar w:fldCharType="separate"/>
      </w:r>
      <w:r w:rsidR="001470C3" w:rsidRPr="001470C3">
        <w:rPr>
          <w:rFonts w:ascii="Times New Roman" w:hAnsi="Times New Roman" w:cs="Times New Roman"/>
          <w:noProof/>
          <w:sz w:val="24"/>
          <w:szCs w:val="24"/>
          <w:vertAlign w:val="superscript"/>
        </w:rPr>
        <w:t>16,17</w:t>
      </w:r>
      <w:r w:rsidRPr="001470C3">
        <w:rPr>
          <w:rFonts w:ascii="Times New Roman" w:hAnsi="Times New Roman" w:cs="Times New Roman"/>
          <w:sz w:val="24"/>
          <w:szCs w:val="24"/>
        </w:rPr>
        <w:fldChar w:fldCharType="end"/>
      </w:r>
      <w:r w:rsidRPr="001470C3">
        <w:rPr>
          <w:rFonts w:ascii="Times New Roman" w:hAnsi="Times New Roman" w:cs="Times New Roman"/>
          <w:sz w:val="24"/>
          <w:szCs w:val="24"/>
        </w:rPr>
        <w:t>.</w:t>
      </w:r>
    </w:p>
    <w:p w:rsidR="00BD1748" w:rsidRPr="001470C3" w:rsidRDefault="00BD1748" w:rsidP="001470C3">
      <w:pPr>
        <w:spacing w:line="276" w:lineRule="auto"/>
        <w:rPr>
          <w:rFonts w:ascii="Times New Roman" w:hAnsi="Times New Roman" w:cs="Times New Roman"/>
          <w:b/>
          <w:sz w:val="24"/>
          <w:szCs w:val="24"/>
        </w:rPr>
      </w:pPr>
    </w:p>
    <w:p w:rsidR="008D5A9E" w:rsidRPr="001470C3" w:rsidRDefault="008D5A9E" w:rsidP="001470C3">
      <w:pPr>
        <w:spacing w:line="276" w:lineRule="auto"/>
        <w:rPr>
          <w:rFonts w:ascii="Times New Roman" w:hAnsi="Times New Roman" w:cs="Times New Roman"/>
          <w:b/>
          <w:sz w:val="24"/>
          <w:szCs w:val="24"/>
        </w:rPr>
      </w:pPr>
      <w:r w:rsidRPr="001470C3">
        <w:rPr>
          <w:rFonts w:ascii="Times New Roman" w:hAnsi="Times New Roman" w:cs="Times New Roman"/>
          <w:b/>
          <w:sz w:val="24"/>
          <w:szCs w:val="24"/>
        </w:rPr>
        <w:t>References</w:t>
      </w:r>
    </w:p>
    <w:p w:rsidR="00AC5904" w:rsidRPr="00AC5904" w:rsidRDefault="008D5A9E"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1470C3">
        <w:rPr>
          <w:rFonts w:ascii="Times New Roman" w:hAnsi="Times New Roman" w:cs="Times New Roman"/>
          <w:sz w:val="24"/>
          <w:szCs w:val="24"/>
        </w:rPr>
        <w:fldChar w:fldCharType="begin" w:fldLock="1"/>
      </w:r>
      <w:r w:rsidRPr="001470C3">
        <w:rPr>
          <w:rFonts w:ascii="Times New Roman" w:hAnsi="Times New Roman" w:cs="Times New Roman"/>
          <w:sz w:val="24"/>
          <w:szCs w:val="24"/>
        </w:rPr>
        <w:instrText xml:space="preserve">ADDIN Mendeley Bibliography CSL_BIBLIOGRAPHY </w:instrText>
      </w:r>
      <w:r w:rsidRPr="001470C3">
        <w:rPr>
          <w:rFonts w:ascii="Times New Roman" w:hAnsi="Times New Roman" w:cs="Times New Roman"/>
          <w:sz w:val="24"/>
          <w:szCs w:val="24"/>
        </w:rPr>
        <w:fldChar w:fldCharType="separate"/>
      </w:r>
      <w:r w:rsidR="00AC5904" w:rsidRPr="00AC5904">
        <w:rPr>
          <w:rFonts w:ascii="Times New Roman" w:hAnsi="Times New Roman" w:cs="Times New Roman"/>
          <w:noProof/>
          <w:sz w:val="24"/>
          <w:szCs w:val="24"/>
        </w:rPr>
        <w:t>1.</w:t>
      </w:r>
      <w:r w:rsidR="00AC5904" w:rsidRPr="00AC5904">
        <w:rPr>
          <w:rFonts w:ascii="Times New Roman" w:hAnsi="Times New Roman" w:cs="Times New Roman"/>
          <w:noProof/>
          <w:sz w:val="24"/>
          <w:szCs w:val="24"/>
        </w:rPr>
        <w:tab/>
        <w:t xml:space="preserve">Candia, J. </w:t>
      </w:r>
      <w:r w:rsidR="00AC5904" w:rsidRPr="00AC5904">
        <w:rPr>
          <w:rFonts w:ascii="Times New Roman" w:hAnsi="Times New Roman" w:cs="Times New Roman"/>
          <w:i/>
          <w:iCs/>
          <w:noProof/>
          <w:sz w:val="24"/>
          <w:szCs w:val="24"/>
        </w:rPr>
        <w:t>et al.</w:t>
      </w:r>
      <w:r w:rsidR="00AC5904" w:rsidRPr="00AC5904">
        <w:rPr>
          <w:rFonts w:ascii="Times New Roman" w:hAnsi="Times New Roman" w:cs="Times New Roman"/>
          <w:noProof/>
          <w:sz w:val="24"/>
          <w:szCs w:val="24"/>
        </w:rPr>
        <w:t xml:space="preserve"> Assessment of Variability in the SOMAscan Assay. </w:t>
      </w:r>
      <w:r w:rsidR="00AC5904" w:rsidRPr="00AC5904">
        <w:rPr>
          <w:rFonts w:ascii="Times New Roman" w:hAnsi="Times New Roman" w:cs="Times New Roman"/>
          <w:i/>
          <w:iCs/>
          <w:noProof/>
          <w:sz w:val="24"/>
          <w:szCs w:val="24"/>
        </w:rPr>
        <w:t>Sci. Reports 2017 71</w:t>
      </w:r>
      <w:r w:rsidR="00AC5904" w:rsidRPr="00AC5904">
        <w:rPr>
          <w:rFonts w:ascii="Times New Roman" w:hAnsi="Times New Roman" w:cs="Times New Roman"/>
          <w:noProof/>
          <w:sz w:val="24"/>
          <w:szCs w:val="24"/>
        </w:rPr>
        <w:t xml:space="preserve"> </w:t>
      </w:r>
      <w:r w:rsidR="00AC5904" w:rsidRPr="00AC5904">
        <w:rPr>
          <w:rFonts w:ascii="Times New Roman" w:hAnsi="Times New Roman" w:cs="Times New Roman"/>
          <w:b/>
          <w:bCs/>
          <w:noProof/>
          <w:sz w:val="24"/>
          <w:szCs w:val="24"/>
        </w:rPr>
        <w:t>7</w:t>
      </w:r>
      <w:r w:rsidR="00AC5904" w:rsidRPr="00AC5904">
        <w:rPr>
          <w:rFonts w:ascii="Times New Roman" w:hAnsi="Times New Roman" w:cs="Times New Roman"/>
          <w:noProof/>
          <w:sz w:val="24"/>
          <w:szCs w:val="24"/>
        </w:rPr>
        <w:t>, 1–13 (2017).</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2.</w:t>
      </w:r>
      <w:r w:rsidRPr="00AC5904">
        <w:rPr>
          <w:rFonts w:ascii="Times New Roman" w:hAnsi="Times New Roman" w:cs="Times New Roman"/>
          <w:noProof/>
          <w:sz w:val="24"/>
          <w:szCs w:val="24"/>
        </w:rPr>
        <w:tab/>
        <w:t xml:space="preserve">Min, J. L., Hemani, G., Davey Smith, G., Relton, C. &amp; Suderman, M. Meffil: efficient normalization and analysis of very large DNA methylation datasets. </w:t>
      </w:r>
      <w:r w:rsidRPr="00AC5904">
        <w:rPr>
          <w:rFonts w:ascii="Times New Roman" w:hAnsi="Times New Roman" w:cs="Times New Roman"/>
          <w:i/>
          <w:iCs/>
          <w:noProof/>
          <w:sz w:val="24"/>
          <w:szCs w:val="24"/>
        </w:rPr>
        <w:t>Bioinformatics</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34</w:t>
      </w:r>
      <w:r w:rsidRPr="00AC5904">
        <w:rPr>
          <w:rFonts w:ascii="Times New Roman" w:hAnsi="Times New Roman" w:cs="Times New Roman"/>
          <w:noProof/>
          <w:sz w:val="24"/>
          <w:szCs w:val="24"/>
        </w:rPr>
        <w:t>, 3983–3989 (2018).</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3.</w:t>
      </w:r>
      <w:r w:rsidRPr="00AC5904">
        <w:rPr>
          <w:rFonts w:ascii="Times New Roman" w:hAnsi="Times New Roman" w:cs="Times New Roman"/>
          <w:noProof/>
          <w:sz w:val="24"/>
          <w:szCs w:val="24"/>
        </w:rPr>
        <w:tab/>
        <w:t xml:space="preserve">Fortin, J. P., Fertig, E. &amp; Hansen, K. shinyMethyl: Interactive quality control of Illumina 450k DNA methylation arrays in R [version 2; peer review: 2 approved]. </w:t>
      </w:r>
      <w:r w:rsidRPr="00AC5904">
        <w:rPr>
          <w:rFonts w:ascii="Times New Roman" w:hAnsi="Times New Roman" w:cs="Times New Roman"/>
          <w:i/>
          <w:iCs/>
          <w:noProof/>
          <w:sz w:val="24"/>
          <w:szCs w:val="24"/>
        </w:rPr>
        <w:t>F1000Research</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3</w:t>
      </w:r>
      <w:r w:rsidRPr="00AC5904">
        <w:rPr>
          <w:rFonts w:ascii="Times New Roman" w:hAnsi="Times New Roman" w:cs="Times New Roman"/>
          <w:noProof/>
          <w:sz w:val="24"/>
          <w:szCs w:val="24"/>
        </w:rPr>
        <w:t>, (2014).</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4.</w:t>
      </w:r>
      <w:r w:rsidRPr="00AC5904">
        <w:rPr>
          <w:rFonts w:ascii="Times New Roman" w:hAnsi="Times New Roman" w:cs="Times New Roman"/>
          <w:noProof/>
          <w:sz w:val="24"/>
          <w:szCs w:val="24"/>
        </w:rPr>
        <w:tab/>
        <w:t xml:space="preserve">Pidsley, R. </w:t>
      </w:r>
      <w:r w:rsidRPr="00AC5904">
        <w:rPr>
          <w:rFonts w:ascii="Times New Roman" w:hAnsi="Times New Roman" w:cs="Times New Roman"/>
          <w:i/>
          <w:iCs/>
          <w:noProof/>
          <w:sz w:val="24"/>
          <w:szCs w:val="24"/>
        </w:rPr>
        <w:t>et al.</w:t>
      </w:r>
      <w:r w:rsidRPr="00AC5904">
        <w:rPr>
          <w:rFonts w:ascii="Times New Roman" w:hAnsi="Times New Roman" w:cs="Times New Roman"/>
          <w:noProof/>
          <w:sz w:val="24"/>
          <w:szCs w:val="24"/>
        </w:rPr>
        <w:t xml:space="preserve"> A data-driven approach to preprocessing Illumina 450K methylation array data. </w:t>
      </w:r>
      <w:r w:rsidRPr="00AC5904">
        <w:rPr>
          <w:rFonts w:ascii="Times New Roman" w:hAnsi="Times New Roman" w:cs="Times New Roman"/>
          <w:i/>
          <w:iCs/>
          <w:noProof/>
          <w:sz w:val="24"/>
          <w:szCs w:val="24"/>
        </w:rPr>
        <w:t>BMC Genomics</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14</w:t>
      </w:r>
      <w:r w:rsidRPr="00AC5904">
        <w:rPr>
          <w:rFonts w:ascii="Times New Roman" w:hAnsi="Times New Roman" w:cs="Times New Roman"/>
          <w:noProof/>
          <w:sz w:val="24"/>
          <w:szCs w:val="24"/>
        </w:rPr>
        <w:t>, 293 (2013).</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5.</w:t>
      </w:r>
      <w:r w:rsidRPr="00AC5904">
        <w:rPr>
          <w:rFonts w:ascii="Times New Roman" w:hAnsi="Times New Roman" w:cs="Times New Roman"/>
          <w:noProof/>
          <w:sz w:val="24"/>
          <w:szCs w:val="24"/>
        </w:rPr>
        <w:tab/>
        <w:t xml:space="preserve">Du, P., Kibbe, W. A. &amp; Lin, S. M. lumi: A pipeline for processing Illumina microarray. </w:t>
      </w:r>
      <w:r w:rsidRPr="00AC5904">
        <w:rPr>
          <w:rFonts w:ascii="Times New Roman" w:hAnsi="Times New Roman" w:cs="Times New Roman"/>
          <w:i/>
          <w:iCs/>
          <w:noProof/>
          <w:sz w:val="24"/>
          <w:szCs w:val="24"/>
        </w:rPr>
        <w:t>Bioinformatics</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24</w:t>
      </w:r>
      <w:r w:rsidRPr="00AC5904">
        <w:rPr>
          <w:rFonts w:ascii="Times New Roman" w:hAnsi="Times New Roman" w:cs="Times New Roman"/>
          <w:noProof/>
          <w:sz w:val="24"/>
          <w:szCs w:val="24"/>
        </w:rPr>
        <w:t>, 1547–1548 (2008).</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6.</w:t>
      </w:r>
      <w:r w:rsidRPr="00AC5904">
        <w:rPr>
          <w:rFonts w:ascii="Times New Roman" w:hAnsi="Times New Roman" w:cs="Times New Roman"/>
          <w:noProof/>
          <w:sz w:val="24"/>
          <w:szCs w:val="24"/>
        </w:rPr>
        <w:tab/>
        <w:t>Wechsler, D. Benton A, Hamsher K, Sivan A: Multilingual aphasia examination. 3rd ed. San Antonio, TX: Psychological Corporation; 1994.</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7.</w:t>
      </w:r>
      <w:r w:rsidRPr="00AC5904">
        <w:rPr>
          <w:rFonts w:ascii="Times New Roman" w:hAnsi="Times New Roman" w:cs="Times New Roman"/>
          <w:noProof/>
          <w:sz w:val="24"/>
          <w:szCs w:val="24"/>
        </w:rPr>
        <w:tab/>
        <w:t>Wechsler, D. WAIS-­III: Wechsler Adult Intelligence Scale (3rd ed.) Administration and scoring manual. The Psychological Corporation, San Antonio, TX. 1997.</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8.</w:t>
      </w:r>
      <w:r w:rsidRPr="00AC5904">
        <w:rPr>
          <w:rFonts w:ascii="Times New Roman" w:hAnsi="Times New Roman" w:cs="Times New Roman"/>
          <w:noProof/>
          <w:sz w:val="24"/>
          <w:szCs w:val="24"/>
        </w:rPr>
        <w:tab/>
        <w:t>Benton, A., Hamsher, K. &amp; Sivan, A. Multilingual aphasia examination. 3rd ed. San Antonio, TX: Psychological Corporation; 1994.</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9.</w:t>
      </w:r>
      <w:r w:rsidRPr="00AC5904">
        <w:rPr>
          <w:rFonts w:ascii="Times New Roman" w:hAnsi="Times New Roman" w:cs="Times New Roman"/>
          <w:noProof/>
          <w:sz w:val="24"/>
          <w:szCs w:val="24"/>
        </w:rPr>
        <w:tab/>
        <w:t>Raven, J. Raven’s progressive matrices and vocabulary scales. Oxford, England: Oxford Psychologists Press Ltd. 1989.</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10.</w:t>
      </w:r>
      <w:r w:rsidRPr="00AC5904">
        <w:rPr>
          <w:rFonts w:ascii="Times New Roman" w:hAnsi="Times New Roman" w:cs="Times New Roman"/>
          <w:noProof/>
          <w:sz w:val="24"/>
          <w:szCs w:val="24"/>
        </w:rPr>
        <w:tab/>
        <w:t xml:space="preserve">Ritchie, K., Roquefeuil, G. de &amp; Ritchie, C. COGNITO: Computerized Assessment of Information Processing. </w:t>
      </w:r>
      <w:r w:rsidRPr="00AC5904">
        <w:rPr>
          <w:rFonts w:ascii="Times New Roman" w:hAnsi="Times New Roman" w:cs="Times New Roman"/>
          <w:i/>
          <w:iCs/>
          <w:noProof/>
          <w:sz w:val="24"/>
          <w:szCs w:val="24"/>
        </w:rPr>
        <w:t>J Psychol Psychother</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4</w:t>
      </w:r>
      <w:r w:rsidRPr="00AC5904">
        <w:rPr>
          <w:rFonts w:ascii="Times New Roman" w:hAnsi="Times New Roman" w:cs="Times New Roman"/>
          <w:noProof/>
          <w:sz w:val="24"/>
          <w:szCs w:val="24"/>
        </w:rPr>
        <w:t>, (2014).</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11.</w:t>
      </w:r>
      <w:r w:rsidRPr="00AC5904">
        <w:rPr>
          <w:rFonts w:ascii="Times New Roman" w:hAnsi="Times New Roman" w:cs="Times New Roman"/>
          <w:noProof/>
          <w:sz w:val="24"/>
          <w:szCs w:val="24"/>
        </w:rPr>
        <w:tab/>
        <w:t xml:space="preserve">Habota, T. </w:t>
      </w:r>
      <w:r w:rsidRPr="00AC5904">
        <w:rPr>
          <w:rFonts w:ascii="Times New Roman" w:hAnsi="Times New Roman" w:cs="Times New Roman"/>
          <w:i/>
          <w:iCs/>
          <w:noProof/>
          <w:sz w:val="24"/>
          <w:szCs w:val="24"/>
        </w:rPr>
        <w:t>et al.</w:t>
      </w:r>
      <w:r w:rsidRPr="00AC5904">
        <w:rPr>
          <w:rFonts w:ascii="Times New Roman" w:hAnsi="Times New Roman" w:cs="Times New Roman"/>
          <w:noProof/>
          <w:sz w:val="24"/>
          <w:szCs w:val="24"/>
        </w:rPr>
        <w:t xml:space="preserve"> Cohort profile for the STratifying Resilience and Depression Longitudinally (STRADL) study: A depression-focused investigation of Generation Scotland, using detailed clinical, cognitive, and neuroimaging assessments. </w:t>
      </w:r>
      <w:r w:rsidRPr="00AC5904">
        <w:rPr>
          <w:rFonts w:ascii="Times New Roman" w:hAnsi="Times New Roman" w:cs="Times New Roman"/>
          <w:i/>
          <w:iCs/>
          <w:noProof/>
          <w:sz w:val="24"/>
          <w:szCs w:val="24"/>
        </w:rPr>
        <w:t>Wellcome Open Res.</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4</w:t>
      </w:r>
      <w:r w:rsidRPr="00AC5904">
        <w:rPr>
          <w:rFonts w:ascii="Times New Roman" w:hAnsi="Times New Roman" w:cs="Times New Roman"/>
          <w:noProof/>
          <w:sz w:val="24"/>
          <w:szCs w:val="24"/>
        </w:rPr>
        <w:t>, 185 (2019).</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12.</w:t>
      </w:r>
      <w:r w:rsidRPr="00AC5904">
        <w:rPr>
          <w:rFonts w:ascii="Times New Roman" w:hAnsi="Times New Roman" w:cs="Times New Roman"/>
          <w:noProof/>
          <w:sz w:val="24"/>
          <w:szCs w:val="24"/>
        </w:rPr>
        <w:tab/>
        <w:t xml:space="preserve">Fischl, B. FreeSurfer. </w:t>
      </w:r>
      <w:r w:rsidRPr="00AC5904">
        <w:rPr>
          <w:rFonts w:ascii="Times New Roman" w:hAnsi="Times New Roman" w:cs="Times New Roman"/>
          <w:i/>
          <w:iCs/>
          <w:noProof/>
          <w:sz w:val="24"/>
          <w:szCs w:val="24"/>
        </w:rPr>
        <w:t>Neuroimage</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62</w:t>
      </w:r>
      <w:r w:rsidRPr="00AC5904">
        <w:rPr>
          <w:rFonts w:ascii="Times New Roman" w:hAnsi="Times New Roman" w:cs="Times New Roman"/>
          <w:noProof/>
          <w:sz w:val="24"/>
          <w:szCs w:val="24"/>
        </w:rPr>
        <w:t>, 774–781 (2012).</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13.</w:t>
      </w:r>
      <w:r w:rsidRPr="00AC5904">
        <w:rPr>
          <w:rFonts w:ascii="Times New Roman" w:hAnsi="Times New Roman" w:cs="Times New Roman"/>
          <w:noProof/>
          <w:sz w:val="24"/>
          <w:szCs w:val="24"/>
        </w:rPr>
        <w:tab/>
        <w:t xml:space="preserve">Schmidt, P. </w:t>
      </w:r>
      <w:r w:rsidRPr="00AC5904">
        <w:rPr>
          <w:rFonts w:ascii="Times New Roman" w:hAnsi="Times New Roman" w:cs="Times New Roman"/>
          <w:i/>
          <w:iCs/>
          <w:noProof/>
          <w:sz w:val="24"/>
          <w:szCs w:val="24"/>
        </w:rPr>
        <w:t>et al.</w:t>
      </w:r>
      <w:r w:rsidRPr="00AC5904">
        <w:rPr>
          <w:rFonts w:ascii="Times New Roman" w:hAnsi="Times New Roman" w:cs="Times New Roman"/>
          <w:noProof/>
          <w:sz w:val="24"/>
          <w:szCs w:val="24"/>
        </w:rPr>
        <w:t xml:space="preserve"> An automated tool for detection of FLAIR-hyperintense white-matter lesions in Multiple Sclerosis. </w:t>
      </w:r>
      <w:r w:rsidRPr="00AC5904">
        <w:rPr>
          <w:rFonts w:ascii="Times New Roman" w:hAnsi="Times New Roman" w:cs="Times New Roman"/>
          <w:i/>
          <w:iCs/>
          <w:noProof/>
          <w:sz w:val="24"/>
          <w:szCs w:val="24"/>
        </w:rPr>
        <w:t>Neuroimage</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59</w:t>
      </w:r>
      <w:r w:rsidRPr="00AC5904">
        <w:rPr>
          <w:rFonts w:ascii="Times New Roman" w:hAnsi="Times New Roman" w:cs="Times New Roman"/>
          <w:noProof/>
          <w:sz w:val="24"/>
          <w:szCs w:val="24"/>
        </w:rPr>
        <w:t>, 3774–3783 (2012).</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14.</w:t>
      </w:r>
      <w:r w:rsidRPr="00AC5904">
        <w:rPr>
          <w:rFonts w:ascii="Times New Roman" w:hAnsi="Times New Roman" w:cs="Times New Roman"/>
          <w:noProof/>
          <w:sz w:val="24"/>
          <w:szCs w:val="24"/>
        </w:rPr>
        <w:tab/>
        <w:t xml:space="preserve">Fazekas, F., Chawluk, J. B., Alavi, A., Hurtig, H. I. &amp; Zimmerman, R. A. MR Signal Abnormalities at 1.5 T in Alzheimer’s Dementia and Normal Aging. </w:t>
      </w:r>
      <w:r w:rsidRPr="00AC5904">
        <w:rPr>
          <w:rFonts w:ascii="Times New Roman" w:hAnsi="Times New Roman" w:cs="Times New Roman"/>
          <w:i/>
          <w:iCs/>
          <w:noProof/>
          <w:sz w:val="24"/>
          <w:szCs w:val="24"/>
        </w:rPr>
        <w:t>Am. J. Neuroradiol.</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8</w:t>
      </w:r>
      <w:r w:rsidRPr="00AC5904">
        <w:rPr>
          <w:rFonts w:ascii="Times New Roman" w:hAnsi="Times New Roman" w:cs="Times New Roman"/>
          <w:noProof/>
          <w:sz w:val="24"/>
          <w:szCs w:val="24"/>
        </w:rPr>
        <w:t>, (1987).</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15.</w:t>
      </w:r>
      <w:r w:rsidRPr="00AC5904">
        <w:rPr>
          <w:rFonts w:ascii="Times New Roman" w:hAnsi="Times New Roman" w:cs="Times New Roman"/>
          <w:noProof/>
          <w:sz w:val="24"/>
          <w:szCs w:val="24"/>
        </w:rPr>
        <w:tab/>
        <w:t>JHU DTI-based white-matter atlases. https://neurovault.org/collections/264/.</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szCs w:val="24"/>
        </w:rPr>
      </w:pPr>
      <w:r w:rsidRPr="00AC5904">
        <w:rPr>
          <w:rFonts w:ascii="Times New Roman" w:hAnsi="Times New Roman" w:cs="Times New Roman"/>
          <w:noProof/>
          <w:sz w:val="24"/>
          <w:szCs w:val="24"/>
        </w:rPr>
        <w:t>16.</w:t>
      </w:r>
      <w:r w:rsidRPr="00AC5904">
        <w:rPr>
          <w:rFonts w:ascii="Times New Roman" w:hAnsi="Times New Roman" w:cs="Times New Roman"/>
          <w:noProof/>
          <w:sz w:val="24"/>
          <w:szCs w:val="24"/>
        </w:rPr>
        <w:tab/>
        <w:t xml:space="preserve">Durinck, S. </w:t>
      </w:r>
      <w:r w:rsidRPr="00AC5904">
        <w:rPr>
          <w:rFonts w:ascii="Times New Roman" w:hAnsi="Times New Roman" w:cs="Times New Roman"/>
          <w:i/>
          <w:iCs/>
          <w:noProof/>
          <w:sz w:val="24"/>
          <w:szCs w:val="24"/>
        </w:rPr>
        <w:t>et al.</w:t>
      </w:r>
      <w:r w:rsidRPr="00AC5904">
        <w:rPr>
          <w:rFonts w:ascii="Times New Roman" w:hAnsi="Times New Roman" w:cs="Times New Roman"/>
          <w:noProof/>
          <w:sz w:val="24"/>
          <w:szCs w:val="24"/>
        </w:rPr>
        <w:t xml:space="preserve"> BioMart and Bioconductor: a powerful link between biological databases and microarray data analysis. </w:t>
      </w:r>
      <w:r w:rsidRPr="00AC5904">
        <w:rPr>
          <w:rFonts w:ascii="Times New Roman" w:hAnsi="Times New Roman" w:cs="Times New Roman"/>
          <w:i/>
          <w:iCs/>
          <w:noProof/>
          <w:sz w:val="24"/>
          <w:szCs w:val="24"/>
        </w:rPr>
        <w:t>Bioinformatics</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21</w:t>
      </w:r>
      <w:r w:rsidRPr="00AC5904">
        <w:rPr>
          <w:rFonts w:ascii="Times New Roman" w:hAnsi="Times New Roman" w:cs="Times New Roman"/>
          <w:noProof/>
          <w:sz w:val="24"/>
          <w:szCs w:val="24"/>
        </w:rPr>
        <w:t>, 3439–3440 (2005).</w:t>
      </w:r>
    </w:p>
    <w:p w:rsidR="00AC5904" w:rsidRPr="00AC5904" w:rsidRDefault="00AC5904" w:rsidP="00AC5904">
      <w:pPr>
        <w:widowControl w:val="0"/>
        <w:autoSpaceDE w:val="0"/>
        <w:autoSpaceDN w:val="0"/>
        <w:adjustRightInd w:val="0"/>
        <w:spacing w:line="240" w:lineRule="auto"/>
        <w:ind w:left="640" w:hanging="640"/>
        <w:rPr>
          <w:rFonts w:ascii="Times New Roman" w:hAnsi="Times New Roman" w:cs="Times New Roman"/>
          <w:noProof/>
          <w:sz w:val="24"/>
        </w:rPr>
      </w:pPr>
      <w:r w:rsidRPr="00AC5904">
        <w:rPr>
          <w:rFonts w:ascii="Times New Roman" w:hAnsi="Times New Roman" w:cs="Times New Roman"/>
          <w:noProof/>
          <w:sz w:val="24"/>
          <w:szCs w:val="24"/>
        </w:rPr>
        <w:t>17.</w:t>
      </w:r>
      <w:r w:rsidRPr="00AC5904">
        <w:rPr>
          <w:rFonts w:ascii="Times New Roman" w:hAnsi="Times New Roman" w:cs="Times New Roman"/>
          <w:noProof/>
          <w:sz w:val="24"/>
          <w:szCs w:val="24"/>
        </w:rPr>
        <w:tab/>
        <w:t xml:space="preserve">Durinck, S., Spellman, P. T., Birney, E. &amp; Huber, W. Mapping identifiers for the integration of genomic datasets with the R/Bioconductor package biomaRt. </w:t>
      </w:r>
      <w:r w:rsidRPr="00AC5904">
        <w:rPr>
          <w:rFonts w:ascii="Times New Roman" w:hAnsi="Times New Roman" w:cs="Times New Roman"/>
          <w:i/>
          <w:iCs/>
          <w:noProof/>
          <w:sz w:val="24"/>
          <w:szCs w:val="24"/>
        </w:rPr>
        <w:t>Nat. Protoc. 2009 48</w:t>
      </w:r>
      <w:r w:rsidRPr="00AC5904">
        <w:rPr>
          <w:rFonts w:ascii="Times New Roman" w:hAnsi="Times New Roman" w:cs="Times New Roman"/>
          <w:noProof/>
          <w:sz w:val="24"/>
          <w:szCs w:val="24"/>
        </w:rPr>
        <w:t xml:space="preserve"> </w:t>
      </w:r>
      <w:r w:rsidRPr="00AC5904">
        <w:rPr>
          <w:rFonts w:ascii="Times New Roman" w:hAnsi="Times New Roman" w:cs="Times New Roman"/>
          <w:b/>
          <w:bCs/>
          <w:noProof/>
          <w:sz w:val="24"/>
          <w:szCs w:val="24"/>
        </w:rPr>
        <w:t>4</w:t>
      </w:r>
      <w:r w:rsidRPr="00AC5904">
        <w:rPr>
          <w:rFonts w:ascii="Times New Roman" w:hAnsi="Times New Roman" w:cs="Times New Roman"/>
          <w:noProof/>
          <w:sz w:val="24"/>
          <w:szCs w:val="24"/>
        </w:rPr>
        <w:t>, 1184–1191 (2009).</w:t>
      </w:r>
    </w:p>
    <w:p w:rsidR="008D5A9E" w:rsidRPr="001470C3" w:rsidRDefault="008D5A9E" w:rsidP="001470C3">
      <w:pPr>
        <w:spacing w:line="276" w:lineRule="auto"/>
        <w:rPr>
          <w:rFonts w:ascii="Times New Roman" w:hAnsi="Times New Roman" w:cs="Times New Roman"/>
          <w:sz w:val="24"/>
          <w:szCs w:val="24"/>
        </w:rPr>
      </w:pPr>
      <w:r w:rsidRPr="001470C3">
        <w:rPr>
          <w:rFonts w:ascii="Times New Roman" w:hAnsi="Times New Roman" w:cs="Times New Roman"/>
          <w:sz w:val="24"/>
          <w:szCs w:val="24"/>
        </w:rPr>
        <w:fldChar w:fldCharType="end"/>
      </w:r>
    </w:p>
    <w:sectPr w:rsidR="008D5A9E" w:rsidRPr="0014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608D"/>
    <w:multiLevelType w:val="hybridMultilevel"/>
    <w:tmpl w:val="872C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E"/>
    <w:rsid w:val="001470C3"/>
    <w:rsid w:val="002202C9"/>
    <w:rsid w:val="00492281"/>
    <w:rsid w:val="00495CCE"/>
    <w:rsid w:val="0052271B"/>
    <w:rsid w:val="007631C8"/>
    <w:rsid w:val="008D5A9E"/>
    <w:rsid w:val="00900D3D"/>
    <w:rsid w:val="00AC5904"/>
    <w:rsid w:val="00AE796A"/>
    <w:rsid w:val="00BA74C4"/>
    <w:rsid w:val="00BD1748"/>
    <w:rsid w:val="00D012EC"/>
    <w:rsid w:val="00E12DE8"/>
    <w:rsid w:val="00E5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217C"/>
  <w15:chartTrackingRefBased/>
  <w15:docId w15:val="{0C9A40A2-CA85-49C0-9EEE-73536C25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A9E"/>
    <w:pPr>
      <w:ind w:left="720"/>
      <w:contextualSpacing/>
    </w:pPr>
  </w:style>
  <w:style w:type="paragraph" w:styleId="NormalWeb">
    <w:name w:val="Normal (Web)"/>
    <w:basedOn w:val="Normal"/>
    <w:uiPriority w:val="99"/>
    <w:semiHidden/>
    <w:unhideWhenUsed/>
    <w:rsid w:val="00BA7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7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51778">
      <w:bodyDiv w:val="1"/>
      <w:marLeft w:val="0"/>
      <w:marRight w:val="0"/>
      <w:marTop w:val="0"/>
      <w:marBottom w:val="0"/>
      <w:divBdr>
        <w:top w:val="none" w:sz="0" w:space="0" w:color="auto"/>
        <w:left w:val="none" w:sz="0" w:space="0" w:color="auto"/>
        <w:bottom w:val="none" w:sz="0" w:space="0" w:color="auto"/>
        <w:right w:val="none" w:sz="0" w:space="0" w:color="auto"/>
      </w:divBdr>
    </w:div>
    <w:div w:id="790592955">
      <w:bodyDiv w:val="1"/>
      <w:marLeft w:val="0"/>
      <w:marRight w:val="0"/>
      <w:marTop w:val="0"/>
      <w:marBottom w:val="0"/>
      <w:divBdr>
        <w:top w:val="none" w:sz="0" w:space="0" w:color="auto"/>
        <w:left w:val="none" w:sz="0" w:space="0" w:color="auto"/>
        <w:bottom w:val="none" w:sz="0" w:space="0" w:color="auto"/>
        <w:right w:val="none" w:sz="0" w:space="0" w:color="auto"/>
      </w:divBdr>
    </w:div>
    <w:div w:id="1094326257">
      <w:bodyDiv w:val="1"/>
      <w:marLeft w:val="0"/>
      <w:marRight w:val="0"/>
      <w:marTop w:val="0"/>
      <w:marBottom w:val="0"/>
      <w:divBdr>
        <w:top w:val="none" w:sz="0" w:space="0" w:color="auto"/>
        <w:left w:val="none" w:sz="0" w:space="0" w:color="auto"/>
        <w:bottom w:val="none" w:sz="0" w:space="0" w:color="auto"/>
        <w:right w:val="none" w:sz="0" w:space="0" w:color="auto"/>
      </w:divBdr>
    </w:div>
    <w:div w:id="20299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l.fmrib.ox.ac.uk/fsl/fslwi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isticalmodelling.de/lst.html" TargetMode="External"/><Relationship Id="rId12" Type="http://schemas.openxmlformats.org/officeDocument/2006/relationships/hyperlink" Target="http://enigma.ini.usc.edu/protocols/dti-protoc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fer.nmr.mgh.harvard.edu/" TargetMode="External"/><Relationship Id="rId11" Type="http://schemas.openxmlformats.org/officeDocument/2006/relationships/hyperlink" Target="https://www.sciencedirect.com/topics/immunology-and-microbiology/mean-diffusivity" TargetMode="External"/><Relationship Id="rId5" Type="http://schemas.openxmlformats.org/officeDocument/2006/relationships/webSettings" Target="webSettings.xml"/><Relationship Id="rId10" Type="http://schemas.openxmlformats.org/officeDocument/2006/relationships/hyperlink" Target="https://www.sciencedirect.com/topics/neuroscience/fractional-anisotropy" TargetMode="External"/><Relationship Id="rId4" Type="http://schemas.openxmlformats.org/officeDocument/2006/relationships/settings" Target="settings.xml"/><Relationship Id="rId9" Type="http://schemas.openxmlformats.org/officeDocument/2006/relationships/hyperlink" Target="http://enigma.ini.usc.edu/protocols/dti-protoc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051D-C8CF-4E1B-AA89-81A799F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10252</Words>
  <Characters>58442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 Danni</dc:creator>
  <cp:keywords/>
  <dc:description/>
  <cp:lastModifiedBy>GADD Danni</cp:lastModifiedBy>
  <cp:revision>3</cp:revision>
  <dcterms:created xsi:type="dcterms:W3CDTF">2022-03-14T22:04:00Z</dcterms:created>
  <dcterms:modified xsi:type="dcterms:W3CDTF">2022-03-18T14:04:00Z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f5edcea2-defe-3fda-8366-566040976631</vt:lpwstr>
  </property>
  <property fmtid="{D5CDD505-2E9C-101B-9397-08002B2CF9AE}" pid="24" name="Mendeley Citation Style_1">
    <vt:lpwstr>http://www.zotero.org/styles/nature</vt:lpwstr>
  </property>
</Properties>
</file>