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6078" w14:textId="77777777" w:rsidR="00447B14" w:rsidRPr="00AB698D" w:rsidRDefault="00447B14" w:rsidP="00447B14">
      <w:pPr>
        <w:jc w:val="center"/>
        <w:rPr>
          <w:rFonts w:ascii="Times New Roman" w:hAnsi="Times New Roman" w:cs="Times New Roman"/>
        </w:rPr>
      </w:pPr>
      <w:r w:rsidRPr="00AB698D">
        <w:rPr>
          <w:rFonts w:ascii="Times New Roman" w:hAnsi="Times New Roman" w:cs="Times New Roman"/>
          <w:b/>
          <w:bCs/>
        </w:rPr>
        <w:t>Impact on alcohol selection and purchasing of increasing the proportion of non-alcoholic versus alcoholic drinks: randomised controlled trial</w:t>
      </w:r>
    </w:p>
    <w:p w14:paraId="7883604E" w14:textId="5339BF06" w:rsidR="00F31F7D" w:rsidRPr="00AB698D" w:rsidRDefault="00F31F7D">
      <w:pPr>
        <w:rPr>
          <w:rFonts w:ascii="Times New Roman" w:hAnsi="Times New Roman" w:cs="Times New Roman"/>
        </w:rPr>
      </w:pPr>
    </w:p>
    <w:p w14:paraId="69622471" w14:textId="50F17BD4" w:rsidR="00447B14" w:rsidRPr="00AB698D" w:rsidRDefault="00447B14" w:rsidP="00447B14">
      <w:pPr>
        <w:jc w:val="center"/>
        <w:rPr>
          <w:rFonts w:ascii="Times New Roman" w:hAnsi="Times New Roman" w:cs="Times New Roman"/>
          <w:i/>
          <w:iCs/>
        </w:rPr>
      </w:pPr>
      <w:r w:rsidRPr="00AB698D">
        <w:rPr>
          <w:rFonts w:ascii="Times New Roman" w:hAnsi="Times New Roman" w:cs="Times New Roman"/>
          <w:i/>
          <w:iCs/>
        </w:rPr>
        <w:t>Supplementary Material</w:t>
      </w:r>
    </w:p>
    <w:p w14:paraId="5B285EA3" w14:textId="36C37F43" w:rsidR="00447B14" w:rsidRPr="00AB698D" w:rsidRDefault="00447B14" w:rsidP="00447B14">
      <w:pPr>
        <w:jc w:val="center"/>
        <w:rPr>
          <w:rFonts w:ascii="Times New Roman" w:hAnsi="Times New Roman" w:cs="Times New Roman"/>
          <w:sz w:val="22"/>
          <w:szCs w:val="22"/>
        </w:rPr>
      </w:pPr>
    </w:p>
    <w:p w14:paraId="04F60456" w14:textId="6D11064B" w:rsidR="00447B14" w:rsidRPr="00AB698D" w:rsidRDefault="00447B14" w:rsidP="00447B14">
      <w:pPr>
        <w:jc w:val="center"/>
        <w:rPr>
          <w:rFonts w:ascii="Times New Roman" w:hAnsi="Times New Roman" w:cs="Times New Roman"/>
          <w:sz w:val="22"/>
          <w:szCs w:val="22"/>
        </w:rPr>
      </w:pPr>
    </w:p>
    <w:p w14:paraId="69F65F28" w14:textId="0C22F18C" w:rsidR="00A110AA" w:rsidRPr="00AB698D" w:rsidRDefault="00C22ECC" w:rsidP="00447B14">
      <w:pPr>
        <w:rPr>
          <w:rFonts w:ascii="Times New Roman" w:hAnsi="Times New Roman" w:cs="Times New Roman"/>
          <w:b/>
          <w:bCs/>
          <w:sz w:val="22"/>
          <w:szCs w:val="22"/>
        </w:rPr>
      </w:pPr>
      <w:r w:rsidRPr="00AB698D">
        <w:rPr>
          <w:rFonts w:ascii="Times New Roman" w:hAnsi="Times New Roman" w:cs="Times New Roman"/>
          <w:b/>
          <w:bCs/>
          <w:sz w:val="22"/>
          <w:szCs w:val="22"/>
        </w:rPr>
        <w:t>Supplementa</w:t>
      </w:r>
      <w:r w:rsidR="00A110AA" w:rsidRPr="00AB698D">
        <w:rPr>
          <w:rFonts w:ascii="Times New Roman" w:hAnsi="Times New Roman" w:cs="Times New Roman"/>
          <w:b/>
          <w:bCs/>
          <w:sz w:val="22"/>
          <w:szCs w:val="22"/>
        </w:rPr>
        <w:t xml:space="preserve">ry </w:t>
      </w:r>
      <w:r w:rsidR="00F3793F" w:rsidRPr="00AB698D">
        <w:rPr>
          <w:rFonts w:ascii="Times New Roman" w:hAnsi="Times New Roman" w:cs="Times New Roman"/>
          <w:b/>
          <w:bCs/>
          <w:sz w:val="22"/>
          <w:szCs w:val="22"/>
        </w:rPr>
        <w:t>S</w:t>
      </w:r>
      <w:r w:rsidR="00A110AA" w:rsidRPr="00AB698D">
        <w:rPr>
          <w:rFonts w:ascii="Times New Roman" w:hAnsi="Times New Roman" w:cs="Times New Roman"/>
          <w:b/>
          <w:bCs/>
          <w:sz w:val="22"/>
          <w:szCs w:val="22"/>
        </w:rPr>
        <w:t>1</w:t>
      </w:r>
      <w:r w:rsidR="00762418" w:rsidRPr="00AB698D">
        <w:rPr>
          <w:rFonts w:ascii="Times New Roman" w:hAnsi="Times New Roman" w:cs="Times New Roman"/>
          <w:b/>
          <w:bCs/>
          <w:sz w:val="22"/>
          <w:szCs w:val="22"/>
        </w:rPr>
        <w:t xml:space="preserve">: </w:t>
      </w:r>
      <w:r w:rsidR="00622058" w:rsidRPr="00AB698D">
        <w:rPr>
          <w:rFonts w:ascii="Times New Roman" w:hAnsi="Times New Roman" w:cs="Times New Roman"/>
          <w:b/>
          <w:bCs/>
          <w:sz w:val="22"/>
          <w:szCs w:val="22"/>
        </w:rPr>
        <w:t>Drink options</w:t>
      </w:r>
      <w:r w:rsidR="00637D22" w:rsidRPr="00AB698D">
        <w:rPr>
          <w:rFonts w:ascii="Times New Roman" w:hAnsi="Times New Roman" w:cs="Times New Roman"/>
          <w:b/>
          <w:bCs/>
          <w:sz w:val="22"/>
          <w:szCs w:val="22"/>
        </w:rPr>
        <w:t xml:space="preserve"> and detailed task description</w:t>
      </w:r>
    </w:p>
    <w:p w14:paraId="5D6CA636" w14:textId="77777777" w:rsidR="00087B48" w:rsidRPr="00AB698D" w:rsidRDefault="00087B48" w:rsidP="00447B14">
      <w:pPr>
        <w:rPr>
          <w:rFonts w:ascii="Times New Roman" w:hAnsi="Times New Roman" w:cs="Times New Roman"/>
          <w:b/>
          <w:bCs/>
          <w:sz w:val="22"/>
          <w:szCs w:val="22"/>
          <w:u w:val="single"/>
        </w:rPr>
      </w:pPr>
    </w:p>
    <w:p w14:paraId="64A8E2C7" w14:textId="04D50DD6" w:rsidR="006109AF" w:rsidRPr="00AB698D" w:rsidRDefault="00B03EA1" w:rsidP="006109AF">
      <w:pPr>
        <w:rPr>
          <w:rFonts w:ascii="Times New Roman" w:hAnsi="Times New Roman" w:cs="Times New Roman"/>
          <w:color w:val="000000" w:themeColor="text1"/>
          <w:sz w:val="22"/>
          <w:szCs w:val="22"/>
        </w:rPr>
      </w:pPr>
      <w:r w:rsidRPr="00AB698D">
        <w:rPr>
          <w:rFonts w:ascii="Times New Roman" w:hAnsi="Times New Roman" w:cs="Times New Roman"/>
          <w:sz w:val="22"/>
          <w:szCs w:val="22"/>
        </w:rPr>
        <w:t>Alcohol-free beer, alcohol-free cider and alcohol-free wine options used in the task were selected based on brand and size matches, where possible, with alcohol options available online at Tesco.com. Additional alcoholic beer, cider and wine was selected based on the leading brands of lager, ale, mild and stout,</w:t>
      </w:r>
      <w:r w:rsidR="00425C3D" w:rsidRPr="00AB698D">
        <w:rPr>
          <w:rFonts w:ascii="Times New Roman" w:hAnsi="Times New Roman" w:cs="Times New Roman"/>
          <w:sz w:val="22"/>
          <w:szCs w:val="22"/>
        </w:rPr>
        <w:fldChar w:fldCharType="begin"/>
      </w:r>
      <w:r w:rsidR="00DE4B83" w:rsidRPr="00AB698D">
        <w:rPr>
          <w:rFonts w:ascii="Times New Roman" w:hAnsi="Times New Roman" w:cs="Times New Roman"/>
          <w:sz w:val="22"/>
          <w:szCs w:val="22"/>
        </w:rPr>
        <w:instrText xml:space="preserve"> ADDIN ZOTERO_ITEM CSL_CITATION {"citationID":"Z14ztuaI","properties":{"formattedCitation":"\\super 1\\nosupersub{}","plainCitation":"1","noteIndex":0},"citationItems":[{"id":1112,"uris":["http://zotero.org/users/local/MR7KojRI/items/EEACUCVA"],"uri":["http://zotero.org/users/local/MR7KojRI/items/EEACUCVA"],"itemData":{"id":1112,"type":"webpage","abstract":"This statistic shows a ranking of the most consumed brands of lager, ale, bitter, mild and stout in Great Britain in 2020.","container-title":"Statista","language":"en","title":"Leading brands of beer in United Kingdom 2020","URL":"https://www.statista.com/statistics/868499/leading-brands-of-beer-in-the-uk/","accessed":{"date-parts":[["2022",2,25]]}}}],"schema":"https://github.com/citation-style-language/schema/raw/master/csl-citation.json"} </w:instrText>
      </w:r>
      <w:r w:rsidR="00425C3D" w:rsidRPr="00AB698D">
        <w:rPr>
          <w:rFonts w:ascii="Times New Roman" w:hAnsi="Times New Roman" w:cs="Times New Roman"/>
          <w:sz w:val="22"/>
          <w:szCs w:val="22"/>
        </w:rPr>
        <w:fldChar w:fldCharType="separate"/>
      </w:r>
      <w:r w:rsidR="00DE4B83" w:rsidRPr="00AB698D">
        <w:rPr>
          <w:rFonts w:ascii="Times New Roman" w:hAnsi="Times New Roman" w:cs="Times New Roman"/>
          <w:sz w:val="22"/>
          <w:szCs w:val="22"/>
          <w:vertAlign w:val="superscript"/>
        </w:rPr>
        <w:t>1</w:t>
      </w:r>
      <w:r w:rsidR="00425C3D" w:rsidRPr="00AB698D">
        <w:rPr>
          <w:rFonts w:ascii="Times New Roman" w:hAnsi="Times New Roman" w:cs="Times New Roman"/>
          <w:sz w:val="22"/>
          <w:szCs w:val="22"/>
        </w:rPr>
        <w:fldChar w:fldCharType="end"/>
      </w:r>
      <w:r w:rsidRPr="00AB698D">
        <w:rPr>
          <w:rFonts w:ascii="Times New Roman" w:hAnsi="Times New Roman" w:cs="Times New Roman"/>
          <w:sz w:val="22"/>
          <w:szCs w:val="22"/>
        </w:rPr>
        <w:t xml:space="preserve"> cider</w:t>
      </w:r>
      <w:r w:rsidR="00651224" w:rsidRPr="00AB698D">
        <w:rPr>
          <w:rFonts w:ascii="Times New Roman" w:hAnsi="Times New Roman" w:cs="Times New Roman"/>
          <w:sz w:val="22"/>
          <w:szCs w:val="22"/>
        </w:rPr>
        <w:fldChar w:fldCharType="begin"/>
      </w:r>
      <w:r w:rsidR="00651224" w:rsidRPr="00AB698D">
        <w:rPr>
          <w:rFonts w:ascii="Times New Roman" w:hAnsi="Times New Roman" w:cs="Times New Roman"/>
          <w:sz w:val="22"/>
          <w:szCs w:val="22"/>
        </w:rPr>
        <w:instrText xml:space="preserve"> ADDIN ZOTERO_ITEM CSL_CITATION {"citationID":"MLBJwxJl","properties":{"formattedCitation":"\\super 2\\nosupersub{}","plainCitation":"2","noteIndex":0},"citationItems":[{"id":1114,"uris":["http://zotero.org/users/local/MR7KojRI/items/ASNYYE5Q"],"uri":["http://zotero.org/users/local/MR7KojRI/items/ASNYYE5Q"],"itemData":{"id":1114,"type":"webpage","abstract":"Of the many British brands of cider available throughout Great Britain, Strongbow is the most popular with an estimated 4.72 million consumers in 2020.","container-title":"Statista","language":"en","title":"Leading brands of cider in the UK 2020","URL":"https://www.statista.com/statistics/317609/leading-brands-of-cider-in-the-uk/","accessed":{"date-parts":[["2022",2,25]]}}}],"schema":"https://github.com/citation-style-language/schema/raw/master/csl-citation.json"} </w:instrText>
      </w:r>
      <w:r w:rsidR="00651224" w:rsidRPr="00AB698D">
        <w:rPr>
          <w:rFonts w:ascii="Times New Roman" w:hAnsi="Times New Roman" w:cs="Times New Roman"/>
          <w:sz w:val="22"/>
          <w:szCs w:val="22"/>
        </w:rPr>
        <w:fldChar w:fldCharType="separate"/>
      </w:r>
      <w:r w:rsidR="00651224" w:rsidRPr="00AB698D">
        <w:rPr>
          <w:rFonts w:ascii="Times New Roman" w:hAnsi="Times New Roman" w:cs="Times New Roman"/>
          <w:sz w:val="22"/>
          <w:szCs w:val="22"/>
          <w:vertAlign w:val="superscript"/>
        </w:rPr>
        <w:t>2</w:t>
      </w:r>
      <w:r w:rsidR="00651224" w:rsidRPr="00AB698D">
        <w:rPr>
          <w:rFonts w:ascii="Times New Roman" w:hAnsi="Times New Roman" w:cs="Times New Roman"/>
          <w:sz w:val="22"/>
          <w:szCs w:val="22"/>
        </w:rPr>
        <w:fldChar w:fldCharType="end"/>
      </w:r>
      <w:r w:rsidRPr="00AB698D">
        <w:rPr>
          <w:rFonts w:ascii="Times New Roman" w:hAnsi="Times New Roman" w:cs="Times New Roman"/>
          <w:sz w:val="22"/>
          <w:szCs w:val="22"/>
        </w:rPr>
        <w:t xml:space="preserve"> and wine</w:t>
      </w:r>
      <w:r w:rsidR="00160BA7" w:rsidRPr="00AB698D">
        <w:rPr>
          <w:rFonts w:ascii="Times New Roman" w:hAnsi="Times New Roman" w:cs="Times New Roman"/>
          <w:sz w:val="22"/>
          <w:szCs w:val="22"/>
        </w:rPr>
        <w:fldChar w:fldCharType="begin"/>
      </w:r>
      <w:r w:rsidR="00160BA7" w:rsidRPr="00AB698D">
        <w:rPr>
          <w:rFonts w:ascii="Times New Roman" w:hAnsi="Times New Roman" w:cs="Times New Roman"/>
          <w:sz w:val="22"/>
          <w:szCs w:val="22"/>
        </w:rPr>
        <w:instrText xml:space="preserve"> ADDIN ZOTERO_ITEM CSL_CITATION {"citationID":"taf9bxkx","properties":{"formattedCitation":"\\super 3\\nosupersub{}","plainCitation":"3","noteIndex":0},"citationItems":[{"id":1116,"uris":["http://zotero.org/users/local/MR7KojRI/items/H92RYTWJ"],"uri":["http://zotero.org/users/local/MR7KojRI/items/H92RYTWJ"],"itemData":{"id":1116,"type":"webpage","abstract":"This statistic shows a ranking of the leading still wine brands in Great Britain in 2020, by number of users.","container-title":"Statista","language":"en","title":"Leading brands of still wine in the UK 2020","URL":"https://www.statista.com/statistics/304150/leading-brands-of-wine-including-sparkling-gb-in-the-uk/","accessed":{"date-parts":[["2022",2,25]]}}}],"schema":"https://github.com/citation-style-language/schema/raw/master/csl-citation.json"} </w:instrText>
      </w:r>
      <w:r w:rsidR="00160BA7" w:rsidRPr="00AB698D">
        <w:rPr>
          <w:rFonts w:ascii="Times New Roman" w:hAnsi="Times New Roman" w:cs="Times New Roman"/>
          <w:sz w:val="22"/>
          <w:szCs w:val="22"/>
        </w:rPr>
        <w:fldChar w:fldCharType="separate"/>
      </w:r>
      <w:r w:rsidR="00160BA7" w:rsidRPr="00AB698D">
        <w:rPr>
          <w:rFonts w:ascii="Times New Roman" w:hAnsi="Times New Roman" w:cs="Times New Roman"/>
          <w:sz w:val="22"/>
          <w:szCs w:val="22"/>
          <w:vertAlign w:val="superscript"/>
        </w:rPr>
        <w:t>3</w:t>
      </w:r>
      <w:r w:rsidR="00160BA7" w:rsidRPr="00AB698D">
        <w:rPr>
          <w:rFonts w:ascii="Times New Roman" w:hAnsi="Times New Roman" w:cs="Times New Roman"/>
          <w:sz w:val="22"/>
          <w:szCs w:val="22"/>
        </w:rPr>
        <w:fldChar w:fldCharType="end"/>
      </w:r>
      <w:r w:rsidRPr="00AB698D">
        <w:rPr>
          <w:rFonts w:ascii="Times New Roman" w:hAnsi="Times New Roman" w:cs="Times New Roman"/>
          <w:sz w:val="22"/>
          <w:szCs w:val="22"/>
        </w:rPr>
        <w:t xml:space="preserve"> in Great Britain according to the number of users. </w:t>
      </w:r>
      <w:r w:rsidR="006109AF" w:rsidRPr="00AB698D">
        <w:rPr>
          <w:rFonts w:ascii="Times New Roman" w:hAnsi="Times New Roman" w:cs="Times New Roman"/>
          <w:color w:val="000000" w:themeColor="text1"/>
          <w:sz w:val="22"/>
          <w:szCs w:val="22"/>
        </w:rPr>
        <w:t>Within each of the three experimental groups, participants were further randomised to the order in which each subcategory (soft drinks; alcohol free; alcoholic) was presented within each of the beer and wine categories. The order of drinks within each subcategory was also randomised. Alcohol-free beer, cider and wine were clearly labelled to ensure they were not confused with alcoholic drinks. Each drink option presented was a different brand, i.e., as the availability of non-alcoholic drink options increased, there was a larger choice of brands from which to choose. Drink images were all shown as bottles or cans, either as single items or multipacks, depending on the availability of products at Tesco online supermarket. Price promotions and variations for all drinks included in the selection task were checked every month via Tesco.com and recorded. Prices shown in the task therefore reflected the full price on Tesco.com for the dur</w:t>
      </w:r>
      <w:r w:rsidR="00AF3964" w:rsidRPr="00AB698D">
        <w:rPr>
          <w:rFonts w:ascii="Times New Roman" w:hAnsi="Times New Roman" w:cs="Times New Roman"/>
          <w:color w:val="000000" w:themeColor="text1"/>
          <w:sz w:val="22"/>
          <w:szCs w:val="22"/>
        </w:rPr>
        <w:t>a</w:t>
      </w:r>
      <w:r w:rsidR="006109AF" w:rsidRPr="00AB698D">
        <w:rPr>
          <w:rFonts w:ascii="Times New Roman" w:hAnsi="Times New Roman" w:cs="Times New Roman"/>
          <w:color w:val="000000" w:themeColor="text1"/>
          <w:sz w:val="22"/>
          <w:szCs w:val="22"/>
        </w:rPr>
        <w:t>tion of the study.</w:t>
      </w:r>
    </w:p>
    <w:p w14:paraId="7C807500" w14:textId="67156BEC" w:rsidR="0043586C" w:rsidRPr="00AB698D" w:rsidRDefault="0043586C" w:rsidP="006109AF">
      <w:pPr>
        <w:rPr>
          <w:rFonts w:ascii="Times New Roman" w:hAnsi="Times New Roman" w:cs="Times New Roman"/>
          <w:color w:val="000000" w:themeColor="text1"/>
          <w:sz w:val="22"/>
          <w:szCs w:val="22"/>
        </w:rPr>
      </w:pPr>
    </w:p>
    <w:p w14:paraId="183ACFF2" w14:textId="7A00AABB" w:rsidR="0043586C" w:rsidRPr="00AB698D" w:rsidRDefault="0043586C" w:rsidP="0043586C">
      <w:pPr>
        <w:rPr>
          <w:rFonts w:ascii="Times New Roman" w:hAnsi="Times New Roman" w:cs="Times New Roman"/>
          <w:b/>
          <w:bCs/>
          <w:color w:val="000000" w:themeColor="text1"/>
          <w:sz w:val="22"/>
          <w:szCs w:val="22"/>
        </w:rPr>
      </w:pPr>
    </w:p>
    <w:p w14:paraId="06A2BCE7" w14:textId="2C358BDD" w:rsidR="00466E0F" w:rsidRPr="00AB698D" w:rsidRDefault="00466E0F" w:rsidP="0043586C">
      <w:pPr>
        <w:rPr>
          <w:rFonts w:ascii="Times New Roman" w:hAnsi="Times New Roman" w:cs="Times New Roman"/>
          <w:b/>
          <w:bCs/>
          <w:color w:val="000000" w:themeColor="text1"/>
          <w:sz w:val="22"/>
          <w:szCs w:val="22"/>
        </w:rPr>
      </w:pPr>
    </w:p>
    <w:p w14:paraId="1D435BA1" w14:textId="3C1EE7C3" w:rsidR="00466E0F" w:rsidRPr="00AB698D" w:rsidRDefault="00466E0F" w:rsidP="0043586C">
      <w:pPr>
        <w:rPr>
          <w:rFonts w:ascii="Times New Roman" w:hAnsi="Times New Roman" w:cs="Times New Roman"/>
          <w:b/>
          <w:bCs/>
          <w:color w:val="000000" w:themeColor="text1"/>
          <w:sz w:val="22"/>
          <w:szCs w:val="22"/>
        </w:rPr>
      </w:pPr>
    </w:p>
    <w:p w14:paraId="08ADE721" w14:textId="128894D0" w:rsidR="00466E0F" w:rsidRPr="00AB698D" w:rsidRDefault="00466E0F" w:rsidP="0043586C">
      <w:pPr>
        <w:rPr>
          <w:rFonts w:ascii="Times New Roman" w:hAnsi="Times New Roman" w:cs="Times New Roman"/>
          <w:b/>
          <w:bCs/>
          <w:color w:val="000000" w:themeColor="text1"/>
          <w:sz w:val="22"/>
          <w:szCs w:val="22"/>
        </w:rPr>
      </w:pPr>
    </w:p>
    <w:p w14:paraId="1CC1AF67" w14:textId="4D72D2F7" w:rsidR="00466E0F" w:rsidRPr="00AB698D" w:rsidRDefault="00466E0F" w:rsidP="0043586C">
      <w:pPr>
        <w:rPr>
          <w:rFonts w:ascii="Times New Roman" w:hAnsi="Times New Roman" w:cs="Times New Roman"/>
          <w:b/>
          <w:bCs/>
          <w:color w:val="000000" w:themeColor="text1"/>
          <w:sz w:val="22"/>
          <w:szCs w:val="22"/>
        </w:rPr>
      </w:pPr>
    </w:p>
    <w:p w14:paraId="491431AF" w14:textId="26C2EC41" w:rsidR="00466E0F" w:rsidRPr="00AB698D" w:rsidRDefault="00466E0F" w:rsidP="0043586C">
      <w:pPr>
        <w:rPr>
          <w:rFonts w:ascii="Times New Roman" w:hAnsi="Times New Roman" w:cs="Times New Roman"/>
          <w:b/>
          <w:bCs/>
          <w:color w:val="000000" w:themeColor="text1"/>
          <w:sz w:val="22"/>
          <w:szCs w:val="22"/>
        </w:rPr>
      </w:pPr>
    </w:p>
    <w:p w14:paraId="1EEE3FC0" w14:textId="35105CD3" w:rsidR="00466E0F" w:rsidRPr="00AB698D" w:rsidRDefault="00466E0F" w:rsidP="0043586C">
      <w:pPr>
        <w:rPr>
          <w:rFonts w:ascii="Times New Roman" w:hAnsi="Times New Roman" w:cs="Times New Roman"/>
          <w:b/>
          <w:bCs/>
          <w:color w:val="000000" w:themeColor="text1"/>
          <w:sz w:val="22"/>
          <w:szCs w:val="22"/>
        </w:rPr>
      </w:pPr>
    </w:p>
    <w:p w14:paraId="4FC5EDB5" w14:textId="773D1789" w:rsidR="00466E0F" w:rsidRPr="00AB698D" w:rsidRDefault="00466E0F" w:rsidP="0043586C">
      <w:pPr>
        <w:rPr>
          <w:rFonts w:ascii="Times New Roman" w:hAnsi="Times New Roman" w:cs="Times New Roman"/>
          <w:b/>
          <w:bCs/>
          <w:color w:val="000000" w:themeColor="text1"/>
          <w:sz w:val="22"/>
          <w:szCs w:val="22"/>
        </w:rPr>
      </w:pPr>
    </w:p>
    <w:p w14:paraId="7DBCDA5A" w14:textId="5111AB00" w:rsidR="00466E0F" w:rsidRPr="00AB698D" w:rsidRDefault="00466E0F" w:rsidP="0043586C">
      <w:pPr>
        <w:rPr>
          <w:rFonts w:ascii="Times New Roman" w:hAnsi="Times New Roman" w:cs="Times New Roman"/>
          <w:b/>
          <w:bCs/>
          <w:color w:val="000000" w:themeColor="text1"/>
          <w:sz w:val="22"/>
          <w:szCs w:val="22"/>
        </w:rPr>
      </w:pPr>
    </w:p>
    <w:p w14:paraId="2DDA0607" w14:textId="20260B05" w:rsidR="00466E0F" w:rsidRPr="00AB698D" w:rsidRDefault="00466E0F" w:rsidP="0043586C">
      <w:pPr>
        <w:rPr>
          <w:rFonts w:ascii="Times New Roman" w:hAnsi="Times New Roman" w:cs="Times New Roman"/>
          <w:b/>
          <w:bCs/>
          <w:color w:val="000000" w:themeColor="text1"/>
          <w:sz w:val="22"/>
          <w:szCs w:val="22"/>
        </w:rPr>
      </w:pPr>
    </w:p>
    <w:p w14:paraId="6E817570" w14:textId="7783337C" w:rsidR="00466E0F" w:rsidRPr="00AB698D" w:rsidRDefault="00466E0F" w:rsidP="0043586C">
      <w:pPr>
        <w:rPr>
          <w:rFonts w:ascii="Times New Roman" w:hAnsi="Times New Roman" w:cs="Times New Roman"/>
          <w:b/>
          <w:bCs/>
          <w:color w:val="000000" w:themeColor="text1"/>
          <w:sz w:val="22"/>
          <w:szCs w:val="22"/>
        </w:rPr>
      </w:pPr>
    </w:p>
    <w:p w14:paraId="7F5B082A" w14:textId="625537A8" w:rsidR="00466E0F" w:rsidRPr="00AB698D" w:rsidRDefault="00466E0F" w:rsidP="0043586C">
      <w:pPr>
        <w:rPr>
          <w:rFonts w:ascii="Times New Roman" w:hAnsi="Times New Roman" w:cs="Times New Roman"/>
          <w:b/>
          <w:bCs/>
          <w:color w:val="000000" w:themeColor="text1"/>
          <w:sz w:val="22"/>
          <w:szCs w:val="22"/>
        </w:rPr>
      </w:pPr>
    </w:p>
    <w:p w14:paraId="7A45005E" w14:textId="442C1C45" w:rsidR="00466E0F" w:rsidRPr="00AB698D" w:rsidRDefault="00466E0F" w:rsidP="0043586C">
      <w:pPr>
        <w:rPr>
          <w:rFonts w:ascii="Times New Roman" w:hAnsi="Times New Roman" w:cs="Times New Roman"/>
          <w:b/>
          <w:bCs/>
          <w:color w:val="000000" w:themeColor="text1"/>
          <w:sz w:val="22"/>
          <w:szCs w:val="22"/>
        </w:rPr>
      </w:pPr>
    </w:p>
    <w:p w14:paraId="6B45624C" w14:textId="5FD8F8A4" w:rsidR="00466E0F" w:rsidRPr="00AB698D" w:rsidRDefault="00466E0F" w:rsidP="0043586C">
      <w:pPr>
        <w:rPr>
          <w:rFonts w:ascii="Times New Roman" w:hAnsi="Times New Roman" w:cs="Times New Roman"/>
          <w:b/>
          <w:bCs/>
          <w:color w:val="000000" w:themeColor="text1"/>
          <w:sz w:val="22"/>
          <w:szCs w:val="22"/>
        </w:rPr>
      </w:pPr>
    </w:p>
    <w:p w14:paraId="21C78F4F" w14:textId="7FD19A78" w:rsidR="00466E0F" w:rsidRPr="00AB698D" w:rsidRDefault="00466E0F" w:rsidP="0043586C">
      <w:pPr>
        <w:rPr>
          <w:rFonts w:ascii="Times New Roman" w:hAnsi="Times New Roman" w:cs="Times New Roman"/>
          <w:b/>
          <w:bCs/>
          <w:color w:val="000000" w:themeColor="text1"/>
          <w:sz w:val="22"/>
          <w:szCs w:val="22"/>
        </w:rPr>
      </w:pPr>
    </w:p>
    <w:p w14:paraId="271FE674" w14:textId="77777777" w:rsidR="00466E0F" w:rsidRPr="00AB698D" w:rsidRDefault="00466E0F" w:rsidP="0043586C">
      <w:pPr>
        <w:rPr>
          <w:rFonts w:ascii="Times New Roman" w:hAnsi="Times New Roman" w:cs="Times New Roman"/>
          <w:b/>
          <w:bCs/>
          <w:color w:val="000000" w:themeColor="text1"/>
          <w:sz w:val="22"/>
          <w:szCs w:val="22"/>
        </w:rPr>
      </w:pPr>
    </w:p>
    <w:p w14:paraId="229A8F7C" w14:textId="77777777" w:rsidR="0043586C" w:rsidRPr="00AB698D" w:rsidRDefault="0043586C" w:rsidP="0043586C">
      <w:pPr>
        <w:rPr>
          <w:rFonts w:ascii="Times New Roman" w:hAnsi="Times New Roman" w:cs="Times New Roman"/>
          <w:b/>
          <w:bCs/>
          <w:color w:val="000000" w:themeColor="text1"/>
          <w:sz w:val="22"/>
          <w:szCs w:val="22"/>
        </w:rPr>
      </w:pPr>
    </w:p>
    <w:p w14:paraId="1A066D63" w14:textId="74B03BF5" w:rsidR="0043586C" w:rsidRPr="00AB698D" w:rsidRDefault="0043586C" w:rsidP="0043586C">
      <w:pPr>
        <w:pStyle w:val="Caption"/>
        <w:keepNext/>
        <w:rPr>
          <w:rFonts w:ascii="Times New Roman" w:hAnsi="Times New Roman" w:cs="Times New Roman"/>
          <w:b/>
          <w:bCs/>
          <w:i w:val="0"/>
          <w:iCs w:val="0"/>
          <w:color w:val="000000" w:themeColor="text1"/>
          <w:sz w:val="22"/>
          <w:szCs w:val="22"/>
        </w:rPr>
      </w:pPr>
      <w:r w:rsidRPr="00AB698D">
        <w:rPr>
          <w:rFonts w:ascii="Times New Roman" w:hAnsi="Times New Roman" w:cs="Times New Roman"/>
          <w:b/>
          <w:bCs/>
          <w:i w:val="0"/>
          <w:iCs w:val="0"/>
          <w:color w:val="000000" w:themeColor="text1"/>
          <w:sz w:val="22"/>
          <w:szCs w:val="22"/>
        </w:rPr>
        <w:lastRenderedPageBreak/>
        <w:t>Table S</w:t>
      </w:r>
      <w:r w:rsidRPr="00AB698D">
        <w:rPr>
          <w:rFonts w:ascii="Times New Roman" w:hAnsi="Times New Roman" w:cs="Times New Roman"/>
          <w:b/>
          <w:bCs/>
          <w:i w:val="0"/>
          <w:iCs w:val="0"/>
          <w:color w:val="000000" w:themeColor="text1"/>
          <w:sz w:val="22"/>
          <w:szCs w:val="22"/>
        </w:rPr>
        <w:fldChar w:fldCharType="begin"/>
      </w:r>
      <w:r w:rsidRPr="00AB698D">
        <w:rPr>
          <w:rFonts w:ascii="Times New Roman" w:hAnsi="Times New Roman" w:cs="Times New Roman"/>
          <w:b/>
          <w:bCs/>
          <w:i w:val="0"/>
          <w:iCs w:val="0"/>
          <w:color w:val="000000" w:themeColor="text1"/>
          <w:sz w:val="22"/>
          <w:szCs w:val="22"/>
        </w:rPr>
        <w:instrText xml:space="preserve"> SEQ Table \* ARABIC </w:instrText>
      </w:r>
      <w:r w:rsidRPr="00AB698D">
        <w:rPr>
          <w:rFonts w:ascii="Times New Roman" w:hAnsi="Times New Roman" w:cs="Times New Roman"/>
          <w:b/>
          <w:bCs/>
          <w:i w:val="0"/>
          <w:iCs w:val="0"/>
          <w:color w:val="000000" w:themeColor="text1"/>
          <w:sz w:val="22"/>
          <w:szCs w:val="22"/>
        </w:rPr>
        <w:fldChar w:fldCharType="separate"/>
      </w:r>
      <w:r w:rsidRPr="00AB698D">
        <w:rPr>
          <w:rFonts w:ascii="Times New Roman" w:hAnsi="Times New Roman" w:cs="Times New Roman"/>
          <w:b/>
          <w:bCs/>
          <w:i w:val="0"/>
          <w:iCs w:val="0"/>
          <w:noProof/>
          <w:color w:val="000000" w:themeColor="text1"/>
          <w:sz w:val="22"/>
          <w:szCs w:val="22"/>
        </w:rPr>
        <w:t>1</w:t>
      </w:r>
      <w:r w:rsidRPr="00AB698D">
        <w:rPr>
          <w:rFonts w:ascii="Times New Roman" w:hAnsi="Times New Roman" w:cs="Times New Roman"/>
          <w:b/>
          <w:bCs/>
          <w:i w:val="0"/>
          <w:iCs w:val="0"/>
          <w:color w:val="000000" w:themeColor="text1"/>
          <w:sz w:val="22"/>
          <w:szCs w:val="22"/>
        </w:rPr>
        <w:fldChar w:fldCharType="end"/>
      </w:r>
      <w:r w:rsidRPr="00AB698D">
        <w:rPr>
          <w:rFonts w:ascii="Times New Roman" w:hAnsi="Times New Roman" w:cs="Times New Roman"/>
          <w:b/>
          <w:bCs/>
          <w:i w:val="0"/>
          <w:iCs w:val="0"/>
          <w:color w:val="000000" w:themeColor="text1"/>
          <w:sz w:val="22"/>
          <w:szCs w:val="22"/>
        </w:rPr>
        <w:t>a. Proportions of non-alcoholic and alcoholic drinks displayed in the selection task</w:t>
      </w:r>
    </w:p>
    <w:tbl>
      <w:tblPr>
        <w:tblStyle w:val="TableGrid"/>
        <w:tblpPr w:leftFromText="180" w:rightFromText="180" w:vertAnchor="text" w:horzAnchor="margin" w:tblpY="-27"/>
        <w:tblW w:w="9967" w:type="dxa"/>
        <w:tblLook w:val="04A0" w:firstRow="1" w:lastRow="0" w:firstColumn="1" w:lastColumn="0" w:noHBand="0" w:noVBand="1"/>
      </w:tblPr>
      <w:tblGrid>
        <w:gridCol w:w="1453"/>
        <w:gridCol w:w="2907"/>
        <w:gridCol w:w="2802"/>
        <w:gridCol w:w="2805"/>
      </w:tblGrid>
      <w:tr w:rsidR="0043586C" w:rsidRPr="00AB698D" w14:paraId="7B9E4F09" w14:textId="77777777" w:rsidTr="00236CDF">
        <w:trPr>
          <w:trHeight w:val="286"/>
        </w:trPr>
        <w:tc>
          <w:tcPr>
            <w:tcW w:w="1453" w:type="dxa"/>
          </w:tcPr>
          <w:p w14:paraId="039F2BBC" w14:textId="77777777" w:rsidR="0043586C" w:rsidRPr="00AB698D" w:rsidRDefault="0043586C" w:rsidP="00236CDF">
            <w:pPr>
              <w:rPr>
                <w:rFonts w:ascii="Times New Roman" w:hAnsi="Times New Roman" w:cs="Times New Roman"/>
                <w:b/>
                <w:bCs/>
                <w:color w:val="000000" w:themeColor="text1"/>
              </w:rPr>
            </w:pPr>
          </w:p>
        </w:tc>
        <w:tc>
          <w:tcPr>
            <w:tcW w:w="8514" w:type="dxa"/>
            <w:gridSpan w:val="3"/>
          </w:tcPr>
          <w:p w14:paraId="0C5D8AB1" w14:textId="77777777" w:rsidR="0043586C" w:rsidRPr="00AB698D" w:rsidRDefault="0043586C" w:rsidP="00236CDF">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Drink subset availability</w:t>
            </w:r>
          </w:p>
        </w:tc>
      </w:tr>
      <w:tr w:rsidR="0043586C" w:rsidRPr="00AB698D" w14:paraId="1716C878" w14:textId="77777777" w:rsidTr="00236CDF">
        <w:trPr>
          <w:trHeight w:val="286"/>
        </w:trPr>
        <w:tc>
          <w:tcPr>
            <w:tcW w:w="1453" w:type="dxa"/>
          </w:tcPr>
          <w:p w14:paraId="034B08F4" w14:textId="77777777" w:rsidR="0043586C" w:rsidRPr="00AB698D" w:rsidRDefault="0043586C" w:rsidP="00236CDF">
            <w:pPr>
              <w:rPr>
                <w:rFonts w:ascii="Times New Roman" w:hAnsi="Times New Roman" w:cs="Times New Roman"/>
                <w:b/>
                <w:bCs/>
                <w:color w:val="000000" w:themeColor="text1"/>
              </w:rPr>
            </w:pPr>
            <w:r w:rsidRPr="00AB698D">
              <w:rPr>
                <w:rFonts w:ascii="Times New Roman" w:hAnsi="Times New Roman" w:cs="Times New Roman"/>
                <w:b/>
                <w:bCs/>
                <w:color w:val="000000" w:themeColor="text1"/>
              </w:rPr>
              <w:t>Drink range</w:t>
            </w:r>
          </w:p>
        </w:tc>
        <w:tc>
          <w:tcPr>
            <w:tcW w:w="2907" w:type="dxa"/>
          </w:tcPr>
          <w:p w14:paraId="70A335B4" w14:textId="77777777" w:rsidR="0043586C" w:rsidRPr="00AB698D" w:rsidRDefault="0043586C" w:rsidP="00236CDF">
            <w:pPr>
              <w:rPr>
                <w:rFonts w:ascii="Times New Roman" w:hAnsi="Times New Roman" w:cs="Times New Roman"/>
                <w:b/>
                <w:bCs/>
                <w:color w:val="000000" w:themeColor="text1"/>
              </w:rPr>
            </w:pPr>
            <w:r w:rsidRPr="00AB698D">
              <w:rPr>
                <w:rFonts w:ascii="Times New Roman" w:hAnsi="Times New Roman" w:cs="Times New Roman"/>
                <w:b/>
                <w:bCs/>
                <w:color w:val="000000" w:themeColor="text1"/>
              </w:rPr>
              <w:t xml:space="preserve">Higher Proportion </w:t>
            </w:r>
          </w:p>
          <w:p w14:paraId="40503C05" w14:textId="77777777" w:rsidR="0043586C" w:rsidRPr="00AB698D" w:rsidRDefault="0043586C" w:rsidP="00236CDF">
            <w:pPr>
              <w:rPr>
                <w:rFonts w:ascii="Times New Roman" w:hAnsi="Times New Roman" w:cs="Times New Roman"/>
                <w:b/>
                <w:bCs/>
                <w:color w:val="000000" w:themeColor="text1"/>
              </w:rPr>
            </w:pPr>
            <w:r w:rsidRPr="00AB698D">
              <w:rPr>
                <w:rFonts w:ascii="Times New Roman" w:hAnsi="Times New Roman" w:cs="Times New Roman"/>
                <w:b/>
                <w:bCs/>
                <w:color w:val="000000" w:themeColor="text1"/>
              </w:rPr>
              <w:t>75% Non-alcoholic, 25% Alcoholic</w:t>
            </w:r>
          </w:p>
        </w:tc>
        <w:tc>
          <w:tcPr>
            <w:tcW w:w="2802" w:type="dxa"/>
          </w:tcPr>
          <w:p w14:paraId="611B5F82" w14:textId="77777777" w:rsidR="0043586C" w:rsidRPr="00AB698D" w:rsidRDefault="0043586C" w:rsidP="00236CDF">
            <w:pPr>
              <w:rPr>
                <w:rFonts w:ascii="Times New Roman" w:hAnsi="Times New Roman" w:cs="Times New Roman"/>
                <w:b/>
                <w:bCs/>
                <w:color w:val="000000" w:themeColor="text1"/>
              </w:rPr>
            </w:pPr>
            <w:r w:rsidRPr="00AB698D">
              <w:rPr>
                <w:rFonts w:ascii="Times New Roman" w:hAnsi="Times New Roman" w:cs="Times New Roman"/>
                <w:b/>
                <w:bCs/>
                <w:color w:val="000000" w:themeColor="text1"/>
              </w:rPr>
              <w:t xml:space="preserve">Same Proportion </w:t>
            </w:r>
          </w:p>
          <w:p w14:paraId="722BFA4E" w14:textId="77777777" w:rsidR="0043586C" w:rsidRPr="00AB698D" w:rsidRDefault="0043586C" w:rsidP="00236CDF">
            <w:pPr>
              <w:rPr>
                <w:rFonts w:ascii="Times New Roman" w:hAnsi="Times New Roman" w:cs="Times New Roman"/>
                <w:b/>
                <w:bCs/>
                <w:color w:val="000000" w:themeColor="text1"/>
              </w:rPr>
            </w:pPr>
            <w:r w:rsidRPr="00AB698D">
              <w:rPr>
                <w:rFonts w:ascii="Times New Roman" w:hAnsi="Times New Roman" w:cs="Times New Roman"/>
                <w:b/>
                <w:bCs/>
                <w:color w:val="000000" w:themeColor="text1"/>
              </w:rPr>
              <w:t>50% Non-alcoholic, 50% Alcoholic</w:t>
            </w:r>
          </w:p>
        </w:tc>
        <w:tc>
          <w:tcPr>
            <w:tcW w:w="2804" w:type="dxa"/>
          </w:tcPr>
          <w:p w14:paraId="1C2E7AC0" w14:textId="77777777" w:rsidR="0043586C" w:rsidRPr="00AB698D" w:rsidRDefault="0043586C" w:rsidP="00236CDF">
            <w:pPr>
              <w:rPr>
                <w:rFonts w:ascii="Times New Roman" w:hAnsi="Times New Roman" w:cs="Times New Roman"/>
                <w:b/>
                <w:bCs/>
                <w:color w:val="000000" w:themeColor="text1"/>
              </w:rPr>
            </w:pPr>
            <w:r w:rsidRPr="00AB698D">
              <w:rPr>
                <w:rFonts w:ascii="Times New Roman" w:hAnsi="Times New Roman" w:cs="Times New Roman"/>
                <w:b/>
                <w:bCs/>
                <w:color w:val="000000" w:themeColor="text1"/>
              </w:rPr>
              <w:t xml:space="preserve">Lower Proportion </w:t>
            </w:r>
          </w:p>
          <w:p w14:paraId="3E27C754" w14:textId="77777777" w:rsidR="0043586C" w:rsidRPr="00AB698D" w:rsidRDefault="0043586C" w:rsidP="00236CDF">
            <w:pPr>
              <w:rPr>
                <w:rFonts w:ascii="Times New Roman" w:hAnsi="Times New Roman" w:cs="Times New Roman"/>
                <w:b/>
                <w:bCs/>
                <w:color w:val="000000" w:themeColor="text1"/>
              </w:rPr>
            </w:pPr>
            <w:r w:rsidRPr="00AB698D">
              <w:rPr>
                <w:rFonts w:ascii="Times New Roman" w:hAnsi="Times New Roman" w:cs="Times New Roman"/>
                <w:b/>
                <w:bCs/>
                <w:color w:val="000000" w:themeColor="text1"/>
              </w:rPr>
              <w:t>25% Non-alcoholic, 75% Alcoholic</w:t>
            </w:r>
          </w:p>
        </w:tc>
      </w:tr>
      <w:tr w:rsidR="0043586C" w:rsidRPr="00AB698D" w14:paraId="64F4F8F6" w14:textId="77777777" w:rsidTr="00236CDF">
        <w:trPr>
          <w:trHeight w:val="279"/>
        </w:trPr>
        <w:tc>
          <w:tcPr>
            <w:tcW w:w="1453" w:type="dxa"/>
          </w:tcPr>
          <w:p w14:paraId="60156D19"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 xml:space="preserve">Beer, </w:t>
            </w:r>
            <w:proofErr w:type="gramStart"/>
            <w:r w:rsidRPr="00AB698D">
              <w:rPr>
                <w:rFonts w:ascii="Times New Roman" w:eastAsia="Times New Roman" w:hAnsi="Times New Roman" w:cs="Times New Roman"/>
                <w:color w:val="000000" w:themeColor="text1"/>
                <w:lang w:eastAsia="en-GB"/>
              </w:rPr>
              <w:t>cider</w:t>
            </w:r>
            <w:proofErr w:type="gramEnd"/>
            <w:r w:rsidRPr="00AB698D">
              <w:rPr>
                <w:rFonts w:ascii="Times New Roman" w:eastAsia="Times New Roman" w:hAnsi="Times New Roman" w:cs="Times New Roman"/>
                <w:color w:val="000000" w:themeColor="text1"/>
                <w:lang w:eastAsia="en-GB"/>
              </w:rPr>
              <w:t xml:space="preserve"> and soft drinks (n)</w:t>
            </w:r>
          </w:p>
          <w:p w14:paraId="31073931" w14:textId="77777777" w:rsidR="0043586C" w:rsidRPr="00AB698D" w:rsidRDefault="0043586C" w:rsidP="00236CDF">
            <w:pPr>
              <w:textAlignment w:val="baseline"/>
              <w:rPr>
                <w:rFonts w:ascii="Times New Roman" w:eastAsia="Times New Roman" w:hAnsi="Times New Roman" w:cs="Times New Roman"/>
                <w:color w:val="000000" w:themeColor="text1"/>
                <w:u w:val="single"/>
                <w:lang w:eastAsia="en-GB"/>
              </w:rPr>
            </w:pPr>
          </w:p>
        </w:tc>
        <w:tc>
          <w:tcPr>
            <w:tcW w:w="2907" w:type="dxa"/>
          </w:tcPr>
          <w:p w14:paraId="7D29CFDC" w14:textId="77777777" w:rsidR="0043586C" w:rsidRPr="00AB698D" w:rsidRDefault="0043586C" w:rsidP="00236CDF">
            <w:pPr>
              <w:textAlignment w:val="baseline"/>
              <w:rPr>
                <w:rFonts w:ascii="Times New Roman" w:eastAsia="Times New Roman" w:hAnsi="Times New Roman" w:cs="Times New Roman"/>
                <w:color w:val="000000" w:themeColor="text1"/>
                <w:u w:val="single"/>
                <w:lang w:eastAsia="en-GB"/>
              </w:rPr>
            </w:pPr>
            <w:r w:rsidRPr="00AB698D">
              <w:rPr>
                <w:rFonts w:ascii="Times New Roman" w:eastAsia="Times New Roman" w:hAnsi="Times New Roman" w:cs="Times New Roman"/>
                <w:i/>
                <w:iCs/>
                <w:color w:val="000000" w:themeColor="text1"/>
                <w:u w:val="single"/>
                <w:lang w:eastAsia="en-GB"/>
              </w:rPr>
              <w:t>Alcohol-free (AF) beer and cider (12)</w:t>
            </w:r>
            <w:r w:rsidRPr="00AB698D">
              <w:rPr>
                <w:rFonts w:ascii="Times New Roman" w:eastAsia="Times New Roman" w:hAnsi="Times New Roman" w:cs="Times New Roman"/>
                <w:color w:val="000000" w:themeColor="text1"/>
                <w:u w:val="single"/>
                <w:lang w:eastAsia="en-GB"/>
              </w:rPr>
              <w:t> </w:t>
            </w:r>
          </w:p>
          <w:p w14:paraId="48181A91"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lager (4) </w:t>
            </w:r>
          </w:p>
          <w:p w14:paraId="5FBFF907"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ale (4) </w:t>
            </w:r>
          </w:p>
          <w:p w14:paraId="62C15EE7"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cider (4) </w:t>
            </w:r>
          </w:p>
          <w:p w14:paraId="2F62AA32" w14:textId="77777777" w:rsidR="0043586C" w:rsidRPr="00AB698D" w:rsidRDefault="0043586C" w:rsidP="00236CDF">
            <w:pPr>
              <w:textAlignment w:val="baseline"/>
              <w:rPr>
                <w:rFonts w:ascii="Times New Roman" w:eastAsia="Times New Roman" w:hAnsi="Times New Roman" w:cs="Times New Roman"/>
                <w:i/>
                <w:iCs/>
                <w:color w:val="000000" w:themeColor="text1"/>
                <w:lang w:val="nl-NL" w:eastAsia="en-GB"/>
              </w:rPr>
            </w:pPr>
          </w:p>
          <w:p w14:paraId="772817AD" w14:textId="77777777" w:rsidR="0043586C" w:rsidRPr="00AB698D" w:rsidRDefault="0043586C" w:rsidP="00236CDF">
            <w:pPr>
              <w:textAlignment w:val="baseline"/>
              <w:rPr>
                <w:rFonts w:ascii="Times New Roman" w:eastAsia="Times New Roman" w:hAnsi="Times New Roman" w:cs="Times New Roman"/>
                <w:color w:val="000000" w:themeColor="text1"/>
                <w:u w:val="single"/>
                <w:lang w:eastAsia="en-GB"/>
              </w:rPr>
            </w:pPr>
            <w:r w:rsidRPr="00AB698D">
              <w:rPr>
                <w:rFonts w:ascii="Times New Roman" w:eastAsia="Times New Roman" w:hAnsi="Times New Roman" w:cs="Times New Roman"/>
                <w:i/>
                <w:iCs/>
                <w:color w:val="000000" w:themeColor="text1"/>
                <w:u w:val="single"/>
                <w:lang w:eastAsia="en-GB"/>
              </w:rPr>
              <w:t>Soft drinks (12)</w:t>
            </w:r>
            <w:r w:rsidRPr="00AB698D">
              <w:rPr>
                <w:rFonts w:ascii="Times New Roman" w:eastAsia="Times New Roman" w:hAnsi="Times New Roman" w:cs="Times New Roman"/>
                <w:color w:val="000000" w:themeColor="text1"/>
                <w:u w:val="single"/>
                <w:lang w:eastAsia="en-GB"/>
              </w:rPr>
              <w:t> </w:t>
            </w:r>
          </w:p>
          <w:p w14:paraId="58214E0B" w14:textId="77777777" w:rsidR="0043586C" w:rsidRPr="00AB698D" w:rsidRDefault="0043586C" w:rsidP="00236CDF">
            <w:pPr>
              <w:textAlignment w:val="baseline"/>
              <w:rPr>
                <w:rFonts w:ascii="Times New Roman" w:eastAsia="Times New Roman" w:hAnsi="Times New Roman" w:cs="Times New Roman"/>
                <w:i/>
                <w:iCs/>
                <w:color w:val="000000" w:themeColor="text1"/>
                <w:lang w:eastAsia="en-GB"/>
              </w:rPr>
            </w:pPr>
          </w:p>
          <w:p w14:paraId="10BBE220" w14:textId="77777777" w:rsidR="0043586C" w:rsidRPr="00AB698D" w:rsidRDefault="0043586C" w:rsidP="00236CDF">
            <w:pPr>
              <w:textAlignment w:val="baseline"/>
              <w:rPr>
                <w:rFonts w:ascii="Times New Roman" w:eastAsia="Times New Roman" w:hAnsi="Times New Roman" w:cs="Times New Roman"/>
                <w:color w:val="000000" w:themeColor="text1"/>
                <w:u w:val="single"/>
                <w:lang w:eastAsia="en-GB"/>
              </w:rPr>
            </w:pPr>
            <w:r w:rsidRPr="00AB698D">
              <w:rPr>
                <w:rFonts w:ascii="Times New Roman" w:eastAsia="Times New Roman" w:hAnsi="Times New Roman" w:cs="Times New Roman"/>
                <w:i/>
                <w:iCs/>
                <w:color w:val="000000" w:themeColor="text1"/>
                <w:u w:val="single"/>
                <w:lang w:eastAsia="en-GB"/>
              </w:rPr>
              <w:t>Beer and cider (8)</w:t>
            </w:r>
            <w:r w:rsidRPr="00AB698D">
              <w:rPr>
                <w:rFonts w:ascii="Times New Roman" w:eastAsia="Times New Roman" w:hAnsi="Times New Roman" w:cs="Times New Roman"/>
                <w:color w:val="000000" w:themeColor="text1"/>
                <w:u w:val="single"/>
                <w:lang w:eastAsia="en-GB"/>
              </w:rPr>
              <w:t> </w:t>
            </w:r>
          </w:p>
          <w:p w14:paraId="12DEAF35"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Lager (3) </w:t>
            </w:r>
          </w:p>
          <w:p w14:paraId="03F445F8"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Ale (3) </w:t>
            </w:r>
          </w:p>
          <w:p w14:paraId="4D2CFA08" w14:textId="77777777" w:rsidR="0043586C" w:rsidRPr="00AB698D" w:rsidRDefault="0043586C" w:rsidP="00236CDF">
            <w:pPr>
              <w:textAlignment w:val="baseline"/>
              <w:rPr>
                <w:rStyle w:val="normaltextrun"/>
                <w:rFonts w:ascii="Times New Roman" w:eastAsia="Times New Roman" w:hAnsi="Times New Roman" w:cs="Times New Roman"/>
                <w:i/>
                <w:iCs/>
                <w:color w:val="000000" w:themeColor="text1"/>
                <w:lang w:eastAsia="en-GB"/>
              </w:rPr>
            </w:pPr>
            <w:r w:rsidRPr="00AB698D">
              <w:rPr>
                <w:rFonts w:ascii="Times New Roman" w:eastAsia="Times New Roman" w:hAnsi="Times New Roman" w:cs="Times New Roman"/>
                <w:color w:val="000000" w:themeColor="text1"/>
                <w:lang w:eastAsia="en-GB"/>
              </w:rPr>
              <w:t xml:space="preserve">Cider (2) </w:t>
            </w:r>
          </w:p>
        </w:tc>
        <w:tc>
          <w:tcPr>
            <w:tcW w:w="2802" w:type="dxa"/>
          </w:tcPr>
          <w:p w14:paraId="5180F4EC" w14:textId="77777777" w:rsidR="0043586C" w:rsidRPr="00AB698D" w:rsidRDefault="0043586C" w:rsidP="00236CDF">
            <w:pPr>
              <w:textAlignment w:val="baseline"/>
              <w:rPr>
                <w:rFonts w:ascii="Times New Roman" w:eastAsia="Times New Roman" w:hAnsi="Times New Roman" w:cs="Times New Roman"/>
                <w:color w:val="000000" w:themeColor="text1"/>
                <w:u w:val="single"/>
                <w:lang w:val="nl-NL" w:eastAsia="en-GB"/>
              </w:rPr>
            </w:pPr>
            <w:proofErr w:type="gramStart"/>
            <w:r w:rsidRPr="00AB698D">
              <w:rPr>
                <w:rFonts w:ascii="Times New Roman" w:eastAsia="Times New Roman" w:hAnsi="Times New Roman" w:cs="Times New Roman"/>
                <w:i/>
                <w:iCs/>
                <w:color w:val="000000" w:themeColor="text1"/>
                <w:u w:val="single"/>
                <w:lang w:val="nl-NL" w:eastAsia="en-GB"/>
              </w:rPr>
              <w:t>AF beer</w:t>
            </w:r>
            <w:proofErr w:type="gramEnd"/>
            <w:r w:rsidRPr="00AB698D">
              <w:rPr>
                <w:rFonts w:ascii="Times New Roman" w:eastAsia="Times New Roman" w:hAnsi="Times New Roman" w:cs="Times New Roman"/>
                <w:i/>
                <w:iCs/>
                <w:color w:val="000000" w:themeColor="text1"/>
                <w:u w:val="single"/>
                <w:lang w:val="nl-NL" w:eastAsia="en-GB"/>
              </w:rPr>
              <w:t xml:space="preserve"> and cider (8)</w:t>
            </w:r>
            <w:r w:rsidRPr="00AB698D">
              <w:rPr>
                <w:rFonts w:ascii="Times New Roman" w:eastAsia="Times New Roman" w:hAnsi="Times New Roman" w:cs="Times New Roman"/>
                <w:color w:val="000000" w:themeColor="text1"/>
                <w:u w:val="single"/>
                <w:lang w:val="nl-NL" w:eastAsia="en-GB"/>
              </w:rPr>
              <w:t> </w:t>
            </w:r>
          </w:p>
          <w:p w14:paraId="5B40F0C7"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p>
          <w:p w14:paraId="6561E379"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lager (3) </w:t>
            </w:r>
          </w:p>
          <w:p w14:paraId="77608959"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ale (3) </w:t>
            </w:r>
          </w:p>
          <w:p w14:paraId="4D8206DB"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cider (2) </w:t>
            </w:r>
          </w:p>
          <w:p w14:paraId="104DCC37" w14:textId="77777777" w:rsidR="0043586C" w:rsidRPr="00AB698D" w:rsidRDefault="0043586C" w:rsidP="00236CDF">
            <w:pPr>
              <w:textAlignment w:val="baseline"/>
              <w:rPr>
                <w:rFonts w:ascii="Times New Roman" w:eastAsia="Times New Roman" w:hAnsi="Times New Roman" w:cs="Times New Roman"/>
                <w:i/>
                <w:iCs/>
                <w:color w:val="000000" w:themeColor="text1"/>
                <w:lang w:val="nl-NL" w:eastAsia="en-GB"/>
              </w:rPr>
            </w:pPr>
          </w:p>
          <w:p w14:paraId="13A0067E" w14:textId="77777777" w:rsidR="0043586C" w:rsidRPr="00AB698D" w:rsidRDefault="0043586C" w:rsidP="00236CDF">
            <w:pPr>
              <w:textAlignment w:val="baseline"/>
              <w:rPr>
                <w:rFonts w:ascii="Times New Roman" w:eastAsia="Times New Roman" w:hAnsi="Times New Roman" w:cs="Times New Roman"/>
                <w:color w:val="000000" w:themeColor="text1"/>
                <w:u w:val="single"/>
                <w:lang w:val="nl-NL" w:eastAsia="en-GB"/>
              </w:rPr>
            </w:pPr>
            <w:proofErr w:type="gramStart"/>
            <w:r w:rsidRPr="00AB698D">
              <w:rPr>
                <w:rFonts w:ascii="Times New Roman" w:eastAsia="Times New Roman" w:hAnsi="Times New Roman" w:cs="Times New Roman"/>
                <w:i/>
                <w:iCs/>
                <w:color w:val="000000" w:themeColor="text1"/>
                <w:u w:val="single"/>
                <w:lang w:val="nl-NL" w:eastAsia="en-GB"/>
              </w:rPr>
              <w:t>Soft drinks</w:t>
            </w:r>
            <w:proofErr w:type="gramEnd"/>
            <w:r w:rsidRPr="00AB698D">
              <w:rPr>
                <w:rFonts w:ascii="Times New Roman" w:eastAsia="Times New Roman" w:hAnsi="Times New Roman" w:cs="Times New Roman"/>
                <w:i/>
                <w:iCs/>
                <w:color w:val="000000" w:themeColor="text1"/>
                <w:u w:val="single"/>
                <w:lang w:val="nl-NL" w:eastAsia="en-GB"/>
              </w:rPr>
              <w:t xml:space="preserve"> (8)</w:t>
            </w:r>
            <w:r w:rsidRPr="00AB698D">
              <w:rPr>
                <w:rFonts w:ascii="Times New Roman" w:eastAsia="Times New Roman" w:hAnsi="Times New Roman" w:cs="Times New Roman"/>
                <w:color w:val="000000" w:themeColor="text1"/>
                <w:u w:val="single"/>
                <w:lang w:val="nl-NL" w:eastAsia="en-GB"/>
              </w:rPr>
              <w:t> </w:t>
            </w:r>
          </w:p>
          <w:p w14:paraId="7D25BF33" w14:textId="77777777" w:rsidR="0043586C" w:rsidRPr="00AB698D" w:rsidRDefault="0043586C" w:rsidP="00236CDF">
            <w:pPr>
              <w:textAlignment w:val="baseline"/>
              <w:rPr>
                <w:rFonts w:ascii="Times New Roman" w:eastAsia="Times New Roman" w:hAnsi="Times New Roman" w:cs="Times New Roman"/>
                <w:i/>
                <w:iCs/>
                <w:color w:val="000000" w:themeColor="text1"/>
                <w:u w:val="single"/>
                <w:lang w:val="nl-NL" w:eastAsia="en-GB"/>
              </w:rPr>
            </w:pPr>
          </w:p>
          <w:p w14:paraId="2C2506E8" w14:textId="77777777" w:rsidR="0043586C" w:rsidRPr="00AB698D" w:rsidRDefault="0043586C" w:rsidP="00236CDF">
            <w:pPr>
              <w:textAlignment w:val="baseline"/>
              <w:rPr>
                <w:rFonts w:ascii="Times New Roman" w:eastAsia="Times New Roman" w:hAnsi="Times New Roman" w:cs="Times New Roman"/>
                <w:color w:val="000000" w:themeColor="text1"/>
                <w:u w:val="single"/>
                <w:lang w:eastAsia="en-GB"/>
              </w:rPr>
            </w:pPr>
            <w:r w:rsidRPr="00AB698D">
              <w:rPr>
                <w:rFonts w:ascii="Times New Roman" w:eastAsia="Times New Roman" w:hAnsi="Times New Roman" w:cs="Times New Roman"/>
                <w:i/>
                <w:iCs/>
                <w:color w:val="000000" w:themeColor="text1"/>
                <w:u w:val="single"/>
                <w:lang w:eastAsia="en-GB"/>
              </w:rPr>
              <w:t>Beer and cider (16)</w:t>
            </w:r>
            <w:r w:rsidRPr="00AB698D">
              <w:rPr>
                <w:rFonts w:ascii="Times New Roman" w:eastAsia="Times New Roman" w:hAnsi="Times New Roman" w:cs="Times New Roman"/>
                <w:color w:val="000000" w:themeColor="text1"/>
                <w:u w:val="single"/>
                <w:lang w:eastAsia="en-GB"/>
              </w:rPr>
              <w:t> </w:t>
            </w:r>
          </w:p>
          <w:p w14:paraId="2386C408"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Lager (6) </w:t>
            </w:r>
          </w:p>
          <w:p w14:paraId="041B20E8"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Ale (6) </w:t>
            </w:r>
          </w:p>
          <w:p w14:paraId="1FCA0806" w14:textId="77777777" w:rsidR="0043586C" w:rsidRPr="00AB698D" w:rsidRDefault="0043586C" w:rsidP="00236CDF">
            <w:pPr>
              <w:textAlignment w:val="baseline"/>
              <w:rPr>
                <w:rStyle w:val="normaltextrun"/>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Cider (4) </w:t>
            </w:r>
          </w:p>
        </w:tc>
        <w:tc>
          <w:tcPr>
            <w:tcW w:w="2804" w:type="dxa"/>
          </w:tcPr>
          <w:p w14:paraId="24A29A4F" w14:textId="77777777" w:rsidR="0043586C" w:rsidRPr="00AB698D" w:rsidRDefault="0043586C" w:rsidP="00236CDF">
            <w:pPr>
              <w:textAlignment w:val="baseline"/>
              <w:rPr>
                <w:rFonts w:ascii="Times New Roman" w:eastAsia="Times New Roman" w:hAnsi="Times New Roman" w:cs="Times New Roman"/>
                <w:color w:val="000000" w:themeColor="text1"/>
                <w:u w:val="single"/>
                <w:lang w:val="nl-NL" w:eastAsia="en-GB"/>
              </w:rPr>
            </w:pPr>
            <w:proofErr w:type="gramStart"/>
            <w:r w:rsidRPr="00AB698D">
              <w:rPr>
                <w:rFonts w:ascii="Times New Roman" w:eastAsia="Times New Roman" w:hAnsi="Times New Roman" w:cs="Times New Roman"/>
                <w:i/>
                <w:iCs/>
                <w:color w:val="000000" w:themeColor="text1"/>
                <w:u w:val="single"/>
                <w:lang w:val="nl-NL" w:eastAsia="en-GB"/>
              </w:rPr>
              <w:t>AF beer</w:t>
            </w:r>
            <w:proofErr w:type="gramEnd"/>
            <w:r w:rsidRPr="00AB698D">
              <w:rPr>
                <w:rFonts w:ascii="Times New Roman" w:eastAsia="Times New Roman" w:hAnsi="Times New Roman" w:cs="Times New Roman"/>
                <w:i/>
                <w:iCs/>
                <w:color w:val="000000" w:themeColor="text1"/>
                <w:u w:val="single"/>
                <w:lang w:val="nl-NL" w:eastAsia="en-GB"/>
              </w:rPr>
              <w:t xml:space="preserve"> and cider (4)</w:t>
            </w:r>
            <w:r w:rsidRPr="00AB698D">
              <w:rPr>
                <w:rFonts w:ascii="Times New Roman" w:eastAsia="Times New Roman" w:hAnsi="Times New Roman" w:cs="Times New Roman"/>
                <w:color w:val="000000" w:themeColor="text1"/>
                <w:u w:val="single"/>
                <w:lang w:val="nl-NL" w:eastAsia="en-GB"/>
              </w:rPr>
              <w:t> </w:t>
            </w:r>
          </w:p>
          <w:p w14:paraId="0D069129"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p>
          <w:p w14:paraId="4FFB77CF"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lager (2) </w:t>
            </w:r>
          </w:p>
          <w:p w14:paraId="7D301697"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ale (1) </w:t>
            </w:r>
          </w:p>
          <w:p w14:paraId="38DF8941"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AF cider (1) </w:t>
            </w:r>
          </w:p>
          <w:p w14:paraId="72A159C1" w14:textId="77777777" w:rsidR="0043586C" w:rsidRPr="00AB698D" w:rsidRDefault="0043586C" w:rsidP="00236CDF">
            <w:pPr>
              <w:textAlignment w:val="baseline"/>
              <w:rPr>
                <w:rFonts w:ascii="Times New Roman" w:eastAsia="Times New Roman" w:hAnsi="Times New Roman" w:cs="Times New Roman"/>
                <w:i/>
                <w:iCs/>
                <w:color w:val="000000" w:themeColor="text1"/>
                <w:lang w:val="nl-NL" w:eastAsia="en-GB"/>
              </w:rPr>
            </w:pPr>
          </w:p>
          <w:p w14:paraId="32FD2478" w14:textId="77777777" w:rsidR="0043586C" w:rsidRPr="00AB698D" w:rsidRDefault="0043586C" w:rsidP="00236CDF">
            <w:pPr>
              <w:textAlignment w:val="baseline"/>
              <w:rPr>
                <w:rFonts w:ascii="Times New Roman" w:eastAsia="Times New Roman" w:hAnsi="Times New Roman" w:cs="Times New Roman"/>
                <w:color w:val="000000" w:themeColor="text1"/>
                <w:u w:val="single"/>
                <w:lang w:val="nl-NL" w:eastAsia="en-GB"/>
              </w:rPr>
            </w:pPr>
            <w:proofErr w:type="gramStart"/>
            <w:r w:rsidRPr="00AB698D">
              <w:rPr>
                <w:rFonts w:ascii="Times New Roman" w:eastAsia="Times New Roman" w:hAnsi="Times New Roman" w:cs="Times New Roman"/>
                <w:i/>
                <w:iCs/>
                <w:color w:val="000000" w:themeColor="text1"/>
                <w:u w:val="single"/>
                <w:lang w:val="nl-NL" w:eastAsia="en-GB"/>
              </w:rPr>
              <w:t>Soft drinks</w:t>
            </w:r>
            <w:proofErr w:type="gramEnd"/>
            <w:r w:rsidRPr="00AB698D">
              <w:rPr>
                <w:rFonts w:ascii="Times New Roman" w:eastAsia="Times New Roman" w:hAnsi="Times New Roman" w:cs="Times New Roman"/>
                <w:i/>
                <w:iCs/>
                <w:color w:val="000000" w:themeColor="text1"/>
                <w:u w:val="single"/>
                <w:lang w:val="nl-NL" w:eastAsia="en-GB"/>
              </w:rPr>
              <w:t xml:space="preserve"> (4)</w:t>
            </w:r>
            <w:r w:rsidRPr="00AB698D">
              <w:rPr>
                <w:rFonts w:ascii="Times New Roman" w:eastAsia="Times New Roman" w:hAnsi="Times New Roman" w:cs="Times New Roman"/>
                <w:color w:val="000000" w:themeColor="text1"/>
                <w:u w:val="single"/>
                <w:lang w:val="nl-NL" w:eastAsia="en-GB"/>
              </w:rPr>
              <w:t> </w:t>
            </w:r>
          </w:p>
          <w:p w14:paraId="346CE40A" w14:textId="77777777" w:rsidR="0043586C" w:rsidRPr="00AB698D" w:rsidRDefault="0043586C" w:rsidP="00236CDF">
            <w:pPr>
              <w:textAlignment w:val="baseline"/>
              <w:rPr>
                <w:rFonts w:ascii="Times New Roman" w:eastAsia="Times New Roman" w:hAnsi="Times New Roman" w:cs="Times New Roman"/>
                <w:color w:val="000000" w:themeColor="text1"/>
                <w:lang w:val="nl-NL" w:eastAsia="en-GB"/>
              </w:rPr>
            </w:pPr>
            <w:r w:rsidRPr="00AB698D">
              <w:rPr>
                <w:rFonts w:ascii="Times New Roman" w:eastAsia="Times New Roman" w:hAnsi="Times New Roman" w:cs="Times New Roman"/>
                <w:color w:val="000000" w:themeColor="text1"/>
                <w:lang w:val="nl-NL" w:eastAsia="en-GB"/>
              </w:rPr>
              <w:t> </w:t>
            </w:r>
          </w:p>
          <w:p w14:paraId="5075224F" w14:textId="77777777" w:rsidR="0043586C" w:rsidRPr="00AB698D" w:rsidRDefault="0043586C" w:rsidP="00236CDF">
            <w:pPr>
              <w:textAlignment w:val="baseline"/>
              <w:rPr>
                <w:rFonts w:ascii="Times New Roman" w:eastAsia="Times New Roman" w:hAnsi="Times New Roman" w:cs="Times New Roman"/>
                <w:color w:val="000000" w:themeColor="text1"/>
                <w:u w:val="single"/>
                <w:lang w:eastAsia="en-GB"/>
              </w:rPr>
            </w:pPr>
            <w:r w:rsidRPr="00AB698D">
              <w:rPr>
                <w:rFonts w:ascii="Times New Roman" w:eastAsia="Times New Roman" w:hAnsi="Times New Roman" w:cs="Times New Roman"/>
                <w:i/>
                <w:iCs/>
                <w:color w:val="000000" w:themeColor="text1"/>
                <w:u w:val="single"/>
                <w:lang w:eastAsia="en-GB"/>
              </w:rPr>
              <w:t>Beer and cider (24)</w:t>
            </w:r>
            <w:r w:rsidRPr="00AB698D">
              <w:rPr>
                <w:rFonts w:ascii="Times New Roman" w:eastAsia="Times New Roman" w:hAnsi="Times New Roman" w:cs="Times New Roman"/>
                <w:color w:val="000000" w:themeColor="text1"/>
                <w:u w:val="single"/>
                <w:lang w:eastAsia="en-GB"/>
              </w:rPr>
              <w:t> </w:t>
            </w:r>
          </w:p>
          <w:p w14:paraId="38B1FFE6"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Lager (10) </w:t>
            </w:r>
          </w:p>
          <w:p w14:paraId="1FB2F42C"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Ale (8) </w:t>
            </w:r>
          </w:p>
          <w:p w14:paraId="2F4DF8C1" w14:textId="77777777" w:rsidR="0043586C" w:rsidRPr="00AB698D" w:rsidRDefault="0043586C" w:rsidP="00236CDF">
            <w:pPr>
              <w:textAlignment w:val="baseline"/>
              <w:rPr>
                <w:rFonts w:ascii="Times New Roman" w:eastAsia="Times New Roman" w:hAnsi="Times New Roman" w:cs="Times New Roman"/>
                <w:color w:val="000000" w:themeColor="text1"/>
                <w:lang w:eastAsia="en-GB"/>
              </w:rPr>
            </w:pPr>
            <w:r w:rsidRPr="00AB698D">
              <w:rPr>
                <w:rFonts w:ascii="Times New Roman" w:eastAsia="Times New Roman" w:hAnsi="Times New Roman" w:cs="Times New Roman"/>
                <w:color w:val="000000" w:themeColor="text1"/>
                <w:lang w:eastAsia="en-GB"/>
              </w:rPr>
              <w:t>Cider (6) </w:t>
            </w:r>
          </w:p>
          <w:p w14:paraId="5D4CC380" w14:textId="77777777" w:rsidR="0043586C" w:rsidRPr="00AB698D" w:rsidRDefault="0043586C" w:rsidP="00236CDF">
            <w:pPr>
              <w:textAlignment w:val="baseline"/>
              <w:rPr>
                <w:rStyle w:val="normaltextrun"/>
                <w:rFonts w:ascii="Times New Roman" w:hAnsi="Times New Roman" w:cs="Times New Roman"/>
                <w:color w:val="000000" w:themeColor="text1"/>
                <w:u w:val="single"/>
              </w:rPr>
            </w:pPr>
          </w:p>
        </w:tc>
      </w:tr>
      <w:tr w:rsidR="0043586C" w:rsidRPr="00AB698D" w14:paraId="55026963" w14:textId="77777777" w:rsidTr="00236CDF">
        <w:trPr>
          <w:trHeight w:val="279"/>
        </w:trPr>
        <w:tc>
          <w:tcPr>
            <w:tcW w:w="1453" w:type="dxa"/>
          </w:tcPr>
          <w:p w14:paraId="24FFF20D" w14:textId="77777777" w:rsidR="0043586C" w:rsidRPr="00AB698D" w:rsidRDefault="0043586C" w:rsidP="00236CDF">
            <w:pPr>
              <w:pStyle w:val="paragraph"/>
              <w:spacing w:before="0" w:beforeAutospacing="0" w:after="0" w:afterAutospacing="0"/>
              <w:textAlignment w:val="baseline"/>
              <w:rPr>
                <w:rStyle w:val="eop"/>
                <w:rFonts w:eastAsiaTheme="majorEastAsia"/>
                <w:color w:val="000000" w:themeColor="text1"/>
              </w:rPr>
            </w:pPr>
            <w:r w:rsidRPr="00AB698D">
              <w:rPr>
                <w:rStyle w:val="normaltextrun"/>
                <w:color w:val="000000" w:themeColor="text1"/>
              </w:rPr>
              <w:t>Wine and soft drinks (n)</w:t>
            </w:r>
            <w:r w:rsidRPr="00AB698D">
              <w:rPr>
                <w:rStyle w:val="eop"/>
                <w:rFonts w:eastAsiaTheme="majorEastAsia"/>
                <w:color w:val="000000" w:themeColor="text1"/>
              </w:rPr>
              <w:t> </w:t>
            </w:r>
          </w:p>
          <w:p w14:paraId="09F599CB" w14:textId="77777777" w:rsidR="0043586C" w:rsidRPr="00AB698D" w:rsidRDefault="0043586C" w:rsidP="00236CDF">
            <w:pPr>
              <w:pStyle w:val="paragraph"/>
              <w:spacing w:before="0" w:beforeAutospacing="0" w:after="0" w:afterAutospacing="0"/>
              <w:textAlignment w:val="baseline"/>
              <w:rPr>
                <w:rStyle w:val="normaltextrun"/>
                <w:color w:val="000000" w:themeColor="text1"/>
                <w:u w:val="single"/>
              </w:rPr>
            </w:pPr>
          </w:p>
        </w:tc>
        <w:tc>
          <w:tcPr>
            <w:tcW w:w="2907" w:type="dxa"/>
          </w:tcPr>
          <w:p w14:paraId="2E19B5A6" w14:textId="77777777" w:rsidR="0043586C" w:rsidRPr="00AB698D" w:rsidRDefault="0043586C" w:rsidP="00236CDF">
            <w:pPr>
              <w:pStyle w:val="paragraph"/>
              <w:spacing w:before="0" w:beforeAutospacing="0" w:after="0" w:afterAutospacing="0"/>
              <w:textAlignment w:val="baseline"/>
              <w:rPr>
                <w:color w:val="000000" w:themeColor="text1"/>
                <w:u w:val="single"/>
                <w:lang w:val="nl-NL"/>
              </w:rPr>
            </w:pPr>
            <w:r w:rsidRPr="00AB698D">
              <w:rPr>
                <w:rStyle w:val="normaltextrun"/>
                <w:i/>
                <w:iCs/>
                <w:color w:val="000000" w:themeColor="text1"/>
                <w:u w:val="single"/>
                <w:lang w:val="nl-NL"/>
              </w:rPr>
              <w:t>AF wine (12)</w:t>
            </w:r>
            <w:r w:rsidRPr="00AB698D">
              <w:rPr>
                <w:rStyle w:val="eop"/>
                <w:rFonts w:eastAsiaTheme="majorEastAsia"/>
                <w:color w:val="000000" w:themeColor="text1"/>
                <w:u w:val="single"/>
                <w:lang w:val="nl-NL"/>
              </w:rPr>
              <w:t> </w:t>
            </w:r>
          </w:p>
          <w:p w14:paraId="2B5A5DEC" w14:textId="77777777" w:rsidR="0043586C" w:rsidRPr="00AB698D" w:rsidRDefault="0043586C" w:rsidP="00236CDF">
            <w:pPr>
              <w:pStyle w:val="paragraph"/>
              <w:spacing w:before="0" w:beforeAutospacing="0" w:after="0" w:afterAutospacing="0"/>
              <w:textAlignment w:val="baseline"/>
              <w:rPr>
                <w:color w:val="000000" w:themeColor="text1"/>
                <w:lang w:val="nl-NL"/>
              </w:rPr>
            </w:pPr>
            <w:r w:rsidRPr="00AB698D">
              <w:rPr>
                <w:rStyle w:val="normaltextrun"/>
                <w:color w:val="000000" w:themeColor="text1"/>
                <w:lang w:val="nl-NL"/>
              </w:rPr>
              <w:t xml:space="preserve">AF </w:t>
            </w:r>
            <w:proofErr w:type="gramStart"/>
            <w:r w:rsidRPr="00AB698D">
              <w:rPr>
                <w:rStyle w:val="normaltextrun"/>
                <w:color w:val="000000" w:themeColor="text1"/>
                <w:lang w:val="nl-NL"/>
              </w:rPr>
              <w:t>red</w:t>
            </w:r>
            <w:proofErr w:type="gramEnd"/>
            <w:r w:rsidRPr="00AB698D">
              <w:rPr>
                <w:rStyle w:val="normaltextrun"/>
                <w:color w:val="000000" w:themeColor="text1"/>
                <w:lang w:val="nl-NL"/>
              </w:rPr>
              <w:t xml:space="preserve"> wine (3)</w:t>
            </w:r>
            <w:r w:rsidRPr="00AB698D">
              <w:rPr>
                <w:rStyle w:val="eop"/>
                <w:rFonts w:eastAsiaTheme="majorEastAsia"/>
                <w:color w:val="000000" w:themeColor="text1"/>
                <w:lang w:val="nl-NL"/>
              </w:rPr>
              <w:t> </w:t>
            </w:r>
          </w:p>
          <w:p w14:paraId="44D1FE8D"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AF white wine (5)</w:t>
            </w:r>
            <w:r w:rsidRPr="00AB698D">
              <w:rPr>
                <w:rStyle w:val="eop"/>
                <w:rFonts w:eastAsiaTheme="majorEastAsia"/>
                <w:color w:val="000000" w:themeColor="text1"/>
              </w:rPr>
              <w:t> </w:t>
            </w:r>
          </w:p>
          <w:p w14:paraId="471F3C91"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AF rose or sparkling wine (4)</w:t>
            </w:r>
            <w:r w:rsidRPr="00AB698D">
              <w:rPr>
                <w:rStyle w:val="eop"/>
                <w:rFonts w:eastAsiaTheme="majorEastAsia"/>
                <w:color w:val="000000" w:themeColor="text1"/>
              </w:rPr>
              <w:t> </w:t>
            </w:r>
          </w:p>
          <w:p w14:paraId="14635C3F" w14:textId="77777777" w:rsidR="0043586C" w:rsidRPr="00AB698D" w:rsidRDefault="0043586C" w:rsidP="00236CDF">
            <w:pPr>
              <w:pStyle w:val="paragraph"/>
              <w:spacing w:before="0" w:beforeAutospacing="0" w:after="0" w:afterAutospacing="0"/>
              <w:textAlignment w:val="baseline"/>
              <w:rPr>
                <w:color w:val="000000" w:themeColor="text1"/>
              </w:rPr>
            </w:pPr>
          </w:p>
          <w:p w14:paraId="42D6A0FF" w14:textId="77777777" w:rsidR="0043586C" w:rsidRPr="00AB698D" w:rsidRDefault="0043586C" w:rsidP="00236CDF">
            <w:pPr>
              <w:pStyle w:val="paragraph"/>
              <w:spacing w:before="0" w:beforeAutospacing="0" w:after="0" w:afterAutospacing="0"/>
              <w:textAlignment w:val="baseline"/>
              <w:rPr>
                <w:color w:val="000000" w:themeColor="text1"/>
                <w:u w:val="single"/>
              </w:rPr>
            </w:pPr>
            <w:r w:rsidRPr="00AB698D">
              <w:rPr>
                <w:rStyle w:val="normaltextrun"/>
                <w:i/>
                <w:iCs/>
                <w:color w:val="000000" w:themeColor="text1"/>
                <w:u w:val="single"/>
              </w:rPr>
              <w:t>Soft drinks (12)</w:t>
            </w:r>
            <w:r w:rsidRPr="00AB698D">
              <w:rPr>
                <w:rStyle w:val="eop"/>
                <w:rFonts w:eastAsiaTheme="majorEastAsia"/>
                <w:color w:val="000000" w:themeColor="text1"/>
                <w:u w:val="single"/>
              </w:rPr>
              <w:t> </w:t>
            </w:r>
          </w:p>
          <w:p w14:paraId="3EEB34BF"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eop"/>
                <w:rFonts w:eastAsiaTheme="majorEastAsia"/>
                <w:color w:val="000000" w:themeColor="text1"/>
              </w:rPr>
              <w:t> </w:t>
            </w:r>
          </w:p>
          <w:p w14:paraId="6053629E"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i/>
                <w:iCs/>
                <w:color w:val="000000" w:themeColor="text1"/>
                <w:u w:val="single"/>
              </w:rPr>
              <w:t>Wine (8)</w:t>
            </w:r>
            <w:r w:rsidRPr="00AB698D">
              <w:rPr>
                <w:rStyle w:val="eop"/>
                <w:rFonts w:eastAsiaTheme="majorEastAsia"/>
                <w:color w:val="000000" w:themeColor="text1"/>
                <w:u w:val="single"/>
              </w:rPr>
              <w:t> </w:t>
            </w:r>
          </w:p>
          <w:p w14:paraId="79FB426D"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Red wine (3)</w:t>
            </w:r>
            <w:r w:rsidRPr="00AB698D">
              <w:rPr>
                <w:rStyle w:val="eop"/>
                <w:rFonts w:eastAsiaTheme="majorEastAsia"/>
                <w:color w:val="000000" w:themeColor="text1"/>
              </w:rPr>
              <w:t> </w:t>
            </w:r>
          </w:p>
          <w:p w14:paraId="3730598B"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White wine (3)</w:t>
            </w:r>
            <w:r w:rsidRPr="00AB698D">
              <w:rPr>
                <w:rStyle w:val="eop"/>
                <w:rFonts w:eastAsiaTheme="majorEastAsia"/>
                <w:color w:val="000000" w:themeColor="text1"/>
              </w:rPr>
              <w:t> </w:t>
            </w:r>
          </w:p>
          <w:p w14:paraId="54E7EC68"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Rosé or sparkling wine (2)</w:t>
            </w:r>
            <w:r w:rsidRPr="00AB698D">
              <w:rPr>
                <w:rStyle w:val="eop"/>
                <w:rFonts w:eastAsiaTheme="majorEastAsia"/>
                <w:color w:val="000000" w:themeColor="text1"/>
              </w:rPr>
              <w:t> </w:t>
            </w:r>
          </w:p>
        </w:tc>
        <w:tc>
          <w:tcPr>
            <w:tcW w:w="2802" w:type="dxa"/>
          </w:tcPr>
          <w:p w14:paraId="6065337C" w14:textId="77777777" w:rsidR="0043586C" w:rsidRPr="00AB698D" w:rsidRDefault="0043586C" w:rsidP="00236CDF">
            <w:pPr>
              <w:pStyle w:val="paragraph"/>
              <w:spacing w:before="0" w:beforeAutospacing="0" w:after="0" w:afterAutospacing="0"/>
              <w:textAlignment w:val="baseline"/>
              <w:rPr>
                <w:color w:val="000000" w:themeColor="text1"/>
                <w:u w:val="single"/>
                <w:lang w:val="nl-NL"/>
              </w:rPr>
            </w:pPr>
            <w:r w:rsidRPr="00AB698D">
              <w:rPr>
                <w:rStyle w:val="normaltextrun"/>
                <w:i/>
                <w:iCs/>
                <w:color w:val="000000" w:themeColor="text1"/>
                <w:u w:val="single"/>
                <w:lang w:val="nl-NL"/>
              </w:rPr>
              <w:t>AF wine (8)</w:t>
            </w:r>
            <w:r w:rsidRPr="00AB698D">
              <w:rPr>
                <w:rStyle w:val="eop"/>
                <w:rFonts w:eastAsiaTheme="majorEastAsia"/>
                <w:color w:val="000000" w:themeColor="text1"/>
                <w:u w:val="single"/>
                <w:lang w:val="nl-NL"/>
              </w:rPr>
              <w:t> </w:t>
            </w:r>
          </w:p>
          <w:p w14:paraId="257516DB" w14:textId="77777777" w:rsidR="0043586C" w:rsidRPr="00AB698D" w:rsidRDefault="0043586C" w:rsidP="00236CDF">
            <w:pPr>
              <w:pStyle w:val="paragraph"/>
              <w:spacing w:before="0" w:beforeAutospacing="0" w:after="0" w:afterAutospacing="0"/>
              <w:textAlignment w:val="baseline"/>
              <w:rPr>
                <w:color w:val="000000" w:themeColor="text1"/>
                <w:lang w:val="nl-NL"/>
              </w:rPr>
            </w:pPr>
            <w:r w:rsidRPr="00AB698D">
              <w:rPr>
                <w:rStyle w:val="normaltextrun"/>
                <w:color w:val="000000" w:themeColor="text1"/>
                <w:lang w:val="nl-NL"/>
              </w:rPr>
              <w:t xml:space="preserve">AF </w:t>
            </w:r>
            <w:proofErr w:type="gramStart"/>
            <w:r w:rsidRPr="00AB698D">
              <w:rPr>
                <w:rStyle w:val="normaltextrun"/>
                <w:color w:val="000000" w:themeColor="text1"/>
                <w:lang w:val="nl-NL"/>
              </w:rPr>
              <w:t>red</w:t>
            </w:r>
            <w:proofErr w:type="gramEnd"/>
            <w:r w:rsidRPr="00AB698D">
              <w:rPr>
                <w:rStyle w:val="normaltextrun"/>
                <w:color w:val="000000" w:themeColor="text1"/>
                <w:lang w:val="nl-NL"/>
              </w:rPr>
              <w:t xml:space="preserve"> wine (3)</w:t>
            </w:r>
            <w:r w:rsidRPr="00AB698D">
              <w:rPr>
                <w:rStyle w:val="eop"/>
                <w:rFonts w:eastAsiaTheme="majorEastAsia"/>
                <w:color w:val="000000" w:themeColor="text1"/>
                <w:lang w:val="nl-NL"/>
              </w:rPr>
              <w:t> </w:t>
            </w:r>
          </w:p>
          <w:p w14:paraId="17FA9E3C"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AF white wine (3)</w:t>
            </w:r>
            <w:r w:rsidRPr="00AB698D">
              <w:rPr>
                <w:rStyle w:val="eop"/>
                <w:rFonts w:eastAsiaTheme="majorEastAsia"/>
                <w:color w:val="000000" w:themeColor="text1"/>
              </w:rPr>
              <w:t> </w:t>
            </w:r>
          </w:p>
          <w:p w14:paraId="04953300"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AF rose or sparkling wine (2)</w:t>
            </w:r>
            <w:r w:rsidRPr="00AB698D">
              <w:rPr>
                <w:rStyle w:val="eop"/>
                <w:rFonts w:eastAsiaTheme="majorEastAsia"/>
                <w:color w:val="000000" w:themeColor="text1"/>
              </w:rPr>
              <w:t> </w:t>
            </w:r>
          </w:p>
          <w:p w14:paraId="6AD23A40" w14:textId="77777777" w:rsidR="0043586C" w:rsidRPr="00AB698D" w:rsidRDefault="0043586C" w:rsidP="00236CDF">
            <w:pPr>
              <w:pStyle w:val="paragraph"/>
              <w:spacing w:before="0" w:beforeAutospacing="0" w:after="0" w:afterAutospacing="0"/>
              <w:textAlignment w:val="baseline"/>
              <w:rPr>
                <w:color w:val="000000" w:themeColor="text1"/>
              </w:rPr>
            </w:pPr>
          </w:p>
          <w:p w14:paraId="1E118C62" w14:textId="77777777" w:rsidR="0043586C" w:rsidRPr="00AB698D" w:rsidRDefault="0043586C" w:rsidP="00236CDF">
            <w:pPr>
              <w:pStyle w:val="paragraph"/>
              <w:spacing w:before="0" w:beforeAutospacing="0" w:after="0" w:afterAutospacing="0"/>
              <w:textAlignment w:val="baseline"/>
              <w:rPr>
                <w:color w:val="000000" w:themeColor="text1"/>
                <w:u w:val="single"/>
              </w:rPr>
            </w:pPr>
            <w:r w:rsidRPr="00AB698D">
              <w:rPr>
                <w:rStyle w:val="normaltextrun"/>
                <w:i/>
                <w:iCs/>
                <w:color w:val="000000" w:themeColor="text1"/>
                <w:u w:val="single"/>
              </w:rPr>
              <w:t>Soft drinks (8)</w:t>
            </w:r>
            <w:r w:rsidRPr="00AB698D">
              <w:rPr>
                <w:rStyle w:val="eop"/>
                <w:rFonts w:eastAsiaTheme="majorEastAsia"/>
                <w:color w:val="000000" w:themeColor="text1"/>
                <w:u w:val="single"/>
              </w:rPr>
              <w:t> </w:t>
            </w:r>
          </w:p>
          <w:p w14:paraId="22434B11"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eop"/>
                <w:rFonts w:eastAsiaTheme="majorEastAsia"/>
                <w:color w:val="000000" w:themeColor="text1"/>
              </w:rPr>
              <w:t> </w:t>
            </w:r>
          </w:p>
          <w:p w14:paraId="0AA39F40" w14:textId="77777777" w:rsidR="0043586C" w:rsidRPr="00AB698D" w:rsidRDefault="0043586C" w:rsidP="00236CDF">
            <w:pPr>
              <w:pStyle w:val="paragraph"/>
              <w:spacing w:before="0" w:beforeAutospacing="0" w:after="0" w:afterAutospacing="0"/>
              <w:textAlignment w:val="baseline"/>
              <w:rPr>
                <w:color w:val="000000" w:themeColor="text1"/>
                <w:u w:val="single"/>
              </w:rPr>
            </w:pPr>
            <w:r w:rsidRPr="00AB698D">
              <w:rPr>
                <w:rStyle w:val="eop"/>
                <w:rFonts w:eastAsiaTheme="majorEastAsia"/>
                <w:color w:val="000000" w:themeColor="text1"/>
                <w:u w:val="single"/>
              </w:rPr>
              <w:t>W</w:t>
            </w:r>
            <w:r w:rsidRPr="00AB698D">
              <w:rPr>
                <w:rStyle w:val="normaltextrun"/>
                <w:i/>
                <w:iCs/>
                <w:color w:val="000000" w:themeColor="text1"/>
                <w:u w:val="single"/>
              </w:rPr>
              <w:t>ine (16)</w:t>
            </w:r>
            <w:r w:rsidRPr="00AB698D">
              <w:rPr>
                <w:rStyle w:val="eop"/>
                <w:rFonts w:eastAsiaTheme="majorEastAsia"/>
                <w:color w:val="000000" w:themeColor="text1"/>
                <w:u w:val="single"/>
              </w:rPr>
              <w:t> </w:t>
            </w:r>
          </w:p>
          <w:p w14:paraId="42210615"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Red wine (6)</w:t>
            </w:r>
            <w:r w:rsidRPr="00AB698D">
              <w:rPr>
                <w:rStyle w:val="eop"/>
                <w:rFonts w:eastAsiaTheme="majorEastAsia"/>
                <w:color w:val="000000" w:themeColor="text1"/>
              </w:rPr>
              <w:t> </w:t>
            </w:r>
          </w:p>
          <w:p w14:paraId="07F33770"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White wine (6)</w:t>
            </w:r>
            <w:r w:rsidRPr="00AB698D">
              <w:rPr>
                <w:rStyle w:val="eop"/>
                <w:rFonts w:eastAsiaTheme="majorEastAsia"/>
                <w:color w:val="000000" w:themeColor="text1"/>
              </w:rPr>
              <w:t> </w:t>
            </w:r>
          </w:p>
          <w:p w14:paraId="18A27511"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Rosé or sparkling wine (4)</w:t>
            </w:r>
          </w:p>
        </w:tc>
        <w:tc>
          <w:tcPr>
            <w:tcW w:w="2804" w:type="dxa"/>
          </w:tcPr>
          <w:p w14:paraId="2B71DB8D" w14:textId="77777777" w:rsidR="0043586C" w:rsidRPr="00AB698D" w:rsidRDefault="0043586C" w:rsidP="00236CDF">
            <w:pPr>
              <w:pStyle w:val="paragraph"/>
              <w:spacing w:before="0" w:beforeAutospacing="0" w:after="0" w:afterAutospacing="0"/>
              <w:textAlignment w:val="baseline"/>
              <w:rPr>
                <w:color w:val="000000" w:themeColor="text1"/>
                <w:u w:val="single"/>
                <w:lang w:val="nl-NL"/>
              </w:rPr>
            </w:pPr>
            <w:r w:rsidRPr="00AB698D">
              <w:rPr>
                <w:rStyle w:val="normaltextrun"/>
                <w:i/>
                <w:iCs/>
                <w:color w:val="000000" w:themeColor="text1"/>
                <w:u w:val="single"/>
                <w:lang w:val="nl-NL"/>
              </w:rPr>
              <w:t>AF wine (4)</w:t>
            </w:r>
            <w:r w:rsidRPr="00AB698D">
              <w:rPr>
                <w:rStyle w:val="eop"/>
                <w:rFonts w:eastAsiaTheme="majorEastAsia"/>
                <w:color w:val="000000" w:themeColor="text1"/>
                <w:u w:val="single"/>
                <w:lang w:val="nl-NL"/>
              </w:rPr>
              <w:t> </w:t>
            </w:r>
          </w:p>
          <w:p w14:paraId="4A0089E9" w14:textId="77777777" w:rsidR="0043586C" w:rsidRPr="00AB698D" w:rsidRDefault="0043586C" w:rsidP="00236CDF">
            <w:pPr>
              <w:pStyle w:val="paragraph"/>
              <w:spacing w:before="0" w:beforeAutospacing="0" w:after="0" w:afterAutospacing="0"/>
              <w:textAlignment w:val="baseline"/>
              <w:rPr>
                <w:color w:val="000000" w:themeColor="text1"/>
                <w:lang w:val="nl-NL"/>
              </w:rPr>
            </w:pPr>
            <w:r w:rsidRPr="00AB698D">
              <w:rPr>
                <w:rStyle w:val="normaltextrun"/>
                <w:color w:val="000000" w:themeColor="text1"/>
                <w:lang w:val="nl-NL"/>
              </w:rPr>
              <w:t xml:space="preserve">AF </w:t>
            </w:r>
            <w:proofErr w:type="gramStart"/>
            <w:r w:rsidRPr="00AB698D">
              <w:rPr>
                <w:rStyle w:val="normaltextrun"/>
                <w:color w:val="000000" w:themeColor="text1"/>
                <w:lang w:val="nl-NL"/>
              </w:rPr>
              <w:t>red</w:t>
            </w:r>
            <w:proofErr w:type="gramEnd"/>
            <w:r w:rsidRPr="00AB698D">
              <w:rPr>
                <w:rStyle w:val="normaltextrun"/>
                <w:color w:val="000000" w:themeColor="text1"/>
                <w:lang w:val="nl-NL"/>
              </w:rPr>
              <w:t xml:space="preserve"> wine (1)</w:t>
            </w:r>
            <w:r w:rsidRPr="00AB698D">
              <w:rPr>
                <w:rStyle w:val="eop"/>
                <w:rFonts w:eastAsiaTheme="majorEastAsia"/>
                <w:color w:val="000000" w:themeColor="text1"/>
                <w:lang w:val="nl-NL"/>
              </w:rPr>
              <w:t> </w:t>
            </w:r>
          </w:p>
          <w:p w14:paraId="11B799BF"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AF white wine (1)</w:t>
            </w:r>
            <w:r w:rsidRPr="00AB698D">
              <w:rPr>
                <w:rStyle w:val="eop"/>
                <w:rFonts w:eastAsiaTheme="majorEastAsia"/>
                <w:color w:val="000000" w:themeColor="text1"/>
              </w:rPr>
              <w:t> </w:t>
            </w:r>
          </w:p>
          <w:p w14:paraId="4B91EFA8"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AF rose or sparkling wine (2)</w:t>
            </w:r>
            <w:r w:rsidRPr="00AB698D">
              <w:rPr>
                <w:rStyle w:val="eop"/>
                <w:rFonts w:eastAsiaTheme="majorEastAsia"/>
                <w:color w:val="000000" w:themeColor="text1"/>
              </w:rPr>
              <w:t> </w:t>
            </w:r>
          </w:p>
          <w:p w14:paraId="38A3CD82" w14:textId="77777777" w:rsidR="0043586C" w:rsidRPr="00AB698D" w:rsidRDefault="0043586C" w:rsidP="00236CDF">
            <w:pPr>
              <w:pStyle w:val="paragraph"/>
              <w:spacing w:before="0" w:beforeAutospacing="0" w:after="0" w:afterAutospacing="0"/>
              <w:textAlignment w:val="baseline"/>
              <w:rPr>
                <w:color w:val="000000" w:themeColor="text1"/>
              </w:rPr>
            </w:pPr>
          </w:p>
          <w:p w14:paraId="7F0FC705" w14:textId="77777777" w:rsidR="0043586C" w:rsidRPr="00AB698D" w:rsidRDefault="0043586C" w:rsidP="00236CDF">
            <w:pPr>
              <w:pStyle w:val="paragraph"/>
              <w:spacing w:before="0" w:beforeAutospacing="0" w:after="0" w:afterAutospacing="0"/>
              <w:textAlignment w:val="baseline"/>
              <w:rPr>
                <w:color w:val="000000" w:themeColor="text1"/>
                <w:u w:val="single"/>
              </w:rPr>
            </w:pPr>
            <w:r w:rsidRPr="00AB698D">
              <w:rPr>
                <w:rStyle w:val="normaltextrun"/>
                <w:i/>
                <w:iCs/>
                <w:color w:val="000000" w:themeColor="text1"/>
                <w:u w:val="single"/>
              </w:rPr>
              <w:t>Soft drinks (4)</w:t>
            </w:r>
            <w:r w:rsidRPr="00AB698D">
              <w:rPr>
                <w:rStyle w:val="eop"/>
                <w:rFonts w:eastAsiaTheme="majorEastAsia"/>
                <w:color w:val="000000" w:themeColor="text1"/>
                <w:u w:val="single"/>
              </w:rPr>
              <w:t> </w:t>
            </w:r>
          </w:p>
          <w:p w14:paraId="1B530002"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eop"/>
                <w:rFonts w:eastAsiaTheme="majorEastAsia"/>
                <w:color w:val="000000" w:themeColor="text1"/>
              </w:rPr>
              <w:t> </w:t>
            </w:r>
          </w:p>
          <w:p w14:paraId="5A34037F" w14:textId="77777777" w:rsidR="0043586C" w:rsidRPr="00AB698D" w:rsidRDefault="0043586C" w:rsidP="00236CDF">
            <w:pPr>
              <w:pStyle w:val="paragraph"/>
              <w:spacing w:before="0" w:beforeAutospacing="0" w:after="0" w:afterAutospacing="0"/>
              <w:textAlignment w:val="baseline"/>
              <w:rPr>
                <w:color w:val="000000" w:themeColor="text1"/>
                <w:u w:val="single"/>
              </w:rPr>
            </w:pPr>
            <w:r w:rsidRPr="00AB698D">
              <w:rPr>
                <w:rStyle w:val="eop"/>
                <w:rFonts w:eastAsiaTheme="majorEastAsia"/>
                <w:color w:val="000000" w:themeColor="text1"/>
                <w:u w:val="single"/>
              </w:rPr>
              <w:t>W</w:t>
            </w:r>
            <w:r w:rsidRPr="00AB698D">
              <w:rPr>
                <w:rStyle w:val="normaltextrun"/>
                <w:i/>
                <w:iCs/>
                <w:color w:val="000000" w:themeColor="text1"/>
                <w:u w:val="single"/>
              </w:rPr>
              <w:t>ine (24)</w:t>
            </w:r>
            <w:r w:rsidRPr="00AB698D">
              <w:rPr>
                <w:rStyle w:val="eop"/>
                <w:rFonts w:eastAsiaTheme="majorEastAsia"/>
                <w:color w:val="000000" w:themeColor="text1"/>
                <w:u w:val="single"/>
              </w:rPr>
              <w:t> </w:t>
            </w:r>
          </w:p>
          <w:p w14:paraId="187716E0"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Red wine (9)</w:t>
            </w:r>
            <w:r w:rsidRPr="00AB698D">
              <w:rPr>
                <w:rStyle w:val="eop"/>
                <w:rFonts w:eastAsiaTheme="majorEastAsia"/>
                <w:color w:val="000000" w:themeColor="text1"/>
              </w:rPr>
              <w:t> </w:t>
            </w:r>
          </w:p>
          <w:p w14:paraId="2BB54CE5"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White wine (9)</w:t>
            </w:r>
            <w:r w:rsidRPr="00AB698D">
              <w:rPr>
                <w:rStyle w:val="eop"/>
                <w:rFonts w:eastAsiaTheme="majorEastAsia"/>
                <w:color w:val="000000" w:themeColor="text1"/>
              </w:rPr>
              <w:t> </w:t>
            </w:r>
          </w:p>
          <w:p w14:paraId="6553A589" w14:textId="77777777" w:rsidR="0043586C" w:rsidRPr="00AB698D" w:rsidRDefault="0043586C" w:rsidP="00236CDF">
            <w:pPr>
              <w:pStyle w:val="paragraph"/>
              <w:spacing w:before="0" w:beforeAutospacing="0" w:after="0" w:afterAutospacing="0"/>
              <w:textAlignment w:val="baseline"/>
              <w:rPr>
                <w:color w:val="000000" w:themeColor="text1"/>
              </w:rPr>
            </w:pPr>
            <w:r w:rsidRPr="00AB698D">
              <w:rPr>
                <w:rStyle w:val="normaltextrun"/>
                <w:color w:val="000000" w:themeColor="text1"/>
              </w:rPr>
              <w:t>Rosé or sparkling wine (6)</w:t>
            </w:r>
            <w:r w:rsidRPr="00AB698D">
              <w:rPr>
                <w:rStyle w:val="eop"/>
                <w:rFonts w:eastAsiaTheme="majorEastAsia"/>
                <w:color w:val="000000" w:themeColor="text1"/>
              </w:rPr>
              <w:t> </w:t>
            </w:r>
          </w:p>
        </w:tc>
      </w:tr>
    </w:tbl>
    <w:p w14:paraId="5891D507" w14:textId="77777777" w:rsidR="0043586C" w:rsidRPr="00AB698D" w:rsidRDefault="0043586C" w:rsidP="0043586C">
      <w:pPr>
        <w:rPr>
          <w:rFonts w:ascii="Times New Roman" w:hAnsi="Times New Roman" w:cs="Times New Roman"/>
          <w:i/>
          <w:iCs/>
          <w:color w:val="000000" w:themeColor="text1"/>
          <w:sz w:val="22"/>
          <w:szCs w:val="22"/>
        </w:rPr>
      </w:pPr>
      <w:r w:rsidRPr="00AB698D">
        <w:rPr>
          <w:rFonts w:ascii="Times New Roman" w:hAnsi="Times New Roman" w:cs="Times New Roman"/>
          <w:i/>
          <w:iCs/>
          <w:color w:val="000000" w:themeColor="text1"/>
          <w:sz w:val="22"/>
          <w:szCs w:val="22"/>
        </w:rPr>
        <w:t>AF = Alcohol Free</w:t>
      </w:r>
    </w:p>
    <w:p w14:paraId="6DA6541E" w14:textId="77777777" w:rsidR="0043586C" w:rsidRPr="00AB698D" w:rsidRDefault="0043586C" w:rsidP="0043586C">
      <w:pPr>
        <w:rPr>
          <w:rFonts w:ascii="Times New Roman" w:hAnsi="Times New Roman" w:cs="Times New Roman"/>
          <w:i/>
          <w:iCs/>
          <w:color w:val="000000" w:themeColor="text1"/>
          <w:sz w:val="22"/>
          <w:szCs w:val="22"/>
        </w:rPr>
      </w:pPr>
    </w:p>
    <w:p w14:paraId="20F5F64A" w14:textId="77777777" w:rsidR="0043586C" w:rsidRPr="00AB698D" w:rsidRDefault="0043586C" w:rsidP="0043586C">
      <w:pPr>
        <w:rPr>
          <w:rFonts w:ascii="Times New Roman" w:hAnsi="Times New Roman" w:cs="Times New Roman"/>
          <w:i/>
          <w:iCs/>
          <w:color w:val="000000" w:themeColor="text1"/>
          <w:sz w:val="22"/>
          <w:szCs w:val="22"/>
        </w:rPr>
      </w:pPr>
    </w:p>
    <w:p w14:paraId="16F6443C" w14:textId="77777777" w:rsidR="0043586C" w:rsidRPr="00AB698D" w:rsidRDefault="0043586C" w:rsidP="0043586C">
      <w:pPr>
        <w:rPr>
          <w:rFonts w:ascii="Times New Roman" w:hAnsi="Times New Roman" w:cs="Times New Roman"/>
          <w:b/>
          <w:bCs/>
          <w:color w:val="000000" w:themeColor="text1"/>
          <w:sz w:val="22"/>
          <w:szCs w:val="22"/>
        </w:rPr>
      </w:pPr>
    </w:p>
    <w:p w14:paraId="00A472FD" w14:textId="77777777" w:rsidR="0043586C" w:rsidRPr="00AB698D" w:rsidRDefault="0043586C" w:rsidP="0043586C">
      <w:pPr>
        <w:rPr>
          <w:rFonts w:ascii="Times New Roman" w:hAnsi="Times New Roman" w:cs="Times New Roman"/>
          <w:b/>
          <w:bCs/>
          <w:color w:val="000000" w:themeColor="text1"/>
          <w:sz w:val="22"/>
          <w:szCs w:val="22"/>
        </w:rPr>
      </w:pPr>
    </w:p>
    <w:p w14:paraId="3FDC086F" w14:textId="77777777" w:rsidR="0043586C" w:rsidRPr="00AB698D" w:rsidRDefault="0043586C" w:rsidP="0043586C">
      <w:pPr>
        <w:rPr>
          <w:rFonts w:ascii="Times New Roman" w:hAnsi="Times New Roman" w:cs="Times New Roman"/>
          <w:b/>
          <w:bCs/>
          <w:color w:val="000000" w:themeColor="text1"/>
          <w:sz w:val="22"/>
          <w:szCs w:val="22"/>
        </w:rPr>
      </w:pPr>
    </w:p>
    <w:p w14:paraId="1551705E" w14:textId="77777777" w:rsidR="0043586C" w:rsidRPr="00AB698D" w:rsidRDefault="0043586C" w:rsidP="0043586C">
      <w:pPr>
        <w:rPr>
          <w:rFonts w:ascii="Times New Roman" w:hAnsi="Times New Roman" w:cs="Times New Roman"/>
          <w:b/>
          <w:bCs/>
          <w:color w:val="000000" w:themeColor="text1"/>
          <w:sz w:val="22"/>
          <w:szCs w:val="22"/>
        </w:rPr>
      </w:pPr>
    </w:p>
    <w:p w14:paraId="5BDDAF35" w14:textId="77777777" w:rsidR="0043586C" w:rsidRPr="00AB698D" w:rsidRDefault="0043586C" w:rsidP="0043586C">
      <w:pPr>
        <w:rPr>
          <w:rFonts w:ascii="Times New Roman" w:hAnsi="Times New Roman" w:cs="Times New Roman"/>
          <w:b/>
          <w:bCs/>
          <w:color w:val="000000" w:themeColor="text1"/>
          <w:sz w:val="22"/>
          <w:szCs w:val="22"/>
        </w:rPr>
      </w:pPr>
    </w:p>
    <w:p w14:paraId="6634F70A" w14:textId="77777777" w:rsidR="0043586C" w:rsidRPr="00AB698D" w:rsidRDefault="0043586C" w:rsidP="0043586C">
      <w:pPr>
        <w:rPr>
          <w:rFonts w:ascii="Times New Roman" w:hAnsi="Times New Roman" w:cs="Times New Roman"/>
          <w:b/>
          <w:bCs/>
          <w:color w:val="000000" w:themeColor="text1"/>
          <w:sz w:val="22"/>
          <w:szCs w:val="22"/>
        </w:rPr>
      </w:pPr>
    </w:p>
    <w:p w14:paraId="74993BE6" w14:textId="77777777" w:rsidR="0043586C" w:rsidRPr="00AB698D" w:rsidRDefault="0043586C" w:rsidP="0043586C">
      <w:pPr>
        <w:rPr>
          <w:rFonts w:ascii="Times New Roman" w:hAnsi="Times New Roman" w:cs="Times New Roman"/>
          <w:b/>
          <w:bCs/>
          <w:color w:val="000000" w:themeColor="text1"/>
          <w:sz w:val="22"/>
          <w:szCs w:val="22"/>
        </w:rPr>
      </w:pPr>
    </w:p>
    <w:p w14:paraId="382A1B39" w14:textId="77777777" w:rsidR="0043586C" w:rsidRPr="00AB698D" w:rsidRDefault="0043586C" w:rsidP="0043586C">
      <w:pPr>
        <w:rPr>
          <w:rFonts w:ascii="Times New Roman" w:hAnsi="Times New Roman" w:cs="Times New Roman"/>
          <w:b/>
          <w:bCs/>
          <w:color w:val="000000" w:themeColor="text1"/>
          <w:sz w:val="22"/>
          <w:szCs w:val="22"/>
        </w:rPr>
      </w:pPr>
    </w:p>
    <w:p w14:paraId="7161832D" w14:textId="77777777" w:rsidR="0043586C" w:rsidRPr="00AB698D" w:rsidRDefault="0043586C" w:rsidP="0043586C">
      <w:pPr>
        <w:rPr>
          <w:rFonts w:ascii="Times New Roman" w:hAnsi="Times New Roman" w:cs="Times New Roman"/>
          <w:b/>
          <w:bCs/>
          <w:color w:val="000000" w:themeColor="text1"/>
          <w:sz w:val="22"/>
          <w:szCs w:val="22"/>
        </w:rPr>
      </w:pPr>
    </w:p>
    <w:p w14:paraId="50B834A1" w14:textId="77777777" w:rsidR="00466E0F" w:rsidRPr="00AB698D" w:rsidRDefault="00466E0F" w:rsidP="0043586C">
      <w:pPr>
        <w:rPr>
          <w:rFonts w:ascii="Times New Roman" w:hAnsi="Times New Roman" w:cs="Times New Roman"/>
          <w:b/>
          <w:bCs/>
          <w:color w:val="000000" w:themeColor="text1"/>
          <w:sz w:val="22"/>
          <w:szCs w:val="22"/>
        </w:rPr>
      </w:pPr>
    </w:p>
    <w:p w14:paraId="234C644A" w14:textId="77777777" w:rsidR="00466E0F" w:rsidRPr="00AB698D" w:rsidRDefault="00466E0F" w:rsidP="0043586C">
      <w:pPr>
        <w:rPr>
          <w:rFonts w:ascii="Times New Roman" w:hAnsi="Times New Roman" w:cs="Times New Roman"/>
          <w:b/>
          <w:bCs/>
          <w:color w:val="000000" w:themeColor="text1"/>
          <w:sz w:val="22"/>
          <w:szCs w:val="22"/>
        </w:rPr>
      </w:pPr>
    </w:p>
    <w:p w14:paraId="3497B4F0" w14:textId="77777777" w:rsidR="00466E0F" w:rsidRPr="00AB698D" w:rsidRDefault="00466E0F" w:rsidP="0043586C">
      <w:pPr>
        <w:rPr>
          <w:rFonts w:ascii="Times New Roman" w:hAnsi="Times New Roman" w:cs="Times New Roman"/>
          <w:b/>
          <w:bCs/>
          <w:color w:val="000000" w:themeColor="text1"/>
          <w:sz w:val="22"/>
          <w:szCs w:val="22"/>
        </w:rPr>
      </w:pPr>
    </w:p>
    <w:p w14:paraId="512F2675" w14:textId="77777777" w:rsidR="00466E0F" w:rsidRPr="00AB698D" w:rsidRDefault="00466E0F" w:rsidP="0043586C">
      <w:pPr>
        <w:rPr>
          <w:rFonts w:ascii="Times New Roman" w:hAnsi="Times New Roman" w:cs="Times New Roman"/>
          <w:b/>
          <w:bCs/>
          <w:color w:val="000000" w:themeColor="text1"/>
          <w:sz w:val="22"/>
          <w:szCs w:val="22"/>
        </w:rPr>
      </w:pPr>
    </w:p>
    <w:p w14:paraId="5EC83161" w14:textId="77777777" w:rsidR="00466E0F" w:rsidRPr="00AB698D" w:rsidRDefault="00466E0F" w:rsidP="0043586C">
      <w:pPr>
        <w:rPr>
          <w:rFonts w:ascii="Times New Roman" w:hAnsi="Times New Roman" w:cs="Times New Roman"/>
          <w:b/>
          <w:bCs/>
          <w:color w:val="000000" w:themeColor="text1"/>
          <w:sz w:val="22"/>
          <w:szCs w:val="22"/>
        </w:rPr>
      </w:pPr>
    </w:p>
    <w:p w14:paraId="4F828DB9" w14:textId="77777777" w:rsidR="00466E0F" w:rsidRPr="00AB698D" w:rsidRDefault="00466E0F" w:rsidP="0043586C">
      <w:pPr>
        <w:rPr>
          <w:rFonts w:ascii="Times New Roman" w:hAnsi="Times New Roman" w:cs="Times New Roman"/>
          <w:b/>
          <w:bCs/>
          <w:color w:val="000000" w:themeColor="text1"/>
          <w:sz w:val="22"/>
          <w:szCs w:val="22"/>
        </w:rPr>
      </w:pPr>
    </w:p>
    <w:p w14:paraId="03CCDC4A" w14:textId="77777777" w:rsidR="00466E0F" w:rsidRPr="00AB698D" w:rsidRDefault="00466E0F" w:rsidP="0043586C">
      <w:pPr>
        <w:rPr>
          <w:rFonts w:ascii="Times New Roman" w:hAnsi="Times New Roman" w:cs="Times New Roman"/>
          <w:b/>
          <w:bCs/>
          <w:color w:val="000000" w:themeColor="text1"/>
          <w:sz w:val="22"/>
          <w:szCs w:val="22"/>
        </w:rPr>
      </w:pPr>
    </w:p>
    <w:p w14:paraId="5A9DA678" w14:textId="77777777" w:rsidR="00466E0F" w:rsidRPr="00AB698D" w:rsidRDefault="00466E0F" w:rsidP="0043586C">
      <w:pPr>
        <w:rPr>
          <w:rFonts w:ascii="Times New Roman" w:hAnsi="Times New Roman" w:cs="Times New Roman"/>
          <w:b/>
          <w:bCs/>
          <w:color w:val="000000" w:themeColor="text1"/>
          <w:sz w:val="22"/>
          <w:szCs w:val="22"/>
        </w:rPr>
      </w:pPr>
    </w:p>
    <w:p w14:paraId="6F40C898" w14:textId="77777777" w:rsidR="00466E0F" w:rsidRPr="00AB698D" w:rsidRDefault="00466E0F" w:rsidP="0043586C">
      <w:pPr>
        <w:rPr>
          <w:rFonts w:ascii="Times New Roman" w:hAnsi="Times New Roman" w:cs="Times New Roman"/>
          <w:b/>
          <w:bCs/>
          <w:color w:val="000000" w:themeColor="text1"/>
          <w:sz w:val="22"/>
          <w:szCs w:val="22"/>
        </w:rPr>
      </w:pPr>
    </w:p>
    <w:p w14:paraId="28CCFAC8" w14:textId="77777777" w:rsidR="00466E0F" w:rsidRPr="00AB698D" w:rsidRDefault="00466E0F" w:rsidP="0043586C">
      <w:pPr>
        <w:rPr>
          <w:rFonts w:ascii="Times New Roman" w:hAnsi="Times New Roman" w:cs="Times New Roman"/>
          <w:b/>
          <w:bCs/>
          <w:color w:val="000000" w:themeColor="text1"/>
          <w:sz w:val="22"/>
          <w:szCs w:val="22"/>
        </w:rPr>
      </w:pPr>
    </w:p>
    <w:p w14:paraId="34E435C5" w14:textId="77777777" w:rsidR="00466E0F" w:rsidRPr="00AB698D" w:rsidRDefault="00466E0F" w:rsidP="0043586C">
      <w:pPr>
        <w:rPr>
          <w:rFonts w:ascii="Times New Roman" w:hAnsi="Times New Roman" w:cs="Times New Roman"/>
          <w:b/>
          <w:bCs/>
          <w:color w:val="000000" w:themeColor="text1"/>
          <w:sz w:val="22"/>
          <w:szCs w:val="22"/>
        </w:rPr>
      </w:pPr>
    </w:p>
    <w:p w14:paraId="37197C2B" w14:textId="77777777" w:rsidR="00466E0F" w:rsidRPr="00AB698D" w:rsidRDefault="00466E0F" w:rsidP="0043586C">
      <w:pPr>
        <w:rPr>
          <w:rFonts w:ascii="Times New Roman" w:hAnsi="Times New Roman" w:cs="Times New Roman"/>
          <w:b/>
          <w:bCs/>
          <w:color w:val="000000" w:themeColor="text1"/>
          <w:sz w:val="22"/>
          <w:szCs w:val="22"/>
        </w:rPr>
      </w:pPr>
    </w:p>
    <w:p w14:paraId="39CBC9A0" w14:textId="596948C4" w:rsidR="0043586C" w:rsidRPr="00AB698D" w:rsidRDefault="0043586C" w:rsidP="0043586C">
      <w:pPr>
        <w:rPr>
          <w:rFonts w:ascii="Times New Roman" w:hAnsi="Times New Roman" w:cs="Times New Roman"/>
          <w:b/>
          <w:bCs/>
          <w:color w:val="000000" w:themeColor="text1"/>
          <w:sz w:val="22"/>
          <w:szCs w:val="22"/>
        </w:rPr>
      </w:pPr>
      <w:r w:rsidRPr="00AB698D">
        <w:rPr>
          <w:rFonts w:ascii="Times New Roman" w:hAnsi="Times New Roman" w:cs="Times New Roman"/>
          <w:b/>
          <w:bCs/>
          <w:color w:val="000000" w:themeColor="text1"/>
          <w:sz w:val="22"/>
          <w:szCs w:val="22"/>
        </w:rPr>
        <w:lastRenderedPageBreak/>
        <w:t>Figure S1. Snapshot of online simulated supermarket layout</w:t>
      </w:r>
    </w:p>
    <w:p w14:paraId="51AD6016" w14:textId="3A847DE4" w:rsidR="0043586C" w:rsidRPr="00AB698D" w:rsidRDefault="0043586C" w:rsidP="0043586C">
      <w:pPr>
        <w:rPr>
          <w:rFonts w:ascii="Times New Roman" w:hAnsi="Times New Roman" w:cs="Times New Roman"/>
          <w:i/>
          <w:iCs/>
          <w:color w:val="000000" w:themeColor="text1"/>
          <w:sz w:val="22"/>
          <w:szCs w:val="22"/>
        </w:rPr>
        <w:sectPr w:rsidR="0043586C" w:rsidRPr="00AB698D" w:rsidSect="00855F83">
          <w:footerReference w:type="even" r:id="rId8"/>
          <w:footerReference w:type="default" r:id="rId9"/>
          <w:pgSz w:w="11906" w:h="16838"/>
          <w:pgMar w:top="1440" w:right="1440" w:bottom="1440" w:left="1440" w:header="708" w:footer="708" w:gutter="0"/>
          <w:cols w:space="708"/>
          <w:docGrid w:linePitch="360"/>
        </w:sectPr>
      </w:pPr>
      <w:r w:rsidRPr="00AB698D">
        <w:rPr>
          <w:rFonts w:ascii="Times New Roman" w:hAnsi="Times New Roman" w:cs="Times New Roman"/>
          <w:i/>
          <w:iCs/>
          <w:color w:val="000000" w:themeColor="text1"/>
          <w:sz w:val="22"/>
          <w:szCs w:val="22"/>
        </w:rPr>
        <w:t xml:space="preserve">N.B. Product branding has been removed </w:t>
      </w:r>
      <w:r w:rsidRPr="00AB698D">
        <w:rPr>
          <w:rFonts w:ascii="Times New Roman" w:hAnsi="Times New Roman" w:cs="Times New Roman"/>
          <w:noProof/>
          <w:color w:val="000000" w:themeColor="text1"/>
          <w:sz w:val="22"/>
          <w:szCs w:val="22"/>
          <w:lang w:eastAsia="en-GB"/>
        </w:rPr>
        <w:drawing>
          <wp:anchor distT="0" distB="0" distL="114300" distR="114300" simplePos="0" relativeHeight="251661312" behindDoc="1" locked="0" layoutInCell="1" allowOverlap="1" wp14:anchorId="034BFD5E" wp14:editId="1543BCAB">
            <wp:simplePos x="0" y="0"/>
            <wp:positionH relativeFrom="column">
              <wp:posOffset>-739870</wp:posOffset>
            </wp:positionH>
            <wp:positionV relativeFrom="paragraph">
              <wp:posOffset>222250</wp:posOffset>
            </wp:positionV>
            <wp:extent cx="7099935" cy="5330190"/>
            <wp:effectExtent l="0" t="0" r="0" b="3810"/>
            <wp:wrapTight wrapText="bothSides">
              <wp:wrapPolygon edited="0">
                <wp:start x="0" y="0"/>
                <wp:lineTo x="0" y="21564"/>
                <wp:lineTo x="21559" y="21564"/>
                <wp:lineTo x="21559"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10">
                      <a:extLst>
                        <a:ext uri="{28A0092B-C50C-407E-A947-70E740481C1C}">
                          <a14:useLocalDpi xmlns:a14="http://schemas.microsoft.com/office/drawing/2010/main" val="0"/>
                        </a:ext>
                      </a:extLst>
                    </a:blip>
                    <a:srcRect l="6549" r="12825"/>
                    <a:stretch/>
                  </pic:blipFill>
                  <pic:spPr bwMode="auto">
                    <a:xfrm>
                      <a:off x="0" y="0"/>
                      <a:ext cx="7099935" cy="533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322907" w14:textId="77777777" w:rsidR="00AF3964" w:rsidRPr="00AB698D" w:rsidRDefault="00AF3964" w:rsidP="006109AF">
      <w:pPr>
        <w:rPr>
          <w:rFonts w:ascii="Times New Roman" w:hAnsi="Times New Roman" w:cs="Times New Roman"/>
          <w:sz w:val="22"/>
          <w:szCs w:val="22"/>
        </w:rPr>
      </w:pPr>
    </w:p>
    <w:p w14:paraId="4EC896E6" w14:textId="15E08FE3" w:rsidR="00B2535D" w:rsidRPr="00AB698D" w:rsidRDefault="00B2535D" w:rsidP="00622058">
      <w:pPr>
        <w:pStyle w:val="Caption"/>
        <w:keepNext/>
        <w:rPr>
          <w:rFonts w:ascii="Times New Roman" w:hAnsi="Times New Roman" w:cs="Times New Roman"/>
          <w:b/>
          <w:bCs/>
          <w:i w:val="0"/>
          <w:iCs w:val="0"/>
          <w:color w:val="000000" w:themeColor="text1"/>
          <w:sz w:val="22"/>
          <w:szCs w:val="22"/>
        </w:rPr>
      </w:pPr>
      <w:r w:rsidRPr="00AB698D">
        <w:rPr>
          <w:rFonts w:ascii="Times New Roman" w:hAnsi="Times New Roman" w:cs="Times New Roman"/>
          <w:b/>
          <w:bCs/>
          <w:i w:val="0"/>
          <w:iCs w:val="0"/>
          <w:color w:val="000000" w:themeColor="text1"/>
          <w:sz w:val="22"/>
          <w:szCs w:val="22"/>
        </w:rPr>
        <w:t>Table S1</w:t>
      </w:r>
      <w:r w:rsidR="0043586C" w:rsidRPr="00AB698D">
        <w:rPr>
          <w:rFonts w:ascii="Times New Roman" w:hAnsi="Times New Roman" w:cs="Times New Roman"/>
          <w:b/>
          <w:bCs/>
          <w:i w:val="0"/>
          <w:iCs w:val="0"/>
          <w:color w:val="000000" w:themeColor="text1"/>
          <w:sz w:val="22"/>
          <w:szCs w:val="22"/>
        </w:rPr>
        <w:t>b</w:t>
      </w:r>
      <w:r w:rsidR="00622058" w:rsidRPr="00AB698D">
        <w:rPr>
          <w:rFonts w:ascii="Times New Roman" w:hAnsi="Times New Roman" w:cs="Times New Roman"/>
          <w:b/>
          <w:bCs/>
          <w:i w:val="0"/>
          <w:iCs w:val="0"/>
          <w:color w:val="000000" w:themeColor="text1"/>
          <w:sz w:val="22"/>
          <w:szCs w:val="22"/>
        </w:rPr>
        <w:t>. Drink options used in the selection task (</w:t>
      </w:r>
      <w:r w:rsidR="00C20BDF" w:rsidRPr="00AB698D">
        <w:rPr>
          <w:rFonts w:ascii="Times New Roman" w:hAnsi="Times New Roman" w:cs="Times New Roman"/>
          <w:b/>
          <w:bCs/>
          <w:i w:val="0"/>
          <w:iCs w:val="0"/>
          <w:color w:val="000000" w:themeColor="text1"/>
          <w:sz w:val="22"/>
          <w:szCs w:val="22"/>
        </w:rPr>
        <w:t>p</w:t>
      </w:r>
      <w:r w:rsidR="00622058" w:rsidRPr="00AB698D">
        <w:rPr>
          <w:rFonts w:ascii="Times New Roman" w:hAnsi="Times New Roman" w:cs="Times New Roman"/>
          <w:b/>
          <w:bCs/>
          <w:i w:val="0"/>
          <w:iCs w:val="0"/>
          <w:color w:val="000000" w:themeColor="text1"/>
          <w:sz w:val="22"/>
          <w:szCs w:val="22"/>
        </w:rPr>
        <w:t>rices based on Tesco.com</w:t>
      </w:r>
      <w:r w:rsidR="00240232" w:rsidRPr="00AB698D">
        <w:rPr>
          <w:rFonts w:ascii="Times New Roman" w:hAnsi="Times New Roman" w:cs="Times New Roman"/>
          <w:b/>
          <w:bCs/>
          <w:i w:val="0"/>
          <w:iCs w:val="0"/>
          <w:color w:val="000000" w:themeColor="text1"/>
          <w:sz w:val="22"/>
          <w:szCs w:val="22"/>
        </w:rPr>
        <w:t>, January 2021</w:t>
      </w:r>
      <w:r w:rsidR="00622058" w:rsidRPr="00AB698D">
        <w:rPr>
          <w:rFonts w:ascii="Times New Roman" w:hAnsi="Times New Roman" w:cs="Times New Roman"/>
          <w:b/>
          <w:bCs/>
          <w:i w:val="0"/>
          <w:iCs w:val="0"/>
          <w:color w:val="000000" w:themeColor="text1"/>
          <w:sz w:val="22"/>
          <w:szCs w:val="22"/>
        </w:rPr>
        <w:t>)</w:t>
      </w:r>
      <w:r w:rsidR="00B03EA1" w:rsidRPr="00AB698D">
        <w:rPr>
          <w:rFonts w:ascii="Times New Roman" w:hAnsi="Times New Roman" w:cs="Times New Roman"/>
          <w:b/>
          <w:bCs/>
          <w:i w:val="0"/>
          <w:iCs w:val="0"/>
          <w:color w:val="000000" w:themeColor="text1"/>
          <w:sz w:val="22"/>
          <w:szCs w:val="22"/>
        </w:rPr>
        <w:t xml:space="preserve">. Products shown in bold are those used in the </w:t>
      </w:r>
      <w:r w:rsidR="00C20BDF" w:rsidRPr="00AB698D">
        <w:rPr>
          <w:rFonts w:ascii="Times New Roman" w:hAnsi="Times New Roman" w:cs="Times New Roman"/>
          <w:b/>
          <w:bCs/>
          <w:i w:val="0"/>
          <w:iCs w:val="0"/>
          <w:color w:val="000000" w:themeColor="text1"/>
          <w:sz w:val="22"/>
          <w:szCs w:val="22"/>
        </w:rPr>
        <w:t>Same Proportion</w:t>
      </w:r>
      <w:r w:rsidR="00B03EA1" w:rsidRPr="00AB698D">
        <w:rPr>
          <w:rFonts w:ascii="Times New Roman" w:hAnsi="Times New Roman" w:cs="Times New Roman"/>
          <w:b/>
          <w:bCs/>
          <w:i w:val="0"/>
          <w:iCs w:val="0"/>
          <w:color w:val="000000" w:themeColor="text1"/>
          <w:sz w:val="22"/>
          <w:szCs w:val="22"/>
        </w:rPr>
        <w:t xml:space="preserve"> condition.</w:t>
      </w:r>
    </w:p>
    <w:tbl>
      <w:tblPr>
        <w:tblStyle w:val="TableGrid"/>
        <w:tblW w:w="9987" w:type="dxa"/>
        <w:tblLayout w:type="fixed"/>
        <w:tblLook w:val="04A0" w:firstRow="1" w:lastRow="0" w:firstColumn="1" w:lastColumn="0" w:noHBand="0" w:noVBand="1"/>
      </w:tblPr>
      <w:tblGrid>
        <w:gridCol w:w="4611"/>
        <w:gridCol w:w="913"/>
        <w:gridCol w:w="1275"/>
        <w:gridCol w:w="1701"/>
        <w:gridCol w:w="1487"/>
      </w:tblGrid>
      <w:tr w:rsidR="00C95A9D" w:rsidRPr="00AB698D" w14:paraId="54C99396" w14:textId="77777777" w:rsidTr="008822E0">
        <w:trPr>
          <w:trHeight w:val="559"/>
        </w:trPr>
        <w:tc>
          <w:tcPr>
            <w:tcW w:w="4611" w:type="dxa"/>
          </w:tcPr>
          <w:p w14:paraId="4B8B189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Brand name</w:t>
            </w:r>
          </w:p>
        </w:tc>
        <w:tc>
          <w:tcPr>
            <w:tcW w:w="913" w:type="dxa"/>
          </w:tcPr>
          <w:p w14:paraId="323B15C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ABV</w:t>
            </w:r>
          </w:p>
        </w:tc>
        <w:tc>
          <w:tcPr>
            <w:tcW w:w="1275" w:type="dxa"/>
          </w:tcPr>
          <w:p w14:paraId="1FBF1A4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Volume</w:t>
            </w:r>
          </w:p>
        </w:tc>
        <w:tc>
          <w:tcPr>
            <w:tcW w:w="1701" w:type="dxa"/>
          </w:tcPr>
          <w:p w14:paraId="015F1AD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Price</w:t>
            </w:r>
          </w:p>
        </w:tc>
        <w:tc>
          <w:tcPr>
            <w:tcW w:w="1487" w:type="dxa"/>
          </w:tcPr>
          <w:p w14:paraId="38955AC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Alcohol / alcohol-free match</w:t>
            </w:r>
          </w:p>
        </w:tc>
      </w:tr>
      <w:tr w:rsidR="00C95A9D" w:rsidRPr="00AB698D" w14:paraId="47B3AC39" w14:textId="77777777" w:rsidTr="00AF3964">
        <w:trPr>
          <w:trHeight w:val="231"/>
        </w:trPr>
        <w:tc>
          <w:tcPr>
            <w:tcW w:w="9987" w:type="dxa"/>
            <w:gridSpan w:val="5"/>
          </w:tcPr>
          <w:p w14:paraId="542FC55F" w14:textId="3F32C9FA"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 xml:space="preserve">Alcohol-free </w:t>
            </w:r>
            <w:r w:rsidR="004C7015" w:rsidRPr="00AB698D">
              <w:rPr>
                <w:rFonts w:ascii="Times New Roman" w:hAnsi="Times New Roman" w:cs="Times New Roman"/>
                <w:b/>
                <w:bCs/>
                <w:i/>
                <w:iCs/>
              </w:rPr>
              <w:t>b</w:t>
            </w:r>
            <w:r w:rsidRPr="00AB698D">
              <w:rPr>
                <w:rFonts w:ascii="Times New Roman" w:hAnsi="Times New Roman" w:cs="Times New Roman"/>
                <w:b/>
                <w:bCs/>
                <w:i/>
                <w:iCs/>
              </w:rPr>
              <w:t>eer</w:t>
            </w:r>
          </w:p>
        </w:tc>
      </w:tr>
      <w:tr w:rsidR="00C95A9D" w:rsidRPr="00AB698D" w14:paraId="0E5E4A14" w14:textId="77777777" w:rsidTr="008822E0">
        <w:trPr>
          <w:trHeight w:val="171"/>
        </w:trPr>
        <w:tc>
          <w:tcPr>
            <w:tcW w:w="4611" w:type="dxa"/>
          </w:tcPr>
          <w:p w14:paraId="52E2D0F6" w14:textId="7544F412"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Heineken Alcohol Free Beer </w:t>
            </w:r>
          </w:p>
        </w:tc>
        <w:tc>
          <w:tcPr>
            <w:tcW w:w="913" w:type="dxa"/>
          </w:tcPr>
          <w:p w14:paraId="6277476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0.00%</w:t>
            </w:r>
          </w:p>
        </w:tc>
        <w:tc>
          <w:tcPr>
            <w:tcW w:w="1275" w:type="dxa"/>
          </w:tcPr>
          <w:p w14:paraId="14FC2D8A" w14:textId="42178BB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12x330</w:t>
            </w:r>
            <w:r w:rsidR="006851D5" w:rsidRPr="00AB698D">
              <w:rPr>
                <w:rFonts w:ascii="Times New Roman" w:hAnsi="Times New Roman" w:cs="Times New Roman"/>
                <w:b/>
                <w:bCs/>
              </w:rPr>
              <w:t>ml</w:t>
            </w:r>
          </w:p>
        </w:tc>
        <w:tc>
          <w:tcPr>
            <w:tcW w:w="1701" w:type="dxa"/>
          </w:tcPr>
          <w:p w14:paraId="296BD42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£8.00 (£2.03/l)</w:t>
            </w:r>
          </w:p>
        </w:tc>
        <w:tc>
          <w:tcPr>
            <w:tcW w:w="1487" w:type="dxa"/>
          </w:tcPr>
          <w:p w14:paraId="28B6F83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1838D9AC" w14:textId="77777777" w:rsidTr="008822E0">
        <w:trPr>
          <w:trHeight w:val="135"/>
        </w:trPr>
        <w:tc>
          <w:tcPr>
            <w:tcW w:w="4611" w:type="dxa"/>
          </w:tcPr>
          <w:p w14:paraId="524C95CA" w14:textId="7154547E" w:rsidR="00C95A9D" w:rsidRPr="00AB698D" w:rsidRDefault="00C95A9D" w:rsidP="00966A74">
            <w:pPr>
              <w:rPr>
                <w:rFonts w:ascii="Times New Roman" w:hAnsi="Times New Roman" w:cs="Times New Roman"/>
                <w:b/>
                <w:bCs/>
                <w:lang w:val="it-IT"/>
              </w:rPr>
            </w:pPr>
            <w:r w:rsidRPr="00AB698D">
              <w:rPr>
                <w:rFonts w:ascii="Times New Roman" w:hAnsi="Times New Roman" w:cs="Times New Roman"/>
                <w:b/>
                <w:bCs/>
                <w:lang w:val="it-IT"/>
              </w:rPr>
              <w:t>Peroni Liberia Alcohol Free Bottle</w:t>
            </w:r>
          </w:p>
        </w:tc>
        <w:tc>
          <w:tcPr>
            <w:tcW w:w="913" w:type="dxa"/>
          </w:tcPr>
          <w:p w14:paraId="5F1B4CE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0.00%</w:t>
            </w:r>
          </w:p>
        </w:tc>
        <w:tc>
          <w:tcPr>
            <w:tcW w:w="1275" w:type="dxa"/>
          </w:tcPr>
          <w:p w14:paraId="35616686" w14:textId="7FDF476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74A6F62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 (£3.41/l)</w:t>
            </w:r>
          </w:p>
        </w:tc>
        <w:tc>
          <w:tcPr>
            <w:tcW w:w="1487" w:type="dxa"/>
          </w:tcPr>
          <w:p w14:paraId="443DF6F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79993F68" w14:textId="77777777" w:rsidTr="008822E0">
        <w:trPr>
          <w:trHeight w:val="100"/>
        </w:trPr>
        <w:tc>
          <w:tcPr>
            <w:tcW w:w="4611" w:type="dxa"/>
          </w:tcPr>
          <w:p w14:paraId="580350D5" w14:textId="4B3A4CA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San Miguel 0.0% Alcohol Free Lager </w:t>
            </w:r>
          </w:p>
        </w:tc>
        <w:tc>
          <w:tcPr>
            <w:tcW w:w="913" w:type="dxa"/>
          </w:tcPr>
          <w:p w14:paraId="1240E1C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0.00%</w:t>
            </w:r>
          </w:p>
        </w:tc>
        <w:tc>
          <w:tcPr>
            <w:tcW w:w="1275" w:type="dxa"/>
          </w:tcPr>
          <w:p w14:paraId="5E23814A" w14:textId="031C2F88"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1323CB7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£3.50 (£2.66/l)</w:t>
            </w:r>
          </w:p>
        </w:tc>
        <w:tc>
          <w:tcPr>
            <w:tcW w:w="1487" w:type="dxa"/>
          </w:tcPr>
          <w:p w14:paraId="5F41C7C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4BD2FE93" w14:textId="77777777" w:rsidTr="008822E0">
        <w:trPr>
          <w:trHeight w:val="92"/>
        </w:trPr>
        <w:tc>
          <w:tcPr>
            <w:tcW w:w="4611" w:type="dxa"/>
          </w:tcPr>
          <w:p w14:paraId="07226222" w14:textId="169B6548" w:rsidR="00C95A9D" w:rsidRPr="00AB698D" w:rsidRDefault="00C95A9D" w:rsidP="00966A74">
            <w:pPr>
              <w:rPr>
                <w:rFonts w:ascii="Times New Roman" w:hAnsi="Times New Roman" w:cs="Times New Roman"/>
                <w:b/>
                <w:bCs/>
              </w:rPr>
            </w:pPr>
            <w:r w:rsidRPr="00AB698D">
              <w:rPr>
                <w:rFonts w:ascii="Times New Roman" w:hAnsi="Times New Roman" w:cs="Times New Roman"/>
              </w:rPr>
              <w:t xml:space="preserve">Becks Blue Alcohol Free </w:t>
            </w:r>
          </w:p>
        </w:tc>
        <w:tc>
          <w:tcPr>
            <w:tcW w:w="913" w:type="dxa"/>
          </w:tcPr>
          <w:p w14:paraId="4D1B74D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0.05%</w:t>
            </w:r>
          </w:p>
        </w:tc>
        <w:tc>
          <w:tcPr>
            <w:tcW w:w="1275" w:type="dxa"/>
          </w:tcPr>
          <w:p w14:paraId="315D2DD3" w14:textId="7CEBD6A5" w:rsidR="00C95A9D" w:rsidRPr="00AB698D" w:rsidRDefault="00C95A9D" w:rsidP="00966A74">
            <w:pPr>
              <w:rPr>
                <w:rFonts w:ascii="Times New Roman" w:hAnsi="Times New Roman" w:cs="Times New Roman"/>
                <w:b/>
                <w:bCs/>
              </w:rPr>
            </w:pPr>
            <w:r w:rsidRPr="00AB698D">
              <w:rPr>
                <w:rFonts w:ascii="Times New Roman" w:hAnsi="Times New Roman" w:cs="Times New Roman"/>
              </w:rPr>
              <w:t>15x275</w:t>
            </w:r>
            <w:r w:rsidR="006851D5" w:rsidRPr="00AB698D">
              <w:rPr>
                <w:rFonts w:ascii="Times New Roman" w:hAnsi="Times New Roman" w:cs="Times New Roman"/>
              </w:rPr>
              <w:t>ml</w:t>
            </w:r>
          </w:p>
        </w:tc>
        <w:tc>
          <w:tcPr>
            <w:tcW w:w="1701" w:type="dxa"/>
          </w:tcPr>
          <w:p w14:paraId="5EB3BE75"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£7.00 (£1.70/l)</w:t>
            </w:r>
          </w:p>
        </w:tc>
        <w:tc>
          <w:tcPr>
            <w:tcW w:w="1487" w:type="dxa"/>
          </w:tcPr>
          <w:p w14:paraId="309E814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Brand only (+ exposure)</w:t>
            </w:r>
          </w:p>
        </w:tc>
      </w:tr>
      <w:tr w:rsidR="00C95A9D" w:rsidRPr="00AB698D" w14:paraId="12188E1D" w14:textId="77777777" w:rsidTr="008822E0">
        <w:trPr>
          <w:trHeight w:val="215"/>
        </w:trPr>
        <w:tc>
          <w:tcPr>
            <w:tcW w:w="4611" w:type="dxa"/>
          </w:tcPr>
          <w:p w14:paraId="787D2F8E" w14:textId="628940F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Brewdog Punk Af </w:t>
            </w:r>
          </w:p>
        </w:tc>
        <w:tc>
          <w:tcPr>
            <w:tcW w:w="913" w:type="dxa"/>
          </w:tcPr>
          <w:p w14:paraId="759658D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0.50%</w:t>
            </w:r>
          </w:p>
        </w:tc>
        <w:tc>
          <w:tcPr>
            <w:tcW w:w="1275" w:type="dxa"/>
          </w:tcPr>
          <w:p w14:paraId="23DB0C7E" w14:textId="01FD2DD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257B164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 (£3.41/l)</w:t>
            </w:r>
          </w:p>
        </w:tc>
        <w:tc>
          <w:tcPr>
            <w:tcW w:w="1487" w:type="dxa"/>
          </w:tcPr>
          <w:p w14:paraId="7E11F60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26D430B6" w14:textId="77777777" w:rsidTr="008822E0">
        <w:trPr>
          <w:trHeight w:val="97"/>
        </w:trPr>
        <w:tc>
          <w:tcPr>
            <w:tcW w:w="4611" w:type="dxa"/>
          </w:tcPr>
          <w:p w14:paraId="5310B617" w14:textId="468F0ED7" w:rsidR="00C95A9D" w:rsidRPr="00AB698D" w:rsidRDefault="00C95A9D" w:rsidP="00966A74">
            <w:pPr>
              <w:rPr>
                <w:rFonts w:ascii="Times New Roman" w:hAnsi="Times New Roman" w:cs="Times New Roman"/>
                <w:b/>
                <w:bCs/>
                <w:lang w:val="nl-NL"/>
              </w:rPr>
            </w:pPr>
            <w:r w:rsidRPr="00AB698D">
              <w:rPr>
                <w:rFonts w:ascii="Times New Roman" w:hAnsi="Times New Roman" w:cs="Times New Roman"/>
                <w:b/>
                <w:bCs/>
                <w:lang w:val="nl-NL"/>
              </w:rPr>
              <w:t xml:space="preserve">Hoegaarden Wit Blanche Wheat Beer 0.0 </w:t>
            </w:r>
          </w:p>
        </w:tc>
        <w:tc>
          <w:tcPr>
            <w:tcW w:w="913" w:type="dxa"/>
          </w:tcPr>
          <w:p w14:paraId="43267C1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0.00%</w:t>
            </w:r>
          </w:p>
        </w:tc>
        <w:tc>
          <w:tcPr>
            <w:tcW w:w="1275" w:type="dxa"/>
          </w:tcPr>
          <w:p w14:paraId="3673D2EE" w14:textId="4C5D0799"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146FB40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£4.00 (£3.04/l)</w:t>
            </w:r>
          </w:p>
        </w:tc>
        <w:tc>
          <w:tcPr>
            <w:tcW w:w="1487" w:type="dxa"/>
          </w:tcPr>
          <w:p w14:paraId="1C593F0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42D267D0" w14:textId="77777777" w:rsidTr="008822E0">
        <w:trPr>
          <w:trHeight w:val="203"/>
        </w:trPr>
        <w:tc>
          <w:tcPr>
            <w:tcW w:w="4611" w:type="dxa"/>
          </w:tcPr>
          <w:p w14:paraId="355D73EF" w14:textId="79391B4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Adnams Ghost Ship Bottle Beer 0.5% </w:t>
            </w:r>
          </w:p>
        </w:tc>
        <w:tc>
          <w:tcPr>
            <w:tcW w:w="913" w:type="dxa"/>
          </w:tcPr>
          <w:p w14:paraId="5D356C0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0.50%</w:t>
            </w:r>
          </w:p>
        </w:tc>
        <w:tc>
          <w:tcPr>
            <w:tcW w:w="1275" w:type="dxa"/>
          </w:tcPr>
          <w:p w14:paraId="657EC221" w14:textId="4F9E761B"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r w:rsidR="006851D5" w:rsidRPr="00AB698D">
              <w:rPr>
                <w:rFonts w:ascii="Times New Roman" w:hAnsi="Times New Roman" w:cs="Times New Roman"/>
                <w:b/>
                <w:bCs/>
              </w:rPr>
              <w:t>ml</w:t>
            </w:r>
            <w:r w:rsidRPr="00AB698D">
              <w:rPr>
                <w:rFonts w:ascii="Times New Roman" w:hAnsi="Times New Roman" w:cs="Times New Roman"/>
                <w:b/>
                <w:bCs/>
              </w:rPr>
              <w:t xml:space="preserve"> </w:t>
            </w:r>
          </w:p>
        </w:tc>
        <w:tc>
          <w:tcPr>
            <w:tcW w:w="1701" w:type="dxa"/>
          </w:tcPr>
          <w:p w14:paraId="4AEA478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£1.30 (£2.60/l)</w:t>
            </w:r>
          </w:p>
        </w:tc>
        <w:tc>
          <w:tcPr>
            <w:tcW w:w="1487" w:type="dxa"/>
          </w:tcPr>
          <w:p w14:paraId="18C7C4B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5958341A" w14:textId="77777777" w:rsidTr="008822E0">
        <w:trPr>
          <w:trHeight w:val="215"/>
        </w:trPr>
        <w:tc>
          <w:tcPr>
            <w:tcW w:w="4611" w:type="dxa"/>
          </w:tcPr>
          <w:p w14:paraId="1CE56D68" w14:textId="1ED87672" w:rsidR="00C95A9D" w:rsidRPr="00AB698D" w:rsidRDefault="00C95A9D" w:rsidP="00966A74">
            <w:pPr>
              <w:rPr>
                <w:rFonts w:ascii="Times New Roman" w:hAnsi="Times New Roman" w:cs="Times New Roman"/>
                <w:b/>
                <w:bCs/>
                <w:lang w:val="nl-NL"/>
              </w:rPr>
            </w:pPr>
            <w:r w:rsidRPr="00AB698D">
              <w:rPr>
                <w:rFonts w:ascii="Times New Roman" w:hAnsi="Times New Roman" w:cs="Times New Roman"/>
                <w:lang w:val="nl-NL"/>
              </w:rPr>
              <w:t xml:space="preserve">Doom Bar Zero Amber Ale </w:t>
            </w:r>
          </w:p>
        </w:tc>
        <w:tc>
          <w:tcPr>
            <w:tcW w:w="913" w:type="dxa"/>
          </w:tcPr>
          <w:p w14:paraId="28A2F64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0.00%</w:t>
            </w:r>
          </w:p>
        </w:tc>
        <w:tc>
          <w:tcPr>
            <w:tcW w:w="1275" w:type="dxa"/>
          </w:tcPr>
          <w:p w14:paraId="0ECE4D1F" w14:textId="68788A15" w:rsidR="00C95A9D" w:rsidRPr="00AB698D" w:rsidRDefault="00C95A9D" w:rsidP="00966A74">
            <w:pPr>
              <w:rPr>
                <w:rFonts w:ascii="Times New Roman" w:hAnsi="Times New Roman" w:cs="Times New Roman"/>
                <w:b/>
                <w:bCs/>
              </w:rPr>
            </w:pPr>
            <w:r w:rsidRPr="00AB698D">
              <w:rPr>
                <w:rFonts w:ascii="Times New Roman" w:hAnsi="Times New Roman" w:cs="Times New Roman"/>
              </w:rPr>
              <w:t>500</w:t>
            </w:r>
            <w:r w:rsidR="006851D5" w:rsidRPr="00AB698D">
              <w:rPr>
                <w:rFonts w:ascii="Times New Roman" w:hAnsi="Times New Roman" w:cs="Times New Roman"/>
              </w:rPr>
              <w:t>ml</w:t>
            </w:r>
          </w:p>
        </w:tc>
        <w:tc>
          <w:tcPr>
            <w:tcW w:w="1701" w:type="dxa"/>
          </w:tcPr>
          <w:p w14:paraId="1B715D8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£1.30 (£2.60/l)</w:t>
            </w:r>
          </w:p>
        </w:tc>
        <w:tc>
          <w:tcPr>
            <w:tcW w:w="1487" w:type="dxa"/>
          </w:tcPr>
          <w:p w14:paraId="671CDD07"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Y</w:t>
            </w:r>
          </w:p>
        </w:tc>
      </w:tr>
      <w:tr w:rsidR="00C95A9D" w:rsidRPr="00AB698D" w14:paraId="7E7F29ED" w14:textId="77777777" w:rsidTr="00AF3964">
        <w:trPr>
          <w:trHeight w:val="231"/>
        </w:trPr>
        <w:tc>
          <w:tcPr>
            <w:tcW w:w="9987" w:type="dxa"/>
            <w:gridSpan w:val="5"/>
          </w:tcPr>
          <w:p w14:paraId="27D3AC21" w14:textId="77777777"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Alcohol-free Cider</w:t>
            </w:r>
          </w:p>
        </w:tc>
      </w:tr>
      <w:tr w:rsidR="00C95A9D" w:rsidRPr="00AB698D" w14:paraId="549D5FEF" w14:textId="77777777" w:rsidTr="008822E0">
        <w:trPr>
          <w:trHeight w:val="215"/>
        </w:trPr>
        <w:tc>
          <w:tcPr>
            <w:tcW w:w="4611" w:type="dxa"/>
          </w:tcPr>
          <w:p w14:paraId="6F787549" w14:textId="7144AC6F"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Friels Low Alcohol Cider </w:t>
            </w:r>
          </w:p>
        </w:tc>
        <w:tc>
          <w:tcPr>
            <w:tcW w:w="913" w:type="dxa"/>
          </w:tcPr>
          <w:p w14:paraId="7B386C0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0.50%</w:t>
            </w:r>
          </w:p>
        </w:tc>
        <w:tc>
          <w:tcPr>
            <w:tcW w:w="1275" w:type="dxa"/>
          </w:tcPr>
          <w:p w14:paraId="3E9521C8" w14:textId="1CB9B2A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7A3DDC6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£3.50 (£2.66/l);</w:t>
            </w:r>
          </w:p>
        </w:tc>
        <w:tc>
          <w:tcPr>
            <w:tcW w:w="1487" w:type="dxa"/>
          </w:tcPr>
          <w:p w14:paraId="323C769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4EB850D5" w14:textId="77777777" w:rsidTr="008822E0">
        <w:trPr>
          <w:trHeight w:val="191"/>
        </w:trPr>
        <w:tc>
          <w:tcPr>
            <w:tcW w:w="4611" w:type="dxa"/>
          </w:tcPr>
          <w:p w14:paraId="347623B3" w14:textId="729800E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Kopparberg Premium Cider Mixed Fruit Alcohol Free </w:t>
            </w:r>
          </w:p>
        </w:tc>
        <w:tc>
          <w:tcPr>
            <w:tcW w:w="913" w:type="dxa"/>
          </w:tcPr>
          <w:p w14:paraId="334455A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0.05%</w:t>
            </w:r>
          </w:p>
        </w:tc>
        <w:tc>
          <w:tcPr>
            <w:tcW w:w="1275" w:type="dxa"/>
          </w:tcPr>
          <w:p w14:paraId="5F95E5E4" w14:textId="2FF0E47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r w:rsidRPr="00AB698D">
              <w:rPr>
                <w:rFonts w:ascii="Times New Roman" w:hAnsi="Times New Roman" w:cs="Times New Roman"/>
                <w:b/>
                <w:bCs/>
              </w:rPr>
              <w:t xml:space="preserve"> </w:t>
            </w:r>
          </w:p>
        </w:tc>
        <w:tc>
          <w:tcPr>
            <w:tcW w:w="1701" w:type="dxa"/>
          </w:tcPr>
          <w:p w14:paraId="14A144F5"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£3.50 (£2.66/l)</w:t>
            </w:r>
          </w:p>
        </w:tc>
        <w:tc>
          <w:tcPr>
            <w:tcW w:w="1487" w:type="dxa"/>
          </w:tcPr>
          <w:p w14:paraId="09DF186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3432CB99" w14:textId="77777777" w:rsidTr="008822E0">
        <w:trPr>
          <w:trHeight w:val="57"/>
        </w:trPr>
        <w:tc>
          <w:tcPr>
            <w:tcW w:w="4611" w:type="dxa"/>
          </w:tcPr>
          <w:p w14:paraId="1001C94F" w14:textId="4C6885CC"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Stowford Press Apple Cider Low Alcohol </w:t>
            </w:r>
          </w:p>
        </w:tc>
        <w:tc>
          <w:tcPr>
            <w:tcW w:w="913" w:type="dxa"/>
          </w:tcPr>
          <w:p w14:paraId="2F948B9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0.50%</w:t>
            </w:r>
          </w:p>
        </w:tc>
        <w:tc>
          <w:tcPr>
            <w:tcW w:w="1275" w:type="dxa"/>
          </w:tcPr>
          <w:p w14:paraId="70BB8939" w14:textId="709F56D3" w:rsidR="00C95A9D" w:rsidRPr="00AB698D" w:rsidRDefault="00C95A9D" w:rsidP="00966A74">
            <w:pPr>
              <w:rPr>
                <w:rFonts w:ascii="Times New Roman" w:hAnsi="Times New Roman" w:cs="Times New Roman"/>
                <w:b/>
                <w:bCs/>
              </w:rPr>
            </w:pPr>
            <w:r w:rsidRPr="00AB698D">
              <w:rPr>
                <w:rFonts w:ascii="Times New Roman" w:hAnsi="Times New Roman" w:cs="Times New Roman"/>
              </w:rPr>
              <w:t>500</w:t>
            </w:r>
            <w:r w:rsidR="006851D5" w:rsidRPr="00AB698D">
              <w:rPr>
                <w:rFonts w:ascii="Times New Roman" w:hAnsi="Times New Roman" w:cs="Times New Roman"/>
              </w:rPr>
              <w:t>ml</w:t>
            </w:r>
          </w:p>
        </w:tc>
        <w:tc>
          <w:tcPr>
            <w:tcW w:w="1701" w:type="dxa"/>
          </w:tcPr>
          <w:p w14:paraId="658C557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£1.30 (£2.60/l)</w:t>
            </w:r>
          </w:p>
        </w:tc>
        <w:tc>
          <w:tcPr>
            <w:tcW w:w="1487" w:type="dxa"/>
          </w:tcPr>
          <w:p w14:paraId="53B725D2"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Brand only</w:t>
            </w:r>
          </w:p>
        </w:tc>
      </w:tr>
      <w:tr w:rsidR="00C95A9D" w:rsidRPr="00AB698D" w14:paraId="03A0B7ED" w14:textId="77777777" w:rsidTr="008822E0">
        <w:trPr>
          <w:trHeight w:val="119"/>
        </w:trPr>
        <w:tc>
          <w:tcPr>
            <w:tcW w:w="4611" w:type="dxa"/>
          </w:tcPr>
          <w:p w14:paraId="1BB96C0D" w14:textId="60E1CD22"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Kopparberg Alcohol Free Pear Cider </w:t>
            </w:r>
          </w:p>
        </w:tc>
        <w:tc>
          <w:tcPr>
            <w:tcW w:w="913" w:type="dxa"/>
          </w:tcPr>
          <w:p w14:paraId="3372DC6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0.05%</w:t>
            </w:r>
          </w:p>
        </w:tc>
        <w:tc>
          <w:tcPr>
            <w:tcW w:w="1275" w:type="dxa"/>
          </w:tcPr>
          <w:p w14:paraId="587F3A28" w14:textId="0FA734A1" w:rsidR="00C95A9D" w:rsidRPr="00AB698D" w:rsidRDefault="00C95A9D" w:rsidP="00966A74">
            <w:pPr>
              <w:rPr>
                <w:rFonts w:ascii="Times New Roman" w:hAnsi="Times New Roman" w:cs="Times New Roman"/>
                <w:b/>
                <w:bCs/>
              </w:rPr>
            </w:pPr>
            <w:r w:rsidRPr="00AB698D">
              <w:rPr>
                <w:rFonts w:ascii="Times New Roman" w:hAnsi="Times New Roman" w:cs="Times New Roman"/>
              </w:rPr>
              <w:t>500</w:t>
            </w:r>
            <w:r w:rsidR="006851D5" w:rsidRPr="00AB698D">
              <w:rPr>
                <w:rFonts w:ascii="Times New Roman" w:hAnsi="Times New Roman" w:cs="Times New Roman"/>
              </w:rPr>
              <w:t>ml</w:t>
            </w:r>
          </w:p>
        </w:tc>
        <w:tc>
          <w:tcPr>
            <w:tcW w:w="1701" w:type="dxa"/>
          </w:tcPr>
          <w:p w14:paraId="23E6F45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£1.30 (£2.60/l)</w:t>
            </w:r>
          </w:p>
        </w:tc>
        <w:tc>
          <w:tcPr>
            <w:tcW w:w="1487" w:type="dxa"/>
          </w:tcPr>
          <w:p w14:paraId="6E385EFB"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Y</w:t>
            </w:r>
          </w:p>
        </w:tc>
      </w:tr>
      <w:tr w:rsidR="00C95A9D" w:rsidRPr="00AB698D" w14:paraId="2D1B8313" w14:textId="77777777" w:rsidTr="00AF3964">
        <w:trPr>
          <w:trHeight w:val="231"/>
        </w:trPr>
        <w:tc>
          <w:tcPr>
            <w:tcW w:w="9987" w:type="dxa"/>
            <w:gridSpan w:val="5"/>
          </w:tcPr>
          <w:p w14:paraId="47BCB293" w14:textId="0B66BFB7"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 xml:space="preserve">Alcohol-free </w:t>
            </w:r>
            <w:r w:rsidR="004C7015" w:rsidRPr="00AB698D">
              <w:rPr>
                <w:rFonts w:ascii="Times New Roman" w:hAnsi="Times New Roman" w:cs="Times New Roman"/>
                <w:b/>
                <w:bCs/>
                <w:i/>
                <w:iCs/>
              </w:rPr>
              <w:t>w</w:t>
            </w:r>
            <w:r w:rsidRPr="00AB698D">
              <w:rPr>
                <w:rFonts w:ascii="Times New Roman" w:hAnsi="Times New Roman" w:cs="Times New Roman"/>
                <w:b/>
                <w:bCs/>
                <w:i/>
                <w:iCs/>
              </w:rPr>
              <w:t>ine</w:t>
            </w:r>
          </w:p>
        </w:tc>
      </w:tr>
      <w:tr w:rsidR="00C95A9D" w:rsidRPr="00AB698D" w14:paraId="4C063BF7" w14:textId="77777777" w:rsidTr="008822E0">
        <w:trPr>
          <w:trHeight w:val="285"/>
        </w:trPr>
        <w:tc>
          <w:tcPr>
            <w:tcW w:w="4611" w:type="dxa"/>
          </w:tcPr>
          <w:p w14:paraId="1380494B" w14:textId="51876C04"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Lindeman's </w:t>
            </w:r>
            <w:proofErr w:type="gramStart"/>
            <w:r w:rsidRPr="00AB698D">
              <w:rPr>
                <w:rFonts w:ascii="Times New Roman" w:hAnsi="Times New Roman" w:cs="Times New Roman"/>
                <w:b/>
                <w:bCs/>
              </w:rPr>
              <w:t>Alcohol Free</w:t>
            </w:r>
            <w:proofErr w:type="gramEnd"/>
            <w:r w:rsidRPr="00AB698D">
              <w:rPr>
                <w:rFonts w:ascii="Times New Roman" w:hAnsi="Times New Roman" w:cs="Times New Roman"/>
                <w:b/>
                <w:bCs/>
              </w:rPr>
              <w:t xml:space="preserve"> Cabernet Sauvignon </w:t>
            </w:r>
          </w:p>
        </w:tc>
        <w:tc>
          <w:tcPr>
            <w:tcW w:w="913" w:type="dxa"/>
          </w:tcPr>
          <w:p w14:paraId="3B88907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0.50%</w:t>
            </w:r>
          </w:p>
        </w:tc>
        <w:tc>
          <w:tcPr>
            <w:tcW w:w="1275" w:type="dxa"/>
          </w:tcPr>
          <w:p w14:paraId="011B3DB7" w14:textId="2460DE3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0D1B3B1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£4.00</w:t>
            </w:r>
          </w:p>
        </w:tc>
        <w:tc>
          <w:tcPr>
            <w:tcW w:w="1487" w:type="dxa"/>
          </w:tcPr>
          <w:p w14:paraId="68B6E89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Brand only</w:t>
            </w:r>
          </w:p>
        </w:tc>
      </w:tr>
      <w:tr w:rsidR="00C95A9D" w:rsidRPr="00AB698D" w14:paraId="478B642A" w14:textId="77777777" w:rsidTr="008822E0">
        <w:trPr>
          <w:trHeight w:val="249"/>
        </w:trPr>
        <w:tc>
          <w:tcPr>
            <w:tcW w:w="4611" w:type="dxa"/>
          </w:tcPr>
          <w:p w14:paraId="263756FD" w14:textId="7EE07024" w:rsidR="00C95A9D" w:rsidRPr="00AB698D" w:rsidRDefault="00C95A9D" w:rsidP="00966A74">
            <w:pPr>
              <w:rPr>
                <w:rFonts w:ascii="Times New Roman" w:hAnsi="Times New Roman" w:cs="Times New Roman"/>
                <w:b/>
                <w:bCs/>
                <w:lang w:val="it-IT"/>
              </w:rPr>
            </w:pPr>
            <w:r w:rsidRPr="00AB698D">
              <w:rPr>
                <w:rFonts w:ascii="Times New Roman" w:hAnsi="Times New Roman" w:cs="Times New Roman"/>
                <w:b/>
                <w:bCs/>
                <w:lang w:val="it-IT"/>
              </w:rPr>
              <w:t xml:space="preserve">Tesco Low Alcohol Cabernet Tempranillo </w:t>
            </w:r>
          </w:p>
        </w:tc>
        <w:tc>
          <w:tcPr>
            <w:tcW w:w="913" w:type="dxa"/>
          </w:tcPr>
          <w:p w14:paraId="3410DCB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0.50%</w:t>
            </w:r>
          </w:p>
        </w:tc>
        <w:tc>
          <w:tcPr>
            <w:tcW w:w="1275" w:type="dxa"/>
          </w:tcPr>
          <w:p w14:paraId="05F0F450" w14:textId="4251E23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07D956A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£2.75</w:t>
            </w:r>
          </w:p>
        </w:tc>
        <w:tc>
          <w:tcPr>
            <w:tcW w:w="1487" w:type="dxa"/>
          </w:tcPr>
          <w:p w14:paraId="37DD802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5DBD5555" w14:textId="77777777" w:rsidTr="008822E0">
        <w:trPr>
          <w:trHeight w:val="72"/>
        </w:trPr>
        <w:tc>
          <w:tcPr>
            <w:tcW w:w="4611" w:type="dxa"/>
          </w:tcPr>
          <w:p w14:paraId="498E77F9" w14:textId="033B0DCB"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Eisberg Merlot Alcohol Free Wine </w:t>
            </w:r>
          </w:p>
        </w:tc>
        <w:tc>
          <w:tcPr>
            <w:tcW w:w="913" w:type="dxa"/>
          </w:tcPr>
          <w:p w14:paraId="799D67B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0.00%</w:t>
            </w:r>
          </w:p>
        </w:tc>
        <w:tc>
          <w:tcPr>
            <w:tcW w:w="1275" w:type="dxa"/>
          </w:tcPr>
          <w:p w14:paraId="269FE225" w14:textId="58F3F468"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5EB36E3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£3.50</w:t>
            </w:r>
          </w:p>
        </w:tc>
        <w:tc>
          <w:tcPr>
            <w:tcW w:w="1487" w:type="dxa"/>
          </w:tcPr>
          <w:p w14:paraId="24975C5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Grape only</w:t>
            </w:r>
          </w:p>
        </w:tc>
      </w:tr>
      <w:tr w:rsidR="00C95A9D" w:rsidRPr="00AB698D" w14:paraId="359DE6CD" w14:textId="77777777" w:rsidTr="008822E0">
        <w:trPr>
          <w:trHeight w:val="57"/>
        </w:trPr>
        <w:tc>
          <w:tcPr>
            <w:tcW w:w="4611" w:type="dxa"/>
          </w:tcPr>
          <w:p w14:paraId="437F89C7" w14:textId="7AD2617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Hardys Alcohol Free Chardonnay </w:t>
            </w:r>
          </w:p>
        </w:tc>
        <w:tc>
          <w:tcPr>
            <w:tcW w:w="913" w:type="dxa"/>
          </w:tcPr>
          <w:p w14:paraId="0ED5605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0.05%</w:t>
            </w:r>
          </w:p>
        </w:tc>
        <w:tc>
          <w:tcPr>
            <w:tcW w:w="1275" w:type="dxa"/>
          </w:tcPr>
          <w:p w14:paraId="2ADE13FE" w14:textId="2B14B2C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24B1D31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p>
        </w:tc>
        <w:tc>
          <w:tcPr>
            <w:tcW w:w="1487" w:type="dxa"/>
          </w:tcPr>
          <w:p w14:paraId="54FAD3D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39D4168F" w14:textId="77777777" w:rsidTr="008822E0">
        <w:trPr>
          <w:trHeight w:val="132"/>
        </w:trPr>
        <w:tc>
          <w:tcPr>
            <w:tcW w:w="4611" w:type="dxa"/>
          </w:tcPr>
          <w:p w14:paraId="05AC1E71" w14:textId="73F1E3E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Lindeman's </w:t>
            </w:r>
            <w:proofErr w:type="gramStart"/>
            <w:r w:rsidRPr="00AB698D">
              <w:rPr>
                <w:rFonts w:ascii="Times New Roman" w:hAnsi="Times New Roman" w:cs="Times New Roman"/>
                <w:b/>
                <w:bCs/>
              </w:rPr>
              <w:t>Alcohol Free</w:t>
            </w:r>
            <w:proofErr w:type="gramEnd"/>
            <w:r w:rsidRPr="00AB698D">
              <w:rPr>
                <w:rFonts w:ascii="Times New Roman" w:hAnsi="Times New Roman" w:cs="Times New Roman"/>
                <w:b/>
                <w:bCs/>
              </w:rPr>
              <w:t xml:space="preserve"> Semillon Chardonnay </w:t>
            </w:r>
          </w:p>
        </w:tc>
        <w:tc>
          <w:tcPr>
            <w:tcW w:w="913" w:type="dxa"/>
          </w:tcPr>
          <w:p w14:paraId="371891F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0.50%</w:t>
            </w:r>
          </w:p>
        </w:tc>
        <w:tc>
          <w:tcPr>
            <w:tcW w:w="1275" w:type="dxa"/>
          </w:tcPr>
          <w:p w14:paraId="44A4A46B" w14:textId="643A14C9"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7B44881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£4.00</w:t>
            </w:r>
          </w:p>
        </w:tc>
        <w:tc>
          <w:tcPr>
            <w:tcW w:w="1487" w:type="dxa"/>
          </w:tcPr>
          <w:p w14:paraId="0F25D7C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Brand only</w:t>
            </w:r>
          </w:p>
        </w:tc>
      </w:tr>
      <w:tr w:rsidR="00C95A9D" w:rsidRPr="00AB698D" w14:paraId="11E2BE4B" w14:textId="77777777" w:rsidTr="008822E0">
        <w:trPr>
          <w:trHeight w:val="97"/>
        </w:trPr>
        <w:tc>
          <w:tcPr>
            <w:tcW w:w="4611" w:type="dxa"/>
          </w:tcPr>
          <w:p w14:paraId="18722BF1" w14:textId="21C0EE76" w:rsidR="00C95A9D" w:rsidRPr="00AB698D" w:rsidRDefault="00C95A9D" w:rsidP="00966A74">
            <w:pPr>
              <w:rPr>
                <w:rFonts w:ascii="Times New Roman" w:hAnsi="Times New Roman" w:cs="Times New Roman"/>
                <w:lang w:val="it-IT"/>
              </w:rPr>
            </w:pPr>
            <w:r w:rsidRPr="00AB698D">
              <w:rPr>
                <w:rFonts w:ascii="Times New Roman" w:hAnsi="Times New Roman" w:cs="Times New Roman"/>
                <w:b/>
                <w:bCs/>
                <w:lang w:val="it-IT"/>
              </w:rPr>
              <w:t xml:space="preserve">Tesco Low Alcohol Sauvignon Blanc </w:t>
            </w:r>
          </w:p>
        </w:tc>
        <w:tc>
          <w:tcPr>
            <w:tcW w:w="913" w:type="dxa"/>
          </w:tcPr>
          <w:p w14:paraId="6F0C74AB"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0.50%</w:t>
            </w:r>
          </w:p>
        </w:tc>
        <w:tc>
          <w:tcPr>
            <w:tcW w:w="1275" w:type="dxa"/>
          </w:tcPr>
          <w:p w14:paraId="4BE4C632" w14:textId="5D86A116" w:rsidR="00C95A9D" w:rsidRPr="00AB698D" w:rsidRDefault="00C95A9D" w:rsidP="00966A74">
            <w:pPr>
              <w:rPr>
                <w:rFonts w:ascii="Times New Roman" w:hAnsi="Times New Roman" w:cs="Times New Roman"/>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22945298"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£2.75</w:t>
            </w:r>
          </w:p>
        </w:tc>
        <w:tc>
          <w:tcPr>
            <w:tcW w:w="1487" w:type="dxa"/>
          </w:tcPr>
          <w:p w14:paraId="2F31504F"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Y</w:t>
            </w:r>
          </w:p>
        </w:tc>
      </w:tr>
      <w:tr w:rsidR="00C95A9D" w:rsidRPr="00AB698D" w14:paraId="3AAB7117" w14:textId="77777777" w:rsidTr="008822E0">
        <w:trPr>
          <w:trHeight w:val="75"/>
        </w:trPr>
        <w:tc>
          <w:tcPr>
            <w:tcW w:w="4611" w:type="dxa"/>
          </w:tcPr>
          <w:p w14:paraId="42AB03AF" w14:textId="0188DABF" w:rsidR="00C95A9D" w:rsidRPr="00AB698D" w:rsidRDefault="00C95A9D" w:rsidP="00966A74">
            <w:pPr>
              <w:rPr>
                <w:rFonts w:ascii="Times New Roman" w:hAnsi="Times New Roman" w:cs="Times New Roman"/>
                <w:b/>
                <w:bCs/>
              </w:rPr>
            </w:pPr>
            <w:r w:rsidRPr="00AB698D">
              <w:rPr>
                <w:rFonts w:ascii="Times New Roman" w:hAnsi="Times New Roman" w:cs="Times New Roman"/>
              </w:rPr>
              <w:t>Eisberg Sauvignon Alcohol Free</w:t>
            </w:r>
            <w:r w:rsidR="00C05345" w:rsidRPr="00AB698D">
              <w:rPr>
                <w:rFonts w:ascii="Times New Roman" w:hAnsi="Times New Roman" w:cs="Times New Roman"/>
              </w:rPr>
              <w:t xml:space="preserve"> </w:t>
            </w:r>
          </w:p>
        </w:tc>
        <w:tc>
          <w:tcPr>
            <w:tcW w:w="913" w:type="dxa"/>
          </w:tcPr>
          <w:p w14:paraId="35B9328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0.00%</w:t>
            </w:r>
          </w:p>
        </w:tc>
        <w:tc>
          <w:tcPr>
            <w:tcW w:w="1275" w:type="dxa"/>
          </w:tcPr>
          <w:p w14:paraId="1CD36837" w14:textId="4A417E38" w:rsidR="00C95A9D" w:rsidRPr="00AB698D" w:rsidRDefault="00C95A9D" w:rsidP="00966A74">
            <w:pPr>
              <w:rPr>
                <w:rFonts w:ascii="Times New Roman" w:hAnsi="Times New Roman" w:cs="Times New Roman"/>
                <w:b/>
                <w:bCs/>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7551C84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£3.50</w:t>
            </w:r>
          </w:p>
        </w:tc>
        <w:tc>
          <w:tcPr>
            <w:tcW w:w="1487" w:type="dxa"/>
          </w:tcPr>
          <w:p w14:paraId="5D7DB591"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Grape only</w:t>
            </w:r>
          </w:p>
        </w:tc>
      </w:tr>
      <w:tr w:rsidR="00C95A9D" w:rsidRPr="00AB698D" w14:paraId="2771DAFA" w14:textId="77777777" w:rsidTr="008822E0">
        <w:trPr>
          <w:trHeight w:val="180"/>
        </w:trPr>
        <w:tc>
          <w:tcPr>
            <w:tcW w:w="4611" w:type="dxa"/>
          </w:tcPr>
          <w:p w14:paraId="5E1E4B08" w14:textId="7A3C7580" w:rsidR="00C95A9D" w:rsidRPr="00AB698D" w:rsidRDefault="00C95A9D" w:rsidP="00966A74">
            <w:pPr>
              <w:rPr>
                <w:rFonts w:ascii="Times New Roman" w:hAnsi="Times New Roman" w:cs="Times New Roman"/>
                <w:b/>
                <w:bCs/>
              </w:rPr>
            </w:pPr>
            <w:r w:rsidRPr="00AB698D">
              <w:rPr>
                <w:rFonts w:ascii="Times New Roman" w:hAnsi="Times New Roman" w:cs="Times New Roman"/>
              </w:rPr>
              <w:t xml:space="preserve">Mcguigan Zero Alcohol Free Sauvignon Blanc </w:t>
            </w:r>
          </w:p>
        </w:tc>
        <w:tc>
          <w:tcPr>
            <w:tcW w:w="913" w:type="dxa"/>
          </w:tcPr>
          <w:p w14:paraId="4B315D4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0.05%</w:t>
            </w:r>
          </w:p>
        </w:tc>
        <w:tc>
          <w:tcPr>
            <w:tcW w:w="1275" w:type="dxa"/>
          </w:tcPr>
          <w:p w14:paraId="3FD451CC" w14:textId="4487F8B1" w:rsidR="00C95A9D" w:rsidRPr="00AB698D" w:rsidRDefault="00C95A9D" w:rsidP="00966A74">
            <w:pPr>
              <w:rPr>
                <w:rFonts w:ascii="Times New Roman" w:hAnsi="Times New Roman" w:cs="Times New Roman"/>
                <w:b/>
                <w:bCs/>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4F52D34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£5.00</w:t>
            </w:r>
          </w:p>
        </w:tc>
        <w:tc>
          <w:tcPr>
            <w:tcW w:w="1487" w:type="dxa"/>
          </w:tcPr>
          <w:p w14:paraId="377F3DC7"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Brand only</w:t>
            </w:r>
          </w:p>
        </w:tc>
      </w:tr>
      <w:tr w:rsidR="00C95A9D" w:rsidRPr="00AB698D" w14:paraId="5619049D" w14:textId="77777777" w:rsidTr="008822E0">
        <w:trPr>
          <w:trHeight w:val="57"/>
        </w:trPr>
        <w:tc>
          <w:tcPr>
            <w:tcW w:w="4611" w:type="dxa"/>
          </w:tcPr>
          <w:p w14:paraId="55EA80EF" w14:textId="7C749E77" w:rsidR="00C95A9D" w:rsidRPr="00AB698D" w:rsidRDefault="00C95A9D" w:rsidP="00966A74">
            <w:pPr>
              <w:rPr>
                <w:rFonts w:ascii="Times New Roman" w:hAnsi="Times New Roman" w:cs="Times New Roman"/>
                <w:lang w:val="it-IT"/>
              </w:rPr>
            </w:pPr>
            <w:r w:rsidRPr="00AB698D">
              <w:rPr>
                <w:rFonts w:ascii="Times New Roman" w:hAnsi="Times New Roman" w:cs="Times New Roman"/>
                <w:b/>
                <w:bCs/>
                <w:lang w:val="it-IT"/>
              </w:rPr>
              <w:t xml:space="preserve">Tesco Low Alcohol Garnacha Rose </w:t>
            </w:r>
          </w:p>
        </w:tc>
        <w:tc>
          <w:tcPr>
            <w:tcW w:w="913" w:type="dxa"/>
          </w:tcPr>
          <w:p w14:paraId="2061420B"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0.50%</w:t>
            </w:r>
          </w:p>
        </w:tc>
        <w:tc>
          <w:tcPr>
            <w:tcW w:w="1275" w:type="dxa"/>
          </w:tcPr>
          <w:p w14:paraId="4E2F6514" w14:textId="09854E3C" w:rsidR="00C95A9D" w:rsidRPr="00AB698D" w:rsidRDefault="00C95A9D" w:rsidP="00966A74">
            <w:pPr>
              <w:rPr>
                <w:rFonts w:ascii="Times New Roman" w:hAnsi="Times New Roman" w:cs="Times New Roman"/>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0B459C3E"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£2.75</w:t>
            </w:r>
          </w:p>
        </w:tc>
        <w:tc>
          <w:tcPr>
            <w:tcW w:w="1487" w:type="dxa"/>
          </w:tcPr>
          <w:p w14:paraId="0887A030"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Y</w:t>
            </w:r>
          </w:p>
        </w:tc>
      </w:tr>
      <w:tr w:rsidR="00C95A9D" w:rsidRPr="00AB698D" w14:paraId="0181A27C" w14:textId="77777777" w:rsidTr="008822E0">
        <w:trPr>
          <w:trHeight w:val="215"/>
        </w:trPr>
        <w:tc>
          <w:tcPr>
            <w:tcW w:w="4611" w:type="dxa"/>
          </w:tcPr>
          <w:p w14:paraId="18D2D733" w14:textId="20F0476C" w:rsidR="00C95A9D" w:rsidRPr="00AB698D" w:rsidRDefault="00C95A9D" w:rsidP="00966A74">
            <w:pPr>
              <w:rPr>
                <w:rFonts w:ascii="Times New Roman" w:hAnsi="Times New Roman" w:cs="Times New Roman"/>
                <w:b/>
                <w:bCs/>
              </w:rPr>
            </w:pPr>
            <w:r w:rsidRPr="00AB698D">
              <w:rPr>
                <w:rFonts w:ascii="Times New Roman" w:hAnsi="Times New Roman" w:cs="Times New Roman"/>
              </w:rPr>
              <w:t>Eisberg Rose Alcohol Free</w:t>
            </w:r>
            <w:r w:rsidR="00C05345" w:rsidRPr="00AB698D">
              <w:rPr>
                <w:rFonts w:ascii="Times New Roman" w:hAnsi="Times New Roman" w:cs="Times New Roman"/>
              </w:rPr>
              <w:t xml:space="preserve"> </w:t>
            </w:r>
          </w:p>
        </w:tc>
        <w:tc>
          <w:tcPr>
            <w:tcW w:w="913" w:type="dxa"/>
          </w:tcPr>
          <w:p w14:paraId="6B96830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0.00%</w:t>
            </w:r>
          </w:p>
        </w:tc>
        <w:tc>
          <w:tcPr>
            <w:tcW w:w="1275" w:type="dxa"/>
          </w:tcPr>
          <w:p w14:paraId="082DE35D" w14:textId="43B4F51D" w:rsidR="00C95A9D" w:rsidRPr="00AB698D" w:rsidRDefault="00C95A9D" w:rsidP="00966A74">
            <w:pPr>
              <w:rPr>
                <w:rFonts w:ascii="Times New Roman" w:hAnsi="Times New Roman" w:cs="Times New Roman"/>
                <w:b/>
                <w:bCs/>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63781A4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£3.50</w:t>
            </w:r>
          </w:p>
        </w:tc>
        <w:tc>
          <w:tcPr>
            <w:tcW w:w="1487" w:type="dxa"/>
          </w:tcPr>
          <w:p w14:paraId="11944E04"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Type only</w:t>
            </w:r>
          </w:p>
        </w:tc>
      </w:tr>
      <w:tr w:rsidR="00C95A9D" w:rsidRPr="00AB698D" w14:paraId="09A2BF97" w14:textId="77777777" w:rsidTr="008822E0">
        <w:trPr>
          <w:trHeight w:val="167"/>
        </w:trPr>
        <w:tc>
          <w:tcPr>
            <w:tcW w:w="4611" w:type="dxa"/>
          </w:tcPr>
          <w:p w14:paraId="654316E8" w14:textId="3CF0CE61"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Freixenet 0.0% Alcohol Free Sparkling </w:t>
            </w:r>
          </w:p>
        </w:tc>
        <w:tc>
          <w:tcPr>
            <w:tcW w:w="913" w:type="dxa"/>
          </w:tcPr>
          <w:p w14:paraId="59D2B46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0.00%</w:t>
            </w:r>
          </w:p>
        </w:tc>
        <w:tc>
          <w:tcPr>
            <w:tcW w:w="1275" w:type="dxa"/>
          </w:tcPr>
          <w:p w14:paraId="035F8480" w14:textId="0C42A9F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026AD50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p>
        </w:tc>
        <w:tc>
          <w:tcPr>
            <w:tcW w:w="1487" w:type="dxa"/>
          </w:tcPr>
          <w:p w14:paraId="577A4B2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579AD78E" w14:textId="77777777" w:rsidTr="008822E0">
        <w:trPr>
          <w:trHeight w:val="145"/>
        </w:trPr>
        <w:tc>
          <w:tcPr>
            <w:tcW w:w="4611" w:type="dxa"/>
          </w:tcPr>
          <w:p w14:paraId="439CBDDA" w14:textId="7D2A3866" w:rsidR="00C95A9D" w:rsidRPr="00AB698D" w:rsidRDefault="00C95A9D" w:rsidP="00966A74">
            <w:pPr>
              <w:rPr>
                <w:rFonts w:ascii="Times New Roman" w:hAnsi="Times New Roman" w:cs="Times New Roman"/>
                <w:b/>
                <w:bCs/>
              </w:rPr>
            </w:pPr>
            <w:r w:rsidRPr="00AB698D">
              <w:rPr>
                <w:rFonts w:ascii="Times New Roman" w:hAnsi="Times New Roman" w:cs="Times New Roman"/>
              </w:rPr>
              <w:t xml:space="preserve">Tesco Low Alcohol Sparkling White Wine </w:t>
            </w:r>
          </w:p>
        </w:tc>
        <w:tc>
          <w:tcPr>
            <w:tcW w:w="913" w:type="dxa"/>
          </w:tcPr>
          <w:p w14:paraId="6F2C1E4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0.50%</w:t>
            </w:r>
          </w:p>
        </w:tc>
        <w:tc>
          <w:tcPr>
            <w:tcW w:w="1275" w:type="dxa"/>
          </w:tcPr>
          <w:p w14:paraId="0A933C1A" w14:textId="47D7D80D" w:rsidR="00C95A9D" w:rsidRPr="00AB698D" w:rsidRDefault="00C95A9D" w:rsidP="00966A74">
            <w:pPr>
              <w:rPr>
                <w:rFonts w:ascii="Times New Roman" w:hAnsi="Times New Roman" w:cs="Times New Roman"/>
                <w:b/>
                <w:bCs/>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4D7579E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£2.75</w:t>
            </w:r>
          </w:p>
        </w:tc>
        <w:tc>
          <w:tcPr>
            <w:tcW w:w="1487" w:type="dxa"/>
          </w:tcPr>
          <w:p w14:paraId="2ED25F32"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Y</w:t>
            </w:r>
          </w:p>
        </w:tc>
      </w:tr>
      <w:tr w:rsidR="00C95A9D" w:rsidRPr="00AB698D" w14:paraId="0C3236B1" w14:textId="77777777" w:rsidTr="00AF3964">
        <w:trPr>
          <w:trHeight w:val="215"/>
        </w:trPr>
        <w:tc>
          <w:tcPr>
            <w:tcW w:w="9987" w:type="dxa"/>
            <w:gridSpan w:val="5"/>
          </w:tcPr>
          <w:p w14:paraId="6A4C4CFB" w14:textId="77777777"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Soft drinks</w:t>
            </w:r>
            <w:r w:rsidRPr="00AB698D">
              <w:rPr>
                <w:rStyle w:val="FootnoteReference"/>
                <w:rFonts w:ascii="Times New Roman" w:hAnsi="Times New Roman" w:cs="Times New Roman"/>
              </w:rPr>
              <w:footnoteReference w:id="1"/>
            </w:r>
            <w:r w:rsidRPr="00AB698D">
              <w:rPr>
                <w:rFonts w:ascii="Times New Roman" w:hAnsi="Times New Roman" w:cs="Times New Roman"/>
                <w:b/>
                <w:bCs/>
                <w:i/>
                <w:iCs/>
              </w:rPr>
              <w:t xml:space="preserve"> (used in alcohol-free beer, </w:t>
            </w:r>
            <w:proofErr w:type="gramStart"/>
            <w:r w:rsidRPr="00AB698D">
              <w:rPr>
                <w:rFonts w:ascii="Times New Roman" w:hAnsi="Times New Roman" w:cs="Times New Roman"/>
                <w:b/>
                <w:bCs/>
                <w:i/>
                <w:iCs/>
              </w:rPr>
              <w:t>cider</w:t>
            </w:r>
            <w:proofErr w:type="gramEnd"/>
            <w:r w:rsidRPr="00AB698D">
              <w:rPr>
                <w:rFonts w:ascii="Times New Roman" w:hAnsi="Times New Roman" w:cs="Times New Roman"/>
                <w:b/>
                <w:bCs/>
                <w:i/>
                <w:iCs/>
              </w:rPr>
              <w:t xml:space="preserve"> and soft drinks selection)</w:t>
            </w:r>
          </w:p>
        </w:tc>
      </w:tr>
      <w:tr w:rsidR="00C95A9D" w:rsidRPr="00AB698D" w14:paraId="142B5D90" w14:textId="77777777" w:rsidTr="008822E0">
        <w:trPr>
          <w:trHeight w:val="132"/>
        </w:trPr>
        <w:tc>
          <w:tcPr>
            <w:tcW w:w="4611" w:type="dxa"/>
          </w:tcPr>
          <w:p w14:paraId="7D68E14A" w14:textId="57C2A71A"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 xml:space="preserve">Fentimans Curiosity Cola </w:t>
            </w:r>
          </w:p>
        </w:tc>
        <w:tc>
          <w:tcPr>
            <w:tcW w:w="913" w:type="dxa"/>
          </w:tcPr>
          <w:p w14:paraId="3B97CE8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49DB6B4F" w14:textId="41BEE1D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4x275</w:t>
            </w:r>
            <w:r w:rsidR="006851D5" w:rsidRPr="00AB698D">
              <w:rPr>
                <w:rFonts w:ascii="Times New Roman" w:hAnsi="Times New Roman" w:cs="Times New Roman"/>
                <w:b/>
                <w:bCs/>
              </w:rPr>
              <w:t>ml</w:t>
            </w:r>
          </w:p>
        </w:tc>
        <w:tc>
          <w:tcPr>
            <w:tcW w:w="1701" w:type="dxa"/>
          </w:tcPr>
          <w:p w14:paraId="01B0941D" w14:textId="7C190B34"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£4.53 (£0.41/100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6E2ECAE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7D56BB10" w14:textId="77777777" w:rsidTr="008822E0">
        <w:trPr>
          <w:trHeight w:val="201"/>
        </w:trPr>
        <w:tc>
          <w:tcPr>
            <w:tcW w:w="4611" w:type="dxa"/>
          </w:tcPr>
          <w:p w14:paraId="5EB10CBE" w14:textId="619168A2" w:rsidR="00C95A9D" w:rsidRPr="00AB698D" w:rsidRDefault="00C95A9D" w:rsidP="00966A74">
            <w:pPr>
              <w:rPr>
                <w:rFonts w:ascii="Times New Roman" w:hAnsi="Times New Roman" w:cs="Times New Roman"/>
                <w:b/>
                <w:bCs/>
                <w:lang w:val="it-IT"/>
              </w:rPr>
            </w:pPr>
            <w:r w:rsidRPr="00AB698D">
              <w:rPr>
                <w:rFonts w:ascii="Times New Roman" w:hAnsi="Times New Roman" w:cs="Times New Roman"/>
                <w:b/>
                <w:bCs/>
                <w:color w:val="000000"/>
                <w:lang w:val="it-IT"/>
              </w:rPr>
              <w:t xml:space="preserve">San Pellegrino Sparkling Water </w:t>
            </w:r>
          </w:p>
        </w:tc>
        <w:tc>
          <w:tcPr>
            <w:tcW w:w="913" w:type="dxa"/>
          </w:tcPr>
          <w:p w14:paraId="4942AE0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1E1B876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 x 1l</w:t>
            </w:r>
          </w:p>
        </w:tc>
        <w:tc>
          <w:tcPr>
            <w:tcW w:w="1701" w:type="dxa"/>
          </w:tcPr>
          <w:p w14:paraId="21257499" w14:textId="28ED937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£5.50 (£0.09/100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34F6DBB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190DCB38" w14:textId="77777777" w:rsidTr="008822E0">
        <w:trPr>
          <w:trHeight w:val="180"/>
        </w:trPr>
        <w:tc>
          <w:tcPr>
            <w:tcW w:w="4611" w:type="dxa"/>
          </w:tcPr>
          <w:p w14:paraId="035343A3" w14:textId="0BE2CB99"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 xml:space="preserve">Belvoir Light Elderflower Presse </w:t>
            </w:r>
          </w:p>
        </w:tc>
        <w:tc>
          <w:tcPr>
            <w:tcW w:w="913" w:type="dxa"/>
          </w:tcPr>
          <w:p w14:paraId="2C566A3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0A352A42" w14:textId="468267A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34A2D688" w14:textId="071F6FAF"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£2.49 (£0.33/100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660CEDD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5F1C6443" w14:textId="77777777" w:rsidTr="008822E0">
        <w:trPr>
          <w:trHeight w:val="143"/>
        </w:trPr>
        <w:tc>
          <w:tcPr>
            <w:tcW w:w="4611" w:type="dxa"/>
          </w:tcPr>
          <w:p w14:paraId="4139E2F5" w14:textId="16A97291" w:rsidR="00C95A9D" w:rsidRPr="00AB698D" w:rsidRDefault="00C95A9D" w:rsidP="00966A74">
            <w:pPr>
              <w:rPr>
                <w:rFonts w:ascii="Times New Roman" w:hAnsi="Times New Roman" w:cs="Times New Roman"/>
                <w:b/>
                <w:bCs/>
                <w:color w:val="000000"/>
                <w:lang w:val="it-IT"/>
              </w:rPr>
            </w:pPr>
            <w:r w:rsidRPr="00AB698D">
              <w:rPr>
                <w:rFonts w:ascii="Times New Roman" w:hAnsi="Times New Roman" w:cs="Times New Roman"/>
                <w:b/>
                <w:bCs/>
                <w:color w:val="000000"/>
                <w:lang w:val="it-IT"/>
              </w:rPr>
              <w:lastRenderedPageBreak/>
              <w:t xml:space="preserve">San Pellegrino Sparkling Limonata </w:t>
            </w:r>
          </w:p>
        </w:tc>
        <w:tc>
          <w:tcPr>
            <w:tcW w:w="913" w:type="dxa"/>
          </w:tcPr>
          <w:p w14:paraId="64C4B30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n/a </w:t>
            </w:r>
          </w:p>
        </w:tc>
        <w:tc>
          <w:tcPr>
            <w:tcW w:w="1275" w:type="dxa"/>
          </w:tcPr>
          <w:p w14:paraId="6914440B" w14:textId="150802B2"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6X330</w:t>
            </w:r>
            <w:r w:rsidR="006851D5" w:rsidRPr="00AB698D">
              <w:rPr>
                <w:rFonts w:ascii="Times New Roman" w:hAnsi="Times New Roman" w:cs="Times New Roman"/>
                <w:b/>
                <w:bCs/>
                <w:color w:val="000000"/>
              </w:rPr>
              <w:t>ml</w:t>
            </w:r>
          </w:p>
        </w:tc>
        <w:tc>
          <w:tcPr>
            <w:tcW w:w="1701" w:type="dxa"/>
          </w:tcPr>
          <w:p w14:paraId="49833E8D" w14:textId="3DD92C6E"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£3.79 (£0.19/100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4B0377E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68954B19" w14:textId="77777777" w:rsidTr="008822E0">
        <w:trPr>
          <w:trHeight w:val="107"/>
        </w:trPr>
        <w:tc>
          <w:tcPr>
            <w:tcW w:w="4611" w:type="dxa"/>
          </w:tcPr>
          <w:p w14:paraId="5F3F3BC6" w14:textId="7D9CF12D" w:rsidR="00C95A9D" w:rsidRPr="00AB698D" w:rsidRDefault="00C95A9D" w:rsidP="00966A74">
            <w:pPr>
              <w:rPr>
                <w:rFonts w:ascii="Times New Roman" w:hAnsi="Times New Roman" w:cs="Times New Roman"/>
                <w:b/>
                <w:bCs/>
                <w:color w:val="000000"/>
              </w:rPr>
            </w:pPr>
            <w:r w:rsidRPr="00AB698D">
              <w:rPr>
                <w:rFonts w:ascii="Times New Roman" w:hAnsi="Times New Roman" w:cs="Times New Roman"/>
                <w:b/>
                <w:bCs/>
                <w:color w:val="000000"/>
              </w:rPr>
              <w:t xml:space="preserve">J20 Orange &amp; Passion Fruit </w:t>
            </w:r>
          </w:p>
        </w:tc>
        <w:tc>
          <w:tcPr>
            <w:tcW w:w="913" w:type="dxa"/>
          </w:tcPr>
          <w:p w14:paraId="17E5082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487779BE" w14:textId="7412250B"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6X275</w:t>
            </w:r>
            <w:r w:rsidR="006851D5" w:rsidRPr="00AB698D">
              <w:rPr>
                <w:rFonts w:ascii="Times New Roman" w:hAnsi="Times New Roman" w:cs="Times New Roman"/>
                <w:b/>
                <w:bCs/>
                <w:color w:val="000000"/>
              </w:rPr>
              <w:t>Ml</w:t>
            </w:r>
          </w:p>
        </w:tc>
        <w:tc>
          <w:tcPr>
            <w:tcW w:w="1701" w:type="dxa"/>
          </w:tcPr>
          <w:p w14:paraId="2A864E3C" w14:textId="3D5E9F80"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£6.00 (£0.36/100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7D740FF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5F9A410A" w14:textId="77777777" w:rsidTr="008822E0">
        <w:trPr>
          <w:trHeight w:val="215"/>
        </w:trPr>
        <w:tc>
          <w:tcPr>
            <w:tcW w:w="4611" w:type="dxa"/>
          </w:tcPr>
          <w:p w14:paraId="426EEC4D" w14:textId="08DD36A6" w:rsidR="00C95A9D" w:rsidRPr="00AB698D" w:rsidRDefault="00C95A9D" w:rsidP="00966A74">
            <w:pPr>
              <w:rPr>
                <w:rFonts w:ascii="Times New Roman" w:hAnsi="Times New Roman" w:cs="Times New Roman"/>
                <w:b/>
                <w:bCs/>
                <w:color w:val="000000"/>
              </w:rPr>
            </w:pPr>
            <w:r w:rsidRPr="00AB698D">
              <w:rPr>
                <w:rFonts w:ascii="Times New Roman" w:hAnsi="Times New Roman" w:cs="Times New Roman"/>
                <w:b/>
                <w:bCs/>
              </w:rPr>
              <w:t xml:space="preserve">Tesco Soda Water </w:t>
            </w:r>
          </w:p>
        </w:tc>
        <w:tc>
          <w:tcPr>
            <w:tcW w:w="913" w:type="dxa"/>
          </w:tcPr>
          <w:p w14:paraId="346C273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3429D36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1l</w:t>
            </w:r>
          </w:p>
        </w:tc>
        <w:tc>
          <w:tcPr>
            <w:tcW w:w="1701" w:type="dxa"/>
          </w:tcPr>
          <w:p w14:paraId="43A10A5D" w14:textId="62895B0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£0.50 (£0.05/100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14175EB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3B8A32C2" w14:textId="77777777" w:rsidTr="008822E0">
        <w:trPr>
          <w:trHeight w:val="131"/>
        </w:trPr>
        <w:tc>
          <w:tcPr>
            <w:tcW w:w="4611" w:type="dxa"/>
          </w:tcPr>
          <w:p w14:paraId="3BBE084E" w14:textId="298635FA" w:rsidR="00C95A9D" w:rsidRPr="00AB698D" w:rsidRDefault="00C95A9D" w:rsidP="00966A74">
            <w:pPr>
              <w:rPr>
                <w:rFonts w:ascii="Times New Roman" w:hAnsi="Times New Roman" w:cs="Times New Roman"/>
                <w:b/>
                <w:bCs/>
                <w:color w:val="000000"/>
              </w:rPr>
            </w:pPr>
            <w:r w:rsidRPr="00AB698D">
              <w:rPr>
                <w:rFonts w:ascii="Times New Roman" w:hAnsi="Times New Roman" w:cs="Times New Roman"/>
                <w:b/>
                <w:bCs/>
              </w:rPr>
              <w:t xml:space="preserve">Schweppes Tonic Water </w:t>
            </w:r>
          </w:p>
        </w:tc>
        <w:tc>
          <w:tcPr>
            <w:tcW w:w="913" w:type="dxa"/>
          </w:tcPr>
          <w:p w14:paraId="045172D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43AFD8DB" w14:textId="0A4D871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 X 150</w:t>
            </w:r>
            <w:r w:rsidR="006851D5" w:rsidRPr="00AB698D">
              <w:rPr>
                <w:rFonts w:ascii="Times New Roman" w:hAnsi="Times New Roman" w:cs="Times New Roman"/>
                <w:b/>
                <w:bCs/>
              </w:rPr>
              <w:t>ml</w:t>
            </w:r>
          </w:p>
        </w:tc>
        <w:tc>
          <w:tcPr>
            <w:tcW w:w="1701" w:type="dxa"/>
          </w:tcPr>
          <w:p w14:paraId="4C1F2439" w14:textId="03EFA702"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£4.00 (£0.22/100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61BD704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47F1F759" w14:textId="77777777" w:rsidTr="008822E0">
        <w:trPr>
          <w:trHeight w:val="109"/>
        </w:trPr>
        <w:tc>
          <w:tcPr>
            <w:tcW w:w="4611" w:type="dxa"/>
          </w:tcPr>
          <w:p w14:paraId="3FCA0ED3" w14:textId="2E9174C9" w:rsidR="00C95A9D" w:rsidRPr="00AB698D" w:rsidRDefault="00C95A9D" w:rsidP="00966A74">
            <w:pPr>
              <w:rPr>
                <w:rFonts w:ascii="Times New Roman" w:hAnsi="Times New Roman" w:cs="Times New Roman"/>
                <w:b/>
                <w:bCs/>
                <w:color w:val="000000"/>
              </w:rPr>
            </w:pPr>
            <w:r w:rsidRPr="00AB698D">
              <w:rPr>
                <w:rFonts w:ascii="Times New Roman" w:hAnsi="Times New Roman" w:cs="Times New Roman"/>
                <w:b/>
                <w:bCs/>
              </w:rPr>
              <w:t xml:space="preserve">Fentimans Traditional Ginger Beer </w:t>
            </w:r>
          </w:p>
        </w:tc>
        <w:tc>
          <w:tcPr>
            <w:tcW w:w="913" w:type="dxa"/>
          </w:tcPr>
          <w:p w14:paraId="45A7800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45E78268" w14:textId="29E3D419"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4x275</w:t>
            </w:r>
            <w:r w:rsidR="006851D5" w:rsidRPr="00AB698D">
              <w:rPr>
                <w:rFonts w:ascii="Times New Roman" w:hAnsi="Times New Roman" w:cs="Times New Roman"/>
                <w:b/>
                <w:bCs/>
              </w:rPr>
              <w:t>ml</w:t>
            </w:r>
          </w:p>
        </w:tc>
        <w:tc>
          <w:tcPr>
            <w:tcW w:w="1701" w:type="dxa"/>
          </w:tcPr>
          <w:p w14:paraId="5D829EE7" w14:textId="280D93DA"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£4.53 (£0.41/100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7716FCE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2A84C225" w14:textId="77777777" w:rsidTr="008822E0">
        <w:trPr>
          <w:trHeight w:val="57"/>
        </w:trPr>
        <w:tc>
          <w:tcPr>
            <w:tcW w:w="4611" w:type="dxa"/>
          </w:tcPr>
          <w:p w14:paraId="28AAF6DD" w14:textId="1D39FFDD" w:rsidR="00C95A9D" w:rsidRPr="00AB698D" w:rsidRDefault="00C95A9D" w:rsidP="00966A74">
            <w:pPr>
              <w:rPr>
                <w:rFonts w:ascii="Times New Roman" w:hAnsi="Times New Roman" w:cs="Times New Roman"/>
                <w:color w:val="000000"/>
              </w:rPr>
            </w:pPr>
            <w:r w:rsidRPr="00AB698D">
              <w:rPr>
                <w:rFonts w:ascii="Times New Roman" w:hAnsi="Times New Roman" w:cs="Times New Roman"/>
                <w:color w:val="000000"/>
              </w:rPr>
              <w:t xml:space="preserve">Appletiser 100% Sparkling Apple Juice </w:t>
            </w:r>
          </w:p>
        </w:tc>
        <w:tc>
          <w:tcPr>
            <w:tcW w:w="913" w:type="dxa"/>
          </w:tcPr>
          <w:p w14:paraId="41CD347B"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c>
          <w:tcPr>
            <w:tcW w:w="1275" w:type="dxa"/>
          </w:tcPr>
          <w:p w14:paraId="7863355C" w14:textId="5C6F262C"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11031318" w14:textId="5013364C" w:rsidR="00C95A9D" w:rsidRPr="00AB698D" w:rsidRDefault="00C95A9D" w:rsidP="00966A74">
            <w:pPr>
              <w:rPr>
                <w:rFonts w:ascii="Times New Roman" w:hAnsi="Times New Roman" w:cs="Times New Roman"/>
              </w:rPr>
            </w:pPr>
            <w:r w:rsidRPr="00AB698D">
              <w:rPr>
                <w:rFonts w:ascii="Times New Roman" w:hAnsi="Times New Roman" w:cs="Times New Roman"/>
              </w:rPr>
              <w:t>£1.45 (£0.19/100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3E003F2F"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r>
      <w:tr w:rsidR="00C95A9D" w:rsidRPr="00AB698D" w14:paraId="048CE235" w14:textId="77777777" w:rsidTr="008822E0">
        <w:trPr>
          <w:trHeight w:val="132"/>
        </w:trPr>
        <w:tc>
          <w:tcPr>
            <w:tcW w:w="4611" w:type="dxa"/>
          </w:tcPr>
          <w:p w14:paraId="4218D7A3" w14:textId="4F758DEC" w:rsidR="00C95A9D" w:rsidRPr="00AB698D" w:rsidRDefault="00C95A9D" w:rsidP="00966A74">
            <w:pPr>
              <w:rPr>
                <w:rFonts w:ascii="Times New Roman" w:hAnsi="Times New Roman" w:cs="Times New Roman"/>
              </w:rPr>
            </w:pPr>
            <w:r w:rsidRPr="00AB698D">
              <w:rPr>
                <w:rFonts w:ascii="Times New Roman" w:hAnsi="Times New Roman" w:cs="Times New Roman"/>
                <w:color w:val="000000"/>
              </w:rPr>
              <w:t xml:space="preserve">Lipton </w:t>
            </w:r>
            <w:proofErr w:type="gramStart"/>
            <w:r w:rsidRPr="00AB698D">
              <w:rPr>
                <w:rFonts w:ascii="Times New Roman" w:hAnsi="Times New Roman" w:cs="Times New Roman"/>
                <w:color w:val="000000"/>
              </w:rPr>
              <w:t>Ice Tea</w:t>
            </w:r>
            <w:proofErr w:type="gramEnd"/>
            <w:r w:rsidRPr="00AB698D">
              <w:rPr>
                <w:rFonts w:ascii="Times New Roman" w:hAnsi="Times New Roman" w:cs="Times New Roman"/>
                <w:color w:val="000000"/>
              </w:rPr>
              <w:t xml:space="preserve"> Peach Flavour </w:t>
            </w:r>
          </w:p>
        </w:tc>
        <w:tc>
          <w:tcPr>
            <w:tcW w:w="913" w:type="dxa"/>
          </w:tcPr>
          <w:p w14:paraId="4E156C05"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n/a </w:t>
            </w:r>
          </w:p>
        </w:tc>
        <w:tc>
          <w:tcPr>
            <w:tcW w:w="1275" w:type="dxa"/>
          </w:tcPr>
          <w:p w14:paraId="26DDD38F" w14:textId="77777777" w:rsidR="00C95A9D" w:rsidRPr="00AB698D" w:rsidRDefault="00C95A9D" w:rsidP="00966A74">
            <w:pPr>
              <w:rPr>
                <w:rFonts w:ascii="Times New Roman" w:hAnsi="Times New Roman" w:cs="Times New Roman"/>
              </w:rPr>
            </w:pPr>
            <w:r w:rsidRPr="00AB698D">
              <w:rPr>
                <w:rFonts w:ascii="Times New Roman" w:hAnsi="Times New Roman" w:cs="Times New Roman"/>
                <w:color w:val="000000"/>
              </w:rPr>
              <w:t>1.25l</w:t>
            </w:r>
          </w:p>
        </w:tc>
        <w:tc>
          <w:tcPr>
            <w:tcW w:w="1701" w:type="dxa"/>
          </w:tcPr>
          <w:p w14:paraId="2709E353" w14:textId="66911E0E" w:rsidR="00C95A9D" w:rsidRPr="00AB698D" w:rsidRDefault="00C95A9D" w:rsidP="00966A74">
            <w:pPr>
              <w:rPr>
                <w:rFonts w:ascii="Times New Roman" w:hAnsi="Times New Roman" w:cs="Times New Roman"/>
              </w:rPr>
            </w:pPr>
            <w:r w:rsidRPr="00AB698D">
              <w:rPr>
                <w:rFonts w:ascii="Times New Roman" w:hAnsi="Times New Roman" w:cs="Times New Roman"/>
              </w:rPr>
              <w:t>£1.60 (£0.13/100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4162C0D7"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r>
      <w:tr w:rsidR="00C95A9D" w:rsidRPr="00AB698D" w14:paraId="47790A65" w14:textId="77777777" w:rsidTr="008822E0">
        <w:trPr>
          <w:trHeight w:val="238"/>
        </w:trPr>
        <w:tc>
          <w:tcPr>
            <w:tcW w:w="4611" w:type="dxa"/>
          </w:tcPr>
          <w:p w14:paraId="2BCEC686" w14:textId="204B17E3"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Tesco Low Calorie Indian Tonic Water Cans </w:t>
            </w:r>
          </w:p>
        </w:tc>
        <w:tc>
          <w:tcPr>
            <w:tcW w:w="913" w:type="dxa"/>
          </w:tcPr>
          <w:p w14:paraId="36A2D028"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c>
          <w:tcPr>
            <w:tcW w:w="1275" w:type="dxa"/>
          </w:tcPr>
          <w:p w14:paraId="1F186154" w14:textId="28B6FD7C" w:rsidR="00C95A9D" w:rsidRPr="00AB698D" w:rsidRDefault="00C95A9D" w:rsidP="00966A74">
            <w:pPr>
              <w:rPr>
                <w:rFonts w:ascii="Times New Roman" w:hAnsi="Times New Roman" w:cs="Times New Roman"/>
              </w:rPr>
            </w:pPr>
            <w:r w:rsidRPr="00AB698D">
              <w:rPr>
                <w:rFonts w:ascii="Times New Roman" w:hAnsi="Times New Roman" w:cs="Times New Roman"/>
              </w:rPr>
              <w:t>6X250</w:t>
            </w:r>
            <w:r w:rsidR="006851D5" w:rsidRPr="00AB698D">
              <w:rPr>
                <w:rFonts w:ascii="Times New Roman" w:hAnsi="Times New Roman" w:cs="Times New Roman"/>
              </w:rPr>
              <w:t>ml</w:t>
            </w:r>
          </w:p>
        </w:tc>
        <w:tc>
          <w:tcPr>
            <w:tcW w:w="1701" w:type="dxa"/>
          </w:tcPr>
          <w:p w14:paraId="055AA258" w14:textId="716C67C4" w:rsidR="00C95A9D" w:rsidRPr="00AB698D" w:rsidRDefault="00C95A9D" w:rsidP="00966A74">
            <w:pPr>
              <w:rPr>
                <w:rFonts w:ascii="Times New Roman" w:hAnsi="Times New Roman" w:cs="Times New Roman"/>
              </w:rPr>
            </w:pPr>
            <w:r w:rsidRPr="00AB698D">
              <w:rPr>
                <w:rFonts w:ascii="Times New Roman" w:hAnsi="Times New Roman" w:cs="Times New Roman"/>
              </w:rPr>
              <w:t>£2.25 (£0.15/100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0112C0BF"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r>
      <w:tr w:rsidR="00C95A9D" w:rsidRPr="00AB698D" w14:paraId="10C255D5" w14:textId="77777777" w:rsidTr="008822E0">
        <w:trPr>
          <w:trHeight w:val="231"/>
        </w:trPr>
        <w:tc>
          <w:tcPr>
            <w:tcW w:w="4611" w:type="dxa"/>
          </w:tcPr>
          <w:p w14:paraId="0990A893" w14:textId="7BE01DF4" w:rsidR="00C95A9D" w:rsidRPr="00AB698D" w:rsidRDefault="00C95A9D" w:rsidP="00966A74">
            <w:pPr>
              <w:rPr>
                <w:rFonts w:ascii="Times New Roman" w:hAnsi="Times New Roman" w:cs="Times New Roman"/>
                <w:lang w:val="it-IT"/>
              </w:rPr>
            </w:pPr>
            <w:r w:rsidRPr="00AB698D">
              <w:rPr>
                <w:rFonts w:ascii="Times New Roman" w:hAnsi="Times New Roman" w:cs="Times New Roman"/>
                <w:lang w:val="it-IT"/>
              </w:rPr>
              <w:t xml:space="preserve">Tesco Low Calorie Ginger Ale </w:t>
            </w:r>
          </w:p>
        </w:tc>
        <w:tc>
          <w:tcPr>
            <w:tcW w:w="913" w:type="dxa"/>
          </w:tcPr>
          <w:p w14:paraId="0D9FD337"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c>
          <w:tcPr>
            <w:tcW w:w="1275" w:type="dxa"/>
          </w:tcPr>
          <w:p w14:paraId="4776A738"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1l</w:t>
            </w:r>
          </w:p>
        </w:tc>
        <w:tc>
          <w:tcPr>
            <w:tcW w:w="1701" w:type="dxa"/>
          </w:tcPr>
          <w:p w14:paraId="2DF9D8B3" w14:textId="318977B3" w:rsidR="00C95A9D" w:rsidRPr="00AB698D" w:rsidRDefault="00C95A9D" w:rsidP="00966A74">
            <w:pPr>
              <w:rPr>
                <w:rFonts w:ascii="Times New Roman" w:hAnsi="Times New Roman" w:cs="Times New Roman"/>
              </w:rPr>
            </w:pPr>
            <w:r w:rsidRPr="00AB698D">
              <w:rPr>
                <w:rFonts w:ascii="Times New Roman" w:hAnsi="Times New Roman" w:cs="Times New Roman"/>
              </w:rPr>
              <w:t>£0.50 (£0.05/100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64FB1E32"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r>
      <w:tr w:rsidR="00C95A9D" w:rsidRPr="00AB698D" w14:paraId="295481E4" w14:textId="77777777" w:rsidTr="00AF3964">
        <w:trPr>
          <w:trHeight w:val="215"/>
        </w:trPr>
        <w:tc>
          <w:tcPr>
            <w:tcW w:w="9987" w:type="dxa"/>
            <w:gridSpan w:val="5"/>
          </w:tcPr>
          <w:p w14:paraId="0A6394EA" w14:textId="77777777"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Soft drinks (used in alcohol-free wine and soft drinks selection)</w:t>
            </w:r>
          </w:p>
        </w:tc>
      </w:tr>
      <w:tr w:rsidR="00C95A9D" w:rsidRPr="00AB698D" w14:paraId="4D430EC3" w14:textId="77777777" w:rsidTr="008822E0">
        <w:trPr>
          <w:trHeight w:val="166"/>
        </w:trPr>
        <w:tc>
          <w:tcPr>
            <w:tcW w:w="4611" w:type="dxa"/>
          </w:tcPr>
          <w:p w14:paraId="2A07DA1A" w14:textId="336F9F52"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 xml:space="preserve">J2O Spritz Apple Watermelon </w:t>
            </w:r>
          </w:p>
        </w:tc>
        <w:tc>
          <w:tcPr>
            <w:tcW w:w="913" w:type="dxa"/>
          </w:tcPr>
          <w:p w14:paraId="0A46DBD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5B6D342D" w14:textId="46540037"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6X275</w:t>
            </w:r>
            <w:r w:rsidR="006851D5" w:rsidRPr="00AB698D">
              <w:rPr>
                <w:rFonts w:ascii="Times New Roman" w:hAnsi="Times New Roman" w:cs="Times New Roman"/>
                <w:b/>
                <w:bCs/>
                <w:color w:val="000000"/>
              </w:rPr>
              <w:t>ml</w:t>
            </w:r>
          </w:p>
        </w:tc>
        <w:tc>
          <w:tcPr>
            <w:tcW w:w="1701" w:type="dxa"/>
          </w:tcPr>
          <w:p w14:paraId="07779777" w14:textId="50154AC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£6.00 (£0.36/100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11FA600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11BF1D06" w14:textId="77777777" w:rsidTr="008822E0">
        <w:trPr>
          <w:trHeight w:val="129"/>
        </w:trPr>
        <w:tc>
          <w:tcPr>
            <w:tcW w:w="4611" w:type="dxa"/>
          </w:tcPr>
          <w:p w14:paraId="209A3259" w14:textId="5C3FEC8C"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 xml:space="preserve">Shloer Sparkling White Grape Juice </w:t>
            </w:r>
          </w:p>
        </w:tc>
        <w:tc>
          <w:tcPr>
            <w:tcW w:w="913" w:type="dxa"/>
          </w:tcPr>
          <w:p w14:paraId="568A3C3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10344F64" w14:textId="3E5C52E4"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41D66128" w14:textId="419D160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£2.20 (£0.29/100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585A0D5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702B48A0" w14:textId="77777777" w:rsidTr="008822E0">
        <w:trPr>
          <w:trHeight w:val="107"/>
        </w:trPr>
        <w:tc>
          <w:tcPr>
            <w:tcW w:w="4611" w:type="dxa"/>
          </w:tcPr>
          <w:p w14:paraId="6BC93529" w14:textId="1B6295F2" w:rsidR="00C95A9D" w:rsidRPr="00AB698D" w:rsidRDefault="00C95A9D" w:rsidP="00966A74">
            <w:pPr>
              <w:rPr>
                <w:rFonts w:ascii="Times New Roman" w:hAnsi="Times New Roman" w:cs="Times New Roman"/>
                <w:b/>
                <w:bCs/>
                <w:color w:val="000000"/>
              </w:rPr>
            </w:pPr>
            <w:r w:rsidRPr="00AB698D">
              <w:rPr>
                <w:rFonts w:ascii="Times New Roman" w:hAnsi="Times New Roman" w:cs="Times New Roman"/>
                <w:b/>
                <w:bCs/>
                <w:color w:val="000000"/>
              </w:rPr>
              <w:t xml:space="preserve">Fentimans Traditional Rose Lemonade </w:t>
            </w:r>
          </w:p>
        </w:tc>
        <w:tc>
          <w:tcPr>
            <w:tcW w:w="913" w:type="dxa"/>
          </w:tcPr>
          <w:p w14:paraId="210958C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7E9EF5D8" w14:textId="3E3E1D9B"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334A6AD6" w14:textId="2E3F98E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£2.95 (£0.39/100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48F167E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3C08A6FE" w14:textId="77777777" w:rsidTr="008822E0">
        <w:trPr>
          <w:trHeight w:val="72"/>
        </w:trPr>
        <w:tc>
          <w:tcPr>
            <w:tcW w:w="4611" w:type="dxa"/>
          </w:tcPr>
          <w:p w14:paraId="478E282C" w14:textId="36DA44C4" w:rsidR="00C95A9D" w:rsidRPr="00AB698D" w:rsidRDefault="00C95A9D" w:rsidP="00966A74">
            <w:pPr>
              <w:rPr>
                <w:rFonts w:ascii="Times New Roman" w:hAnsi="Times New Roman" w:cs="Times New Roman"/>
                <w:b/>
                <w:bCs/>
                <w:color w:val="000000"/>
                <w:lang w:val="it-IT"/>
              </w:rPr>
            </w:pPr>
            <w:r w:rsidRPr="00AB698D">
              <w:rPr>
                <w:rFonts w:ascii="Times New Roman" w:hAnsi="Times New Roman" w:cs="Times New Roman"/>
                <w:b/>
                <w:bCs/>
                <w:color w:val="000000"/>
                <w:lang w:val="it-IT"/>
              </w:rPr>
              <w:t xml:space="preserve">San Pellegrino Aranciata Rossa 6 Pack Can </w:t>
            </w:r>
          </w:p>
        </w:tc>
        <w:tc>
          <w:tcPr>
            <w:tcW w:w="913" w:type="dxa"/>
          </w:tcPr>
          <w:p w14:paraId="33A7F82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4DE8A82B" w14:textId="5142E292" w:rsidR="00C95A9D" w:rsidRPr="00AB698D" w:rsidRDefault="00C95A9D" w:rsidP="00966A74">
            <w:pPr>
              <w:rPr>
                <w:rFonts w:ascii="Times New Roman" w:hAnsi="Times New Roman" w:cs="Times New Roman"/>
                <w:b/>
                <w:bCs/>
              </w:rPr>
            </w:pPr>
            <w:r w:rsidRPr="00AB698D">
              <w:rPr>
                <w:rFonts w:ascii="Times New Roman" w:hAnsi="Times New Roman" w:cs="Times New Roman"/>
                <w:b/>
                <w:bCs/>
                <w:color w:val="000000"/>
              </w:rPr>
              <w:t>6X330</w:t>
            </w:r>
            <w:r w:rsidR="006851D5" w:rsidRPr="00AB698D">
              <w:rPr>
                <w:rFonts w:ascii="Times New Roman" w:hAnsi="Times New Roman" w:cs="Times New Roman"/>
                <w:b/>
                <w:bCs/>
                <w:color w:val="000000"/>
              </w:rPr>
              <w:t>ml</w:t>
            </w:r>
          </w:p>
        </w:tc>
        <w:tc>
          <w:tcPr>
            <w:tcW w:w="1701" w:type="dxa"/>
          </w:tcPr>
          <w:p w14:paraId="718860F2" w14:textId="6C9178B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£3.79 (£0.19/100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17FC104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40B3E58E" w14:textId="77777777" w:rsidTr="008822E0">
        <w:trPr>
          <w:trHeight w:val="215"/>
        </w:trPr>
        <w:tc>
          <w:tcPr>
            <w:tcW w:w="4611" w:type="dxa"/>
          </w:tcPr>
          <w:p w14:paraId="32FB3125" w14:textId="6E8CD54A" w:rsidR="00C95A9D" w:rsidRPr="00AB698D" w:rsidRDefault="00C95A9D" w:rsidP="00966A74">
            <w:pPr>
              <w:rPr>
                <w:rFonts w:ascii="Times New Roman" w:hAnsi="Times New Roman" w:cs="Times New Roman"/>
              </w:rPr>
            </w:pPr>
            <w:r w:rsidRPr="00AB698D">
              <w:rPr>
                <w:rFonts w:ascii="Times New Roman" w:hAnsi="Times New Roman" w:cs="Times New Roman"/>
                <w:b/>
                <w:bCs/>
                <w:color w:val="000000"/>
              </w:rPr>
              <w:t xml:space="preserve">Oasis Summer Fruit </w:t>
            </w:r>
          </w:p>
        </w:tc>
        <w:tc>
          <w:tcPr>
            <w:tcW w:w="913" w:type="dxa"/>
          </w:tcPr>
          <w:p w14:paraId="69992E3B"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n/a</w:t>
            </w:r>
          </w:p>
        </w:tc>
        <w:tc>
          <w:tcPr>
            <w:tcW w:w="1275" w:type="dxa"/>
          </w:tcPr>
          <w:p w14:paraId="348F8CD0"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1.5l</w:t>
            </w:r>
          </w:p>
        </w:tc>
        <w:tc>
          <w:tcPr>
            <w:tcW w:w="1701" w:type="dxa"/>
          </w:tcPr>
          <w:p w14:paraId="0219D950" w14:textId="23884C84" w:rsidR="00C95A9D" w:rsidRPr="00AB698D" w:rsidRDefault="00C95A9D" w:rsidP="00966A74">
            <w:pPr>
              <w:rPr>
                <w:rFonts w:ascii="Times New Roman" w:hAnsi="Times New Roman" w:cs="Times New Roman"/>
              </w:rPr>
            </w:pPr>
            <w:r w:rsidRPr="00AB698D">
              <w:rPr>
                <w:rFonts w:ascii="Times New Roman" w:hAnsi="Times New Roman" w:cs="Times New Roman"/>
                <w:b/>
                <w:bCs/>
              </w:rPr>
              <w:t>£1.00 (£0.07/100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34B28C0F"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n/a</w:t>
            </w:r>
          </w:p>
        </w:tc>
      </w:tr>
      <w:tr w:rsidR="00C95A9D" w:rsidRPr="00AB698D" w14:paraId="79788486" w14:textId="77777777" w:rsidTr="008822E0">
        <w:trPr>
          <w:trHeight w:val="231"/>
        </w:trPr>
        <w:tc>
          <w:tcPr>
            <w:tcW w:w="4611" w:type="dxa"/>
          </w:tcPr>
          <w:p w14:paraId="507A5BB7" w14:textId="2BDF59AA"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Schweppes Soda Water </w:t>
            </w:r>
          </w:p>
        </w:tc>
        <w:tc>
          <w:tcPr>
            <w:tcW w:w="913" w:type="dxa"/>
          </w:tcPr>
          <w:p w14:paraId="011D613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5F2807E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1l</w:t>
            </w:r>
          </w:p>
        </w:tc>
        <w:tc>
          <w:tcPr>
            <w:tcW w:w="1701" w:type="dxa"/>
          </w:tcPr>
          <w:p w14:paraId="1DC3D8E0" w14:textId="0306803B"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£1.50 (£0.15/100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7D63D1E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74A1DAF4" w14:textId="77777777" w:rsidTr="008822E0">
        <w:trPr>
          <w:trHeight w:val="57"/>
        </w:trPr>
        <w:tc>
          <w:tcPr>
            <w:tcW w:w="4611" w:type="dxa"/>
          </w:tcPr>
          <w:p w14:paraId="1F810164" w14:textId="327FAA3F"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London Essence Orange &amp; Elderflower Tonic </w:t>
            </w:r>
          </w:p>
        </w:tc>
        <w:tc>
          <w:tcPr>
            <w:tcW w:w="913" w:type="dxa"/>
          </w:tcPr>
          <w:p w14:paraId="331F24C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4CD2E31F" w14:textId="3F4FE30E"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6X150</w:t>
            </w:r>
            <w:r w:rsidR="006851D5" w:rsidRPr="00AB698D">
              <w:rPr>
                <w:rFonts w:ascii="Times New Roman" w:hAnsi="Times New Roman" w:cs="Times New Roman"/>
                <w:b/>
                <w:bCs/>
              </w:rPr>
              <w:t>ml</w:t>
            </w:r>
          </w:p>
        </w:tc>
        <w:tc>
          <w:tcPr>
            <w:tcW w:w="1701" w:type="dxa"/>
          </w:tcPr>
          <w:p w14:paraId="51600DA1" w14:textId="370821AE"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£3.25 (£0.36/100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6CF7AC8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2012FB64" w14:textId="77777777" w:rsidTr="008822E0">
        <w:trPr>
          <w:trHeight w:val="57"/>
        </w:trPr>
        <w:tc>
          <w:tcPr>
            <w:tcW w:w="4611" w:type="dxa"/>
          </w:tcPr>
          <w:p w14:paraId="0059B9DB" w14:textId="66B30468"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Schweppes Canada Dry Ginger Ale </w:t>
            </w:r>
          </w:p>
        </w:tc>
        <w:tc>
          <w:tcPr>
            <w:tcW w:w="913" w:type="dxa"/>
          </w:tcPr>
          <w:p w14:paraId="0D3BB9B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c>
          <w:tcPr>
            <w:tcW w:w="1275" w:type="dxa"/>
          </w:tcPr>
          <w:p w14:paraId="47513D7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1l</w:t>
            </w:r>
          </w:p>
        </w:tc>
        <w:tc>
          <w:tcPr>
            <w:tcW w:w="1701" w:type="dxa"/>
          </w:tcPr>
          <w:p w14:paraId="12AFA9C2" w14:textId="14FA3C92"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£1.50 (£0.15/100</w:t>
            </w:r>
            <w:r w:rsidR="006851D5" w:rsidRPr="00AB698D">
              <w:rPr>
                <w:rFonts w:ascii="Times New Roman" w:hAnsi="Times New Roman" w:cs="Times New Roman"/>
                <w:b/>
                <w:bCs/>
              </w:rPr>
              <w:t>ml</w:t>
            </w:r>
            <w:r w:rsidRPr="00AB698D">
              <w:rPr>
                <w:rFonts w:ascii="Times New Roman" w:hAnsi="Times New Roman" w:cs="Times New Roman"/>
                <w:b/>
                <w:bCs/>
              </w:rPr>
              <w:t>)</w:t>
            </w:r>
          </w:p>
        </w:tc>
        <w:tc>
          <w:tcPr>
            <w:tcW w:w="1487" w:type="dxa"/>
          </w:tcPr>
          <w:p w14:paraId="7810301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n/a</w:t>
            </w:r>
          </w:p>
        </w:tc>
      </w:tr>
      <w:tr w:rsidR="00C95A9D" w:rsidRPr="00AB698D" w14:paraId="4224DE06" w14:textId="77777777" w:rsidTr="008822E0">
        <w:trPr>
          <w:trHeight w:val="215"/>
        </w:trPr>
        <w:tc>
          <w:tcPr>
            <w:tcW w:w="4611" w:type="dxa"/>
          </w:tcPr>
          <w:p w14:paraId="1342F4FC" w14:textId="790CF30C" w:rsidR="00C95A9D" w:rsidRPr="00AB698D" w:rsidRDefault="00C95A9D" w:rsidP="00966A74">
            <w:pPr>
              <w:rPr>
                <w:rFonts w:ascii="Times New Roman" w:hAnsi="Times New Roman" w:cs="Times New Roman"/>
                <w:b/>
                <w:bCs/>
              </w:rPr>
            </w:pPr>
            <w:r w:rsidRPr="00AB698D">
              <w:rPr>
                <w:rFonts w:ascii="Times New Roman" w:hAnsi="Times New Roman" w:cs="Times New Roman"/>
                <w:color w:val="000000"/>
              </w:rPr>
              <w:t xml:space="preserve">Bottlegreen Elderflower Presse </w:t>
            </w:r>
          </w:p>
        </w:tc>
        <w:tc>
          <w:tcPr>
            <w:tcW w:w="913" w:type="dxa"/>
          </w:tcPr>
          <w:p w14:paraId="0ABD303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n/a</w:t>
            </w:r>
          </w:p>
        </w:tc>
        <w:tc>
          <w:tcPr>
            <w:tcW w:w="1275" w:type="dxa"/>
          </w:tcPr>
          <w:p w14:paraId="16F00241" w14:textId="126AC544" w:rsidR="00C95A9D" w:rsidRPr="00AB698D" w:rsidRDefault="00C95A9D" w:rsidP="00966A74">
            <w:pPr>
              <w:rPr>
                <w:rFonts w:ascii="Times New Roman" w:hAnsi="Times New Roman" w:cs="Times New Roman"/>
                <w:b/>
                <w:bCs/>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109341A5" w14:textId="20480BEE" w:rsidR="00C95A9D" w:rsidRPr="00AB698D" w:rsidRDefault="00C95A9D" w:rsidP="00966A74">
            <w:pPr>
              <w:rPr>
                <w:rFonts w:ascii="Times New Roman" w:hAnsi="Times New Roman" w:cs="Times New Roman"/>
                <w:b/>
                <w:bCs/>
              </w:rPr>
            </w:pPr>
            <w:r w:rsidRPr="00AB698D">
              <w:rPr>
                <w:rFonts w:ascii="Times New Roman" w:hAnsi="Times New Roman" w:cs="Times New Roman"/>
              </w:rPr>
              <w:t>£2.49 (£0.33/100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7C4A1C1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n/a</w:t>
            </w:r>
          </w:p>
        </w:tc>
      </w:tr>
      <w:tr w:rsidR="00C95A9D" w:rsidRPr="00AB698D" w14:paraId="00F9FCDA" w14:textId="77777777" w:rsidTr="008822E0">
        <w:trPr>
          <w:trHeight w:val="215"/>
        </w:trPr>
        <w:tc>
          <w:tcPr>
            <w:tcW w:w="4611" w:type="dxa"/>
          </w:tcPr>
          <w:p w14:paraId="1B66583C" w14:textId="00D504E1" w:rsidR="00C95A9D" w:rsidRPr="00AB698D" w:rsidRDefault="00C95A9D" w:rsidP="00966A74">
            <w:pPr>
              <w:rPr>
                <w:rFonts w:ascii="Times New Roman" w:hAnsi="Times New Roman" w:cs="Times New Roman"/>
              </w:rPr>
            </w:pPr>
            <w:r w:rsidRPr="00AB698D">
              <w:rPr>
                <w:rFonts w:ascii="Times New Roman" w:hAnsi="Times New Roman" w:cs="Times New Roman"/>
                <w:color w:val="000000"/>
              </w:rPr>
              <w:t xml:space="preserve">J20 Apple &amp; Raspberry </w:t>
            </w:r>
          </w:p>
        </w:tc>
        <w:tc>
          <w:tcPr>
            <w:tcW w:w="913" w:type="dxa"/>
          </w:tcPr>
          <w:p w14:paraId="4053B749"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c>
          <w:tcPr>
            <w:tcW w:w="1275" w:type="dxa"/>
          </w:tcPr>
          <w:p w14:paraId="66AB3BEA" w14:textId="7218093A" w:rsidR="00C95A9D" w:rsidRPr="00AB698D" w:rsidRDefault="00C95A9D" w:rsidP="00966A74">
            <w:pPr>
              <w:rPr>
                <w:rFonts w:ascii="Times New Roman" w:hAnsi="Times New Roman" w:cs="Times New Roman"/>
              </w:rPr>
            </w:pPr>
            <w:r w:rsidRPr="00AB698D">
              <w:rPr>
                <w:rFonts w:ascii="Times New Roman" w:hAnsi="Times New Roman" w:cs="Times New Roman"/>
              </w:rPr>
              <w:t>6x275</w:t>
            </w:r>
            <w:r w:rsidR="006851D5" w:rsidRPr="00AB698D">
              <w:rPr>
                <w:rFonts w:ascii="Times New Roman" w:hAnsi="Times New Roman" w:cs="Times New Roman"/>
              </w:rPr>
              <w:t>ml</w:t>
            </w:r>
          </w:p>
        </w:tc>
        <w:tc>
          <w:tcPr>
            <w:tcW w:w="1701" w:type="dxa"/>
          </w:tcPr>
          <w:p w14:paraId="52267C63" w14:textId="33753C2E" w:rsidR="00C95A9D" w:rsidRPr="00AB698D" w:rsidRDefault="00C95A9D" w:rsidP="00966A74">
            <w:pPr>
              <w:rPr>
                <w:rFonts w:ascii="Times New Roman" w:hAnsi="Times New Roman" w:cs="Times New Roman"/>
              </w:rPr>
            </w:pPr>
            <w:r w:rsidRPr="00AB698D">
              <w:rPr>
                <w:rFonts w:ascii="Times New Roman" w:hAnsi="Times New Roman" w:cs="Times New Roman"/>
              </w:rPr>
              <w:t>£6.00 (£0.36/100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297ECFE3"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r>
      <w:tr w:rsidR="00C95A9D" w:rsidRPr="00AB698D" w14:paraId="10F545D3" w14:textId="77777777" w:rsidTr="008822E0">
        <w:trPr>
          <w:trHeight w:val="189"/>
        </w:trPr>
        <w:tc>
          <w:tcPr>
            <w:tcW w:w="4611" w:type="dxa"/>
          </w:tcPr>
          <w:p w14:paraId="1165F251" w14:textId="0728E669"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Fever-Tree Indian Tonic Water </w:t>
            </w:r>
          </w:p>
        </w:tc>
        <w:tc>
          <w:tcPr>
            <w:tcW w:w="913" w:type="dxa"/>
          </w:tcPr>
          <w:p w14:paraId="0F0DCCF8"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c>
          <w:tcPr>
            <w:tcW w:w="1275" w:type="dxa"/>
          </w:tcPr>
          <w:p w14:paraId="1F7D0646" w14:textId="3327E208" w:rsidR="00C95A9D" w:rsidRPr="00AB698D" w:rsidRDefault="00C95A9D" w:rsidP="00966A74">
            <w:pPr>
              <w:rPr>
                <w:rFonts w:ascii="Times New Roman" w:hAnsi="Times New Roman" w:cs="Times New Roman"/>
              </w:rPr>
            </w:pPr>
            <w:r w:rsidRPr="00AB698D">
              <w:rPr>
                <w:rFonts w:ascii="Times New Roman" w:hAnsi="Times New Roman" w:cs="Times New Roman"/>
              </w:rPr>
              <w:t>8 X 150</w:t>
            </w:r>
            <w:r w:rsidR="006851D5" w:rsidRPr="00AB698D">
              <w:rPr>
                <w:rFonts w:ascii="Times New Roman" w:hAnsi="Times New Roman" w:cs="Times New Roman"/>
              </w:rPr>
              <w:t>Ml</w:t>
            </w:r>
          </w:p>
        </w:tc>
        <w:tc>
          <w:tcPr>
            <w:tcW w:w="1701" w:type="dxa"/>
          </w:tcPr>
          <w:p w14:paraId="1A6661CB" w14:textId="3F1C6039" w:rsidR="00C95A9D" w:rsidRPr="00AB698D" w:rsidRDefault="00C95A9D" w:rsidP="00966A74">
            <w:pPr>
              <w:rPr>
                <w:rFonts w:ascii="Times New Roman" w:hAnsi="Times New Roman" w:cs="Times New Roman"/>
              </w:rPr>
            </w:pPr>
            <w:r w:rsidRPr="00AB698D">
              <w:rPr>
                <w:rFonts w:ascii="Times New Roman" w:hAnsi="Times New Roman" w:cs="Times New Roman"/>
              </w:rPr>
              <w:t>£4.25 (£0.36/100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64C266F9"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r>
      <w:tr w:rsidR="00C95A9D" w:rsidRPr="00AB698D" w14:paraId="617A75E0" w14:textId="77777777" w:rsidTr="008822E0">
        <w:trPr>
          <w:trHeight w:val="57"/>
        </w:trPr>
        <w:tc>
          <w:tcPr>
            <w:tcW w:w="4611" w:type="dxa"/>
          </w:tcPr>
          <w:p w14:paraId="2C8465E7" w14:textId="471C063D"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Tesco No Added Sugar Ginger Beer </w:t>
            </w:r>
          </w:p>
        </w:tc>
        <w:tc>
          <w:tcPr>
            <w:tcW w:w="913" w:type="dxa"/>
          </w:tcPr>
          <w:p w14:paraId="6E4615DF"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c>
          <w:tcPr>
            <w:tcW w:w="1275" w:type="dxa"/>
          </w:tcPr>
          <w:p w14:paraId="11C20CBE" w14:textId="2878BDAC" w:rsidR="00C95A9D" w:rsidRPr="00AB698D" w:rsidRDefault="00C95A9D" w:rsidP="00966A74">
            <w:pPr>
              <w:rPr>
                <w:rFonts w:ascii="Times New Roman" w:hAnsi="Times New Roman" w:cs="Times New Roman"/>
              </w:rPr>
            </w:pPr>
            <w:r w:rsidRPr="00AB698D">
              <w:rPr>
                <w:rFonts w:ascii="Times New Roman" w:hAnsi="Times New Roman" w:cs="Times New Roman"/>
              </w:rPr>
              <w:t>4 X 330</w:t>
            </w:r>
            <w:r w:rsidR="006851D5" w:rsidRPr="00AB698D">
              <w:rPr>
                <w:rFonts w:ascii="Times New Roman" w:hAnsi="Times New Roman" w:cs="Times New Roman"/>
              </w:rPr>
              <w:t>Ml</w:t>
            </w:r>
          </w:p>
        </w:tc>
        <w:tc>
          <w:tcPr>
            <w:tcW w:w="1701" w:type="dxa"/>
          </w:tcPr>
          <w:p w14:paraId="5C6F8AE5" w14:textId="1FBE37C5" w:rsidR="00C95A9D" w:rsidRPr="00AB698D" w:rsidRDefault="00C95A9D" w:rsidP="00966A74">
            <w:pPr>
              <w:rPr>
                <w:rFonts w:ascii="Times New Roman" w:hAnsi="Times New Roman" w:cs="Times New Roman"/>
              </w:rPr>
            </w:pPr>
            <w:r w:rsidRPr="00AB698D">
              <w:rPr>
                <w:rFonts w:ascii="Times New Roman" w:hAnsi="Times New Roman" w:cs="Times New Roman"/>
              </w:rPr>
              <w:t>£0.99 (£0.08/100</w:t>
            </w:r>
            <w:r w:rsidR="006851D5" w:rsidRPr="00AB698D">
              <w:rPr>
                <w:rFonts w:ascii="Times New Roman" w:hAnsi="Times New Roman" w:cs="Times New Roman"/>
              </w:rPr>
              <w:t>ml</w:t>
            </w:r>
            <w:r w:rsidRPr="00AB698D">
              <w:rPr>
                <w:rFonts w:ascii="Times New Roman" w:hAnsi="Times New Roman" w:cs="Times New Roman"/>
              </w:rPr>
              <w:t>)</w:t>
            </w:r>
          </w:p>
        </w:tc>
        <w:tc>
          <w:tcPr>
            <w:tcW w:w="1487" w:type="dxa"/>
          </w:tcPr>
          <w:p w14:paraId="3E306409"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n/a</w:t>
            </w:r>
          </w:p>
        </w:tc>
      </w:tr>
      <w:tr w:rsidR="00C95A9D" w:rsidRPr="00AB698D" w14:paraId="1B692B02" w14:textId="77777777" w:rsidTr="00AF3964">
        <w:trPr>
          <w:trHeight w:val="231"/>
        </w:trPr>
        <w:tc>
          <w:tcPr>
            <w:tcW w:w="9987" w:type="dxa"/>
            <w:gridSpan w:val="5"/>
          </w:tcPr>
          <w:p w14:paraId="3208EC97" w14:textId="77777777"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Beer</w:t>
            </w:r>
          </w:p>
        </w:tc>
      </w:tr>
      <w:tr w:rsidR="00C95A9D" w:rsidRPr="00AB698D" w14:paraId="1761C768" w14:textId="77777777" w:rsidTr="008822E0">
        <w:trPr>
          <w:trHeight w:val="215"/>
        </w:trPr>
        <w:tc>
          <w:tcPr>
            <w:tcW w:w="4611" w:type="dxa"/>
          </w:tcPr>
          <w:p w14:paraId="2CA3B083" w14:textId="19282B11"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Heineken </w:t>
            </w:r>
          </w:p>
        </w:tc>
        <w:tc>
          <w:tcPr>
            <w:tcW w:w="913" w:type="dxa"/>
          </w:tcPr>
          <w:p w14:paraId="1EB761B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p>
        </w:tc>
        <w:tc>
          <w:tcPr>
            <w:tcW w:w="1275" w:type="dxa"/>
          </w:tcPr>
          <w:p w14:paraId="7C2B7D71" w14:textId="1B4B8E1A"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12x330</w:t>
            </w:r>
            <w:r w:rsidR="006851D5" w:rsidRPr="00AB698D">
              <w:rPr>
                <w:rFonts w:ascii="Times New Roman" w:hAnsi="Times New Roman" w:cs="Times New Roman"/>
                <w:b/>
                <w:bCs/>
              </w:rPr>
              <w:t>ml</w:t>
            </w:r>
          </w:p>
        </w:tc>
        <w:tc>
          <w:tcPr>
            <w:tcW w:w="1701" w:type="dxa"/>
          </w:tcPr>
          <w:p w14:paraId="2B785675"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£11.00 (£2.78/l)</w:t>
            </w:r>
          </w:p>
        </w:tc>
        <w:tc>
          <w:tcPr>
            <w:tcW w:w="1487" w:type="dxa"/>
          </w:tcPr>
          <w:p w14:paraId="42998A7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5F243F14" w14:textId="77777777" w:rsidTr="008822E0">
        <w:trPr>
          <w:trHeight w:val="237"/>
        </w:trPr>
        <w:tc>
          <w:tcPr>
            <w:tcW w:w="4611" w:type="dxa"/>
          </w:tcPr>
          <w:p w14:paraId="1D2BA1E5" w14:textId="3508DF54" w:rsidR="00C95A9D" w:rsidRPr="00AB698D" w:rsidRDefault="00C95A9D" w:rsidP="00966A74">
            <w:pPr>
              <w:rPr>
                <w:rFonts w:ascii="Times New Roman" w:hAnsi="Times New Roman" w:cs="Times New Roman"/>
                <w:b/>
                <w:bCs/>
                <w:lang w:val="it-IT"/>
              </w:rPr>
            </w:pPr>
            <w:r w:rsidRPr="00AB698D">
              <w:rPr>
                <w:rFonts w:ascii="Times New Roman" w:hAnsi="Times New Roman" w:cs="Times New Roman"/>
                <w:b/>
                <w:bCs/>
                <w:lang w:val="it-IT"/>
              </w:rPr>
              <w:t xml:space="preserve">Peroni Nastro Azzurro </w:t>
            </w:r>
          </w:p>
        </w:tc>
        <w:tc>
          <w:tcPr>
            <w:tcW w:w="913" w:type="dxa"/>
          </w:tcPr>
          <w:p w14:paraId="2DEEA21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5.10%</w:t>
            </w:r>
          </w:p>
        </w:tc>
        <w:tc>
          <w:tcPr>
            <w:tcW w:w="1275" w:type="dxa"/>
          </w:tcPr>
          <w:p w14:paraId="36CDF6CC" w14:textId="0F6FC7E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1681B5C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£6.50 (£4.93/l)</w:t>
            </w:r>
          </w:p>
        </w:tc>
        <w:tc>
          <w:tcPr>
            <w:tcW w:w="1487" w:type="dxa"/>
          </w:tcPr>
          <w:p w14:paraId="092803B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20ED56A3" w14:textId="77777777" w:rsidTr="008822E0">
        <w:trPr>
          <w:trHeight w:val="231"/>
        </w:trPr>
        <w:tc>
          <w:tcPr>
            <w:tcW w:w="4611" w:type="dxa"/>
          </w:tcPr>
          <w:p w14:paraId="0C94BECE" w14:textId="483F620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San Miguel </w:t>
            </w:r>
          </w:p>
        </w:tc>
        <w:tc>
          <w:tcPr>
            <w:tcW w:w="913" w:type="dxa"/>
          </w:tcPr>
          <w:p w14:paraId="4168A4D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p>
        </w:tc>
        <w:tc>
          <w:tcPr>
            <w:tcW w:w="1275" w:type="dxa"/>
          </w:tcPr>
          <w:p w14:paraId="66881123" w14:textId="657F12C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0D06476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 (£3.41/l)</w:t>
            </w:r>
          </w:p>
        </w:tc>
        <w:tc>
          <w:tcPr>
            <w:tcW w:w="1487" w:type="dxa"/>
          </w:tcPr>
          <w:p w14:paraId="44EF070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2B22836B" w14:textId="77777777" w:rsidTr="008822E0">
        <w:trPr>
          <w:trHeight w:val="106"/>
        </w:trPr>
        <w:tc>
          <w:tcPr>
            <w:tcW w:w="4611" w:type="dxa"/>
          </w:tcPr>
          <w:p w14:paraId="4C215C71" w14:textId="429FDEB0"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Becks Lager Beer </w:t>
            </w:r>
          </w:p>
        </w:tc>
        <w:tc>
          <w:tcPr>
            <w:tcW w:w="913" w:type="dxa"/>
          </w:tcPr>
          <w:p w14:paraId="36E441D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4.00%</w:t>
            </w:r>
          </w:p>
        </w:tc>
        <w:tc>
          <w:tcPr>
            <w:tcW w:w="1275" w:type="dxa"/>
          </w:tcPr>
          <w:p w14:paraId="6DBF2A20" w14:textId="5FC52251"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20x275</w:t>
            </w:r>
            <w:r w:rsidR="006851D5" w:rsidRPr="00AB698D">
              <w:rPr>
                <w:rFonts w:ascii="Times New Roman" w:hAnsi="Times New Roman" w:cs="Times New Roman"/>
                <w:b/>
                <w:bCs/>
              </w:rPr>
              <w:t>ml</w:t>
            </w:r>
          </w:p>
        </w:tc>
        <w:tc>
          <w:tcPr>
            <w:tcW w:w="1701" w:type="dxa"/>
          </w:tcPr>
          <w:p w14:paraId="59BFF6F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£10.00 (£1.82/l)</w:t>
            </w:r>
          </w:p>
        </w:tc>
        <w:tc>
          <w:tcPr>
            <w:tcW w:w="1487" w:type="dxa"/>
          </w:tcPr>
          <w:p w14:paraId="3472974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Larger multipack</w:t>
            </w:r>
          </w:p>
        </w:tc>
      </w:tr>
      <w:tr w:rsidR="00C95A9D" w:rsidRPr="00AB698D" w14:paraId="75A3E842" w14:textId="77777777" w:rsidTr="008822E0">
        <w:trPr>
          <w:trHeight w:val="215"/>
        </w:trPr>
        <w:tc>
          <w:tcPr>
            <w:tcW w:w="4611" w:type="dxa"/>
          </w:tcPr>
          <w:p w14:paraId="661866AD" w14:textId="0A2ED85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Budweiser </w:t>
            </w:r>
          </w:p>
        </w:tc>
        <w:tc>
          <w:tcPr>
            <w:tcW w:w="913" w:type="dxa"/>
          </w:tcPr>
          <w:p w14:paraId="5127EDA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w:t>
            </w:r>
          </w:p>
        </w:tc>
        <w:tc>
          <w:tcPr>
            <w:tcW w:w="1275" w:type="dxa"/>
          </w:tcPr>
          <w:p w14:paraId="03D46A8C" w14:textId="50E55A8C"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15x440</w:t>
            </w:r>
            <w:r w:rsidR="006851D5" w:rsidRPr="00AB698D">
              <w:rPr>
                <w:rFonts w:ascii="Times New Roman" w:hAnsi="Times New Roman" w:cs="Times New Roman"/>
                <w:b/>
                <w:bCs/>
              </w:rPr>
              <w:t>ml</w:t>
            </w:r>
          </w:p>
        </w:tc>
        <w:tc>
          <w:tcPr>
            <w:tcW w:w="1701" w:type="dxa"/>
          </w:tcPr>
          <w:p w14:paraId="070838A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£12.00 (£1.82/l)</w:t>
            </w:r>
          </w:p>
        </w:tc>
        <w:tc>
          <w:tcPr>
            <w:tcW w:w="1487" w:type="dxa"/>
          </w:tcPr>
          <w:p w14:paraId="6172368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11CB1563" w14:textId="77777777" w:rsidTr="008822E0">
        <w:trPr>
          <w:trHeight w:val="57"/>
        </w:trPr>
        <w:tc>
          <w:tcPr>
            <w:tcW w:w="4611" w:type="dxa"/>
          </w:tcPr>
          <w:p w14:paraId="2C1223CA" w14:textId="422F13C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Stella Artois Premium Lager </w:t>
            </w:r>
          </w:p>
        </w:tc>
        <w:tc>
          <w:tcPr>
            <w:tcW w:w="913" w:type="dxa"/>
          </w:tcPr>
          <w:p w14:paraId="4EF3C0F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4.60%</w:t>
            </w:r>
          </w:p>
        </w:tc>
        <w:tc>
          <w:tcPr>
            <w:tcW w:w="1275" w:type="dxa"/>
          </w:tcPr>
          <w:p w14:paraId="783DBF1B" w14:textId="1757E5C4"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4x568</w:t>
            </w:r>
            <w:r w:rsidR="006851D5" w:rsidRPr="00AB698D">
              <w:rPr>
                <w:rFonts w:ascii="Times New Roman" w:hAnsi="Times New Roman" w:cs="Times New Roman"/>
                <w:b/>
                <w:bCs/>
              </w:rPr>
              <w:t>ml</w:t>
            </w:r>
          </w:p>
        </w:tc>
        <w:tc>
          <w:tcPr>
            <w:tcW w:w="1701" w:type="dxa"/>
          </w:tcPr>
          <w:p w14:paraId="73D95BA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£5.39 (£2.38/l)</w:t>
            </w:r>
          </w:p>
        </w:tc>
        <w:tc>
          <w:tcPr>
            <w:tcW w:w="1487" w:type="dxa"/>
          </w:tcPr>
          <w:p w14:paraId="749EF93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356A3588" w14:textId="77777777" w:rsidTr="008822E0">
        <w:trPr>
          <w:trHeight w:val="215"/>
        </w:trPr>
        <w:tc>
          <w:tcPr>
            <w:tcW w:w="4611" w:type="dxa"/>
          </w:tcPr>
          <w:p w14:paraId="3700342F" w14:textId="231637F2"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Fosters </w:t>
            </w:r>
          </w:p>
        </w:tc>
        <w:tc>
          <w:tcPr>
            <w:tcW w:w="913" w:type="dxa"/>
          </w:tcPr>
          <w:p w14:paraId="1DDEB1EA"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4.00%</w:t>
            </w:r>
          </w:p>
        </w:tc>
        <w:tc>
          <w:tcPr>
            <w:tcW w:w="1275" w:type="dxa"/>
          </w:tcPr>
          <w:p w14:paraId="035C1263" w14:textId="3371F4BD" w:rsidR="00C95A9D" w:rsidRPr="00AB698D" w:rsidRDefault="00C95A9D" w:rsidP="00966A74">
            <w:pPr>
              <w:rPr>
                <w:rFonts w:ascii="Times New Roman" w:hAnsi="Times New Roman" w:cs="Times New Roman"/>
              </w:rPr>
            </w:pPr>
            <w:r w:rsidRPr="00AB698D">
              <w:rPr>
                <w:rFonts w:ascii="Times New Roman" w:hAnsi="Times New Roman" w:cs="Times New Roman"/>
              </w:rPr>
              <w:t>4x440</w:t>
            </w:r>
            <w:r w:rsidR="006851D5" w:rsidRPr="00AB698D">
              <w:rPr>
                <w:rFonts w:ascii="Times New Roman" w:hAnsi="Times New Roman" w:cs="Times New Roman"/>
              </w:rPr>
              <w:t>ml</w:t>
            </w:r>
          </w:p>
        </w:tc>
        <w:tc>
          <w:tcPr>
            <w:tcW w:w="1701" w:type="dxa"/>
          </w:tcPr>
          <w:p w14:paraId="7E3A122A"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£3.49 (£1.99/l)</w:t>
            </w:r>
          </w:p>
        </w:tc>
        <w:tc>
          <w:tcPr>
            <w:tcW w:w="1487" w:type="dxa"/>
          </w:tcPr>
          <w:p w14:paraId="14D7C9ED"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1F2DB3F4" w14:textId="77777777" w:rsidTr="008822E0">
        <w:trPr>
          <w:trHeight w:val="231"/>
        </w:trPr>
        <w:tc>
          <w:tcPr>
            <w:tcW w:w="4611" w:type="dxa"/>
          </w:tcPr>
          <w:p w14:paraId="4694713B" w14:textId="40CEC7A2"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Carling Lager </w:t>
            </w:r>
          </w:p>
        </w:tc>
        <w:tc>
          <w:tcPr>
            <w:tcW w:w="913" w:type="dxa"/>
          </w:tcPr>
          <w:p w14:paraId="47C8C192"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4.00%</w:t>
            </w:r>
          </w:p>
        </w:tc>
        <w:tc>
          <w:tcPr>
            <w:tcW w:w="1275" w:type="dxa"/>
          </w:tcPr>
          <w:p w14:paraId="7BB6CF68" w14:textId="73FB9553" w:rsidR="00C95A9D" w:rsidRPr="00AB698D" w:rsidRDefault="00C95A9D" w:rsidP="00966A74">
            <w:pPr>
              <w:rPr>
                <w:rFonts w:ascii="Times New Roman" w:hAnsi="Times New Roman" w:cs="Times New Roman"/>
              </w:rPr>
            </w:pPr>
            <w:r w:rsidRPr="00AB698D">
              <w:rPr>
                <w:rFonts w:ascii="Times New Roman" w:hAnsi="Times New Roman" w:cs="Times New Roman"/>
              </w:rPr>
              <w:t>18x440</w:t>
            </w:r>
            <w:r w:rsidR="006851D5" w:rsidRPr="00AB698D">
              <w:rPr>
                <w:rFonts w:ascii="Times New Roman" w:hAnsi="Times New Roman" w:cs="Times New Roman"/>
              </w:rPr>
              <w:t>ml</w:t>
            </w:r>
          </w:p>
        </w:tc>
        <w:tc>
          <w:tcPr>
            <w:tcW w:w="1701" w:type="dxa"/>
          </w:tcPr>
          <w:p w14:paraId="2F3FD306"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£9.99 (£1.27/l)</w:t>
            </w:r>
          </w:p>
        </w:tc>
        <w:tc>
          <w:tcPr>
            <w:tcW w:w="1487" w:type="dxa"/>
          </w:tcPr>
          <w:p w14:paraId="3E8F6BF7"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6608C0BD" w14:textId="77777777" w:rsidTr="008822E0">
        <w:trPr>
          <w:trHeight w:val="215"/>
        </w:trPr>
        <w:tc>
          <w:tcPr>
            <w:tcW w:w="4611" w:type="dxa"/>
          </w:tcPr>
          <w:p w14:paraId="375D6D96" w14:textId="57CD647F" w:rsidR="00C95A9D" w:rsidRPr="00AB698D" w:rsidRDefault="00C95A9D" w:rsidP="00966A74">
            <w:pPr>
              <w:rPr>
                <w:rFonts w:ascii="Times New Roman" w:hAnsi="Times New Roman" w:cs="Times New Roman"/>
                <w:lang w:val="nl-NL"/>
              </w:rPr>
            </w:pPr>
            <w:r w:rsidRPr="00AB698D">
              <w:rPr>
                <w:rFonts w:ascii="Times New Roman" w:hAnsi="Times New Roman" w:cs="Times New Roman"/>
                <w:lang w:val="nl-NL"/>
              </w:rPr>
              <w:lastRenderedPageBreak/>
              <w:t xml:space="preserve">Amstel Lager Beer Can </w:t>
            </w:r>
          </w:p>
        </w:tc>
        <w:tc>
          <w:tcPr>
            <w:tcW w:w="913" w:type="dxa"/>
          </w:tcPr>
          <w:p w14:paraId="1641D415"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4.10%</w:t>
            </w:r>
          </w:p>
        </w:tc>
        <w:tc>
          <w:tcPr>
            <w:tcW w:w="1275" w:type="dxa"/>
          </w:tcPr>
          <w:p w14:paraId="7671F321" w14:textId="32B80F54" w:rsidR="00C95A9D" w:rsidRPr="00AB698D" w:rsidRDefault="00C95A9D" w:rsidP="00966A74">
            <w:pPr>
              <w:rPr>
                <w:rFonts w:ascii="Times New Roman" w:hAnsi="Times New Roman" w:cs="Times New Roman"/>
              </w:rPr>
            </w:pPr>
            <w:r w:rsidRPr="00AB698D">
              <w:rPr>
                <w:rFonts w:ascii="Times New Roman" w:hAnsi="Times New Roman" w:cs="Times New Roman"/>
              </w:rPr>
              <w:t>4x440</w:t>
            </w:r>
            <w:r w:rsidR="006851D5" w:rsidRPr="00AB698D">
              <w:rPr>
                <w:rFonts w:ascii="Times New Roman" w:hAnsi="Times New Roman" w:cs="Times New Roman"/>
              </w:rPr>
              <w:t>ml</w:t>
            </w:r>
          </w:p>
        </w:tc>
        <w:tc>
          <w:tcPr>
            <w:tcW w:w="1701" w:type="dxa"/>
          </w:tcPr>
          <w:p w14:paraId="0C894076"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£4.00 (£2.28/l)</w:t>
            </w:r>
          </w:p>
        </w:tc>
        <w:tc>
          <w:tcPr>
            <w:tcW w:w="1487" w:type="dxa"/>
          </w:tcPr>
          <w:p w14:paraId="087AB1EF"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131E7065" w14:textId="77777777" w:rsidTr="008822E0">
        <w:trPr>
          <w:trHeight w:val="215"/>
        </w:trPr>
        <w:tc>
          <w:tcPr>
            <w:tcW w:w="4611" w:type="dxa"/>
          </w:tcPr>
          <w:p w14:paraId="78D70539" w14:textId="7D954362"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Guinness Draught </w:t>
            </w:r>
          </w:p>
        </w:tc>
        <w:tc>
          <w:tcPr>
            <w:tcW w:w="913" w:type="dxa"/>
          </w:tcPr>
          <w:p w14:paraId="6BF0517E"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4.10%</w:t>
            </w:r>
          </w:p>
        </w:tc>
        <w:tc>
          <w:tcPr>
            <w:tcW w:w="1275" w:type="dxa"/>
          </w:tcPr>
          <w:p w14:paraId="7D733D4A" w14:textId="7B66452B" w:rsidR="00C95A9D" w:rsidRPr="00AB698D" w:rsidRDefault="00C95A9D" w:rsidP="00966A74">
            <w:pPr>
              <w:rPr>
                <w:rFonts w:ascii="Times New Roman" w:hAnsi="Times New Roman" w:cs="Times New Roman"/>
              </w:rPr>
            </w:pPr>
            <w:r w:rsidRPr="00AB698D">
              <w:rPr>
                <w:rFonts w:ascii="Times New Roman" w:hAnsi="Times New Roman" w:cs="Times New Roman"/>
              </w:rPr>
              <w:t>4x440</w:t>
            </w:r>
            <w:r w:rsidR="006851D5" w:rsidRPr="00AB698D">
              <w:rPr>
                <w:rFonts w:ascii="Times New Roman" w:hAnsi="Times New Roman" w:cs="Times New Roman"/>
              </w:rPr>
              <w:t>ml</w:t>
            </w:r>
          </w:p>
        </w:tc>
        <w:tc>
          <w:tcPr>
            <w:tcW w:w="1701" w:type="dxa"/>
          </w:tcPr>
          <w:p w14:paraId="49033D16"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£4.49 (£2.56/l)</w:t>
            </w:r>
          </w:p>
        </w:tc>
        <w:tc>
          <w:tcPr>
            <w:tcW w:w="1487" w:type="dxa"/>
          </w:tcPr>
          <w:p w14:paraId="1C4B62EA"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055A6746" w14:textId="77777777" w:rsidTr="008822E0">
        <w:trPr>
          <w:trHeight w:val="231"/>
        </w:trPr>
        <w:tc>
          <w:tcPr>
            <w:tcW w:w="4611" w:type="dxa"/>
          </w:tcPr>
          <w:p w14:paraId="11CA8DD0" w14:textId="6247125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Brewdog Punk Ipa </w:t>
            </w:r>
          </w:p>
        </w:tc>
        <w:tc>
          <w:tcPr>
            <w:tcW w:w="913" w:type="dxa"/>
          </w:tcPr>
          <w:p w14:paraId="22AF241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5.40%</w:t>
            </w:r>
          </w:p>
        </w:tc>
        <w:tc>
          <w:tcPr>
            <w:tcW w:w="1275" w:type="dxa"/>
          </w:tcPr>
          <w:p w14:paraId="3408D47C" w14:textId="19043FA4"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51CC671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£6.00 (£4.55/l)</w:t>
            </w:r>
          </w:p>
        </w:tc>
        <w:tc>
          <w:tcPr>
            <w:tcW w:w="1487" w:type="dxa"/>
          </w:tcPr>
          <w:p w14:paraId="299CF47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64193F55" w14:textId="77777777" w:rsidTr="008822E0">
        <w:trPr>
          <w:trHeight w:val="96"/>
        </w:trPr>
        <w:tc>
          <w:tcPr>
            <w:tcW w:w="4611" w:type="dxa"/>
          </w:tcPr>
          <w:p w14:paraId="7838A232" w14:textId="5B978AAA"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Hoegaarden White Beer </w:t>
            </w:r>
          </w:p>
        </w:tc>
        <w:tc>
          <w:tcPr>
            <w:tcW w:w="913" w:type="dxa"/>
          </w:tcPr>
          <w:p w14:paraId="2FB35A1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4.90%</w:t>
            </w:r>
          </w:p>
        </w:tc>
        <w:tc>
          <w:tcPr>
            <w:tcW w:w="1275" w:type="dxa"/>
          </w:tcPr>
          <w:p w14:paraId="0E93FD00" w14:textId="3D922DB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5E5D97E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 (£3.41/l)</w:t>
            </w:r>
          </w:p>
        </w:tc>
        <w:tc>
          <w:tcPr>
            <w:tcW w:w="1487" w:type="dxa"/>
          </w:tcPr>
          <w:p w14:paraId="47996DE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0F7EC561" w14:textId="77777777" w:rsidTr="008822E0">
        <w:trPr>
          <w:trHeight w:val="215"/>
        </w:trPr>
        <w:tc>
          <w:tcPr>
            <w:tcW w:w="4611" w:type="dxa"/>
          </w:tcPr>
          <w:p w14:paraId="379F7D9D" w14:textId="5FAF8DA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Adnams Ghost Ship </w:t>
            </w:r>
          </w:p>
        </w:tc>
        <w:tc>
          <w:tcPr>
            <w:tcW w:w="913" w:type="dxa"/>
          </w:tcPr>
          <w:p w14:paraId="7CA2D2C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4.30%</w:t>
            </w:r>
          </w:p>
        </w:tc>
        <w:tc>
          <w:tcPr>
            <w:tcW w:w="1275" w:type="dxa"/>
          </w:tcPr>
          <w:p w14:paraId="0D7D78A9" w14:textId="1A5CFF7C"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r w:rsidR="006851D5" w:rsidRPr="00AB698D">
              <w:rPr>
                <w:rFonts w:ascii="Times New Roman" w:hAnsi="Times New Roman" w:cs="Times New Roman"/>
                <w:b/>
                <w:bCs/>
              </w:rPr>
              <w:t>ml</w:t>
            </w:r>
            <w:r w:rsidRPr="00AB698D">
              <w:rPr>
                <w:rFonts w:ascii="Times New Roman" w:hAnsi="Times New Roman" w:cs="Times New Roman"/>
                <w:b/>
                <w:bCs/>
              </w:rPr>
              <w:t xml:space="preserve"> </w:t>
            </w:r>
          </w:p>
        </w:tc>
        <w:tc>
          <w:tcPr>
            <w:tcW w:w="1701" w:type="dxa"/>
          </w:tcPr>
          <w:p w14:paraId="218AA6D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£1.70 (£3.40/l)</w:t>
            </w:r>
          </w:p>
        </w:tc>
        <w:tc>
          <w:tcPr>
            <w:tcW w:w="1487" w:type="dxa"/>
          </w:tcPr>
          <w:p w14:paraId="5F2E54F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4F42FD3D" w14:textId="77777777" w:rsidTr="008822E0">
        <w:trPr>
          <w:trHeight w:val="215"/>
        </w:trPr>
        <w:tc>
          <w:tcPr>
            <w:tcW w:w="4611" w:type="dxa"/>
          </w:tcPr>
          <w:p w14:paraId="0D66C374" w14:textId="6CD9F6B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Sharps Doom Bar </w:t>
            </w:r>
          </w:p>
        </w:tc>
        <w:tc>
          <w:tcPr>
            <w:tcW w:w="913" w:type="dxa"/>
          </w:tcPr>
          <w:p w14:paraId="3A64E8D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4.30%</w:t>
            </w:r>
          </w:p>
        </w:tc>
        <w:tc>
          <w:tcPr>
            <w:tcW w:w="1275" w:type="dxa"/>
          </w:tcPr>
          <w:p w14:paraId="4C468189" w14:textId="6412100E"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r w:rsidR="006851D5" w:rsidRPr="00AB698D">
              <w:rPr>
                <w:rFonts w:ascii="Times New Roman" w:hAnsi="Times New Roman" w:cs="Times New Roman"/>
                <w:b/>
                <w:bCs/>
              </w:rPr>
              <w:t>ml</w:t>
            </w:r>
          </w:p>
        </w:tc>
        <w:tc>
          <w:tcPr>
            <w:tcW w:w="1701" w:type="dxa"/>
          </w:tcPr>
          <w:p w14:paraId="47E44C65"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£1.49 (£2.98/l)</w:t>
            </w:r>
          </w:p>
        </w:tc>
        <w:tc>
          <w:tcPr>
            <w:tcW w:w="1487" w:type="dxa"/>
          </w:tcPr>
          <w:p w14:paraId="1C53A08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646AEF55" w14:textId="77777777" w:rsidTr="008822E0">
        <w:trPr>
          <w:trHeight w:val="231"/>
        </w:trPr>
        <w:tc>
          <w:tcPr>
            <w:tcW w:w="4611" w:type="dxa"/>
          </w:tcPr>
          <w:p w14:paraId="57F9F9F4" w14:textId="00DB9DE9"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Hobgoblin Ipa </w:t>
            </w:r>
          </w:p>
        </w:tc>
        <w:tc>
          <w:tcPr>
            <w:tcW w:w="913" w:type="dxa"/>
          </w:tcPr>
          <w:p w14:paraId="2BF6FBF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5.30%</w:t>
            </w:r>
          </w:p>
        </w:tc>
        <w:tc>
          <w:tcPr>
            <w:tcW w:w="1275" w:type="dxa"/>
          </w:tcPr>
          <w:p w14:paraId="3D2C9236" w14:textId="6E11F31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r w:rsidR="006851D5" w:rsidRPr="00AB698D">
              <w:rPr>
                <w:rFonts w:ascii="Times New Roman" w:hAnsi="Times New Roman" w:cs="Times New Roman"/>
                <w:b/>
                <w:bCs/>
              </w:rPr>
              <w:t>ml</w:t>
            </w:r>
            <w:r w:rsidRPr="00AB698D">
              <w:rPr>
                <w:rFonts w:ascii="Times New Roman" w:hAnsi="Times New Roman" w:cs="Times New Roman"/>
                <w:b/>
                <w:bCs/>
              </w:rPr>
              <w:t xml:space="preserve"> </w:t>
            </w:r>
          </w:p>
        </w:tc>
        <w:tc>
          <w:tcPr>
            <w:tcW w:w="1701" w:type="dxa"/>
          </w:tcPr>
          <w:p w14:paraId="71F201E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£1.70 (£3.40/l)</w:t>
            </w:r>
          </w:p>
        </w:tc>
        <w:tc>
          <w:tcPr>
            <w:tcW w:w="1487" w:type="dxa"/>
          </w:tcPr>
          <w:p w14:paraId="6C3FBE0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584B76AC" w14:textId="77777777" w:rsidTr="008822E0">
        <w:trPr>
          <w:trHeight w:val="215"/>
        </w:trPr>
        <w:tc>
          <w:tcPr>
            <w:tcW w:w="4611" w:type="dxa"/>
          </w:tcPr>
          <w:p w14:paraId="756C7E65" w14:textId="0445A0D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Old Speckled Hen Can </w:t>
            </w:r>
          </w:p>
        </w:tc>
        <w:tc>
          <w:tcPr>
            <w:tcW w:w="913" w:type="dxa"/>
          </w:tcPr>
          <w:p w14:paraId="5E39E5D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p>
        </w:tc>
        <w:tc>
          <w:tcPr>
            <w:tcW w:w="1275" w:type="dxa"/>
          </w:tcPr>
          <w:p w14:paraId="6E329050" w14:textId="3714715A"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4x500</w:t>
            </w:r>
            <w:r w:rsidR="006851D5" w:rsidRPr="00AB698D">
              <w:rPr>
                <w:rFonts w:ascii="Times New Roman" w:hAnsi="Times New Roman" w:cs="Times New Roman"/>
                <w:b/>
                <w:bCs/>
              </w:rPr>
              <w:t>ml</w:t>
            </w:r>
          </w:p>
        </w:tc>
        <w:tc>
          <w:tcPr>
            <w:tcW w:w="1701" w:type="dxa"/>
          </w:tcPr>
          <w:p w14:paraId="24D743E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£4.29 (£2.15/l)</w:t>
            </w:r>
          </w:p>
        </w:tc>
        <w:tc>
          <w:tcPr>
            <w:tcW w:w="1487" w:type="dxa"/>
          </w:tcPr>
          <w:p w14:paraId="7154ABB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1CD7671F" w14:textId="77777777" w:rsidTr="008822E0">
        <w:trPr>
          <w:trHeight w:val="215"/>
        </w:trPr>
        <w:tc>
          <w:tcPr>
            <w:tcW w:w="4611" w:type="dxa"/>
          </w:tcPr>
          <w:p w14:paraId="62148883" w14:textId="7E37ACCB"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Abbot Ale Strong Bitter </w:t>
            </w:r>
          </w:p>
        </w:tc>
        <w:tc>
          <w:tcPr>
            <w:tcW w:w="913" w:type="dxa"/>
          </w:tcPr>
          <w:p w14:paraId="48C5F63C"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5.00%</w:t>
            </w:r>
          </w:p>
        </w:tc>
        <w:tc>
          <w:tcPr>
            <w:tcW w:w="1275" w:type="dxa"/>
          </w:tcPr>
          <w:p w14:paraId="6D84442B" w14:textId="651B0BEE" w:rsidR="00C95A9D" w:rsidRPr="00AB698D" w:rsidRDefault="00C95A9D" w:rsidP="00966A74">
            <w:pPr>
              <w:rPr>
                <w:rFonts w:ascii="Times New Roman" w:hAnsi="Times New Roman" w:cs="Times New Roman"/>
              </w:rPr>
            </w:pPr>
            <w:r w:rsidRPr="00AB698D">
              <w:rPr>
                <w:rFonts w:ascii="Times New Roman" w:hAnsi="Times New Roman" w:cs="Times New Roman"/>
              </w:rPr>
              <w:t>4x500</w:t>
            </w:r>
            <w:r w:rsidR="006851D5" w:rsidRPr="00AB698D">
              <w:rPr>
                <w:rFonts w:ascii="Times New Roman" w:hAnsi="Times New Roman" w:cs="Times New Roman"/>
              </w:rPr>
              <w:t>ml</w:t>
            </w:r>
          </w:p>
        </w:tc>
        <w:tc>
          <w:tcPr>
            <w:tcW w:w="1701" w:type="dxa"/>
          </w:tcPr>
          <w:p w14:paraId="063826CD"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£4.49 (£2.25/l)</w:t>
            </w:r>
          </w:p>
        </w:tc>
        <w:tc>
          <w:tcPr>
            <w:tcW w:w="1487" w:type="dxa"/>
          </w:tcPr>
          <w:p w14:paraId="33353FA5"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27574192" w14:textId="77777777" w:rsidTr="008822E0">
        <w:trPr>
          <w:trHeight w:val="231"/>
        </w:trPr>
        <w:tc>
          <w:tcPr>
            <w:tcW w:w="4611" w:type="dxa"/>
          </w:tcPr>
          <w:p w14:paraId="0E9BE35C" w14:textId="7555746D"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Fullers London Pride </w:t>
            </w:r>
          </w:p>
        </w:tc>
        <w:tc>
          <w:tcPr>
            <w:tcW w:w="913" w:type="dxa"/>
          </w:tcPr>
          <w:p w14:paraId="0D6E04C3"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4.70%</w:t>
            </w:r>
          </w:p>
        </w:tc>
        <w:tc>
          <w:tcPr>
            <w:tcW w:w="1275" w:type="dxa"/>
          </w:tcPr>
          <w:p w14:paraId="50B95321" w14:textId="71F8116F" w:rsidR="00C95A9D" w:rsidRPr="00AB698D" w:rsidRDefault="00C95A9D" w:rsidP="00966A74">
            <w:pPr>
              <w:rPr>
                <w:rFonts w:ascii="Times New Roman" w:hAnsi="Times New Roman" w:cs="Times New Roman"/>
              </w:rPr>
            </w:pPr>
            <w:r w:rsidRPr="00AB698D">
              <w:rPr>
                <w:rFonts w:ascii="Times New Roman" w:hAnsi="Times New Roman" w:cs="Times New Roman"/>
              </w:rPr>
              <w:t>500</w:t>
            </w:r>
            <w:r w:rsidR="006851D5" w:rsidRPr="00AB698D">
              <w:rPr>
                <w:rFonts w:ascii="Times New Roman" w:hAnsi="Times New Roman" w:cs="Times New Roman"/>
              </w:rPr>
              <w:t>ml</w:t>
            </w:r>
          </w:p>
        </w:tc>
        <w:tc>
          <w:tcPr>
            <w:tcW w:w="1701" w:type="dxa"/>
          </w:tcPr>
          <w:p w14:paraId="70B6EBDB"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£1.70 (£3.40/l)</w:t>
            </w:r>
          </w:p>
        </w:tc>
        <w:tc>
          <w:tcPr>
            <w:tcW w:w="1487" w:type="dxa"/>
          </w:tcPr>
          <w:p w14:paraId="34832CB7"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6BBC0659" w14:textId="77777777" w:rsidTr="00AF3964">
        <w:trPr>
          <w:trHeight w:val="215"/>
        </w:trPr>
        <w:tc>
          <w:tcPr>
            <w:tcW w:w="9987" w:type="dxa"/>
            <w:gridSpan w:val="5"/>
          </w:tcPr>
          <w:p w14:paraId="597B56C1" w14:textId="77777777"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Cider</w:t>
            </w:r>
          </w:p>
        </w:tc>
      </w:tr>
      <w:tr w:rsidR="00C95A9D" w:rsidRPr="00AB698D" w14:paraId="62063EA0" w14:textId="77777777" w:rsidTr="008822E0">
        <w:trPr>
          <w:trHeight w:val="215"/>
        </w:trPr>
        <w:tc>
          <w:tcPr>
            <w:tcW w:w="4611" w:type="dxa"/>
          </w:tcPr>
          <w:p w14:paraId="274C752D" w14:textId="6A606A70" w:rsidR="00C95A9D" w:rsidRPr="00AB698D" w:rsidRDefault="00C95A9D" w:rsidP="00966A74">
            <w:pPr>
              <w:rPr>
                <w:rFonts w:ascii="Times New Roman" w:hAnsi="Times New Roman" w:cs="Times New Roman"/>
                <w:b/>
                <w:bCs/>
                <w:lang w:val="fr-FR"/>
              </w:rPr>
            </w:pPr>
            <w:r w:rsidRPr="00AB698D">
              <w:rPr>
                <w:rFonts w:ascii="Times New Roman" w:hAnsi="Times New Roman" w:cs="Times New Roman"/>
                <w:b/>
                <w:bCs/>
                <w:lang w:val="fr-FR"/>
              </w:rPr>
              <w:t xml:space="preserve">Friels Vintage Cider </w:t>
            </w:r>
          </w:p>
        </w:tc>
        <w:tc>
          <w:tcPr>
            <w:tcW w:w="913" w:type="dxa"/>
          </w:tcPr>
          <w:p w14:paraId="3B38081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7.40%</w:t>
            </w:r>
          </w:p>
        </w:tc>
        <w:tc>
          <w:tcPr>
            <w:tcW w:w="1275" w:type="dxa"/>
          </w:tcPr>
          <w:p w14:paraId="6F9BB598" w14:textId="56891600"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4392747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 (£3.41/l)</w:t>
            </w:r>
          </w:p>
        </w:tc>
        <w:tc>
          <w:tcPr>
            <w:tcW w:w="1487" w:type="dxa"/>
          </w:tcPr>
          <w:p w14:paraId="648BCB6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0C62970D" w14:textId="77777777" w:rsidTr="008822E0">
        <w:trPr>
          <w:trHeight w:val="213"/>
        </w:trPr>
        <w:tc>
          <w:tcPr>
            <w:tcW w:w="4611" w:type="dxa"/>
          </w:tcPr>
          <w:p w14:paraId="249D59AB" w14:textId="0FE039CF"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Kopparberg Mixed Fruit Cider </w:t>
            </w:r>
          </w:p>
        </w:tc>
        <w:tc>
          <w:tcPr>
            <w:tcW w:w="913" w:type="dxa"/>
          </w:tcPr>
          <w:p w14:paraId="4385AAE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4.00%</w:t>
            </w:r>
          </w:p>
        </w:tc>
        <w:tc>
          <w:tcPr>
            <w:tcW w:w="1275" w:type="dxa"/>
          </w:tcPr>
          <w:p w14:paraId="79FAE33E" w14:textId="286AA2C8"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4x330</w:t>
            </w:r>
            <w:r w:rsidR="006851D5" w:rsidRPr="00AB698D">
              <w:rPr>
                <w:rFonts w:ascii="Times New Roman" w:hAnsi="Times New Roman" w:cs="Times New Roman"/>
                <w:b/>
                <w:bCs/>
              </w:rPr>
              <w:t>ml</w:t>
            </w:r>
          </w:p>
        </w:tc>
        <w:tc>
          <w:tcPr>
            <w:tcW w:w="1701" w:type="dxa"/>
          </w:tcPr>
          <w:p w14:paraId="28ECB49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 (£3.79/l)</w:t>
            </w:r>
          </w:p>
        </w:tc>
        <w:tc>
          <w:tcPr>
            <w:tcW w:w="1487" w:type="dxa"/>
          </w:tcPr>
          <w:p w14:paraId="1BD9C4E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268E73C8" w14:textId="77777777" w:rsidTr="008822E0">
        <w:trPr>
          <w:trHeight w:val="177"/>
        </w:trPr>
        <w:tc>
          <w:tcPr>
            <w:tcW w:w="4611" w:type="dxa"/>
          </w:tcPr>
          <w:p w14:paraId="3D4980C0" w14:textId="019F5ED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Stowford Press Apple Cider </w:t>
            </w:r>
          </w:p>
        </w:tc>
        <w:tc>
          <w:tcPr>
            <w:tcW w:w="913" w:type="dxa"/>
          </w:tcPr>
          <w:p w14:paraId="47DD13F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w:t>
            </w:r>
          </w:p>
        </w:tc>
        <w:tc>
          <w:tcPr>
            <w:tcW w:w="1275" w:type="dxa"/>
          </w:tcPr>
          <w:p w14:paraId="07542994" w14:textId="373B06BF"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4x440</w:t>
            </w:r>
            <w:r w:rsidR="006851D5" w:rsidRPr="00AB698D">
              <w:rPr>
                <w:rFonts w:ascii="Times New Roman" w:hAnsi="Times New Roman" w:cs="Times New Roman"/>
                <w:b/>
                <w:bCs/>
              </w:rPr>
              <w:t>ml</w:t>
            </w:r>
          </w:p>
        </w:tc>
        <w:tc>
          <w:tcPr>
            <w:tcW w:w="1701" w:type="dxa"/>
          </w:tcPr>
          <w:p w14:paraId="42CBB86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£3.50 (£1.99/l)</w:t>
            </w:r>
          </w:p>
        </w:tc>
        <w:tc>
          <w:tcPr>
            <w:tcW w:w="1487" w:type="dxa"/>
          </w:tcPr>
          <w:p w14:paraId="1C6D422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Multipack vs single</w:t>
            </w:r>
          </w:p>
        </w:tc>
      </w:tr>
      <w:tr w:rsidR="00C95A9D" w:rsidRPr="00AB698D" w14:paraId="31E2B0D2" w14:textId="77777777" w:rsidTr="008822E0">
        <w:trPr>
          <w:trHeight w:val="231"/>
        </w:trPr>
        <w:tc>
          <w:tcPr>
            <w:tcW w:w="4611" w:type="dxa"/>
          </w:tcPr>
          <w:p w14:paraId="41FC954D" w14:textId="5A0563D2"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Kopparberg Pear </w:t>
            </w:r>
          </w:p>
        </w:tc>
        <w:tc>
          <w:tcPr>
            <w:tcW w:w="913" w:type="dxa"/>
          </w:tcPr>
          <w:p w14:paraId="11F8760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4.50%</w:t>
            </w:r>
          </w:p>
        </w:tc>
        <w:tc>
          <w:tcPr>
            <w:tcW w:w="1275" w:type="dxa"/>
          </w:tcPr>
          <w:p w14:paraId="03D5AAB7" w14:textId="5613EDE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500</w:t>
            </w:r>
            <w:r w:rsidR="006851D5" w:rsidRPr="00AB698D">
              <w:rPr>
                <w:rFonts w:ascii="Times New Roman" w:hAnsi="Times New Roman" w:cs="Times New Roman"/>
                <w:b/>
                <w:bCs/>
              </w:rPr>
              <w:t>ml</w:t>
            </w:r>
          </w:p>
        </w:tc>
        <w:tc>
          <w:tcPr>
            <w:tcW w:w="1701" w:type="dxa"/>
          </w:tcPr>
          <w:p w14:paraId="3702E7B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£2.00 (£4.00/l)</w:t>
            </w:r>
          </w:p>
        </w:tc>
        <w:tc>
          <w:tcPr>
            <w:tcW w:w="1487" w:type="dxa"/>
          </w:tcPr>
          <w:p w14:paraId="05809BB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02A575AF" w14:textId="77777777" w:rsidTr="008822E0">
        <w:trPr>
          <w:trHeight w:val="215"/>
        </w:trPr>
        <w:tc>
          <w:tcPr>
            <w:tcW w:w="4611" w:type="dxa"/>
          </w:tcPr>
          <w:p w14:paraId="60A62CFF" w14:textId="1BD35EB6"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Strongbow Original Cider </w:t>
            </w:r>
          </w:p>
        </w:tc>
        <w:tc>
          <w:tcPr>
            <w:tcW w:w="913" w:type="dxa"/>
          </w:tcPr>
          <w:p w14:paraId="62192221"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4.50%</w:t>
            </w:r>
          </w:p>
        </w:tc>
        <w:tc>
          <w:tcPr>
            <w:tcW w:w="1275" w:type="dxa"/>
          </w:tcPr>
          <w:p w14:paraId="793F309D" w14:textId="59548FE9" w:rsidR="00C95A9D" w:rsidRPr="00AB698D" w:rsidRDefault="00C95A9D" w:rsidP="00966A74">
            <w:pPr>
              <w:rPr>
                <w:rFonts w:ascii="Times New Roman" w:hAnsi="Times New Roman" w:cs="Times New Roman"/>
              </w:rPr>
            </w:pPr>
            <w:r w:rsidRPr="00AB698D">
              <w:rPr>
                <w:rFonts w:ascii="Times New Roman" w:hAnsi="Times New Roman" w:cs="Times New Roman"/>
              </w:rPr>
              <w:t>4x440</w:t>
            </w:r>
            <w:r w:rsidR="006851D5" w:rsidRPr="00AB698D">
              <w:rPr>
                <w:rFonts w:ascii="Times New Roman" w:hAnsi="Times New Roman" w:cs="Times New Roman"/>
              </w:rPr>
              <w:t>ml</w:t>
            </w:r>
          </w:p>
        </w:tc>
        <w:tc>
          <w:tcPr>
            <w:tcW w:w="1701" w:type="dxa"/>
          </w:tcPr>
          <w:p w14:paraId="0838F511"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£4.00 (£2.28/l)</w:t>
            </w:r>
          </w:p>
        </w:tc>
        <w:tc>
          <w:tcPr>
            <w:tcW w:w="1487" w:type="dxa"/>
          </w:tcPr>
          <w:p w14:paraId="0C1E54BC"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49CC39BF" w14:textId="77777777" w:rsidTr="008822E0">
        <w:trPr>
          <w:trHeight w:val="247"/>
        </w:trPr>
        <w:tc>
          <w:tcPr>
            <w:tcW w:w="4611" w:type="dxa"/>
          </w:tcPr>
          <w:p w14:paraId="20A075B2" w14:textId="16E52EE2"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Bulmers Original Premium Cider </w:t>
            </w:r>
          </w:p>
        </w:tc>
        <w:tc>
          <w:tcPr>
            <w:tcW w:w="913" w:type="dxa"/>
          </w:tcPr>
          <w:p w14:paraId="46CFED35"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4.50%</w:t>
            </w:r>
          </w:p>
        </w:tc>
        <w:tc>
          <w:tcPr>
            <w:tcW w:w="1275" w:type="dxa"/>
          </w:tcPr>
          <w:p w14:paraId="31CBD5EF" w14:textId="19E2667B" w:rsidR="00C95A9D" w:rsidRPr="00AB698D" w:rsidRDefault="00C95A9D" w:rsidP="00966A74">
            <w:pPr>
              <w:rPr>
                <w:rFonts w:ascii="Times New Roman" w:hAnsi="Times New Roman" w:cs="Times New Roman"/>
              </w:rPr>
            </w:pPr>
            <w:r w:rsidRPr="00AB698D">
              <w:rPr>
                <w:rFonts w:ascii="Times New Roman" w:hAnsi="Times New Roman" w:cs="Times New Roman"/>
              </w:rPr>
              <w:t>8x500</w:t>
            </w:r>
            <w:r w:rsidR="006851D5" w:rsidRPr="00AB698D">
              <w:rPr>
                <w:rFonts w:ascii="Times New Roman" w:hAnsi="Times New Roman" w:cs="Times New Roman"/>
              </w:rPr>
              <w:t>ml</w:t>
            </w:r>
          </w:p>
        </w:tc>
        <w:tc>
          <w:tcPr>
            <w:tcW w:w="1701" w:type="dxa"/>
          </w:tcPr>
          <w:p w14:paraId="73DAF6D5"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£6.00 (£1.50/l)</w:t>
            </w:r>
          </w:p>
        </w:tc>
        <w:tc>
          <w:tcPr>
            <w:tcW w:w="1487" w:type="dxa"/>
          </w:tcPr>
          <w:p w14:paraId="323C2E62"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5F7059E8" w14:textId="77777777" w:rsidTr="00AF3964">
        <w:trPr>
          <w:trHeight w:val="215"/>
        </w:trPr>
        <w:tc>
          <w:tcPr>
            <w:tcW w:w="9987" w:type="dxa"/>
            <w:gridSpan w:val="5"/>
          </w:tcPr>
          <w:p w14:paraId="3AD02D8D" w14:textId="77777777" w:rsidR="00C95A9D" w:rsidRPr="00AB698D" w:rsidRDefault="00C95A9D" w:rsidP="00966A74">
            <w:pPr>
              <w:rPr>
                <w:rFonts w:ascii="Times New Roman" w:hAnsi="Times New Roman" w:cs="Times New Roman"/>
                <w:b/>
                <w:bCs/>
                <w:i/>
                <w:iCs/>
              </w:rPr>
            </w:pPr>
            <w:r w:rsidRPr="00AB698D">
              <w:rPr>
                <w:rFonts w:ascii="Times New Roman" w:hAnsi="Times New Roman" w:cs="Times New Roman"/>
                <w:b/>
                <w:bCs/>
                <w:i/>
                <w:iCs/>
              </w:rPr>
              <w:t>Wine</w:t>
            </w:r>
          </w:p>
        </w:tc>
      </w:tr>
      <w:tr w:rsidR="00C95A9D" w:rsidRPr="00AB698D" w14:paraId="320CD9CD" w14:textId="77777777" w:rsidTr="008822E0">
        <w:trPr>
          <w:trHeight w:val="271"/>
        </w:trPr>
        <w:tc>
          <w:tcPr>
            <w:tcW w:w="4611" w:type="dxa"/>
          </w:tcPr>
          <w:p w14:paraId="7435F165" w14:textId="71444181"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Lindeman's Bin 50 Shiraz </w:t>
            </w:r>
          </w:p>
        </w:tc>
        <w:tc>
          <w:tcPr>
            <w:tcW w:w="913" w:type="dxa"/>
          </w:tcPr>
          <w:p w14:paraId="547AA0E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13.50%</w:t>
            </w:r>
          </w:p>
        </w:tc>
        <w:tc>
          <w:tcPr>
            <w:tcW w:w="1275" w:type="dxa"/>
          </w:tcPr>
          <w:p w14:paraId="7F7BCFCD" w14:textId="28D44BAB"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4BDFDE6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£7.00</w:t>
            </w:r>
          </w:p>
        </w:tc>
        <w:tc>
          <w:tcPr>
            <w:tcW w:w="1487" w:type="dxa"/>
          </w:tcPr>
          <w:p w14:paraId="6664548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Brand only</w:t>
            </w:r>
          </w:p>
        </w:tc>
      </w:tr>
      <w:tr w:rsidR="00C95A9D" w:rsidRPr="00AB698D" w14:paraId="34C16BDB" w14:textId="77777777" w:rsidTr="008822E0">
        <w:trPr>
          <w:trHeight w:val="231"/>
        </w:trPr>
        <w:tc>
          <w:tcPr>
            <w:tcW w:w="4611" w:type="dxa"/>
          </w:tcPr>
          <w:p w14:paraId="320C5DDF" w14:textId="146D830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Tesco Spanish Tempranillo </w:t>
            </w:r>
          </w:p>
        </w:tc>
        <w:tc>
          <w:tcPr>
            <w:tcW w:w="913" w:type="dxa"/>
          </w:tcPr>
          <w:p w14:paraId="1F7A0A0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12.00%</w:t>
            </w:r>
          </w:p>
        </w:tc>
        <w:tc>
          <w:tcPr>
            <w:tcW w:w="1275" w:type="dxa"/>
          </w:tcPr>
          <w:p w14:paraId="27DF9C77" w14:textId="6B245E9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4882469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£3.69</w:t>
            </w:r>
          </w:p>
        </w:tc>
        <w:tc>
          <w:tcPr>
            <w:tcW w:w="1487" w:type="dxa"/>
          </w:tcPr>
          <w:p w14:paraId="48DBD68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Similar</w:t>
            </w:r>
          </w:p>
        </w:tc>
      </w:tr>
      <w:tr w:rsidR="00C95A9D" w:rsidRPr="00AB698D" w14:paraId="67AC8C15" w14:textId="77777777" w:rsidTr="008822E0">
        <w:trPr>
          <w:trHeight w:val="153"/>
        </w:trPr>
        <w:tc>
          <w:tcPr>
            <w:tcW w:w="4611" w:type="dxa"/>
          </w:tcPr>
          <w:p w14:paraId="7B538B98" w14:textId="4847C0F0"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Hardys Varietal Range Merlot </w:t>
            </w:r>
          </w:p>
        </w:tc>
        <w:tc>
          <w:tcPr>
            <w:tcW w:w="913" w:type="dxa"/>
          </w:tcPr>
          <w:p w14:paraId="4F1F3AA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13.00%</w:t>
            </w:r>
          </w:p>
        </w:tc>
        <w:tc>
          <w:tcPr>
            <w:tcW w:w="1275" w:type="dxa"/>
          </w:tcPr>
          <w:p w14:paraId="7C1A235B" w14:textId="42350394"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11CB6295"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£6.00</w:t>
            </w:r>
          </w:p>
        </w:tc>
        <w:tc>
          <w:tcPr>
            <w:tcW w:w="1487" w:type="dxa"/>
          </w:tcPr>
          <w:p w14:paraId="42919FC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Grape only</w:t>
            </w:r>
          </w:p>
        </w:tc>
      </w:tr>
      <w:tr w:rsidR="00C95A9D" w:rsidRPr="00AB698D" w14:paraId="57CECDB5" w14:textId="77777777" w:rsidTr="008822E0">
        <w:trPr>
          <w:trHeight w:val="215"/>
        </w:trPr>
        <w:tc>
          <w:tcPr>
            <w:tcW w:w="4611" w:type="dxa"/>
          </w:tcPr>
          <w:p w14:paraId="6186F132" w14:textId="03C18F88"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Yellow Tail Pinot Noir </w:t>
            </w:r>
          </w:p>
        </w:tc>
        <w:tc>
          <w:tcPr>
            <w:tcW w:w="913" w:type="dxa"/>
          </w:tcPr>
          <w:p w14:paraId="10DFF6C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13.50%</w:t>
            </w:r>
          </w:p>
        </w:tc>
        <w:tc>
          <w:tcPr>
            <w:tcW w:w="1275" w:type="dxa"/>
          </w:tcPr>
          <w:p w14:paraId="7B0A6A62" w14:textId="0300918A"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59A01FBF"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£7.00</w:t>
            </w:r>
          </w:p>
        </w:tc>
        <w:tc>
          <w:tcPr>
            <w:tcW w:w="1487" w:type="dxa"/>
          </w:tcPr>
          <w:p w14:paraId="6EEEBCD3"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5E2BDB40" w14:textId="77777777" w:rsidTr="008822E0">
        <w:trPr>
          <w:trHeight w:val="215"/>
        </w:trPr>
        <w:tc>
          <w:tcPr>
            <w:tcW w:w="4611" w:type="dxa"/>
          </w:tcPr>
          <w:p w14:paraId="33B677B0" w14:textId="33AC0DC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Gallo Family Vineyards Merlot </w:t>
            </w:r>
          </w:p>
        </w:tc>
        <w:tc>
          <w:tcPr>
            <w:tcW w:w="913" w:type="dxa"/>
          </w:tcPr>
          <w:p w14:paraId="7A1A7A1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13.00%</w:t>
            </w:r>
          </w:p>
        </w:tc>
        <w:tc>
          <w:tcPr>
            <w:tcW w:w="1275" w:type="dxa"/>
          </w:tcPr>
          <w:p w14:paraId="64CADEC8" w14:textId="614E7B2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55D1866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£6.00</w:t>
            </w:r>
          </w:p>
        </w:tc>
        <w:tc>
          <w:tcPr>
            <w:tcW w:w="1487" w:type="dxa"/>
          </w:tcPr>
          <w:p w14:paraId="621F19C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1F23D328" w14:textId="77777777" w:rsidTr="008822E0">
        <w:trPr>
          <w:trHeight w:val="237"/>
        </w:trPr>
        <w:tc>
          <w:tcPr>
            <w:tcW w:w="4611" w:type="dxa"/>
          </w:tcPr>
          <w:p w14:paraId="538713CB" w14:textId="6A9A508E"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Wolf Blass Yellow Label Cabernet Sauvignon </w:t>
            </w:r>
          </w:p>
        </w:tc>
        <w:tc>
          <w:tcPr>
            <w:tcW w:w="913" w:type="dxa"/>
          </w:tcPr>
          <w:p w14:paraId="000F4205"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13.50%</w:t>
            </w:r>
          </w:p>
        </w:tc>
        <w:tc>
          <w:tcPr>
            <w:tcW w:w="1275" w:type="dxa"/>
          </w:tcPr>
          <w:p w14:paraId="6464632D" w14:textId="5751D1A0"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7A3D996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£8.00</w:t>
            </w:r>
          </w:p>
        </w:tc>
        <w:tc>
          <w:tcPr>
            <w:tcW w:w="1487" w:type="dxa"/>
          </w:tcPr>
          <w:p w14:paraId="2831F22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25C435FE" w14:textId="77777777" w:rsidTr="008822E0">
        <w:trPr>
          <w:trHeight w:val="231"/>
        </w:trPr>
        <w:tc>
          <w:tcPr>
            <w:tcW w:w="4611" w:type="dxa"/>
          </w:tcPr>
          <w:p w14:paraId="3C686B37" w14:textId="5A84B308" w:rsidR="00C95A9D" w:rsidRPr="00AB698D" w:rsidRDefault="00C95A9D" w:rsidP="00966A74">
            <w:pPr>
              <w:rPr>
                <w:rFonts w:ascii="Times New Roman" w:hAnsi="Times New Roman" w:cs="Times New Roman"/>
                <w:lang w:val="it-IT"/>
              </w:rPr>
            </w:pPr>
            <w:r w:rsidRPr="00AB698D">
              <w:rPr>
                <w:rFonts w:ascii="Times New Roman" w:hAnsi="Times New Roman" w:cs="Times New Roman"/>
                <w:lang w:val="it-IT"/>
              </w:rPr>
              <w:t xml:space="preserve">Campo Viejo Rioja Garnacha </w:t>
            </w:r>
          </w:p>
        </w:tc>
        <w:tc>
          <w:tcPr>
            <w:tcW w:w="913" w:type="dxa"/>
          </w:tcPr>
          <w:p w14:paraId="0CE5F3FA"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14.00%</w:t>
            </w:r>
          </w:p>
        </w:tc>
        <w:tc>
          <w:tcPr>
            <w:tcW w:w="1275" w:type="dxa"/>
          </w:tcPr>
          <w:p w14:paraId="6CCD6CDF" w14:textId="561AE222"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1FD6A9EA"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£8.00</w:t>
            </w:r>
          </w:p>
        </w:tc>
        <w:tc>
          <w:tcPr>
            <w:tcW w:w="1487" w:type="dxa"/>
          </w:tcPr>
          <w:p w14:paraId="09413613"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145F53BD" w14:textId="77777777" w:rsidTr="008822E0">
        <w:trPr>
          <w:trHeight w:val="215"/>
        </w:trPr>
        <w:tc>
          <w:tcPr>
            <w:tcW w:w="4611" w:type="dxa"/>
          </w:tcPr>
          <w:p w14:paraId="735828DD" w14:textId="2FD5225C"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Kumala Reserve Malbec </w:t>
            </w:r>
          </w:p>
        </w:tc>
        <w:tc>
          <w:tcPr>
            <w:tcW w:w="913" w:type="dxa"/>
          </w:tcPr>
          <w:p w14:paraId="18248D17"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13.50%</w:t>
            </w:r>
          </w:p>
        </w:tc>
        <w:tc>
          <w:tcPr>
            <w:tcW w:w="1275" w:type="dxa"/>
          </w:tcPr>
          <w:p w14:paraId="4D4566EC" w14:textId="2C638682"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7A8A5515"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£7.00</w:t>
            </w:r>
          </w:p>
        </w:tc>
        <w:tc>
          <w:tcPr>
            <w:tcW w:w="1487" w:type="dxa"/>
          </w:tcPr>
          <w:p w14:paraId="27EEEF4E"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55021E2D" w14:textId="77777777" w:rsidTr="008822E0">
        <w:trPr>
          <w:trHeight w:val="215"/>
        </w:trPr>
        <w:tc>
          <w:tcPr>
            <w:tcW w:w="4611" w:type="dxa"/>
          </w:tcPr>
          <w:p w14:paraId="281C2951" w14:textId="1E93DED8" w:rsidR="00C95A9D" w:rsidRPr="00AB698D" w:rsidRDefault="00C95A9D" w:rsidP="00966A74">
            <w:pPr>
              <w:rPr>
                <w:rFonts w:ascii="Times New Roman" w:hAnsi="Times New Roman" w:cs="Times New Roman"/>
              </w:rPr>
            </w:pPr>
            <w:r w:rsidRPr="00AB698D">
              <w:rPr>
                <w:rFonts w:ascii="Times New Roman" w:hAnsi="Times New Roman" w:cs="Times New Roman"/>
              </w:rPr>
              <w:t xml:space="preserve">Mcguigan Reserve Cabernet </w:t>
            </w:r>
          </w:p>
        </w:tc>
        <w:tc>
          <w:tcPr>
            <w:tcW w:w="913" w:type="dxa"/>
          </w:tcPr>
          <w:p w14:paraId="5B69CFFB"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12.00%</w:t>
            </w:r>
          </w:p>
        </w:tc>
        <w:tc>
          <w:tcPr>
            <w:tcW w:w="1275" w:type="dxa"/>
          </w:tcPr>
          <w:p w14:paraId="055CBBEF" w14:textId="0F9E3EF0"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51A27AF1"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£7.00</w:t>
            </w:r>
          </w:p>
        </w:tc>
        <w:tc>
          <w:tcPr>
            <w:tcW w:w="1487" w:type="dxa"/>
          </w:tcPr>
          <w:p w14:paraId="61535574"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7446DAC4" w14:textId="77777777" w:rsidTr="008822E0">
        <w:trPr>
          <w:trHeight w:val="231"/>
        </w:trPr>
        <w:tc>
          <w:tcPr>
            <w:tcW w:w="4611" w:type="dxa"/>
          </w:tcPr>
          <w:p w14:paraId="4D4C98C9" w14:textId="29D8B98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Hardys Crest Chardonnay </w:t>
            </w:r>
          </w:p>
        </w:tc>
        <w:tc>
          <w:tcPr>
            <w:tcW w:w="913" w:type="dxa"/>
          </w:tcPr>
          <w:p w14:paraId="0E8E3B3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13.00%</w:t>
            </w:r>
          </w:p>
        </w:tc>
        <w:tc>
          <w:tcPr>
            <w:tcW w:w="1275" w:type="dxa"/>
          </w:tcPr>
          <w:p w14:paraId="0181E7C0" w14:textId="10312E9F"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6FA46A8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£7.00</w:t>
            </w:r>
          </w:p>
        </w:tc>
        <w:tc>
          <w:tcPr>
            <w:tcW w:w="1487" w:type="dxa"/>
          </w:tcPr>
          <w:p w14:paraId="11974BE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Y </w:t>
            </w:r>
          </w:p>
        </w:tc>
      </w:tr>
      <w:tr w:rsidR="00C95A9D" w:rsidRPr="00AB698D" w14:paraId="4F1AA697" w14:textId="77777777" w:rsidTr="008822E0">
        <w:trPr>
          <w:trHeight w:val="215"/>
        </w:trPr>
        <w:tc>
          <w:tcPr>
            <w:tcW w:w="4611" w:type="dxa"/>
          </w:tcPr>
          <w:p w14:paraId="5D437DD9" w14:textId="7A51EDDE"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Lindeman's Bin 65 Chardonnay </w:t>
            </w:r>
          </w:p>
        </w:tc>
        <w:tc>
          <w:tcPr>
            <w:tcW w:w="913" w:type="dxa"/>
          </w:tcPr>
          <w:p w14:paraId="013FD65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12.50%</w:t>
            </w:r>
          </w:p>
        </w:tc>
        <w:tc>
          <w:tcPr>
            <w:tcW w:w="1275" w:type="dxa"/>
          </w:tcPr>
          <w:p w14:paraId="090F49D0" w14:textId="3BF7F35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2A8F617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£7.00</w:t>
            </w:r>
          </w:p>
        </w:tc>
        <w:tc>
          <w:tcPr>
            <w:tcW w:w="1487" w:type="dxa"/>
          </w:tcPr>
          <w:p w14:paraId="599BF53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Similar</w:t>
            </w:r>
          </w:p>
        </w:tc>
      </w:tr>
      <w:tr w:rsidR="00C95A9D" w:rsidRPr="00AB698D" w14:paraId="55DDEABC" w14:textId="77777777" w:rsidTr="008822E0">
        <w:trPr>
          <w:trHeight w:val="175"/>
        </w:trPr>
        <w:tc>
          <w:tcPr>
            <w:tcW w:w="4611" w:type="dxa"/>
          </w:tcPr>
          <w:p w14:paraId="4C75D728" w14:textId="341F539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Wolf Blass Yellow Label Sauvignon Blanc </w:t>
            </w:r>
          </w:p>
        </w:tc>
        <w:tc>
          <w:tcPr>
            <w:tcW w:w="913" w:type="dxa"/>
          </w:tcPr>
          <w:p w14:paraId="5FCBED6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13.00%</w:t>
            </w:r>
          </w:p>
        </w:tc>
        <w:tc>
          <w:tcPr>
            <w:tcW w:w="1275" w:type="dxa"/>
          </w:tcPr>
          <w:p w14:paraId="2D5E5F88" w14:textId="2202F7D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1883AE3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£8.00</w:t>
            </w:r>
          </w:p>
        </w:tc>
        <w:tc>
          <w:tcPr>
            <w:tcW w:w="1487" w:type="dxa"/>
          </w:tcPr>
          <w:p w14:paraId="0EBF243D"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Grape only</w:t>
            </w:r>
          </w:p>
        </w:tc>
      </w:tr>
      <w:tr w:rsidR="00C95A9D" w:rsidRPr="00AB698D" w14:paraId="68A9794F" w14:textId="77777777" w:rsidTr="008822E0">
        <w:trPr>
          <w:trHeight w:val="203"/>
        </w:trPr>
        <w:tc>
          <w:tcPr>
            <w:tcW w:w="4611" w:type="dxa"/>
          </w:tcPr>
          <w:p w14:paraId="3D831F70" w14:textId="30D677BC"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Mcguigan Reserve Chardonnay </w:t>
            </w:r>
          </w:p>
        </w:tc>
        <w:tc>
          <w:tcPr>
            <w:tcW w:w="913" w:type="dxa"/>
          </w:tcPr>
          <w:p w14:paraId="6A59F02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12.50%</w:t>
            </w:r>
          </w:p>
        </w:tc>
        <w:tc>
          <w:tcPr>
            <w:tcW w:w="1275" w:type="dxa"/>
          </w:tcPr>
          <w:p w14:paraId="175F6B5A" w14:textId="55AEB52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42A62B5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£7.00</w:t>
            </w:r>
          </w:p>
        </w:tc>
        <w:tc>
          <w:tcPr>
            <w:tcW w:w="1487" w:type="dxa"/>
          </w:tcPr>
          <w:p w14:paraId="7BD9AC07"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Brand only</w:t>
            </w:r>
          </w:p>
        </w:tc>
      </w:tr>
      <w:tr w:rsidR="00C95A9D" w:rsidRPr="00AB698D" w14:paraId="206B35FD" w14:textId="77777777" w:rsidTr="008822E0">
        <w:trPr>
          <w:trHeight w:val="274"/>
        </w:trPr>
        <w:tc>
          <w:tcPr>
            <w:tcW w:w="4611" w:type="dxa"/>
          </w:tcPr>
          <w:p w14:paraId="489FB3C6" w14:textId="2EBC43C3"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Tesco Finest Marlborough Sauvignon Blanc </w:t>
            </w:r>
          </w:p>
        </w:tc>
        <w:tc>
          <w:tcPr>
            <w:tcW w:w="913" w:type="dxa"/>
          </w:tcPr>
          <w:p w14:paraId="31C0983C"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12.50%</w:t>
            </w:r>
          </w:p>
        </w:tc>
        <w:tc>
          <w:tcPr>
            <w:tcW w:w="1275" w:type="dxa"/>
          </w:tcPr>
          <w:p w14:paraId="449CFF74" w14:textId="015C2492"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5600CDD2"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£8.00</w:t>
            </w:r>
          </w:p>
        </w:tc>
        <w:tc>
          <w:tcPr>
            <w:tcW w:w="1487" w:type="dxa"/>
          </w:tcPr>
          <w:p w14:paraId="77E4D278"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5FE43893" w14:textId="77777777" w:rsidTr="008822E0">
        <w:trPr>
          <w:trHeight w:val="231"/>
        </w:trPr>
        <w:tc>
          <w:tcPr>
            <w:tcW w:w="4611" w:type="dxa"/>
          </w:tcPr>
          <w:p w14:paraId="4C02F012" w14:textId="078048DD"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Yellow Tail Pinot Grigio </w:t>
            </w:r>
          </w:p>
        </w:tc>
        <w:tc>
          <w:tcPr>
            <w:tcW w:w="913" w:type="dxa"/>
          </w:tcPr>
          <w:p w14:paraId="27C0AF1E"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11.50%</w:t>
            </w:r>
          </w:p>
        </w:tc>
        <w:tc>
          <w:tcPr>
            <w:tcW w:w="1275" w:type="dxa"/>
          </w:tcPr>
          <w:p w14:paraId="260ADDCD" w14:textId="0BDF89C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09EBDB6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£7.00</w:t>
            </w:r>
          </w:p>
        </w:tc>
        <w:tc>
          <w:tcPr>
            <w:tcW w:w="1487" w:type="dxa"/>
          </w:tcPr>
          <w:p w14:paraId="384C3D9B"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Addition</w:t>
            </w:r>
          </w:p>
        </w:tc>
      </w:tr>
      <w:tr w:rsidR="00C95A9D" w:rsidRPr="00AB698D" w14:paraId="3398179C" w14:textId="77777777" w:rsidTr="008822E0">
        <w:trPr>
          <w:trHeight w:val="215"/>
        </w:trPr>
        <w:tc>
          <w:tcPr>
            <w:tcW w:w="4611" w:type="dxa"/>
          </w:tcPr>
          <w:p w14:paraId="515B545D"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First Cape Special Cuvee Chenin Blanc</w:t>
            </w:r>
          </w:p>
        </w:tc>
        <w:tc>
          <w:tcPr>
            <w:tcW w:w="913" w:type="dxa"/>
          </w:tcPr>
          <w:p w14:paraId="37C06261"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12.50%</w:t>
            </w:r>
          </w:p>
        </w:tc>
        <w:tc>
          <w:tcPr>
            <w:tcW w:w="1275" w:type="dxa"/>
          </w:tcPr>
          <w:p w14:paraId="6A8B00F9" w14:textId="5B52B59E"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71B13336"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£6.00</w:t>
            </w:r>
          </w:p>
        </w:tc>
        <w:tc>
          <w:tcPr>
            <w:tcW w:w="1487" w:type="dxa"/>
          </w:tcPr>
          <w:p w14:paraId="360687E4"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24282057" w14:textId="77777777" w:rsidTr="008822E0">
        <w:trPr>
          <w:trHeight w:val="215"/>
        </w:trPr>
        <w:tc>
          <w:tcPr>
            <w:tcW w:w="4611" w:type="dxa"/>
          </w:tcPr>
          <w:p w14:paraId="6CCE9715" w14:textId="1A05D062" w:rsidR="00C95A9D" w:rsidRPr="00AB698D" w:rsidRDefault="00C95A9D" w:rsidP="00966A74">
            <w:pPr>
              <w:rPr>
                <w:rFonts w:ascii="Times New Roman" w:hAnsi="Times New Roman" w:cs="Times New Roman"/>
                <w:lang w:val="fr-FR"/>
              </w:rPr>
            </w:pPr>
            <w:r w:rsidRPr="00AB698D">
              <w:rPr>
                <w:rFonts w:ascii="Times New Roman" w:hAnsi="Times New Roman" w:cs="Times New Roman"/>
                <w:lang w:val="fr-FR"/>
              </w:rPr>
              <w:t xml:space="preserve">Isla Negra Sauvignon Blanc Px </w:t>
            </w:r>
          </w:p>
        </w:tc>
        <w:tc>
          <w:tcPr>
            <w:tcW w:w="913" w:type="dxa"/>
          </w:tcPr>
          <w:p w14:paraId="4C86F18C"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12.00%</w:t>
            </w:r>
          </w:p>
        </w:tc>
        <w:tc>
          <w:tcPr>
            <w:tcW w:w="1275" w:type="dxa"/>
          </w:tcPr>
          <w:p w14:paraId="6FED5781" w14:textId="31D95F20"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7F42F349"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£5.00</w:t>
            </w:r>
          </w:p>
        </w:tc>
        <w:tc>
          <w:tcPr>
            <w:tcW w:w="1487" w:type="dxa"/>
          </w:tcPr>
          <w:p w14:paraId="467C2870"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1F69CA6D" w14:textId="77777777" w:rsidTr="008822E0">
        <w:trPr>
          <w:trHeight w:val="215"/>
        </w:trPr>
        <w:tc>
          <w:tcPr>
            <w:tcW w:w="4611" w:type="dxa"/>
          </w:tcPr>
          <w:p w14:paraId="326D604E" w14:textId="703F1C21" w:rsidR="00C95A9D" w:rsidRPr="00AB698D" w:rsidRDefault="00C95A9D" w:rsidP="00966A74">
            <w:pPr>
              <w:rPr>
                <w:rFonts w:ascii="Times New Roman" w:hAnsi="Times New Roman" w:cs="Times New Roman"/>
                <w:lang w:val="it-IT"/>
              </w:rPr>
            </w:pPr>
            <w:r w:rsidRPr="00AB698D">
              <w:rPr>
                <w:rFonts w:ascii="Times New Roman" w:hAnsi="Times New Roman" w:cs="Times New Roman"/>
                <w:lang w:val="it-IT"/>
              </w:rPr>
              <w:t xml:space="preserve">Kumala Reserve Chenin Blanc </w:t>
            </w:r>
          </w:p>
        </w:tc>
        <w:tc>
          <w:tcPr>
            <w:tcW w:w="913" w:type="dxa"/>
          </w:tcPr>
          <w:p w14:paraId="29145ABE"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13.00%</w:t>
            </w:r>
          </w:p>
        </w:tc>
        <w:tc>
          <w:tcPr>
            <w:tcW w:w="1275" w:type="dxa"/>
          </w:tcPr>
          <w:p w14:paraId="0CE9ECAA" w14:textId="0F302AC4"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0528EDBC"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£7.00</w:t>
            </w:r>
          </w:p>
        </w:tc>
        <w:tc>
          <w:tcPr>
            <w:tcW w:w="1487" w:type="dxa"/>
          </w:tcPr>
          <w:p w14:paraId="0E34ECB6"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r w:rsidR="00C95A9D" w:rsidRPr="00AB698D" w14:paraId="4131EF07" w14:textId="77777777" w:rsidTr="008822E0">
        <w:trPr>
          <w:trHeight w:val="180"/>
        </w:trPr>
        <w:tc>
          <w:tcPr>
            <w:tcW w:w="4611" w:type="dxa"/>
          </w:tcPr>
          <w:p w14:paraId="388775F0" w14:textId="4E8CF81F" w:rsidR="00C95A9D" w:rsidRPr="00AB698D" w:rsidRDefault="00C95A9D" w:rsidP="00966A74">
            <w:pPr>
              <w:rPr>
                <w:rFonts w:ascii="Times New Roman" w:hAnsi="Times New Roman" w:cs="Times New Roman"/>
                <w:lang w:val="it-IT"/>
              </w:rPr>
            </w:pPr>
            <w:r w:rsidRPr="00AB698D">
              <w:rPr>
                <w:rFonts w:ascii="Times New Roman" w:hAnsi="Times New Roman" w:cs="Times New Roman"/>
                <w:b/>
                <w:bCs/>
                <w:lang w:val="it-IT"/>
              </w:rPr>
              <w:t>Tesco Tempranillo Garnacha Rose</w:t>
            </w:r>
          </w:p>
        </w:tc>
        <w:tc>
          <w:tcPr>
            <w:tcW w:w="913" w:type="dxa"/>
          </w:tcPr>
          <w:p w14:paraId="3FC456D3"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11.50%</w:t>
            </w:r>
          </w:p>
        </w:tc>
        <w:tc>
          <w:tcPr>
            <w:tcW w:w="1275" w:type="dxa"/>
          </w:tcPr>
          <w:p w14:paraId="6A439FF0" w14:textId="0D1EC428" w:rsidR="00C95A9D" w:rsidRPr="00AB698D" w:rsidRDefault="00C95A9D" w:rsidP="00966A74">
            <w:pPr>
              <w:rPr>
                <w:rFonts w:ascii="Times New Roman" w:hAnsi="Times New Roman" w:cs="Times New Roman"/>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3F5B985F"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£4.50</w:t>
            </w:r>
          </w:p>
        </w:tc>
        <w:tc>
          <w:tcPr>
            <w:tcW w:w="1487" w:type="dxa"/>
          </w:tcPr>
          <w:p w14:paraId="37F15AB7" w14:textId="77777777" w:rsidR="00C95A9D" w:rsidRPr="00AB698D" w:rsidRDefault="00C95A9D" w:rsidP="00966A74">
            <w:pPr>
              <w:rPr>
                <w:rFonts w:ascii="Times New Roman" w:hAnsi="Times New Roman" w:cs="Times New Roman"/>
              </w:rPr>
            </w:pPr>
            <w:r w:rsidRPr="00AB698D">
              <w:rPr>
                <w:rFonts w:ascii="Times New Roman" w:hAnsi="Times New Roman" w:cs="Times New Roman"/>
                <w:b/>
                <w:bCs/>
              </w:rPr>
              <w:t>Y</w:t>
            </w:r>
          </w:p>
        </w:tc>
      </w:tr>
      <w:tr w:rsidR="00C95A9D" w:rsidRPr="00AB698D" w14:paraId="6003D519" w14:textId="77777777" w:rsidTr="008822E0">
        <w:trPr>
          <w:trHeight w:val="215"/>
        </w:trPr>
        <w:tc>
          <w:tcPr>
            <w:tcW w:w="4611" w:type="dxa"/>
          </w:tcPr>
          <w:p w14:paraId="33ABC380" w14:textId="11179980"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Blossom Hill White Zinfandel </w:t>
            </w:r>
          </w:p>
        </w:tc>
        <w:tc>
          <w:tcPr>
            <w:tcW w:w="913" w:type="dxa"/>
          </w:tcPr>
          <w:p w14:paraId="5F77C4D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11.00%</w:t>
            </w:r>
          </w:p>
        </w:tc>
        <w:tc>
          <w:tcPr>
            <w:tcW w:w="1275" w:type="dxa"/>
          </w:tcPr>
          <w:p w14:paraId="10C64C10" w14:textId="79E2CC95"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2260B5E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£6.00</w:t>
            </w:r>
          </w:p>
        </w:tc>
        <w:tc>
          <w:tcPr>
            <w:tcW w:w="1487" w:type="dxa"/>
          </w:tcPr>
          <w:p w14:paraId="732EA88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Type only</w:t>
            </w:r>
          </w:p>
        </w:tc>
      </w:tr>
      <w:tr w:rsidR="00C95A9D" w:rsidRPr="00AB698D" w14:paraId="2DDAA941" w14:textId="77777777" w:rsidTr="008822E0">
        <w:trPr>
          <w:trHeight w:val="231"/>
        </w:trPr>
        <w:tc>
          <w:tcPr>
            <w:tcW w:w="4611" w:type="dxa"/>
          </w:tcPr>
          <w:p w14:paraId="0E1317BF" w14:textId="51688DFA" w:rsidR="00C95A9D" w:rsidRPr="00AB698D" w:rsidRDefault="00C95A9D" w:rsidP="00966A74">
            <w:pPr>
              <w:rPr>
                <w:rFonts w:ascii="Times New Roman" w:hAnsi="Times New Roman" w:cs="Times New Roman"/>
                <w:b/>
                <w:bCs/>
              </w:rPr>
            </w:pPr>
            <w:r w:rsidRPr="00AB698D">
              <w:rPr>
                <w:rFonts w:ascii="Times New Roman" w:hAnsi="Times New Roman" w:cs="Times New Roman"/>
              </w:rPr>
              <w:lastRenderedPageBreak/>
              <w:t xml:space="preserve">Yellow Tail Rose </w:t>
            </w:r>
          </w:p>
        </w:tc>
        <w:tc>
          <w:tcPr>
            <w:tcW w:w="913" w:type="dxa"/>
          </w:tcPr>
          <w:p w14:paraId="0D82B0F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12.00%</w:t>
            </w:r>
          </w:p>
        </w:tc>
        <w:tc>
          <w:tcPr>
            <w:tcW w:w="1275" w:type="dxa"/>
          </w:tcPr>
          <w:p w14:paraId="69CAA3A7" w14:textId="0A915B99" w:rsidR="00C95A9D" w:rsidRPr="00AB698D" w:rsidRDefault="00C95A9D" w:rsidP="00966A74">
            <w:pPr>
              <w:rPr>
                <w:rFonts w:ascii="Times New Roman" w:hAnsi="Times New Roman" w:cs="Times New Roman"/>
                <w:b/>
                <w:bCs/>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1DF52DE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£7.00</w:t>
            </w:r>
          </w:p>
        </w:tc>
        <w:tc>
          <w:tcPr>
            <w:tcW w:w="1487" w:type="dxa"/>
          </w:tcPr>
          <w:p w14:paraId="61EF213A"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rPr>
              <w:t>Addition</w:t>
            </w:r>
          </w:p>
        </w:tc>
      </w:tr>
      <w:tr w:rsidR="00C95A9D" w:rsidRPr="00AB698D" w14:paraId="6FB6A2BB" w14:textId="77777777" w:rsidTr="008822E0">
        <w:trPr>
          <w:trHeight w:val="215"/>
        </w:trPr>
        <w:tc>
          <w:tcPr>
            <w:tcW w:w="4611" w:type="dxa"/>
          </w:tcPr>
          <w:p w14:paraId="389BEDC4" w14:textId="45A78599"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 xml:space="preserve">Freixenet Prosecco Doc </w:t>
            </w:r>
          </w:p>
        </w:tc>
        <w:tc>
          <w:tcPr>
            <w:tcW w:w="913" w:type="dxa"/>
          </w:tcPr>
          <w:p w14:paraId="50FD592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11.00%</w:t>
            </w:r>
          </w:p>
        </w:tc>
        <w:tc>
          <w:tcPr>
            <w:tcW w:w="1275" w:type="dxa"/>
          </w:tcPr>
          <w:p w14:paraId="22525562" w14:textId="438C11BB"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4BA26220"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£12.00</w:t>
            </w:r>
          </w:p>
        </w:tc>
        <w:tc>
          <w:tcPr>
            <w:tcW w:w="1487" w:type="dxa"/>
          </w:tcPr>
          <w:p w14:paraId="2F9B3114"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2FA14174" w14:textId="77777777" w:rsidTr="008822E0">
        <w:trPr>
          <w:trHeight w:val="215"/>
        </w:trPr>
        <w:tc>
          <w:tcPr>
            <w:tcW w:w="4611" w:type="dxa"/>
          </w:tcPr>
          <w:p w14:paraId="4C8DD14D" w14:textId="46BD0CBB" w:rsidR="00C95A9D" w:rsidRPr="00AB698D" w:rsidRDefault="00C95A9D" w:rsidP="00966A74">
            <w:pPr>
              <w:rPr>
                <w:rFonts w:ascii="Times New Roman" w:hAnsi="Times New Roman" w:cs="Times New Roman"/>
                <w:b/>
                <w:bCs/>
                <w:lang w:val="it-IT"/>
              </w:rPr>
            </w:pPr>
            <w:r w:rsidRPr="00AB698D">
              <w:rPr>
                <w:rFonts w:ascii="Times New Roman" w:hAnsi="Times New Roman" w:cs="Times New Roman"/>
                <w:b/>
                <w:bCs/>
                <w:lang w:val="it-IT"/>
              </w:rPr>
              <w:t xml:space="preserve">Tesco Finest Prosecco Doc </w:t>
            </w:r>
          </w:p>
        </w:tc>
        <w:tc>
          <w:tcPr>
            <w:tcW w:w="913" w:type="dxa"/>
          </w:tcPr>
          <w:p w14:paraId="77A34A11"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11.00%</w:t>
            </w:r>
          </w:p>
        </w:tc>
        <w:tc>
          <w:tcPr>
            <w:tcW w:w="1275" w:type="dxa"/>
          </w:tcPr>
          <w:p w14:paraId="4E5D58E0" w14:textId="2BD1AC06"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750</w:t>
            </w:r>
            <w:r w:rsidR="006851D5" w:rsidRPr="00AB698D">
              <w:rPr>
                <w:rFonts w:ascii="Times New Roman" w:hAnsi="Times New Roman" w:cs="Times New Roman"/>
                <w:b/>
                <w:bCs/>
              </w:rPr>
              <w:t>ml</w:t>
            </w:r>
          </w:p>
        </w:tc>
        <w:tc>
          <w:tcPr>
            <w:tcW w:w="1701" w:type="dxa"/>
          </w:tcPr>
          <w:p w14:paraId="6E275606"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£8.00</w:t>
            </w:r>
          </w:p>
        </w:tc>
        <w:tc>
          <w:tcPr>
            <w:tcW w:w="1487" w:type="dxa"/>
          </w:tcPr>
          <w:p w14:paraId="761C1D69" w14:textId="77777777" w:rsidR="00C95A9D" w:rsidRPr="00AB698D" w:rsidRDefault="00C95A9D" w:rsidP="00966A74">
            <w:pPr>
              <w:rPr>
                <w:rFonts w:ascii="Times New Roman" w:hAnsi="Times New Roman" w:cs="Times New Roman"/>
                <w:b/>
                <w:bCs/>
              </w:rPr>
            </w:pPr>
            <w:r w:rsidRPr="00AB698D">
              <w:rPr>
                <w:rFonts w:ascii="Times New Roman" w:hAnsi="Times New Roman" w:cs="Times New Roman"/>
                <w:b/>
                <w:bCs/>
              </w:rPr>
              <w:t>Y</w:t>
            </w:r>
          </w:p>
        </w:tc>
      </w:tr>
      <w:tr w:rsidR="00C95A9D" w:rsidRPr="00AB698D" w14:paraId="165758D1" w14:textId="77777777" w:rsidTr="008822E0">
        <w:trPr>
          <w:trHeight w:val="213"/>
        </w:trPr>
        <w:tc>
          <w:tcPr>
            <w:tcW w:w="4611" w:type="dxa"/>
          </w:tcPr>
          <w:p w14:paraId="5858BFCD" w14:textId="5D9E4D14" w:rsidR="00C95A9D" w:rsidRPr="00AB698D" w:rsidRDefault="00C95A9D" w:rsidP="00966A74">
            <w:pPr>
              <w:rPr>
                <w:rFonts w:ascii="Times New Roman" w:hAnsi="Times New Roman" w:cs="Times New Roman"/>
                <w:lang w:val="it-IT"/>
              </w:rPr>
            </w:pPr>
            <w:r w:rsidRPr="00AB698D">
              <w:rPr>
                <w:rFonts w:ascii="Times New Roman" w:hAnsi="Times New Roman" w:cs="Times New Roman"/>
                <w:lang w:val="it-IT"/>
              </w:rPr>
              <w:t xml:space="preserve">Finest Prosecco Valdobbiadene Docg </w:t>
            </w:r>
          </w:p>
        </w:tc>
        <w:tc>
          <w:tcPr>
            <w:tcW w:w="913" w:type="dxa"/>
          </w:tcPr>
          <w:p w14:paraId="5FC3124F"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11.50%</w:t>
            </w:r>
          </w:p>
        </w:tc>
        <w:tc>
          <w:tcPr>
            <w:tcW w:w="1275" w:type="dxa"/>
          </w:tcPr>
          <w:p w14:paraId="59A23DAF" w14:textId="7F7EF0A0" w:rsidR="00C95A9D" w:rsidRPr="00AB698D" w:rsidRDefault="00C95A9D" w:rsidP="00966A74">
            <w:pPr>
              <w:rPr>
                <w:rFonts w:ascii="Times New Roman" w:hAnsi="Times New Roman" w:cs="Times New Roman"/>
              </w:rPr>
            </w:pPr>
            <w:r w:rsidRPr="00AB698D">
              <w:rPr>
                <w:rFonts w:ascii="Times New Roman" w:hAnsi="Times New Roman" w:cs="Times New Roman"/>
              </w:rPr>
              <w:t>750</w:t>
            </w:r>
            <w:r w:rsidR="006851D5" w:rsidRPr="00AB698D">
              <w:rPr>
                <w:rFonts w:ascii="Times New Roman" w:hAnsi="Times New Roman" w:cs="Times New Roman"/>
              </w:rPr>
              <w:t>ml</w:t>
            </w:r>
          </w:p>
        </w:tc>
        <w:tc>
          <w:tcPr>
            <w:tcW w:w="1701" w:type="dxa"/>
          </w:tcPr>
          <w:p w14:paraId="40254C60"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£10.00</w:t>
            </w:r>
          </w:p>
        </w:tc>
        <w:tc>
          <w:tcPr>
            <w:tcW w:w="1487" w:type="dxa"/>
          </w:tcPr>
          <w:p w14:paraId="71EFC4A1" w14:textId="77777777" w:rsidR="00C95A9D" w:rsidRPr="00AB698D" w:rsidRDefault="00C95A9D" w:rsidP="00966A74">
            <w:pPr>
              <w:rPr>
                <w:rFonts w:ascii="Times New Roman" w:hAnsi="Times New Roman" w:cs="Times New Roman"/>
              </w:rPr>
            </w:pPr>
            <w:r w:rsidRPr="00AB698D">
              <w:rPr>
                <w:rFonts w:ascii="Times New Roman" w:hAnsi="Times New Roman" w:cs="Times New Roman"/>
              </w:rPr>
              <w:t>Addition</w:t>
            </w:r>
          </w:p>
        </w:tc>
      </w:tr>
    </w:tbl>
    <w:p w14:paraId="286319A5" w14:textId="62FCB50E" w:rsidR="0002498F" w:rsidRPr="00AB698D" w:rsidRDefault="0002498F" w:rsidP="00FF51FE">
      <w:pPr>
        <w:rPr>
          <w:rFonts w:ascii="Times New Roman" w:hAnsi="Times New Roman" w:cs="Times New Roman"/>
          <w:color w:val="000000" w:themeColor="text1"/>
          <w:sz w:val="22"/>
          <w:szCs w:val="22"/>
        </w:rPr>
        <w:sectPr w:rsidR="0002498F" w:rsidRPr="00AB698D" w:rsidSect="00855F83">
          <w:footerReference w:type="even" r:id="rId11"/>
          <w:footerReference w:type="default" r:id="rId12"/>
          <w:pgSz w:w="11906" w:h="16838"/>
          <w:pgMar w:top="1440" w:right="1440" w:bottom="1440" w:left="1440" w:header="708" w:footer="708" w:gutter="0"/>
          <w:cols w:space="708"/>
          <w:docGrid w:linePitch="360"/>
        </w:sectPr>
      </w:pPr>
    </w:p>
    <w:p w14:paraId="1AD30252" w14:textId="77777777" w:rsidR="00B2535D" w:rsidRPr="00AB698D" w:rsidRDefault="00B2535D" w:rsidP="00447B14">
      <w:pPr>
        <w:rPr>
          <w:rFonts w:ascii="Times New Roman" w:hAnsi="Times New Roman" w:cs="Times New Roman"/>
          <w:sz w:val="22"/>
          <w:szCs w:val="22"/>
        </w:rPr>
      </w:pPr>
    </w:p>
    <w:p w14:paraId="2EB915EB" w14:textId="485977FE" w:rsidR="00945751" w:rsidRPr="00AB698D" w:rsidRDefault="006E2E85" w:rsidP="00D0538E">
      <w:pPr>
        <w:rPr>
          <w:rFonts w:ascii="Times New Roman" w:hAnsi="Times New Roman" w:cs="Times New Roman"/>
          <w:b/>
          <w:bCs/>
          <w:sz w:val="22"/>
          <w:szCs w:val="22"/>
        </w:rPr>
      </w:pPr>
      <w:r w:rsidRPr="00AB698D">
        <w:rPr>
          <w:rFonts w:ascii="Times New Roman" w:hAnsi="Times New Roman" w:cs="Times New Roman"/>
          <w:b/>
          <w:bCs/>
          <w:sz w:val="22"/>
          <w:szCs w:val="22"/>
        </w:rPr>
        <w:t>Supplementary</w:t>
      </w:r>
      <w:r w:rsidR="00A110AA" w:rsidRPr="00AB698D">
        <w:rPr>
          <w:rFonts w:ascii="Times New Roman" w:hAnsi="Times New Roman" w:cs="Times New Roman"/>
          <w:b/>
          <w:bCs/>
          <w:sz w:val="22"/>
          <w:szCs w:val="22"/>
        </w:rPr>
        <w:t xml:space="preserve"> </w:t>
      </w:r>
      <w:r w:rsidR="00F3793F" w:rsidRPr="00AB698D">
        <w:rPr>
          <w:rFonts w:ascii="Times New Roman" w:hAnsi="Times New Roman" w:cs="Times New Roman"/>
          <w:b/>
          <w:bCs/>
          <w:sz w:val="22"/>
          <w:szCs w:val="22"/>
        </w:rPr>
        <w:t>S</w:t>
      </w:r>
      <w:r w:rsidR="00A110AA" w:rsidRPr="00AB698D">
        <w:rPr>
          <w:rFonts w:ascii="Times New Roman" w:hAnsi="Times New Roman" w:cs="Times New Roman"/>
          <w:b/>
          <w:bCs/>
          <w:sz w:val="22"/>
          <w:szCs w:val="22"/>
        </w:rPr>
        <w:t>2</w:t>
      </w:r>
      <w:r w:rsidR="00945751" w:rsidRPr="00AB698D">
        <w:rPr>
          <w:rFonts w:ascii="Times New Roman" w:hAnsi="Times New Roman" w:cs="Times New Roman"/>
          <w:b/>
          <w:bCs/>
          <w:sz w:val="22"/>
          <w:szCs w:val="22"/>
        </w:rPr>
        <w:t xml:space="preserve">. </w:t>
      </w:r>
      <w:r w:rsidR="00057F50" w:rsidRPr="00AB698D">
        <w:rPr>
          <w:rFonts w:ascii="Times New Roman" w:hAnsi="Times New Roman" w:cs="Times New Roman"/>
          <w:b/>
          <w:bCs/>
          <w:sz w:val="22"/>
          <w:szCs w:val="22"/>
        </w:rPr>
        <w:t>Number of zero values by group and outcome</w:t>
      </w:r>
      <w:r w:rsidR="00945751" w:rsidRPr="00AB698D">
        <w:rPr>
          <w:rFonts w:ascii="Times New Roman" w:hAnsi="Times New Roman" w:cs="Times New Roman"/>
          <w:b/>
          <w:bCs/>
          <w:sz w:val="22"/>
          <w:szCs w:val="22"/>
        </w:rPr>
        <w:t xml:space="preserve">. </w:t>
      </w:r>
    </w:p>
    <w:p w14:paraId="1A377212" w14:textId="77777777" w:rsidR="00945751" w:rsidRPr="00AB698D" w:rsidRDefault="00945751" w:rsidP="00D0538E">
      <w:pPr>
        <w:rPr>
          <w:rFonts w:ascii="Times New Roman" w:hAnsi="Times New Roman" w:cs="Times New Roman"/>
          <w:b/>
          <w:bCs/>
          <w:sz w:val="22"/>
          <w:szCs w:val="22"/>
        </w:rPr>
      </w:pPr>
    </w:p>
    <w:p w14:paraId="4EAC5665" w14:textId="77777777" w:rsidR="00945751" w:rsidRPr="00AB698D" w:rsidRDefault="00945751" w:rsidP="00D0538E">
      <w:pPr>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3637"/>
        <w:gridCol w:w="2157"/>
        <w:gridCol w:w="2897"/>
        <w:gridCol w:w="2897"/>
      </w:tblGrid>
      <w:tr w:rsidR="00945751" w:rsidRPr="00AB698D" w14:paraId="510AC480" w14:textId="77777777" w:rsidTr="009240F6">
        <w:trPr>
          <w:trHeight w:val="1042"/>
        </w:trPr>
        <w:tc>
          <w:tcPr>
            <w:tcW w:w="3637" w:type="dxa"/>
          </w:tcPr>
          <w:p w14:paraId="447B4CF6" w14:textId="68B0FCFE" w:rsidR="00945751" w:rsidRPr="00AB698D" w:rsidRDefault="00945751" w:rsidP="00945751">
            <w:pPr>
              <w:jc w:val="center"/>
              <w:rPr>
                <w:rFonts w:ascii="Times New Roman" w:hAnsi="Times New Roman" w:cs="Times New Roman"/>
                <w:b/>
                <w:bCs/>
              </w:rPr>
            </w:pPr>
            <w:r w:rsidRPr="00AB698D">
              <w:rPr>
                <w:rFonts w:ascii="Times New Roman" w:hAnsi="Times New Roman" w:cs="Times New Roman"/>
                <w:b/>
                <w:bCs/>
              </w:rPr>
              <w:t>Number of participants that:</w:t>
            </w:r>
          </w:p>
        </w:tc>
        <w:tc>
          <w:tcPr>
            <w:tcW w:w="2157" w:type="dxa"/>
          </w:tcPr>
          <w:p w14:paraId="3594E9C4" w14:textId="77777777" w:rsidR="00945751" w:rsidRPr="00AB698D" w:rsidRDefault="00945751" w:rsidP="00945751">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Higher Proportion</w:t>
            </w:r>
          </w:p>
          <w:p w14:paraId="16948021" w14:textId="7C14A1F6" w:rsidR="00945751" w:rsidRPr="00AB698D" w:rsidRDefault="00945751" w:rsidP="00945751">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(75% Non-alcoholic, 25% Alcoholic)</w:t>
            </w:r>
          </w:p>
          <w:p w14:paraId="49446544" w14:textId="0D028AD6" w:rsidR="00945751" w:rsidRPr="00AB698D" w:rsidRDefault="00945751" w:rsidP="00945751">
            <w:pPr>
              <w:jc w:val="center"/>
              <w:rPr>
                <w:rFonts w:ascii="Times New Roman" w:hAnsi="Times New Roman" w:cs="Times New Roman"/>
              </w:rPr>
            </w:pPr>
          </w:p>
        </w:tc>
        <w:tc>
          <w:tcPr>
            <w:tcW w:w="2897" w:type="dxa"/>
          </w:tcPr>
          <w:p w14:paraId="4817C69C" w14:textId="2628F975" w:rsidR="00945751" w:rsidRPr="00AB698D" w:rsidRDefault="00945751" w:rsidP="00945751">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Same Proportion</w:t>
            </w:r>
          </w:p>
          <w:p w14:paraId="5FEDAAC2" w14:textId="532B1A59" w:rsidR="00945751" w:rsidRPr="00AB698D" w:rsidRDefault="00945751" w:rsidP="00945751">
            <w:pPr>
              <w:jc w:val="center"/>
              <w:rPr>
                <w:rFonts w:ascii="Times New Roman" w:hAnsi="Times New Roman" w:cs="Times New Roman"/>
              </w:rPr>
            </w:pPr>
            <w:r w:rsidRPr="00AB698D">
              <w:rPr>
                <w:rFonts w:ascii="Times New Roman" w:hAnsi="Times New Roman" w:cs="Times New Roman"/>
                <w:b/>
                <w:bCs/>
                <w:color w:val="000000" w:themeColor="text1"/>
                <w:lang w:val="en-CA"/>
              </w:rPr>
              <w:t>(50% Non-alcoholic, 50% Alcoholic)</w:t>
            </w:r>
            <w:r w:rsidRPr="00AB698D">
              <w:rPr>
                <w:rFonts w:ascii="Times New Roman" w:hAnsi="Times New Roman" w:cs="Times New Roman"/>
                <w:b/>
                <w:bCs/>
                <w:color w:val="000000" w:themeColor="text1"/>
              </w:rPr>
              <w:t xml:space="preserve"> (n = 194)</w:t>
            </w:r>
          </w:p>
        </w:tc>
        <w:tc>
          <w:tcPr>
            <w:tcW w:w="2897" w:type="dxa"/>
          </w:tcPr>
          <w:p w14:paraId="79A140B5" w14:textId="77777777" w:rsidR="00945751" w:rsidRPr="00AB698D" w:rsidRDefault="00945751" w:rsidP="00945751">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Lower Proportion</w:t>
            </w:r>
          </w:p>
          <w:p w14:paraId="3A3C5518" w14:textId="77777777" w:rsidR="00945751" w:rsidRPr="00AB698D" w:rsidRDefault="00945751" w:rsidP="00945751">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(25% Non-alcoholic, 75% Alcoholic)</w:t>
            </w:r>
          </w:p>
          <w:p w14:paraId="3BBCB223" w14:textId="65EE14CF" w:rsidR="00945751" w:rsidRPr="00AB698D" w:rsidRDefault="00945751" w:rsidP="00945751">
            <w:pPr>
              <w:jc w:val="center"/>
              <w:rPr>
                <w:rFonts w:ascii="Times New Roman" w:hAnsi="Times New Roman" w:cs="Times New Roman"/>
              </w:rPr>
            </w:pPr>
          </w:p>
        </w:tc>
      </w:tr>
      <w:tr w:rsidR="00945751" w:rsidRPr="00AB698D" w14:paraId="70192608" w14:textId="77777777" w:rsidTr="009240F6">
        <w:trPr>
          <w:trHeight w:val="147"/>
        </w:trPr>
        <w:tc>
          <w:tcPr>
            <w:tcW w:w="3637" w:type="dxa"/>
          </w:tcPr>
          <w:p w14:paraId="25214FE6" w14:textId="3D0D15FD" w:rsidR="00945751" w:rsidRPr="00AB698D" w:rsidRDefault="00945751" w:rsidP="00945751">
            <w:pPr>
              <w:jc w:val="center"/>
              <w:rPr>
                <w:rFonts w:ascii="Times New Roman" w:hAnsi="Times New Roman" w:cs="Times New Roman"/>
              </w:rPr>
            </w:pPr>
            <w:r w:rsidRPr="00AB698D">
              <w:rPr>
                <w:rFonts w:ascii="Times New Roman" w:hAnsi="Times New Roman" w:cs="Times New Roman"/>
              </w:rPr>
              <w:t>Selected no drinks</w:t>
            </w:r>
            <w:r w:rsidR="009240F6" w:rsidRPr="00AB698D">
              <w:rPr>
                <w:rFonts w:ascii="Times New Roman" w:hAnsi="Times New Roman" w:cs="Times New Roman"/>
              </w:rPr>
              <w:t xml:space="preserve"> (alcoholic or non-alcoholic)</w:t>
            </w:r>
          </w:p>
        </w:tc>
        <w:tc>
          <w:tcPr>
            <w:tcW w:w="2157" w:type="dxa"/>
          </w:tcPr>
          <w:p w14:paraId="0A02E587"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5</w:t>
            </w:r>
          </w:p>
        </w:tc>
        <w:tc>
          <w:tcPr>
            <w:tcW w:w="2897" w:type="dxa"/>
          </w:tcPr>
          <w:p w14:paraId="2C2C1DA6"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4</w:t>
            </w:r>
          </w:p>
        </w:tc>
        <w:tc>
          <w:tcPr>
            <w:tcW w:w="2897" w:type="dxa"/>
          </w:tcPr>
          <w:p w14:paraId="337A2639"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2</w:t>
            </w:r>
          </w:p>
        </w:tc>
      </w:tr>
      <w:tr w:rsidR="00945751" w:rsidRPr="00AB698D" w14:paraId="5592FB2E" w14:textId="77777777" w:rsidTr="009240F6">
        <w:trPr>
          <w:trHeight w:val="295"/>
        </w:trPr>
        <w:tc>
          <w:tcPr>
            <w:tcW w:w="3637" w:type="dxa"/>
          </w:tcPr>
          <w:p w14:paraId="0FD4EC22"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Selected no alcoholic drinks</w:t>
            </w:r>
          </w:p>
        </w:tc>
        <w:tc>
          <w:tcPr>
            <w:tcW w:w="2157" w:type="dxa"/>
          </w:tcPr>
          <w:p w14:paraId="76738520"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37</w:t>
            </w:r>
          </w:p>
        </w:tc>
        <w:tc>
          <w:tcPr>
            <w:tcW w:w="2897" w:type="dxa"/>
          </w:tcPr>
          <w:p w14:paraId="48C72658"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18</w:t>
            </w:r>
          </w:p>
        </w:tc>
        <w:tc>
          <w:tcPr>
            <w:tcW w:w="2897" w:type="dxa"/>
          </w:tcPr>
          <w:p w14:paraId="1B16D26A"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12</w:t>
            </w:r>
          </w:p>
        </w:tc>
      </w:tr>
      <w:tr w:rsidR="00945751" w:rsidRPr="00AB698D" w14:paraId="588DB8A3" w14:textId="77777777" w:rsidTr="009240F6">
        <w:trPr>
          <w:trHeight w:val="295"/>
        </w:trPr>
        <w:tc>
          <w:tcPr>
            <w:tcW w:w="3637" w:type="dxa"/>
          </w:tcPr>
          <w:p w14:paraId="02BB0947"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Selected no non-alcoholic drinks</w:t>
            </w:r>
          </w:p>
        </w:tc>
        <w:tc>
          <w:tcPr>
            <w:tcW w:w="2157" w:type="dxa"/>
          </w:tcPr>
          <w:p w14:paraId="5C5F9C0B"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56</w:t>
            </w:r>
          </w:p>
        </w:tc>
        <w:tc>
          <w:tcPr>
            <w:tcW w:w="2897" w:type="dxa"/>
          </w:tcPr>
          <w:p w14:paraId="5AF23521"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72</w:t>
            </w:r>
          </w:p>
        </w:tc>
        <w:tc>
          <w:tcPr>
            <w:tcW w:w="2897" w:type="dxa"/>
          </w:tcPr>
          <w:p w14:paraId="18ED0962"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120</w:t>
            </w:r>
          </w:p>
        </w:tc>
      </w:tr>
      <w:tr w:rsidR="00945751" w:rsidRPr="00AB698D" w14:paraId="31D1E1B7" w14:textId="77777777" w:rsidTr="009240F6">
        <w:trPr>
          <w:trHeight w:val="139"/>
        </w:trPr>
        <w:tc>
          <w:tcPr>
            <w:tcW w:w="3637" w:type="dxa"/>
          </w:tcPr>
          <w:p w14:paraId="4FF11C5B" w14:textId="46286277" w:rsidR="00945751" w:rsidRPr="00AB698D" w:rsidRDefault="009240F6" w:rsidP="00945751">
            <w:pPr>
              <w:jc w:val="center"/>
              <w:rPr>
                <w:rFonts w:ascii="Times New Roman" w:hAnsi="Times New Roman" w:cs="Times New Roman"/>
              </w:rPr>
            </w:pPr>
            <w:r w:rsidRPr="00AB698D">
              <w:rPr>
                <w:rFonts w:ascii="Times New Roman" w:hAnsi="Times New Roman" w:cs="Times New Roman"/>
              </w:rPr>
              <w:t>Selected no drinks containing</w:t>
            </w:r>
            <w:r w:rsidR="00945751" w:rsidRPr="00AB698D">
              <w:rPr>
                <w:rFonts w:ascii="Times New Roman" w:hAnsi="Times New Roman" w:cs="Times New Roman"/>
              </w:rPr>
              <w:t xml:space="preserve"> alcohol units</w:t>
            </w:r>
          </w:p>
        </w:tc>
        <w:tc>
          <w:tcPr>
            <w:tcW w:w="2157" w:type="dxa"/>
          </w:tcPr>
          <w:p w14:paraId="6FD9B269"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27</w:t>
            </w:r>
          </w:p>
        </w:tc>
        <w:tc>
          <w:tcPr>
            <w:tcW w:w="2897" w:type="dxa"/>
          </w:tcPr>
          <w:p w14:paraId="0D9E60CE"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14</w:t>
            </w:r>
          </w:p>
        </w:tc>
        <w:tc>
          <w:tcPr>
            <w:tcW w:w="2897" w:type="dxa"/>
          </w:tcPr>
          <w:p w14:paraId="0FF47FA7" w14:textId="77777777" w:rsidR="00945751" w:rsidRPr="00AB698D" w:rsidRDefault="00945751" w:rsidP="00945751">
            <w:pPr>
              <w:jc w:val="center"/>
              <w:rPr>
                <w:rFonts w:ascii="Times New Roman" w:hAnsi="Times New Roman" w:cs="Times New Roman"/>
              </w:rPr>
            </w:pPr>
            <w:r w:rsidRPr="00AB698D">
              <w:rPr>
                <w:rFonts w:ascii="Times New Roman" w:hAnsi="Times New Roman" w:cs="Times New Roman"/>
              </w:rPr>
              <w:t>7</w:t>
            </w:r>
          </w:p>
        </w:tc>
      </w:tr>
    </w:tbl>
    <w:p w14:paraId="00170E6B" w14:textId="77777777" w:rsidR="00945751" w:rsidRPr="00AB698D" w:rsidRDefault="00945751" w:rsidP="00D0538E">
      <w:pPr>
        <w:rPr>
          <w:rFonts w:ascii="Times New Roman" w:hAnsi="Times New Roman" w:cs="Times New Roman"/>
          <w:b/>
          <w:bCs/>
          <w:sz w:val="22"/>
          <w:szCs w:val="22"/>
        </w:rPr>
      </w:pPr>
    </w:p>
    <w:p w14:paraId="4E4D3036" w14:textId="77777777" w:rsidR="00F316A1" w:rsidRPr="00AB698D" w:rsidRDefault="00F316A1" w:rsidP="00D0538E">
      <w:pPr>
        <w:rPr>
          <w:rFonts w:ascii="Times New Roman" w:hAnsi="Times New Roman" w:cs="Times New Roman"/>
          <w:b/>
          <w:bCs/>
          <w:sz w:val="22"/>
          <w:szCs w:val="22"/>
        </w:rPr>
      </w:pPr>
    </w:p>
    <w:p w14:paraId="5312081E" w14:textId="77777777" w:rsidR="00F316A1" w:rsidRPr="00AB698D" w:rsidRDefault="00F316A1" w:rsidP="00D0538E">
      <w:pPr>
        <w:rPr>
          <w:rFonts w:ascii="Times New Roman" w:hAnsi="Times New Roman" w:cs="Times New Roman"/>
          <w:b/>
          <w:bCs/>
          <w:sz w:val="22"/>
          <w:szCs w:val="22"/>
        </w:rPr>
      </w:pPr>
    </w:p>
    <w:p w14:paraId="04EF9754" w14:textId="77777777" w:rsidR="00F316A1" w:rsidRPr="00AB698D" w:rsidRDefault="00F316A1" w:rsidP="00D0538E">
      <w:pPr>
        <w:rPr>
          <w:rFonts w:ascii="Times New Roman" w:hAnsi="Times New Roman" w:cs="Times New Roman"/>
          <w:b/>
          <w:bCs/>
          <w:sz w:val="22"/>
          <w:szCs w:val="22"/>
        </w:rPr>
      </w:pPr>
    </w:p>
    <w:p w14:paraId="223DDA03" w14:textId="77777777" w:rsidR="00F316A1" w:rsidRPr="00AB698D" w:rsidRDefault="00F316A1" w:rsidP="00D0538E">
      <w:pPr>
        <w:rPr>
          <w:rFonts w:ascii="Times New Roman" w:hAnsi="Times New Roman" w:cs="Times New Roman"/>
          <w:b/>
          <w:bCs/>
          <w:sz w:val="22"/>
          <w:szCs w:val="22"/>
        </w:rPr>
      </w:pPr>
    </w:p>
    <w:p w14:paraId="1998D01A" w14:textId="77777777" w:rsidR="00F316A1" w:rsidRPr="00AB698D" w:rsidRDefault="00F316A1" w:rsidP="00D0538E">
      <w:pPr>
        <w:rPr>
          <w:rFonts w:ascii="Times New Roman" w:hAnsi="Times New Roman" w:cs="Times New Roman"/>
          <w:b/>
          <w:bCs/>
          <w:sz w:val="22"/>
          <w:szCs w:val="22"/>
        </w:rPr>
      </w:pPr>
    </w:p>
    <w:p w14:paraId="04B6D05B" w14:textId="77777777" w:rsidR="00F316A1" w:rsidRPr="00AB698D" w:rsidRDefault="00F316A1" w:rsidP="00D0538E">
      <w:pPr>
        <w:rPr>
          <w:rFonts w:ascii="Times New Roman" w:hAnsi="Times New Roman" w:cs="Times New Roman"/>
          <w:b/>
          <w:bCs/>
          <w:sz w:val="22"/>
          <w:szCs w:val="22"/>
        </w:rPr>
      </w:pPr>
    </w:p>
    <w:p w14:paraId="34F50572" w14:textId="77777777" w:rsidR="00F316A1" w:rsidRPr="00AB698D" w:rsidRDefault="00F316A1" w:rsidP="00D0538E">
      <w:pPr>
        <w:rPr>
          <w:rFonts w:ascii="Times New Roman" w:hAnsi="Times New Roman" w:cs="Times New Roman"/>
          <w:b/>
          <w:bCs/>
          <w:sz w:val="22"/>
          <w:szCs w:val="22"/>
        </w:rPr>
      </w:pPr>
    </w:p>
    <w:p w14:paraId="1A03D4FA" w14:textId="77777777" w:rsidR="00F316A1" w:rsidRPr="00AB698D" w:rsidRDefault="00F316A1" w:rsidP="00D0538E">
      <w:pPr>
        <w:rPr>
          <w:rFonts w:ascii="Times New Roman" w:hAnsi="Times New Roman" w:cs="Times New Roman"/>
          <w:b/>
          <w:bCs/>
          <w:sz w:val="22"/>
          <w:szCs w:val="22"/>
        </w:rPr>
      </w:pPr>
    </w:p>
    <w:p w14:paraId="5F2EFBF2" w14:textId="77777777" w:rsidR="00F316A1" w:rsidRPr="00AB698D" w:rsidRDefault="00F316A1" w:rsidP="00D0538E">
      <w:pPr>
        <w:rPr>
          <w:rFonts w:ascii="Times New Roman" w:hAnsi="Times New Roman" w:cs="Times New Roman"/>
          <w:b/>
          <w:bCs/>
          <w:sz w:val="22"/>
          <w:szCs w:val="22"/>
        </w:rPr>
      </w:pPr>
    </w:p>
    <w:p w14:paraId="7A5E2D4B" w14:textId="77777777" w:rsidR="00F316A1" w:rsidRPr="00AB698D" w:rsidRDefault="00F316A1" w:rsidP="00D0538E">
      <w:pPr>
        <w:rPr>
          <w:rFonts w:ascii="Times New Roman" w:hAnsi="Times New Roman" w:cs="Times New Roman"/>
          <w:b/>
          <w:bCs/>
          <w:sz w:val="22"/>
          <w:szCs w:val="22"/>
        </w:rPr>
      </w:pPr>
    </w:p>
    <w:p w14:paraId="3A584932" w14:textId="77777777" w:rsidR="00F316A1" w:rsidRPr="00AB698D" w:rsidRDefault="00F316A1" w:rsidP="00D0538E">
      <w:pPr>
        <w:rPr>
          <w:rFonts w:ascii="Times New Roman" w:hAnsi="Times New Roman" w:cs="Times New Roman"/>
          <w:b/>
          <w:bCs/>
          <w:sz w:val="22"/>
          <w:szCs w:val="22"/>
        </w:rPr>
      </w:pPr>
    </w:p>
    <w:p w14:paraId="6C131162" w14:textId="77777777" w:rsidR="00F316A1" w:rsidRPr="00AB698D" w:rsidRDefault="00F316A1" w:rsidP="00D0538E">
      <w:pPr>
        <w:rPr>
          <w:rFonts w:ascii="Times New Roman" w:hAnsi="Times New Roman" w:cs="Times New Roman"/>
          <w:b/>
          <w:bCs/>
          <w:sz w:val="22"/>
          <w:szCs w:val="22"/>
        </w:rPr>
      </w:pPr>
    </w:p>
    <w:p w14:paraId="2DAB3D4E" w14:textId="77777777" w:rsidR="00F316A1" w:rsidRPr="00AB698D" w:rsidRDefault="00F316A1" w:rsidP="00D0538E">
      <w:pPr>
        <w:rPr>
          <w:rFonts w:ascii="Times New Roman" w:hAnsi="Times New Roman" w:cs="Times New Roman"/>
          <w:b/>
          <w:bCs/>
          <w:sz w:val="22"/>
          <w:szCs w:val="22"/>
        </w:rPr>
      </w:pPr>
    </w:p>
    <w:p w14:paraId="6151BE64" w14:textId="77777777" w:rsidR="00F316A1" w:rsidRPr="00AB698D" w:rsidRDefault="00F316A1" w:rsidP="00D0538E">
      <w:pPr>
        <w:rPr>
          <w:rFonts w:ascii="Times New Roman" w:hAnsi="Times New Roman" w:cs="Times New Roman"/>
          <w:b/>
          <w:bCs/>
          <w:sz w:val="22"/>
          <w:szCs w:val="22"/>
        </w:rPr>
      </w:pPr>
    </w:p>
    <w:p w14:paraId="1B0C07ED" w14:textId="77777777" w:rsidR="00F316A1" w:rsidRPr="00AB698D" w:rsidRDefault="00F316A1" w:rsidP="00D0538E">
      <w:pPr>
        <w:rPr>
          <w:rFonts w:ascii="Times New Roman" w:hAnsi="Times New Roman" w:cs="Times New Roman"/>
          <w:b/>
          <w:bCs/>
          <w:sz w:val="22"/>
          <w:szCs w:val="22"/>
        </w:rPr>
      </w:pPr>
    </w:p>
    <w:p w14:paraId="79A6FBFF" w14:textId="77777777" w:rsidR="00F316A1" w:rsidRPr="00AB698D" w:rsidRDefault="00F316A1" w:rsidP="00D0538E">
      <w:pPr>
        <w:rPr>
          <w:rFonts w:ascii="Times New Roman" w:hAnsi="Times New Roman" w:cs="Times New Roman"/>
          <w:b/>
          <w:bCs/>
          <w:sz w:val="22"/>
          <w:szCs w:val="22"/>
        </w:rPr>
      </w:pPr>
    </w:p>
    <w:p w14:paraId="23C3427B" w14:textId="77777777" w:rsidR="00F316A1" w:rsidRPr="00AB698D" w:rsidRDefault="00F316A1" w:rsidP="00D0538E">
      <w:pPr>
        <w:rPr>
          <w:rFonts w:ascii="Times New Roman" w:hAnsi="Times New Roman" w:cs="Times New Roman"/>
          <w:b/>
          <w:bCs/>
          <w:sz w:val="22"/>
          <w:szCs w:val="22"/>
        </w:rPr>
      </w:pPr>
    </w:p>
    <w:p w14:paraId="628F81A6" w14:textId="19994711" w:rsidR="00F316A1" w:rsidRDefault="00F316A1" w:rsidP="00D0538E">
      <w:pPr>
        <w:rPr>
          <w:rFonts w:ascii="Times New Roman" w:hAnsi="Times New Roman" w:cs="Times New Roman"/>
          <w:b/>
          <w:bCs/>
          <w:sz w:val="22"/>
          <w:szCs w:val="22"/>
        </w:rPr>
      </w:pPr>
    </w:p>
    <w:p w14:paraId="284815D1" w14:textId="77777777" w:rsidR="00AB698D" w:rsidRPr="00AB698D" w:rsidRDefault="00AB698D" w:rsidP="00D0538E">
      <w:pPr>
        <w:rPr>
          <w:rFonts w:ascii="Times New Roman" w:hAnsi="Times New Roman" w:cs="Times New Roman"/>
          <w:b/>
          <w:bCs/>
          <w:sz w:val="22"/>
          <w:szCs w:val="22"/>
        </w:rPr>
      </w:pPr>
    </w:p>
    <w:p w14:paraId="75341068" w14:textId="2A5A3AD3" w:rsidR="00B2535D" w:rsidRPr="00AB698D" w:rsidRDefault="00945751" w:rsidP="00D0538E">
      <w:pPr>
        <w:rPr>
          <w:rFonts w:ascii="Times New Roman" w:hAnsi="Times New Roman" w:cs="Times New Roman"/>
          <w:b/>
          <w:bCs/>
          <w:sz w:val="22"/>
          <w:szCs w:val="22"/>
        </w:rPr>
      </w:pPr>
      <w:r w:rsidRPr="00AB698D">
        <w:rPr>
          <w:rFonts w:ascii="Times New Roman" w:hAnsi="Times New Roman" w:cs="Times New Roman"/>
          <w:b/>
          <w:bCs/>
          <w:sz w:val="22"/>
          <w:szCs w:val="22"/>
        </w:rPr>
        <w:lastRenderedPageBreak/>
        <w:t xml:space="preserve">Supplementary S3. </w:t>
      </w:r>
      <w:r w:rsidR="00622058" w:rsidRPr="00AB698D">
        <w:rPr>
          <w:rFonts w:ascii="Times New Roman" w:hAnsi="Times New Roman" w:cs="Times New Roman"/>
          <w:b/>
          <w:bCs/>
          <w:sz w:val="22"/>
          <w:szCs w:val="22"/>
        </w:rPr>
        <w:t>Secondary outcomes</w:t>
      </w:r>
    </w:p>
    <w:p w14:paraId="4A306563" w14:textId="0ED5AB66" w:rsidR="008A373E" w:rsidRPr="00AB698D" w:rsidRDefault="008A373E" w:rsidP="00622058">
      <w:pPr>
        <w:rPr>
          <w:rFonts w:ascii="Times New Roman" w:hAnsi="Times New Roman" w:cs="Times New Roman"/>
          <w:color w:val="000000" w:themeColor="text1"/>
          <w:sz w:val="22"/>
          <w:szCs w:val="22"/>
        </w:rPr>
      </w:pPr>
      <w:r w:rsidRPr="00AB698D">
        <w:rPr>
          <w:rFonts w:ascii="Times New Roman" w:hAnsi="Times New Roman" w:cs="Times New Roman"/>
          <w:color w:val="000000" w:themeColor="text1"/>
          <w:sz w:val="22"/>
          <w:szCs w:val="22"/>
        </w:rPr>
        <w:t>A substantial number of datapoints met our pre-specified criterion of being possible outliers (Median Absolute Deviation (MAD) of &gt;3) but these were typically considered to the part of the natural variability of such selection and purchasing measurements</w:t>
      </w:r>
      <w:r w:rsidR="00425C3D" w:rsidRPr="00AB698D">
        <w:rPr>
          <w:rFonts w:ascii="Times New Roman" w:hAnsi="Times New Roman" w:cs="Times New Roman"/>
          <w:color w:val="000000" w:themeColor="text1"/>
          <w:sz w:val="22"/>
          <w:szCs w:val="22"/>
        </w:rPr>
        <w:t>.</w:t>
      </w:r>
      <w:r w:rsidR="00647942" w:rsidRPr="00AB698D">
        <w:rPr>
          <w:rFonts w:ascii="Times New Roman" w:hAnsi="Times New Roman" w:cs="Times New Roman"/>
          <w:color w:val="000000" w:themeColor="text1"/>
          <w:sz w:val="22"/>
          <w:szCs w:val="22"/>
        </w:rPr>
        <w:fldChar w:fldCharType="begin"/>
      </w:r>
      <w:r w:rsidR="00160BA7" w:rsidRPr="00AB698D">
        <w:rPr>
          <w:rFonts w:ascii="Times New Roman" w:hAnsi="Times New Roman" w:cs="Times New Roman"/>
          <w:color w:val="000000" w:themeColor="text1"/>
          <w:sz w:val="22"/>
          <w:szCs w:val="22"/>
        </w:rPr>
        <w:instrText xml:space="preserve"> ADDIN ZOTERO_ITEM CSL_CITATION {"citationID":"TrJJaS5d","properties":{"formattedCitation":"\\super 4\\nosupersub{}","plainCitation":"4","noteIndex":0},"citationItems":[{"id":1018,"uris":["http://zotero.org/users/local/MR7KojRI/items/HXETCCC2"],"uri":["http://zotero.org/users/local/MR7KojRI/items/HXETCCC2"],"itemData":{"id":1018,"type":"article-journal","abstract":"Background Overconsumption of energy from food is a major contributor to the high rates of overweight and obesity in many populations. There is growing evidence that interventions that target the food environment may be effective at reducing energy intake. The current study aimed to estimate the effect of decreasing the proportion of higher energy (kcal) foods, with and without reducing portion size, on energy purchased in worksite cafeterias. Methods and findings This stepped-wedge randomised controlled trial (RCT) evaluated 2 interventions: (i) availability: replacing higher energy products with lower energy products; and (ii) size: reducing the portion size of higher energy products. A total of 19 cafeterias were randomised to the order in which they introduced the 2 interventions. Availability was implemented first and maintained. Size was added to the availability intervention. Intervention categories included main meals, sides, cold drinks, snacks, and desserts. The study setting was worksite cafeterias located in distribution centres for a major United Kingdom supermarket and lasted for 25 weeks (May to November 2019). These cafeterias were used by 20,327 employees, mainly (96%) in manual occupations. The primary outcome was total energy (kcal) purchased from intervention categories per day. The secondary outcomes were energy (kcal) purchased from nonintervention categories per day, total energy purchased per day, and revenue. Regression models showed an overall reduction in energy purchased from intervention categories of −4.8% (95% CI −7.0% to −2.7%), p &lt; 0.001 during the availability intervention period and a reduction of −11.5% (95% CI −13.7% to −9.3%), p &lt; 0.001 during the availability plus size intervention period, relative to the baseline. There was a reduction in energy purchased of −6.6% (95% CI −7.9% to −5.4%), p &lt; 0.001 during the availability plus size period, relative to availability alone. Study limitations include using energy purchased as the primary outcome (and not energy consumed) and the availability only of transaction-level sales data per site (and not individual-level data). Conclusions Decreasing the proportion of higher energy foods in cafeterias reduced the energy purchased. Decreasing portion sizes reduced this further. These interventions, particularly in combination, may be effective as part of broader strategies to reduce overconsumption of energy from food in out-of-home settings. Trial registration ISRCTN registry ISRCTN87225572.","container-title":"PLOS Medicine","DOI":"10.1371/journal.pmed.1003743","ISSN":"1549-1676","issue":"9","journalAbbreviation":"PLOS Medicine","language":"en","note":"publisher: Public Library of Science","page":"e1003743","source":"PLoS Journals","title":"Impact of decreasing the proportion of higher energy foods and reducing portion sizes on food purchased in worksite cafeterias: A stepped-wedge randomised controlled trial","title-short":"Impact of decreasing the proportion of higher energy foods and reducing portion sizes on food purchased in worksite cafeterias","volume":"18","author":[{"family":"Reynolds","given":"James P."},{"family":"Ventsel","given":"Minna"},{"family":"Kosīte","given":"Daina"},{"family":"Dames","given":"Brier Rigby"},{"family":"Brocklebank","given":"Laura"},{"family":"Masterton","given":"Sarah"},{"family":"Pechey","given":"Emily"},{"family":"Pilling","given":"Mark"},{"family":"Pechey","given":"Rachel"},{"family":"Hollands","given":"Gareth J."},{"family":"Marteau","given":"Theresa M."}],"issued":{"date-parts":[["2021",9,14]]}}}],"schema":"https://github.com/citation-style-language/schema/raw/master/csl-citation.json"} </w:instrText>
      </w:r>
      <w:r w:rsidR="00647942" w:rsidRPr="00AB698D">
        <w:rPr>
          <w:rFonts w:ascii="Times New Roman" w:hAnsi="Times New Roman" w:cs="Times New Roman"/>
          <w:color w:val="000000" w:themeColor="text1"/>
          <w:sz w:val="22"/>
          <w:szCs w:val="22"/>
        </w:rPr>
        <w:fldChar w:fldCharType="separate"/>
      </w:r>
      <w:r w:rsidR="00160BA7" w:rsidRPr="00AB698D">
        <w:rPr>
          <w:rFonts w:ascii="Times New Roman" w:hAnsi="Times New Roman" w:cs="Times New Roman"/>
          <w:color w:val="000000"/>
          <w:sz w:val="22"/>
          <w:szCs w:val="22"/>
          <w:vertAlign w:val="superscript"/>
        </w:rPr>
        <w:t>4</w:t>
      </w:r>
      <w:r w:rsidR="00647942" w:rsidRPr="00AB698D">
        <w:rPr>
          <w:rFonts w:ascii="Times New Roman" w:hAnsi="Times New Roman" w:cs="Times New Roman"/>
          <w:color w:val="000000" w:themeColor="text1"/>
          <w:sz w:val="22"/>
          <w:szCs w:val="22"/>
        </w:rPr>
        <w:fldChar w:fldCharType="end"/>
      </w:r>
      <w:r w:rsidR="00425C3D" w:rsidRPr="00AB698D">
        <w:rPr>
          <w:rFonts w:ascii="Times New Roman" w:hAnsi="Times New Roman" w:cs="Times New Roman"/>
          <w:color w:val="000000" w:themeColor="text1"/>
          <w:sz w:val="22"/>
          <w:szCs w:val="22"/>
        </w:rPr>
        <w:t xml:space="preserve"> </w:t>
      </w:r>
      <w:r w:rsidRPr="00AB698D">
        <w:rPr>
          <w:rFonts w:ascii="Times New Roman" w:hAnsi="Times New Roman" w:cs="Times New Roman"/>
          <w:color w:val="000000" w:themeColor="text1"/>
          <w:sz w:val="22"/>
          <w:szCs w:val="22"/>
        </w:rPr>
        <w:t>Due to concerns about unreasonable influence of any extreme or highly improbable values, we excluded one extreme value for units of alcohol purchased with a MAD of &gt;15 (being more than two times the next highest value), with sales of over 290 units of alcohol (more than 50% more than the next highest value seen - 192.45 vs 291.85 - and relative to typical baseline purchasing and consumption by the same individual of only 0-2 units, and that worsened model fit.</w:t>
      </w:r>
    </w:p>
    <w:p w14:paraId="637A2AE3" w14:textId="77777777" w:rsidR="008A373E" w:rsidRPr="00AB698D" w:rsidRDefault="008A373E" w:rsidP="00622058">
      <w:pPr>
        <w:rPr>
          <w:rFonts w:ascii="Times New Roman" w:hAnsi="Times New Roman" w:cs="Times New Roman"/>
          <w:sz w:val="22"/>
          <w:szCs w:val="22"/>
        </w:rPr>
      </w:pPr>
    </w:p>
    <w:p w14:paraId="54D62299" w14:textId="2704075B" w:rsidR="00D0538E" w:rsidRPr="00AB698D" w:rsidRDefault="00622058" w:rsidP="00447B14">
      <w:pPr>
        <w:rPr>
          <w:rFonts w:ascii="Times New Roman" w:hAnsi="Times New Roman" w:cs="Times New Roman"/>
          <w:b/>
          <w:bCs/>
          <w:sz w:val="22"/>
          <w:szCs w:val="22"/>
        </w:rPr>
      </w:pPr>
      <w:r w:rsidRPr="00AB698D">
        <w:rPr>
          <w:rFonts w:ascii="Times New Roman" w:hAnsi="Times New Roman" w:cs="Times New Roman"/>
          <w:b/>
          <w:bCs/>
          <w:sz w:val="22"/>
          <w:szCs w:val="22"/>
        </w:rPr>
        <w:t>Table S</w:t>
      </w:r>
      <w:r w:rsidR="00945751" w:rsidRPr="00AB698D">
        <w:rPr>
          <w:rFonts w:ascii="Times New Roman" w:hAnsi="Times New Roman" w:cs="Times New Roman"/>
          <w:b/>
          <w:bCs/>
          <w:sz w:val="22"/>
          <w:szCs w:val="22"/>
        </w:rPr>
        <w:t>3</w:t>
      </w:r>
      <w:r w:rsidRPr="00AB698D">
        <w:rPr>
          <w:rFonts w:ascii="Times New Roman" w:hAnsi="Times New Roman" w:cs="Times New Roman"/>
          <w:b/>
          <w:bCs/>
          <w:sz w:val="22"/>
          <w:szCs w:val="22"/>
        </w:rPr>
        <w:t xml:space="preserve">. Full model results for secondary outcomes </w:t>
      </w:r>
    </w:p>
    <w:tbl>
      <w:tblPr>
        <w:tblStyle w:val="TableGrid"/>
        <w:tblpPr w:leftFromText="180" w:rightFromText="180" w:vertAnchor="text" w:horzAnchor="margin" w:tblpY="160"/>
        <w:tblW w:w="14776" w:type="dxa"/>
        <w:tblLook w:val="0600" w:firstRow="0" w:lastRow="0" w:firstColumn="0" w:lastColumn="0" w:noHBand="1" w:noVBand="1"/>
      </w:tblPr>
      <w:tblGrid>
        <w:gridCol w:w="2830"/>
        <w:gridCol w:w="2835"/>
        <w:gridCol w:w="2835"/>
        <w:gridCol w:w="2694"/>
        <w:gridCol w:w="3582"/>
      </w:tblGrid>
      <w:tr w:rsidR="004C2238" w:rsidRPr="00AB698D" w14:paraId="6FAB522C" w14:textId="77777777" w:rsidTr="00AB698D">
        <w:trPr>
          <w:trHeight w:val="224"/>
        </w:trPr>
        <w:tc>
          <w:tcPr>
            <w:tcW w:w="2830" w:type="dxa"/>
            <w:vMerge w:val="restart"/>
            <w:shd w:val="clear" w:color="auto" w:fill="auto"/>
            <w:vAlign w:val="center"/>
            <w:hideMark/>
          </w:tcPr>
          <w:p w14:paraId="6B977F00" w14:textId="77777777" w:rsidR="004C2238" w:rsidRPr="00AB698D" w:rsidRDefault="004C2238" w:rsidP="003363B7">
            <w:pPr>
              <w:spacing w:line="259" w:lineRule="auto"/>
              <w:jc w:val="center"/>
              <w:rPr>
                <w:rFonts w:ascii="Times New Roman" w:hAnsi="Times New Roman" w:cs="Times New Roman"/>
                <w:color w:val="000000" w:themeColor="text1"/>
              </w:rPr>
            </w:pPr>
          </w:p>
          <w:p w14:paraId="2DF009E1" w14:textId="77777777" w:rsidR="004C2238" w:rsidRPr="00AB698D" w:rsidRDefault="004C2238" w:rsidP="003363B7">
            <w:pPr>
              <w:jc w:val="center"/>
              <w:rPr>
                <w:rFonts w:ascii="Times New Roman" w:hAnsi="Times New Roman" w:cs="Times New Roman"/>
                <w:color w:val="000000" w:themeColor="text1"/>
              </w:rPr>
            </w:pPr>
          </w:p>
          <w:p w14:paraId="6CB7BF59" w14:textId="77777777" w:rsidR="004C2238" w:rsidRPr="00AB698D" w:rsidRDefault="004C2238" w:rsidP="003363B7">
            <w:pPr>
              <w:jc w:val="center"/>
              <w:rPr>
                <w:rFonts w:ascii="Times New Roman" w:hAnsi="Times New Roman" w:cs="Times New Roman"/>
                <w:color w:val="000000" w:themeColor="text1"/>
              </w:rPr>
            </w:pPr>
          </w:p>
          <w:p w14:paraId="6034A587" w14:textId="77777777" w:rsidR="004C2238" w:rsidRPr="00AB698D" w:rsidRDefault="004C2238" w:rsidP="003363B7">
            <w:pPr>
              <w:jc w:val="center"/>
              <w:rPr>
                <w:rFonts w:ascii="Times New Roman" w:hAnsi="Times New Roman" w:cs="Times New Roman"/>
              </w:rPr>
            </w:pPr>
          </w:p>
        </w:tc>
        <w:tc>
          <w:tcPr>
            <w:tcW w:w="2835" w:type="dxa"/>
            <w:shd w:val="clear" w:color="auto" w:fill="auto"/>
            <w:vAlign w:val="center"/>
          </w:tcPr>
          <w:p w14:paraId="5EBF10F8" w14:textId="77777777" w:rsidR="004C2238" w:rsidRPr="00AB698D" w:rsidRDefault="004C2238" w:rsidP="003363B7">
            <w:pPr>
              <w:jc w:val="center"/>
              <w:rPr>
                <w:rFonts w:ascii="Times New Roman" w:hAnsi="Times New Roman" w:cs="Times New Roman"/>
                <w:b/>
                <w:bCs/>
                <w:color w:val="000000" w:themeColor="text1"/>
                <w:lang w:val="en-CA"/>
              </w:rPr>
            </w:pPr>
          </w:p>
        </w:tc>
        <w:tc>
          <w:tcPr>
            <w:tcW w:w="5529" w:type="dxa"/>
            <w:gridSpan w:val="2"/>
            <w:shd w:val="clear" w:color="auto" w:fill="auto"/>
            <w:vAlign w:val="center"/>
            <w:hideMark/>
          </w:tcPr>
          <w:p w14:paraId="62FAEDA2" w14:textId="21E48CC0" w:rsidR="004C2238" w:rsidRPr="00AB698D" w:rsidRDefault="004C2238" w:rsidP="003363B7">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Reference group: Lower Proportion</w:t>
            </w:r>
          </w:p>
          <w:p w14:paraId="4F7B3D23" w14:textId="071ACB59" w:rsidR="004C2238" w:rsidRPr="00AB698D" w:rsidRDefault="004C2238" w:rsidP="003363B7">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(25% Non-alcoholic, 75%</w:t>
            </w:r>
            <w:r w:rsidR="003363B7" w:rsidRPr="00AB698D">
              <w:rPr>
                <w:rFonts w:ascii="Times New Roman" w:hAnsi="Times New Roman" w:cs="Times New Roman"/>
                <w:b/>
                <w:bCs/>
                <w:color w:val="000000" w:themeColor="text1"/>
                <w:lang w:val="en-CA"/>
              </w:rPr>
              <w:t xml:space="preserve"> A</w:t>
            </w:r>
            <w:r w:rsidRPr="00AB698D">
              <w:rPr>
                <w:rFonts w:ascii="Times New Roman" w:hAnsi="Times New Roman" w:cs="Times New Roman"/>
                <w:b/>
                <w:bCs/>
                <w:color w:val="000000" w:themeColor="text1"/>
                <w:lang w:val="en-CA"/>
              </w:rPr>
              <w:t>lcoholic)</w:t>
            </w:r>
          </w:p>
          <w:p w14:paraId="45E54706" w14:textId="77777777" w:rsidR="004C2238" w:rsidRPr="00AB698D" w:rsidRDefault="004C2238" w:rsidP="003363B7">
            <w:pPr>
              <w:jc w:val="center"/>
              <w:rPr>
                <w:rFonts w:ascii="Times New Roman" w:hAnsi="Times New Roman" w:cs="Times New Roman"/>
                <w:b/>
                <w:bCs/>
                <w:color w:val="000000" w:themeColor="text1"/>
                <w:lang w:val="en-CA"/>
              </w:rPr>
            </w:pPr>
            <w:r w:rsidRPr="00AB698D">
              <w:rPr>
                <w:rFonts w:ascii="Times New Roman" w:hAnsi="Times New Roman" w:cs="Times New Roman"/>
                <w:b/>
                <w:color w:val="000000" w:themeColor="text1"/>
              </w:rPr>
              <w:t xml:space="preserve"> (n = 207)</w:t>
            </w:r>
          </w:p>
        </w:tc>
        <w:tc>
          <w:tcPr>
            <w:tcW w:w="3582" w:type="dxa"/>
            <w:shd w:val="clear" w:color="auto" w:fill="auto"/>
            <w:vAlign w:val="center"/>
            <w:hideMark/>
          </w:tcPr>
          <w:p w14:paraId="07E28CD2" w14:textId="69BDF9A4" w:rsidR="004C2238" w:rsidRPr="00AB698D" w:rsidRDefault="004C2238" w:rsidP="003363B7">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Reference group: Same Proportion</w:t>
            </w:r>
          </w:p>
          <w:p w14:paraId="19410D63" w14:textId="09CFE646" w:rsidR="004C2238" w:rsidRPr="00AB698D" w:rsidRDefault="004C2238" w:rsidP="003363B7">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(50% Non-alcoholic, 50%</w:t>
            </w:r>
            <w:r w:rsidR="003363B7" w:rsidRPr="00AB698D">
              <w:rPr>
                <w:rFonts w:ascii="Times New Roman" w:hAnsi="Times New Roman" w:cs="Times New Roman"/>
                <w:b/>
                <w:bCs/>
                <w:color w:val="000000" w:themeColor="text1"/>
                <w:lang w:val="en-CA"/>
              </w:rPr>
              <w:t xml:space="preserve"> A</w:t>
            </w:r>
            <w:r w:rsidRPr="00AB698D">
              <w:rPr>
                <w:rFonts w:ascii="Times New Roman" w:hAnsi="Times New Roman" w:cs="Times New Roman"/>
                <w:b/>
                <w:bCs/>
                <w:color w:val="000000" w:themeColor="text1"/>
                <w:lang w:val="en-CA"/>
              </w:rPr>
              <w:t>lcoholic)</w:t>
            </w:r>
            <w:r w:rsidRPr="00AB698D">
              <w:rPr>
                <w:rFonts w:ascii="Times New Roman" w:hAnsi="Times New Roman" w:cs="Times New Roman"/>
                <w:b/>
                <w:bCs/>
                <w:color w:val="000000" w:themeColor="text1"/>
              </w:rPr>
              <w:t xml:space="preserve"> (n = 194)</w:t>
            </w:r>
          </w:p>
        </w:tc>
      </w:tr>
      <w:tr w:rsidR="004C2238" w:rsidRPr="00AB698D" w14:paraId="271999B1" w14:textId="77777777" w:rsidTr="00AB698D">
        <w:trPr>
          <w:trHeight w:val="337"/>
        </w:trPr>
        <w:tc>
          <w:tcPr>
            <w:tcW w:w="2830" w:type="dxa"/>
            <w:vMerge/>
            <w:shd w:val="clear" w:color="auto" w:fill="auto"/>
            <w:vAlign w:val="center"/>
            <w:hideMark/>
          </w:tcPr>
          <w:p w14:paraId="1A7C5F91"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306B01A3" w14:textId="77777777" w:rsidR="004C2238" w:rsidRPr="00AB698D" w:rsidRDefault="004C2238" w:rsidP="003363B7">
            <w:pPr>
              <w:spacing w:line="259" w:lineRule="auto"/>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Model</w:t>
            </w:r>
          </w:p>
        </w:tc>
        <w:tc>
          <w:tcPr>
            <w:tcW w:w="2835" w:type="dxa"/>
            <w:shd w:val="clear" w:color="auto" w:fill="auto"/>
            <w:vAlign w:val="center"/>
            <w:hideMark/>
          </w:tcPr>
          <w:p w14:paraId="142A9A64" w14:textId="381F09D5" w:rsidR="004C2238" w:rsidRPr="00AB698D" w:rsidRDefault="004C2238" w:rsidP="003363B7">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Same Proportion</w:t>
            </w:r>
          </w:p>
          <w:p w14:paraId="4171AF71" w14:textId="77777777" w:rsidR="004C2238" w:rsidRPr="00AB698D" w:rsidRDefault="004C2238" w:rsidP="003363B7">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(n = 194)</w:t>
            </w:r>
          </w:p>
        </w:tc>
        <w:tc>
          <w:tcPr>
            <w:tcW w:w="2694" w:type="dxa"/>
            <w:shd w:val="clear" w:color="auto" w:fill="auto"/>
            <w:vAlign w:val="center"/>
          </w:tcPr>
          <w:p w14:paraId="416455F9" w14:textId="19C8F085" w:rsidR="004C2238" w:rsidRPr="00AB698D" w:rsidRDefault="004C2238" w:rsidP="003363B7">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Higher Proportion</w:t>
            </w:r>
          </w:p>
          <w:p w14:paraId="4142F5B8" w14:textId="77777777" w:rsidR="004C2238" w:rsidRPr="00AB698D" w:rsidRDefault="004C2238" w:rsidP="003363B7">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(n = 207)</w:t>
            </w:r>
          </w:p>
        </w:tc>
        <w:tc>
          <w:tcPr>
            <w:tcW w:w="3582" w:type="dxa"/>
            <w:shd w:val="clear" w:color="auto" w:fill="auto"/>
            <w:vAlign w:val="center"/>
          </w:tcPr>
          <w:p w14:paraId="40D95987" w14:textId="4CBFE460" w:rsidR="004C2238" w:rsidRPr="00AB698D" w:rsidRDefault="004C2238" w:rsidP="003363B7">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Higher Proportion</w:t>
            </w:r>
          </w:p>
          <w:p w14:paraId="6D4C6708" w14:textId="2E9E2410" w:rsidR="004C2238" w:rsidRPr="00AB698D" w:rsidRDefault="004C2238" w:rsidP="003363B7">
            <w:pPr>
              <w:jc w:val="center"/>
              <w:rPr>
                <w:rFonts w:ascii="Times New Roman" w:hAnsi="Times New Roman" w:cs="Times New Roman"/>
                <w:b/>
                <w:bCs/>
                <w:color w:val="000000" w:themeColor="text1"/>
                <w:vertAlign w:val="superscript"/>
              </w:rPr>
            </w:pPr>
            <w:r w:rsidRPr="00AB698D">
              <w:rPr>
                <w:rFonts w:ascii="Times New Roman" w:hAnsi="Times New Roman" w:cs="Times New Roman"/>
                <w:b/>
                <w:bCs/>
                <w:color w:val="000000" w:themeColor="text1"/>
              </w:rPr>
              <w:t>(n = 207)</w:t>
            </w:r>
            <w:r w:rsidR="002A4A38" w:rsidRPr="00AB698D">
              <w:rPr>
                <w:rFonts w:ascii="Times New Roman" w:hAnsi="Times New Roman" w:cs="Times New Roman"/>
                <w:b/>
                <w:bCs/>
                <w:color w:val="000000" w:themeColor="text1"/>
                <w:vertAlign w:val="superscript"/>
              </w:rPr>
              <w:t>1</w:t>
            </w:r>
          </w:p>
        </w:tc>
      </w:tr>
      <w:tr w:rsidR="004C2238" w:rsidRPr="00AB698D" w14:paraId="0E76C62E" w14:textId="77777777" w:rsidTr="00AB698D">
        <w:trPr>
          <w:trHeight w:val="675"/>
        </w:trPr>
        <w:tc>
          <w:tcPr>
            <w:tcW w:w="14776" w:type="dxa"/>
            <w:gridSpan w:val="5"/>
            <w:shd w:val="clear" w:color="auto" w:fill="auto"/>
            <w:vAlign w:val="center"/>
          </w:tcPr>
          <w:p w14:paraId="01B16B87" w14:textId="23F702C8" w:rsidR="004C2238" w:rsidRPr="00AB698D" w:rsidRDefault="004C2238" w:rsidP="003363B7">
            <w:pPr>
              <w:spacing w:line="259" w:lineRule="auto"/>
              <w:rPr>
                <w:rFonts w:ascii="Times New Roman" w:hAnsi="Times New Roman" w:cs="Times New Roman"/>
                <w:b/>
                <w:bCs/>
                <w:color w:val="000000" w:themeColor="text1"/>
              </w:rPr>
            </w:pPr>
            <w:r w:rsidRPr="00AB698D">
              <w:rPr>
                <w:rFonts w:ascii="Times New Roman" w:hAnsi="Times New Roman" w:cs="Times New Roman"/>
                <w:b/>
                <w:bCs/>
                <w:color w:val="000000" w:themeColor="text1"/>
              </w:rPr>
              <w:t xml:space="preserve">    Secondary outcomes (selection):</w:t>
            </w:r>
          </w:p>
        </w:tc>
      </w:tr>
      <w:tr w:rsidR="00285679" w:rsidRPr="00AB698D" w14:paraId="2D6E24FB" w14:textId="77777777" w:rsidTr="00AB698D">
        <w:trPr>
          <w:trHeight w:val="675"/>
        </w:trPr>
        <w:tc>
          <w:tcPr>
            <w:tcW w:w="2830" w:type="dxa"/>
            <w:shd w:val="clear" w:color="auto" w:fill="auto"/>
            <w:vAlign w:val="center"/>
          </w:tcPr>
          <w:p w14:paraId="1F1DA905" w14:textId="3DFF5C1F"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Number of alcoholic drinks selected </w:t>
            </w:r>
          </w:p>
        </w:tc>
        <w:tc>
          <w:tcPr>
            <w:tcW w:w="2835" w:type="dxa"/>
            <w:shd w:val="clear" w:color="auto" w:fill="auto"/>
            <w:vAlign w:val="center"/>
          </w:tcPr>
          <w:p w14:paraId="4FE9EBC6"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5C06E54B" w14:textId="78A90A58" w:rsidR="004C2238" w:rsidRPr="00AB698D" w:rsidRDefault="0075204C"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4C2238" w:rsidRPr="00AB698D">
              <w:rPr>
                <w:rFonts w:ascii="Times New Roman" w:hAnsi="Times New Roman" w:cs="Times New Roman"/>
                <w:color w:val="000000" w:themeColor="text1"/>
              </w:rPr>
              <w:t xml:space="preserve">outcomes </w:t>
            </w:r>
          </w:p>
          <w:p w14:paraId="0F974A56" w14:textId="07FEB926"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2835" w:type="dxa"/>
            <w:shd w:val="clear" w:color="auto" w:fill="auto"/>
            <w:vAlign w:val="center"/>
          </w:tcPr>
          <w:p w14:paraId="3A0B81C9"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-0.51, p = .189</w:t>
            </w:r>
          </w:p>
          <w:p w14:paraId="667ECCDD" w14:textId="202E070C"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-1.27,</w:t>
            </w:r>
            <w:r w:rsidR="00087B48" w:rsidRPr="00AB698D">
              <w:rPr>
                <w:rFonts w:ascii="Times New Roman" w:hAnsi="Times New Roman" w:cs="Times New Roman"/>
                <w:color w:val="000000" w:themeColor="text1"/>
              </w:rPr>
              <w:t xml:space="preserve"> </w:t>
            </w:r>
            <w:r w:rsidRPr="00AB698D">
              <w:rPr>
                <w:rFonts w:ascii="Times New Roman" w:hAnsi="Times New Roman" w:cs="Times New Roman"/>
                <w:color w:val="000000" w:themeColor="text1"/>
              </w:rPr>
              <w:t>0.25</w:t>
            </w:r>
          </w:p>
        </w:tc>
        <w:tc>
          <w:tcPr>
            <w:tcW w:w="2694" w:type="dxa"/>
            <w:shd w:val="clear" w:color="auto" w:fill="auto"/>
            <w:vAlign w:val="center"/>
          </w:tcPr>
          <w:p w14:paraId="29863A1D"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-1.27, p &lt; .001</w:t>
            </w:r>
          </w:p>
          <w:p w14:paraId="1D703FBB"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-1.95, -0.59</w:t>
            </w:r>
          </w:p>
        </w:tc>
        <w:tc>
          <w:tcPr>
            <w:tcW w:w="3582" w:type="dxa"/>
            <w:shd w:val="clear" w:color="auto" w:fill="auto"/>
            <w:vAlign w:val="center"/>
          </w:tcPr>
          <w:p w14:paraId="7649B090"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-0.76, p = .013</w:t>
            </w:r>
          </w:p>
          <w:p w14:paraId="04077708"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-1.36, -0.16</w:t>
            </w:r>
          </w:p>
        </w:tc>
      </w:tr>
      <w:tr w:rsidR="00285679" w:rsidRPr="00AB698D" w14:paraId="29C2AF39" w14:textId="77777777" w:rsidTr="00AB698D">
        <w:trPr>
          <w:trHeight w:val="675"/>
        </w:trPr>
        <w:tc>
          <w:tcPr>
            <w:tcW w:w="2830" w:type="dxa"/>
            <w:shd w:val="clear" w:color="auto" w:fill="auto"/>
            <w:vAlign w:val="center"/>
          </w:tcPr>
          <w:p w14:paraId="758D7810"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4F43F792"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7D7D7C52"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2835" w:type="dxa"/>
            <w:shd w:val="clear" w:color="auto" w:fill="auto"/>
            <w:vAlign w:val="center"/>
          </w:tcPr>
          <w:p w14:paraId="52173F4A"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-0.17, p = .148</w:t>
            </w:r>
          </w:p>
          <w:p w14:paraId="60E3CA21" w14:textId="04FA421D"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-0.39,</w:t>
            </w:r>
            <w:r w:rsidR="00087B48" w:rsidRPr="00AB698D">
              <w:rPr>
                <w:rFonts w:ascii="Times New Roman" w:hAnsi="Times New Roman" w:cs="Times New Roman"/>
                <w:color w:val="000000" w:themeColor="text1"/>
              </w:rPr>
              <w:t xml:space="preserve"> </w:t>
            </w:r>
            <w:r w:rsidRPr="00AB698D">
              <w:rPr>
                <w:rFonts w:ascii="Times New Roman" w:hAnsi="Times New Roman" w:cs="Times New Roman"/>
                <w:color w:val="000000" w:themeColor="text1"/>
              </w:rPr>
              <w:t>0.06</w:t>
            </w:r>
          </w:p>
          <w:p w14:paraId="1DCE426F"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-15%</w:t>
            </w:r>
          </w:p>
          <w:p w14:paraId="0CD76C20"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-32%, 6%)</w:t>
            </w:r>
          </w:p>
        </w:tc>
        <w:tc>
          <w:tcPr>
            <w:tcW w:w="2694" w:type="dxa"/>
            <w:shd w:val="clear" w:color="auto" w:fill="auto"/>
            <w:vAlign w:val="center"/>
          </w:tcPr>
          <w:p w14:paraId="3F5BCC42"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-0.43, p &lt; .001</w:t>
            </w:r>
          </w:p>
          <w:p w14:paraId="3FB7E880"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-0.66, -0.20</w:t>
            </w:r>
          </w:p>
          <w:p w14:paraId="0D5F5F41"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-35%</w:t>
            </w:r>
          </w:p>
          <w:p w14:paraId="1ED5F18B"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-48%, -18%)</w:t>
            </w:r>
          </w:p>
        </w:tc>
        <w:tc>
          <w:tcPr>
            <w:tcW w:w="3582" w:type="dxa"/>
            <w:shd w:val="clear" w:color="auto" w:fill="auto"/>
            <w:vAlign w:val="center"/>
          </w:tcPr>
          <w:p w14:paraId="10A02C6D"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-0.26, p = .03</w:t>
            </w:r>
          </w:p>
          <w:p w14:paraId="6BD51DA6"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-0.50, -0.02</w:t>
            </w:r>
          </w:p>
          <w:p w14:paraId="69DF5127"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-23%</w:t>
            </w:r>
          </w:p>
          <w:p w14:paraId="37393C14"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-39%, -2%)</w:t>
            </w:r>
          </w:p>
        </w:tc>
      </w:tr>
      <w:tr w:rsidR="00285679" w:rsidRPr="00AB698D" w14:paraId="3EAB9609" w14:textId="77777777" w:rsidTr="00AB698D">
        <w:trPr>
          <w:trHeight w:val="675"/>
        </w:trPr>
        <w:tc>
          <w:tcPr>
            <w:tcW w:w="2830" w:type="dxa"/>
            <w:shd w:val="clear" w:color="auto" w:fill="auto"/>
            <w:vAlign w:val="center"/>
          </w:tcPr>
          <w:p w14:paraId="2CC8DD06" w14:textId="5FF38A29"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Number of non-alcoholic drinks selected </w:t>
            </w:r>
          </w:p>
          <w:p w14:paraId="30D3F550"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4E76D880"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405C898E" w14:textId="52119EED" w:rsidR="004C2238" w:rsidRPr="00AB698D" w:rsidRDefault="0075204C"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4C2238" w:rsidRPr="00AB698D">
              <w:rPr>
                <w:rFonts w:ascii="Times New Roman" w:hAnsi="Times New Roman" w:cs="Times New Roman"/>
                <w:color w:val="000000" w:themeColor="text1"/>
              </w:rPr>
              <w:t xml:space="preserve">outcomes </w:t>
            </w:r>
          </w:p>
          <w:p w14:paraId="3915EB5F" w14:textId="090AC5D0"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2835" w:type="dxa"/>
            <w:shd w:val="clear" w:color="auto" w:fill="auto"/>
            <w:vAlign w:val="center"/>
          </w:tcPr>
          <w:p w14:paraId="18F36CBD"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0.85, p &lt; .001</w:t>
            </w:r>
          </w:p>
          <w:p w14:paraId="4D9F3E3D"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0.45, 1.25</w:t>
            </w:r>
          </w:p>
        </w:tc>
        <w:tc>
          <w:tcPr>
            <w:tcW w:w="2694" w:type="dxa"/>
            <w:shd w:val="clear" w:color="auto" w:fill="auto"/>
            <w:vAlign w:val="center"/>
          </w:tcPr>
          <w:p w14:paraId="7123911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1.30, p &lt; .001</w:t>
            </w:r>
          </w:p>
          <w:p w14:paraId="7C82CF09"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0.89, 1.72</w:t>
            </w:r>
          </w:p>
        </w:tc>
        <w:tc>
          <w:tcPr>
            <w:tcW w:w="3582" w:type="dxa"/>
            <w:shd w:val="clear" w:color="auto" w:fill="auto"/>
            <w:vAlign w:val="center"/>
          </w:tcPr>
          <w:p w14:paraId="414D93D1"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0.46, p = .034</w:t>
            </w:r>
          </w:p>
          <w:p w14:paraId="582C8307"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0.03, 0.88</w:t>
            </w:r>
          </w:p>
        </w:tc>
      </w:tr>
      <w:tr w:rsidR="00285679" w:rsidRPr="00AB698D" w14:paraId="2EFBE1E0" w14:textId="77777777" w:rsidTr="00AB698D">
        <w:trPr>
          <w:trHeight w:val="675"/>
        </w:trPr>
        <w:tc>
          <w:tcPr>
            <w:tcW w:w="2830" w:type="dxa"/>
            <w:shd w:val="clear" w:color="auto" w:fill="auto"/>
            <w:vAlign w:val="center"/>
          </w:tcPr>
          <w:p w14:paraId="57A79FB9"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54A76ED9"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3654513A"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2835" w:type="dxa"/>
            <w:shd w:val="clear" w:color="auto" w:fill="auto"/>
            <w:vAlign w:val="center"/>
          </w:tcPr>
          <w:p w14:paraId="5BBCE21B"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-0.27, p = .148</w:t>
            </w:r>
          </w:p>
          <w:p w14:paraId="783AFCF2" w14:textId="417F4073"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-0.63,</w:t>
            </w:r>
            <w:r w:rsidR="00087B48" w:rsidRPr="00AB698D">
              <w:rPr>
                <w:rFonts w:ascii="Times New Roman" w:hAnsi="Times New Roman" w:cs="Times New Roman"/>
                <w:color w:val="000000" w:themeColor="text1"/>
              </w:rPr>
              <w:t xml:space="preserve"> </w:t>
            </w:r>
            <w:r w:rsidRPr="00AB698D">
              <w:rPr>
                <w:rFonts w:ascii="Times New Roman" w:hAnsi="Times New Roman" w:cs="Times New Roman"/>
                <w:color w:val="000000" w:themeColor="text1"/>
              </w:rPr>
              <w:t>0.10</w:t>
            </w:r>
          </w:p>
          <w:p w14:paraId="0A06D9A3"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-24%</w:t>
            </w:r>
          </w:p>
          <w:p w14:paraId="43D7F04C"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-47%, 10%)</w:t>
            </w:r>
          </w:p>
        </w:tc>
        <w:tc>
          <w:tcPr>
            <w:tcW w:w="2694" w:type="dxa"/>
            <w:shd w:val="clear" w:color="auto" w:fill="auto"/>
            <w:vAlign w:val="center"/>
          </w:tcPr>
          <w:p w14:paraId="4E2A6249"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-0.06, p = 0.735</w:t>
            </w:r>
          </w:p>
          <w:p w14:paraId="4B0959B8"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-0.41, 0.29</w:t>
            </w:r>
          </w:p>
          <w:p w14:paraId="40C3C175"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-6%</w:t>
            </w:r>
          </w:p>
          <w:p w14:paraId="30E188A3"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-34%, 34%)</w:t>
            </w:r>
          </w:p>
        </w:tc>
        <w:tc>
          <w:tcPr>
            <w:tcW w:w="3582" w:type="dxa"/>
            <w:shd w:val="clear" w:color="auto" w:fill="auto"/>
            <w:vAlign w:val="center"/>
          </w:tcPr>
          <w:p w14:paraId="5743949A"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0.21, p = .197</w:t>
            </w:r>
          </w:p>
          <w:p w14:paraId="56A8CB69"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-0.11, 0.53</w:t>
            </w:r>
          </w:p>
          <w:p w14:paraId="24905177"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23%</w:t>
            </w:r>
          </w:p>
          <w:p w14:paraId="4F91FF4C"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69%, -10%)</w:t>
            </w:r>
          </w:p>
        </w:tc>
      </w:tr>
      <w:tr w:rsidR="00285679" w:rsidRPr="00AB698D" w14:paraId="4EFE16FA" w14:textId="77777777" w:rsidTr="00AB698D">
        <w:trPr>
          <w:trHeight w:val="675"/>
        </w:trPr>
        <w:tc>
          <w:tcPr>
            <w:tcW w:w="2830" w:type="dxa"/>
            <w:shd w:val="clear" w:color="auto" w:fill="auto"/>
            <w:vAlign w:val="center"/>
          </w:tcPr>
          <w:p w14:paraId="10150AFF" w14:textId="661D5869" w:rsidR="004C2238" w:rsidRPr="00AB698D" w:rsidRDefault="003363B7"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Percentage </w:t>
            </w:r>
            <w:r w:rsidR="004C2238" w:rsidRPr="00AB698D">
              <w:rPr>
                <w:rFonts w:ascii="Times New Roman" w:hAnsi="Times New Roman" w:cs="Times New Roman"/>
                <w:color w:val="000000" w:themeColor="text1"/>
              </w:rPr>
              <w:t xml:space="preserve">of total drinks selected that are alcoholic </w:t>
            </w:r>
          </w:p>
        </w:tc>
        <w:tc>
          <w:tcPr>
            <w:tcW w:w="2835" w:type="dxa"/>
            <w:shd w:val="clear" w:color="auto" w:fill="auto"/>
            <w:vAlign w:val="center"/>
          </w:tcPr>
          <w:p w14:paraId="12538A18"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Beta-binomial regression</w:t>
            </w:r>
          </w:p>
          <w:p w14:paraId="29E569B3" w14:textId="7D537C9F"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proofErr w:type="gramStart"/>
            <w:r w:rsidR="00087B48" w:rsidRPr="00AB698D">
              <w:rPr>
                <w:rFonts w:ascii="Times New Roman" w:hAnsi="Times New Roman" w:cs="Times New Roman"/>
                <w:color w:val="000000" w:themeColor="text1"/>
              </w:rPr>
              <w:t>b</w:t>
            </w:r>
            <w:r w:rsidRPr="00AB698D">
              <w:rPr>
                <w:rFonts w:ascii="Times New Roman" w:hAnsi="Times New Roman" w:cs="Times New Roman"/>
                <w:color w:val="000000" w:themeColor="text1"/>
              </w:rPr>
              <w:t>inomial</w:t>
            </w:r>
            <w:proofErr w:type="gramEnd"/>
            <w:r w:rsidRPr="00AB698D">
              <w:rPr>
                <w:rFonts w:ascii="Times New Roman" w:hAnsi="Times New Roman" w:cs="Times New Roman"/>
                <w:color w:val="000000" w:themeColor="text1"/>
              </w:rPr>
              <w:t xml:space="preserve"> proportion)</w:t>
            </w:r>
          </w:p>
        </w:tc>
        <w:tc>
          <w:tcPr>
            <w:tcW w:w="2835" w:type="dxa"/>
            <w:shd w:val="clear" w:color="auto" w:fill="auto"/>
            <w:vAlign w:val="center"/>
          </w:tcPr>
          <w:p w14:paraId="6114CD98"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-0.63, p&lt;.001</w:t>
            </w:r>
          </w:p>
          <w:p w14:paraId="76202AB0" w14:textId="06E0EB95"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 xml:space="preserve">Same Proportion </w:t>
            </w:r>
            <w:r w:rsidRPr="00AB698D">
              <w:rPr>
                <w:rFonts w:ascii="Times New Roman" w:hAnsi="Times New Roman" w:cs="Times New Roman"/>
                <w:color w:val="000000" w:themeColor="text1"/>
              </w:rPr>
              <w:t>58%</w:t>
            </w:r>
          </w:p>
          <w:p w14:paraId="4B12A669"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56%, 60%)</w:t>
            </w:r>
          </w:p>
        </w:tc>
        <w:tc>
          <w:tcPr>
            <w:tcW w:w="2694" w:type="dxa"/>
            <w:shd w:val="clear" w:color="auto" w:fill="auto"/>
            <w:vAlign w:val="center"/>
          </w:tcPr>
          <w:p w14:paraId="2586E961"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-1.27, p &lt; .001</w:t>
            </w:r>
          </w:p>
          <w:p w14:paraId="43B402E8" w14:textId="72AE9D99"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Higher Proportion</w:t>
            </w:r>
            <w:r w:rsidRPr="00AB698D">
              <w:rPr>
                <w:rFonts w:ascii="Times New Roman" w:hAnsi="Times New Roman" w:cs="Times New Roman"/>
                <w:color w:val="000000" w:themeColor="text1"/>
              </w:rPr>
              <w:t xml:space="preserve"> 42%</w:t>
            </w:r>
          </w:p>
          <w:p w14:paraId="6BE061DC"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40%, 44%)</w:t>
            </w:r>
          </w:p>
        </w:tc>
        <w:tc>
          <w:tcPr>
            <w:tcW w:w="3582" w:type="dxa"/>
            <w:shd w:val="clear" w:color="auto" w:fill="auto"/>
            <w:vAlign w:val="center"/>
          </w:tcPr>
          <w:p w14:paraId="1A171E20"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-0.54, p &lt; .001</w:t>
            </w:r>
          </w:p>
          <w:p w14:paraId="03EB6601" w14:textId="2FE0F6C9"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Lower Proportion</w:t>
            </w:r>
            <w:r w:rsidRPr="00AB698D">
              <w:rPr>
                <w:rFonts w:ascii="Times New Roman" w:hAnsi="Times New Roman" w:cs="Times New Roman"/>
                <w:color w:val="000000" w:themeColor="text1"/>
              </w:rPr>
              <w:t xml:space="preserve"> 66%</w:t>
            </w:r>
          </w:p>
          <w:p w14:paraId="78B4E690"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65%, 68%)</w:t>
            </w:r>
          </w:p>
        </w:tc>
      </w:tr>
      <w:tr w:rsidR="004C2238" w:rsidRPr="00AB698D" w14:paraId="13245D57" w14:textId="77777777" w:rsidTr="00AB698D">
        <w:trPr>
          <w:trHeight w:val="675"/>
        </w:trPr>
        <w:tc>
          <w:tcPr>
            <w:tcW w:w="14776" w:type="dxa"/>
            <w:gridSpan w:val="5"/>
            <w:shd w:val="clear" w:color="auto" w:fill="auto"/>
            <w:vAlign w:val="center"/>
          </w:tcPr>
          <w:p w14:paraId="654E97D9" w14:textId="5A5F08AA" w:rsidR="004C2238" w:rsidRPr="00AB698D" w:rsidRDefault="004C2238" w:rsidP="003363B7">
            <w:pPr>
              <w:spacing w:line="259" w:lineRule="auto"/>
              <w:rPr>
                <w:rFonts w:ascii="Times New Roman" w:hAnsi="Times New Roman" w:cs="Times New Roman"/>
                <w:b/>
                <w:bCs/>
                <w:color w:val="000000" w:themeColor="text1"/>
              </w:rPr>
            </w:pPr>
            <w:r w:rsidRPr="00AB698D">
              <w:rPr>
                <w:rFonts w:ascii="Times New Roman" w:hAnsi="Times New Roman" w:cs="Times New Roman"/>
                <w:b/>
                <w:bCs/>
                <w:color w:val="000000" w:themeColor="text1"/>
              </w:rPr>
              <w:lastRenderedPageBreak/>
              <w:t xml:space="preserve">    Secondary outcomes (purchasing):</w:t>
            </w:r>
          </w:p>
        </w:tc>
      </w:tr>
      <w:tr w:rsidR="00285679" w:rsidRPr="00AB698D" w14:paraId="165625E7" w14:textId="77777777" w:rsidTr="00AB698D">
        <w:trPr>
          <w:trHeight w:val="675"/>
        </w:trPr>
        <w:tc>
          <w:tcPr>
            <w:tcW w:w="2830" w:type="dxa"/>
            <w:shd w:val="clear" w:color="auto" w:fill="auto"/>
            <w:vAlign w:val="center"/>
          </w:tcPr>
          <w:p w14:paraId="751D8F98" w14:textId="4D61B06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Number of alcohol units purchased (including additional drinks from study categories only)</w:t>
            </w:r>
          </w:p>
        </w:tc>
        <w:tc>
          <w:tcPr>
            <w:tcW w:w="2835" w:type="dxa"/>
            <w:shd w:val="clear" w:color="auto" w:fill="auto"/>
            <w:vAlign w:val="center"/>
          </w:tcPr>
          <w:p w14:paraId="0A1AB4E1"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3D99DC8D" w14:textId="64684EC4" w:rsidR="004C2238" w:rsidRPr="00AB698D" w:rsidRDefault="0075204C"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4C2238" w:rsidRPr="00AB698D">
              <w:rPr>
                <w:rFonts w:ascii="Times New Roman" w:hAnsi="Times New Roman" w:cs="Times New Roman"/>
                <w:color w:val="000000" w:themeColor="text1"/>
              </w:rPr>
              <w:t xml:space="preserve">outcomes </w:t>
            </w:r>
          </w:p>
          <w:p w14:paraId="52AEEBA2" w14:textId="10A29590"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2835" w:type="dxa"/>
            <w:shd w:val="clear" w:color="auto" w:fill="auto"/>
            <w:vAlign w:val="center"/>
          </w:tcPr>
          <w:p w14:paraId="1B927A99"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-0.27, p=.584</w:t>
            </w:r>
          </w:p>
          <w:p w14:paraId="5D7603C4" w14:textId="77777777" w:rsidR="004C2238" w:rsidRPr="00AB698D" w:rsidRDefault="004C2238" w:rsidP="003363B7">
            <w:pPr>
              <w:spacing w:line="259" w:lineRule="auto"/>
              <w:jc w:val="center"/>
              <w:rPr>
                <w:rFonts w:ascii="Times New Roman" w:hAnsi="Times New Roman" w:cs="Times New Roman"/>
                <w:b/>
                <w:i/>
                <w:color w:val="000000" w:themeColor="text1"/>
              </w:rPr>
            </w:pPr>
            <w:r w:rsidRPr="00AB698D">
              <w:rPr>
                <w:rFonts w:ascii="Times New Roman" w:hAnsi="Times New Roman" w:cs="Times New Roman"/>
                <w:color w:val="000000" w:themeColor="text1"/>
              </w:rPr>
              <w:t>95%CI -1.22, 0.69</w:t>
            </w:r>
          </w:p>
        </w:tc>
        <w:tc>
          <w:tcPr>
            <w:tcW w:w="2694" w:type="dxa"/>
            <w:shd w:val="clear" w:color="auto" w:fill="auto"/>
            <w:vAlign w:val="center"/>
          </w:tcPr>
          <w:p w14:paraId="137B5B49"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-0.76, p=.100</w:t>
            </w:r>
          </w:p>
          <w:p w14:paraId="7E69B444" w14:textId="77777777" w:rsidR="004C2238" w:rsidRPr="00AB698D" w:rsidRDefault="004C2238" w:rsidP="003363B7">
            <w:pPr>
              <w:spacing w:line="259" w:lineRule="auto"/>
              <w:jc w:val="center"/>
              <w:rPr>
                <w:rFonts w:ascii="Times New Roman" w:hAnsi="Times New Roman" w:cs="Times New Roman"/>
                <w:b/>
                <w:i/>
                <w:color w:val="000000" w:themeColor="text1"/>
              </w:rPr>
            </w:pPr>
            <w:r w:rsidRPr="00AB698D">
              <w:rPr>
                <w:rFonts w:ascii="Times New Roman" w:hAnsi="Times New Roman" w:cs="Times New Roman"/>
                <w:color w:val="000000" w:themeColor="text1"/>
              </w:rPr>
              <w:t>95%CI -1.65, 0.13</w:t>
            </w:r>
          </w:p>
        </w:tc>
        <w:tc>
          <w:tcPr>
            <w:tcW w:w="3582" w:type="dxa"/>
            <w:shd w:val="clear" w:color="auto" w:fill="auto"/>
            <w:vAlign w:val="center"/>
          </w:tcPr>
          <w:p w14:paraId="3835901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-0.49, p = .248</w:t>
            </w:r>
          </w:p>
          <w:p w14:paraId="79E6624D"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-1.33, 0.34</w:t>
            </w:r>
          </w:p>
        </w:tc>
      </w:tr>
      <w:tr w:rsidR="00285679" w:rsidRPr="00AB698D" w14:paraId="28B99E11" w14:textId="77777777" w:rsidTr="00AB698D">
        <w:trPr>
          <w:trHeight w:val="675"/>
        </w:trPr>
        <w:tc>
          <w:tcPr>
            <w:tcW w:w="2830" w:type="dxa"/>
            <w:shd w:val="clear" w:color="auto" w:fill="auto"/>
            <w:vAlign w:val="center"/>
          </w:tcPr>
          <w:p w14:paraId="01F8C133"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3F18706F"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279E20EE"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2835" w:type="dxa"/>
            <w:shd w:val="clear" w:color="auto" w:fill="auto"/>
            <w:vAlign w:val="center"/>
          </w:tcPr>
          <w:p w14:paraId="78620354"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0.09, p = .263</w:t>
            </w:r>
          </w:p>
          <w:p w14:paraId="6326A88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-0.07,0.25</w:t>
            </w:r>
          </w:p>
          <w:p w14:paraId="5D1CE696"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10%</w:t>
            </w:r>
          </w:p>
          <w:p w14:paraId="38C6FFA1"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-7%, 28%)</w:t>
            </w:r>
          </w:p>
        </w:tc>
        <w:tc>
          <w:tcPr>
            <w:tcW w:w="2694" w:type="dxa"/>
            <w:shd w:val="clear" w:color="auto" w:fill="auto"/>
            <w:vAlign w:val="center"/>
          </w:tcPr>
          <w:p w14:paraId="454995F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-0.16, p = 0.056</w:t>
            </w:r>
          </w:p>
          <w:p w14:paraId="330BBDDD"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-0.32, 0.00</w:t>
            </w:r>
          </w:p>
          <w:p w14:paraId="647F8E8A"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-15%</w:t>
            </w:r>
          </w:p>
          <w:p w14:paraId="0C8C3A60"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-28%, 0%)</w:t>
            </w:r>
          </w:p>
        </w:tc>
        <w:tc>
          <w:tcPr>
            <w:tcW w:w="3582" w:type="dxa"/>
            <w:shd w:val="clear" w:color="auto" w:fill="auto"/>
            <w:vAlign w:val="center"/>
          </w:tcPr>
          <w:p w14:paraId="7AA81A1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-0.25, p = .003</w:t>
            </w:r>
          </w:p>
          <w:p w14:paraId="1DFEAEF1"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-0.42, -0.09</w:t>
            </w:r>
          </w:p>
          <w:p w14:paraId="4E8A1650"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-22%</w:t>
            </w:r>
          </w:p>
          <w:p w14:paraId="2286CED6"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-34%, -8%)</w:t>
            </w:r>
          </w:p>
        </w:tc>
      </w:tr>
      <w:tr w:rsidR="00285679" w:rsidRPr="00AB698D" w14:paraId="7873D5FB" w14:textId="77777777" w:rsidTr="00AB698D">
        <w:trPr>
          <w:trHeight w:val="675"/>
        </w:trPr>
        <w:tc>
          <w:tcPr>
            <w:tcW w:w="2830" w:type="dxa"/>
            <w:shd w:val="clear" w:color="auto" w:fill="auto"/>
            <w:vAlign w:val="center"/>
          </w:tcPr>
          <w:p w14:paraId="73F1C019" w14:textId="37CD7F82"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Number of alcohol units purchased (including all additional drinks) </w:t>
            </w:r>
          </w:p>
          <w:p w14:paraId="1C637BB1"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2F8CEB7A"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4C32674F" w14:textId="48507F6B" w:rsidR="004C2238" w:rsidRPr="00AB698D" w:rsidRDefault="0075204C"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4C2238" w:rsidRPr="00AB698D">
              <w:rPr>
                <w:rFonts w:ascii="Times New Roman" w:hAnsi="Times New Roman" w:cs="Times New Roman"/>
                <w:color w:val="000000" w:themeColor="text1"/>
              </w:rPr>
              <w:t xml:space="preserve">outcomes </w:t>
            </w:r>
          </w:p>
          <w:p w14:paraId="44B2202F" w14:textId="5334F7FF"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2835" w:type="dxa"/>
            <w:shd w:val="clear" w:color="auto" w:fill="auto"/>
            <w:vAlign w:val="center"/>
          </w:tcPr>
          <w:p w14:paraId="008986CA"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-0.15, p=.757</w:t>
            </w:r>
          </w:p>
          <w:p w14:paraId="3704B373" w14:textId="77777777" w:rsidR="004C2238" w:rsidRPr="00AB698D" w:rsidRDefault="004C2238" w:rsidP="003363B7">
            <w:pPr>
              <w:spacing w:line="259" w:lineRule="auto"/>
              <w:jc w:val="center"/>
              <w:rPr>
                <w:rFonts w:ascii="Times New Roman" w:hAnsi="Times New Roman" w:cs="Times New Roman"/>
                <w:b/>
                <w:i/>
                <w:color w:val="000000" w:themeColor="text1"/>
              </w:rPr>
            </w:pPr>
            <w:r w:rsidRPr="00AB698D">
              <w:rPr>
                <w:rFonts w:ascii="Times New Roman" w:hAnsi="Times New Roman" w:cs="Times New Roman"/>
                <w:color w:val="000000" w:themeColor="text1"/>
              </w:rPr>
              <w:t>95%CI -1.14, 0.83</w:t>
            </w:r>
          </w:p>
        </w:tc>
        <w:tc>
          <w:tcPr>
            <w:tcW w:w="2694" w:type="dxa"/>
            <w:shd w:val="clear" w:color="auto" w:fill="auto"/>
            <w:vAlign w:val="center"/>
          </w:tcPr>
          <w:p w14:paraId="4A6501DE"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-0.60, p=.197</w:t>
            </w:r>
          </w:p>
          <w:p w14:paraId="200584B5" w14:textId="77777777" w:rsidR="004C2238" w:rsidRPr="00AB698D" w:rsidRDefault="004C2238" w:rsidP="003363B7">
            <w:pPr>
              <w:spacing w:line="259" w:lineRule="auto"/>
              <w:jc w:val="center"/>
              <w:rPr>
                <w:rFonts w:ascii="Times New Roman" w:hAnsi="Times New Roman" w:cs="Times New Roman"/>
                <w:b/>
                <w:i/>
                <w:color w:val="000000" w:themeColor="text1"/>
              </w:rPr>
            </w:pPr>
            <w:r w:rsidRPr="00AB698D">
              <w:rPr>
                <w:rFonts w:ascii="Times New Roman" w:hAnsi="Times New Roman" w:cs="Times New Roman"/>
                <w:color w:val="000000" w:themeColor="text1"/>
              </w:rPr>
              <w:t>95%CI -1.51, 0.31</w:t>
            </w:r>
          </w:p>
        </w:tc>
        <w:tc>
          <w:tcPr>
            <w:tcW w:w="3582" w:type="dxa"/>
            <w:shd w:val="clear" w:color="auto" w:fill="auto"/>
            <w:vAlign w:val="center"/>
          </w:tcPr>
          <w:p w14:paraId="0EC0CC2E"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-0.45, p = .323</w:t>
            </w:r>
          </w:p>
          <w:p w14:paraId="1565AB93" w14:textId="77777777" w:rsidR="004C2238" w:rsidRPr="00AB698D" w:rsidRDefault="004C2238" w:rsidP="003363B7">
            <w:pPr>
              <w:spacing w:line="259" w:lineRule="auto"/>
              <w:jc w:val="center"/>
              <w:rPr>
                <w:rFonts w:ascii="Times New Roman" w:hAnsi="Times New Roman" w:cs="Times New Roman"/>
                <w:b/>
                <w:color w:val="000000" w:themeColor="text1"/>
              </w:rPr>
            </w:pPr>
            <w:r w:rsidRPr="00AB698D">
              <w:rPr>
                <w:rFonts w:ascii="Times New Roman" w:hAnsi="Times New Roman" w:cs="Times New Roman"/>
                <w:color w:val="000000" w:themeColor="text1"/>
              </w:rPr>
              <w:t>95%CI -1.33, 0.44</w:t>
            </w:r>
          </w:p>
        </w:tc>
      </w:tr>
      <w:tr w:rsidR="00285679" w:rsidRPr="00AB698D" w14:paraId="25C26717" w14:textId="77777777" w:rsidTr="00AB698D">
        <w:trPr>
          <w:trHeight w:val="675"/>
        </w:trPr>
        <w:tc>
          <w:tcPr>
            <w:tcW w:w="2830" w:type="dxa"/>
            <w:shd w:val="clear" w:color="auto" w:fill="auto"/>
            <w:vAlign w:val="center"/>
          </w:tcPr>
          <w:p w14:paraId="0EE4E523"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7E37395E"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27A0BA32"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2835" w:type="dxa"/>
            <w:shd w:val="clear" w:color="auto" w:fill="auto"/>
            <w:vAlign w:val="center"/>
          </w:tcPr>
          <w:p w14:paraId="5C13CB22"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0.06, p = .471</w:t>
            </w:r>
          </w:p>
          <w:p w14:paraId="7E64AF50"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-0.11,0.24</w:t>
            </w:r>
          </w:p>
          <w:p w14:paraId="77A699B4"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7%</w:t>
            </w:r>
          </w:p>
          <w:p w14:paraId="4D638228"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-10%, 27%)</w:t>
            </w:r>
          </w:p>
        </w:tc>
        <w:tc>
          <w:tcPr>
            <w:tcW w:w="2694" w:type="dxa"/>
            <w:shd w:val="clear" w:color="auto" w:fill="auto"/>
            <w:vAlign w:val="center"/>
          </w:tcPr>
          <w:p w14:paraId="7D85046E"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-0.04, p = 0.658</w:t>
            </w:r>
          </w:p>
          <w:p w14:paraId="7307F03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-0.22, 0.14</w:t>
            </w:r>
          </w:p>
          <w:p w14:paraId="12982CCE"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-4%</w:t>
            </w:r>
          </w:p>
          <w:p w14:paraId="72FB89D0"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-19%, 15%)</w:t>
            </w:r>
          </w:p>
        </w:tc>
        <w:tc>
          <w:tcPr>
            <w:tcW w:w="3582" w:type="dxa"/>
            <w:shd w:val="clear" w:color="auto" w:fill="auto"/>
            <w:vAlign w:val="center"/>
          </w:tcPr>
          <w:p w14:paraId="36E2EC7F"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-0.10, p = .255</w:t>
            </w:r>
          </w:p>
          <w:p w14:paraId="3A978866"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-0.28, 0.07</w:t>
            </w:r>
          </w:p>
          <w:p w14:paraId="625876B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-10%</w:t>
            </w:r>
          </w:p>
          <w:p w14:paraId="76D007A6"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-25%, 8%)</w:t>
            </w:r>
          </w:p>
        </w:tc>
      </w:tr>
      <w:tr w:rsidR="00285679" w:rsidRPr="00AB698D" w14:paraId="58733E44" w14:textId="77777777" w:rsidTr="00AB698D">
        <w:trPr>
          <w:trHeight w:val="817"/>
        </w:trPr>
        <w:tc>
          <w:tcPr>
            <w:tcW w:w="2830" w:type="dxa"/>
            <w:shd w:val="clear" w:color="auto" w:fill="auto"/>
            <w:vAlign w:val="center"/>
          </w:tcPr>
          <w:p w14:paraId="2DF99388" w14:textId="16A9DCF8" w:rsidR="004C2238" w:rsidRPr="00AB698D" w:rsidRDefault="004C2238" w:rsidP="003363B7">
            <w:pPr>
              <w:spacing w:line="259" w:lineRule="auto"/>
              <w:jc w:val="center"/>
              <w:rPr>
                <w:rFonts w:ascii="Times New Roman" w:hAnsi="Times New Roman" w:cs="Times New Roman"/>
                <w:color w:val="000000" w:themeColor="text1"/>
                <w:vertAlign w:val="superscript"/>
              </w:rPr>
            </w:pPr>
            <w:r w:rsidRPr="00AB698D">
              <w:rPr>
                <w:rFonts w:ascii="Times New Roman" w:hAnsi="Times New Roman" w:cs="Times New Roman"/>
                <w:color w:val="000000" w:themeColor="text1"/>
              </w:rPr>
              <w:t>P</w:t>
            </w:r>
            <w:r w:rsidR="003363B7" w:rsidRPr="00AB698D">
              <w:rPr>
                <w:rFonts w:ascii="Times New Roman" w:hAnsi="Times New Roman" w:cs="Times New Roman"/>
                <w:color w:val="000000" w:themeColor="text1"/>
              </w:rPr>
              <w:t xml:space="preserve">ercentage </w:t>
            </w:r>
            <w:r w:rsidRPr="00AB698D">
              <w:rPr>
                <w:rFonts w:ascii="Times New Roman" w:hAnsi="Times New Roman" w:cs="Times New Roman"/>
                <w:color w:val="000000" w:themeColor="text1"/>
              </w:rPr>
              <w:t xml:space="preserve">of total drinks purchased that are alcoholic (including additional drinks from study categories only) </w:t>
            </w:r>
            <w:r w:rsidR="002A4A38" w:rsidRPr="00AB698D">
              <w:rPr>
                <w:rFonts w:ascii="Times New Roman" w:hAnsi="Times New Roman" w:cs="Times New Roman"/>
                <w:color w:val="000000" w:themeColor="text1"/>
                <w:vertAlign w:val="superscript"/>
              </w:rPr>
              <w:t>2</w:t>
            </w:r>
          </w:p>
          <w:p w14:paraId="5A9D8865"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6886692D"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Beta-binomial regression</w:t>
            </w:r>
          </w:p>
          <w:p w14:paraId="077DBF10"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(Binomial proportion)</w:t>
            </w:r>
          </w:p>
        </w:tc>
        <w:tc>
          <w:tcPr>
            <w:tcW w:w="2835" w:type="dxa"/>
            <w:shd w:val="clear" w:color="auto" w:fill="auto"/>
            <w:vAlign w:val="center"/>
          </w:tcPr>
          <w:p w14:paraId="7E1788DF"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-0.57, p=.003</w:t>
            </w:r>
          </w:p>
          <w:p w14:paraId="67EADED3" w14:textId="4C21B4C8"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Same Proportion</w:t>
            </w:r>
            <w:r w:rsidRPr="00AB698D">
              <w:rPr>
                <w:rFonts w:ascii="Times New Roman" w:hAnsi="Times New Roman" w:cs="Times New Roman"/>
                <w:color w:val="000000" w:themeColor="text1"/>
              </w:rPr>
              <w:t xml:space="preserve"> 68%</w:t>
            </w:r>
          </w:p>
          <w:p w14:paraId="387342C2"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66%, 70%)</w:t>
            </w:r>
          </w:p>
        </w:tc>
        <w:tc>
          <w:tcPr>
            <w:tcW w:w="2694" w:type="dxa"/>
            <w:shd w:val="clear" w:color="auto" w:fill="auto"/>
            <w:vAlign w:val="center"/>
          </w:tcPr>
          <w:p w14:paraId="38D4DADA"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-1.09, p &lt; .001</w:t>
            </w:r>
          </w:p>
          <w:p w14:paraId="58DCB6E2" w14:textId="4C69F046"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Higher Proportion</w:t>
            </w:r>
            <w:r w:rsidRPr="00AB698D">
              <w:rPr>
                <w:rFonts w:ascii="Times New Roman" w:hAnsi="Times New Roman" w:cs="Times New Roman"/>
                <w:color w:val="000000" w:themeColor="text1"/>
              </w:rPr>
              <w:t xml:space="preserve"> 49%</w:t>
            </w:r>
          </w:p>
          <w:p w14:paraId="2660E634"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47%, 51%)</w:t>
            </w:r>
          </w:p>
        </w:tc>
        <w:tc>
          <w:tcPr>
            <w:tcW w:w="3582" w:type="dxa"/>
            <w:shd w:val="clear" w:color="auto" w:fill="auto"/>
            <w:vAlign w:val="center"/>
          </w:tcPr>
          <w:p w14:paraId="6E6C1428"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-0.51, p = .004</w:t>
            </w:r>
          </w:p>
          <w:p w14:paraId="434E365F" w14:textId="17338925"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 xml:space="preserve">Lower Proportion </w:t>
            </w:r>
            <w:r w:rsidRPr="00AB698D">
              <w:rPr>
                <w:rFonts w:ascii="Times New Roman" w:hAnsi="Times New Roman" w:cs="Times New Roman"/>
                <w:color w:val="000000" w:themeColor="text1"/>
              </w:rPr>
              <w:t>68%</w:t>
            </w:r>
          </w:p>
          <w:p w14:paraId="2A88AD75"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66%, 70%)</w:t>
            </w:r>
          </w:p>
        </w:tc>
      </w:tr>
      <w:tr w:rsidR="00285679" w:rsidRPr="00AB698D" w14:paraId="29321E92" w14:textId="77777777" w:rsidTr="00AB698D">
        <w:trPr>
          <w:trHeight w:val="1058"/>
        </w:trPr>
        <w:tc>
          <w:tcPr>
            <w:tcW w:w="2830" w:type="dxa"/>
            <w:shd w:val="clear" w:color="auto" w:fill="auto"/>
            <w:vAlign w:val="center"/>
          </w:tcPr>
          <w:p w14:paraId="58288B99" w14:textId="6D4CA30C" w:rsidR="004C2238" w:rsidRPr="00AB698D" w:rsidRDefault="003363B7" w:rsidP="003363B7">
            <w:pPr>
              <w:spacing w:line="259" w:lineRule="auto"/>
              <w:jc w:val="center"/>
              <w:rPr>
                <w:rFonts w:ascii="Times New Roman" w:hAnsi="Times New Roman" w:cs="Times New Roman"/>
                <w:color w:val="000000" w:themeColor="text1"/>
                <w:vertAlign w:val="superscript"/>
              </w:rPr>
            </w:pPr>
            <w:r w:rsidRPr="00AB698D">
              <w:rPr>
                <w:rFonts w:ascii="Times New Roman" w:hAnsi="Times New Roman" w:cs="Times New Roman"/>
                <w:color w:val="000000" w:themeColor="text1"/>
              </w:rPr>
              <w:t xml:space="preserve">Percentage </w:t>
            </w:r>
            <w:r w:rsidR="004C2238" w:rsidRPr="00AB698D">
              <w:rPr>
                <w:rFonts w:ascii="Times New Roman" w:hAnsi="Times New Roman" w:cs="Times New Roman"/>
                <w:color w:val="000000" w:themeColor="text1"/>
              </w:rPr>
              <w:t xml:space="preserve">of total drinks purchased that are alcoholic (including all additional drinks) </w:t>
            </w:r>
            <w:r w:rsidR="002A4A38" w:rsidRPr="00AB698D">
              <w:rPr>
                <w:rFonts w:ascii="Times New Roman" w:hAnsi="Times New Roman" w:cs="Times New Roman"/>
                <w:color w:val="000000" w:themeColor="text1"/>
                <w:vertAlign w:val="superscript"/>
              </w:rPr>
              <w:t>2</w:t>
            </w:r>
          </w:p>
          <w:p w14:paraId="26803EB5" w14:textId="77777777" w:rsidR="004C2238" w:rsidRPr="00AB698D" w:rsidRDefault="004C2238" w:rsidP="003363B7">
            <w:pPr>
              <w:spacing w:line="259" w:lineRule="auto"/>
              <w:jc w:val="center"/>
              <w:rPr>
                <w:rFonts w:ascii="Times New Roman" w:hAnsi="Times New Roman" w:cs="Times New Roman"/>
                <w:color w:val="000000" w:themeColor="text1"/>
              </w:rPr>
            </w:pPr>
          </w:p>
        </w:tc>
        <w:tc>
          <w:tcPr>
            <w:tcW w:w="2835" w:type="dxa"/>
            <w:shd w:val="clear" w:color="auto" w:fill="auto"/>
            <w:vAlign w:val="center"/>
          </w:tcPr>
          <w:p w14:paraId="20F25C3B" w14:textId="77777777"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Beta-binomial regression</w:t>
            </w:r>
          </w:p>
          <w:p w14:paraId="0CC8F8F0" w14:textId="2C3E129F" w:rsidR="004C2238" w:rsidRPr="00AB698D" w:rsidRDefault="004C2238" w:rsidP="003363B7">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proofErr w:type="gramStart"/>
            <w:r w:rsidR="00087B48" w:rsidRPr="00AB698D">
              <w:rPr>
                <w:rFonts w:ascii="Times New Roman" w:hAnsi="Times New Roman" w:cs="Times New Roman"/>
                <w:color w:val="000000" w:themeColor="text1"/>
              </w:rPr>
              <w:t>b</w:t>
            </w:r>
            <w:r w:rsidRPr="00AB698D">
              <w:rPr>
                <w:rFonts w:ascii="Times New Roman" w:hAnsi="Times New Roman" w:cs="Times New Roman"/>
                <w:color w:val="000000" w:themeColor="text1"/>
              </w:rPr>
              <w:t>inomial</w:t>
            </w:r>
            <w:proofErr w:type="gramEnd"/>
            <w:r w:rsidRPr="00AB698D">
              <w:rPr>
                <w:rFonts w:ascii="Times New Roman" w:hAnsi="Times New Roman" w:cs="Times New Roman"/>
                <w:color w:val="000000" w:themeColor="text1"/>
              </w:rPr>
              <w:t xml:space="preserve"> proportion)</w:t>
            </w:r>
          </w:p>
        </w:tc>
        <w:tc>
          <w:tcPr>
            <w:tcW w:w="2835" w:type="dxa"/>
            <w:shd w:val="clear" w:color="auto" w:fill="auto"/>
            <w:vAlign w:val="center"/>
          </w:tcPr>
          <w:p w14:paraId="1502B6D4"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-0.42, p=.015</w:t>
            </w:r>
          </w:p>
          <w:p w14:paraId="242C99DD" w14:textId="2F211082"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 xml:space="preserve">Same Proportion </w:t>
            </w:r>
            <w:r w:rsidRPr="00AB698D">
              <w:rPr>
                <w:rFonts w:ascii="Times New Roman" w:hAnsi="Times New Roman" w:cs="Times New Roman"/>
                <w:color w:val="000000" w:themeColor="text1"/>
              </w:rPr>
              <w:t>56%</w:t>
            </w:r>
          </w:p>
          <w:p w14:paraId="5E178BA0"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54%, 58%)</w:t>
            </w:r>
          </w:p>
        </w:tc>
        <w:tc>
          <w:tcPr>
            <w:tcW w:w="2694" w:type="dxa"/>
            <w:shd w:val="clear" w:color="auto" w:fill="auto"/>
            <w:vAlign w:val="center"/>
          </w:tcPr>
          <w:p w14:paraId="485458E2"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-0.76, p &lt; .001</w:t>
            </w:r>
          </w:p>
          <w:p w14:paraId="66E2B52F" w14:textId="75A78940"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 xml:space="preserve">Higher Proportion </w:t>
            </w:r>
            <w:r w:rsidR="00111FBD" w:rsidRPr="00AB698D">
              <w:rPr>
                <w:rFonts w:ascii="Times New Roman" w:hAnsi="Times New Roman" w:cs="Times New Roman"/>
                <w:color w:val="000000" w:themeColor="text1"/>
              </w:rPr>
              <w:t>4</w:t>
            </w:r>
            <w:r w:rsidRPr="00AB698D">
              <w:rPr>
                <w:rFonts w:ascii="Times New Roman" w:hAnsi="Times New Roman" w:cs="Times New Roman"/>
                <w:color w:val="000000" w:themeColor="text1"/>
              </w:rPr>
              <w:t>3%</w:t>
            </w:r>
          </w:p>
          <w:p w14:paraId="224DB92C"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41%, 45%)</w:t>
            </w:r>
          </w:p>
        </w:tc>
        <w:tc>
          <w:tcPr>
            <w:tcW w:w="3582" w:type="dxa"/>
            <w:shd w:val="clear" w:color="auto" w:fill="auto"/>
            <w:vAlign w:val="center"/>
          </w:tcPr>
          <w:p w14:paraId="1AC59272" w14:textId="77777777"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-0.33, p = .049</w:t>
            </w:r>
          </w:p>
          <w:p w14:paraId="288FE181" w14:textId="2BF35404" w:rsidR="004C2238" w:rsidRPr="00AB698D" w:rsidRDefault="004C2238" w:rsidP="003363B7">
            <w:pPr>
              <w:spacing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r w:rsidR="006D3B9C" w:rsidRPr="00AB698D">
              <w:rPr>
                <w:rFonts w:ascii="Times New Roman" w:hAnsi="Times New Roman" w:cs="Times New Roman"/>
                <w:color w:val="000000" w:themeColor="text1"/>
              </w:rPr>
              <w:t>Lower Proportio</w:t>
            </w:r>
            <w:r w:rsidR="00111FBD" w:rsidRPr="00AB698D">
              <w:rPr>
                <w:rFonts w:ascii="Times New Roman" w:hAnsi="Times New Roman" w:cs="Times New Roman"/>
                <w:color w:val="000000" w:themeColor="text1"/>
              </w:rPr>
              <w:t>n</w:t>
            </w:r>
            <w:r w:rsidRPr="00AB698D">
              <w:rPr>
                <w:rFonts w:ascii="Times New Roman" w:hAnsi="Times New Roman" w:cs="Times New Roman"/>
                <w:color w:val="000000" w:themeColor="text1"/>
              </w:rPr>
              <w:t xml:space="preserve"> 60%</w:t>
            </w:r>
          </w:p>
          <w:p w14:paraId="32CACD48" w14:textId="77777777" w:rsidR="004C2238" w:rsidRPr="00AB698D" w:rsidRDefault="004C2238" w:rsidP="003363B7">
            <w:pPr>
              <w:spacing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58%, 62%)</w:t>
            </w:r>
          </w:p>
        </w:tc>
      </w:tr>
    </w:tbl>
    <w:p w14:paraId="5E268CA1" w14:textId="26372325" w:rsidR="003F70DB" w:rsidRPr="00AB698D" w:rsidRDefault="002A4A38" w:rsidP="00C42780">
      <w:pPr>
        <w:rPr>
          <w:rFonts w:ascii="Times New Roman" w:hAnsi="Times New Roman" w:cs="Times New Roman"/>
          <w:color w:val="000000" w:themeColor="text1"/>
          <w:sz w:val="22"/>
          <w:szCs w:val="22"/>
        </w:rPr>
      </w:pPr>
      <w:r w:rsidRPr="00AB698D">
        <w:rPr>
          <w:rFonts w:ascii="Times New Roman" w:hAnsi="Times New Roman" w:cs="Times New Roman"/>
          <w:sz w:val="22"/>
          <w:szCs w:val="22"/>
          <w:vertAlign w:val="superscript"/>
        </w:rPr>
        <w:t>1</w:t>
      </w:r>
      <w:r w:rsidR="003F70DB" w:rsidRPr="00AB698D">
        <w:rPr>
          <w:rFonts w:ascii="Times New Roman" w:hAnsi="Times New Roman" w:cs="Times New Roman"/>
          <w:color w:val="000000" w:themeColor="text1"/>
          <w:sz w:val="22"/>
          <w:szCs w:val="22"/>
        </w:rPr>
        <w:t xml:space="preserve"> </w:t>
      </w:r>
      <w:r w:rsidR="00DB2CBF" w:rsidRPr="00AB698D">
        <w:rPr>
          <w:rFonts w:ascii="Times New Roman" w:hAnsi="Times New Roman" w:cs="Times New Roman"/>
          <w:color w:val="000000" w:themeColor="text1"/>
          <w:sz w:val="22"/>
          <w:szCs w:val="22"/>
        </w:rPr>
        <w:t>N</w:t>
      </w:r>
      <w:r w:rsidR="003F70DB" w:rsidRPr="00AB698D">
        <w:rPr>
          <w:rFonts w:ascii="Times New Roman" w:hAnsi="Times New Roman" w:cs="Times New Roman"/>
          <w:color w:val="000000" w:themeColor="text1"/>
          <w:sz w:val="22"/>
          <w:szCs w:val="22"/>
        </w:rPr>
        <w:t>ote significance threshold is 0.0167</w:t>
      </w:r>
      <w:r w:rsidR="00087B48" w:rsidRPr="00AB698D">
        <w:rPr>
          <w:rFonts w:ascii="Times New Roman" w:hAnsi="Times New Roman" w:cs="Times New Roman"/>
          <w:color w:val="000000" w:themeColor="text1"/>
          <w:sz w:val="22"/>
          <w:szCs w:val="22"/>
        </w:rPr>
        <w:t xml:space="preserve"> for a 5% alpha</w:t>
      </w:r>
    </w:p>
    <w:p w14:paraId="07EDF739" w14:textId="2AE77F51" w:rsidR="003F70DB" w:rsidRPr="00AB698D" w:rsidRDefault="002A4A38" w:rsidP="00C42780">
      <w:pPr>
        <w:rPr>
          <w:rFonts w:ascii="Times New Roman" w:hAnsi="Times New Roman" w:cs="Times New Roman"/>
          <w:color w:val="000000" w:themeColor="text1"/>
          <w:sz w:val="22"/>
          <w:szCs w:val="22"/>
        </w:rPr>
      </w:pPr>
      <w:r w:rsidRPr="00AB698D">
        <w:rPr>
          <w:rFonts w:ascii="Times New Roman" w:hAnsi="Times New Roman" w:cs="Times New Roman"/>
          <w:color w:val="000000" w:themeColor="text1"/>
          <w:sz w:val="22"/>
          <w:szCs w:val="22"/>
          <w:vertAlign w:val="superscript"/>
        </w:rPr>
        <w:t>2</w:t>
      </w:r>
      <w:r w:rsidR="00087B48" w:rsidRPr="00AB698D">
        <w:rPr>
          <w:rFonts w:ascii="Times New Roman" w:hAnsi="Times New Roman" w:cs="Times New Roman"/>
          <w:color w:val="000000" w:themeColor="text1"/>
          <w:sz w:val="22"/>
          <w:szCs w:val="22"/>
          <w:vertAlign w:val="superscript"/>
        </w:rPr>
        <w:t xml:space="preserve"> </w:t>
      </w:r>
      <w:r w:rsidR="00DB2CBF" w:rsidRPr="00AB698D">
        <w:rPr>
          <w:rFonts w:ascii="Times New Roman" w:hAnsi="Times New Roman" w:cs="Times New Roman"/>
          <w:color w:val="000000" w:themeColor="text1"/>
          <w:sz w:val="22"/>
          <w:szCs w:val="22"/>
        </w:rPr>
        <w:t>M</w:t>
      </w:r>
      <w:r w:rsidR="003F70DB" w:rsidRPr="00AB698D">
        <w:rPr>
          <w:rFonts w:ascii="Times New Roman" w:hAnsi="Times New Roman" w:cs="Times New Roman"/>
          <w:color w:val="000000" w:themeColor="text1"/>
          <w:sz w:val="22"/>
          <w:szCs w:val="22"/>
        </w:rPr>
        <w:t xml:space="preserve">ean estimates (not % change) are reported for </w:t>
      </w:r>
      <w:r w:rsidR="00DB2CBF" w:rsidRPr="00AB698D">
        <w:rPr>
          <w:rFonts w:ascii="Times New Roman" w:hAnsi="Times New Roman" w:cs="Times New Roman"/>
          <w:color w:val="000000" w:themeColor="text1"/>
          <w:sz w:val="22"/>
          <w:szCs w:val="22"/>
        </w:rPr>
        <w:t>percentage</w:t>
      </w:r>
      <w:r w:rsidR="003F70DB" w:rsidRPr="00AB698D">
        <w:rPr>
          <w:rFonts w:ascii="Times New Roman" w:hAnsi="Times New Roman" w:cs="Times New Roman"/>
          <w:color w:val="000000" w:themeColor="text1"/>
          <w:sz w:val="22"/>
          <w:szCs w:val="22"/>
        </w:rPr>
        <w:t xml:space="preserve"> outcomes </w:t>
      </w:r>
    </w:p>
    <w:p w14:paraId="3A687EF2" w14:textId="38A51857" w:rsidR="00B2535D" w:rsidRDefault="00B2535D" w:rsidP="00447B14">
      <w:pPr>
        <w:rPr>
          <w:rFonts w:ascii="Times New Roman" w:hAnsi="Times New Roman" w:cs="Times New Roman"/>
          <w:sz w:val="22"/>
          <w:szCs w:val="22"/>
        </w:rPr>
      </w:pPr>
    </w:p>
    <w:p w14:paraId="30A39ED1" w14:textId="77777777" w:rsidR="00AB698D" w:rsidRPr="00AB698D" w:rsidRDefault="00AB698D" w:rsidP="00447B14">
      <w:pPr>
        <w:rPr>
          <w:rFonts w:ascii="Times New Roman" w:hAnsi="Times New Roman" w:cs="Times New Roman"/>
          <w:b/>
          <w:bCs/>
          <w:sz w:val="22"/>
          <w:szCs w:val="22"/>
          <w:u w:val="single"/>
        </w:rPr>
      </w:pPr>
    </w:p>
    <w:p w14:paraId="4B933246" w14:textId="2AF6F060" w:rsidR="00087B48" w:rsidRDefault="006E2E85" w:rsidP="0003792D">
      <w:pPr>
        <w:rPr>
          <w:rFonts w:ascii="Times New Roman" w:hAnsi="Times New Roman" w:cs="Times New Roman"/>
          <w:b/>
          <w:bCs/>
          <w:sz w:val="22"/>
          <w:szCs w:val="22"/>
        </w:rPr>
      </w:pPr>
      <w:r w:rsidRPr="00AB698D">
        <w:rPr>
          <w:rFonts w:ascii="Times New Roman" w:hAnsi="Times New Roman" w:cs="Times New Roman"/>
          <w:b/>
          <w:bCs/>
          <w:sz w:val="22"/>
          <w:szCs w:val="22"/>
        </w:rPr>
        <w:lastRenderedPageBreak/>
        <w:t>Suppleme</w:t>
      </w:r>
      <w:r w:rsidR="00F316A1" w:rsidRPr="00AB698D">
        <w:rPr>
          <w:rFonts w:ascii="Times New Roman" w:hAnsi="Times New Roman" w:cs="Times New Roman"/>
          <w:b/>
          <w:bCs/>
          <w:sz w:val="22"/>
          <w:szCs w:val="22"/>
        </w:rPr>
        <w:t>n</w:t>
      </w:r>
      <w:r w:rsidRPr="00AB698D">
        <w:rPr>
          <w:rFonts w:ascii="Times New Roman" w:hAnsi="Times New Roman" w:cs="Times New Roman"/>
          <w:b/>
          <w:bCs/>
          <w:sz w:val="22"/>
          <w:szCs w:val="22"/>
        </w:rPr>
        <w:t xml:space="preserve">tary </w:t>
      </w:r>
      <w:r w:rsidR="00F3793F" w:rsidRPr="00AB698D">
        <w:rPr>
          <w:rFonts w:ascii="Times New Roman" w:hAnsi="Times New Roman" w:cs="Times New Roman"/>
          <w:b/>
          <w:bCs/>
          <w:sz w:val="22"/>
          <w:szCs w:val="22"/>
        </w:rPr>
        <w:t>S</w:t>
      </w:r>
      <w:r w:rsidR="00945751" w:rsidRPr="00AB698D">
        <w:rPr>
          <w:rFonts w:ascii="Times New Roman" w:hAnsi="Times New Roman" w:cs="Times New Roman"/>
          <w:b/>
          <w:bCs/>
          <w:sz w:val="22"/>
          <w:szCs w:val="22"/>
        </w:rPr>
        <w:t>4</w:t>
      </w:r>
      <w:r w:rsidR="00762418" w:rsidRPr="00AB698D">
        <w:rPr>
          <w:rFonts w:ascii="Times New Roman" w:hAnsi="Times New Roman" w:cs="Times New Roman"/>
          <w:b/>
          <w:bCs/>
          <w:sz w:val="22"/>
          <w:szCs w:val="22"/>
        </w:rPr>
        <w:t>:</w:t>
      </w:r>
      <w:r w:rsidR="00622058" w:rsidRPr="00AB698D">
        <w:rPr>
          <w:rFonts w:ascii="Times New Roman" w:hAnsi="Times New Roman" w:cs="Times New Roman"/>
          <w:b/>
          <w:bCs/>
          <w:sz w:val="22"/>
          <w:szCs w:val="22"/>
        </w:rPr>
        <w:t xml:space="preserve"> Effect of attrition </w:t>
      </w:r>
    </w:p>
    <w:p w14:paraId="5E705855" w14:textId="77777777" w:rsidR="00AB698D" w:rsidRPr="00AB698D" w:rsidRDefault="00AB698D" w:rsidP="0003792D">
      <w:pPr>
        <w:rPr>
          <w:rFonts w:ascii="Times New Roman" w:hAnsi="Times New Roman" w:cs="Times New Roman"/>
          <w:b/>
          <w:bCs/>
          <w:sz w:val="22"/>
          <w:szCs w:val="22"/>
        </w:rPr>
      </w:pPr>
    </w:p>
    <w:p w14:paraId="3BC8F294" w14:textId="47E26841" w:rsidR="00087B48" w:rsidRPr="00AB698D" w:rsidRDefault="0003792D" w:rsidP="0003792D">
      <w:pPr>
        <w:rPr>
          <w:rFonts w:ascii="Times New Roman" w:hAnsi="Times New Roman" w:cs="Times New Roman"/>
          <w:b/>
          <w:bCs/>
          <w:sz w:val="22"/>
          <w:szCs w:val="22"/>
        </w:rPr>
      </w:pPr>
      <w:r w:rsidRPr="00AB698D">
        <w:rPr>
          <w:rFonts w:ascii="Times New Roman" w:hAnsi="Times New Roman" w:cs="Times New Roman"/>
          <w:b/>
          <w:bCs/>
          <w:sz w:val="22"/>
          <w:szCs w:val="22"/>
        </w:rPr>
        <w:t xml:space="preserve">Table </w:t>
      </w:r>
      <w:r w:rsidR="00E70003" w:rsidRPr="00AB698D">
        <w:rPr>
          <w:rFonts w:ascii="Times New Roman" w:hAnsi="Times New Roman" w:cs="Times New Roman"/>
          <w:b/>
          <w:bCs/>
          <w:sz w:val="22"/>
          <w:szCs w:val="22"/>
        </w:rPr>
        <w:t>S</w:t>
      </w:r>
      <w:r w:rsidR="00945751" w:rsidRPr="00AB698D">
        <w:rPr>
          <w:rFonts w:ascii="Times New Roman" w:hAnsi="Times New Roman" w:cs="Times New Roman"/>
          <w:b/>
          <w:bCs/>
          <w:sz w:val="22"/>
          <w:szCs w:val="22"/>
        </w:rPr>
        <w:t>4</w:t>
      </w:r>
      <w:r w:rsidR="00E70003" w:rsidRPr="00AB698D">
        <w:rPr>
          <w:rFonts w:ascii="Times New Roman" w:hAnsi="Times New Roman" w:cs="Times New Roman"/>
          <w:b/>
          <w:bCs/>
          <w:sz w:val="22"/>
          <w:szCs w:val="22"/>
        </w:rPr>
        <w:t>A</w:t>
      </w:r>
      <w:r w:rsidRPr="00AB698D">
        <w:rPr>
          <w:rFonts w:ascii="Times New Roman" w:hAnsi="Times New Roman" w:cs="Times New Roman"/>
          <w:b/>
          <w:bCs/>
          <w:sz w:val="22"/>
          <w:szCs w:val="22"/>
        </w:rPr>
        <w:t xml:space="preserve">: Effect of attrition on groups </w:t>
      </w:r>
      <w:r w:rsidR="00EC521E" w:rsidRPr="00AB698D">
        <w:rPr>
          <w:rFonts w:ascii="Times New Roman" w:hAnsi="Times New Roman" w:cs="Times New Roman"/>
          <w:b/>
          <w:bCs/>
          <w:sz w:val="22"/>
          <w:szCs w:val="22"/>
        </w:rPr>
        <w:t>(</w:t>
      </w:r>
      <w:r w:rsidRPr="00AB698D">
        <w:rPr>
          <w:rFonts w:ascii="Times New Roman" w:hAnsi="Times New Roman" w:cs="Times New Roman"/>
          <w:b/>
          <w:bCs/>
          <w:sz w:val="22"/>
          <w:szCs w:val="22"/>
        </w:rPr>
        <w:t xml:space="preserve">n, </w:t>
      </w:r>
      <w:r w:rsidR="00EC521E" w:rsidRPr="00AB698D">
        <w:rPr>
          <w:rFonts w:ascii="Times New Roman" w:hAnsi="Times New Roman" w:cs="Times New Roman"/>
          <w:b/>
          <w:bCs/>
          <w:sz w:val="22"/>
          <w:szCs w:val="22"/>
        </w:rPr>
        <w:t>[</w:t>
      </w:r>
      <w:r w:rsidRPr="00AB698D">
        <w:rPr>
          <w:rFonts w:ascii="Times New Roman" w:hAnsi="Times New Roman" w:cs="Times New Roman"/>
          <w:b/>
          <w:bCs/>
          <w:sz w:val="22"/>
          <w:szCs w:val="22"/>
        </w:rPr>
        <w:t>%</w:t>
      </w:r>
      <w:r w:rsidR="00EC521E" w:rsidRPr="00AB698D">
        <w:rPr>
          <w:rFonts w:ascii="Times New Roman" w:hAnsi="Times New Roman" w:cs="Times New Roman"/>
          <w:b/>
          <w:bCs/>
          <w:sz w:val="22"/>
          <w:szCs w:val="22"/>
        </w:rPr>
        <w:t>])</w:t>
      </w:r>
    </w:p>
    <w:tbl>
      <w:tblPr>
        <w:tblStyle w:val="TableGrid"/>
        <w:tblW w:w="0" w:type="auto"/>
        <w:tblLook w:val="04A0" w:firstRow="1" w:lastRow="0" w:firstColumn="1" w:lastColumn="0" w:noHBand="0" w:noVBand="1"/>
      </w:tblPr>
      <w:tblGrid>
        <w:gridCol w:w="3418"/>
        <w:gridCol w:w="2164"/>
        <w:gridCol w:w="2364"/>
        <w:gridCol w:w="2150"/>
        <w:gridCol w:w="2150"/>
      </w:tblGrid>
      <w:tr w:rsidR="0003792D" w:rsidRPr="00AB698D" w14:paraId="46204040" w14:textId="77777777" w:rsidTr="00DB2CBF">
        <w:trPr>
          <w:trHeight w:val="437"/>
        </w:trPr>
        <w:tc>
          <w:tcPr>
            <w:tcW w:w="3418" w:type="dxa"/>
          </w:tcPr>
          <w:p w14:paraId="4665F9E4" w14:textId="77777777" w:rsidR="0003792D" w:rsidRPr="00AB698D" w:rsidRDefault="0003792D" w:rsidP="00966A74">
            <w:pPr>
              <w:rPr>
                <w:rFonts w:ascii="Times New Roman" w:hAnsi="Times New Roman" w:cs="Times New Roman"/>
                <w:b/>
                <w:bCs/>
              </w:rPr>
            </w:pPr>
          </w:p>
        </w:tc>
        <w:tc>
          <w:tcPr>
            <w:tcW w:w="2164" w:type="dxa"/>
          </w:tcPr>
          <w:p w14:paraId="513085BB" w14:textId="02E5F78E" w:rsidR="0003792D" w:rsidRPr="00AB698D" w:rsidRDefault="0003792D" w:rsidP="00966A74">
            <w:pPr>
              <w:rPr>
                <w:rFonts w:ascii="Times New Roman" w:hAnsi="Times New Roman" w:cs="Times New Roman"/>
                <w:b/>
                <w:bCs/>
              </w:rPr>
            </w:pPr>
            <w:r w:rsidRPr="00AB698D">
              <w:rPr>
                <w:rFonts w:ascii="Times New Roman" w:hAnsi="Times New Roman" w:cs="Times New Roman"/>
                <w:b/>
                <w:bCs/>
              </w:rPr>
              <w:t xml:space="preserve">Group1: </w:t>
            </w:r>
            <w:r w:rsidR="006D3B9C" w:rsidRPr="00AB698D">
              <w:rPr>
                <w:rFonts w:ascii="Times New Roman" w:hAnsi="Times New Roman" w:cs="Times New Roman"/>
                <w:b/>
                <w:bCs/>
              </w:rPr>
              <w:t xml:space="preserve">Higher Proportion </w:t>
            </w:r>
          </w:p>
        </w:tc>
        <w:tc>
          <w:tcPr>
            <w:tcW w:w="2364" w:type="dxa"/>
          </w:tcPr>
          <w:p w14:paraId="4D8731F9" w14:textId="4B56B52A" w:rsidR="0003792D" w:rsidRPr="00AB698D" w:rsidRDefault="0003792D" w:rsidP="00966A74">
            <w:pPr>
              <w:rPr>
                <w:rFonts w:ascii="Times New Roman" w:hAnsi="Times New Roman" w:cs="Times New Roman"/>
                <w:b/>
                <w:bCs/>
              </w:rPr>
            </w:pPr>
            <w:r w:rsidRPr="00AB698D">
              <w:rPr>
                <w:rFonts w:ascii="Times New Roman" w:hAnsi="Times New Roman" w:cs="Times New Roman"/>
                <w:b/>
                <w:bCs/>
              </w:rPr>
              <w:t xml:space="preserve">Group2: </w:t>
            </w:r>
            <w:r w:rsidR="006D3B9C" w:rsidRPr="00AB698D">
              <w:rPr>
                <w:rFonts w:ascii="Times New Roman" w:hAnsi="Times New Roman" w:cs="Times New Roman"/>
                <w:b/>
                <w:bCs/>
              </w:rPr>
              <w:t xml:space="preserve">Same Proportion </w:t>
            </w:r>
          </w:p>
        </w:tc>
        <w:tc>
          <w:tcPr>
            <w:tcW w:w="2150" w:type="dxa"/>
          </w:tcPr>
          <w:p w14:paraId="5694EB88" w14:textId="5870D70A" w:rsidR="0003792D" w:rsidRPr="00AB698D" w:rsidRDefault="0003792D" w:rsidP="00966A74">
            <w:pPr>
              <w:rPr>
                <w:rFonts w:ascii="Times New Roman" w:hAnsi="Times New Roman" w:cs="Times New Roman"/>
                <w:b/>
                <w:bCs/>
              </w:rPr>
            </w:pPr>
            <w:r w:rsidRPr="00AB698D">
              <w:rPr>
                <w:rFonts w:ascii="Times New Roman" w:hAnsi="Times New Roman" w:cs="Times New Roman"/>
                <w:b/>
                <w:bCs/>
              </w:rPr>
              <w:t xml:space="preserve">Group3: </w:t>
            </w:r>
            <w:r w:rsidR="006D3B9C" w:rsidRPr="00AB698D">
              <w:rPr>
                <w:rFonts w:ascii="Times New Roman" w:hAnsi="Times New Roman" w:cs="Times New Roman"/>
                <w:b/>
                <w:bCs/>
              </w:rPr>
              <w:t xml:space="preserve">Lower Proportion </w:t>
            </w:r>
          </w:p>
        </w:tc>
        <w:tc>
          <w:tcPr>
            <w:tcW w:w="2150" w:type="dxa"/>
          </w:tcPr>
          <w:p w14:paraId="2A1CA496" w14:textId="77777777" w:rsidR="0003792D" w:rsidRPr="00AB698D" w:rsidRDefault="0003792D" w:rsidP="00966A74">
            <w:pPr>
              <w:rPr>
                <w:rFonts w:ascii="Times New Roman" w:hAnsi="Times New Roman" w:cs="Times New Roman"/>
                <w:b/>
                <w:bCs/>
              </w:rPr>
            </w:pPr>
            <w:r w:rsidRPr="00AB698D">
              <w:rPr>
                <w:rFonts w:ascii="Times New Roman" w:hAnsi="Times New Roman" w:cs="Times New Roman"/>
                <w:b/>
                <w:bCs/>
              </w:rPr>
              <w:t>Chi-sq</w:t>
            </w:r>
          </w:p>
          <w:p w14:paraId="27E2E2B7" w14:textId="77777777" w:rsidR="0003792D" w:rsidRPr="00AB698D" w:rsidRDefault="0003792D" w:rsidP="00966A74">
            <w:pPr>
              <w:rPr>
                <w:rFonts w:ascii="Times New Roman" w:hAnsi="Times New Roman" w:cs="Times New Roman"/>
                <w:b/>
                <w:bCs/>
              </w:rPr>
            </w:pPr>
            <w:r w:rsidRPr="00AB698D">
              <w:rPr>
                <w:rFonts w:ascii="Times New Roman" w:hAnsi="Times New Roman" w:cs="Times New Roman"/>
                <w:b/>
                <w:bCs/>
              </w:rPr>
              <w:t>p-value</w:t>
            </w:r>
          </w:p>
        </w:tc>
      </w:tr>
      <w:tr w:rsidR="0003792D" w:rsidRPr="00AB698D" w14:paraId="651C470B" w14:textId="77777777" w:rsidTr="00DB2CBF">
        <w:trPr>
          <w:trHeight w:val="429"/>
        </w:trPr>
        <w:tc>
          <w:tcPr>
            <w:tcW w:w="3418" w:type="dxa"/>
          </w:tcPr>
          <w:p w14:paraId="5E4DB2D0"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Primary outcome: Selected</w:t>
            </w:r>
          </w:p>
          <w:p w14:paraId="65D1AE0D"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n=607</w:t>
            </w:r>
          </w:p>
        </w:tc>
        <w:tc>
          <w:tcPr>
            <w:tcW w:w="2164" w:type="dxa"/>
          </w:tcPr>
          <w:p w14:paraId="380F166B" w14:textId="3829FFC7" w:rsidR="0003792D" w:rsidRPr="00AB698D" w:rsidRDefault="0003792D" w:rsidP="00966A74">
            <w:pPr>
              <w:rPr>
                <w:rFonts w:ascii="Times New Roman" w:hAnsi="Times New Roman" w:cs="Times New Roman"/>
              </w:rPr>
            </w:pPr>
            <w:r w:rsidRPr="00AB698D">
              <w:rPr>
                <w:rFonts w:ascii="Times New Roman" w:hAnsi="Times New Roman" w:cs="Times New Roman"/>
              </w:rPr>
              <w:t>206 [100]</w:t>
            </w:r>
          </w:p>
        </w:tc>
        <w:tc>
          <w:tcPr>
            <w:tcW w:w="2364" w:type="dxa"/>
          </w:tcPr>
          <w:p w14:paraId="35DBDDB7" w14:textId="3E4645D7" w:rsidR="0003792D" w:rsidRPr="00AB698D" w:rsidRDefault="0003792D" w:rsidP="00966A74">
            <w:pPr>
              <w:rPr>
                <w:rFonts w:ascii="Times New Roman" w:hAnsi="Times New Roman" w:cs="Times New Roman"/>
              </w:rPr>
            </w:pPr>
            <w:r w:rsidRPr="00AB698D">
              <w:rPr>
                <w:rFonts w:ascii="Times New Roman" w:hAnsi="Times New Roman" w:cs="Times New Roman"/>
              </w:rPr>
              <w:t>194 [100]</w:t>
            </w:r>
          </w:p>
        </w:tc>
        <w:tc>
          <w:tcPr>
            <w:tcW w:w="2150" w:type="dxa"/>
          </w:tcPr>
          <w:p w14:paraId="4ED57CF6" w14:textId="28F22D10" w:rsidR="0003792D" w:rsidRPr="00AB698D" w:rsidRDefault="0003792D" w:rsidP="00966A74">
            <w:pPr>
              <w:rPr>
                <w:rFonts w:ascii="Times New Roman" w:hAnsi="Times New Roman" w:cs="Times New Roman"/>
              </w:rPr>
            </w:pPr>
            <w:r w:rsidRPr="00AB698D">
              <w:rPr>
                <w:rFonts w:ascii="Times New Roman" w:hAnsi="Times New Roman" w:cs="Times New Roman"/>
              </w:rPr>
              <w:t>207 [100]</w:t>
            </w:r>
          </w:p>
        </w:tc>
        <w:tc>
          <w:tcPr>
            <w:tcW w:w="2150" w:type="dxa"/>
          </w:tcPr>
          <w:p w14:paraId="6F27CE25"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w:t>
            </w:r>
          </w:p>
        </w:tc>
      </w:tr>
      <w:tr w:rsidR="0003792D" w:rsidRPr="00AB698D" w14:paraId="1BD1BAF8" w14:textId="77777777" w:rsidTr="00DB2CBF">
        <w:trPr>
          <w:trHeight w:val="437"/>
        </w:trPr>
        <w:tc>
          <w:tcPr>
            <w:tcW w:w="3418" w:type="dxa"/>
          </w:tcPr>
          <w:p w14:paraId="08DE5687"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Secondary outcome:</w:t>
            </w:r>
          </w:p>
          <w:p w14:paraId="54AA313D"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Purchased</w:t>
            </w:r>
          </w:p>
          <w:p w14:paraId="202FD3D8"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n=422</w:t>
            </w:r>
          </w:p>
        </w:tc>
        <w:tc>
          <w:tcPr>
            <w:tcW w:w="2164" w:type="dxa"/>
          </w:tcPr>
          <w:p w14:paraId="65DEC169" w14:textId="6DB77E20" w:rsidR="0003792D" w:rsidRPr="00AB698D" w:rsidRDefault="0003792D" w:rsidP="00966A74">
            <w:pPr>
              <w:rPr>
                <w:rFonts w:ascii="Times New Roman" w:hAnsi="Times New Roman" w:cs="Times New Roman"/>
              </w:rPr>
            </w:pPr>
            <w:r w:rsidRPr="00AB698D">
              <w:rPr>
                <w:rFonts w:ascii="Times New Roman" w:hAnsi="Times New Roman" w:cs="Times New Roman"/>
              </w:rPr>
              <w:t>136 [66]</w:t>
            </w:r>
          </w:p>
        </w:tc>
        <w:tc>
          <w:tcPr>
            <w:tcW w:w="2364" w:type="dxa"/>
          </w:tcPr>
          <w:p w14:paraId="2DAEBEF9" w14:textId="336E7E1F" w:rsidR="0003792D" w:rsidRPr="00AB698D" w:rsidRDefault="0003792D" w:rsidP="00966A74">
            <w:pPr>
              <w:rPr>
                <w:rFonts w:ascii="Times New Roman" w:hAnsi="Times New Roman" w:cs="Times New Roman"/>
              </w:rPr>
            </w:pPr>
            <w:r w:rsidRPr="00AB698D">
              <w:rPr>
                <w:rFonts w:ascii="Times New Roman" w:hAnsi="Times New Roman" w:cs="Times New Roman"/>
              </w:rPr>
              <w:t>141 [73]</w:t>
            </w:r>
          </w:p>
        </w:tc>
        <w:tc>
          <w:tcPr>
            <w:tcW w:w="2150" w:type="dxa"/>
          </w:tcPr>
          <w:p w14:paraId="23E12A87" w14:textId="30E945B4" w:rsidR="0003792D" w:rsidRPr="00AB698D" w:rsidRDefault="0003792D" w:rsidP="00966A74">
            <w:pPr>
              <w:rPr>
                <w:rFonts w:ascii="Times New Roman" w:hAnsi="Times New Roman" w:cs="Times New Roman"/>
              </w:rPr>
            </w:pPr>
            <w:r w:rsidRPr="00AB698D">
              <w:rPr>
                <w:rFonts w:ascii="Times New Roman" w:hAnsi="Times New Roman" w:cs="Times New Roman"/>
              </w:rPr>
              <w:t>145 [70]</w:t>
            </w:r>
          </w:p>
        </w:tc>
        <w:tc>
          <w:tcPr>
            <w:tcW w:w="2150" w:type="dxa"/>
          </w:tcPr>
          <w:p w14:paraId="10294F3E"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0.344</w:t>
            </w:r>
          </w:p>
        </w:tc>
      </w:tr>
      <w:tr w:rsidR="0003792D" w:rsidRPr="00AB698D" w14:paraId="0B86788A" w14:textId="77777777" w:rsidTr="00DB2CBF">
        <w:trPr>
          <w:trHeight w:val="583"/>
        </w:trPr>
        <w:tc>
          <w:tcPr>
            <w:tcW w:w="3418" w:type="dxa"/>
          </w:tcPr>
          <w:p w14:paraId="57FE6D78" w14:textId="01518A6D" w:rsidR="0003792D" w:rsidRPr="00AB698D" w:rsidRDefault="0003792D" w:rsidP="00966A74">
            <w:pPr>
              <w:rPr>
                <w:rFonts w:ascii="Times New Roman" w:hAnsi="Times New Roman" w:cs="Times New Roman"/>
              </w:rPr>
            </w:pPr>
            <w:r w:rsidRPr="00AB698D">
              <w:rPr>
                <w:rFonts w:ascii="Times New Roman" w:hAnsi="Times New Roman" w:cs="Times New Roman"/>
              </w:rPr>
              <w:t>Per-protocol</w:t>
            </w:r>
            <w:r w:rsidR="00DE06E7" w:rsidRPr="00AB698D">
              <w:rPr>
                <w:rFonts w:ascii="Times New Roman" w:hAnsi="Times New Roman" w:cs="Times New Roman"/>
              </w:rPr>
              <w:t xml:space="preserve"> </w:t>
            </w:r>
            <w:r w:rsidRPr="00AB698D">
              <w:rPr>
                <w:rFonts w:ascii="Times New Roman" w:hAnsi="Times New Roman" w:cs="Times New Roman"/>
              </w:rPr>
              <w:t>1</w:t>
            </w:r>
          </w:p>
          <w:p w14:paraId="56BA8955"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Primary outcome: Selected</w:t>
            </w:r>
          </w:p>
          <w:p w14:paraId="4D335B91"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n=344</w:t>
            </w:r>
          </w:p>
        </w:tc>
        <w:tc>
          <w:tcPr>
            <w:tcW w:w="2164" w:type="dxa"/>
          </w:tcPr>
          <w:p w14:paraId="464CB3C6" w14:textId="0023C716" w:rsidR="0003792D" w:rsidRPr="00AB698D" w:rsidRDefault="0003792D" w:rsidP="00966A74">
            <w:pPr>
              <w:rPr>
                <w:rFonts w:ascii="Times New Roman" w:hAnsi="Times New Roman" w:cs="Times New Roman"/>
              </w:rPr>
            </w:pPr>
            <w:r w:rsidRPr="00AB698D">
              <w:rPr>
                <w:rFonts w:ascii="Times New Roman" w:hAnsi="Times New Roman" w:cs="Times New Roman"/>
              </w:rPr>
              <w:t>109 [52]</w:t>
            </w:r>
          </w:p>
        </w:tc>
        <w:tc>
          <w:tcPr>
            <w:tcW w:w="2364" w:type="dxa"/>
          </w:tcPr>
          <w:p w14:paraId="07999491" w14:textId="77994F69" w:rsidR="0003792D" w:rsidRPr="00AB698D" w:rsidRDefault="0003792D" w:rsidP="00966A74">
            <w:pPr>
              <w:rPr>
                <w:rFonts w:ascii="Times New Roman" w:hAnsi="Times New Roman" w:cs="Times New Roman"/>
              </w:rPr>
            </w:pPr>
            <w:r w:rsidRPr="00AB698D">
              <w:rPr>
                <w:rFonts w:ascii="Times New Roman" w:hAnsi="Times New Roman" w:cs="Times New Roman"/>
              </w:rPr>
              <w:t>115 [59]</w:t>
            </w:r>
          </w:p>
        </w:tc>
        <w:tc>
          <w:tcPr>
            <w:tcW w:w="2150" w:type="dxa"/>
          </w:tcPr>
          <w:p w14:paraId="29E525CA" w14:textId="4F8866BB" w:rsidR="0003792D" w:rsidRPr="00AB698D" w:rsidRDefault="0003792D" w:rsidP="00966A74">
            <w:pPr>
              <w:rPr>
                <w:rFonts w:ascii="Times New Roman" w:hAnsi="Times New Roman" w:cs="Times New Roman"/>
              </w:rPr>
            </w:pPr>
            <w:r w:rsidRPr="00AB698D">
              <w:rPr>
                <w:rFonts w:ascii="Times New Roman" w:hAnsi="Times New Roman" w:cs="Times New Roman"/>
              </w:rPr>
              <w:t>120 [58]</w:t>
            </w:r>
          </w:p>
        </w:tc>
        <w:tc>
          <w:tcPr>
            <w:tcW w:w="2150" w:type="dxa"/>
          </w:tcPr>
          <w:p w14:paraId="56E7892D"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0.394</w:t>
            </w:r>
          </w:p>
        </w:tc>
      </w:tr>
      <w:tr w:rsidR="0003792D" w:rsidRPr="00AB698D" w14:paraId="7E55438F" w14:textId="77777777" w:rsidTr="00DB2CBF">
        <w:trPr>
          <w:trHeight w:val="576"/>
        </w:trPr>
        <w:tc>
          <w:tcPr>
            <w:tcW w:w="3418" w:type="dxa"/>
          </w:tcPr>
          <w:p w14:paraId="40CAFCE8" w14:textId="3038175E" w:rsidR="0003792D" w:rsidRPr="00AB698D" w:rsidRDefault="0003792D" w:rsidP="00966A74">
            <w:pPr>
              <w:rPr>
                <w:rFonts w:ascii="Times New Roman" w:hAnsi="Times New Roman" w:cs="Times New Roman"/>
              </w:rPr>
            </w:pPr>
            <w:r w:rsidRPr="00AB698D">
              <w:rPr>
                <w:rFonts w:ascii="Times New Roman" w:hAnsi="Times New Roman" w:cs="Times New Roman"/>
              </w:rPr>
              <w:t>Per-protocol</w:t>
            </w:r>
            <w:r w:rsidR="00DE06E7" w:rsidRPr="00AB698D">
              <w:rPr>
                <w:rFonts w:ascii="Times New Roman" w:hAnsi="Times New Roman" w:cs="Times New Roman"/>
              </w:rPr>
              <w:t xml:space="preserve"> </w:t>
            </w:r>
            <w:r w:rsidRPr="00AB698D">
              <w:rPr>
                <w:rFonts w:ascii="Times New Roman" w:hAnsi="Times New Roman" w:cs="Times New Roman"/>
              </w:rPr>
              <w:t>2</w:t>
            </w:r>
          </w:p>
          <w:p w14:paraId="465521A7"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Primary outcome: Selected</w:t>
            </w:r>
          </w:p>
          <w:p w14:paraId="4AF8E78C"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n=182</w:t>
            </w:r>
          </w:p>
        </w:tc>
        <w:tc>
          <w:tcPr>
            <w:tcW w:w="2164" w:type="dxa"/>
          </w:tcPr>
          <w:p w14:paraId="49D7C492" w14:textId="3ED9F843" w:rsidR="0003792D" w:rsidRPr="00AB698D" w:rsidRDefault="0003792D" w:rsidP="00966A74">
            <w:pPr>
              <w:rPr>
                <w:rFonts w:ascii="Times New Roman" w:hAnsi="Times New Roman" w:cs="Times New Roman"/>
              </w:rPr>
            </w:pPr>
            <w:r w:rsidRPr="00AB698D">
              <w:rPr>
                <w:rFonts w:ascii="Times New Roman" w:hAnsi="Times New Roman" w:cs="Times New Roman"/>
              </w:rPr>
              <w:t>53 [26]</w:t>
            </w:r>
          </w:p>
        </w:tc>
        <w:tc>
          <w:tcPr>
            <w:tcW w:w="2364" w:type="dxa"/>
          </w:tcPr>
          <w:p w14:paraId="759CDF4A" w14:textId="4B16047F" w:rsidR="0003792D" w:rsidRPr="00AB698D" w:rsidRDefault="0003792D" w:rsidP="00966A74">
            <w:pPr>
              <w:rPr>
                <w:rFonts w:ascii="Times New Roman" w:hAnsi="Times New Roman" w:cs="Times New Roman"/>
              </w:rPr>
            </w:pPr>
            <w:r w:rsidRPr="00AB698D">
              <w:rPr>
                <w:rFonts w:ascii="Times New Roman" w:hAnsi="Times New Roman" w:cs="Times New Roman"/>
              </w:rPr>
              <w:t>62 [32]</w:t>
            </w:r>
          </w:p>
        </w:tc>
        <w:tc>
          <w:tcPr>
            <w:tcW w:w="2150" w:type="dxa"/>
          </w:tcPr>
          <w:p w14:paraId="1E2F1A50" w14:textId="26B75408" w:rsidR="0003792D" w:rsidRPr="00AB698D" w:rsidRDefault="0003792D" w:rsidP="00966A74">
            <w:pPr>
              <w:rPr>
                <w:rFonts w:ascii="Times New Roman" w:hAnsi="Times New Roman" w:cs="Times New Roman"/>
              </w:rPr>
            </w:pPr>
            <w:r w:rsidRPr="00AB698D">
              <w:rPr>
                <w:rFonts w:ascii="Times New Roman" w:hAnsi="Times New Roman" w:cs="Times New Roman"/>
              </w:rPr>
              <w:t>67 [32]</w:t>
            </w:r>
          </w:p>
        </w:tc>
        <w:tc>
          <w:tcPr>
            <w:tcW w:w="2150" w:type="dxa"/>
          </w:tcPr>
          <w:p w14:paraId="10112F6E" w14:textId="77777777" w:rsidR="0003792D" w:rsidRPr="00AB698D" w:rsidRDefault="0003792D" w:rsidP="00966A74">
            <w:pPr>
              <w:rPr>
                <w:rFonts w:ascii="Times New Roman" w:hAnsi="Times New Roman" w:cs="Times New Roman"/>
              </w:rPr>
            </w:pPr>
            <w:r w:rsidRPr="00AB698D">
              <w:rPr>
                <w:rFonts w:ascii="Times New Roman" w:hAnsi="Times New Roman" w:cs="Times New Roman"/>
              </w:rPr>
              <w:t>0.260</w:t>
            </w:r>
          </w:p>
        </w:tc>
      </w:tr>
    </w:tbl>
    <w:p w14:paraId="6DA1508B" w14:textId="77777777" w:rsidR="009B37F9" w:rsidRPr="00AB698D" w:rsidRDefault="009B37F9" w:rsidP="0003792D">
      <w:pPr>
        <w:rPr>
          <w:rFonts w:ascii="Times New Roman" w:hAnsi="Times New Roman" w:cs="Times New Roman"/>
          <w:b/>
          <w:bCs/>
          <w:sz w:val="22"/>
          <w:szCs w:val="22"/>
        </w:rPr>
      </w:pPr>
    </w:p>
    <w:p w14:paraId="61555BED" w14:textId="310E1C06" w:rsidR="00396C2C" w:rsidRPr="00AB698D" w:rsidRDefault="0003792D" w:rsidP="0003792D">
      <w:pPr>
        <w:rPr>
          <w:rFonts w:ascii="Times New Roman" w:hAnsi="Times New Roman" w:cs="Times New Roman"/>
          <w:b/>
          <w:bCs/>
          <w:sz w:val="22"/>
          <w:szCs w:val="22"/>
        </w:rPr>
      </w:pPr>
      <w:r w:rsidRPr="00AB698D">
        <w:rPr>
          <w:rFonts w:ascii="Times New Roman" w:hAnsi="Times New Roman" w:cs="Times New Roman"/>
          <w:b/>
          <w:bCs/>
          <w:sz w:val="22"/>
          <w:szCs w:val="22"/>
        </w:rPr>
        <w:t xml:space="preserve">Table </w:t>
      </w:r>
      <w:r w:rsidR="00E70003" w:rsidRPr="00AB698D">
        <w:rPr>
          <w:rFonts w:ascii="Times New Roman" w:hAnsi="Times New Roman" w:cs="Times New Roman"/>
          <w:b/>
          <w:bCs/>
          <w:sz w:val="22"/>
          <w:szCs w:val="22"/>
        </w:rPr>
        <w:t>S</w:t>
      </w:r>
      <w:r w:rsidR="00945751" w:rsidRPr="00AB698D">
        <w:rPr>
          <w:rFonts w:ascii="Times New Roman" w:hAnsi="Times New Roman" w:cs="Times New Roman"/>
          <w:b/>
          <w:bCs/>
          <w:sz w:val="22"/>
          <w:szCs w:val="22"/>
        </w:rPr>
        <w:t>4</w:t>
      </w:r>
      <w:r w:rsidR="00E70003" w:rsidRPr="00AB698D">
        <w:rPr>
          <w:rFonts w:ascii="Times New Roman" w:hAnsi="Times New Roman" w:cs="Times New Roman"/>
          <w:b/>
          <w:bCs/>
          <w:sz w:val="22"/>
          <w:szCs w:val="22"/>
        </w:rPr>
        <w:t>B</w:t>
      </w:r>
      <w:r w:rsidRPr="00AB698D">
        <w:rPr>
          <w:rFonts w:ascii="Times New Roman" w:hAnsi="Times New Roman" w:cs="Times New Roman"/>
          <w:b/>
          <w:bCs/>
          <w:sz w:val="22"/>
          <w:szCs w:val="22"/>
        </w:rPr>
        <w:t xml:space="preserve">: Effect of attrition on weekly units purchased at baseline </w:t>
      </w:r>
      <w:r w:rsidR="00EC521E" w:rsidRPr="00AB698D">
        <w:rPr>
          <w:rFonts w:ascii="Times New Roman" w:hAnsi="Times New Roman" w:cs="Times New Roman"/>
          <w:b/>
          <w:bCs/>
          <w:sz w:val="22"/>
          <w:szCs w:val="22"/>
        </w:rPr>
        <w:t>(</w:t>
      </w:r>
      <w:r w:rsidRPr="00AB698D">
        <w:rPr>
          <w:rFonts w:ascii="Times New Roman" w:hAnsi="Times New Roman" w:cs="Times New Roman"/>
          <w:b/>
          <w:bCs/>
          <w:sz w:val="22"/>
          <w:szCs w:val="22"/>
        </w:rPr>
        <w:t xml:space="preserve">mean </w:t>
      </w:r>
      <w:r w:rsidR="00EC521E" w:rsidRPr="00AB698D">
        <w:rPr>
          <w:rFonts w:ascii="Times New Roman" w:hAnsi="Times New Roman" w:cs="Times New Roman"/>
          <w:b/>
          <w:bCs/>
          <w:sz w:val="22"/>
          <w:szCs w:val="22"/>
        </w:rPr>
        <w:t>[</w:t>
      </w:r>
      <w:r w:rsidRPr="00AB698D">
        <w:rPr>
          <w:rFonts w:ascii="Times New Roman" w:hAnsi="Times New Roman" w:cs="Times New Roman"/>
          <w:b/>
          <w:bCs/>
          <w:sz w:val="22"/>
          <w:szCs w:val="22"/>
        </w:rPr>
        <w:t>median</w:t>
      </w:r>
      <w:r w:rsidR="00EC521E" w:rsidRPr="00AB698D">
        <w:rPr>
          <w:rFonts w:ascii="Times New Roman" w:hAnsi="Times New Roman" w:cs="Times New Roman"/>
          <w:b/>
          <w:bCs/>
          <w:sz w:val="22"/>
          <w:szCs w:val="22"/>
        </w:rPr>
        <w:t>])</w:t>
      </w:r>
    </w:p>
    <w:tbl>
      <w:tblPr>
        <w:tblStyle w:val="TableGrid"/>
        <w:tblW w:w="12226" w:type="dxa"/>
        <w:tblLook w:val="04A0" w:firstRow="1" w:lastRow="0" w:firstColumn="1" w:lastColumn="0" w:noHBand="0" w:noVBand="1"/>
      </w:tblPr>
      <w:tblGrid>
        <w:gridCol w:w="3380"/>
        <w:gridCol w:w="1577"/>
        <w:gridCol w:w="1700"/>
        <w:gridCol w:w="1775"/>
        <w:gridCol w:w="1897"/>
        <w:gridCol w:w="1897"/>
      </w:tblGrid>
      <w:tr w:rsidR="006519C9" w:rsidRPr="00AB698D" w14:paraId="5E012666" w14:textId="77777777" w:rsidTr="00DB2CBF">
        <w:trPr>
          <w:trHeight w:val="857"/>
        </w:trPr>
        <w:tc>
          <w:tcPr>
            <w:tcW w:w="3380" w:type="dxa"/>
          </w:tcPr>
          <w:p w14:paraId="5CC09558" w14:textId="77777777" w:rsidR="006519C9" w:rsidRPr="00AB698D" w:rsidRDefault="006519C9" w:rsidP="006519C9">
            <w:pPr>
              <w:rPr>
                <w:rFonts w:ascii="Times New Roman" w:hAnsi="Times New Roman" w:cs="Times New Roman"/>
              </w:rPr>
            </w:pPr>
          </w:p>
        </w:tc>
        <w:tc>
          <w:tcPr>
            <w:tcW w:w="1577" w:type="dxa"/>
          </w:tcPr>
          <w:p w14:paraId="632E43FB" w14:textId="68E08EA3"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 xml:space="preserve">Group1: Higher Proportion </w:t>
            </w:r>
          </w:p>
        </w:tc>
        <w:tc>
          <w:tcPr>
            <w:tcW w:w="1700" w:type="dxa"/>
          </w:tcPr>
          <w:p w14:paraId="00F2ED6C" w14:textId="09CCF3E9"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 xml:space="preserve">Group2: Same Proportion </w:t>
            </w:r>
          </w:p>
        </w:tc>
        <w:tc>
          <w:tcPr>
            <w:tcW w:w="1775" w:type="dxa"/>
          </w:tcPr>
          <w:p w14:paraId="028AF7AB" w14:textId="5C379B84"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 xml:space="preserve">Group3: Lower Proportion </w:t>
            </w:r>
          </w:p>
        </w:tc>
        <w:tc>
          <w:tcPr>
            <w:tcW w:w="1897" w:type="dxa"/>
          </w:tcPr>
          <w:p w14:paraId="284C0DC7" w14:textId="77777777"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Model A</w:t>
            </w:r>
          </w:p>
          <w:p w14:paraId="08B9422E" w14:textId="77777777"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p-value*:</w:t>
            </w:r>
          </w:p>
          <w:p w14:paraId="462C905A" w14:textId="77777777"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Attrition (interaction)</w:t>
            </w:r>
          </w:p>
        </w:tc>
        <w:tc>
          <w:tcPr>
            <w:tcW w:w="1897" w:type="dxa"/>
          </w:tcPr>
          <w:p w14:paraId="36AAA047" w14:textId="77777777"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Model B</w:t>
            </w:r>
          </w:p>
          <w:p w14:paraId="4AD3A234" w14:textId="77777777"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p-value*:</w:t>
            </w:r>
          </w:p>
          <w:p w14:paraId="340279A3" w14:textId="77777777" w:rsidR="006519C9" w:rsidRPr="00AB698D" w:rsidRDefault="006519C9" w:rsidP="006519C9">
            <w:pPr>
              <w:rPr>
                <w:rFonts w:ascii="Times New Roman" w:hAnsi="Times New Roman" w:cs="Times New Roman"/>
                <w:b/>
                <w:bCs/>
              </w:rPr>
            </w:pPr>
            <w:r w:rsidRPr="00AB698D">
              <w:rPr>
                <w:rFonts w:ascii="Times New Roman" w:hAnsi="Times New Roman" w:cs="Times New Roman"/>
                <w:b/>
                <w:bCs/>
              </w:rPr>
              <w:t>Attrition (interaction)</w:t>
            </w:r>
          </w:p>
        </w:tc>
      </w:tr>
      <w:tr w:rsidR="0003792D" w:rsidRPr="00AB698D" w14:paraId="297BEDA9" w14:textId="77777777" w:rsidTr="00F316A1">
        <w:trPr>
          <w:trHeight w:val="379"/>
        </w:trPr>
        <w:tc>
          <w:tcPr>
            <w:tcW w:w="3380" w:type="dxa"/>
          </w:tcPr>
          <w:p w14:paraId="6D2AFC21"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Primary outcome: Selected</w:t>
            </w:r>
          </w:p>
          <w:p w14:paraId="25177F77"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n=607</w:t>
            </w:r>
          </w:p>
        </w:tc>
        <w:tc>
          <w:tcPr>
            <w:tcW w:w="1577" w:type="dxa"/>
          </w:tcPr>
          <w:p w14:paraId="1181CD47"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40.9 [34.6]</w:t>
            </w:r>
          </w:p>
        </w:tc>
        <w:tc>
          <w:tcPr>
            <w:tcW w:w="1700" w:type="dxa"/>
          </w:tcPr>
          <w:p w14:paraId="3BACD67D"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36.8 [29.3]</w:t>
            </w:r>
          </w:p>
        </w:tc>
        <w:tc>
          <w:tcPr>
            <w:tcW w:w="1775" w:type="dxa"/>
          </w:tcPr>
          <w:p w14:paraId="70AD4E00"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40.6 [32.6]</w:t>
            </w:r>
          </w:p>
        </w:tc>
        <w:tc>
          <w:tcPr>
            <w:tcW w:w="1897" w:type="dxa"/>
          </w:tcPr>
          <w:p w14:paraId="439658FA" w14:textId="77777777" w:rsidR="0003792D" w:rsidRPr="00AB698D" w:rsidRDefault="0003792D" w:rsidP="00966A74">
            <w:pPr>
              <w:rPr>
                <w:rFonts w:ascii="Times New Roman" w:hAnsi="Times New Roman" w:cs="Times New Roman"/>
                <w:color w:val="000000" w:themeColor="text1"/>
              </w:rPr>
            </w:pPr>
          </w:p>
        </w:tc>
        <w:tc>
          <w:tcPr>
            <w:tcW w:w="1897" w:type="dxa"/>
          </w:tcPr>
          <w:p w14:paraId="79E035C6" w14:textId="77777777" w:rsidR="0003792D" w:rsidRPr="00AB698D" w:rsidRDefault="0003792D" w:rsidP="00966A74">
            <w:pPr>
              <w:rPr>
                <w:rFonts w:ascii="Times New Roman" w:hAnsi="Times New Roman" w:cs="Times New Roman"/>
                <w:bCs/>
                <w:color w:val="000000" w:themeColor="text1"/>
              </w:rPr>
            </w:pPr>
          </w:p>
        </w:tc>
      </w:tr>
      <w:tr w:rsidR="0003792D" w:rsidRPr="00AB698D" w14:paraId="4C2D903B" w14:textId="77777777" w:rsidTr="00F316A1">
        <w:trPr>
          <w:trHeight w:val="573"/>
        </w:trPr>
        <w:tc>
          <w:tcPr>
            <w:tcW w:w="3380" w:type="dxa"/>
          </w:tcPr>
          <w:p w14:paraId="12592245"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Secondary outcome:</w:t>
            </w:r>
          </w:p>
          <w:p w14:paraId="00847B8D"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Purchased</w:t>
            </w:r>
          </w:p>
          <w:p w14:paraId="75847276"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n=422</w:t>
            </w:r>
          </w:p>
        </w:tc>
        <w:tc>
          <w:tcPr>
            <w:tcW w:w="1577" w:type="dxa"/>
          </w:tcPr>
          <w:p w14:paraId="75281971"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38.2 [31.9]</w:t>
            </w:r>
          </w:p>
        </w:tc>
        <w:tc>
          <w:tcPr>
            <w:tcW w:w="1700" w:type="dxa"/>
          </w:tcPr>
          <w:p w14:paraId="1E65041B"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37.5 [27.5]</w:t>
            </w:r>
          </w:p>
        </w:tc>
        <w:tc>
          <w:tcPr>
            <w:tcW w:w="1775" w:type="dxa"/>
          </w:tcPr>
          <w:p w14:paraId="245B439F"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36.39 [32.6]</w:t>
            </w:r>
          </w:p>
        </w:tc>
        <w:tc>
          <w:tcPr>
            <w:tcW w:w="1897" w:type="dxa"/>
          </w:tcPr>
          <w:p w14:paraId="5C3DECFF"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0.032 (0.137)</w:t>
            </w:r>
          </w:p>
        </w:tc>
        <w:tc>
          <w:tcPr>
            <w:tcW w:w="1897" w:type="dxa"/>
          </w:tcPr>
          <w:p w14:paraId="4EB9E25B" w14:textId="77777777" w:rsidR="0003792D" w:rsidRPr="00AB698D" w:rsidRDefault="0003792D" w:rsidP="00966A74">
            <w:pPr>
              <w:rPr>
                <w:rFonts w:ascii="Times New Roman" w:hAnsi="Times New Roman" w:cs="Times New Roman"/>
                <w:bCs/>
                <w:color w:val="000000" w:themeColor="text1"/>
              </w:rPr>
            </w:pPr>
            <w:r w:rsidRPr="00AB698D">
              <w:rPr>
                <w:rFonts w:ascii="Times New Roman" w:hAnsi="Times New Roman" w:cs="Times New Roman"/>
                <w:bCs/>
                <w:color w:val="000000" w:themeColor="text1"/>
              </w:rPr>
              <w:t>0.125 (0.300)</w:t>
            </w:r>
          </w:p>
        </w:tc>
      </w:tr>
      <w:tr w:rsidR="0003792D" w:rsidRPr="00AB698D" w14:paraId="66332B68" w14:textId="77777777" w:rsidTr="00F316A1">
        <w:trPr>
          <w:trHeight w:val="567"/>
        </w:trPr>
        <w:tc>
          <w:tcPr>
            <w:tcW w:w="3380" w:type="dxa"/>
          </w:tcPr>
          <w:p w14:paraId="0B02F2BD" w14:textId="72E54B96"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Per-protocol</w:t>
            </w:r>
            <w:r w:rsidR="00DE06E7" w:rsidRPr="00AB698D">
              <w:rPr>
                <w:rFonts w:ascii="Times New Roman" w:hAnsi="Times New Roman" w:cs="Times New Roman"/>
                <w:color w:val="000000" w:themeColor="text1"/>
              </w:rPr>
              <w:t xml:space="preserve"> </w:t>
            </w:r>
            <w:r w:rsidRPr="00AB698D">
              <w:rPr>
                <w:rFonts w:ascii="Times New Roman" w:hAnsi="Times New Roman" w:cs="Times New Roman"/>
                <w:color w:val="000000" w:themeColor="text1"/>
              </w:rPr>
              <w:t>1</w:t>
            </w:r>
          </w:p>
          <w:p w14:paraId="0B270532"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Primary outcome: Selected</w:t>
            </w:r>
          </w:p>
          <w:p w14:paraId="72FEFC0B"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n=344</w:t>
            </w:r>
          </w:p>
        </w:tc>
        <w:tc>
          <w:tcPr>
            <w:tcW w:w="1577" w:type="dxa"/>
          </w:tcPr>
          <w:p w14:paraId="3B182AA2"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36.7 [30.0]</w:t>
            </w:r>
          </w:p>
        </w:tc>
        <w:tc>
          <w:tcPr>
            <w:tcW w:w="1700" w:type="dxa"/>
          </w:tcPr>
          <w:p w14:paraId="29284D6A"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36.7 [27.5]</w:t>
            </w:r>
          </w:p>
        </w:tc>
        <w:tc>
          <w:tcPr>
            <w:tcW w:w="1775" w:type="dxa"/>
          </w:tcPr>
          <w:p w14:paraId="0A2E96B4"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34.7 [31.58]</w:t>
            </w:r>
          </w:p>
        </w:tc>
        <w:tc>
          <w:tcPr>
            <w:tcW w:w="1897" w:type="dxa"/>
          </w:tcPr>
          <w:p w14:paraId="38583DE6"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0.004 (0.140)</w:t>
            </w:r>
          </w:p>
        </w:tc>
        <w:tc>
          <w:tcPr>
            <w:tcW w:w="1897" w:type="dxa"/>
          </w:tcPr>
          <w:p w14:paraId="2C4B7779" w14:textId="77777777" w:rsidR="0003792D" w:rsidRPr="00AB698D" w:rsidRDefault="0003792D" w:rsidP="00966A74">
            <w:pPr>
              <w:rPr>
                <w:rFonts w:ascii="Times New Roman" w:hAnsi="Times New Roman" w:cs="Times New Roman"/>
                <w:bCs/>
                <w:color w:val="000000" w:themeColor="text1"/>
              </w:rPr>
            </w:pPr>
            <w:r w:rsidRPr="00AB698D">
              <w:rPr>
                <w:rFonts w:ascii="Times New Roman" w:hAnsi="Times New Roman" w:cs="Times New Roman"/>
                <w:bCs/>
                <w:color w:val="000000" w:themeColor="text1"/>
              </w:rPr>
              <w:t>0.017 (0.396)</w:t>
            </w:r>
          </w:p>
        </w:tc>
      </w:tr>
      <w:tr w:rsidR="0003792D" w:rsidRPr="00AB698D" w14:paraId="12EBCE07" w14:textId="77777777" w:rsidTr="00F316A1">
        <w:trPr>
          <w:trHeight w:val="419"/>
        </w:trPr>
        <w:tc>
          <w:tcPr>
            <w:tcW w:w="3380" w:type="dxa"/>
          </w:tcPr>
          <w:p w14:paraId="54151570" w14:textId="6191A80C"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Per-protocol</w:t>
            </w:r>
            <w:r w:rsidR="00DE06E7" w:rsidRPr="00AB698D">
              <w:rPr>
                <w:rFonts w:ascii="Times New Roman" w:hAnsi="Times New Roman" w:cs="Times New Roman"/>
                <w:color w:val="000000" w:themeColor="text1"/>
              </w:rPr>
              <w:t xml:space="preserve"> </w:t>
            </w:r>
            <w:r w:rsidRPr="00AB698D">
              <w:rPr>
                <w:rFonts w:ascii="Times New Roman" w:hAnsi="Times New Roman" w:cs="Times New Roman"/>
                <w:color w:val="000000" w:themeColor="text1"/>
              </w:rPr>
              <w:t>2</w:t>
            </w:r>
          </w:p>
          <w:p w14:paraId="47E44FAA"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Primary outcome: Selected</w:t>
            </w:r>
          </w:p>
          <w:p w14:paraId="1CD10EC4"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n=182</w:t>
            </w:r>
          </w:p>
        </w:tc>
        <w:tc>
          <w:tcPr>
            <w:tcW w:w="1577" w:type="dxa"/>
          </w:tcPr>
          <w:p w14:paraId="1B303F29"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31.3 [27.2]</w:t>
            </w:r>
          </w:p>
        </w:tc>
        <w:tc>
          <w:tcPr>
            <w:tcW w:w="1700" w:type="dxa"/>
          </w:tcPr>
          <w:p w14:paraId="24F3C616"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34.7 [27.8]</w:t>
            </w:r>
          </w:p>
        </w:tc>
        <w:tc>
          <w:tcPr>
            <w:tcW w:w="1775" w:type="dxa"/>
          </w:tcPr>
          <w:p w14:paraId="37030AB1"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34.1 [28.0]</w:t>
            </w:r>
          </w:p>
        </w:tc>
        <w:tc>
          <w:tcPr>
            <w:tcW w:w="1897" w:type="dxa"/>
          </w:tcPr>
          <w:p w14:paraId="0ABDF3D5" w14:textId="77777777" w:rsidR="0003792D" w:rsidRPr="00AB698D" w:rsidRDefault="0003792D" w:rsidP="00966A74">
            <w:pPr>
              <w:rPr>
                <w:rFonts w:ascii="Times New Roman" w:hAnsi="Times New Roman" w:cs="Times New Roman"/>
                <w:color w:val="000000" w:themeColor="text1"/>
              </w:rPr>
            </w:pPr>
            <w:r w:rsidRPr="00AB698D">
              <w:rPr>
                <w:rFonts w:ascii="Times New Roman" w:hAnsi="Times New Roman" w:cs="Times New Roman"/>
                <w:color w:val="000000" w:themeColor="text1"/>
              </w:rPr>
              <w:t>0.005 (0.428)</w:t>
            </w:r>
          </w:p>
        </w:tc>
        <w:tc>
          <w:tcPr>
            <w:tcW w:w="1897" w:type="dxa"/>
          </w:tcPr>
          <w:p w14:paraId="343FE974" w14:textId="77777777" w:rsidR="0003792D" w:rsidRPr="00AB698D" w:rsidRDefault="0003792D" w:rsidP="00966A74">
            <w:pPr>
              <w:rPr>
                <w:rFonts w:ascii="Times New Roman" w:hAnsi="Times New Roman" w:cs="Times New Roman"/>
                <w:bCs/>
                <w:color w:val="000000" w:themeColor="text1"/>
              </w:rPr>
            </w:pPr>
            <w:r w:rsidRPr="00AB698D">
              <w:rPr>
                <w:rFonts w:ascii="Times New Roman" w:hAnsi="Times New Roman" w:cs="Times New Roman"/>
                <w:bCs/>
                <w:color w:val="000000" w:themeColor="text1"/>
              </w:rPr>
              <w:t>0.024 (0.440)</w:t>
            </w:r>
          </w:p>
        </w:tc>
      </w:tr>
    </w:tbl>
    <w:p w14:paraId="24DA69F5" w14:textId="77777777" w:rsidR="00AB698D" w:rsidRDefault="0003792D" w:rsidP="00552620">
      <w:pPr>
        <w:rPr>
          <w:rFonts w:ascii="Times New Roman" w:hAnsi="Times New Roman" w:cs="Times New Roman"/>
          <w:sz w:val="22"/>
          <w:szCs w:val="22"/>
        </w:rPr>
      </w:pPr>
      <w:r w:rsidRPr="00AB698D">
        <w:rPr>
          <w:rFonts w:ascii="Times New Roman" w:hAnsi="Times New Roman" w:cs="Times New Roman"/>
          <w:sz w:val="22"/>
          <w:szCs w:val="22"/>
        </w:rPr>
        <w:t xml:space="preserve">*Model A using </w:t>
      </w:r>
      <w:r w:rsidR="006519C9" w:rsidRPr="00AB698D">
        <w:rPr>
          <w:rFonts w:ascii="Times New Roman" w:hAnsi="Times New Roman" w:cs="Times New Roman"/>
          <w:sz w:val="22"/>
          <w:szCs w:val="22"/>
        </w:rPr>
        <w:t xml:space="preserve">weekly units purchased </w:t>
      </w:r>
      <w:r w:rsidRPr="00AB698D">
        <w:rPr>
          <w:rFonts w:ascii="Times New Roman" w:hAnsi="Times New Roman" w:cs="Times New Roman"/>
          <w:sz w:val="22"/>
          <w:szCs w:val="22"/>
        </w:rPr>
        <w:t>(A) with group interacting with lost/remain status as the explanatory variable had poor diagnostics, but Model B using sqrt</w:t>
      </w:r>
      <w:r w:rsidR="00704A1E" w:rsidRPr="00AB698D">
        <w:rPr>
          <w:rFonts w:ascii="Times New Roman" w:hAnsi="Times New Roman" w:cs="Times New Roman"/>
          <w:sz w:val="22"/>
          <w:szCs w:val="22"/>
        </w:rPr>
        <w:t xml:space="preserve"> </w:t>
      </w:r>
      <w:r w:rsidRPr="00AB698D">
        <w:rPr>
          <w:rFonts w:ascii="Times New Roman" w:hAnsi="Times New Roman" w:cs="Times New Roman"/>
          <w:sz w:val="22"/>
          <w:szCs w:val="22"/>
        </w:rPr>
        <w:t>(</w:t>
      </w:r>
      <w:r w:rsidR="006519C9" w:rsidRPr="00AB698D">
        <w:rPr>
          <w:rFonts w:ascii="Times New Roman" w:hAnsi="Times New Roman" w:cs="Times New Roman"/>
          <w:sz w:val="22"/>
          <w:szCs w:val="22"/>
        </w:rPr>
        <w:t>weekly units purchased</w:t>
      </w:r>
      <w:r w:rsidRPr="00AB698D">
        <w:rPr>
          <w:rFonts w:ascii="Times New Roman" w:hAnsi="Times New Roman" w:cs="Times New Roman"/>
          <w:sz w:val="22"/>
          <w:szCs w:val="22"/>
        </w:rPr>
        <w:t>) had acceptable regression diagnostics.</w:t>
      </w:r>
    </w:p>
    <w:p w14:paraId="0417DE0E" w14:textId="57B70F7F" w:rsidR="00552620" w:rsidRPr="00AB698D" w:rsidRDefault="00552620" w:rsidP="00552620">
      <w:pPr>
        <w:rPr>
          <w:rFonts w:ascii="Times New Roman" w:hAnsi="Times New Roman" w:cs="Times New Roman"/>
          <w:sz w:val="22"/>
          <w:szCs w:val="22"/>
        </w:rPr>
      </w:pPr>
      <w:r w:rsidRPr="00AB698D">
        <w:rPr>
          <w:rFonts w:ascii="Times New Roman" w:hAnsi="Times New Roman" w:cs="Times New Roman"/>
          <w:b/>
          <w:bCs/>
          <w:sz w:val="22"/>
          <w:szCs w:val="22"/>
        </w:rPr>
        <w:lastRenderedPageBreak/>
        <w:t xml:space="preserve">Supplementary </w:t>
      </w:r>
      <w:r w:rsidR="00F3793F" w:rsidRPr="00AB698D">
        <w:rPr>
          <w:rFonts w:ascii="Times New Roman" w:hAnsi="Times New Roman" w:cs="Times New Roman"/>
          <w:b/>
          <w:bCs/>
          <w:sz w:val="22"/>
          <w:szCs w:val="22"/>
        </w:rPr>
        <w:t>S</w:t>
      </w:r>
      <w:r w:rsidR="00945751" w:rsidRPr="00AB698D">
        <w:rPr>
          <w:rFonts w:ascii="Times New Roman" w:hAnsi="Times New Roman" w:cs="Times New Roman"/>
          <w:b/>
          <w:bCs/>
          <w:sz w:val="22"/>
          <w:szCs w:val="22"/>
        </w:rPr>
        <w:t>5</w:t>
      </w:r>
      <w:r w:rsidR="00762418" w:rsidRPr="00AB698D">
        <w:rPr>
          <w:rFonts w:ascii="Times New Roman" w:hAnsi="Times New Roman" w:cs="Times New Roman"/>
          <w:b/>
          <w:bCs/>
          <w:sz w:val="22"/>
          <w:szCs w:val="22"/>
        </w:rPr>
        <w:t>:</w:t>
      </w:r>
      <w:r w:rsidR="00622058" w:rsidRPr="00AB698D">
        <w:rPr>
          <w:rFonts w:ascii="Times New Roman" w:hAnsi="Times New Roman" w:cs="Times New Roman"/>
          <w:b/>
          <w:bCs/>
          <w:sz w:val="22"/>
          <w:szCs w:val="22"/>
        </w:rPr>
        <w:t xml:space="preserve"> Per-protocol analyses</w:t>
      </w:r>
    </w:p>
    <w:p w14:paraId="59742031" w14:textId="232DCF75" w:rsidR="00D12953" w:rsidRPr="00AB698D" w:rsidRDefault="00D12953" w:rsidP="00552620">
      <w:pPr>
        <w:rPr>
          <w:rFonts w:ascii="Times New Roman" w:hAnsi="Times New Roman" w:cs="Times New Roman"/>
          <w:sz w:val="22"/>
          <w:szCs w:val="22"/>
        </w:rPr>
      </w:pPr>
    </w:p>
    <w:p w14:paraId="578BD7C4" w14:textId="4D160A2D" w:rsidR="00622058" w:rsidRPr="00AB698D" w:rsidRDefault="00622058" w:rsidP="00622058">
      <w:pPr>
        <w:rPr>
          <w:rFonts w:ascii="Times New Roman" w:hAnsi="Times New Roman" w:cs="Times New Roman"/>
          <w:b/>
          <w:bCs/>
          <w:sz w:val="22"/>
          <w:szCs w:val="22"/>
        </w:rPr>
      </w:pPr>
      <w:r w:rsidRPr="00AB698D">
        <w:rPr>
          <w:rFonts w:ascii="Times New Roman" w:hAnsi="Times New Roman" w:cs="Times New Roman"/>
          <w:b/>
          <w:bCs/>
          <w:sz w:val="22"/>
          <w:szCs w:val="22"/>
        </w:rPr>
        <w:t>Table S</w:t>
      </w:r>
      <w:r w:rsidR="00945751" w:rsidRPr="00AB698D">
        <w:rPr>
          <w:rFonts w:ascii="Times New Roman" w:hAnsi="Times New Roman" w:cs="Times New Roman"/>
          <w:b/>
          <w:bCs/>
          <w:sz w:val="22"/>
          <w:szCs w:val="22"/>
        </w:rPr>
        <w:t>5</w:t>
      </w:r>
      <w:r w:rsidRPr="00AB698D">
        <w:rPr>
          <w:rFonts w:ascii="Times New Roman" w:hAnsi="Times New Roman" w:cs="Times New Roman"/>
          <w:b/>
          <w:bCs/>
          <w:sz w:val="22"/>
          <w:szCs w:val="22"/>
        </w:rPr>
        <w:t>. Full model results for per-protocol analyses</w:t>
      </w:r>
      <w:r w:rsidR="009535F0" w:rsidRPr="00AB698D">
        <w:rPr>
          <w:rFonts w:ascii="Times New Roman" w:hAnsi="Times New Roman" w:cs="Times New Roman"/>
          <w:b/>
          <w:bCs/>
          <w:color w:val="000000" w:themeColor="text1"/>
          <w:sz w:val="22"/>
          <w:szCs w:val="22"/>
          <w:lang w:val="fr-FR"/>
        </w:rPr>
        <w:t xml:space="preserve">: </w:t>
      </w:r>
      <w:r w:rsidR="009535F0" w:rsidRPr="00AB698D">
        <w:rPr>
          <w:rFonts w:ascii="Times New Roman" w:hAnsi="Times New Roman" w:cs="Times New Roman"/>
          <w:b/>
          <w:color w:val="000000" w:themeColor="text1"/>
          <w:sz w:val="22"/>
          <w:szCs w:val="22"/>
          <w:lang w:val="fr-FR"/>
        </w:rPr>
        <w:t>model estimates (95%CI), p values, percentage changes (95%CI)</w:t>
      </w:r>
    </w:p>
    <w:p w14:paraId="2F7C6DEF" w14:textId="2AE155D8" w:rsidR="00622058" w:rsidRPr="00AB698D" w:rsidRDefault="00622058" w:rsidP="00552620">
      <w:pPr>
        <w:rPr>
          <w:rFonts w:ascii="Times New Roman" w:hAnsi="Times New Roman" w:cs="Times New Roman"/>
          <w:sz w:val="22"/>
          <w:szCs w:val="22"/>
        </w:rPr>
      </w:pPr>
    </w:p>
    <w:tbl>
      <w:tblPr>
        <w:tblStyle w:val="TableGrid"/>
        <w:tblpPr w:leftFromText="180" w:rightFromText="180" w:vertAnchor="text" w:horzAnchor="margin" w:tblpY="160"/>
        <w:tblW w:w="14029" w:type="dxa"/>
        <w:tblLook w:val="0600" w:firstRow="0" w:lastRow="0" w:firstColumn="0" w:lastColumn="0" w:noHBand="1" w:noVBand="1"/>
      </w:tblPr>
      <w:tblGrid>
        <w:gridCol w:w="2263"/>
        <w:gridCol w:w="2410"/>
        <w:gridCol w:w="3119"/>
        <w:gridCol w:w="2976"/>
        <w:gridCol w:w="3261"/>
      </w:tblGrid>
      <w:tr w:rsidR="00D12953" w:rsidRPr="00AB698D" w14:paraId="7C2303AF" w14:textId="77777777" w:rsidTr="00966A74">
        <w:trPr>
          <w:trHeight w:val="239"/>
        </w:trPr>
        <w:tc>
          <w:tcPr>
            <w:tcW w:w="2263" w:type="dxa"/>
            <w:vMerge w:val="restart"/>
            <w:vAlign w:val="center"/>
            <w:hideMark/>
          </w:tcPr>
          <w:p w14:paraId="5DE2E073" w14:textId="77777777" w:rsidR="00D12953" w:rsidRPr="00AB698D" w:rsidRDefault="00D12953" w:rsidP="00966A74">
            <w:pPr>
              <w:spacing w:after="160" w:line="259" w:lineRule="auto"/>
              <w:jc w:val="center"/>
              <w:rPr>
                <w:rFonts w:ascii="Times New Roman" w:hAnsi="Times New Roman" w:cs="Times New Roman"/>
                <w:color w:val="000000" w:themeColor="text1"/>
              </w:rPr>
            </w:pPr>
          </w:p>
          <w:p w14:paraId="63C97338" w14:textId="77777777" w:rsidR="00D12953" w:rsidRPr="00AB698D" w:rsidRDefault="00D12953" w:rsidP="00966A74">
            <w:pPr>
              <w:jc w:val="center"/>
              <w:rPr>
                <w:rFonts w:ascii="Times New Roman" w:hAnsi="Times New Roman" w:cs="Times New Roman"/>
                <w:color w:val="000000" w:themeColor="text1"/>
              </w:rPr>
            </w:pPr>
          </w:p>
          <w:p w14:paraId="42560435" w14:textId="77777777" w:rsidR="00D12953" w:rsidRPr="00AB698D" w:rsidRDefault="00D12953" w:rsidP="00966A74">
            <w:pPr>
              <w:jc w:val="center"/>
              <w:rPr>
                <w:rFonts w:ascii="Times New Roman" w:hAnsi="Times New Roman" w:cs="Times New Roman"/>
                <w:color w:val="000000" w:themeColor="text1"/>
              </w:rPr>
            </w:pPr>
          </w:p>
          <w:p w14:paraId="78EC4F6D" w14:textId="77777777" w:rsidR="00D12953" w:rsidRPr="00AB698D" w:rsidRDefault="00D12953" w:rsidP="00966A74">
            <w:pPr>
              <w:jc w:val="center"/>
              <w:rPr>
                <w:rFonts w:ascii="Times New Roman" w:hAnsi="Times New Roman" w:cs="Times New Roman"/>
              </w:rPr>
            </w:pPr>
          </w:p>
        </w:tc>
        <w:tc>
          <w:tcPr>
            <w:tcW w:w="2410" w:type="dxa"/>
            <w:vAlign w:val="center"/>
          </w:tcPr>
          <w:p w14:paraId="1CAFF133" w14:textId="77777777" w:rsidR="00D12953" w:rsidRPr="00AB698D" w:rsidRDefault="00D12953" w:rsidP="00966A74">
            <w:pPr>
              <w:jc w:val="center"/>
              <w:rPr>
                <w:rFonts w:ascii="Times New Roman" w:hAnsi="Times New Roman" w:cs="Times New Roman"/>
                <w:b/>
                <w:bCs/>
                <w:color w:val="000000" w:themeColor="text1"/>
                <w:lang w:val="en-CA"/>
              </w:rPr>
            </w:pPr>
          </w:p>
        </w:tc>
        <w:tc>
          <w:tcPr>
            <w:tcW w:w="6095" w:type="dxa"/>
            <w:gridSpan w:val="2"/>
            <w:vAlign w:val="center"/>
            <w:hideMark/>
          </w:tcPr>
          <w:p w14:paraId="24C4FAE2" w14:textId="49F81B4E" w:rsidR="00D12953" w:rsidRPr="00AB698D" w:rsidRDefault="00D12953"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Reference group: Lower Proportion</w:t>
            </w:r>
          </w:p>
          <w:p w14:paraId="33D98346" w14:textId="5C3FF40B" w:rsidR="00D12953" w:rsidRPr="00AB698D" w:rsidRDefault="00D12953"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(25% Non-alcoholic, 75</w:t>
            </w:r>
            <w:r w:rsidR="009B37F9" w:rsidRPr="00AB698D">
              <w:rPr>
                <w:rFonts w:ascii="Times New Roman" w:hAnsi="Times New Roman" w:cs="Times New Roman"/>
                <w:b/>
                <w:bCs/>
                <w:color w:val="000000" w:themeColor="text1"/>
                <w:lang w:val="en-CA"/>
              </w:rPr>
              <w:t>% A</w:t>
            </w:r>
            <w:r w:rsidRPr="00AB698D">
              <w:rPr>
                <w:rFonts w:ascii="Times New Roman" w:hAnsi="Times New Roman" w:cs="Times New Roman"/>
                <w:b/>
                <w:bCs/>
                <w:color w:val="000000" w:themeColor="text1"/>
                <w:lang w:val="en-CA"/>
              </w:rPr>
              <w:t>lcoholic)</w:t>
            </w:r>
          </w:p>
          <w:p w14:paraId="3A8DDFBC" w14:textId="77777777" w:rsidR="00D12953" w:rsidRPr="00AB698D" w:rsidRDefault="00D12953"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color w:val="000000" w:themeColor="text1"/>
              </w:rPr>
              <w:t xml:space="preserve"> </w:t>
            </w:r>
          </w:p>
        </w:tc>
        <w:tc>
          <w:tcPr>
            <w:tcW w:w="3261" w:type="dxa"/>
            <w:vAlign w:val="center"/>
            <w:hideMark/>
          </w:tcPr>
          <w:p w14:paraId="254C5343" w14:textId="2633D502" w:rsidR="00D12953" w:rsidRPr="00AB698D" w:rsidRDefault="00D12953" w:rsidP="00966A74">
            <w:pPr>
              <w:jc w:val="center"/>
              <w:rPr>
                <w:rFonts w:ascii="Times New Roman" w:hAnsi="Times New Roman" w:cs="Times New Roman"/>
                <w:b/>
                <w:bCs/>
                <w:color w:val="000000" w:themeColor="text1"/>
                <w:vertAlign w:val="superscript"/>
                <w:lang w:val="en-CA"/>
              </w:rPr>
            </w:pPr>
            <w:r w:rsidRPr="00AB698D">
              <w:rPr>
                <w:rFonts w:ascii="Times New Roman" w:hAnsi="Times New Roman" w:cs="Times New Roman"/>
                <w:b/>
                <w:bCs/>
                <w:color w:val="000000" w:themeColor="text1"/>
                <w:lang w:val="en-CA"/>
              </w:rPr>
              <w:t>Reference group: Same Proportion (50% Non-alcoholic, 50%</w:t>
            </w:r>
            <w:r w:rsidR="009B37F9" w:rsidRPr="00AB698D">
              <w:rPr>
                <w:rFonts w:ascii="Times New Roman" w:hAnsi="Times New Roman" w:cs="Times New Roman"/>
                <w:b/>
                <w:bCs/>
                <w:color w:val="000000" w:themeColor="text1"/>
                <w:lang w:val="en-CA"/>
              </w:rPr>
              <w:t xml:space="preserve"> A</w:t>
            </w:r>
            <w:r w:rsidRPr="00AB698D">
              <w:rPr>
                <w:rFonts w:ascii="Times New Roman" w:hAnsi="Times New Roman" w:cs="Times New Roman"/>
                <w:b/>
                <w:bCs/>
                <w:color w:val="000000" w:themeColor="text1"/>
                <w:lang w:val="en-CA"/>
              </w:rPr>
              <w:t>lcoholic)</w:t>
            </w:r>
            <w:r w:rsidR="002C75BD" w:rsidRPr="00AB698D">
              <w:rPr>
                <w:rFonts w:ascii="Times New Roman" w:hAnsi="Times New Roman" w:cs="Times New Roman"/>
                <w:b/>
                <w:bCs/>
                <w:color w:val="000000" w:themeColor="text1"/>
                <w:vertAlign w:val="superscript"/>
                <w:lang w:val="en-CA"/>
              </w:rPr>
              <w:t>1</w:t>
            </w:r>
          </w:p>
        </w:tc>
      </w:tr>
      <w:tr w:rsidR="00D12953" w:rsidRPr="00AB698D" w14:paraId="499B9471" w14:textId="77777777" w:rsidTr="009B37F9">
        <w:trPr>
          <w:trHeight w:val="359"/>
        </w:trPr>
        <w:tc>
          <w:tcPr>
            <w:tcW w:w="2263" w:type="dxa"/>
            <w:vMerge/>
            <w:vAlign w:val="center"/>
            <w:hideMark/>
          </w:tcPr>
          <w:p w14:paraId="66514250" w14:textId="77777777" w:rsidR="00D12953" w:rsidRPr="00AB698D" w:rsidRDefault="00D12953" w:rsidP="00966A74">
            <w:pPr>
              <w:spacing w:after="160" w:line="259" w:lineRule="auto"/>
              <w:jc w:val="center"/>
              <w:rPr>
                <w:rFonts w:ascii="Times New Roman" w:hAnsi="Times New Roman" w:cs="Times New Roman"/>
                <w:color w:val="000000" w:themeColor="text1"/>
              </w:rPr>
            </w:pPr>
          </w:p>
        </w:tc>
        <w:tc>
          <w:tcPr>
            <w:tcW w:w="2410" w:type="dxa"/>
            <w:vAlign w:val="center"/>
          </w:tcPr>
          <w:p w14:paraId="5669ED13" w14:textId="522F6B7A" w:rsidR="00D12953" w:rsidRPr="00AB698D" w:rsidRDefault="00D12953" w:rsidP="00966A74">
            <w:pPr>
              <w:spacing w:after="160" w:line="259" w:lineRule="auto"/>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Model</w:t>
            </w:r>
            <w:r w:rsidR="00CC750C" w:rsidRPr="00AB698D">
              <w:rPr>
                <w:rFonts w:ascii="Times New Roman" w:hAnsi="Times New Roman" w:cs="Times New Roman"/>
                <w:b/>
                <w:bCs/>
                <w:color w:val="000000" w:themeColor="text1"/>
              </w:rPr>
              <w:t xml:space="preserve"> used</w:t>
            </w:r>
          </w:p>
        </w:tc>
        <w:tc>
          <w:tcPr>
            <w:tcW w:w="3119" w:type="dxa"/>
            <w:hideMark/>
          </w:tcPr>
          <w:p w14:paraId="24E8A423" w14:textId="1942DF1F" w:rsidR="00D12953" w:rsidRPr="00AB698D" w:rsidRDefault="00D12953" w:rsidP="009B37F9">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Same Proportion</w:t>
            </w:r>
          </w:p>
        </w:tc>
        <w:tc>
          <w:tcPr>
            <w:tcW w:w="2976" w:type="dxa"/>
          </w:tcPr>
          <w:p w14:paraId="0BED945B" w14:textId="4FCCDFA1" w:rsidR="00D12953" w:rsidRPr="00AB698D" w:rsidRDefault="00D12953" w:rsidP="009B37F9">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Higher Proportion</w:t>
            </w:r>
          </w:p>
          <w:p w14:paraId="34611F08" w14:textId="77777777" w:rsidR="00D12953" w:rsidRPr="00AB698D" w:rsidRDefault="00D12953" w:rsidP="009B37F9">
            <w:pPr>
              <w:jc w:val="center"/>
              <w:rPr>
                <w:rFonts w:ascii="Times New Roman" w:hAnsi="Times New Roman" w:cs="Times New Roman"/>
                <w:b/>
                <w:bCs/>
                <w:color w:val="000000" w:themeColor="text1"/>
              </w:rPr>
            </w:pPr>
          </w:p>
        </w:tc>
        <w:tc>
          <w:tcPr>
            <w:tcW w:w="3261" w:type="dxa"/>
          </w:tcPr>
          <w:p w14:paraId="0CF043AF" w14:textId="1FB42384" w:rsidR="00D12953" w:rsidRPr="00AB698D" w:rsidRDefault="00D12953" w:rsidP="009B37F9">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Higher Proportion</w:t>
            </w:r>
          </w:p>
          <w:p w14:paraId="786158E0" w14:textId="77777777" w:rsidR="00D12953" w:rsidRPr="00AB698D" w:rsidRDefault="00D12953" w:rsidP="009B37F9">
            <w:pPr>
              <w:jc w:val="center"/>
              <w:rPr>
                <w:rFonts w:ascii="Times New Roman" w:hAnsi="Times New Roman" w:cs="Times New Roman"/>
                <w:b/>
                <w:bCs/>
                <w:color w:val="000000" w:themeColor="text1"/>
              </w:rPr>
            </w:pPr>
          </w:p>
        </w:tc>
      </w:tr>
      <w:tr w:rsidR="00D12953" w:rsidRPr="00AB698D" w14:paraId="46885C48" w14:textId="77777777" w:rsidTr="00966A74">
        <w:trPr>
          <w:trHeight w:val="1058"/>
        </w:trPr>
        <w:tc>
          <w:tcPr>
            <w:tcW w:w="2263" w:type="dxa"/>
            <w:vAlign w:val="center"/>
            <w:hideMark/>
          </w:tcPr>
          <w:p w14:paraId="709A91AF" w14:textId="3F7BD5AE" w:rsidR="00D12953" w:rsidRPr="00AB698D" w:rsidRDefault="00D12953" w:rsidP="00966A74">
            <w:pPr>
              <w:spacing w:after="160" w:line="259" w:lineRule="auto"/>
              <w:rPr>
                <w:rFonts w:ascii="Times New Roman" w:hAnsi="Times New Roman" w:cs="Times New Roman"/>
              </w:rPr>
            </w:pPr>
            <w:r w:rsidRPr="00AB698D">
              <w:rPr>
                <w:rFonts w:ascii="Times New Roman" w:hAnsi="Times New Roman" w:cs="Times New Roman"/>
              </w:rPr>
              <w:t xml:space="preserve">Per protocol analysis 1: number of alcohol units selected </w:t>
            </w:r>
          </w:p>
          <w:p w14:paraId="74D3D038" w14:textId="3B842F73" w:rsidR="00D12953" w:rsidRPr="00AB698D" w:rsidRDefault="00945751"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(n</w:t>
            </w:r>
            <w:r w:rsidR="00D12953" w:rsidRPr="00AB698D">
              <w:rPr>
                <w:rFonts w:ascii="Times New Roman" w:hAnsi="Times New Roman" w:cs="Times New Roman"/>
                <w:color w:val="000000" w:themeColor="text1"/>
              </w:rPr>
              <w:t>=344</w:t>
            </w:r>
            <w:r w:rsidRPr="00AB698D">
              <w:rPr>
                <w:rFonts w:ascii="Times New Roman" w:hAnsi="Times New Roman" w:cs="Times New Roman"/>
                <w:color w:val="000000" w:themeColor="text1"/>
              </w:rPr>
              <w:t>)</w:t>
            </w:r>
          </w:p>
        </w:tc>
        <w:tc>
          <w:tcPr>
            <w:tcW w:w="2410" w:type="dxa"/>
            <w:vAlign w:val="center"/>
          </w:tcPr>
          <w:p w14:paraId="7CE7F90A"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6A49E8D8" w14:textId="5CC3483B" w:rsidR="00D12953" w:rsidRPr="00AB698D" w:rsidRDefault="0075204C"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D12953" w:rsidRPr="00AB698D">
              <w:rPr>
                <w:rFonts w:ascii="Times New Roman" w:hAnsi="Times New Roman" w:cs="Times New Roman"/>
                <w:color w:val="000000" w:themeColor="text1"/>
              </w:rPr>
              <w:t xml:space="preserve">outcomes </w:t>
            </w:r>
          </w:p>
          <w:p w14:paraId="30769C2F" w14:textId="4AB6F200" w:rsidR="00D12953" w:rsidRPr="00AB698D" w:rsidRDefault="00D12953" w:rsidP="0075204C">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3119" w:type="dxa"/>
            <w:vAlign w:val="center"/>
          </w:tcPr>
          <w:p w14:paraId="51527843"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-0.59, p=.267</w:t>
            </w:r>
          </w:p>
          <w:p w14:paraId="63DC7D3A" w14:textId="77777777" w:rsidR="00D12953" w:rsidRPr="00AB698D" w:rsidRDefault="00D12953" w:rsidP="00966A74">
            <w:pPr>
              <w:spacing w:after="160" w:line="259" w:lineRule="auto"/>
              <w:jc w:val="center"/>
              <w:rPr>
                <w:rFonts w:ascii="Times New Roman" w:hAnsi="Times New Roman" w:cs="Times New Roman"/>
                <w:color w:val="000000" w:themeColor="text1"/>
                <w:highlight w:val="yellow"/>
              </w:rPr>
            </w:pPr>
            <w:r w:rsidRPr="00AB698D">
              <w:rPr>
                <w:rFonts w:ascii="Times New Roman" w:hAnsi="Times New Roman" w:cs="Times New Roman"/>
                <w:color w:val="000000" w:themeColor="text1"/>
              </w:rPr>
              <w:t>95%CI -1.64, 0.45</w:t>
            </w:r>
          </w:p>
        </w:tc>
        <w:tc>
          <w:tcPr>
            <w:tcW w:w="2976" w:type="dxa"/>
            <w:vAlign w:val="center"/>
          </w:tcPr>
          <w:p w14:paraId="1CBD0093"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-0.95, p=.065</w:t>
            </w:r>
          </w:p>
          <w:p w14:paraId="19CBCD77"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-1.95, 0.06</w:t>
            </w:r>
          </w:p>
        </w:tc>
        <w:tc>
          <w:tcPr>
            <w:tcW w:w="3261" w:type="dxa"/>
            <w:vAlign w:val="center"/>
          </w:tcPr>
          <w:p w14:paraId="3A95FB57"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-0.35, p=.428</w:t>
            </w:r>
          </w:p>
          <w:p w14:paraId="26D7F96C"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-1.22,0.52</w:t>
            </w:r>
          </w:p>
        </w:tc>
      </w:tr>
      <w:tr w:rsidR="00D12953" w:rsidRPr="00AB698D" w14:paraId="6B0A62B1" w14:textId="77777777" w:rsidTr="00966A74">
        <w:trPr>
          <w:trHeight w:val="1058"/>
        </w:trPr>
        <w:tc>
          <w:tcPr>
            <w:tcW w:w="2263" w:type="dxa"/>
            <w:vAlign w:val="center"/>
          </w:tcPr>
          <w:p w14:paraId="78490AE6" w14:textId="77777777" w:rsidR="00D12953" w:rsidRPr="00AB698D" w:rsidRDefault="00D12953" w:rsidP="00966A74">
            <w:pPr>
              <w:spacing w:after="160" w:line="259" w:lineRule="auto"/>
              <w:rPr>
                <w:rFonts w:ascii="Times New Roman" w:hAnsi="Times New Roman" w:cs="Times New Roman"/>
                <w:color w:val="000000" w:themeColor="text1"/>
              </w:rPr>
            </w:pPr>
          </w:p>
        </w:tc>
        <w:tc>
          <w:tcPr>
            <w:tcW w:w="2410" w:type="dxa"/>
            <w:vAlign w:val="center"/>
          </w:tcPr>
          <w:p w14:paraId="2534041B"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578E3EAC"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3119" w:type="dxa"/>
            <w:vAlign w:val="center"/>
          </w:tcPr>
          <w:p w14:paraId="0707358A"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-0.02, p = .780</w:t>
            </w:r>
          </w:p>
          <w:p w14:paraId="3A9D9592"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-0.19,0.14</w:t>
            </w:r>
          </w:p>
          <w:p w14:paraId="4A7FE2D9"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-2% </w:t>
            </w:r>
          </w:p>
          <w:p w14:paraId="272E6C62" w14:textId="77777777" w:rsidR="00D12953" w:rsidRPr="00AB698D" w:rsidRDefault="00D12953" w:rsidP="00966A74">
            <w:pPr>
              <w:spacing w:after="160" w:line="259" w:lineRule="auto"/>
              <w:jc w:val="center"/>
              <w:rPr>
                <w:rFonts w:ascii="Times New Roman" w:hAnsi="Times New Roman" w:cs="Times New Roman"/>
                <w:color w:val="000000" w:themeColor="text1"/>
                <w:highlight w:val="yellow"/>
              </w:rPr>
            </w:pPr>
            <w:r w:rsidRPr="00AB698D">
              <w:rPr>
                <w:rFonts w:ascii="Times New Roman" w:hAnsi="Times New Roman" w:cs="Times New Roman"/>
                <w:color w:val="000000" w:themeColor="text1"/>
              </w:rPr>
              <w:t>(95%CI -17%, 15%)</w:t>
            </w:r>
          </w:p>
        </w:tc>
        <w:tc>
          <w:tcPr>
            <w:tcW w:w="2976" w:type="dxa"/>
            <w:vAlign w:val="center"/>
          </w:tcPr>
          <w:p w14:paraId="3B00C55E"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-0.33, p &lt; .001</w:t>
            </w:r>
          </w:p>
          <w:p w14:paraId="27A071DB"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-0.50, -0.16</w:t>
            </w:r>
          </w:p>
          <w:p w14:paraId="513C95B5"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-28% </w:t>
            </w:r>
          </w:p>
          <w:p w14:paraId="1C480E9B"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-40%, -15%)</w:t>
            </w:r>
          </w:p>
        </w:tc>
        <w:tc>
          <w:tcPr>
            <w:tcW w:w="3261" w:type="dxa"/>
            <w:vAlign w:val="center"/>
          </w:tcPr>
          <w:p w14:paraId="13651F96"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-0.31, p &lt; .001</w:t>
            </w:r>
          </w:p>
          <w:p w14:paraId="297977B7"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-0.48, -0.14</w:t>
            </w:r>
          </w:p>
          <w:p w14:paraId="33F26021"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-27%</w:t>
            </w:r>
          </w:p>
          <w:p w14:paraId="745E91C0"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-38%, -13</w:t>
            </w:r>
            <w:proofErr w:type="gramStart"/>
            <w:r w:rsidRPr="00AB698D">
              <w:rPr>
                <w:rFonts w:ascii="Times New Roman" w:hAnsi="Times New Roman" w:cs="Times New Roman"/>
                <w:color w:val="000000" w:themeColor="text1"/>
              </w:rPr>
              <w:t xml:space="preserve">%)   </w:t>
            </w:r>
            <w:proofErr w:type="gramEnd"/>
            <w:r w:rsidRPr="00AB698D">
              <w:rPr>
                <w:rFonts w:ascii="Times New Roman" w:hAnsi="Times New Roman" w:cs="Times New Roman"/>
                <w:color w:val="000000" w:themeColor="text1"/>
              </w:rPr>
              <w:t xml:space="preserve"> </w:t>
            </w:r>
          </w:p>
        </w:tc>
      </w:tr>
      <w:tr w:rsidR="00D12953" w:rsidRPr="00AB698D" w14:paraId="5F446F0F" w14:textId="77777777" w:rsidTr="00966A74">
        <w:trPr>
          <w:trHeight w:val="1058"/>
        </w:trPr>
        <w:tc>
          <w:tcPr>
            <w:tcW w:w="2263" w:type="dxa"/>
          </w:tcPr>
          <w:p w14:paraId="08790888" w14:textId="676EB96C" w:rsidR="00D12953" w:rsidRPr="00AB698D" w:rsidRDefault="00D12953" w:rsidP="00966A74">
            <w:pPr>
              <w:spacing w:after="160" w:line="259" w:lineRule="auto"/>
              <w:rPr>
                <w:rFonts w:ascii="Times New Roman" w:hAnsi="Times New Roman" w:cs="Times New Roman"/>
              </w:rPr>
            </w:pPr>
            <w:r w:rsidRPr="00AB698D">
              <w:rPr>
                <w:rFonts w:ascii="Times New Roman" w:hAnsi="Times New Roman" w:cs="Times New Roman"/>
              </w:rPr>
              <w:t xml:space="preserve">Per protocol analysis 1: number of alcohol units purchased (including additional drinks from study categories only) </w:t>
            </w:r>
          </w:p>
          <w:p w14:paraId="572BD204" w14:textId="49346DC3" w:rsidR="00D12953" w:rsidRPr="00AB698D" w:rsidRDefault="00945751" w:rsidP="00C9049E">
            <w:pPr>
              <w:spacing w:after="160" w:line="259" w:lineRule="auto"/>
              <w:rPr>
                <w:rFonts w:ascii="Times New Roman" w:hAnsi="Times New Roman" w:cs="Times New Roman"/>
                <w:b/>
                <w:bCs/>
                <w:color w:val="000000" w:themeColor="text1"/>
              </w:rPr>
            </w:pPr>
            <w:r w:rsidRPr="00AB698D">
              <w:rPr>
                <w:rFonts w:ascii="Times New Roman" w:hAnsi="Times New Roman" w:cs="Times New Roman"/>
              </w:rPr>
              <w:t>(n</w:t>
            </w:r>
            <w:r w:rsidR="00D12953" w:rsidRPr="00AB698D">
              <w:rPr>
                <w:rFonts w:ascii="Times New Roman" w:hAnsi="Times New Roman" w:cs="Times New Roman"/>
              </w:rPr>
              <w:t>=343</w:t>
            </w:r>
            <w:r w:rsidRPr="00AB698D">
              <w:rPr>
                <w:rFonts w:ascii="Times New Roman" w:hAnsi="Times New Roman" w:cs="Times New Roman"/>
              </w:rPr>
              <w:t>)</w:t>
            </w:r>
          </w:p>
        </w:tc>
        <w:tc>
          <w:tcPr>
            <w:tcW w:w="2410" w:type="dxa"/>
            <w:vAlign w:val="center"/>
          </w:tcPr>
          <w:p w14:paraId="4724CF20"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6A2AD923" w14:textId="69AAAA7B" w:rsidR="00D12953" w:rsidRPr="00AB698D" w:rsidRDefault="0075204C"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D12953" w:rsidRPr="00AB698D">
              <w:rPr>
                <w:rFonts w:ascii="Times New Roman" w:hAnsi="Times New Roman" w:cs="Times New Roman"/>
                <w:color w:val="000000" w:themeColor="text1"/>
              </w:rPr>
              <w:t xml:space="preserve">outcomes </w:t>
            </w:r>
          </w:p>
          <w:p w14:paraId="08D8FDBE" w14:textId="535B3335" w:rsidR="00D12953" w:rsidRPr="00AB698D" w:rsidRDefault="00D12953" w:rsidP="0075204C">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3119" w:type="dxa"/>
            <w:vAlign w:val="center"/>
          </w:tcPr>
          <w:p w14:paraId="078B1654"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-0.31, p=.546</w:t>
            </w:r>
          </w:p>
          <w:p w14:paraId="7DE43FBF"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-1.34, 0.71</w:t>
            </w:r>
          </w:p>
        </w:tc>
        <w:tc>
          <w:tcPr>
            <w:tcW w:w="2976" w:type="dxa"/>
            <w:vAlign w:val="center"/>
          </w:tcPr>
          <w:p w14:paraId="386E7B2C"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-0.50, p=.329</w:t>
            </w:r>
          </w:p>
          <w:p w14:paraId="01781956"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-1.50, 0.50</w:t>
            </w:r>
          </w:p>
        </w:tc>
        <w:tc>
          <w:tcPr>
            <w:tcW w:w="3261" w:type="dxa"/>
            <w:vAlign w:val="center"/>
          </w:tcPr>
          <w:p w14:paraId="77709D41"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-0.12, p=.702</w:t>
            </w:r>
          </w:p>
          <w:p w14:paraId="364DBC7A" w14:textId="77777777" w:rsidR="00D12953" w:rsidRPr="00AB698D" w:rsidRDefault="00D12953"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-1.12,0.76</w:t>
            </w:r>
          </w:p>
        </w:tc>
      </w:tr>
      <w:tr w:rsidR="00D12953" w:rsidRPr="00AB698D" w14:paraId="296CADEB" w14:textId="77777777" w:rsidTr="00966A74">
        <w:trPr>
          <w:trHeight w:val="1058"/>
        </w:trPr>
        <w:tc>
          <w:tcPr>
            <w:tcW w:w="2263" w:type="dxa"/>
          </w:tcPr>
          <w:p w14:paraId="5F656B03" w14:textId="77777777" w:rsidR="00D12953" w:rsidRPr="00AB698D" w:rsidRDefault="00D12953" w:rsidP="00966A74">
            <w:pPr>
              <w:spacing w:after="160" w:line="259" w:lineRule="auto"/>
              <w:rPr>
                <w:rFonts w:ascii="Times New Roman" w:hAnsi="Times New Roman" w:cs="Times New Roman"/>
                <w:b/>
                <w:bCs/>
                <w:color w:val="000000" w:themeColor="text1"/>
              </w:rPr>
            </w:pPr>
          </w:p>
        </w:tc>
        <w:tc>
          <w:tcPr>
            <w:tcW w:w="2410" w:type="dxa"/>
            <w:vAlign w:val="center"/>
          </w:tcPr>
          <w:p w14:paraId="50C746C1"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07F22CD6"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3119" w:type="dxa"/>
            <w:vAlign w:val="center"/>
          </w:tcPr>
          <w:p w14:paraId="70AED599"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0.09, p = .328</w:t>
            </w:r>
          </w:p>
          <w:p w14:paraId="7E452FD6"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-0.09,0.26</w:t>
            </w:r>
          </w:p>
          <w:p w14:paraId="3F491C41"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lastRenderedPageBreak/>
              <w:t xml:space="preserve">9% </w:t>
            </w:r>
          </w:p>
          <w:p w14:paraId="72CDB8A9" w14:textId="77777777" w:rsidR="00D12953" w:rsidRPr="00AB698D" w:rsidRDefault="00D12953"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-8%, 30%)</w:t>
            </w:r>
          </w:p>
        </w:tc>
        <w:tc>
          <w:tcPr>
            <w:tcW w:w="2976" w:type="dxa"/>
            <w:vAlign w:val="center"/>
          </w:tcPr>
          <w:p w14:paraId="59321D6F"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lastRenderedPageBreak/>
              <w:t>-0.25, p = .006</w:t>
            </w:r>
          </w:p>
          <w:p w14:paraId="72A016D8"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-0.43, -0.07</w:t>
            </w:r>
          </w:p>
          <w:p w14:paraId="02994F6A"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lastRenderedPageBreak/>
              <w:t xml:space="preserve">-22% </w:t>
            </w:r>
          </w:p>
          <w:p w14:paraId="4E883B32" w14:textId="77777777" w:rsidR="00D12953" w:rsidRPr="00AB698D" w:rsidRDefault="00D12953"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-34%, -7%)</w:t>
            </w:r>
          </w:p>
        </w:tc>
        <w:tc>
          <w:tcPr>
            <w:tcW w:w="3261" w:type="dxa"/>
            <w:vAlign w:val="center"/>
          </w:tcPr>
          <w:p w14:paraId="5B53D504"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lastRenderedPageBreak/>
              <w:t>-0.34, p &lt; .001</w:t>
            </w:r>
          </w:p>
          <w:p w14:paraId="3A1FE1DB"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-0.52, -0.16</w:t>
            </w:r>
          </w:p>
          <w:p w14:paraId="74285B82"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lastRenderedPageBreak/>
              <w:t>-29%</w:t>
            </w:r>
          </w:p>
          <w:p w14:paraId="4B4B78F8"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-40%, -14</w:t>
            </w:r>
            <w:proofErr w:type="gramStart"/>
            <w:r w:rsidRPr="00AB698D">
              <w:rPr>
                <w:rFonts w:ascii="Times New Roman" w:hAnsi="Times New Roman" w:cs="Times New Roman"/>
                <w:color w:val="000000" w:themeColor="text1"/>
              </w:rPr>
              <w:t xml:space="preserve">%)   </w:t>
            </w:r>
            <w:proofErr w:type="gramEnd"/>
            <w:r w:rsidRPr="00AB698D">
              <w:rPr>
                <w:rFonts w:ascii="Times New Roman" w:hAnsi="Times New Roman" w:cs="Times New Roman"/>
                <w:color w:val="000000" w:themeColor="text1"/>
              </w:rPr>
              <w:t xml:space="preserve"> </w:t>
            </w:r>
          </w:p>
        </w:tc>
      </w:tr>
      <w:tr w:rsidR="00D12953" w:rsidRPr="00AB698D" w14:paraId="03425D96" w14:textId="77777777" w:rsidTr="00966A74">
        <w:trPr>
          <w:trHeight w:val="1244"/>
        </w:trPr>
        <w:tc>
          <w:tcPr>
            <w:tcW w:w="2263" w:type="dxa"/>
          </w:tcPr>
          <w:p w14:paraId="4958D275" w14:textId="752EF06A" w:rsidR="00D12953" w:rsidRPr="00AB698D" w:rsidRDefault="00D12953" w:rsidP="00966A74">
            <w:pPr>
              <w:spacing w:after="160" w:line="259" w:lineRule="auto"/>
              <w:rPr>
                <w:rFonts w:ascii="Times New Roman" w:hAnsi="Times New Roman" w:cs="Times New Roman"/>
              </w:rPr>
            </w:pPr>
            <w:r w:rsidRPr="00AB698D">
              <w:rPr>
                <w:rFonts w:ascii="Times New Roman" w:hAnsi="Times New Roman" w:cs="Times New Roman"/>
              </w:rPr>
              <w:lastRenderedPageBreak/>
              <w:t xml:space="preserve">Per protocol analysis 1: number of alcohol units </w:t>
            </w:r>
            <w:proofErr w:type="gramStart"/>
            <w:r w:rsidRPr="00AB698D">
              <w:rPr>
                <w:rFonts w:ascii="Times New Roman" w:hAnsi="Times New Roman" w:cs="Times New Roman"/>
              </w:rPr>
              <w:t>purchased  (</w:t>
            </w:r>
            <w:proofErr w:type="gramEnd"/>
            <w:r w:rsidRPr="00AB698D">
              <w:rPr>
                <w:rFonts w:ascii="Times New Roman" w:hAnsi="Times New Roman" w:cs="Times New Roman"/>
              </w:rPr>
              <w:t xml:space="preserve">including all additional drinks) </w:t>
            </w:r>
          </w:p>
          <w:p w14:paraId="6F8EB448" w14:textId="0A17BAF5" w:rsidR="00D12953" w:rsidRPr="00AB698D" w:rsidRDefault="00945751" w:rsidP="00966A74">
            <w:pPr>
              <w:spacing w:after="160" w:line="259" w:lineRule="auto"/>
              <w:rPr>
                <w:rFonts w:ascii="Times New Roman" w:hAnsi="Times New Roman" w:cs="Times New Roman"/>
                <w:bCs/>
                <w:color w:val="000000" w:themeColor="text1"/>
              </w:rPr>
            </w:pPr>
            <w:r w:rsidRPr="00AB698D">
              <w:rPr>
                <w:rFonts w:ascii="Times New Roman" w:hAnsi="Times New Roman" w:cs="Times New Roman"/>
                <w:bCs/>
                <w:color w:val="000000" w:themeColor="text1"/>
              </w:rPr>
              <w:t>(n</w:t>
            </w:r>
            <w:r w:rsidR="00D12953" w:rsidRPr="00AB698D">
              <w:rPr>
                <w:rFonts w:ascii="Times New Roman" w:hAnsi="Times New Roman" w:cs="Times New Roman"/>
                <w:bCs/>
                <w:color w:val="000000" w:themeColor="text1"/>
              </w:rPr>
              <w:t>=343</w:t>
            </w:r>
            <w:r w:rsidRPr="00AB698D">
              <w:rPr>
                <w:rFonts w:ascii="Times New Roman" w:hAnsi="Times New Roman" w:cs="Times New Roman"/>
                <w:bCs/>
                <w:color w:val="000000" w:themeColor="text1"/>
              </w:rPr>
              <w:t>)</w:t>
            </w:r>
          </w:p>
        </w:tc>
        <w:tc>
          <w:tcPr>
            <w:tcW w:w="2410" w:type="dxa"/>
            <w:vAlign w:val="center"/>
          </w:tcPr>
          <w:p w14:paraId="50A72FEE"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38E6AE61" w14:textId="6CC86220" w:rsidR="00D12953" w:rsidRPr="00AB698D" w:rsidRDefault="0075204C"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D12953" w:rsidRPr="00AB698D">
              <w:rPr>
                <w:rFonts w:ascii="Times New Roman" w:hAnsi="Times New Roman" w:cs="Times New Roman"/>
                <w:color w:val="000000" w:themeColor="text1"/>
              </w:rPr>
              <w:t xml:space="preserve">outcomes </w:t>
            </w:r>
          </w:p>
          <w:p w14:paraId="04BC8ED1" w14:textId="5E6958B7" w:rsidR="00D12953" w:rsidRPr="00AB698D" w:rsidRDefault="00D12953" w:rsidP="0075204C">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3119" w:type="dxa"/>
            <w:vAlign w:val="center"/>
          </w:tcPr>
          <w:p w14:paraId="50BF97A8"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-0.32, p=.546</w:t>
            </w:r>
          </w:p>
          <w:p w14:paraId="6129D68E" w14:textId="77777777" w:rsidR="00D12953" w:rsidRPr="00AB698D" w:rsidRDefault="00D12953" w:rsidP="00966A74">
            <w:pPr>
              <w:spacing w:after="160" w:line="259" w:lineRule="auto"/>
              <w:jc w:val="center"/>
              <w:rPr>
                <w:rFonts w:ascii="Times New Roman" w:hAnsi="Times New Roman" w:cs="Times New Roman"/>
                <w:color w:val="000000" w:themeColor="text1"/>
                <w:highlight w:val="yellow"/>
              </w:rPr>
            </w:pPr>
            <w:r w:rsidRPr="00AB698D">
              <w:rPr>
                <w:rFonts w:ascii="Times New Roman" w:hAnsi="Times New Roman" w:cs="Times New Roman"/>
                <w:color w:val="000000" w:themeColor="text1"/>
              </w:rPr>
              <w:t>95%CI -1.34, 0.71</w:t>
            </w:r>
          </w:p>
        </w:tc>
        <w:tc>
          <w:tcPr>
            <w:tcW w:w="2976" w:type="dxa"/>
            <w:vAlign w:val="center"/>
          </w:tcPr>
          <w:p w14:paraId="1D18ED37"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-0.38, p=.463</w:t>
            </w:r>
          </w:p>
          <w:p w14:paraId="60511279"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-1.51, 0.64</w:t>
            </w:r>
          </w:p>
        </w:tc>
        <w:tc>
          <w:tcPr>
            <w:tcW w:w="3261" w:type="dxa"/>
            <w:vAlign w:val="center"/>
          </w:tcPr>
          <w:p w14:paraId="213E8E57"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-0.07, p=.889</w:t>
            </w:r>
          </w:p>
          <w:p w14:paraId="77E76609"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-1.03,0.90</w:t>
            </w:r>
          </w:p>
        </w:tc>
      </w:tr>
      <w:tr w:rsidR="00D12953" w:rsidRPr="00AB698D" w14:paraId="7F978447" w14:textId="77777777" w:rsidTr="00966A74">
        <w:trPr>
          <w:trHeight w:val="1244"/>
        </w:trPr>
        <w:tc>
          <w:tcPr>
            <w:tcW w:w="2263" w:type="dxa"/>
          </w:tcPr>
          <w:p w14:paraId="240CEFC7" w14:textId="77777777" w:rsidR="00D12953" w:rsidRPr="00AB698D" w:rsidRDefault="00D12953" w:rsidP="00966A74">
            <w:pPr>
              <w:spacing w:after="160" w:line="259" w:lineRule="auto"/>
              <w:rPr>
                <w:rFonts w:ascii="Times New Roman" w:hAnsi="Times New Roman" w:cs="Times New Roman"/>
                <w:b/>
                <w:bCs/>
                <w:color w:val="000000" w:themeColor="text1"/>
              </w:rPr>
            </w:pPr>
          </w:p>
        </w:tc>
        <w:tc>
          <w:tcPr>
            <w:tcW w:w="2410" w:type="dxa"/>
            <w:vAlign w:val="center"/>
          </w:tcPr>
          <w:p w14:paraId="1F57662F"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76F7EF17"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3119" w:type="dxa"/>
            <w:vAlign w:val="center"/>
          </w:tcPr>
          <w:p w14:paraId="209C3347"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0.08, p = .414</w:t>
            </w:r>
          </w:p>
          <w:p w14:paraId="2367F041"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-0.11,0.27</w:t>
            </w:r>
          </w:p>
          <w:p w14:paraId="6578AFB3"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8% </w:t>
            </w:r>
          </w:p>
          <w:p w14:paraId="61F947CF" w14:textId="77777777" w:rsidR="00D12953" w:rsidRPr="00AB698D" w:rsidRDefault="00D12953" w:rsidP="00966A74">
            <w:pPr>
              <w:spacing w:after="160" w:line="259" w:lineRule="auto"/>
              <w:jc w:val="center"/>
              <w:rPr>
                <w:rFonts w:ascii="Times New Roman" w:hAnsi="Times New Roman" w:cs="Times New Roman"/>
                <w:color w:val="000000" w:themeColor="text1"/>
                <w:highlight w:val="yellow"/>
              </w:rPr>
            </w:pPr>
            <w:r w:rsidRPr="00AB698D">
              <w:rPr>
                <w:rFonts w:ascii="Times New Roman" w:hAnsi="Times New Roman" w:cs="Times New Roman"/>
                <w:color w:val="000000" w:themeColor="text1"/>
              </w:rPr>
              <w:t>(95%CI -11%, 31%)</w:t>
            </w:r>
          </w:p>
        </w:tc>
        <w:tc>
          <w:tcPr>
            <w:tcW w:w="2976" w:type="dxa"/>
            <w:vAlign w:val="center"/>
          </w:tcPr>
          <w:p w14:paraId="3344AB9D"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-0.10, p = .324</w:t>
            </w:r>
          </w:p>
          <w:p w14:paraId="6C787096"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-0.29, 0.10</w:t>
            </w:r>
          </w:p>
          <w:p w14:paraId="6384206D"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-9% </w:t>
            </w:r>
          </w:p>
          <w:p w14:paraId="5EDCF234"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-25%, 10%)</w:t>
            </w:r>
          </w:p>
        </w:tc>
        <w:tc>
          <w:tcPr>
            <w:tcW w:w="3261" w:type="dxa"/>
            <w:vAlign w:val="center"/>
          </w:tcPr>
          <w:p w14:paraId="5D44915A"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-0.18, p = .078</w:t>
            </w:r>
          </w:p>
          <w:p w14:paraId="2A890915"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-0.38, 0.02</w:t>
            </w:r>
          </w:p>
          <w:p w14:paraId="662E26DF"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-16% </w:t>
            </w:r>
          </w:p>
          <w:p w14:paraId="1396145A"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-31%, 2</w:t>
            </w:r>
            <w:proofErr w:type="gramStart"/>
            <w:r w:rsidRPr="00AB698D">
              <w:rPr>
                <w:rFonts w:ascii="Times New Roman" w:hAnsi="Times New Roman" w:cs="Times New Roman"/>
                <w:color w:val="000000" w:themeColor="text1"/>
              </w:rPr>
              <w:t xml:space="preserve">%)   </w:t>
            </w:r>
            <w:proofErr w:type="gramEnd"/>
            <w:r w:rsidRPr="00AB698D">
              <w:rPr>
                <w:rFonts w:ascii="Times New Roman" w:hAnsi="Times New Roman" w:cs="Times New Roman"/>
                <w:color w:val="000000" w:themeColor="text1"/>
              </w:rPr>
              <w:t xml:space="preserve"> </w:t>
            </w:r>
          </w:p>
        </w:tc>
      </w:tr>
      <w:tr w:rsidR="00D12953" w:rsidRPr="00AB698D" w14:paraId="1BCDA9DD" w14:textId="77777777" w:rsidTr="00966A74">
        <w:trPr>
          <w:trHeight w:val="1244"/>
        </w:trPr>
        <w:tc>
          <w:tcPr>
            <w:tcW w:w="2263" w:type="dxa"/>
            <w:vAlign w:val="center"/>
          </w:tcPr>
          <w:p w14:paraId="72BA91D9" w14:textId="731CA5EC" w:rsidR="00D12953" w:rsidRPr="00AB698D" w:rsidRDefault="00D12953" w:rsidP="00966A74">
            <w:pPr>
              <w:spacing w:after="160" w:line="259" w:lineRule="auto"/>
              <w:rPr>
                <w:rFonts w:ascii="Times New Roman" w:hAnsi="Times New Roman" w:cs="Times New Roman"/>
              </w:rPr>
            </w:pPr>
            <w:r w:rsidRPr="00AB698D">
              <w:rPr>
                <w:rFonts w:ascii="Times New Roman" w:hAnsi="Times New Roman" w:cs="Times New Roman"/>
              </w:rPr>
              <w:t xml:space="preserve">Per protocol analysis 2: </w:t>
            </w:r>
            <w:proofErr w:type="gramStart"/>
            <w:r w:rsidRPr="00AB698D">
              <w:rPr>
                <w:rFonts w:ascii="Times New Roman" w:hAnsi="Times New Roman" w:cs="Times New Roman"/>
              </w:rPr>
              <w:t>numbers</w:t>
            </w:r>
            <w:proofErr w:type="gramEnd"/>
            <w:r w:rsidRPr="00AB698D">
              <w:rPr>
                <w:rFonts w:ascii="Times New Roman" w:hAnsi="Times New Roman" w:cs="Times New Roman"/>
              </w:rPr>
              <w:t xml:space="preserve"> alcohol units selected </w:t>
            </w:r>
          </w:p>
          <w:p w14:paraId="7A7A2DFC" w14:textId="096884DC" w:rsidR="00D12953" w:rsidRPr="00AB698D" w:rsidRDefault="00945751" w:rsidP="00966A74">
            <w:pPr>
              <w:spacing w:after="160" w:line="259" w:lineRule="auto"/>
              <w:rPr>
                <w:rFonts w:ascii="Times New Roman" w:hAnsi="Times New Roman" w:cs="Times New Roman"/>
                <w:bCs/>
                <w:color w:val="000000" w:themeColor="text1"/>
              </w:rPr>
            </w:pPr>
            <w:r w:rsidRPr="00AB698D">
              <w:rPr>
                <w:rFonts w:ascii="Times New Roman" w:hAnsi="Times New Roman" w:cs="Times New Roman"/>
                <w:bCs/>
                <w:color w:val="000000" w:themeColor="text1"/>
              </w:rPr>
              <w:t>(n</w:t>
            </w:r>
            <w:r w:rsidR="00D12953" w:rsidRPr="00AB698D">
              <w:rPr>
                <w:rFonts w:ascii="Times New Roman" w:hAnsi="Times New Roman" w:cs="Times New Roman"/>
                <w:bCs/>
                <w:color w:val="000000" w:themeColor="text1"/>
              </w:rPr>
              <w:t>=182</w:t>
            </w:r>
            <w:r w:rsidRPr="00AB698D">
              <w:rPr>
                <w:rFonts w:ascii="Times New Roman" w:hAnsi="Times New Roman" w:cs="Times New Roman"/>
                <w:bCs/>
                <w:color w:val="000000" w:themeColor="text1"/>
              </w:rPr>
              <w:t>)</w:t>
            </w:r>
          </w:p>
        </w:tc>
        <w:tc>
          <w:tcPr>
            <w:tcW w:w="2410" w:type="dxa"/>
            <w:vAlign w:val="center"/>
          </w:tcPr>
          <w:p w14:paraId="3C431C00"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1: </w:t>
            </w:r>
          </w:p>
          <w:p w14:paraId="759604C9" w14:textId="0A7D3E53" w:rsidR="00D12953" w:rsidRPr="00AB698D" w:rsidRDefault="0075204C"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binary </w:t>
            </w:r>
            <w:r w:rsidR="00D12953" w:rsidRPr="00AB698D">
              <w:rPr>
                <w:rFonts w:ascii="Times New Roman" w:hAnsi="Times New Roman" w:cs="Times New Roman"/>
                <w:color w:val="000000" w:themeColor="text1"/>
              </w:rPr>
              <w:t xml:space="preserve">outcomes </w:t>
            </w:r>
          </w:p>
          <w:p w14:paraId="17429C97" w14:textId="01CCA177" w:rsidR="00D12953" w:rsidRPr="00AB698D" w:rsidRDefault="00D12953" w:rsidP="0075204C">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(logistic)</w:t>
            </w:r>
          </w:p>
        </w:tc>
        <w:tc>
          <w:tcPr>
            <w:tcW w:w="3119" w:type="dxa"/>
            <w:vAlign w:val="center"/>
          </w:tcPr>
          <w:p w14:paraId="717E1336"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-0.32, p=.642</w:t>
            </w:r>
          </w:p>
          <w:p w14:paraId="0CB3EDF7"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-1.69, 1.04</w:t>
            </w:r>
          </w:p>
        </w:tc>
        <w:tc>
          <w:tcPr>
            <w:tcW w:w="2976" w:type="dxa"/>
            <w:vAlign w:val="center"/>
          </w:tcPr>
          <w:p w14:paraId="6DBCCD35"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-0.87, p=.183</w:t>
            </w:r>
          </w:p>
          <w:p w14:paraId="7F195818"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-2.16, 0.41</w:t>
            </w:r>
          </w:p>
        </w:tc>
        <w:tc>
          <w:tcPr>
            <w:tcW w:w="3261" w:type="dxa"/>
            <w:vAlign w:val="center"/>
          </w:tcPr>
          <w:p w14:paraId="0A559C04"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-0.55, p=.373</w:t>
            </w:r>
          </w:p>
          <w:p w14:paraId="114EEC58"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-1.76,0.66</w:t>
            </w:r>
          </w:p>
        </w:tc>
      </w:tr>
      <w:tr w:rsidR="00D12953" w:rsidRPr="00AB698D" w14:paraId="57128E15" w14:textId="77777777" w:rsidTr="00966A74">
        <w:trPr>
          <w:trHeight w:val="1244"/>
        </w:trPr>
        <w:tc>
          <w:tcPr>
            <w:tcW w:w="2263" w:type="dxa"/>
            <w:vAlign w:val="center"/>
          </w:tcPr>
          <w:p w14:paraId="3BFA381C" w14:textId="77777777" w:rsidR="00D12953" w:rsidRPr="00AB698D" w:rsidRDefault="00D12953" w:rsidP="00966A74">
            <w:pPr>
              <w:spacing w:after="160" w:line="259" w:lineRule="auto"/>
              <w:jc w:val="center"/>
              <w:rPr>
                <w:rFonts w:ascii="Times New Roman" w:hAnsi="Times New Roman" w:cs="Times New Roman"/>
                <w:b/>
                <w:bCs/>
                <w:color w:val="000000" w:themeColor="text1"/>
              </w:rPr>
            </w:pPr>
          </w:p>
        </w:tc>
        <w:tc>
          <w:tcPr>
            <w:tcW w:w="2410" w:type="dxa"/>
            <w:vAlign w:val="center"/>
          </w:tcPr>
          <w:p w14:paraId="09476630"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Hurdle model part 2: </w:t>
            </w:r>
          </w:p>
          <w:p w14:paraId="1327F504" w14:textId="77777777" w:rsidR="00D12953" w:rsidRPr="00AB698D" w:rsidRDefault="00D12953"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non-zero outcomes (truncated negative binomial distribution)</w:t>
            </w:r>
          </w:p>
        </w:tc>
        <w:tc>
          <w:tcPr>
            <w:tcW w:w="3119" w:type="dxa"/>
            <w:vAlign w:val="center"/>
          </w:tcPr>
          <w:p w14:paraId="7EEF490E"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-0.04, p = .689</w:t>
            </w:r>
          </w:p>
          <w:p w14:paraId="3CD29D8A"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-0.25,0.17</w:t>
            </w:r>
          </w:p>
          <w:p w14:paraId="76F28FEB"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-4% </w:t>
            </w:r>
          </w:p>
          <w:p w14:paraId="528833F0"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-22%, 19%)</w:t>
            </w:r>
          </w:p>
        </w:tc>
        <w:tc>
          <w:tcPr>
            <w:tcW w:w="2976" w:type="dxa"/>
            <w:vAlign w:val="center"/>
          </w:tcPr>
          <w:p w14:paraId="4E3D6AE8"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-0.30, p = .009</w:t>
            </w:r>
          </w:p>
          <w:p w14:paraId="253B35A0"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-0.53, -0.08</w:t>
            </w:r>
          </w:p>
          <w:p w14:paraId="6B8511D1"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-26% </w:t>
            </w:r>
          </w:p>
          <w:p w14:paraId="6B095ED5"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-41%, -7%)</w:t>
            </w:r>
          </w:p>
        </w:tc>
        <w:tc>
          <w:tcPr>
            <w:tcW w:w="3261" w:type="dxa"/>
            <w:vAlign w:val="center"/>
          </w:tcPr>
          <w:p w14:paraId="6187FE66"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-0.26, p = .028</w:t>
            </w:r>
          </w:p>
          <w:p w14:paraId="393773FC"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-0.49, -0.03</w:t>
            </w:r>
          </w:p>
          <w:p w14:paraId="1F6957BA"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-23% </w:t>
            </w:r>
          </w:p>
          <w:p w14:paraId="2757317F" w14:textId="77777777" w:rsidR="00D12953" w:rsidRPr="00AB698D" w:rsidRDefault="00D12953"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-39%, -3</w:t>
            </w:r>
            <w:proofErr w:type="gramStart"/>
            <w:r w:rsidRPr="00AB698D">
              <w:rPr>
                <w:rFonts w:ascii="Times New Roman" w:hAnsi="Times New Roman" w:cs="Times New Roman"/>
                <w:color w:val="000000" w:themeColor="text1"/>
              </w:rPr>
              <w:t xml:space="preserve">%)   </w:t>
            </w:r>
            <w:proofErr w:type="gramEnd"/>
            <w:r w:rsidRPr="00AB698D">
              <w:rPr>
                <w:rFonts w:ascii="Times New Roman" w:hAnsi="Times New Roman" w:cs="Times New Roman"/>
                <w:color w:val="000000" w:themeColor="text1"/>
              </w:rPr>
              <w:t xml:space="preserve"> </w:t>
            </w:r>
          </w:p>
        </w:tc>
      </w:tr>
    </w:tbl>
    <w:p w14:paraId="4CCCE15D" w14:textId="77777777" w:rsidR="00D12953" w:rsidRPr="00AB698D" w:rsidRDefault="00D12953" w:rsidP="00552620">
      <w:pPr>
        <w:rPr>
          <w:rFonts w:ascii="Times New Roman" w:hAnsi="Times New Roman" w:cs="Times New Roman"/>
          <w:sz w:val="22"/>
          <w:szCs w:val="22"/>
        </w:rPr>
      </w:pPr>
    </w:p>
    <w:p w14:paraId="2028CAEF" w14:textId="1D6933CD" w:rsidR="00F3793F" w:rsidRPr="00AB698D" w:rsidRDefault="002C75BD" w:rsidP="00F3793F">
      <w:pPr>
        <w:pStyle w:val="ListParagraph"/>
        <w:rPr>
          <w:rFonts w:ascii="Times New Roman" w:hAnsi="Times New Roman" w:cs="Times New Roman"/>
          <w:color w:val="000000" w:themeColor="text1"/>
          <w:sz w:val="22"/>
          <w:szCs w:val="22"/>
        </w:rPr>
      </w:pPr>
      <w:r w:rsidRPr="00AB698D">
        <w:rPr>
          <w:rFonts w:ascii="Times New Roman" w:hAnsi="Times New Roman" w:cs="Times New Roman"/>
          <w:sz w:val="22"/>
          <w:szCs w:val="22"/>
          <w:vertAlign w:val="superscript"/>
        </w:rPr>
        <w:t>1</w:t>
      </w:r>
      <w:r w:rsidR="00F3793F" w:rsidRPr="00AB698D">
        <w:rPr>
          <w:rFonts w:ascii="Times New Roman" w:hAnsi="Times New Roman" w:cs="Times New Roman"/>
          <w:color w:val="000000" w:themeColor="text1"/>
          <w:sz w:val="22"/>
          <w:szCs w:val="22"/>
        </w:rPr>
        <w:t xml:space="preserve"> </w:t>
      </w:r>
      <w:r w:rsidR="009B37F9" w:rsidRPr="00AB698D">
        <w:rPr>
          <w:rFonts w:ascii="Times New Roman" w:hAnsi="Times New Roman" w:cs="Times New Roman"/>
          <w:color w:val="000000" w:themeColor="text1"/>
          <w:sz w:val="22"/>
          <w:szCs w:val="22"/>
        </w:rPr>
        <w:t>N</w:t>
      </w:r>
      <w:r w:rsidR="006519C9" w:rsidRPr="00AB698D">
        <w:rPr>
          <w:rFonts w:ascii="Times New Roman" w:hAnsi="Times New Roman" w:cs="Times New Roman"/>
          <w:color w:val="000000" w:themeColor="text1"/>
          <w:sz w:val="22"/>
          <w:szCs w:val="22"/>
        </w:rPr>
        <w:t>ote significance threshold is 0.0167 for a 5% alpha</w:t>
      </w:r>
    </w:p>
    <w:p w14:paraId="1C2E6FB3" w14:textId="3C7FE33F" w:rsidR="006E2E85" w:rsidRPr="00AB698D" w:rsidRDefault="006E2E85" w:rsidP="00447B14">
      <w:pPr>
        <w:rPr>
          <w:rFonts w:ascii="Times New Roman" w:hAnsi="Times New Roman" w:cs="Times New Roman"/>
          <w:sz w:val="22"/>
          <w:szCs w:val="22"/>
        </w:rPr>
      </w:pPr>
    </w:p>
    <w:p w14:paraId="05DF8770" w14:textId="77777777" w:rsidR="00704A1E" w:rsidRPr="00AB698D" w:rsidRDefault="00704A1E" w:rsidP="0073207D">
      <w:pPr>
        <w:rPr>
          <w:rFonts w:ascii="Times New Roman" w:hAnsi="Times New Roman" w:cs="Times New Roman"/>
          <w:b/>
          <w:bCs/>
          <w:color w:val="000000" w:themeColor="text1"/>
          <w:sz w:val="22"/>
          <w:szCs w:val="22"/>
          <w:u w:val="single"/>
        </w:rPr>
        <w:sectPr w:rsidR="00704A1E" w:rsidRPr="00AB698D" w:rsidSect="00AF3964">
          <w:footerReference w:type="default" r:id="rId13"/>
          <w:pgSz w:w="16838" w:h="11906" w:orient="landscape"/>
          <w:pgMar w:top="1440" w:right="1440" w:bottom="1440" w:left="1440" w:header="708" w:footer="708" w:gutter="0"/>
          <w:cols w:space="708"/>
          <w:docGrid w:linePitch="360"/>
        </w:sectPr>
      </w:pPr>
    </w:p>
    <w:p w14:paraId="46157EB4" w14:textId="1DDC194F" w:rsidR="002421EE" w:rsidRPr="00AB698D" w:rsidRDefault="002421EE" w:rsidP="0073207D">
      <w:pPr>
        <w:rPr>
          <w:rFonts w:ascii="Times New Roman" w:hAnsi="Times New Roman" w:cs="Times New Roman"/>
          <w:b/>
          <w:bCs/>
          <w:color w:val="000000" w:themeColor="text1"/>
          <w:sz w:val="22"/>
          <w:szCs w:val="22"/>
        </w:rPr>
      </w:pPr>
      <w:r w:rsidRPr="00AB698D">
        <w:rPr>
          <w:rFonts w:ascii="Times New Roman" w:hAnsi="Times New Roman" w:cs="Times New Roman"/>
          <w:b/>
          <w:bCs/>
          <w:color w:val="000000" w:themeColor="text1"/>
          <w:sz w:val="22"/>
          <w:szCs w:val="22"/>
        </w:rPr>
        <w:lastRenderedPageBreak/>
        <w:t xml:space="preserve">Supplementary </w:t>
      </w:r>
      <w:r w:rsidR="00F3793F" w:rsidRPr="00AB698D">
        <w:rPr>
          <w:rFonts w:ascii="Times New Roman" w:hAnsi="Times New Roman" w:cs="Times New Roman"/>
          <w:b/>
          <w:bCs/>
          <w:color w:val="000000" w:themeColor="text1"/>
          <w:sz w:val="22"/>
          <w:szCs w:val="22"/>
        </w:rPr>
        <w:t>S</w:t>
      </w:r>
      <w:r w:rsidR="00945751" w:rsidRPr="00AB698D">
        <w:rPr>
          <w:rFonts w:ascii="Times New Roman" w:hAnsi="Times New Roman" w:cs="Times New Roman"/>
          <w:b/>
          <w:bCs/>
          <w:color w:val="000000" w:themeColor="text1"/>
          <w:sz w:val="22"/>
          <w:szCs w:val="22"/>
        </w:rPr>
        <w:t>6</w:t>
      </w:r>
      <w:r w:rsidR="00762418" w:rsidRPr="00AB698D">
        <w:rPr>
          <w:rFonts w:ascii="Times New Roman" w:hAnsi="Times New Roman" w:cs="Times New Roman"/>
          <w:b/>
          <w:bCs/>
          <w:color w:val="000000" w:themeColor="text1"/>
          <w:sz w:val="22"/>
          <w:szCs w:val="22"/>
        </w:rPr>
        <w:t>:</w:t>
      </w:r>
      <w:r w:rsidR="00622058" w:rsidRPr="00AB698D">
        <w:rPr>
          <w:rFonts w:ascii="Times New Roman" w:hAnsi="Times New Roman" w:cs="Times New Roman"/>
          <w:b/>
          <w:bCs/>
          <w:color w:val="000000" w:themeColor="text1"/>
          <w:sz w:val="22"/>
          <w:szCs w:val="22"/>
        </w:rPr>
        <w:t xml:space="preserve"> Additional outcomes</w:t>
      </w:r>
    </w:p>
    <w:p w14:paraId="0916909F" w14:textId="77777777" w:rsidR="00C40AB2" w:rsidRPr="00AB698D" w:rsidRDefault="00C40AB2" w:rsidP="00C40AB2">
      <w:pPr>
        <w:rPr>
          <w:rFonts w:ascii="Times New Roman" w:hAnsi="Times New Roman" w:cs="Times New Roman"/>
          <w:color w:val="FF0000"/>
          <w:sz w:val="22"/>
          <w:szCs w:val="22"/>
        </w:rPr>
      </w:pPr>
    </w:p>
    <w:p w14:paraId="3329CE04" w14:textId="73034B11" w:rsidR="0073207D" w:rsidRPr="00AB698D" w:rsidRDefault="00C40AB2" w:rsidP="00C40AB2">
      <w:pPr>
        <w:rPr>
          <w:rFonts w:ascii="Times New Roman" w:hAnsi="Times New Roman" w:cs="Times New Roman"/>
          <w:color w:val="000000" w:themeColor="text1"/>
          <w:sz w:val="22"/>
          <w:szCs w:val="22"/>
        </w:rPr>
      </w:pPr>
      <w:r w:rsidRPr="00AB698D">
        <w:rPr>
          <w:rFonts w:ascii="Times New Roman" w:hAnsi="Times New Roman" w:cs="Times New Roman"/>
          <w:color w:val="000000" w:themeColor="text1"/>
          <w:sz w:val="22"/>
          <w:szCs w:val="22"/>
        </w:rPr>
        <w:t>When including additional drinks from study categories only, those in the Higher Proportion group purchased fewer alcoholic drinks than those in the Same Proportion group (-25%; 95%CIs -41%,</w:t>
      </w:r>
      <w:r w:rsidR="00396C2C" w:rsidRPr="00AB698D">
        <w:rPr>
          <w:rFonts w:ascii="Times New Roman" w:hAnsi="Times New Roman" w:cs="Times New Roman"/>
          <w:color w:val="000000" w:themeColor="text1"/>
          <w:sz w:val="22"/>
          <w:szCs w:val="22"/>
        </w:rPr>
        <w:t xml:space="preserve"> </w:t>
      </w:r>
      <w:r w:rsidRPr="00AB698D">
        <w:rPr>
          <w:rFonts w:ascii="Times New Roman" w:hAnsi="Times New Roman" w:cs="Times New Roman"/>
          <w:color w:val="000000" w:themeColor="text1"/>
          <w:sz w:val="22"/>
          <w:szCs w:val="22"/>
        </w:rPr>
        <w:t xml:space="preserve">-6%; p = .015). </w:t>
      </w:r>
      <w:r w:rsidR="001A5303" w:rsidRPr="00AB698D">
        <w:rPr>
          <w:rFonts w:ascii="Times New Roman" w:hAnsi="Times New Roman" w:cs="Times New Roman"/>
          <w:color w:val="000000" w:themeColor="text1"/>
          <w:sz w:val="22"/>
          <w:szCs w:val="22"/>
        </w:rPr>
        <w:t xml:space="preserve">There was no evidence of a </w:t>
      </w:r>
      <w:r w:rsidRPr="00AB698D">
        <w:rPr>
          <w:rFonts w:ascii="Times New Roman" w:hAnsi="Times New Roman" w:cs="Times New Roman"/>
          <w:color w:val="000000" w:themeColor="text1"/>
          <w:sz w:val="22"/>
          <w:szCs w:val="22"/>
        </w:rPr>
        <w:t>difference between the Higher Proportion and Lower Proportion groups (-18%; 95%CIs -35%,4%; p = .103), or the Lower Proportion and Same Proportion groups (10%; 95%CIs -12%,39%; p = .402).</w:t>
      </w:r>
      <w:r w:rsidR="0073207D" w:rsidRPr="00AB698D">
        <w:rPr>
          <w:rFonts w:ascii="Times New Roman" w:hAnsi="Times New Roman" w:cs="Times New Roman"/>
          <w:color w:val="000000" w:themeColor="text1"/>
          <w:sz w:val="22"/>
          <w:szCs w:val="22"/>
        </w:rPr>
        <w:t xml:space="preserve"> There was evidence that those in the Higher Proportion group purchased more non-alcoholic </w:t>
      </w:r>
      <w:r w:rsidR="001A5303" w:rsidRPr="00AB698D">
        <w:rPr>
          <w:rFonts w:ascii="Times New Roman" w:hAnsi="Times New Roman" w:cs="Times New Roman"/>
          <w:color w:val="000000" w:themeColor="text1"/>
          <w:sz w:val="22"/>
          <w:szCs w:val="22"/>
        </w:rPr>
        <w:t>drinks</w:t>
      </w:r>
      <w:r w:rsidR="00C9049E" w:rsidRPr="00AB698D">
        <w:rPr>
          <w:rFonts w:ascii="Times New Roman" w:hAnsi="Times New Roman" w:cs="Times New Roman"/>
          <w:color w:val="000000" w:themeColor="text1"/>
          <w:sz w:val="22"/>
          <w:szCs w:val="22"/>
        </w:rPr>
        <w:t xml:space="preserve"> </w:t>
      </w:r>
      <w:r w:rsidR="0073207D" w:rsidRPr="00AB698D">
        <w:rPr>
          <w:rFonts w:ascii="Times New Roman" w:hAnsi="Times New Roman" w:cs="Times New Roman"/>
          <w:color w:val="000000" w:themeColor="text1"/>
          <w:sz w:val="22"/>
          <w:szCs w:val="22"/>
        </w:rPr>
        <w:t>than those in the Same Proportion group (66%; 95%CIs 10%,149%; p = .014) and the Lower Proportion group (78%; 95%CIs 18%,166%; p = .005). There was no evidence of a difference between the Lower Proportion and Same Proportion groups (7%; 95%CIs -28%,60%; p = .734).</w:t>
      </w:r>
    </w:p>
    <w:p w14:paraId="30D9B10D" w14:textId="77777777" w:rsidR="0073207D" w:rsidRPr="00AB698D" w:rsidRDefault="0073207D" w:rsidP="00C40AB2">
      <w:pPr>
        <w:rPr>
          <w:rFonts w:ascii="Times New Roman" w:hAnsi="Times New Roman" w:cs="Times New Roman"/>
          <w:color w:val="000000" w:themeColor="text1"/>
          <w:sz w:val="22"/>
          <w:szCs w:val="22"/>
        </w:rPr>
      </w:pPr>
    </w:p>
    <w:p w14:paraId="7BF69A37" w14:textId="7B3E4883" w:rsidR="00C40AB2" w:rsidRPr="00AB698D" w:rsidRDefault="00C40AB2" w:rsidP="00C40AB2">
      <w:pPr>
        <w:rPr>
          <w:rFonts w:ascii="Times New Roman" w:hAnsi="Times New Roman" w:cs="Times New Roman"/>
          <w:color w:val="000000" w:themeColor="text1"/>
          <w:sz w:val="22"/>
          <w:szCs w:val="22"/>
        </w:rPr>
      </w:pPr>
      <w:r w:rsidRPr="00AB698D">
        <w:rPr>
          <w:rFonts w:ascii="Times New Roman" w:hAnsi="Times New Roman" w:cs="Times New Roman"/>
          <w:color w:val="000000" w:themeColor="text1"/>
          <w:sz w:val="22"/>
          <w:szCs w:val="22"/>
        </w:rPr>
        <w:t xml:space="preserve">When including all additional drinks, </w:t>
      </w:r>
      <w:r w:rsidR="001A5303" w:rsidRPr="00AB698D">
        <w:rPr>
          <w:rFonts w:ascii="Times New Roman" w:hAnsi="Times New Roman" w:cs="Times New Roman"/>
          <w:color w:val="000000" w:themeColor="text1"/>
          <w:sz w:val="22"/>
          <w:szCs w:val="22"/>
        </w:rPr>
        <w:t xml:space="preserve">there was no evidence of a </w:t>
      </w:r>
      <w:r w:rsidRPr="00AB698D">
        <w:rPr>
          <w:rFonts w:ascii="Times New Roman" w:hAnsi="Times New Roman" w:cs="Times New Roman"/>
          <w:color w:val="000000" w:themeColor="text1"/>
          <w:sz w:val="22"/>
          <w:szCs w:val="22"/>
        </w:rPr>
        <w:t>difference between groups</w:t>
      </w:r>
      <w:r w:rsidR="001E3742" w:rsidRPr="00AB698D">
        <w:rPr>
          <w:rFonts w:ascii="Times New Roman" w:hAnsi="Times New Roman" w:cs="Times New Roman"/>
          <w:color w:val="000000" w:themeColor="text1"/>
          <w:sz w:val="22"/>
          <w:szCs w:val="22"/>
        </w:rPr>
        <w:t xml:space="preserve"> for alcoholic drinks purchased</w:t>
      </w:r>
      <w:r w:rsidRPr="00AB698D">
        <w:rPr>
          <w:rFonts w:ascii="Times New Roman" w:hAnsi="Times New Roman" w:cs="Times New Roman"/>
          <w:color w:val="000000" w:themeColor="text1"/>
          <w:sz w:val="22"/>
          <w:szCs w:val="22"/>
        </w:rPr>
        <w:t>, although there were non-significant reductions between the Higher Proportion and Lower Proportion groups (-16%; 95%CIs -32%,</w:t>
      </w:r>
      <w:r w:rsidR="00396C2C" w:rsidRPr="00AB698D">
        <w:rPr>
          <w:rFonts w:ascii="Times New Roman" w:hAnsi="Times New Roman" w:cs="Times New Roman"/>
          <w:color w:val="000000" w:themeColor="text1"/>
          <w:sz w:val="22"/>
          <w:szCs w:val="22"/>
        </w:rPr>
        <w:t xml:space="preserve"> </w:t>
      </w:r>
      <w:r w:rsidRPr="00AB698D">
        <w:rPr>
          <w:rFonts w:ascii="Times New Roman" w:hAnsi="Times New Roman" w:cs="Times New Roman"/>
          <w:color w:val="000000" w:themeColor="text1"/>
          <w:sz w:val="22"/>
          <w:szCs w:val="22"/>
        </w:rPr>
        <w:t>6%; p = .141), and the Higher Proportion and Equal groups (-24%; 95%CIs -39%,</w:t>
      </w:r>
      <w:r w:rsidR="00396C2C" w:rsidRPr="00AB698D">
        <w:rPr>
          <w:rFonts w:ascii="Times New Roman" w:hAnsi="Times New Roman" w:cs="Times New Roman"/>
          <w:color w:val="000000" w:themeColor="text1"/>
          <w:sz w:val="22"/>
          <w:szCs w:val="22"/>
        </w:rPr>
        <w:t xml:space="preserve"> </w:t>
      </w:r>
      <w:r w:rsidRPr="00AB698D">
        <w:rPr>
          <w:rFonts w:ascii="Times New Roman" w:hAnsi="Times New Roman" w:cs="Times New Roman"/>
          <w:color w:val="000000" w:themeColor="text1"/>
          <w:sz w:val="22"/>
          <w:szCs w:val="22"/>
        </w:rPr>
        <w:t xml:space="preserve">-4%; p = .022). </w:t>
      </w:r>
      <w:r w:rsidR="007C24C2" w:rsidRPr="00AB698D">
        <w:rPr>
          <w:rFonts w:ascii="Times New Roman" w:hAnsi="Times New Roman" w:cs="Times New Roman"/>
          <w:color w:val="000000" w:themeColor="text1"/>
          <w:sz w:val="22"/>
          <w:szCs w:val="22"/>
        </w:rPr>
        <w:t>T</w:t>
      </w:r>
      <w:r w:rsidRPr="00AB698D">
        <w:rPr>
          <w:rFonts w:ascii="Times New Roman" w:hAnsi="Times New Roman" w:cs="Times New Roman"/>
          <w:color w:val="000000" w:themeColor="text1"/>
          <w:sz w:val="22"/>
          <w:szCs w:val="22"/>
        </w:rPr>
        <w:t xml:space="preserve">here was evidence of an increase </w:t>
      </w:r>
      <w:r w:rsidR="007C24C2" w:rsidRPr="00AB698D">
        <w:rPr>
          <w:rFonts w:ascii="Times New Roman" w:hAnsi="Times New Roman" w:cs="Times New Roman"/>
          <w:color w:val="000000" w:themeColor="text1"/>
          <w:sz w:val="22"/>
          <w:szCs w:val="22"/>
        </w:rPr>
        <w:t>in non-alcoholic drinks purchased</w:t>
      </w:r>
      <w:r w:rsidRPr="00AB698D">
        <w:rPr>
          <w:rFonts w:ascii="Times New Roman" w:hAnsi="Times New Roman" w:cs="Times New Roman"/>
          <w:color w:val="000000" w:themeColor="text1"/>
          <w:sz w:val="22"/>
          <w:szCs w:val="22"/>
        </w:rPr>
        <w:t xml:space="preserve"> between the Higher Proportion and Lower Proportion groups (60%</w:t>
      </w:r>
      <w:r w:rsidR="006206E9" w:rsidRPr="00AB698D">
        <w:rPr>
          <w:rFonts w:ascii="Times New Roman" w:hAnsi="Times New Roman" w:cs="Times New Roman"/>
          <w:color w:val="000000" w:themeColor="text1"/>
          <w:sz w:val="22"/>
          <w:szCs w:val="22"/>
        </w:rPr>
        <w:t>; 95%CI 11%,</w:t>
      </w:r>
      <w:r w:rsidR="00396C2C" w:rsidRPr="00AB698D">
        <w:rPr>
          <w:rFonts w:ascii="Times New Roman" w:hAnsi="Times New Roman" w:cs="Times New Roman"/>
          <w:color w:val="000000" w:themeColor="text1"/>
          <w:sz w:val="22"/>
          <w:szCs w:val="22"/>
        </w:rPr>
        <w:t xml:space="preserve"> </w:t>
      </w:r>
      <w:r w:rsidR="006206E9" w:rsidRPr="00AB698D">
        <w:rPr>
          <w:rFonts w:ascii="Times New Roman" w:hAnsi="Times New Roman" w:cs="Times New Roman"/>
          <w:color w:val="000000" w:themeColor="text1"/>
          <w:sz w:val="22"/>
          <w:szCs w:val="22"/>
        </w:rPr>
        <w:t>132%; p = .011</w:t>
      </w:r>
      <w:r w:rsidRPr="00AB698D">
        <w:rPr>
          <w:rFonts w:ascii="Times New Roman" w:hAnsi="Times New Roman" w:cs="Times New Roman"/>
          <w:color w:val="000000" w:themeColor="text1"/>
          <w:sz w:val="22"/>
          <w:szCs w:val="22"/>
        </w:rPr>
        <w:t xml:space="preserve">), and non-significant increases between the Same Proportion and the Higher Proportion groups (28%) and the Same Proportion and the Lower Proportion groups (25%). </w:t>
      </w:r>
    </w:p>
    <w:p w14:paraId="3E872A30" w14:textId="77777777" w:rsidR="00C40AB2" w:rsidRPr="00AB698D" w:rsidRDefault="00C40AB2" w:rsidP="00C40AB2">
      <w:pPr>
        <w:pStyle w:val="ListParagraph"/>
        <w:rPr>
          <w:rFonts w:ascii="Times New Roman" w:hAnsi="Times New Roman" w:cs="Times New Roman"/>
          <w:color w:val="000000" w:themeColor="text1"/>
          <w:sz w:val="22"/>
          <w:szCs w:val="22"/>
        </w:rPr>
      </w:pPr>
    </w:p>
    <w:p w14:paraId="626A572A" w14:textId="574FD802" w:rsidR="00C40AB2" w:rsidRPr="00AB698D" w:rsidRDefault="00C40AB2" w:rsidP="00C40AB2">
      <w:pPr>
        <w:rPr>
          <w:rFonts w:ascii="Times New Roman" w:hAnsi="Times New Roman" w:cs="Times New Roman"/>
          <w:color w:val="000000" w:themeColor="text1"/>
          <w:sz w:val="22"/>
          <w:szCs w:val="22"/>
        </w:rPr>
      </w:pPr>
      <w:r w:rsidRPr="00AB698D">
        <w:rPr>
          <w:rFonts w:ascii="Times New Roman" w:hAnsi="Times New Roman" w:cs="Times New Roman"/>
          <w:color w:val="000000" w:themeColor="text1"/>
          <w:sz w:val="22"/>
          <w:szCs w:val="22"/>
        </w:rPr>
        <w:t>There was no evidence that the total number of drinks selected or purchased differed between groups</w:t>
      </w:r>
      <w:r w:rsidR="007C24C2" w:rsidRPr="00AB698D">
        <w:rPr>
          <w:rFonts w:ascii="Times New Roman" w:hAnsi="Times New Roman" w:cs="Times New Roman"/>
          <w:color w:val="000000" w:themeColor="text1"/>
          <w:sz w:val="22"/>
          <w:szCs w:val="22"/>
        </w:rPr>
        <w:t xml:space="preserve">. </w:t>
      </w:r>
    </w:p>
    <w:p w14:paraId="2D1EBC2A" w14:textId="0F255F44" w:rsidR="00704A1E" w:rsidRPr="00AB698D" w:rsidRDefault="00704A1E" w:rsidP="00C40AB2">
      <w:pPr>
        <w:rPr>
          <w:rFonts w:ascii="Times New Roman" w:hAnsi="Times New Roman" w:cs="Times New Roman"/>
          <w:color w:val="000000" w:themeColor="text1"/>
          <w:sz w:val="22"/>
          <w:szCs w:val="22"/>
        </w:rPr>
      </w:pPr>
    </w:p>
    <w:p w14:paraId="27C47C89" w14:textId="37EA5C87" w:rsidR="00704A1E" w:rsidRPr="00AB698D" w:rsidRDefault="00704A1E" w:rsidP="00C40AB2">
      <w:pPr>
        <w:rPr>
          <w:rFonts w:ascii="Times New Roman" w:hAnsi="Times New Roman" w:cs="Times New Roman"/>
          <w:color w:val="000000" w:themeColor="text1"/>
          <w:sz w:val="22"/>
          <w:szCs w:val="22"/>
        </w:rPr>
      </w:pPr>
    </w:p>
    <w:p w14:paraId="34EC68D5" w14:textId="6C7E7949" w:rsidR="00704A1E" w:rsidRPr="00AB698D" w:rsidRDefault="00704A1E" w:rsidP="00C40AB2">
      <w:pPr>
        <w:rPr>
          <w:rFonts w:ascii="Times New Roman" w:hAnsi="Times New Roman" w:cs="Times New Roman"/>
          <w:color w:val="000000" w:themeColor="text1"/>
          <w:sz w:val="22"/>
          <w:szCs w:val="22"/>
        </w:rPr>
      </w:pPr>
    </w:p>
    <w:p w14:paraId="4AFFD16A" w14:textId="5311BEED" w:rsidR="00704A1E" w:rsidRPr="00AB698D" w:rsidRDefault="00704A1E" w:rsidP="00C40AB2">
      <w:pPr>
        <w:rPr>
          <w:rFonts w:ascii="Times New Roman" w:hAnsi="Times New Roman" w:cs="Times New Roman"/>
          <w:color w:val="000000" w:themeColor="text1"/>
          <w:sz w:val="22"/>
          <w:szCs w:val="22"/>
        </w:rPr>
      </w:pPr>
    </w:p>
    <w:p w14:paraId="6AD667C1" w14:textId="3E575944" w:rsidR="00704A1E" w:rsidRPr="00AB698D" w:rsidRDefault="00704A1E" w:rsidP="00C40AB2">
      <w:pPr>
        <w:rPr>
          <w:rFonts w:ascii="Times New Roman" w:hAnsi="Times New Roman" w:cs="Times New Roman"/>
          <w:color w:val="000000" w:themeColor="text1"/>
          <w:sz w:val="22"/>
          <w:szCs w:val="22"/>
        </w:rPr>
      </w:pPr>
    </w:p>
    <w:p w14:paraId="38084CD0" w14:textId="31778980" w:rsidR="00704A1E" w:rsidRPr="00AB698D" w:rsidRDefault="00704A1E" w:rsidP="00C40AB2">
      <w:pPr>
        <w:rPr>
          <w:rFonts w:ascii="Times New Roman" w:hAnsi="Times New Roman" w:cs="Times New Roman"/>
          <w:color w:val="000000" w:themeColor="text1"/>
          <w:sz w:val="22"/>
          <w:szCs w:val="22"/>
        </w:rPr>
      </w:pPr>
    </w:p>
    <w:p w14:paraId="51E2C758" w14:textId="04065EA1" w:rsidR="00704A1E" w:rsidRPr="00AB698D" w:rsidRDefault="00704A1E" w:rsidP="00C40AB2">
      <w:pPr>
        <w:rPr>
          <w:rFonts w:ascii="Times New Roman" w:hAnsi="Times New Roman" w:cs="Times New Roman"/>
          <w:color w:val="000000" w:themeColor="text1"/>
          <w:sz w:val="22"/>
          <w:szCs w:val="22"/>
        </w:rPr>
      </w:pPr>
    </w:p>
    <w:p w14:paraId="0368E9EF" w14:textId="6AE32613" w:rsidR="00704A1E" w:rsidRPr="00AB698D" w:rsidRDefault="00704A1E" w:rsidP="00C40AB2">
      <w:pPr>
        <w:rPr>
          <w:rFonts w:ascii="Times New Roman" w:hAnsi="Times New Roman" w:cs="Times New Roman"/>
          <w:color w:val="000000" w:themeColor="text1"/>
          <w:sz w:val="22"/>
          <w:szCs w:val="22"/>
        </w:rPr>
      </w:pPr>
    </w:p>
    <w:p w14:paraId="2738A635" w14:textId="434D0A1B" w:rsidR="00704A1E" w:rsidRPr="00AB698D" w:rsidRDefault="00704A1E" w:rsidP="00C40AB2">
      <w:pPr>
        <w:rPr>
          <w:rFonts w:ascii="Times New Roman" w:hAnsi="Times New Roman" w:cs="Times New Roman"/>
          <w:color w:val="000000" w:themeColor="text1"/>
          <w:sz w:val="22"/>
          <w:szCs w:val="22"/>
        </w:rPr>
      </w:pPr>
    </w:p>
    <w:p w14:paraId="7D899941" w14:textId="22C93E96" w:rsidR="00704A1E" w:rsidRPr="00AB698D" w:rsidRDefault="00704A1E" w:rsidP="00C40AB2">
      <w:pPr>
        <w:rPr>
          <w:rFonts w:ascii="Times New Roman" w:hAnsi="Times New Roman" w:cs="Times New Roman"/>
          <w:color w:val="000000" w:themeColor="text1"/>
          <w:sz w:val="22"/>
          <w:szCs w:val="22"/>
        </w:rPr>
      </w:pPr>
    </w:p>
    <w:p w14:paraId="1D72D098" w14:textId="58B9115D" w:rsidR="00704A1E" w:rsidRPr="00AB698D" w:rsidRDefault="00704A1E" w:rsidP="00C40AB2">
      <w:pPr>
        <w:rPr>
          <w:rFonts w:ascii="Times New Roman" w:hAnsi="Times New Roman" w:cs="Times New Roman"/>
          <w:color w:val="000000" w:themeColor="text1"/>
          <w:sz w:val="22"/>
          <w:szCs w:val="22"/>
        </w:rPr>
      </w:pPr>
    </w:p>
    <w:p w14:paraId="4EDBF4D3" w14:textId="674C2CE6" w:rsidR="00704A1E" w:rsidRPr="00AB698D" w:rsidRDefault="00704A1E" w:rsidP="00C40AB2">
      <w:pPr>
        <w:rPr>
          <w:rFonts w:ascii="Times New Roman" w:hAnsi="Times New Roman" w:cs="Times New Roman"/>
          <w:color w:val="000000" w:themeColor="text1"/>
          <w:sz w:val="22"/>
          <w:szCs w:val="22"/>
        </w:rPr>
      </w:pPr>
    </w:p>
    <w:p w14:paraId="7063631F" w14:textId="2FDE87DC" w:rsidR="00704A1E" w:rsidRPr="00AB698D" w:rsidRDefault="00704A1E" w:rsidP="00C40AB2">
      <w:pPr>
        <w:rPr>
          <w:rFonts w:ascii="Times New Roman" w:hAnsi="Times New Roman" w:cs="Times New Roman"/>
          <w:color w:val="000000" w:themeColor="text1"/>
          <w:sz w:val="22"/>
          <w:szCs w:val="22"/>
        </w:rPr>
      </w:pPr>
    </w:p>
    <w:p w14:paraId="070ED679" w14:textId="5F468160" w:rsidR="00704A1E" w:rsidRPr="00AB698D" w:rsidRDefault="00704A1E" w:rsidP="00C40AB2">
      <w:pPr>
        <w:rPr>
          <w:rFonts w:ascii="Times New Roman" w:hAnsi="Times New Roman" w:cs="Times New Roman"/>
          <w:color w:val="000000" w:themeColor="text1"/>
          <w:sz w:val="22"/>
          <w:szCs w:val="22"/>
        </w:rPr>
      </w:pPr>
    </w:p>
    <w:p w14:paraId="2EDE1A2A" w14:textId="199E9261" w:rsidR="00704A1E" w:rsidRPr="00AB698D" w:rsidRDefault="00704A1E" w:rsidP="00C40AB2">
      <w:pPr>
        <w:rPr>
          <w:rFonts w:ascii="Times New Roman" w:hAnsi="Times New Roman" w:cs="Times New Roman"/>
          <w:color w:val="000000" w:themeColor="text1"/>
          <w:sz w:val="22"/>
          <w:szCs w:val="22"/>
        </w:rPr>
      </w:pPr>
    </w:p>
    <w:p w14:paraId="736253E6" w14:textId="1E399565" w:rsidR="00704A1E" w:rsidRPr="00AB698D" w:rsidRDefault="00704A1E" w:rsidP="00C40AB2">
      <w:pPr>
        <w:rPr>
          <w:rFonts w:ascii="Times New Roman" w:hAnsi="Times New Roman" w:cs="Times New Roman"/>
          <w:color w:val="000000" w:themeColor="text1"/>
          <w:sz w:val="22"/>
          <w:szCs w:val="22"/>
        </w:rPr>
      </w:pPr>
    </w:p>
    <w:p w14:paraId="2224FA77" w14:textId="7FA97899" w:rsidR="00704A1E" w:rsidRPr="00AB698D" w:rsidRDefault="00704A1E" w:rsidP="00C40AB2">
      <w:pPr>
        <w:rPr>
          <w:rFonts w:ascii="Times New Roman" w:hAnsi="Times New Roman" w:cs="Times New Roman"/>
          <w:color w:val="000000" w:themeColor="text1"/>
          <w:sz w:val="22"/>
          <w:szCs w:val="22"/>
        </w:rPr>
      </w:pPr>
    </w:p>
    <w:p w14:paraId="23848FD4" w14:textId="2F8E7070" w:rsidR="00704A1E" w:rsidRPr="00AB698D" w:rsidRDefault="00704A1E" w:rsidP="00C40AB2">
      <w:pPr>
        <w:rPr>
          <w:rFonts w:ascii="Times New Roman" w:hAnsi="Times New Roman" w:cs="Times New Roman"/>
          <w:color w:val="000000" w:themeColor="text1"/>
          <w:sz w:val="22"/>
          <w:szCs w:val="22"/>
        </w:rPr>
      </w:pPr>
    </w:p>
    <w:p w14:paraId="067C49EA" w14:textId="692C4596" w:rsidR="00704A1E" w:rsidRPr="00AB698D" w:rsidRDefault="00704A1E" w:rsidP="00C40AB2">
      <w:pPr>
        <w:rPr>
          <w:rFonts w:ascii="Times New Roman" w:hAnsi="Times New Roman" w:cs="Times New Roman"/>
          <w:color w:val="000000" w:themeColor="text1"/>
          <w:sz w:val="22"/>
          <w:szCs w:val="22"/>
        </w:rPr>
      </w:pPr>
    </w:p>
    <w:p w14:paraId="62767271" w14:textId="751148EA" w:rsidR="00704A1E" w:rsidRPr="00AB698D" w:rsidRDefault="00704A1E" w:rsidP="00C40AB2">
      <w:pPr>
        <w:rPr>
          <w:rFonts w:ascii="Times New Roman" w:hAnsi="Times New Roman" w:cs="Times New Roman"/>
          <w:color w:val="000000" w:themeColor="text1"/>
          <w:sz w:val="22"/>
          <w:szCs w:val="22"/>
        </w:rPr>
      </w:pPr>
    </w:p>
    <w:p w14:paraId="3327407B" w14:textId="03E171C0" w:rsidR="00704A1E" w:rsidRPr="00AB698D" w:rsidRDefault="00704A1E" w:rsidP="00C40AB2">
      <w:pPr>
        <w:rPr>
          <w:rFonts w:ascii="Times New Roman" w:hAnsi="Times New Roman" w:cs="Times New Roman"/>
          <w:color w:val="000000" w:themeColor="text1"/>
          <w:sz w:val="22"/>
          <w:szCs w:val="22"/>
        </w:rPr>
      </w:pPr>
    </w:p>
    <w:p w14:paraId="7AD575AA" w14:textId="6A0FED52" w:rsidR="00704A1E" w:rsidRPr="00AB698D" w:rsidRDefault="00704A1E" w:rsidP="00C40AB2">
      <w:pPr>
        <w:rPr>
          <w:rFonts w:ascii="Times New Roman" w:hAnsi="Times New Roman" w:cs="Times New Roman"/>
          <w:color w:val="000000" w:themeColor="text1"/>
          <w:sz w:val="22"/>
          <w:szCs w:val="22"/>
        </w:rPr>
      </w:pPr>
    </w:p>
    <w:p w14:paraId="0E25CDCC" w14:textId="77777777" w:rsidR="00704A1E" w:rsidRPr="00AB698D" w:rsidRDefault="00704A1E" w:rsidP="00C40AB2">
      <w:pPr>
        <w:rPr>
          <w:rFonts w:ascii="Times New Roman" w:hAnsi="Times New Roman" w:cs="Times New Roman"/>
          <w:color w:val="000000" w:themeColor="text1"/>
          <w:sz w:val="22"/>
          <w:szCs w:val="22"/>
        </w:rPr>
        <w:sectPr w:rsidR="00704A1E" w:rsidRPr="00AB698D" w:rsidSect="00704A1E">
          <w:pgSz w:w="11906" w:h="16838"/>
          <w:pgMar w:top="1440" w:right="1440" w:bottom="1440" w:left="1440" w:header="708" w:footer="708" w:gutter="0"/>
          <w:cols w:space="708"/>
          <w:docGrid w:linePitch="360"/>
        </w:sectPr>
      </w:pPr>
    </w:p>
    <w:p w14:paraId="310AEBC0" w14:textId="1A74BF3C" w:rsidR="00622058" w:rsidRPr="00AB698D" w:rsidRDefault="00784295" w:rsidP="00C40AB2">
      <w:pPr>
        <w:rPr>
          <w:rFonts w:ascii="Times New Roman" w:hAnsi="Times New Roman" w:cs="Times New Roman"/>
          <w:b/>
          <w:bCs/>
          <w:color w:val="000000" w:themeColor="text1"/>
          <w:sz w:val="22"/>
          <w:szCs w:val="22"/>
        </w:rPr>
      </w:pPr>
      <w:r w:rsidRPr="00AB698D">
        <w:rPr>
          <w:rFonts w:ascii="Times New Roman" w:hAnsi="Times New Roman" w:cs="Times New Roman"/>
          <w:b/>
          <w:bCs/>
          <w:color w:val="000000" w:themeColor="text1"/>
          <w:sz w:val="22"/>
          <w:szCs w:val="22"/>
        </w:rPr>
        <w:lastRenderedPageBreak/>
        <w:t>Table S</w:t>
      </w:r>
      <w:r w:rsidR="00945751" w:rsidRPr="00AB698D">
        <w:rPr>
          <w:rFonts w:ascii="Times New Roman" w:hAnsi="Times New Roman" w:cs="Times New Roman"/>
          <w:b/>
          <w:bCs/>
          <w:color w:val="000000" w:themeColor="text1"/>
          <w:sz w:val="22"/>
          <w:szCs w:val="22"/>
        </w:rPr>
        <w:t>6</w:t>
      </w:r>
      <w:r w:rsidRPr="00AB698D">
        <w:rPr>
          <w:rFonts w:ascii="Times New Roman" w:hAnsi="Times New Roman" w:cs="Times New Roman"/>
          <w:b/>
          <w:bCs/>
          <w:color w:val="000000" w:themeColor="text1"/>
          <w:sz w:val="22"/>
          <w:szCs w:val="22"/>
        </w:rPr>
        <w:t xml:space="preserve">a. Additional outcomes (raw means (SD)) </w:t>
      </w:r>
    </w:p>
    <w:tbl>
      <w:tblPr>
        <w:tblStyle w:val="TableGrid"/>
        <w:tblpPr w:leftFromText="180" w:rightFromText="180" w:vertAnchor="text" w:horzAnchor="margin" w:tblpY="160"/>
        <w:tblW w:w="0" w:type="auto"/>
        <w:tblLook w:val="0600" w:firstRow="0" w:lastRow="0" w:firstColumn="0" w:lastColumn="0" w:noHBand="1" w:noVBand="1"/>
      </w:tblPr>
      <w:tblGrid>
        <w:gridCol w:w="5665"/>
        <w:gridCol w:w="2979"/>
        <w:gridCol w:w="2635"/>
        <w:gridCol w:w="2669"/>
      </w:tblGrid>
      <w:tr w:rsidR="00784295" w:rsidRPr="00AB698D" w14:paraId="085003D1" w14:textId="77777777" w:rsidTr="00AB698D">
        <w:trPr>
          <w:trHeight w:val="227"/>
        </w:trPr>
        <w:tc>
          <w:tcPr>
            <w:tcW w:w="5665" w:type="dxa"/>
            <w:vMerge w:val="restart"/>
            <w:hideMark/>
          </w:tcPr>
          <w:p w14:paraId="1E6A789F" w14:textId="77777777" w:rsidR="00784295" w:rsidRPr="00AB698D" w:rsidRDefault="00784295" w:rsidP="00966A74">
            <w:pPr>
              <w:spacing w:after="160" w:line="259" w:lineRule="auto"/>
              <w:rPr>
                <w:rFonts w:ascii="Times New Roman" w:hAnsi="Times New Roman" w:cs="Times New Roman"/>
                <w:color w:val="000000" w:themeColor="text1"/>
              </w:rPr>
            </w:pPr>
          </w:p>
        </w:tc>
        <w:tc>
          <w:tcPr>
            <w:tcW w:w="2979" w:type="dxa"/>
            <w:hideMark/>
          </w:tcPr>
          <w:p w14:paraId="75A23FC1" w14:textId="77777777" w:rsidR="00784295" w:rsidRPr="00AB698D" w:rsidRDefault="00784295"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 xml:space="preserve">GROUP 1: Higher Proportion </w:t>
            </w:r>
          </w:p>
          <w:p w14:paraId="6C74C0B4" w14:textId="77777777" w:rsidR="00784295" w:rsidRPr="00AB698D" w:rsidRDefault="00784295" w:rsidP="00966A74">
            <w:pPr>
              <w:jc w:val="center"/>
              <w:rPr>
                <w:rFonts w:ascii="Times New Roman" w:hAnsi="Times New Roman" w:cs="Times New Roman"/>
                <w:b/>
                <w:bCs/>
                <w:color w:val="000000" w:themeColor="text1"/>
                <w:lang w:val="en-CA"/>
              </w:rPr>
            </w:pPr>
          </w:p>
          <w:p w14:paraId="5611A151" w14:textId="77777777" w:rsidR="00784295" w:rsidRPr="00AB698D" w:rsidRDefault="00784295"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 xml:space="preserve">75% Non-Alcoholic, 25% Alcoholic </w:t>
            </w:r>
          </w:p>
          <w:p w14:paraId="7D6677DD" w14:textId="77777777" w:rsidR="00784295" w:rsidRPr="00AB698D" w:rsidRDefault="00784295" w:rsidP="00966A74">
            <w:pPr>
              <w:jc w:val="center"/>
              <w:rPr>
                <w:rFonts w:ascii="Times New Roman" w:hAnsi="Times New Roman" w:cs="Times New Roman"/>
                <w:b/>
                <w:color w:val="000000" w:themeColor="text1"/>
              </w:rPr>
            </w:pPr>
            <w:r w:rsidRPr="00AB698D">
              <w:rPr>
                <w:rFonts w:ascii="Times New Roman" w:hAnsi="Times New Roman" w:cs="Times New Roman"/>
                <w:b/>
                <w:color w:val="000000" w:themeColor="text1"/>
              </w:rPr>
              <w:t>(n = 206)</w:t>
            </w:r>
          </w:p>
        </w:tc>
        <w:tc>
          <w:tcPr>
            <w:tcW w:w="0" w:type="auto"/>
            <w:hideMark/>
          </w:tcPr>
          <w:p w14:paraId="377D83EA" w14:textId="1F125378" w:rsidR="00784295" w:rsidRPr="00AB698D" w:rsidRDefault="00784295" w:rsidP="00396C2C">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GROUP 2: Same Proportion</w:t>
            </w:r>
          </w:p>
          <w:p w14:paraId="653A782E" w14:textId="77777777" w:rsidR="00784295" w:rsidRPr="00AB698D" w:rsidRDefault="00784295" w:rsidP="00966A74">
            <w:pPr>
              <w:jc w:val="center"/>
              <w:rPr>
                <w:rFonts w:ascii="Times New Roman" w:hAnsi="Times New Roman" w:cs="Times New Roman"/>
                <w:b/>
                <w:bCs/>
                <w:color w:val="000000" w:themeColor="text1"/>
                <w:lang w:val="en-CA"/>
              </w:rPr>
            </w:pPr>
          </w:p>
          <w:p w14:paraId="0F216431" w14:textId="77777777" w:rsidR="00784295" w:rsidRPr="00AB698D" w:rsidRDefault="00784295"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50% Non-Alcoholic 50% Alcoholic</w:t>
            </w:r>
          </w:p>
          <w:p w14:paraId="0F0D595C" w14:textId="77777777" w:rsidR="00784295" w:rsidRPr="00AB698D" w:rsidRDefault="00784295" w:rsidP="00966A74">
            <w:pPr>
              <w:jc w:val="center"/>
              <w:rPr>
                <w:rFonts w:ascii="Times New Roman" w:hAnsi="Times New Roman" w:cs="Times New Roman"/>
                <w:b/>
                <w:color w:val="000000" w:themeColor="text1"/>
              </w:rPr>
            </w:pPr>
            <w:r w:rsidRPr="00AB698D">
              <w:rPr>
                <w:rFonts w:ascii="Times New Roman" w:hAnsi="Times New Roman" w:cs="Times New Roman"/>
                <w:b/>
                <w:color w:val="000000" w:themeColor="text1"/>
              </w:rPr>
              <w:t>(n = 194)</w:t>
            </w:r>
          </w:p>
        </w:tc>
        <w:tc>
          <w:tcPr>
            <w:tcW w:w="0" w:type="auto"/>
            <w:hideMark/>
          </w:tcPr>
          <w:p w14:paraId="0E29E2AF" w14:textId="77777777" w:rsidR="00784295" w:rsidRPr="00AB698D" w:rsidRDefault="00784295"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GROUP 3: Lower Proportion</w:t>
            </w:r>
          </w:p>
          <w:p w14:paraId="77EA1941" w14:textId="77777777" w:rsidR="00784295" w:rsidRPr="00AB698D" w:rsidRDefault="00784295" w:rsidP="00966A74">
            <w:pPr>
              <w:jc w:val="center"/>
              <w:rPr>
                <w:rFonts w:ascii="Times New Roman" w:hAnsi="Times New Roman" w:cs="Times New Roman"/>
                <w:b/>
                <w:bCs/>
                <w:color w:val="000000" w:themeColor="text1"/>
                <w:lang w:val="en-CA"/>
              </w:rPr>
            </w:pPr>
          </w:p>
          <w:p w14:paraId="6AD7CFF7" w14:textId="77777777" w:rsidR="00784295" w:rsidRPr="00AB698D" w:rsidRDefault="00784295"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 xml:space="preserve"> 25% Non-Alcoholic 75% Alcoholic</w:t>
            </w:r>
          </w:p>
          <w:p w14:paraId="74523296" w14:textId="77777777" w:rsidR="00784295" w:rsidRPr="00AB698D" w:rsidRDefault="00784295" w:rsidP="00966A74">
            <w:pPr>
              <w:jc w:val="center"/>
              <w:rPr>
                <w:rFonts w:ascii="Times New Roman" w:hAnsi="Times New Roman" w:cs="Times New Roman"/>
                <w:b/>
                <w:color w:val="000000" w:themeColor="text1"/>
                <w:lang w:val="en-CA"/>
              </w:rPr>
            </w:pPr>
            <w:r w:rsidRPr="00AB698D">
              <w:rPr>
                <w:rFonts w:ascii="Times New Roman" w:hAnsi="Times New Roman" w:cs="Times New Roman"/>
                <w:b/>
                <w:color w:val="000000" w:themeColor="text1"/>
              </w:rPr>
              <w:t>(n = 207)</w:t>
            </w:r>
          </w:p>
          <w:p w14:paraId="106B8813" w14:textId="77777777" w:rsidR="00784295" w:rsidRPr="00AB698D" w:rsidRDefault="00784295" w:rsidP="00966A74">
            <w:pPr>
              <w:jc w:val="center"/>
              <w:rPr>
                <w:rFonts w:ascii="Times New Roman" w:hAnsi="Times New Roman" w:cs="Times New Roman"/>
                <w:b/>
                <w:color w:val="000000" w:themeColor="text1"/>
              </w:rPr>
            </w:pPr>
          </w:p>
        </w:tc>
      </w:tr>
      <w:tr w:rsidR="00784295" w:rsidRPr="00AB698D" w14:paraId="16045345" w14:textId="77777777" w:rsidTr="00AB698D">
        <w:trPr>
          <w:trHeight w:val="342"/>
        </w:trPr>
        <w:tc>
          <w:tcPr>
            <w:tcW w:w="5665" w:type="dxa"/>
            <w:vMerge/>
            <w:hideMark/>
          </w:tcPr>
          <w:p w14:paraId="00AF2446" w14:textId="77777777" w:rsidR="00784295" w:rsidRPr="00AB698D" w:rsidRDefault="00784295" w:rsidP="00966A74">
            <w:pPr>
              <w:spacing w:after="160" w:line="259" w:lineRule="auto"/>
              <w:rPr>
                <w:rFonts w:ascii="Times New Roman" w:hAnsi="Times New Roman" w:cs="Times New Roman"/>
                <w:color w:val="000000" w:themeColor="text1"/>
              </w:rPr>
            </w:pPr>
          </w:p>
        </w:tc>
        <w:tc>
          <w:tcPr>
            <w:tcW w:w="8283" w:type="dxa"/>
            <w:gridSpan w:val="3"/>
            <w:hideMark/>
          </w:tcPr>
          <w:p w14:paraId="5A0F3F82"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b/>
                <w:bCs/>
                <w:color w:val="000000" w:themeColor="text1"/>
              </w:rPr>
              <w:t>Mean (SD)</w:t>
            </w:r>
          </w:p>
        </w:tc>
      </w:tr>
      <w:tr w:rsidR="00784295" w:rsidRPr="00AB698D" w14:paraId="35B71085" w14:textId="77777777" w:rsidTr="00AB698D">
        <w:trPr>
          <w:trHeight w:val="285"/>
        </w:trPr>
        <w:tc>
          <w:tcPr>
            <w:tcW w:w="0" w:type="auto"/>
            <w:gridSpan w:val="4"/>
            <w:vAlign w:val="center"/>
            <w:hideMark/>
          </w:tcPr>
          <w:p w14:paraId="3829C6A9" w14:textId="49D6BA08"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b/>
                <w:bCs/>
                <w:color w:val="000000" w:themeColor="text1"/>
              </w:rPr>
              <w:t xml:space="preserve">Selection </w:t>
            </w:r>
          </w:p>
        </w:tc>
      </w:tr>
      <w:tr w:rsidR="00784295" w:rsidRPr="00AB698D" w14:paraId="1FA15A43" w14:textId="77777777" w:rsidTr="00AB698D">
        <w:trPr>
          <w:trHeight w:val="455"/>
        </w:trPr>
        <w:tc>
          <w:tcPr>
            <w:tcW w:w="5665" w:type="dxa"/>
          </w:tcPr>
          <w:p w14:paraId="30AE77C7" w14:textId="77777777"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Total number of drinks selected</w:t>
            </w:r>
          </w:p>
        </w:tc>
        <w:tc>
          <w:tcPr>
            <w:tcW w:w="2979" w:type="dxa"/>
            <w:vAlign w:val="center"/>
          </w:tcPr>
          <w:p w14:paraId="3035E0B1"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15.2 (18.8)</w:t>
            </w:r>
          </w:p>
        </w:tc>
        <w:tc>
          <w:tcPr>
            <w:tcW w:w="0" w:type="auto"/>
            <w:vAlign w:val="center"/>
          </w:tcPr>
          <w:p w14:paraId="1DF9B727"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15.2 (16.2)</w:t>
            </w:r>
          </w:p>
        </w:tc>
        <w:tc>
          <w:tcPr>
            <w:tcW w:w="0" w:type="auto"/>
            <w:vAlign w:val="center"/>
          </w:tcPr>
          <w:p w14:paraId="0FF40646"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16.0 (21.4)</w:t>
            </w:r>
          </w:p>
        </w:tc>
      </w:tr>
      <w:tr w:rsidR="00784295" w:rsidRPr="00AB698D" w14:paraId="70A3B3CE" w14:textId="77777777" w:rsidTr="00FF1648">
        <w:trPr>
          <w:trHeight w:val="455"/>
        </w:trPr>
        <w:tc>
          <w:tcPr>
            <w:tcW w:w="0" w:type="auto"/>
            <w:gridSpan w:val="4"/>
          </w:tcPr>
          <w:p w14:paraId="0C1083FA" w14:textId="77777777" w:rsidR="00784295" w:rsidRPr="00AB698D" w:rsidRDefault="00784295" w:rsidP="00966A74">
            <w:pPr>
              <w:spacing w:after="160" w:line="259" w:lineRule="auto"/>
              <w:rPr>
                <w:rFonts w:ascii="Times New Roman" w:hAnsi="Times New Roman" w:cs="Times New Roman"/>
                <w:b/>
                <w:bCs/>
                <w:color w:val="000000" w:themeColor="text1"/>
              </w:rPr>
            </w:pPr>
            <w:r w:rsidRPr="00AB698D">
              <w:rPr>
                <w:rFonts w:ascii="Times New Roman" w:hAnsi="Times New Roman" w:cs="Times New Roman"/>
                <w:b/>
                <w:bCs/>
                <w:color w:val="000000" w:themeColor="text1"/>
              </w:rPr>
              <w:t xml:space="preserve">Secondary and additional outcomes – purchasing </w:t>
            </w:r>
          </w:p>
        </w:tc>
      </w:tr>
      <w:tr w:rsidR="00784295" w:rsidRPr="00AB698D" w14:paraId="72027096" w14:textId="77777777" w:rsidTr="00AB698D">
        <w:trPr>
          <w:trHeight w:val="899"/>
        </w:trPr>
        <w:tc>
          <w:tcPr>
            <w:tcW w:w="5665" w:type="dxa"/>
          </w:tcPr>
          <w:p w14:paraId="5335E98F" w14:textId="77777777" w:rsidR="00784295" w:rsidRPr="00AB698D" w:rsidRDefault="00784295" w:rsidP="00966A74">
            <w:pPr>
              <w:spacing w:after="160" w:line="259" w:lineRule="auto"/>
              <w:rPr>
                <w:rFonts w:ascii="Times New Roman" w:hAnsi="Times New Roman" w:cs="Times New Roman"/>
                <w:color w:val="000000" w:themeColor="text1"/>
              </w:rPr>
            </w:pPr>
          </w:p>
        </w:tc>
        <w:tc>
          <w:tcPr>
            <w:tcW w:w="2979" w:type="dxa"/>
          </w:tcPr>
          <w:p w14:paraId="0864BD55" w14:textId="361487B9" w:rsidR="00784295" w:rsidRPr="00AB698D" w:rsidRDefault="00784295" w:rsidP="00AB698D">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GROUP 1: Higher Proportion</w:t>
            </w:r>
          </w:p>
          <w:p w14:paraId="1BC0171C" w14:textId="77777777" w:rsidR="00784295" w:rsidRPr="00AB698D" w:rsidRDefault="00784295" w:rsidP="00EC521E">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b/>
                <w:color w:val="000000" w:themeColor="text1"/>
              </w:rPr>
              <w:t>(n = 136)</w:t>
            </w:r>
          </w:p>
        </w:tc>
        <w:tc>
          <w:tcPr>
            <w:tcW w:w="0" w:type="auto"/>
          </w:tcPr>
          <w:p w14:paraId="3BCC6C4C" w14:textId="09232285" w:rsidR="00784295" w:rsidRPr="00AB698D" w:rsidRDefault="00784295" w:rsidP="00AB698D">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GROUP 2: Same Proportio</w:t>
            </w:r>
            <w:r w:rsidR="00AB698D">
              <w:rPr>
                <w:rFonts w:ascii="Times New Roman" w:hAnsi="Times New Roman" w:cs="Times New Roman"/>
                <w:b/>
                <w:bCs/>
                <w:color w:val="000000" w:themeColor="text1"/>
                <w:lang w:val="en-CA"/>
              </w:rPr>
              <w:t>n</w:t>
            </w:r>
          </w:p>
          <w:p w14:paraId="2C6361EC" w14:textId="77777777" w:rsidR="00784295" w:rsidRPr="00AB698D" w:rsidRDefault="00784295" w:rsidP="00EC521E">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b/>
                <w:color w:val="000000" w:themeColor="text1"/>
              </w:rPr>
              <w:t>(n = 141)</w:t>
            </w:r>
          </w:p>
        </w:tc>
        <w:tc>
          <w:tcPr>
            <w:tcW w:w="0" w:type="auto"/>
          </w:tcPr>
          <w:p w14:paraId="3A07ED80" w14:textId="73C98377" w:rsidR="00784295" w:rsidRPr="00AB698D" w:rsidRDefault="00784295" w:rsidP="00AB698D">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GROUP 3: Lower Proportion</w:t>
            </w:r>
          </w:p>
          <w:p w14:paraId="5D2F1340" w14:textId="77777777" w:rsidR="00784295" w:rsidRPr="00AB698D" w:rsidRDefault="00784295" w:rsidP="00EC521E">
            <w:pPr>
              <w:jc w:val="center"/>
              <w:rPr>
                <w:rFonts w:ascii="Times New Roman" w:hAnsi="Times New Roman" w:cs="Times New Roman"/>
                <w:b/>
                <w:color w:val="000000" w:themeColor="text1"/>
                <w:lang w:val="en-CA"/>
              </w:rPr>
            </w:pPr>
            <w:r w:rsidRPr="00AB698D">
              <w:rPr>
                <w:rFonts w:ascii="Times New Roman" w:hAnsi="Times New Roman" w:cs="Times New Roman"/>
                <w:b/>
                <w:color w:val="000000" w:themeColor="text1"/>
              </w:rPr>
              <w:t>(n = 145)</w:t>
            </w:r>
          </w:p>
        </w:tc>
      </w:tr>
      <w:tr w:rsidR="00784295" w:rsidRPr="00AB698D" w14:paraId="541E657B" w14:textId="77777777" w:rsidTr="00AB698D">
        <w:trPr>
          <w:trHeight w:val="455"/>
        </w:trPr>
        <w:tc>
          <w:tcPr>
            <w:tcW w:w="5665" w:type="dxa"/>
          </w:tcPr>
          <w:p w14:paraId="5183B36B" w14:textId="77777777"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Total number of drinks purchased (including additional drinks from study categories only)</w:t>
            </w:r>
          </w:p>
        </w:tc>
        <w:tc>
          <w:tcPr>
            <w:tcW w:w="2979" w:type="dxa"/>
            <w:vAlign w:val="center"/>
          </w:tcPr>
          <w:p w14:paraId="4486ED28" w14:textId="77777777" w:rsidR="00784295" w:rsidRPr="00AB698D" w:rsidRDefault="00784295" w:rsidP="00966A74">
            <w:pPr>
              <w:spacing w:after="160" w:line="259" w:lineRule="auto"/>
              <w:jc w:val="center"/>
              <w:rPr>
                <w:rFonts w:ascii="Times New Roman" w:hAnsi="Times New Roman" w:cs="Times New Roman"/>
                <w:b/>
                <w:bCs/>
                <w:color w:val="000000" w:themeColor="text1"/>
              </w:rPr>
            </w:pPr>
            <w:r w:rsidRPr="00AB698D">
              <w:rPr>
                <w:rFonts w:ascii="Times New Roman" w:hAnsi="Times New Roman" w:cs="Times New Roman"/>
                <w:color w:val="000000" w:themeColor="text1"/>
              </w:rPr>
              <w:t>14.71 (12.05)</w:t>
            </w:r>
          </w:p>
        </w:tc>
        <w:tc>
          <w:tcPr>
            <w:tcW w:w="0" w:type="auto"/>
            <w:vAlign w:val="center"/>
          </w:tcPr>
          <w:p w14:paraId="0744F6D8" w14:textId="77777777" w:rsidR="00784295" w:rsidRPr="00AB698D" w:rsidRDefault="00784295" w:rsidP="00966A74">
            <w:pPr>
              <w:spacing w:after="160" w:line="259" w:lineRule="auto"/>
              <w:jc w:val="center"/>
              <w:rPr>
                <w:rFonts w:ascii="Times New Roman" w:hAnsi="Times New Roman" w:cs="Times New Roman"/>
                <w:b/>
                <w:bCs/>
                <w:color w:val="000000" w:themeColor="text1"/>
              </w:rPr>
            </w:pPr>
            <w:r w:rsidRPr="00AB698D">
              <w:rPr>
                <w:rFonts w:ascii="Times New Roman" w:hAnsi="Times New Roman" w:cs="Times New Roman"/>
                <w:color w:val="000000" w:themeColor="text1"/>
              </w:rPr>
              <w:t>14.17 (13.65)</w:t>
            </w:r>
          </w:p>
        </w:tc>
        <w:tc>
          <w:tcPr>
            <w:tcW w:w="0" w:type="auto"/>
            <w:vAlign w:val="center"/>
          </w:tcPr>
          <w:p w14:paraId="7BBE71BD"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13.27 (13.59)</w:t>
            </w:r>
          </w:p>
        </w:tc>
      </w:tr>
      <w:tr w:rsidR="00784295" w:rsidRPr="00AB698D" w14:paraId="14512932" w14:textId="77777777" w:rsidTr="00AB698D">
        <w:trPr>
          <w:trHeight w:val="455"/>
        </w:trPr>
        <w:tc>
          <w:tcPr>
            <w:tcW w:w="5665" w:type="dxa"/>
          </w:tcPr>
          <w:p w14:paraId="2D280969" w14:textId="77777777"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Total number of drinks purchased (including all additional drinks)</w:t>
            </w:r>
          </w:p>
        </w:tc>
        <w:tc>
          <w:tcPr>
            <w:tcW w:w="2979" w:type="dxa"/>
            <w:vAlign w:val="center"/>
          </w:tcPr>
          <w:p w14:paraId="73FDBFEE" w14:textId="77777777" w:rsidR="00784295" w:rsidRPr="00AB698D" w:rsidRDefault="00784295" w:rsidP="00966A74">
            <w:pPr>
              <w:spacing w:after="160" w:line="259" w:lineRule="auto"/>
              <w:jc w:val="center"/>
              <w:rPr>
                <w:rFonts w:ascii="Times New Roman" w:hAnsi="Times New Roman" w:cs="Times New Roman"/>
                <w:b/>
                <w:bCs/>
                <w:color w:val="000000" w:themeColor="text1"/>
              </w:rPr>
            </w:pPr>
            <w:r w:rsidRPr="00AB698D">
              <w:rPr>
                <w:rFonts w:ascii="Times New Roman" w:hAnsi="Times New Roman" w:cs="Times New Roman"/>
                <w:color w:val="000000" w:themeColor="text1"/>
              </w:rPr>
              <w:t>17.5 (15.21)</w:t>
            </w:r>
          </w:p>
        </w:tc>
        <w:tc>
          <w:tcPr>
            <w:tcW w:w="0" w:type="auto"/>
            <w:vAlign w:val="center"/>
          </w:tcPr>
          <w:p w14:paraId="68B915E7" w14:textId="77777777" w:rsidR="00784295" w:rsidRPr="00AB698D" w:rsidRDefault="00784295" w:rsidP="00966A74">
            <w:pPr>
              <w:spacing w:after="160" w:line="259" w:lineRule="auto"/>
              <w:jc w:val="center"/>
              <w:rPr>
                <w:rFonts w:ascii="Times New Roman" w:hAnsi="Times New Roman" w:cs="Times New Roman"/>
                <w:b/>
                <w:bCs/>
                <w:color w:val="000000" w:themeColor="text1"/>
              </w:rPr>
            </w:pPr>
            <w:r w:rsidRPr="00AB698D">
              <w:rPr>
                <w:rFonts w:ascii="Times New Roman" w:hAnsi="Times New Roman" w:cs="Times New Roman"/>
                <w:color w:val="000000" w:themeColor="text1"/>
              </w:rPr>
              <w:t>17.45 (16.12)</w:t>
            </w:r>
          </w:p>
        </w:tc>
        <w:tc>
          <w:tcPr>
            <w:tcW w:w="0" w:type="auto"/>
            <w:vAlign w:val="center"/>
          </w:tcPr>
          <w:p w14:paraId="1F8A3648"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15.42 (14.62)</w:t>
            </w:r>
          </w:p>
        </w:tc>
      </w:tr>
      <w:tr w:rsidR="00784295" w:rsidRPr="00AB698D" w14:paraId="5726D00C" w14:textId="77777777" w:rsidTr="00AB698D">
        <w:trPr>
          <w:trHeight w:val="455"/>
        </w:trPr>
        <w:tc>
          <w:tcPr>
            <w:tcW w:w="5665" w:type="dxa"/>
          </w:tcPr>
          <w:p w14:paraId="08A6301E" w14:textId="77777777"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Number of alcoholic drinks purchased (including additional drinks from study categories only)</w:t>
            </w:r>
          </w:p>
        </w:tc>
        <w:tc>
          <w:tcPr>
            <w:tcW w:w="2979" w:type="dxa"/>
            <w:vAlign w:val="center"/>
          </w:tcPr>
          <w:p w14:paraId="6A90B747"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7.23 (7.78)</w:t>
            </w:r>
          </w:p>
        </w:tc>
        <w:tc>
          <w:tcPr>
            <w:tcW w:w="0" w:type="auto"/>
            <w:vAlign w:val="center"/>
          </w:tcPr>
          <w:p w14:paraId="4CD40A77" w14:textId="77777777" w:rsidR="00784295" w:rsidRPr="00AB698D" w:rsidRDefault="00784295" w:rsidP="00966A74">
            <w:pPr>
              <w:spacing w:after="160" w:line="259" w:lineRule="auto"/>
              <w:jc w:val="center"/>
              <w:rPr>
                <w:rFonts w:ascii="Times New Roman" w:hAnsi="Times New Roman" w:cs="Times New Roman"/>
                <w:b/>
                <w:bCs/>
                <w:color w:val="000000" w:themeColor="text1"/>
              </w:rPr>
            </w:pPr>
            <w:r w:rsidRPr="00AB698D">
              <w:rPr>
                <w:rFonts w:ascii="Times New Roman" w:hAnsi="Times New Roman" w:cs="Times New Roman"/>
                <w:color w:val="000000" w:themeColor="text1"/>
              </w:rPr>
              <w:t>9.61 (11.61)</w:t>
            </w:r>
          </w:p>
        </w:tc>
        <w:tc>
          <w:tcPr>
            <w:tcW w:w="0" w:type="auto"/>
            <w:vAlign w:val="center"/>
          </w:tcPr>
          <w:p w14:paraId="7DA251BE"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9.06 (9.52)</w:t>
            </w:r>
          </w:p>
        </w:tc>
      </w:tr>
      <w:tr w:rsidR="00784295" w:rsidRPr="00AB698D" w14:paraId="23412BC4" w14:textId="77777777" w:rsidTr="00AB698D">
        <w:trPr>
          <w:trHeight w:val="455"/>
        </w:trPr>
        <w:tc>
          <w:tcPr>
            <w:tcW w:w="5665" w:type="dxa"/>
          </w:tcPr>
          <w:p w14:paraId="0708371A" w14:textId="77777777"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Number of alcoholic drinks purchased (including all additional drinks)</w:t>
            </w:r>
          </w:p>
        </w:tc>
        <w:tc>
          <w:tcPr>
            <w:tcW w:w="2979" w:type="dxa"/>
            <w:vAlign w:val="center"/>
          </w:tcPr>
          <w:p w14:paraId="613692A5"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7.48 (7.86)</w:t>
            </w:r>
          </w:p>
        </w:tc>
        <w:tc>
          <w:tcPr>
            <w:tcW w:w="0" w:type="auto"/>
            <w:vAlign w:val="center"/>
          </w:tcPr>
          <w:p w14:paraId="05A4B89C"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9.61 (11.61)</w:t>
            </w:r>
          </w:p>
        </w:tc>
        <w:tc>
          <w:tcPr>
            <w:tcW w:w="0" w:type="auto"/>
            <w:vAlign w:val="center"/>
          </w:tcPr>
          <w:p w14:paraId="1B4AE508"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9.06 (9.52)</w:t>
            </w:r>
          </w:p>
        </w:tc>
      </w:tr>
      <w:tr w:rsidR="00784295" w:rsidRPr="00AB698D" w14:paraId="010DA94A" w14:textId="77777777" w:rsidTr="00AB698D">
        <w:trPr>
          <w:trHeight w:val="455"/>
        </w:trPr>
        <w:tc>
          <w:tcPr>
            <w:tcW w:w="5665" w:type="dxa"/>
          </w:tcPr>
          <w:p w14:paraId="1638B91A" w14:textId="77777777"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Number of non-alcoholic drinks purchased (including additional drinks from study categories only)</w:t>
            </w:r>
          </w:p>
        </w:tc>
        <w:tc>
          <w:tcPr>
            <w:tcW w:w="2979" w:type="dxa"/>
            <w:vAlign w:val="center"/>
          </w:tcPr>
          <w:p w14:paraId="1921C515"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7.49 (10.04)</w:t>
            </w:r>
          </w:p>
        </w:tc>
        <w:tc>
          <w:tcPr>
            <w:tcW w:w="0" w:type="auto"/>
            <w:vAlign w:val="center"/>
          </w:tcPr>
          <w:p w14:paraId="3F9277AB"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4.56 (6.0)</w:t>
            </w:r>
          </w:p>
        </w:tc>
        <w:tc>
          <w:tcPr>
            <w:tcW w:w="0" w:type="auto"/>
            <w:vAlign w:val="center"/>
          </w:tcPr>
          <w:p w14:paraId="7105A812"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4.21 (10.76)</w:t>
            </w:r>
          </w:p>
        </w:tc>
      </w:tr>
      <w:tr w:rsidR="00784295" w:rsidRPr="00AB698D" w14:paraId="57E005DE" w14:textId="77777777" w:rsidTr="00AB698D">
        <w:trPr>
          <w:trHeight w:val="455"/>
        </w:trPr>
        <w:tc>
          <w:tcPr>
            <w:tcW w:w="5665" w:type="dxa"/>
          </w:tcPr>
          <w:p w14:paraId="04241AFB" w14:textId="77777777" w:rsidR="00784295" w:rsidRPr="00AB698D" w:rsidRDefault="00784295" w:rsidP="00966A74">
            <w:pPr>
              <w:spacing w:after="160" w:line="259" w:lineRule="auto"/>
              <w:rPr>
                <w:rFonts w:ascii="Times New Roman" w:hAnsi="Times New Roman" w:cs="Times New Roman"/>
                <w:color w:val="000000" w:themeColor="text1"/>
              </w:rPr>
            </w:pPr>
            <w:r w:rsidRPr="00AB698D">
              <w:rPr>
                <w:rFonts w:ascii="Times New Roman" w:hAnsi="Times New Roman" w:cs="Times New Roman"/>
                <w:color w:val="000000" w:themeColor="text1"/>
              </w:rPr>
              <w:t>Number of non-alcoholic drinks purchased (including all additional drinks)</w:t>
            </w:r>
          </w:p>
        </w:tc>
        <w:tc>
          <w:tcPr>
            <w:tcW w:w="2979" w:type="dxa"/>
            <w:vAlign w:val="center"/>
          </w:tcPr>
          <w:p w14:paraId="782BD145"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10.02 (13.52)</w:t>
            </w:r>
          </w:p>
        </w:tc>
        <w:tc>
          <w:tcPr>
            <w:tcW w:w="0" w:type="auto"/>
            <w:vAlign w:val="center"/>
          </w:tcPr>
          <w:p w14:paraId="44083158"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7.72 (9.87)</w:t>
            </w:r>
          </w:p>
        </w:tc>
        <w:tc>
          <w:tcPr>
            <w:tcW w:w="0" w:type="auto"/>
            <w:vAlign w:val="center"/>
          </w:tcPr>
          <w:p w14:paraId="0959DF81" w14:textId="77777777" w:rsidR="00784295" w:rsidRPr="00AB698D" w:rsidRDefault="0078429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6.23 (11.96)</w:t>
            </w:r>
          </w:p>
        </w:tc>
      </w:tr>
    </w:tbl>
    <w:p w14:paraId="0BFF2344" w14:textId="620C4453" w:rsidR="00622058" w:rsidRPr="00AB698D" w:rsidRDefault="00622058" w:rsidP="00C40AB2">
      <w:pPr>
        <w:rPr>
          <w:rFonts w:ascii="Times New Roman" w:hAnsi="Times New Roman" w:cs="Times New Roman"/>
          <w:b/>
          <w:bCs/>
          <w:color w:val="000000" w:themeColor="text1"/>
          <w:sz w:val="22"/>
          <w:szCs w:val="22"/>
        </w:rPr>
      </w:pPr>
      <w:r w:rsidRPr="00AB698D">
        <w:rPr>
          <w:rFonts w:ascii="Times New Roman" w:hAnsi="Times New Roman" w:cs="Times New Roman"/>
          <w:b/>
          <w:bCs/>
          <w:color w:val="000000" w:themeColor="text1"/>
          <w:sz w:val="22"/>
          <w:szCs w:val="22"/>
        </w:rPr>
        <w:lastRenderedPageBreak/>
        <w:t>Table S</w:t>
      </w:r>
      <w:r w:rsidR="00945751" w:rsidRPr="00AB698D">
        <w:rPr>
          <w:rFonts w:ascii="Times New Roman" w:hAnsi="Times New Roman" w:cs="Times New Roman"/>
          <w:b/>
          <w:bCs/>
          <w:color w:val="000000" w:themeColor="text1"/>
          <w:sz w:val="22"/>
          <w:szCs w:val="22"/>
        </w:rPr>
        <w:t>6</w:t>
      </w:r>
      <w:r w:rsidR="00784295" w:rsidRPr="00AB698D">
        <w:rPr>
          <w:rFonts w:ascii="Times New Roman" w:hAnsi="Times New Roman" w:cs="Times New Roman"/>
          <w:b/>
          <w:bCs/>
          <w:color w:val="000000" w:themeColor="text1"/>
          <w:sz w:val="22"/>
          <w:szCs w:val="22"/>
        </w:rPr>
        <w:t>b</w:t>
      </w:r>
      <w:r w:rsidRPr="00AB698D">
        <w:rPr>
          <w:rFonts w:ascii="Times New Roman" w:hAnsi="Times New Roman" w:cs="Times New Roman"/>
          <w:b/>
          <w:bCs/>
          <w:color w:val="000000" w:themeColor="text1"/>
          <w:sz w:val="22"/>
          <w:szCs w:val="22"/>
        </w:rPr>
        <w:t xml:space="preserve">. </w:t>
      </w:r>
      <w:r w:rsidRPr="00AB698D">
        <w:rPr>
          <w:rFonts w:ascii="Times New Roman" w:hAnsi="Times New Roman" w:cs="Times New Roman"/>
          <w:b/>
          <w:bCs/>
          <w:sz w:val="22"/>
          <w:szCs w:val="22"/>
        </w:rPr>
        <w:t>Full model results for additional outcomes</w:t>
      </w:r>
      <w:r w:rsidR="003E4BA7" w:rsidRPr="00AB698D">
        <w:rPr>
          <w:rFonts w:ascii="Times New Roman" w:hAnsi="Times New Roman" w:cs="Times New Roman"/>
          <w:b/>
          <w:bCs/>
          <w:color w:val="000000" w:themeColor="text1"/>
          <w:sz w:val="22"/>
          <w:szCs w:val="22"/>
          <w:lang w:val="fr-FR"/>
        </w:rPr>
        <w:t xml:space="preserve">: </w:t>
      </w:r>
      <w:r w:rsidR="003E4BA7" w:rsidRPr="00AB698D">
        <w:rPr>
          <w:rFonts w:ascii="Times New Roman" w:hAnsi="Times New Roman" w:cs="Times New Roman"/>
          <w:b/>
          <w:color w:val="000000" w:themeColor="text1"/>
          <w:sz w:val="22"/>
          <w:szCs w:val="22"/>
          <w:lang w:val="fr-FR"/>
        </w:rPr>
        <w:t>model estimates (95%CI), p values, percentage changes (95%CI)</w:t>
      </w:r>
    </w:p>
    <w:p w14:paraId="0182555E" w14:textId="77777777" w:rsidR="00C40AB2" w:rsidRPr="00AB698D" w:rsidRDefault="00C40AB2" w:rsidP="00C40AB2">
      <w:pPr>
        <w:rPr>
          <w:rFonts w:ascii="Times New Roman" w:hAnsi="Times New Roman" w:cs="Times New Roman"/>
          <w:sz w:val="22"/>
          <w:szCs w:val="22"/>
        </w:rPr>
      </w:pPr>
    </w:p>
    <w:tbl>
      <w:tblPr>
        <w:tblStyle w:val="TableGrid"/>
        <w:tblpPr w:leftFromText="180" w:rightFromText="180" w:vertAnchor="text" w:horzAnchor="margin" w:tblpY="160"/>
        <w:tblW w:w="0" w:type="auto"/>
        <w:tblLook w:val="0600" w:firstRow="0" w:lastRow="0" w:firstColumn="0" w:lastColumn="0" w:noHBand="1" w:noVBand="1"/>
      </w:tblPr>
      <w:tblGrid>
        <w:gridCol w:w="3114"/>
        <w:gridCol w:w="2835"/>
        <w:gridCol w:w="2977"/>
        <w:gridCol w:w="2409"/>
        <w:gridCol w:w="2613"/>
      </w:tblGrid>
      <w:tr w:rsidR="00FF1648" w:rsidRPr="00AB698D" w14:paraId="396E05CB" w14:textId="77777777" w:rsidTr="00EC521E">
        <w:trPr>
          <w:trHeight w:val="227"/>
        </w:trPr>
        <w:tc>
          <w:tcPr>
            <w:tcW w:w="3114" w:type="dxa"/>
            <w:vMerge w:val="restart"/>
            <w:vAlign w:val="center"/>
            <w:hideMark/>
          </w:tcPr>
          <w:p w14:paraId="4E8B8DD1" w14:textId="77777777" w:rsidR="00FF1648" w:rsidRPr="00AB698D" w:rsidRDefault="00FF1648" w:rsidP="00966A74">
            <w:pPr>
              <w:spacing w:after="160" w:line="259" w:lineRule="auto"/>
              <w:jc w:val="center"/>
              <w:rPr>
                <w:rFonts w:ascii="Times New Roman" w:hAnsi="Times New Roman" w:cs="Times New Roman"/>
                <w:color w:val="000000" w:themeColor="text1"/>
              </w:rPr>
            </w:pPr>
          </w:p>
          <w:p w14:paraId="5ACC7313" w14:textId="77777777" w:rsidR="00FF1648" w:rsidRPr="00AB698D" w:rsidRDefault="00FF1648" w:rsidP="00966A74">
            <w:pPr>
              <w:jc w:val="center"/>
              <w:rPr>
                <w:rFonts w:ascii="Times New Roman" w:hAnsi="Times New Roman" w:cs="Times New Roman"/>
                <w:color w:val="000000" w:themeColor="text1"/>
              </w:rPr>
            </w:pPr>
          </w:p>
          <w:p w14:paraId="70678C2C" w14:textId="77777777" w:rsidR="00FF1648" w:rsidRPr="00AB698D" w:rsidRDefault="00FF1648" w:rsidP="00966A74">
            <w:pPr>
              <w:jc w:val="center"/>
              <w:rPr>
                <w:rFonts w:ascii="Times New Roman" w:hAnsi="Times New Roman" w:cs="Times New Roman"/>
                <w:color w:val="000000" w:themeColor="text1"/>
              </w:rPr>
            </w:pPr>
          </w:p>
          <w:p w14:paraId="4F795FE1" w14:textId="77777777" w:rsidR="00FF1648" w:rsidRPr="00AB698D" w:rsidRDefault="00FF1648" w:rsidP="00966A74">
            <w:pPr>
              <w:jc w:val="center"/>
              <w:rPr>
                <w:rFonts w:ascii="Times New Roman" w:hAnsi="Times New Roman" w:cs="Times New Roman"/>
              </w:rPr>
            </w:pPr>
          </w:p>
        </w:tc>
        <w:tc>
          <w:tcPr>
            <w:tcW w:w="2835" w:type="dxa"/>
            <w:vMerge w:val="restart"/>
            <w:vAlign w:val="center"/>
          </w:tcPr>
          <w:p w14:paraId="7E602A27" w14:textId="28D5431C" w:rsidR="00FF1648" w:rsidRPr="00AB698D" w:rsidRDefault="00FF1648" w:rsidP="00A619AD">
            <w:pPr>
              <w:spacing w:after="160" w:line="259" w:lineRule="auto"/>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rPr>
              <w:t>Model used</w:t>
            </w:r>
          </w:p>
        </w:tc>
        <w:tc>
          <w:tcPr>
            <w:tcW w:w="5386" w:type="dxa"/>
            <w:gridSpan w:val="2"/>
            <w:vAlign w:val="center"/>
            <w:hideMark/>
          </w:tcPr>
          <w:p w14:paraId="4A3E1E31" w14:textId="1D18DBC4" w:rsidR="00FF1648" w:rsidRPr="00AB698D" w:rsidRDefault="00FF1648"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Reference group: Lower Proportion</w:t>
            </w:r>
          </w:p>
          <w:p w14:paraId="4C1919BD" w14:textId="4FE5E137" w:rsidR="00FF1648" w:rsidRPr="00AB698D" w:rsidRDefault="00FF1648"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(25% Non-alcoholic, 75%</w:t>
            </w:r>
            <w:r w:rsidR="00EC521E" w:rsidRPr="00AB698D">
              <w:rPr>
                <w:rFonts w:ascii="Times New Roman" w:hAnsi="Times New Roman" w:cs="Times New Roman"/>
                <w:b/>
                <w:bCs/>
                <w:color w:val="000000" w:themeColor="text1"/>
                <w:lang w:val="en-CA"/>
              </w:rPr>
              <w:t xml:space="preserve"> A</w:t>
            </w:r>
            <w:r w:rsidRPr="00AB698D">
              <w:rPr>
                <w:rFonts w:ascii="Times New Roman" w:hAnsi="Times New Roman" w:cs="Times New Roman"/>
                <w:b/>
                <w:bCs/>
                <w:color w:val="000000" w:themeColor="text1"/>
                <w:lang w:val="en-CA"/>
              </w:rPr>
              <w:t>lcoholic)</w:t>
            </w:r>
          </w:p>
          <w:p w14:paraId="79FD3CA0" w14:textId="77777777" w:rsidR="00FF1648" w:rsidRPr="00AB698D" w:rsidRDefault="00FF1648"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color w:val="000000" w:themeColor="text1"/>
              </w:rPr>
              <w:t xml:space="preserve"> (n = 207)</w:t>
            </w:r>
          </w:p>
        </w:tc>
        <w:tc>
          <w:tcPr>
            <w:tcW w:w="2613" w:type="dxa"/>
            <w:vAlign w:val="center"/>
            <w:hideMark/>
          </w:tcPr>
          <w:p w14:paraId="030BC595" w14:textId="52BC4170" w:rsidR="00FF1648" w:rsidRPr="00AB698D" w:rsidRDefault="00FF1648"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 xml:space="preserve">Reference group: Same Proportion </w:t>
            </w:r>
          </w:p>
          <w:p w14:paraId="75A7978D" w14:textId="759301C4" w:rsidR="00FF1648" w:rsidRPr="00AB698D" w:rsidRDefault="00FF1648" w:rsidP="00966A74">
            <w:pPr>
              <w:jc w:val="center"/>
              <w:rPr>
                <w:rFonts w:ascii="Times New Roman" w:hAnsi="Times New Roman" w:cs="Times New Roman"/>
                <w:b/>
                <w:bCs/>
                <w:color w:val="000000" w:themeColor="text1"/>
                <w:lang w:val="en-CA"/>
              </w:rPr>
            </w:pPr>
            <w:r w:rsidRPr="00AB698D">
              <w:rPr>
                <w:rFonts w:ascii="Times New Roman" w:hAnsi="Times New Roman" w:cs="Times New Roman"/>
                <w:b/>
                <w:bCs/>
                <w:color w:val="000000" w:themeColor="text1"/>
                <w:lang w:val="en-CA"/>
              </w:rPr>
              <w:t>(50% Non-alcoholic, 50%</w:t>
            </w:r>
            <w:r w:rsidR="00EC521E" w:rsidRPr="00AB698D">
              <w:rPr>
                <w:rFonts w:ascii="Times New Roman" w:hAnsi="Times New Roman" w:cs="Times New Roman"/>
                <w:b/>
                <w:bCs/>
                <w:color w:val="000000" w:themeColor="text1"/>
                <w:lang w:val="en-CA"/>
              </w:rPr>
              <w:t xml:space="preserve"> A</w:t>
            </w:r>
            <w:r w:rsidRPr="00AB698D">
              <w:rPr>
                <w:rFonts w:ascii="Times New Roman" w:hAnsi="Times New Roman" w:cs="Times New Roman"/>
                <w:b/>
                <w:bCs/>
                <w:color w:val="000000" w:themeColor="text1"/>
                <w:lang w:val="en-CA"/>
              </w:rPr>
              <w:t>lcoholic)</w:t>
            </w:r>
            <w:r w:rsidRPr="00AB698D">
              <w:rPr>
                <w:rFonts w:ascii="Times New Roman" w:hAnsi="Times New Roman" w:cs="Times New Roman"/>
                <w:b/>
                <w:bCs/>
                <w:color w:val="000000" w:themeColor="text1"/>
              </w:rPr>
              <w:t xml:space="preserve"> (n = 194)</w:t>
            </w:r>
          </w:p>
        </w:tc>
      </w:tr>
      <w:tr w:rsidR="00FF1648" w:rsidRPr="00AB698D" w14:paraId="109FE20A" w14:textId="77777777" w:rsidTr="00EC521E">
        <w:trPr>
          <w:trHeight w:val="341"/>
        </w:trPr>
        <w:tc>
          <w:tcPr>
            <w:tcW w:w="3114" w:type="dxa"/>
            <w:vMerge/>
            <w:vAlign w:val="center"/>
            <w:hideMark/>
          </w:tcPr>
          <w:p w14:paraId="4CE11A2E" w14:textId="77777777" w:rsidR="00FF1648" w:rsidRPr="00AB698D" w:rsidRDefault="00FF1648" w:rsidP="00966A74">
            <w:pPr>
              <w:spacing w:after="160" w:line="259" w:lineRule="auto"/>
              <w:jc w:val="center"/>
              <w:rPr>
                <w:rFonts w:ascii="Times New Roman" w:hAnsi="Times New Roman" w:cs="Times New Roman"/>
                <w:color w:val="000000" w:themeColor="text1"/>
              </w:rPr>
            </w:pPr>
          </w:p>
        </w:tc>
        <w:tc>
          <w:tcPr>
            <w:tcW w:w="2835" w:type="dxa"/>
            <w:vMerge/>
            <w:vAlign w:val="center"/>
          </w:tcPr>
          <w:p w14:paraId="72B643F4" w14:textId="5A6B1B17" w:rsidR="00FF1648" w:rsidRPr="00AB698D" w:rsidRDefault="00FF1648" w:rsidP="00966A74">
            <w:pPr>
              <w:spacing w:after="160" w:line="259" w:lineRule="auto"/>
              <w:jc w:val="center"/>
              <w:rPr>
                <w:rFonts w:ascii="Times New Roman" w:hAnsi="Times New Roman" w:cs="Times New Roman"/>
                <w:b/>
                <w:bCs/>
                <w:color w:val="000000" w:themeColor="text1"/>
              </w:rPr>
            </w:pPr>
          </w:p>
        </w:tc>
        <w:tc>
          <w:tcPr>
            <w:tcW w:w="2977" w:type="dxa"/>
            <w:vAlign w:val="center"/>
            <w:hideMark/>
          </w:tcPr>
          <w:p w14:paraId="5559E166" w14:textId="1B273890" w:rsidR="00FF1648" w:rsidRPr="00AB698D" w:rsidRDefault="00FF1648" w:rsidP="00966A74">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Same Proportion</w:t>
            </w:r>
          </w:p>
          <w:p w14:paraId="7428E656" w14:textId="77777777" w:rsidR="00FF1648" w:rsidRPr="00AB698D" w:rsidRDefault="00FF1648" w:rsidP="00966A74">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(n = 194)</w:t>
            </w:r>
          </w:p>
        </w:tc>
        <w:tc>
          <w:tcPr>
            <w:tcW w:w="2409" w:type="dxa"/>
            <w:vAlign w:val="center"/>
          </w:tcPr>
          <w:p w14:paraId="60195ABD" w14:textId="4AB19BBE" w:rsidR="00FF1648" w:rsidRPr="00AB698D" w:rsidRDefault="00FF1648" w:rsidP="00966A74">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Higher Proportion</w:t>
            </w:r>
          </w:p>
          <w:p w14:paraId="47BAFB46" w14:textId="77777777" w:rsidR="00FF1648" w:rsidRPr="00AB698D" w:rsidRDefault="00FF1648" w:rsidP="00966A74">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(n = 207)</w:t>
            </w:r>
          </w:p>
        </w:tc>
        <w:tc>
          <w:tcPr>
            <w:tcW w:w="2613" w:type="dxa"/>
            <w:vAlign w:val="center"/>
          </w:tcPr>
          <w:p w14:paraId="2D704ADC" w14:textId="77777777" w:rsidR="00F316A1" w:rsidRPr="00AB698D" w:rsidRDefault="00FF1648" w:rsidP="00966A74">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Higher Proportion</w:t>
            </w:r>
          </w:p>
          <w:p w14:paraId="08F09564" w14:textId="30FB22BC" w:rsidR="00FF1648" w:rsidRPr="00AB698D" w:rsidRDefault="00FF1648" w:rsidP="00966A74">
            <w:pPr>
              <w:jc w:val="center"/>
              <w:rPr>
                <w:rFonts w:ascii="Times New Roman" w:hAnsi="Times New Roman" w:cs="Times New Roman"/>
                <w:b/>
                <w:bCs/>
                <w:color w:val="000000" w:themeColor="text1"/>
              </w:rPr>
            </w:pPr>
            <w:r w:rsidRPr="00AB698D">
              <w:rPr>
                <w:rFonts w:ascii="Times New Roman" w:hAnsi="Times New Roman" w:cs="Times New Roman"/>
                <w:b/>
                <w:bCs/>
                <w:color w:val="000000" w:themeColor="text1"/>
              </w:rPr>
              <w:t xml:space="preserve">(n = </w:t>
            </w:r>
            <w:proofErr w:type="gramStart"/>
            <w:r w:rsidRPr="00AB698D">
              <w:rPr>
                <w:rFonts w:ascii="Times New Roman" w:hAnsi="Times New Roman" w:cs="Times New Roman"/>
                <w:b/>
                <w:bCs/>
                <w:color w:val="000000" w:themeColor="text1"/>
              </w:rPr>
              <w:t>207)*</w:t>
            </w:r>
            <w:proofErr w:type="gramEnd"/>
          </w:p>
        </w:tc>
      </w:tr>
      <w:tr w:rsidR="00871B55" w:rsidRPr="00AB698D" w14:paraId="256AC859" w14:textId="77777777" w:rsidTr="00FF1648">
        <w:trPr>
          <w:trHeight w:val="683"/>
        </w:trPr>
        <w:tc>
          <w:tcPr>
            <w:tcW w:w="0" w:type="auto"/>
            <w:gridSpan w:val="5"/>
            <w:vAlign w:val="center"/>
          </w:tcPr>
          <w:p w14:paraId="1DD8E8E1" w14:textId="210BF3FC" w:rsidR="00871B55" w:rsidRPr="00AB698D" w:rsidRDefault="00871B55" w:rsidP="00966A74">
            <w:pPr>
              <w:spacing w:after="160" w:line="259" w:lineRule="auto"/>
              <w:rPr>
                <w:rFonts w:ascii="Times New Roman" w:hAnsi="Times New Roman" w:cs="Times New Roman"/>
                <w:b/>
                <w:bCs/>
                <w:color w:val="000000" w:themeColor="text1"/>
              </w:rPr>
            </w:pPr>
            <w:r w:rsidRPr="00AB698D">
              <w:rPr>
                <w:rFonts w:ascii="Times New Roman" w:hAnsi="Times New Roman" w:cs="Times New Roman"/>
                <w:b/>
                <w:bCs/>
                <w:color w:val="000000" w:themeColor="text1"/>
              </w:rPr>
              <w:t>Additional outcomes (selection):</w:t>
            </w:r>
          </w:p>
        </w:tc>
      </w:tr>
      <w:tr w:rsidR="00871B55" w:rsidRPr="00AB698D" w14:paraId="024CF227" w14:textId="77777777" w:rsidTr="00EC521E">
        <w:trPr>
          <w:trHeight w:val="683"/>
        </w:trPr>
        <w:tc>
          <w:tcPr>
            <w:tcW w:w="3114" w:type="dxa"/>
            <w:vAlign w:val="center"/>
          </w:tcPr>
          <w:p w14:paraId="378E0C10" w14:textId="6C64A338"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Total number of drinks selected </w:t>
            </w:r>
          </w:p>
        </w:tc>
        <w:tc>
          <w:tcPr>
            <w:tcW w:w="2835" w:type="dxa"/>
            <w:vAlign w:val="center"/>
          </w:tcPr>
          <w:p w14:paraId="5F718C97" w14:textId="77777777" w:rsidR="00871B55" w:rsidRPr="00AB698D" w:rsidRDefault="00871B55"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Negative-binomial regression </w:t>
            </w:r>
          </w:p>
          <w:p w14:paraId="222B6156" w14:textId="77777777" w:rsidR="00871B55" w:rsidRPr="00AB698D" w:rsidRDefault="00871B55"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w:t>
            </w:r>
            <w:proofErr w:type="gramStart"/>
            <w:r w:rsidRPr="00AB698D">
              <w:rPr>
                <w:rFonts w:ascii="Times New Roman" w:hAnsi="Times New Roman" w:cs="Times New Roman"/>
                <w:color w:val="000000" w:themeColor="text1"/>
              </w:rPr>
              <w:t>weekly</w:t>
            </w:r>
            <w:proofErr w:type="gramEnd"/>
            <w:r w:rsidRPr="00AB698D">
              <w:rPr>
                <w:rFonts w:ascii="Times New Roman" w:hAnsi="Times New Roman" w:cs="Times New Roman"/>
                <w:color w:val="000000" w:themeColor="text1"/>
              </w:rPr>
              <w:t xml:space="preserve"> units purchased included as covariate)</w:t>
            </w:r>
          </w:p>
        </w:tc>
        <w:tc>
          <w:tcPr>
            <w:tcW w:w="2977" w:type="dxa"/>
            <w:vAlign w:val="center"/>
          </w:tcPr>
          <w:p w14:paraId="7541E9F8"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-0.01, p=0.920</w:t>
            </w:r>
          </w:p>
          <w:p w14:paraId="7CB9C51A"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-0.20, 0.18</w:t>
            </w:r>
          </w:p>
          <w:p w14:paraId="7DCB79F1"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w:t>
            </w:r>
          </w:p>
          <w:p w14:paraId="02120A5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-18%, 19%)</w:t>
            </w:r>
          </w:p>
        </w:tc>
        <w:tc>
          <w:tcPr>
            <w:tcW w:w="2409" w:type="dxa"/>
            <w:vAlign w:val="center"/>
          </w:tcPr>
          <w:p w14:paraId="0924565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-0.04, p=0.664</w:t>
            </w:r>
          </w:p>
          <w:p w14:paraId="52114F87"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-0.22, 0.14</w:t>
            </w:r>
          </w:p>
          <w:p w14:paraId="7D24CB8A"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-4%</w:t>
            </w:r>
          </w:p>
          <w:p w14:paraId="07A1786E"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-20%, 15%)</w:t>
            </w:r>
          </w:p>
        </w:tc>
        <w:tc>
          <w:tcPr>
            <w:tcW w:w="2613" w:type="dxa"/>
            <w:vAlign w:val="center"/>
          </w:tcPr>
          <w:p w14:paraId="5895BAD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-0.03, p=0.743</w:t>
            </w:r>
          </w:p>
          <w:p w14:paraId="032DFB17"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-0.22, 0.15</w:t>
            </w:r>
          </w:p>
          <w:p w14:paraId="1606562F"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-3%</w:t>
            </w:r>
          </w:p>
          <w:p w14:paraId="0C24FEBB"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-20%, 17%)</w:t>
            </w:r>
          </w:p>
        </w:tc>
      </w:tr>
      <w:tr w:rsidR="00871B55" w:rsidRPr="00AB698D" w14:paraId="5A8164AB" w14:textId="77777777" w:rsidTr="00FF1648">
        <w:trPr>
          <w:trHeight w:val="683"/>
        </w:trPr>
        <w:tc>
          <w:tcPr>
            <w:tcW w:w="0" w:type="auto"/>
            <w:gridSpan w:val="5"/>
            <w:vAlign w:val="center"/>
          </w:tcPr>
          <w:p w14:paraId="5CF267B5" w14:textId="19A38462" w:rsidR="00871B55" w:rsidRPr="00AB698D" w:rsidRDefault="00871B55" w:rsidP="00966A74">
            <w:pPr>
              <w:spacing w:after="160" w:line="259" w:lineRule="auto"/>
              <w:rPr>
                <w:rFonts w:ascii="Times New Roman" w:hAnsi="Times New Roman" w:cs="Times New Roman"/>
                <w:b/>
                <w:bCs/>
                <w:color w:val="000000" w:themeColor="text1"/>
              </w:rPr>
            </w:pPr>
            <w:r w:rsidRPr="00AB698D">
              <w:rPr>
                <w:rFonts w:ascii="Times New Roman" w:hAnsi="Times New Roman" w:cs="Times New Roman"/>
                <w:b/>
                <w:bCs/>
                <w:color w:val="000000" w:themeColor="text1"/>
              </w:rPr>
              <w:t xml:space="preserve">    Additional outcomes (purchasing):</w:t>
            </w:r>
          </w:p>
        </w:tc>
      </w:tr>
      <w:tr w:rsidR="00871B55" w:rsidRPr="00AB698D" w14:paraId="3B09A5D8" w14:textId="77777777" w:rsidTr="00EC521E">
        <w:trPr>
          <w:trHeight w:val="683"/>
        </w:trPr>
        <w:tc>
          <w:tcPr>
            <w:tcW w:w="3114" w:type="dxa"/>
            <w:vAlign w:val="center"/>
          </w:tcPr>
          <w:p w14:paraId="7913751C" w14:textId="6BD68E5B"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Total number of drinks purchased (including additional drinks from study categories only) </w:t>
            </w:r>
          </w:p>
          <w:p w14:paraId="7A80A403" w14:textId="77777777" w:rsidR="00871B55" w:rsidRPr="00AB698D" w:rsidRDefault="00871B55" w:rsidP="00966A74">
            <w:pPr>
              <w:spacing w:after="160" w:line="259" w:lineRule="auto"/>
              <w:jc w:val="center"/>
              <w:rPr>
                <w:rFonts w:ascii="Times New Roman" w:hAnsi="Times New Roman" w:cs="Times New Roman"/>
                <w:color w:val="000000" w:themeColor="text1"/>
              </w:rPr>
            </w:pPr>
          </w:p>
        </w:tc>
        <w:tc>
          <w:tcPr>
            <w:tcW w:w="2835" w:type="dxa"/>
            <w:vAlign w:val="center"/>
          </w:tcPr>
          <w:p w14:paraId="3420F636" w14:textId="460EE05B" w:rsidR="00871B55" w:rsidRPr="00AB698D" w:rsidRDefault="00871B55"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Negative-binomial regression</w:t>
            </w:r>
          </w:p>
        </w:tc>
        <w:tc>
          <w:tcPr>
            <w:tcW w:w="2977" w:type="dxa"/>
            <w:vAlign w:val="center"/>
          </w:tcPr>
          <w:p w14:paraId="6F92377A"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0.08, p=0.429</w:t>
            </w:r>
          </w:p>
          <w:p w14:paraId="5767368F"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-0.11, 0.27</w:t>
            </w:r>
          </w:p>
          <w:p w14:paraId="2DA4F3E0"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8% </w:t>
            </w:r>
          </w:p>
          <w:p w14:paraId="2C2CAFBE"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-11%, 31%)</w:t>
            </w:r>
          </w:p>
        </w:tc>
        <w:tc>
          <w:tcPr>
            <w:tcW w:w="2409" w:type="dxa"/>
            <w:vAlign w:val="center"/>
          </w:tcPr>
          <w:p w14:paraId="495EDDEB"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0.133, p=0.175</w:t>
            </w:r>
          </w:p>
          <w:p w14:paraId="57746EAA"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 0.33</w:t>
            </w:r>
          </w:p>
          <w:p w14:paraId="28C657FC"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14% </w:t>
            </w:r>
          </w:p>
          <w:p w14:paraId="5C2A2B6C"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-6%, 38%)</w:t>
            </w:r>
          </w:p>
        </w:tc>
        <w:tc>
          <w:tcPr>
            <w:tcW w:w="2613" w:type="dxa"/>
            <w:vAlign w:val="center"/>
          </w:tcPr>
          <w:p w14:paraId="58D0B602"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0.06, p=0.568</w:t>
            </w:r>
          </w:p>
          <w:p w14:paraId="59E35A85"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-0.14, 0.25</w:t>
            </w:r>
          </w:p>
          <w:p w14:paraId="02147A76"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6%</w:t>
            </w:r>
          </w:p>
          <w:p w14:paraId="66AAA1AF"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-13%, 28%)</w:t>
            </w:r>
          </w:p>
        </w:tc>
      </w:tr>
      <w:tr w:rsidR="00871B55" w:rsidRPr="00AB698D" w14:paraId="2D157A3F" w14:textId="77777777" w:rsidTr="00EC521E">
        <w:trPr>
          <w:trHeight w:val="683"/>
        </w:trPr>
        <w:tc>
          <w:tcPr>
            <w:tcW w:w="3114" w:type="dxa"/>
            <w:vAlign w:val="center"/>
          </w:tcPr>
          <w:p w14:paraId="7C2C3631" w14:textId="2120325F"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Total number of drinks purchased (including all additional drinks) </w:t>
            </w:r>
          </w:p>
          <w:p w14:paraId="4727F720" w14:textId="77777777" w:rsidR="00871B55" w:rsidRPr="00AB698D" w:rsidRDefault="00871B55" w:rsidP="00966A74">
            <w:pPr>
              <w:spacing w:after="160" w:line="259" w:lineRule="auto"/>
              <w:jc w:val="center"/>
              <w:rPr>
                <w:rFonts w:ascii="Times New Roman" w:hAnsi="Times New Roman" w:cs="Times New Roman"/>
                <w:color w:val="000000" w:themeColor="text1"/>
              </w:rPr>
            </w:pPr>
          </w:p>
        </w:tc>
        <w:tc>
          <w:tcPr>
            <w:tcW w:w="2835" w:type="dxa"/>
            <w:vAlign w:val="center"/>
          </w:tcPr>
          <w:p w14:paraId="6340743E" w14:textId="1EDA30C1" w:rsidR="00871B55" w:rsidRPr="00AB698D" w:rsidRDefault="00871B55"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Negative-binomial regression</w:t>
            </w:r>
          </w:p>
        </w:tc>
        <w:tc>
          <w:tcPr>
            <w:tcW w:w="2977" w:type="dxa"/>
            <w:vAlign w:val="center"/>
          </w:tcPr>
          <w:p w14:paraId="3AB864C3"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0.14, p=0.141</w:t>
            </w:r>
          </w:p>
          <w:p w14:paraId="4EFE5871"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-0.05, 0.33</w:t>
            </w:r>
          </w:p>
          <w:p w14:paraId="0E93CB75"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15%</w:t>
            </w:r>
          </w:p>
          <w:p w14:paraId="56F10A44"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-5%, 40%)</w:t>
            </w:r>
          </w:p>
        </w:tc>
        <w:tc>
          <w:tcPr>
            <w:tcW w:w="2409" w:type="dxa"/>
            <w:vAlign w:val="center"/>
          </w:tcPr>
          <w:p w14:paraId="7823A678"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0.15, p=0.118</w:t>
            </w:r>
          </w:p>
          <w:p w14:paraId="0AB64CA6"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-0.04, 0.35</w:t>
            </w:r>
          </w:p>
          <w:p w14:paraId="0EA723F2"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17%</w:t>
            </w:r>
          </w:p>
          <w:p w14:paraId="3D1AB1C3"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-4%, 41%)</w:t>
            </w:r>
          </w:p>
        </w:tc>
        <w:tc>
          <w:tcPr>
            <w:tcW w:w="2613" w:type="dxa"/>
            <w:vAlign w:val="center"/>
          </w:tcPr>
          <w:p w14:paraId="44225E2E"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0.01, p=0.918</w:t>
            </w:r>
          </w:p>
          <w:p w14:paraId="7583EA77"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-0.18, 0.20</w:t>
            </w:r>
          </w:p>
          <w:p w14:paraId="60C6DCA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10%</w:t>
            </w:r>
          </w:p>
          <w:p w14:paraId="480CC605"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-17%, 23%)</w:t>
            </w:r>
          </w:p>
        </w:tc>
      </w:tr>
      <w:tr w:rsidR="00871B55" w:rsidRPr="00AB698D" w14:paraId="6B0506A3" w14:textId="77777777" w:rsidTr="00EC521E">
        <w:trPr>
          <w:trHeight w:val="683"/>
        </w:trPr>
        <w:tc>
          <w:tcPr>
            <w:tcW w:w="3114" w:type="dxa"/>
            <w:vAlign w:val="center"/>
          </w:tcPr>
          <w:p w14:paraId="2BFF80DB" w14:textId="6B391CFB"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lastRenderedPageBreak/>
              <w:t xml:space="preserve">Number of alcoholic drinks purchased (including additional drinks from study categories only) </w:t>
            </w:r>
          </w:p>
          <w:p w14:paraId="03FF0D5B" w14:textId="77777777" w:rsidR="00871B55" w:rsidRPr="00AB698D" w:rsidRDefault="00871B55" w:rsidP="00966A74">
            <w:pPr>
              <w:spacing w:after="160" w:line="259" w:lineRule="auto"/>
              <w:jc w:val="center"/>
              <w:rPr>
                <w:rFonts w:ascii="Times New Roman" w:hAnsi="Times New Roman" w:cs="Times New Roman"/>
                <w:color w:val="000000" w:themeColor="text1"/>
              </w:rPr>
            </w:pPr>
          </w:p>
        </w:tc>
        <w:tc>
          <w:tcPr>
            <w:tcW w:w="2835" w:type="dxa"/>
            <w:vAlign w:val="center"/>
          </w:tcPr>
          <w:p w14:paraId="6AB00D95" w14:textId="0F51B5F1" w:rsidR="00871B55" w:rsidRPr="00AB698D" w:rsidRDefault="00871B55"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Negative-binomial regression</w:t>
            </w:r>
          </w:p>
        </w:tc>
        <w:tc>
          <w:tcPr>
            <w:tcW w:w="2977" w:type="dxa"/>
            <w:vAlign w:val="center"/>
          </w:tcPr>
          <w:p w14:paraId="7F060FC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0.10, p = .409</w:t>
            </w:r>
          </w:p>
          <w:p w14:paraId="2699234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-0.13, 0.33</w:t>
            </w:r>
          </w:p>
          <w:p w14:paraId="5BEB6C14"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10% </w:t>
            </w:r>
          </w:p>
          <w:p w14:paraId="719E1CD2"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-12%, 39%)</w:t>
            </w:r>
          </w:p>
        </w:tc>
        <w:tc>
          <w:tcPr>
            <w:tcW w:w="2409" w:type="dxa"/>
            <w:vAlign w:val="center"/>
          </w:tcPr>
          <w:p w14:paraId="59C4912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-0.20, p= .103</w:t>
            </w:r>
          </w:p>
          <w:p w14:paraId="6501A8E2"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-0.43, 0.04</w:t>
            </w:r>
          </w:p>
          <w:p w14:paraId="0BB8E1E3"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-18% </w:t>
            </w:r>
          </w:p>
          <w:p w14:paraId="4EBE77A3"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-35%, 4%)</w:t>
            </w:r>
          </w:p>
        </w:tc>
        <w:tc>
          <w:tcPr>
            <w:tcW w:w="2613" w:type="dxa"/>
            <w:vAlign w:val="center"/>
          </w:tcPr>
          <w:p w14:paraId="7C008E90"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-0.29, p = .015</w:t>
            </w:r>
          </w:p>
          <w:p w14:paraId="3C6A2F2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-0.52, -0.06</w:t>
            </w:r>
          </w:p>
          <w:p w14:paraId="50A013AE"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-25% </w:t>
            </w:r>
          </w:p>
          <w:p w14:paraId="281FE79C"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-41%, -6%)</w:t>
            </w:r>
          </w:p>
        </w:tc>
      </w:tr>
      <w:tr w:rsidR="00871B55" w:rsidRPr="00AB698D" w14:paraId="396653CD" w14:textId="77777777" w:rsidTr="00EC521E">
        <w:trPr>
          <w:trHeight w:val="683"/>
        </w:trPr>
        <w:tc>
          <w:tcPr>
            <w:tcW w:w="3114" w:type="dxa"/>
            <w:vAlign w:val="center"/>
          </w:tcPr>
          <w:p w14:paraId="3ADC998B" w14:textId="0919CB6A"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Number of alcoholic drinks purchased (including all additional drinks) </w:t>
            </w:r>
          </w:p>
          <w:p w14:paraId="3BFB4CED" w14:textId="77777777" w:rsidR="00871B55" w:rsidRPr="00AB698D" w:rsidRDefault="00871B55" w:rsidP="00966A74">
            <w:pPr>
              <w:spacing w:after="160" w:line="259" w:lineRule="auto"/>
              <w:jc w:val="center"/>
              <w:rPr>
                <w:rFonts w:ascii="Times New Roman" w:hAnsi="Times New Roman" w:cs="Times New Roman"/>
                <w:color w:val="000000" w:themeColor="text1"/>
              </w:rPr>
            </w:pPr>
          </w:p>
        </w:tc>
        <w:tc>
          <w:tcPr>
            <w:tcW w:w="2835" w:type="dxa"/>
            <w:vAlign w:val="center"/>
          </w:tcPr>
          <w:p w14:paraId="32C2FB5D" w14:textId="243F56AB" w:rsidR="00871B55" w:rsidRPr="00AB698D" w:rsidRDefault="00871B55" w:rsidP="00966A74">
            <w:pPr>
              <w:jc w:val="center"/>
              <w:rPr>
                <w:rFonts w:ascii="Times New Roman" w:hAnsi="Times New Roman" w:cs="Times New Roman"/>
                <w:color w:val="000000" w:themeColor="text1"/>
              </w:rPr>
            </w:pPr>
            <w:r w:rsidRPr="00AB698D">
              <w:rPr>
                <w:rFonts w:ascii="Times New Roman" w:hAnsi="Times New Roman" w:cs="Times New Roman"/>
                <w:color w:val="000000" w:themeColor="text1"/>
              </w:rPr>
              <w:t>Negative-binomial regression</w:t>
            </w:r>
          </w:p>
        </w:tc>
        <w:tc>
          <w:tcPr>
            <w:tcW w:w="2977" w:type="dxa"/>
            <w:vAlign w:val="center"/>
          </w:tcPr>
          <w:p w14:paraId="7D31DB66"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0.10, p = .402</w:t>
            </w:r>
          </w:p>
          <w:p w14:paraId="7CBAD63B"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-0.13, 0.32</w:t>
            </w:r>
          </w:p>
          <w:p w14:paraId="26B99124"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10%</w:t>
            </w:r>
          </w:p>
          <w:p w14:paraId="3801E7B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-12%, 38%)</w:t>
            </w:r>
          </w:p>
        </w:tc>
        <w:tc>
          <w:tcPr>
            <w:tcW w:w="2409" w:type="dxa"/>
            <w:vAlign w:val="center"/>
          </w:tcPr>
          <w:p w14:paraId="3C236F4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-0.17, p = .141</w:t>
            </w:r>
          </w:p>
          <w:p w14:paraId="36711D82"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-0.40, 0.06</w:t>
            </w:r>
          </w:p>
          <w:p w14:paraId="2C85E3D6"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-16%</w:t>
            </w:r>
          </w:p>
          <w:p w14:paraId="278259E4"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-32%, 6%)</w:t>
            </w:r>
          </w:p>
        </w:tc>
        <w:tc>
          <w:tcPr>
            <w:tcW w:w="2613" w:type="dxa"/>
            <w:vAlign w:val="center"/>
          </w:tcPr>
          <w:p w14:paraId="4EBF4EC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-0.27, p = .022</w:t>
            </w:r>
          </w:p>
          <w:p w14:paraId="1C3EF98C"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-0.50, -0.04</w:t>
            </w:r>
          </w:p>
          <w:p w14:paraId="36F838FE"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-24%</w:t>
            </w:r>
          </w:p>
          <w:p w14:paraId="6BAF268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-39%, -4%)</w:t>
            </w:r>
          </w:p>
        </w:tc>
      </w:tr>
      <w:tr w:rsidR="00871B55" w:rsidRPr="00AB698D" w14:paraId="5BB56966" w14:textId="77777777" w:rsidTr="00EC521E">
        <w:trPr>
          <w:trHeight w:val="683"/>
        </w:trPr>
        <w:tc>
          <w:tcPr>
            <w:tcW w:w="3114" w:type="dxa"/>
            <w:vAlign w:val="center"/>
          </w:tcPr>
          <w:p w14:paraId="25A9A708" w14:textId="3D9D494C"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Number of non-alcoholic drinks purchased (including additional drinks from study categories only)</w:t>
            </w:r>
          </w:p>
          <w:p w14:paraId="7879A349" w14:textId="77777777" w:rsidR="00871B55" w:rsidRPr="00AB698D" w:rsidRDefault="00871B55" w:rsidP="00966A74">
            <w:pPr>
              <w:spacing w:after="160" w:line="259" w:lineRule="auto"/>
              <w:jc w:val="center"/>
              <w:rPr>
                <w:rFonts w:ascii="Times New Roman" w:hAnsi="Times New Roman" w:cs="Times New Roman"/>
                <w:color w:val="000000" w:themeColor="text1"/>
              </w:rPr>
            </w:pPr>
          </w:p>
        </w:tc>
        <w:tc>
          <w:tcPr>
            <w:tcW w:w="2835" w:type="dxa"/>
            <w:vAlign w:val="center"/>
          </w:tcPr>
          <w:p w14:paraId="6D7A2F5D" w14:textId="15D60584"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Negative-binomial regression</w:t>
            </w:r>
          </w:p>
        </w:tc>
        <w:tc>
          <w:tcPr>
            <w:tcW w:w="2977" w:type="dxa"/>
            <w:vAlign w:val="center"/>
          </w:tcPr>
          <w:p w14:paraId="0377E8C4"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0.07, p = .734</w:t>
            </w:r>
          </w:p>
          <w:p w14:paraId="2A2962EC"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-0.33, 0.47</w:t>
            </w:r>
          </w:p>
          <w:p w14:paraId="10C4C8A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7%</w:t>
            </w:r>
          </w:p>
          <w:p w14:paraId="6852B576"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-28%, 60%)</w:t>
            </w:r>
          </w:p>
        </w:tc>
        <w:tc>
          <w:tcPr>
            <w:tcW w:w="2409" w:type="dxa"/>
            <w:vAlign w:val="center"/>
          </w:tcPr>
          <w:p w14:paraId="4808674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0.57, p = .005</w:t>
            </w:r>
          </w:p>
          <w:p w14:paraId="056FE35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0.17, 0.98</w:t>
            </w:r>
          </w:p>
          <w:p w14:paraId="30716FC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78%</w:t>
            </w:r>
          </w:p>
          <w:p w14:paraId="0ADAD43B"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18%, 166%)</w:t>
            </w:r>
          </w:p>
        </w:tc>
        <w:tc>
          <w:tcPr>
            <w:tcW w:w="2613" w:type="dxa"/>
            <w:vAlign w:val="center"/>
          </w:tcPr>
          <w:p w14:paraId="080C9D3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0.50, p = .014</w:t>
            </w:r>
          </w:p>
          <w:p w14:paraId="66F8599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0.10, 0.91</w:t>
            </w:r>
          </w:p>
          <w:p w14:paraId="6092C7EE"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66%</w:t>
            </w:r>
          </w:p>
          <w:p w14:paraId="7A0CE4E0"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10%, 149%)</w:t>
            </w:r>
          </w:p>
        </w:tc>
      </w:tr>
      <w:tr w:rsidR="00871B55" w:rsidRPr="00AB698D" w14:paraId="062BA925" w14:textId="77777777" w:rsidTr="00EC521E">
        <w:trPr>
          <w:trHeight w:val="683"/>
        </w:trPr>
        <w:tc>
          <w:tcPr>
            <w:tcW w:w="3114" w:type="dxa"/>
            <w:vAlign w:val="center"/>
          </w:tcPr>
          <w:p w14:paraId="599949FE" w14:textId="5611AD64"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 xml:space="preserve">Number of non-alcoholic drinks purchased (including all additional drinks) </w:t>
            </w:r>
          </w:p>
          <w:p w14:paraId="68B86A3D" w14:textId="77777777" w:rsidR="00871B55" w:rsidRPr="00AB698D" w:rsidRDefault="00871B55" w:rsidP="00966A74">
            <w:pPr>
              <w:spacing w:after="160" w:line="259" w:lineRule="auto"/>
              <w:jc w:val="center"/>
              <w:rPr>
                <w:rFonts w:ascii="Times New Roman" w:hAnsi="Times New Roman" w:cs="Times New Roman"/>
                <w:color w:val="000000" w:themeColor="text1"/>
              </w:rPr>
            </w:pPr>
          </w:p>
        </w:tc>
        <w:tc>
          <w:tcPr>
            <w:tcW w:w="2835" w:type="dxa"/>
            <w:vAlign w:val="center"/>
          </w:tcPr>
          <w:p w14:paraId="05D0A59E" w14:textId="4E9E550C"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Negative-binomial regression</w:t>
            </w:r>
          </w:p>
        </w:tc>
        <w:tc>
          <w:tcPr>
            <w:tcW w:w="2977" w:type="dxa"/>
            <w:vAlign w:val="center"/>
          </w:tcPr>
          <w:p w14:paraId="306E50C0"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0.23, p = .223</w:t>
            </w:r>
          </w:p>
          <w:p w14:paraId="131CB1F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-0.14, 0.59</w:t>
            </w:r>
          </w:p>
          <w:p w14:paraId="4EE50163"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25%</w:t>
            </w:r>
          </w:p>
          <w:p w14:paraId="427321EF"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-13%, 80%)</w:t>
            </w:r>
          </w:p>
        </w:tc>
        <w:tc>
          <w:tcPr>
            <w:tcW w:w="2409" w:type="dxa"/>
            <w:vAlign w:val="center"/>
          </w:tcPr>
          <w:p w14:paraId="55E9A809"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0.47, p = .011</w:t>
            </w:r>
          </w:p>
          <w:p w14:paraId="7FE055C8"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0.10, 0.84</w:t>
            </w:r>
          </w:p>
          <w:p w14:paraId="5C47C4CD"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60%</w:t>
            </w:r>
          </w:p>
          <w:p w14:paraId="4855E315"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11%, 132%)</w:t>
            </w:r>
          </w:p>
        </w:tc>
        <w:tc>
          <w:tcPr>
            <w:tcW w:w="2613" w:type="dxa"/>
            <w:vAlign w:val="center"/>
          </w:tcPr>
          <w:p w14:paraId="21F58B13"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0.25, p = .187</w:t>
            </w:r>
          </w:p>
          <w:p w14:paraId="63E527B3"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95%CI -0.12, 0.62</w:t>
            </w:r>
          </w:p>
          <w:p w14:paraId="6930E906" w14:textId="77777777" w:rsidR="00871B55" w:rsidRPr="00AB698D" w:rsidRDefault="00871B55" w:rsidP="00966A74">
            <w:pPr>
              <w:spacing w:after="160" w:line="259" w:lineRule="auto"/>
              <w:jc w:val="center"/>
              <w:rPr>
                <w:rFonts w:ascii="Times New Roman" w:hAnsi="Times New Roman" w:cs="Times New Roman"/>
                <w:color w:val="000000" w:themeColor="text1"/>
              </w:rPr>
            </w:pPr>
            <w:r w:rsidRPr="00AB698D">
              <w:rPr>
                <w:rFonts w:ascii="Times New Roman" w:hAnsi="Times New Roman" w:cs="Times New Roman"/>
                <w:color w:val="000000" w:themeColor="text1"/>
              </w:rPr>
              <w:t>28%</w:t>
            </w:r>
          </w:p>
          <w:p w14:paraId="146873B5" w14:textId="77777777" w:rsidR="00871B55" w:rsidRPr="00AB698D" w:rsidRDefault="00871B55" w:rsidP="00966A74">
            <w:pPr>
              <w:spacing w:after="160" w:line="259" w:lineRule="auto"/>
              <w:jc w:val="center"/>
              <w:rPr>
                <w:rFonts w:ascii="Times New Roman" w:hAnsi="Times New Roman" w:cs="Times New Roman"/>
                <w:i/>
                <w:color w:val="000000" w:themeColor="text1"/>
              </w:rPr>
            </w:pPr>
            <w:r w:rsidRPr="00AB698D">
              <w:rPr>
                <w:rFonts w:ascii="Times New Roman" w:hAnsi="Times New Roman" w:cs="Times New Roman"/>
                <w:color w:val="000000" w:themeColor="text1"/>
              </w:rPr>
              <w:t>(95%CI -11%, 85%)</w:t>
            </w:r>
          </w:p>
        </w:tc>
      </w:tr>
    </w:tbl>
    <w:p w14:paraId="2EF1B01B" w14:textId="3DFBE4B6" w:rsidR="00871B55" w:rsidRPr="00AB698D" w:rsidRDefault="001A5303" w:rsidP="00871B55">
      <w:pPr>
        <w:rPr>
          <w:rFonts w:ascii="Times New Roman" w:hAnsi="Times New Roman" w:cs="Times New Roman"/>
          <w:color w:val="000000" w:themeColor="text1"/>
          <w:sz w:val="22"/>
          <w:szCs w:val="22"/>
        </w:rPr>
      </w:pPr>
      <w:r w:rsidRPr="00AB698D">
        <w:rPr>
          <w:rFonts w:ascii="Times New Roman" w:hAnsi="Times New Roman" w:cs="Times New Roman"/>
          <w:color w:val="000000" w:themeColor="text1"/>
          <w:sz w:val="22"/>
          <w:szCs w:val="22"/>
          <w:vertAlign w:val="superscript"/>
        </w:rPr>
        <w:t>1</w:t>
      </w:r>
      <w:r w:rsidR="009B37F9" w:rsidRPr="00AB698D">
        <w:rPr>
          <w:rFonts w:ascii="Times New Roman" w:hAnsi="Times New Roman" w:cs="Times New Roman"/>
          <w:color w:val="000000" w:themeColor="text1"/>
          <w:sz w:val="22"/>
          <w:szCs w:val="22"/>
        </w:rPr>
        <w:t>N</w:t>
      </w:r>
      <w:r w:rsidRPr="00AB698D">
        <w:rPr>
          <w:rFonts w:ascii="Times New Roman" w:hAnsi="Times New Roman" w:cs="Times New Roman"/>
          <w:color w:val="000000" w:themeColor="text1"/>
          <w:sz w:val="22"/>
          <w:szCs w:val="22"/>
        </w:rPr>
        <w:t>ote significance threshold is 0.0167 for a 5% alpha</w:t>
      </w:r>
    </w:p>
    <w:p w14:paraId="5056FF57" w14:textId="77777777" w:rsidR="00AF3964" w:rsidRPr="00AB698D" w:rsidRDefault="00AF3964" w:rsidP="00871B55">
      <w:pPr>
        <w:rPr>
          <w:rFonts w:ascii="Times New Roman" w:hAnsi="Times New Roman" w:cs="Times New Roman"/>
          <w:color w:val="000000" w:themeColor="text1"/>
          <w:sz w:val="22"/>
          <w:szCs w:val="22"/>
        </w:rPr>
      </w:pPr>
    </w:p>
    <w:p w14:paraId="5A44E264" w14:textId="77777777" w:rsidR="00AF3964" w:rsidRPr="00AB698D" w:rsidRDefault="00AF3964" w:rsidP="00871B55">
      <w:pPr>
        <w:rPr>
          <w:rFonts w:ascii="Times New Roman" w:hAnsi="Times New Roman" w:cs="Times New Roman"/>
          <w:color w:val="000000" w:themeColor="text1"/>
          <w:sz w:val="22"/>
          <w:szCs w:val="22"/>
        </w:rPr>
        <w:sectPr w:rsidR="00AF3964" w:rsidRPr="00AB698D" w:rsidSect="00704A1E">
          <w:pgSz w:w="16838" w:h="11906" w:orient="landscape"/>
          <w:pgMar w:top="1440" w:right="1440" w:bottom="1440" w:left="1440" w:header="708" w:footer="708" w:gutter="0"/>
          <w:cols w:space="708"/>
          <w:docGrid w:linePitch="360"/>
        </w:sectPr>
      </w:pPr>
    </w:p>
    <w:p w14:paraId="77076672" w14:textId="77777777" w:rsidR="00AF3964" w:rsidRPr="00AB698D" w:rsidRDefault="00AF3964" w:rsidP="00871B55">
      <w:pPr>
        <w:rPr>
          <w:rFonts w:ascii="Times New Roman" w:hAnsi="Times New Roman" w:cs="Times New Roman"/>
          <w:color w:val="000000" w:themeColor="text1"/>
          <w:sz w:val="22"/>
          <w:szCs w:val="22"/>
        </w:rPr>
      </w:pPr>
    </w:p>
    <w:p w14:paraId="2A0646AE" w14:textId="71F20A96" w:rsidR="00AF3964" w:rsidRPr="00AB698D" w:rsidRDefault="00AF3964" w:rsidP="00871B55">
      <w:pPr>
        <w:rPr>
          <w:rFonts w:ascii="Times New Roman" w:hAnsi="Times New Roman" w:cs="Times New Roman"/>
          <w:b/>
          <w:bCs/>
          <w:color w:val="000000" w:themeColor="text1"/>
          <w:sz w:val="22"/>
          <w:szCs w:val="22"/>
        </w:rPr>
      </w:pPr>
      <w:r w:rsidRPr="00AB698D">
        <w:rPr>
          <w:rFonts w:ascii="Times New Roman" w:hAnsi="Times New Roman" w:cs="Times New Roman"/>
          <w:b/>
          <w:bCs/>
          <w:color w:val="000000" w:themeColor="text1"/>
          <w:sz w:val="22"/>
          <w:szCs w:val="22"/>
        </w:rPr>
        <w:t>References</w:t>
      </w:r>
    </w:p>
    <w:p w14:paraId="743E93FC" w14:textId="77777777" w:rsidR="00AF3964" w:rsidRPr="00AB698D" w:rsidRDefault="00AF3964" w:rsidP="00871B55">
      <w:pPr>
        <w:rPr>
          <w:rFonts w:ascii="Times New Roman" w:hAnsi="Times New Roman" w:cs="Times New Roman"/>
          <w:color w:val="000000" w:themeColor="text1"/>
          <w:sz w:val="22"/>
          <w:szCs w:val="22"/>
        </w:rPr>
      </w:pPr>
    </w:p>
    <w:p w14:paraId="5FB5501F" w14:textId="77777777" w:rsidR="003363B7" w:rsidRPr="00AB698D" w:rsidRDefault="003363B7" w:rsidP="003363B7">
      <w:pPr>
        <w:pStyle w:val="Bibliography"/>
        <w:rPr>
          <w:rFonts w:ascii="Times New Roman" w:hAnsi="Times New Roman" w:cs="Times New Roman"/>
          <w:sz w:val="22"/>
          <w:szCs w:val="22"/>
        </w:rPr>
      </w:pPr>
      <w:r w:rsidRPr="00AB698D">
        <w:rPr>
          <w:rFonts w:ascii="Times New Roman" w:hAnsi="Times New Roman" w:cs="Times New Roman"/>
          <w:sz w:val="22"/>
          <w:szCs w:val="22"/>
        </w:rPr>
        <w:fldChar w:fldCharType="begin"/>
      </w:r>
      <w:r w:rsidRPr="00AB698D">
        <w:rPr>
          <w:rFonts w:ascii="Times New Roman" w:hAnsi="Times New Roman" w:cs="Times New Roman"/>
          <w:sz w:val="22"/>
          <w:szCs w:val="22"/>
        </w:rPr>
        <w:instrText xml:space="preserve"> ADDIN ZOTERO_BIBL {"uncited":[],"omitted":[],"custom":[]} CSL_BIBLIOGRAPHY </w:instrText>
      </w:r>
      <w:r w:rsidRPr="00AB698D">
        <w:rPr>
          <w:rFonts w:ascii="Times New Roman" w:hAnsi="Times New Roman" w:cs="Times New Roman"/>
          <w:sz w:val="22"/>
          <w:szCs w:val="22"/>
        </w:rPr>
        <w:fldChar w:fldCharType="separate"/>
      </w:r>
      <w:r w:rsidRPr="00AB698D">
        <w:rPr>
          <w:rFonts w:ascii="Times New Roman" w:hAnsi="Times New Roman" w:cs="Times New Roman"/>
          <w:sz w:val="22"/>
          <w:szCs w:val="22"/>
        </w:rPr>
        <w:t xml:space="preserve">1. </w:t>
      </w:r>
      <w:r w:rsidRPr="00AB698D">
        <w:rPr>
          <w:rFonts w:ascii="Times New Roman" w:hAnsi="Times New Roman" w:cs="Times New Roman"/>
          <w:sz w:val="22"/>
          <w:szCs w:val="22"/>
        </w:rPr>
        <w:tab/>
        <w:t xml:space="preserve">Leading brands of beer in United Kingdom 2020. </w:t>
      </w:r>
      <w:r w:rsidRPr="00AB698D">
        <w:rPr>
          <w:rFonts w:ascii="Times New Roman" w:hAnsi="Times New Roman" w:cs="Times New Roman"/>
          <w:i/>
          <w:iCs/>
          <w:sz w:val="22"/>
          <w:szCs w:val="22"/>
        </w:rPr>
        <w:t>Statista</w:t>
      </w:r>
      <w:r w:rsidRPr="00AB698D">
        <w:rPr>
          <w:rFonts w:ascii="Times New Roman" w:hAnsi="Times New Roman" w:cs="Times New Roman"/>
          <w:sz w:val="22"/>
          <w:szCs w:val="22"/>
        </w:rPr>
        <w:t>, https://www.statista.com/statistics/868499/leading-brands-of-beer-in-the-uk/ (accessed 25 February 2022).</w:t>
      </w:r>
    </w:p>
    <w:p w14:paraId="49CF9E9C" w14:textId="77777777" w:rsidR="003363B7" w:rsidRPr="00AB698D" w:rsidRDefault="003363B7" w:rsidP="003363B7">
      <w:pPr>
        <w:pStyle w:val="Bibliography"/>
        <w:rPr>
          <w:rFonts w:ascii="Times New Roman" w:hAnsi="Times New Roman" w:cs="Times New Roman"/>
          <w:sz w:val="22"/>
          <w:szCs w:val="22"/>
        </w:rPr>
      </w:pPr>
      <w:r w:rsidRPr="00AB698D">
        <w:rPr>
          <w:rFonts w:ascii="Times New Roman" w:hAnsi="Times New Roman" w:cs="Times New Roman"/>
          <w:sz w:val="22"/>
          <w:szCs w:val="22"/>
        </w:rPr>
        <w:t xml:space="preserve">2. </w:t>
      </w:r>
      <w:r w:rsidRPr="00AB698D">
        <w:rPr>
          <w:rFonts w:ascii="Times New Roman" w:hAnsi="Times New Roman" w:cs="Times New Roman"/>
          <w:sz w:val="22"/>
          <w:szCs w:val="22"/>
        </w:rPr>
        <w:tab/>
        <w:t xml:space="preserve">Leading brands of cider in the UK 2020. </w:t>
      </w:r>
      <w:r w:rsidRPr="00AB698D">
        <w:rPr>
          <w:rFonts w:ascii="Times New Roman" w:hAnsi="Times New Roman" w:cs="Times New Roman"/>
          <w:i/>
          <w:iCs/>
          <w:sz w:val="22"/>
          <w:szCs w:val="22"/>
        </w:rPr>
        <w:t>Statista</w:t>
      </w:r>
      <w:r w:rsidRPr="00AB698D">
        <w:rPr>
          <w:rFonts w:ascii="Times New Roman" w:hAnsi="Times New Roman" w:cs="Times New Roman"/>
          <w:sz w:val="22"/>
          <w:szCs w:val="22"/>
        </w:rPr>
        <w:t>, https://www.statista.com/statistics/317609/leading-brands-of-cider-in-the-uk/ (accessed 25 February 2022).</w:t>
      </w:r>
    </w:p>
    <w:p w14:paraId="3D04AF59" w14:textId="77777777" w:rsidR="003363B7" w:rsidRPr="00AB698D" w:rsidRDefault="003363B7" w:rsidP="003363B7">
      <w:pPr>
        <w:pStyle w:val="Bibliography"/>
        <w:rPr>
          <w:rFonts w:ascii="Times New Roman" w:hAnsi="Times New Roman" w:cs="Times New Roman"/>
          <w:sz w:val="22"/>
          <w:szCs w:val="22"/>
        </w:rPr>
      </w:pPr>
      <w:r w:rsidRPr="00AB698D">
        <w:rPr>
          <w:rFonts w:ascii="Times New Roman" w:hAnsi="Times New Roman" w:cs="Times New Roman"/>
          <w:sz w:val="22"/>
          <w:szCs w:val="22"/>
        </w:rPr>
        <w:t xml:space="preserve">3. </w:t>
      </w:r>
      <w:r w:rsidRPr="00AB698D">
        <w:rPr>
          <w:rFonts w:ascii="Times New Roman" w:hAnsi="Times New Roman" w:cs="Times New Roman"/>
          <w:sz w:val="22"/>
          <w:szCs w:val="22"/>
        </w:rPr>
        <w:tab/>
        <w:t xml:space="preserve">Leading brands of still wine in the UK 2020. </w:t>
      </w:r>
      <w:r w:rsidRPr="00AB698D">
        <w:rPr>
          <w:rFonts w:ascii="Times New Roman" w:hAnsi="Times New Roman" w:cs="Times New Roman"/>
          <w:i/>
          <w:iCs/>
          <w:sz w:val="22"/>
          <w:szCs w:val="22"/>
        </w:rPr>
        <w:t>Statista</w:t>
      </w:r>
      <w:r w:rsidRPr="00AB698D">
        <w:rPr>
          <w:rFonts w:ascii="Times New Roman" w:hAnsi="Times New Roman" w:cs="Times New Roman"/>
          <w:sz w:val="22"/>
          <w:szCs w:val="22"/>
        </w:rPr>
        <w:t>, https://www.statista.com/statistics/304150/leading-brands-of-wine-including-sparkling-gb-in-the-uk/ (accessed 25 February 2022).</w:t>
      </w:r>
    </w:p>
    <w:p w14:paraId="77C7B9A7" w14:textId="77777777" w:rsidR="003363B7" w:rsidRPr="00AB698D" w:rsidRDefault="003363B7" w:rsidP="003363B7">
      <w:pPr>
        <w:pStyle w:val="Bibliography"/>
        <w:rPr>
          <w:rFonts w:ascii="Times New Roman" w:hAnsi="Times New Roman" w:cs="Times New Roman"/>
          <w:sz w:val="22"/>
          <w:szCs w:val="22"/>
        </w:rPr>
      </w:pPr>
      <w:r w:rsidRPr="00AB698D">
        <w:rPr>
          <w:rFonts w:ascii="Times New Roman" w:hAnsi="Times New Roman" w:cs="Times New Roman"/>
          <w:sz w:val="22"/>
          <w:szCs w:val="22"/>
        </w:rPr>
        <w:t xml:space="preserve">4. </w:t>
      </w:r>
      <w:r w:rsidRPr="00AB698D">
        <w:rPr>
          <w:rFonts w:ascii="Times New Roman" w:hAnsi="Times New Roman" w:cs="Times New Roman"/>
          <w:sz w:val="22"/>
          <w:szCs w:val="22"/>
        </w:rPr>
        <w:tab/>
        <w:t xml:space="preserve">Reynolds JP, Ventsel M, Kosīte D, et al. Impact of decreasing the proportion of higher energy foods and reducing portion sizes on food purchased in worksite cafeterias: A </w:t>
      </w:r>
      <w:proofErr w:type="gramStart"/>
      <w:r w:rsidRPr="00AB698D">
        <w:rPr>
          <w:rFonts w:ascii="Times New Roman" w:hAnsi="Times New Roman" w:cs="Times New Roman"/>
          <w:sz w:val="22"/>
          <w:szCs w:val="22"/>
        </w:rPr>
        <w:t>stepped-wedge</w:t>
      </w:r>
      <w:proofErr w:type="gramEnd"/>
      <w:r w:rsidRPr="00AB698D">
        <w:rPr>
          <w:rFonts w:ascii="Times New Roman" w:hAnsi="Times New Roman" w:cs="Times New Roman"/>
          <w:sz w:val="22"/>
          <w:szCs w:val="22"/>
        </w:rPr>
        <w:t xml:space="preserve"> randomised controlled trial. </w:t>
      </w:r>
      <w:r w:rsidRPr="00AB698D">
        <w:rPr>
          <w:rFonts w:ascii="Times New Roman" w:hAnsi="Times New Roman" w:cs="Times New Roman"/>
          <w:i/>
          <w:iCs/>
          <w:sz w:val="22"/>
          <w:szCs w:val="22"/>
        </w:rPr>
        <w:t>PLOS Med</w:t>
      </w:r>
      <w:r w:rsidRPr="00AB698D">
        <w:rPr>
          <w:rFonts w:ascii="Times New Roman" w:hAnsi="Times New Roman" w:cs="Times New Roman"/>
          <w:sz w:val="22"/>
          <w:szCs w:val="22"/>
        </w:rPr>
        <w:t xml:space="preserve"> 2021; </w:t>
      </w:r>
      <w:r w:rsidRPr="00AB698D">
        <w:rPr>
          <w:rFonts w:ascii="Times New Roman" w:hAnsi="Times New Roman" w:cs="Times New Roman"/>
          <w:b/>
          <w:bCs/>
          <w:sz w:val="22"/>
          <w:szCs w:val="22"/>
        </w:rPr>
        <w:t xml:space="preserve">18: </w:t>
      </w:r>
      <w:r w:rsidRPr="00AB698D">
        <w:rPr>
          <w:rFonts w:ascii="Times New Roman" w:hAnsi="Times New Roman" w:cs="Times New Roman"/>
          <w:sz w:val="22"/>
          <w:szCs w:val="22"/>
        </w:rPr>
        <w:t>e1003743.</w:t>
      </w:r>
    </w:p>
    <w:p w14:paraId="175196B1" w14:textId="17D8E84A" w:rsidR="003363B7" w:rsidRPr="00AB698D" w:rsidRDefault="003363B7" w:rsidP="00871B55">
      <w:pPr>
        <w:rPr>
          <w:rFonts w:ascii="Times New Roman" w:hAnsi="Times New Roman" w:cs="Times New Roman"/>
          <w:sz w:val="22"/>
          <w:szCs w:val="22"/>
        </w:rPr>
      </w:pPr>
      <w:r w:rsidRPr="00AB698D">
        <w:rPr>
          <w:rFonts w:ascii="Times New Roman" w:hAnsi="Times New Roman" w:cs="Times New Roman"/>
          <w:sz w:val="22"/>
          <w:szCs w:val="22"/>
        </w:rPr>
        <w:fldChar w:fldCharType="end"/>
      </w:r>
    </w:p>
    <w:sectPr w:rsidR="003363B7" w:rsidRPr="00AB698D" w:rsidSect="00AF39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57A1" w14:textId="77777777" w:rsidR="00C62823" w:rsidRDefault="00C62823" w:rsidP="00C95A9D">
      <w:r>
        <w:separator/>
      </w:r>
    </w:p>
  </w:endnote>
  <w:endnote w:type="continuationSeparator" w:id="0">
    <w:p w14:paraId="1B945873" w14:textId="77777777" w:rsidR="00C62823" w:rsidRDefault="00C62823" w:rsidP="00C9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464850"/>
      <w:docPartObj>
        <w:docPartGallery w:val="Page Numbers (Bottom of Page)"/>
        <w:docPartUnique/>
      </w:docPartObj>
    </w:sdtPr>
    <w:sdtEndPr>
      <w:rPr>
        <w:rStyle w:val="PageNumber"/>
      </w:rPr>
    </w:sdtEndPr>
    <w:sdtContent>
      <w:p w14:paraId="270106D8" w14:textId="77777777" w:rsidR="0043586C" w:rsidRDefault="0043586C" w:rsidP="00B71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054D9" w14:textId="77777777" w:rsidR="0043586C" w:rsidRDefault="0043586C" w:rsidP="00086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596786"/>
      <w:docPartObj>
        <w:docPartGallery w:val="Page Numbers (Bottom of Page)"/>
        <w:docPartUnique/>
      </w:docPartObj>
    </w:sdtPr>
    <w:sdtEndPr>
      <w:rPr>
        <w:rStyle w:val="PageNumber"/>
      </w:rPr>
    </w:sdtEndPr>
    <w:sdtContent>
      <w:p w14:paraId="4077D374" w14:textId="77777777" w:rsidR="0043586C" w:rsidRDefault="0043586C" w:rsidP="00B71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FF7D3C5" w14:textId="77777777" w:rsidR="0043586C" w:rsidRDefault="0043586C" w:rsidP="00086E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405820"/>
      <w:docPartObj>
        <w:docPartGallery w:val="Page Numbers (Bottom of Page)"/>
        <w:docPartUnique/>
      </w:docPartObj>
    </w:sdtPr>
    <w:sdtEndPr>
      <w:rPr>
        <w:rStyle w:val="PageNumber"/>
      </w:rPr>
    </w:sdtEndPr>
    <w:sdtContent>
      <w:p w14:paraId="0D018AB8" w14:textId="77777777" w:rsidR="00FF51FE" w:rsidRDefault="00FF51FE" w:rsidP="00B71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361BB" w14:textId="77777777" w:rsidR="00FF51FE" w:rsidRDefault="00FF51FE" w:rsidP="00086E8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290278"/>
      <w:docPartObj>
        <w:docPartGallery w:val="Page Numbers (Bottom of Page)"/>
        <w:docPartUnique/>
      </w:docPartObj>
    </w:sdtPr>
    <w:sdtEndPr>
      <w:rPr>
        <w:rStyle w:val="PageNumber"/>
      </w:rPr>
    </w:sdtEndPr>
    <w:sdtContent>
      <w:p w14:paraId="402F98E1" w14:textId="77777777" w:rsidR="00FF51FE" w:rsidRDefault="00FF51FE" w:rsidP="00B71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D08C35B" w14:textId="77777777" w:rsidR="00FF51FE" w:rsidRDefault="00FF51FE" w:rsidP="00086E8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8755"/>
      <w:docPartObj>
        <w:docPartGallery w:val="Page Numbers (Bottom of Page)"/>
        <w:docPartUnique/>
      </w:docPartObj>
    </w:sdtPr>
    <w:sdtEndPr>
      <w:rPr>
        <w:noProof/>
      </w:rPr>
    </w:sdtEndPr>
    <w:sdtContent>
      <w:p w14:paraId="62104642" w14:textId="67CE2C0C" w:rsidR="00F52C87" w:rsidRDefault="00F52C87">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5BA7ED6F" w14:textId="77777777" w:rsidR="00F52C87" w:rsidRDefault="00F5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7448" w14:textId="77777777" w:rsidR="00C62823" w:rsidRDefault="00C62823" w:rsidP="00C95A9D">
      <w:r>
        <w:separator/>
      </w:r>
    </w:p>
  </w:footnote>
  <w:footnote w:type="continuationSeparator" w:id="0">
    <w:p w14:paraId="3A1E3350" w14:textId="77777777" w:rsidR="00C62823" w:rsidRDefault="00C62823" w:rsidP="00C95A9D">
      <w:r>
        <w:continuationSeparator/>
      </w:r>
    </w:p>
  </w:footnote>
  <w:footnote w:id="1">
    <w:p w14:paraId="30223893" w14:textId="551214B6" w:rsidR="00966A74" w:rsidRPr="00AB698D" w:rsidRDefault="00966A74" w:rsidP="00C95A9D">
      <w:pPr>
        <w:pStyle w:val="FootnoteText"/>
        <w:rPr>
          <w:rFonts w:ascii="Times New Roman" w:hAnsi="Times New Roman" w:cs="Times New Roman"/>
        </w:rPr>
      </w:pPr>
      <w:r w:rsidRPr="00AB698D">
        <w:rPr>
          <w:rStyle w:val="FootnoteReference"/>
          <w:rFonts w:ascii="Times New Roman" w:hAnsi="Times New Roman" w:cs="Times New Roman"/>
        </w:rPr>
        <w:footnoteRef/>
      </w:r>
      <w:r w:rsidRPr="00AB698D">
        <w:rPr>
          <w:rFonts w:ascii="Times New Roman" w:hAnsi="Times New Roman" w:cs="Times New Roman"/>
        </w:rPr>
        <w:t xml:space="preserve"> Options based on representing range of brands and drink types categorised as ‘Premium drinks &amp; mixers’ at Tesco.com, which include: Sparkling water (San Pellegrino); Premium soft drinks - glass bottles (Fentimans, Fever Tree, Bottle Green, Belvoir, Appletiser, Shloer, J2O, Tesco, London Essence) or cans (San Pellegrino, Appletiser, J2O); Fruit blends (J2O); Plastic bottled drinks (Lipton Ice Tea, Oasis); Soda water (Tesco, Schweppes); Tonic water (Fever Tree, Tesco, Schwepps, London Essence); Ginger beer (Fever Tree, Tesco, Fentimans, Old Jamaica); Ginger ale (Schweppes, Tesco). </w:t>
      </w:r>
    </w:p>
    <w:p w14:paraId="2BE139FE" w14:textId="77777777" w:rsidR="00966A74" w:rsidRDefault="00966A74" w:rsidP="00C95A9D">
      <w:pPr>
        <w:pStyle w:val="FootnoteText"/>
      </w:pPr>
      <w:r w:rsidRPr="00AB698D">
        <w:rPr>
          <w:rFonts w:ascii="Times New Roman" w:hAnsi="Times New Roman" w:cs="Times New Roman"/>
          <w:i/>
          <w:iCs/>
        </w:rPr>
        <w:t>Note</w:t>
      </w:r>
      <w:r w:rsidRPr="00AB698D">
        <w:rPr>
          <w:rFonts w:ascii="Times New Roman" w:hAnsi="Times New Roman" w:cs="Times New Roman"/>
        </w:rPr>
        <w:t>. Fruit juices (cranberry and tomato) and cordials in this Tesco.com category have been excluded due to overlap with drinks aimed at both children and adults.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04E6"/>
    <w:multiLevelType w:val="hybridMultilevel"/>
    <w:tmpl w:val="265840D8"/>
    <w:lvl w:ilvl="0" w:tplc="0AB4084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56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it-IT" w:vendorID="64" w:dllVersion="0" w:nlCheck="1" w:checkStyle="0"/>
  <w:activeWritingStyle w:appName="MSWord" w:lang="nl-NL" w:vendorID="64" w:dllVersion="0" w:nlCheck="1" w:checkStyle="0"/>
  <w:activeWritingStyle w:appName="MSWord" w:lang="fr-FR"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14"/>
    <w:rsid w:val="0002498F"/>
    <w:rsid w:val="0003792D"/>
    <w:rsid w:val="00037CE5"/>
    <w:rsid w:val="00050264"/>
    <w:rsid w:val="00057F50"/>
    <w:rsid w:val="00073573"/>
    <w:rsid w:val="00087B48"/>
    <w:rsid w:val="000A1805"/>
    <w:rsid w:val="000B543A"/>
    <w:rsid w:val="00111FBD"/>
    <w:rsid w:val="00160BA7"/>
    <w:rsid w:val="001968EA"/>
    <w:rsid w:val="001A5303"/>
    <w:rsid w:val="001B2488"/>
    <w:rsid w:val="001E3742"/>
    <w:rsid w:val="00240232"/>
    <w:rsid w:val="002421EE"/>
    <w:rsid w:val="002758DF"/>
    <w:rsid w:val="00285679"/>
    <w:rsid w:val="002A0B56"/>
    <w:rsid w:val="002A45B9"/>
    <w:rsid w:val="002A4A38"/>
    <w:rsid w:val="002C75BD"/>
    <w:rsid w:val="003363B7"/>
    <w:rsid w:val="00396C2C"/>
    <w:rsid w:val="003E4BA7"/>
    <w:rsid w:val="003F70DB"/>
    <w:rsid w:val="004134CE"/>
    <w:rsid w:val="00425C3D"/>
    <w:rsid w:val="0043586C"/>
    <w:rsid w:val="00447B14"/>
    <w:rsid w:val="00466E0F"/>
    <w:rsid w:val="00497F41"/>
    <w:rsid w:val="004C2238"/>
    <w:rsid w:val="004C7015"/>
    <w:rsid w:val="0051181F"/>
    <w:rsid w:val="00552620"/>
    <w:rsid w:val="005B5A6A"/>
    <w:rsid w:val="005C0AD1"/>
    <w:rsid w:val="005F1BAD"/>
    <w:rsid w:val="006109AF"/>
    <w:rsid w:val="0061463D"/>
    <w:rsid w:val="006206E9"/>
    <w:rsid w:val="00622058"/>
    <w:rsid w:val="00637D22"/>
    <w:rsid w:val="00641E21"/>
    <w:rsid w:val="00647942"/>
    <w:rsid w:val="00651224"/>
    <w:rsid w:val="006519C9"/>
    <w:rsid w:val="006656DB"/>
    <w:rsid w:val="006851D5"/>
    <w:rsid w:val="006D3B9C"/>
    <w:rsid w:val="006E2E85"/>
    <w:rsid w:val="00704A1E"/>
    <w:rsid w:val="0073207D"/>
    <w:rsid w:val="00734CB7"/>
    <w:rsid w:val="0075204C"/>
    <w:rsid w:val="00762418"/>
    <w:rsid w:val="00763817"/>
    <w:rsid w:val="00784295"/>
    <w:rsid w:val="00786090"/>
    <w:rsid w:val="007A7C3C"/>
    <w:rsid w:val="007B73FB"/>
    <w:rsid w:val="007C24C2"/>
    <w:rsid w:val="007E5A4D"/>
    <w:rsid w:val="007F6BAB"/>
    <w:rsid w:val="00813848"/>
    <w:rsid w:val="00871B55"/>
    <w:rsid w:val="008822E0"/>
    <w:rsid w:val="008A373E"/>
    <w:rsid w:val="0092343C"/>
    <w:rsid w:val="009240F6"/>
    <w:rsid w:val="00926DD2"/>
    <w:rsid w:val="00933BD1"/>
    <w:rsid w:val="00945751"/>
    <w:rsid w:val="009535F0"/>
    <w:rsid w:val="00966A74"/>
    <w:rsid w:val="00986510"/>
    <w:rsid w:val="009B37F9"/>
    <w:rsid w:val="009C6AC0"/>
    <w:rsid w:val="00A10E77"/>
    <w:rsid w:val="00A110AA"/>
    <w:rsid w:val="00A23BDB"/>
    <w:rsid w:val="00A371FB"/>
    <w:rsid w:val="00AB698D"/>
    <w:rsid w:val="00AD4F73"/>
    <w:rsid w:val="00AF3964"/>
    <w:rsid w:val="00B00EBA"/>
    <w:rsid w:val="00B02584"/>
    <w:rsid w:val="00B03EA1"/>
    <w:rsid w:val="00B2535D"/>
    <w:rsid w:val="00B304BF"/>
    <w:rsid w:val="00B34B8B"/>
    <w:rsid w:val="00BA20D4"/>
    <w:rsid w:val="00BC305A"/>
    <w:rsid w:val="00C05345"/>
    <w:rsid w:val="00C20BDF"/>
    <w:rsid w:val="00C22ECC"/>
    <w:rsid w:val="00C40AB2"/>
    <w:rsid w:val="00C42780"/>
    <w:rsid w:val="00C55431"/>
    <w:rsid w:val="00C57731"/>
    <w:rsid w:val="00C62823"/>
    <w:rsid w:val="00C9049E"/>
    <w:rsid w:val="00C95A9D"/>
    <w:rsid w:val="00CC750C"/>
    <w:rsid w:val="00D0538E"/>
    <w:rsid w:val="00D12953"/>
    <w:rsid w:val="00D67766"/>
    <w:rsid w:val="00D92023"/>
    <w:rsid w:val="00DA1D24"/>
    <w:rsid w:val="00DB2CBF"/>
    <w:rsid w:val="00DE06E7"/>
    <w:rsid w:val="00DE4B83"/>
    <w:rsid w:val="00E70003"/>
    <w:rsid w:val="00EC521E"/>
    <w:rsid w:val="00F316A1"/>
    <w:rsid w:val="00F31F7D"/>
    <w:rsid w:val="00F3793F"/>
    <w:rsid w:val="00F52C87"/>
    <w:rsid w:val="00F66455"/>
    <w:rsid w:val="00FA3749"/>
    <w:rsid w:val="00FF1648"/>
    <w:rsid w:val="00FF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7181"/>
  <w15:chartTrackingRefBased/>
  <w15:docId w15:val="{6EBBD6F0-A561-B241-9003-7B6CEEC5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88"/>
    <w:pPr>
      <w:ind w:left="720"/>
      <w:contextualSpacing/>
    </w:pPr>
  </w:style>
  <w:style w:type="table" w:styleId="TableGrid">
    <w:name w:val="Table Grid"/>
    <w:basedOn w:val="TableNormal"/>
    <w:uiPriority w:val="39"/>
    <w:rsid w:val="00D129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2953"/>
    <w:rPr>
      <w:sz w:val="16"/>
      <w:szCs w:val="16"/>
    </w:rPr>
  </w:style>
  <w:style w:type="paragraph" w:styleId="CommentText">
    <w:name w:val="annotation text"/>
    <w:basedOn w:val="Normal"/>
    <w:link w:val="CommentTextChar"/>
    <w:uiPriority w:val="99"/>
    <w:unhideWhenUsed/>
    <w:rsid w:val="00D12953"/>
    <w:rPr>
      <w:sz w:val="20"/>
      <w:szCs w:val="20"/>
    </w:rPr>
  </w:style>
  <w:style w:type="character" w:customStyle="1" w:styleId="CommentTextChar">
    <w:name w:val="Comment Text Char"/>
    <w:basedOn w:val="DefaultParagraphFont"/>
    <w:link w:val="CommentText"/>
    <w:uiPriority w:val="99"/>
    <w:rsid w:val="00D12953"/>
    <w:rPr>
      <w:sz w:val="20"/>
      <w:szCs w:val="20"/>
    </w:rPr>
  </w:style>
  <w:style w:type="paragraph" w:styleId="CommentSubject">
    <w:name w:val="annotation subject"/>
    <w:basedOn w:val="CommentText"/>
    <w:next w:val="CommentText"/>
    <w:link w:val="CommentSubjectChar"/>
    <w:uiPriority w:val="99"/>
    <w:semiHidden/>
    <w:unhideWhenUsed/>
    <w:rsid w:val="00285679"/>
    <w:rPr>
      <w:b/>
      <w:bCs/>
    </w:rPr>
  </w:style>
  <w:style w:type="character" w:customStyle="1" w:styleId="CommentSubjectChar">
    <w:name w:val="Comment Subject Char"/>
    <w:basedOn w:val="CommentTextChar"/>
    <w:link w:val="CommentSubject"/>
    <w:uiPriority w:val="99"/>
    <w:semiHidden/>
    <w:rsid w:val="00285679"/>
    <w:rPr>
      <w:b/>
      <w:bCs/>
      <w:sz w:val="20"/>
      <w:szCs w:val="20"/>
    </w:rPr>
  </w:style>
  <w:style w:type="paragraph" w:styleId="Caption">
    <w:name w:val="caption"/>
    <w:basedOn w:val="Normal"/>
    <w:next w:val="Normal"/>
    <w:uiPriority w:val="35"/>
    <w:unhideWhenUsed/>
    <w:qFormat/>
    <w:rsid w:val="00C95A9D"/>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C95A9D"/>
    <w:rPr>
      <w:sz w:val="20"/>
      <w:szCs w:val="20"/>
    </w:rPr>
  </w:style>
  <w:style w:type="character" w:customStyle="1" w:styleId="FootnoteTextChar">
    <w:name w:val="Footnote Text Char"/>
    <w:basedOn w:val="DefaultParagraphFont"/>
    <w:link w:val="FootnoteText"/>
    <w:uiPriority w:val="99"/>
    <w:semiHidden/>
    <w:rsid w:val="00C95A9D"/>
    <w:rPr>
      <w:sz w:val="20"/>
      <w:szCs w:val="20"/>
    </w:rPr>
  </w:style>
  <w:style w:type="character" w:styleId="FootnoteReference">
    <w:name w:val="footnote reference"/>
    <w:basedOn w:val="DefaultParagraphFont"/>
    <w:uiPriority w:val="99"/>
    <w:semiHidden/>
    <w:unhideWhenUsed/>
    <w:rsid w:val="00C95A9D"/>
    <w:rPr>
      <w:vertAlign w:val="superscript"/>
    </w:rPr>
  </w:style>
  <w:style w:type="character" w:styleId="Hyperlink">
    <w:name w:val="Hyperlink"/>
    <w:basedOn w:val="DefaultParagraphFont"/>
    <w:uiPriority w:val="99"/>
    <w:unhideWhenUsed/>
    <w:rsid w:val="00B2535D"/>
    <w:rPr>
      <w:color w:val="0563C1" w:themeColor="hyperlink"/>
      <w:u w:val="single"/>
    </w:rPr>
  </w:style>
  <w:style w:type="character" w:styleId="EndnoteReference">
    <w:name w:val="endnote reference"/>
    <w:basedOn w:val="DefaultParagraphFont"/>
    <w:uiPriority w:val="99"/>
    <w:semiHidden/>
    <w:unhideWhenUsed/>
    <w:rsid w:val="00784295"/>
    <w:rPr>
      <w:vertAlign w:val="superscript"/>
    </w:rPr>
  </w:style>
  <w:style w:type="paragraph" w:styleId="Revision">
    <w:name w:val="Revision"/>
    <w:hidden/>
    <w:uiPriority w:val="99"/>
    <w:semiHidden/>
    <w:rsid w:val="00087B48"/>
  </w:style>
  <w:style w:type="paragraph" w:styleId="Header">
    <w:name w:val="header"/>
    <w:basedOn w:val="Normal"/>
    <w:link w:val="HeaderChar"/>
    <w:uiPriority w:val="99"/>
    <w:unhideWhenUsed/>
    <w:rsid w:val="00396C2C"/>
    <w:pPr>
      <w:tabs>
        <w:tab w:val="center" w:pos="4513"/>
        <w:tab w:val="right" w:pos="9026"/>
      </w:tabs>
    </w:pPr>
  </w:style>
  <w:style w:type="character" w:customStyle="1" w:styleId="HeaderChar">
    <w:name w:val="Header Char"/>
    <w:basedOn w:val="DefaultParagraphFont"/>
    <w:link w:val="Header"/>
    <w:uiPriority w:val="99"/>
    <w:rsid w:val="00396C2C"/>
  </w:style>
  <w:style w:type="paragraph" w:styleId="Footer">
    <w:name w:val="footer"/>
    <w:basedOn w:val="Normal"/>
    <w:link w:val="FooterChar"/>
    <w:uiPriority w:val="99"/>
    <w:unhideWhenUsed/>
    <w:rsid w:val="00396C2C"/>
    <w:pPr>
      <w:tabs>
        <w:tab w:val="center" w:pos="4513"/>
        <w:tab w:val="right" w:pos="9026"/>
      </w:tabs>
    </w:pPr>
  </w:style>
  <w:style w:type="character" w:customStyle="1" w:styleId="FooterChar">
    <w:name w:val="Footer Char"/>
    <w:basedOn w:val="DefaultParagraphFont"/>
    <w:link w:val="Footer"/>
    <w:uiPriority w:val="99"/>
    <w:rsid w:val="00396C2C"/>
  </w:style>
  <w:style w:type="paragraph" w:styleId="BalloonText">
    <w:name w:val="Balloon Text"/>
    <w:basedOn w:val="Normal"/>
    <w:link w:val="BalloonTextChar"/>
    <w:uiPriority w:val="99"/>
    <w:semiHidden/>
    <w:unhideWhenUsed/>
    <w:rsid w:val="00752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4C"/>
    <w:rPr>
      <w:rFonts w:ascii="Segoe UI" w:hAnsi="Segoe UI" w:cs="Segoe UI"/>
      <w:sz w:val="18"/>
      <w:szCs w:val="18"/>
    </w:rPr>
  </w:style>
  <w:style w:type="character" w:styleId="UnresolvedMention">
    <w:name w:val="Unresolved Mention"/>
    <w:basedOn w:val="DefaultParagraphFont"/>
    <w:uiPriority w:val="99"/>
    <w:semiHidden/>
    <w:unhideWhenUsed/>
    <w:rsid w:val="006656DB"/>
    <w:rPr>
      <w:color w:val="605E5C"/>
      <w:shd w:val="clear" w:color="auto" w:fill="E1DFDD"/>
    </w:rPr>
  </w:style>
  <w:style w:type="character" w:styleId="FollowedHyperlink">
    <w:name w:val="FollowedHyperlink"/>
    <w:basedOn w:val="DefaultParagraphFont"/>
    <w:uiPriority w:val="99"/>
    <w:semiHidden/>
    <w:unhideWhenUsed/>
    <w:rsid w:val="00425C3D"/>
    <w:rPr>
      <w:color w:val="954F72" w:themeColor="followedHyperlink"/>
      <w:u w:val="single"/>
    </w:rPr>
  </w:style>
  <w:style w:type="paragraph" w:styleId="Bibliography">
    <w:name w:val="Bibliography"/>
    <w:basedOn w:val="Normal"/>
    <w:next w:val="Normal"/>
    <w:uiPriority w:val="37"/>
    <w:unhideWhenUsed/>
    <w:rsid w:val="003363B7"/>
    <w:pPr>
      <w:tabs>
        <w:tab w:val="left" w:pos="380"/>
      </w:tabs>
      <w:spacing w:after="240"/>
      <w:ind w:left="384" w:hanging="384"/>
    </w:pPr>
  </w:style>
  <w:style w:type="character" w:customStyle="1" w:styleId="normaltextrun">
    <w:name w:val="normaltextrun"/>
    <w:basedOn w:val="DefaultParagraphFont"/>
    <w:rsid w:val="00FF51FE"/>
  </w:style>
  <w:style w:type="character" w:customStyle="1" w:styleId="eop">
    <w:name w:val="eop"/>
    <w:basedOn w:val="DefaultParagraphFont"/>
    <w:rsid w:val="00FF51FE"/>
  </w:style>
  <w:style w:type="paragraph" w:customStyle="1" w:styleId="paragraph">
    <w:name w:val="paragraph"/>
    <w:basedOn w:val="Normal"/>
    <w:rsid w:val="00FF51FE"/>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F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748C4-3A80-B243-9720-080B3120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Clarke</dc:creator>
  <cp:keywords/>
  <dc:description/>
  <cp:lastModifiedBy>Natasha Clarke</cp:lastModifiedBy>
  <cp:revision>56</cp:revision>
  <dcterms:created xsi:type="dcterms:W3CDTF">2022-02-21T11:36:00Z</dcterms:created>
  <dcterms:modified xsi:type="dcterms:W3CDTF">2022-05-04T12:40:00Z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zotero-version="5.0.96.4"&gt;&lt;session id="igsRXLC2"/&gt;&lt;style id="http://www.zotero.org/styles/sage-vancouver"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