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AFB3" w14:textId="1DDF64BB" w:rsidR="00A7488D" w:rsidRPr="0029570A" w:rsidRDefault="00166AC6">
      <w:pPr>
        <w:rPr>
          <w:rFonts w:ascii="Arial" w:hAnsi="Arial" w:cs="Arial"/>
          <w:sz w:val="20"/>
          <w:szCs w:val="20"/>
        </w:rPr>
      </w:pPr>
      <w:r w:rsidRPr="0029570A">
        <w:rPr>
          <w:rFonts w:ascii="Arial" w:hAnsi="Arial" w:cs="Arial"/>
          <w:b/>
          <w:bCs/>
          <w:sz w:val="20"/>
          <w:szCs w:val="20"/>
        </w:rPr>
        <w:t>Figure 1</w:t>
      </w:r>
      <w:r w:rsidR="00CD53C8" w:rsidRPr="0029570A">
        <w:rPr>
          <w:rFonts w:ascii="Arial" w:hAnsi="Arial" w:cs="Arial"/>
          <w:b/>
          <w:bCs/>
          <w:sz w:val="20"/>
          <w:szCs w:val="20"/>
        </w:rPr>
        <w:t>.</w:t>
      </w:r>
      <w:r w:rsidRPr="0029570A">
        <w:rPr>
          <w:rFonts w:ascii="Arial" w:hAnsi="Arial" w:cs="Arial"/>
          <w:sz w:val="20"/>
          <w:szCs w:val="20"/>
        </w:rPr>
        <w:t xml:space="preserve"> </w:t>
      </w:r>
      <w:r w:rsidR="00122567" w:rsidRPr="0029570A">
        <w:rPr>
          <w:rFonts w:ascii="Arial" w:hAnsi="Arial" w:cs="Arial"/>
          <w:sz w:val="20"/>
          <w:szCs w:val="20"/>
        </w:rPr>
        <w:t xml:space="preserve">Observed and predicted risk of </w:t>
      </w:r>
      <w:bookmarkStart w:id="0" w:name="_Hlk95058905"/>
      <w:r w:rsidR="006D0216" w:rsidRPr="0029570A">
        <w:rPr>
          <w:rFonts w:ascii="Arial" w:hAnsi="Arial" w:cs="Arial"/>
          <w:sz w:val="20"/>
          <w:szCs w:val="20"/>
        </w:rPr>
        <w:t xml:space="preserve">persistent </w:t>
      </w:r>
      <w:r w:rsidR="00122567" w:rsidRPr="0029570A">
        <w:rPr>
          <w:rFonts w:ascii="Arial" w:hAnsi="Arial" w:cs="Arial"/>
          <w:sz w:val="20"/>
          <w:szCs w:val="20"/>
        </w:rPr>
        <w:t xml:space="preserve">impairing </w:t>
      </w:r>
      <w:r w:rsidR="006D0216" w:rsidRPr="0029570A">
        <w:rPr>
          <w:rFonts w:ascii="Arial" w:hAnsi="Arial" w:cs="Arial"/>
          <w:sz w:val="20"/>
          <w:szCs w:val="20"/>
        </w:rPr>
        <w:t xml:space="preserve">physical </w:t>
      </w:r>
      <w:r w:rsidR="00122567" w:rsidRPr="0029570A">
        <w:rPr>
          <w:rFonts w:ascii="Arial" w:hAnsi="Arial" w:cs="Arial"/>
          <w:sz w:val="20"/>
          <w:szCs w:val="20"/>
        </w:rPr>
        <w:t>symptom</w:t>
      </w:r>
      <w:r w:rsidR="006D0216" w:rsidRPr="0029570A">
        <w:rPr>
          <w:rFonts w:ascii="Arial" w:hAnsi="Arial" w:cs="Arial"/>
          <w:sz w:val="20"/>
          <w:szCs w:val="20"/>
        </w:rPr>
        <w:t>s</w:t>
      </w:r>
      <w:r w:rsidR="00122567" w:rsidRPr="0029570A">
        <w:rPr>
          <w:rFonts w:ascii="Arial" w:hAnsi="Arial" w:cs="Arial"/>
          <w:sz w:val="20"/>
          <w:szCs w:val="20"/>
        </w:rPr>
        <w:t xml:space="preserve"> 3 months after a PCR-</w:t>
      </w:r>
      <w:proofErr w:type="spellStart"/>
      <w:r w:rsidR="00122567" w:rsidRPr="0029570A">
        <w:rPr>
          <w:rFonts w:ascii="Arial" w:hAnsi="Arial" w:cs="Arial"/>
          <w:sz w:val="20"/>
          <w:szCs w:val="20"/>
        </w:rPr>
        <w:t>test</w:t>
      </w:r>
      <w:bookmarkEnd w:id="0"/>
      <w:r w:rsidR="0029570A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="00122567" w:rsidRPr="0029570A">
        <w:rPr>
          <w:rFonts w:ascii="Arial" w:hAnsi="Arial" w:cs="Arial"/>
          <w:sz w:val="20"/>
          <w:szCs w:val="20"/>
        </w:rPr>
        <w:t xml:space="preserve"> </w:t>
      </w:r>
    </w:p>
    <w:p w14:paraId="74AD3035" w14:textId="7C4D5FD0" w:rsidR="00A7488D" w:rsidRPr="0029570A" w:rsidRDefault="00270383">
      <w:pPr>
        <w:rPr>
          <w:rFonts w:ascii="Arial" w:hAnsi="Arial" w:cs="Arial"/>
          <w:sz w:val="20"/>
          <w:szCs w:val="20"/>
        </w:rPr>
      </w:pPr>
      <w:r w:rsidRPr="0029570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16F2E77" wp14:editId="51567182">
            <wp:extent cx="50292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850E" w14:textId="3AD3BE83" w:rsidR="00DA15C7" w:rsidRPr="0029570A" w:rsidRDefault="0029570A" w:rsidP="00CD53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B1347" w:rsidRPr="0029570A">
        <w:rPr>
          <w:rFonts w:ascii="Arial" w:hAnsi="Arial" w:cs="Arial"/>
          <w:sz w:val="20"/>
          <w:szCs w:val="20"/>
        </w:rPr>
        <w:t>This graph shows the mean predicted probability</w:t>
      </w:r>
      <w:r w:rsidR="00AB51B2" w:rsidRPr="0029570A">
        <w:rPr>
          <w:rFonts w:ascii="Arial" w:hAnsi="Arial" w:cs="Arial"/>
          <w:sz w:val="20"/>
          <w:szCs w:val="20"/>
        </w:rPr>
        <w:t xml:space="preserve"> (hollow dots)</w:t>
      </w:r>
      <w:r w:rsidR="00EB1347" w:rsidRPr="0029570A">
        <w:rPr>
          <w:rFonts w:ascii="Arial" w:hAnsi="Arial" w:cs="Arial"/>
          <w:sz w:val="20"/>
          <w:szCs w:val="20"/>
        </w:rPr>
        <w:t xml:space="preserve"> </w:t>
      </w:r>
      <w:r w:rsidR="00AB51B2" w:rsidRPr="0029570A">
        <w:rPr>
          <w:rFonts w:ascii="Arial" w:hAnsi="Arial" w:cs="Arial"/>
          <w:sz w:val="20"/>
          <w:szCs w:val="20"/>
        </w:rPr>
        <w:t xml:space="preserve">and 95% confidence intervals </w:t>
      </w:r>
      <w:r w:rsidR="00EB1347" w:rsidRPr="0029570A">
        <w:rPr>
          <w:rFonts w:ascii="Arial" w:hAnsi="Arial" w:cs="Arial"/>
          <w:sz w:val="20"/>
          <w:szCs w:val="20"/>
        </w:rPr>
        <w:t xml:space="preserve">of </w:t>
      </w:r>
      <w:r w:rsidR="006D0216" w:rsidRPr="0029570A">
        <w:rPr>
          <w:rFonts w:ascii="Arial" w:hAnsi="Arial" w:cs="Arial"/>
          <w:sz w:val="20"/>
          <w:szCs w:val="20"/>
        </w:rPr>
        <w:t xml:space="preserve">persistent impairing physical symptoms 3 months after a PCR-test </w:t>
      </w:r>
      <w:r w:rsidR="00EB1347" w:rsidRPr="0029570A">
        <w:rPr>
          <w:rFonts w:ascii="Arial" w:hAnsi="Arial" w:cs="Arial"/>
          <w:sz w:val="20"/>
          <w:szCs w:val="20"/>
        </w:rPr>
        <w:t xml:space="preserve">plotted against the observed proportion of </w:t>
      </w:r>
      <w:r w:rsidR="006D0216" w:rsidRPr="0029570A">
        <w:rPr>
          <w:rFonts w:ascii="Arial" w:hAnsi="Arial" w:cs="Arial"/>
          <w:sz w:val="20"/>
          <w:szCs w:val="20"/>
        </w:rPr>
        <w:t xml:space="preserve">the same </w:t>
      </w:r>
      <w:r w:rsidR="00270383" w:rsidRPr="0029570A">
        <w:rPr>
          <w:rFonts w:ascii="Arial" w:hAnsi="Arial" w:cs="Arial"/>
          <w:sz w:val="20"/>
          <w:szCs w:val="20"/>
        </w:rPr>
        <w:t>outcome</w:t>
      </w:r>
      <w:r w:rsidR="00EB1347" w:rsidRPr="0029570A">
        <w:rPr>
          <w:rFonts w:ascii="Arial" w:hAnsi="Arial" w:cs="Arial"/>
          <w:sz w:val="20"/>
          <w:szCs w:val="20"/>
        </w:rPr>
        <w:t xml:space="preserve"> for 10 equally sized groups. The dashed line represents </w:t>
      </w:r>
      <w:r w:rsidR="007A1072" w:rsidRPr="0029570A">
        <w:rPr>
          <w:rFonts w:ascii="Arial" w:hAnsi="Arial" w:cs="Arial"/>
          <w:sz w:val="20"/>
          <w:szCs w:val="20"/>
        </w:rPr>
        <w:t>the</w:t>
      </w:r>
      <w:r w:rsidR="00EB1347" w:rsidRPr="0029570A">
        <w:rPr>
          <w:rFonts w:ascii="Arial" w:hAnsi="Arial" w:cs="Arial"/>
          <w:sz w:val="20"/>
          <w:szCs w:val="20"/>
        </w:rPr>
        <w:t xml:space="preserve"> line of equality and perfect calibration. The blue solid line is a smoothed locally weighted scatter plot smoothing (</w:t>
      </w:r>
      <w:proofErr w:type="spellStart"/>
      <w:r w:rsidR="00EB1347" w:rsidRPr="0029570A">
        <w:rPr>
          <w:rFonts w:ascii="Arial" w:hAnsi="Arial" w:cs="Arial"/>
          <w:sz w:val="20"/>
          <w:szCs w:val="20"/>
        </w:rPr>
        <w:t>Lowess</w:t>
      </w:r>
      <w:proofErr w:type="spellEnd"/>
      <w:r w:rsidR="00EB1347" w:rsidRPr="0029570A">
        <w:rPr>
          <w:rFonts w:ascii="Arial" w:hAnsi="Arial" w:cs="Arial"/>
          <w:sz w:val="20"/>
          <w:szCs w:val="20"/>
        </w:rPr>
        <w:t>) regression line</w:t>
      </w:r>
      <w:r w:rsidR="006D0216" w:rsidRPr="0029570A">
        <w:rPr>
          <w:rFonts w:ascii="Arial" w:hAnsi="Arial" w:cs="Arial"/>
          <w:sz w:val="20"/>
          <w:szCs w:val="20"/>
        </w:rPr>
        <w:t>.</w:t>
      </w:r>
      <w:r w:rsidR="00EB1347" w:rsidRPr="0029570A">
        <w:rPr>
          <w:rFonts w:ascii="Arial" w:hAnsi="Arial" w:cs="Arial"/>
          <w:sz w:val="20"/>
          <w:szCs w:val="20"/>
        </w:rPr>
        <w:t xml:space="preserve"> </w:t>
      </w:r>
    </w:p>
    <w:p w14:paraId="44DD7836" w14:textId="77777777" w:rsidR="00DA15C7" w:rsidRPr="0029570A" w:rsidRDefault="00DA15C7" w:rsidP="00EB1347">
      <w:pPr>
        <w:pStyle w:val="ListParagraph"/>
        <w:rPr>
          <w:rFonts w:ascii="Arial" w:hAnsi="Arial" w:cs="Arial"/>
          <w:sz w:val="20"/>
          <w:szCs w:val="20"/>
        </w:rPr>
      </w:pPr>
    </w:p>
    <w:p w14:paraId="28ECBFD3" w14:textId="77777777" w:rsidR="00DA15C7" w:rsidRPr="0029570A" w:rsidRDefault="00DA15C7" w:rsidP="00EB1347">
      <w:pPr>
        <w:pStyle w:val="ListParagraph"/>
        <w:rPr>
          <w:rFonts w:ascii="Arial" w:hAnsi="Arial" w:cs="Arial"/>
          <w:sz w:val="20"/>
          <w:szCs w:val="20"/>
        </w:rPr>
      </w:pPr>
    </w:p>
    <w:p w14:paraId="7D84F576" w14:textId="131336F1" w:rsidR="001E7562" w:rsidRPr="0029570A" w:rsidRDefault="001E7562" w:rsidP="00D7190D">
      <w:pPr>
        <w:rPr>
          <w:rFonts w:ascii="Arial" w:hAnsi="Arial" w:cs="Arial"/>
          <w:sz w:val="20"/>
          <w:szCs w:val="20"/>
        </w:rPr>
      </w:pPr>
    </w:p>
    <w:sectPr w:rsidR="001E7562" w:rsidRPr="0029570A" w:rsidSect="00166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7845"/>
    <w:multiLevelType w:val="hybridMultilevel"/>
    <w:tmpl w:val="20D0391C"/>
    <w:lvl w:ilvl="0" w:tplc="C4E407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3"/>
    <w:rsid w:val="000363D9"/>
    <w:rsid w:val="000C3357"/>
    <w:rsid w:val="000F4A44"/>
    <w:rsid w:val="00110577"/>
    <w:rsid w:val="00122567"/>
    <w:rsid w:val="00166AC6"/>
    <w:rsid w:val="001678BA"/>
    <w:rsid w:val="0017565E"/>
    <w:rsid w:val="001861E4"/>
    <w:rsid w:val="001E7562"/>
    <w:rsid w:val="00210E76"/>
    <w:rsid w:val="0021772A"/>
    <w:rsid w:val="00222656"/>
    <w:rsid w:val="00270383"/>
    <w:rsid w:val="0029570A"/>
    <w:rsid w:val="002E3D9A"/>
    <w:rsid w:val="002E4A83"/>
    <w:rsid w:val="00303536"/>
    <w:rsid w:val="00316EAA"/>
    <w:rsid w:val="00322B26"/>
    <w:rsid w:val="00390F6C"/>
    <w:rsid w:val="003F397D"/>
    <w:rsid w:val="004D1282"/>
    <w:rsid w:val="005332AE"/>
    <w:rsid w:val="0057190F"/>
    <w:rsid w:val="005720FA"/>
    <w:rsid w:val="0058334C"/>
    <w:rsid w:val="005F1959"/>
    <w:rsid w:val="0064173E"/>
    <w:rsid w:val="00656165"/>
    <w:rsid w:val="00657719"/>
    <w:rsid w:val="006A44B3"/>
    <w:rsid w:val="006C0232"/>
    <w:rsid w:val="006C74BD"/>
    <w:rsid w:val="006D0216"/>
    <w:rsid w:val="006D3DE9"/>
    <w:rsid w:val="007059FF"/>
    <w:rsid w:val="00705E15"/>
    <w:rsid w:val="00711D18"/>
    <w:rsid w:val="00726533"/>
    <w:rsid w:val="007369AE"/>
    <w:rsid w:val="007630C9"/>
    <w:rsid w:val="0078517B"/>
    <w:rsid w:val="007A1072"/>
    <w:rsid w:val="007D4FD4"/>
    <w:rsid w:val="00880B40"/>
    <w:rsid w:val="008E3C6F"/>
    <w:rsid w:val="00917E88"/>
    <w:rsid w:val="00962F42"/>
    <w:rsid w:val="00965ACB"/>
    <w:rsid w:val="009722C7"/>
    <w:rsid w:val="00987F98"/>
    <w:rsid w:val="0099664D"/>
    <w:rsid w:val="009974FC"/>
    <w:rsid w:val="009D423E"/>
    <w:rsid w:val="00A02CF8"/>
    <w:rsid w:val="00A16E4A"/>
    <w:rsid w:val="00A23900"/>
    <w:rsid w:val="00A35B54"/>
    <w:rsid w:val="00A446CA"/>
    <w:rsid w:val="00A62057"/>
    <w:rsid w:val="00A7488D"/>
    <w:rsid w:val="00AB51B2"/>
    <w:rsid w:val="00B02F13"/>
    <w:rsid w:val="00B219CE"/>
    <w:rsid w:val="00BC6407"/>
    <w:rsid w:val="00C008B5"/>
    <w:rsid w:val="00C66A33"/>
    <w:rsid w:val="00CA17BF"/>
    <w:rsid w:val="00CD53C8"/>
    <w:rsid w:val="00D20A24"/>
    <w:rsid w:val="00D24815"/>
    <w:rsid w:val="00D51926"/>
    <w:rsid w:val="00D7190D"/>
    <w:rsid w:val="00D8071B"/>
    <w:rsid w:val="00DA15C7"/>
    <w:rsid w:val="00DC6A8E"/>
    <w:rsid w:val="00DE08CA"/>
    <w:rsid w:val="00DE56D9"/>
    <w:rsid w:val="00E42BE9"/>
    <w:rsid w:val="00EB060F"/>
    <w:rsid w:val="00EB1347"/>
    <w:rsid w:val="00F0645C"/>
    <w:rsid w:val="00F27889"/>
    <w:rsid w:val="00F31886"/>
    <w:rsid w:val="00F40F7E"/>
    <w:rsid w:val="00F642B9"/>
    <w:rsid w:val="00F75CBB"/>
    <w:rsid w:val="00FC5E7B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2210"/>
  <w15:chartTrackingRefBased/>
  <w15:docId w15:val="{3A1D94DC-E2FC-4EFD-9831-32C897C0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24"/>
    <w:pPr>
      <w:spacing w:after="0" w:line="360" w:lineRule="auto"/>
      <w:jc w:val="both"/>
    </w:pPr>
    <w:rPr>
      <w:rFonts w:ascii="Verdana" w:eastAsiaTheme="minorEastAsia" w:hAnsi="Verdana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A2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D20A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20A24"/>
  </w:style>
  <w:style w:type="character" w:customStyle="1" w:styleId="CommentTextChar">
    <w:name w:val="Comment Text Char"/>
    <w:basedOn w:val="DefaultParagraphFont"/>
    <w:link w:val="CommentText"/>
    <w:uiPriority w:val="99"/>
    <w:rsid w:val="00D20A24"/>
    <w:rPr>
      <w:rFonts w:ascii="Verdana" w:eastAsiaTheme="minorEastAsia" w:hAnsi="Verdana"/>
      <w:sz w:val="18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E7562"/>
    <w:pPr>
      <w:spacing w:before="100" w:beforeAutospacing="1" w:after="100" w:afterAutospacing="1"/>
    </w:pPr>
    <w:rPr>
      <w:rFonts w:ascii="Times" w:hAnsi="Times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E756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6D9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6D9"/>
    <w:rPr>
      <w:rFonts w:ascii="Verdana" w:eastAsiaTheme="minorEastAsia" w:hAnsi="Verdana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42BE9"/>
    <w:rPr>
      <w:color w:val="808080"/>
    </w:rPr>
  </w:style>
  <w:style w:type="paragraph" w:styleId="Revision">
    <w:name w:val="Revision"/>
    <w:hidden/>
    <w:uiPriority w:val="99"/>
    <w:semiHidden/>
    <w:rsid w:val="005720FA"/>
    <w:pPr>
      <w:spacing w:after="0" w:line="240" w:lineRule="auto"/>
    </w:pPr>
    <w:rPr>
      <w:rFonts w:ascii="Verdana" w:eastAsiaTheme="minorEastAsia" w:hAnsi="Verdana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B599-7693-4432-897B-B6982929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Pereira, Snehal</dc:creator>
  <cp:keywords/>
  <dc:description/>
  <cp:lastModifiedBy>Rojas, Natalia</cp:lastModifiedBy>
  <cp:revision>3</cp:revision>
  <dcterms:created xsi:type="dcterms:W3CDTF">2022-03-21T08:54:00Z</dcterms:created>
  <dcterms:modified xsi:type="dcterms:W3CDTF">2022-03-23T13:36:00Z</dcterms:modified>
</cp:coreProperties>
</file>