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7550" w14:textId="77777777" w:rsidR="00627141" w:rsidRPr="00F0010B" w:rsidRDefault="00627141" w:rsidP="00627141">
      <w:pPr>
        <w:pStyle w:val="Heading1"/>
        <w:rPr>
          <w:rFonts w:ascii="Times" w:hAnsi="Times" w:cs="Times New Roman"/>
        </w:rPr>
      </w:pPr>
      <w:r w:rsidRPr="00F0010B">
        <w:rPr>
          <w:rFonts w:ascii="Times" w:hAnsi="Times" w:cs="Times New Roman"/>
        </w:rPr>
        <w:t>Supplementary Materials</w:t>
      </w:r>
    </w:p>
    <w:p w14:paraId="46112028" w14:textId="77777777" w:rsidR="00627141" w:rsidRPr="00F0010B" w:rsidRDefault="00627141" w:rsidP="00627141">
      <w:pPr>
        <w:pStyle w:val="Heading2"/>
        <w:rPr>
          <w:rFonts w:ascii="Times" w:hAnsi="Times" w:cs="Times New Roman"/>
        </w:rPr>
      </w:pPr>
      <w:bookmarkStart w:id="0" w:name="_aodakpvafhzz" w:colFirst="0" w:colLast="0"/>
      <w:bookmarkEnd w:id="0"/>
      <w:r w:rsidRPr="00F0010B">
        <w:rPr>
          <w:rFonts w:ascii="Times" w:hAnsi="Times" w:cs="Times New Roman"/>
        </w:rPr>
        <w:t xml:space="preserve">Description of Variables </w:t>
      </w:r>
    </w:p>
    <w:p w14:paraId="1A0B6AD0" w14:textId="77777777" w:rsidR="00627141" w:rsidRPr="00F0010B" w:rsidRDefault="00627141" w:rsidP="00627141">
      <w:pPr>
        <w:rPr>
          <w:rFonts w:ascii="Times" w:hAnsi="Times" w:cs="Times New Roman"/>
        </w:rPr>
      </w:pPr>
      <w:r w:rsidRPr="00F0010B">
        <w:rPr>
          <w:rFonts w:ascii="Times" w:hAnsi="Times" w:cs="Times New Roman"/>
        </w:rPr>
        <w:t xml:space="preserve">Practice location was assigned based on the Statistics Canada metropolitan influence zone of residence for patients seen by a FP. </w:t>
      </w:r>
      <w:r w:rsidRPr="00F0010B">
        <w:rPr>
          <w:rFonts w:ascii="Times" w:hAnsi="Times" w:cs="Times New Roman"/>
          <w:vertAlign w:val="superscript"/>
        </w:rPr>
        <w:t>25</w:t>
      </w:r>
      <w:r w:rsidRPr="00F0010B">
        <w:rPr>
          <w:rFonts w:ascii="Times" w:hAnsi="Times" w:cs="Times New Roman"/>
        </w:rPr>
        <w:t xml:space="preserve"> The label of </w:t>
      </w:r>
      <w:r w:rsidRPr="00F0010B">
        <w:rPr>
          <w:rFonts w:ascii="Times" w:hAnsi="Times" w:cs="Times New Roman"/>
          <w:i/>
        </w:rPr>
        <w:t>urban</w:t>
      </w:r>
      <w:r w:rsidRPr="00F0010B">
        <w:rPr>
          <w:rFonts w:ascii="Times" w:hAnsi="Times" w:cs="Times New Roman"/>
        </w:rPr>
        <w:t xml:space="preserve"> was applied if the majority of contacts occurred in zones 1 to 3, and </w:t>
      </w:r>
      <w:r w:rsidRPr="00F0010B">
        <w:rPr>
          <w:rFonts w:ascii="Times" w:hAnsi="Times" w:cs="Times New Roman"/>
          <w:i/>
        </w:rPr>
        <w:t>rural</w:t>
      </w:r>
      <w:r w:rsidRPr="00F0010B">
        <w:rPr>
          <w:rFonts w:ascii="Times" w:hAnsi="Times" w:cs="Times New Roman"/>
        </w:rPr>
        <w:t xml:space="preserve"> if the majority of contacts occurred in zones 4 to 7. We also tracked the location of medical degrees (Canada, international or unknown), billing days, contacts per billing day, and unique patients seen. We also tracked the number of physicians with one or more shadow billings and one or more contacts in ambulatory locations. Shadow billings included instances where a FP billed a code for tracking purposes but did not receive full fee-for-service payment. To encourage FPs to continue to submit shadow codes, some provincial governments offered financial incentives,</w:t>
      </w:r>
      <w:r w:rsidRPr="00F0010B">
        <w:rPr>
          <w:rFonts w:ascii="Times" w:hAnsi="Times" w:cs="Times New Roman"/>
          <w:vertAlign w:val="superscript"/>
        </w:rPr>
        <w:t>26</w:t>
      </w:r>
      <w:r w:rsidRPr="00F0010B">
        <w:rPr>
          <w:rFonts w:ascii="Times" w:hAnsi="Times" w:cs="Times New Roman"/>
        </w:rPr>
        <w:t xml:space="preserve"> compared billings to expected service volumes, and conducted audits.</w:t>
      </w:r>
    </w:p>
    <w:p w14:paraId="430D5D97" w14:textId="77777777" w:rsidR="00627141" w:rsidRPr="00F0010B" w:rsidRDefault="00627141" w:rsidP="00627141">
      <w:pPr>
        <w:pStyle w:val="Heading2"/>
        <w:rPr>
          <w:rFonts w:ascii="Times" w:hAnsi="Times" w:cs="Times New Roman"/>
        </w:rPr>
      </w:pPr>
      <w:bookmarkStart w:id="1" w:name="_8dz0ttmsvjwi" w:colFirst="0" w:colLast="0"/>
      <w:bookmarkEnd w:id="1"/>
      <w:r w:rsidRPr="00F0010B">
        <w:rPr>
          <w:rFonts w:ascii="Times" w:hAnsi="Times" w:cs="Times New Roman"/>
        </w:rPr>
        <w:t>Stratified Analysis</w:t>
      </w:r>
    </w:p>
    <w:p w14:paraId="72CC5440" w14:textId="77777777" w:rsidR="00627141" w:rsidRPr="00F0010B" w:rsidRDefault="00627141" w:rsidP="00627141">
      <w:pPr>
        <w:rPr>
          <w:rFonts w:ascii="Times" w:hAnsi="Times" w:cs="Times New Roman"/>
        </w:rPr>
      </w:pPr>
      <w:r w:rsidRPr="00F0010B">
        <w:rPr>
          <w:rFonts w:ascii="Times" w:hAnsi="Times" w:cs="Times New Roman"/>
        </w:rPr>
        <w:t xml:space="preserve">Figures A1 to A6 present the results of our age-period-cohort analysis stratified by sex. Note that this stratification employs a binary indicator for male and female. This information is self-reported by physicians at time of registration, and whether legal sex, sex assigned at birth, or gender is being reported cannot be confirmed. Recognizing this lack of specificity in our measures we describe these variables as sex. </w:t>
      </w:r>
    </w:p>
    <w:p w14:paraId="23C918C2" w14:textId="77777777" w:rsidR="00627141" w:rsidRPr="00F0010B" w:rsidRDefault="00627141" w:rsidP="00627141">
      <w:pPr>
        <w:rPr>
          <w:rFonts w:ascii="Times" w:hAnsi="Times" w:cs="Times New Roman"/>
        </w:rPr>
      </w:pPr>
    </w:p>
    <w:p w14:paraId="74C7878A" w14:textId="77777777" w:rsidR="00627141" w:rsidRPr="00F0010B" w:rsidRDefault="00627141" w:rsidP="00627141">
      <w:pPr>
        <w:rPr>
          <w:rFonts w:ascii="Times" w:hAnsi="Times" w:cs="Times New Roman"/>
          <w:sz w:val="22"/>
          <w:szCs w:val="22"/>
        </w:rPr>
      </w:pPr>
      <w:r w:rsidRPr="00F0010B">
        <w:rPr>
          <w:rFonts w:ascii="Times" w:hAnsi="Times" w:cs="Times New Roman"/>
          <w:b/>
          <w:sz w:val="22"/>
          <w:szCs w:val="22"/>
        </w:rPr>
        <w:t>Figure A1  - Period Effects on Median Patient Contacts</w:t>
      </w:r>
    </w:p>
    <w:p w14:paraId="25A7BAC3" w14:textId="77777777" w:rsidR="00627141" w:rsidRPr="00F0010B" w:rsidRDefault="00627141" w:rsidP="00627141">
      <w:pPr>
        <w:rPr>
          <w:rFonts w:ascii="Times" w:hAnsi="Times" w:cs="Times New Roman"/>
        </w:rPr>
      </w:pPr>
      <w:r w:rsidRPr="00F0010B">
        <w:rPr>
          <w:rFonts w:ascii="Times" w:hAnsi="Times" w:cs="Times New Roman"/>
          <w:noProof/>
        </w:rPr>
        <w:drawing>
          <wp:inline distT="114300" distB="114300" distL="114300" distR="114300" wp14:anchorId="603B9AB8" wp14:editId="69AB69EB">
            <wp:extent cx="8229600" cy="1219200"/>
            <wp:effectExtent l="0" t="0" r="0" b="0"/>
            <wp:docPr id="1" name="image2.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Chart, box and whisker chart&#10;&#10;Description automatically generated"/>
                    <pic:cNvPicPr preferRelativeResize="0"/>
                  </pic:nvPicPr>
                  <pic:blipFill>
                    <a:blip r:embed="rId4"/>
                    <a:srcRect/>
                    <a:stretch>
                      <a:fillRect/>
                    </a:stretch>
                  </pic:blipFill>
                  <pic:spPr>
                    <a:xfrm>
                      <a:off x="0" y="0"/>
                      <a:ext cx="8229600" cy="1219200"/>
                    </a:xfrm>
                    <a:prstGeom prst="rect">
                      <a:avLst/>
                    </a:prstGeom>
                    <a:ln/>
                  </pic:spPr>
                </pic:pic>
              </a:graphicData>
            </a:graphic>
          </wp:inline>
        </w:drawing>
      </w:r>
    </w:p>
    <w:p w14:paraId="2EB4879C" w14:textId="77777777" w:rsidR="00627141" w:rsidRPr="00F0010B" w:rsidRDefault="00627141" w:rsidP="00627141">
      <w:pPr>
        <w:rPr>
          <w:rFonts w:ascii="Times" w:hAnsi="Times" w:cs="Times New Roman"/>
          <w:b/>
        </w:rPr>
      </w:pPr>
    </w:p>
    <w:p w14:paraId="5EC32B0F" w14:textId="77777777" w:rsidR="00627141" w:rsidRPr="00F0010B" w:rsidRDefault="00627141" w:rsidP="00627141">
      <w:pPr>
        <w:rPr>
          <w:rFonts w:ascii="Times" w:hAnsi="Times" w:cs="Times New Roman"/>
          <w:b/>
          <w:sz w:val="22"/>
          <w:szCs w:val="22"/>
        </w:rPr>
      </w:pPr>
      <w:r w:rsidRPr="00F0010B">
        <w:rPr>
          <w:rFonts w:ascii="Times" w:hAnsi="Times" w:cs="Times New Roman"/>
          <w:b/>
          <w:sz w:val="22"/>
          <w:szCs w:val="22"/>
        </w:rPr>
        <w:t>Figure A2 - Years in Practice Effects on Median Patient Contacts</w:t>
      </w:r>
    </w:p>
    <w:p w14:paraId="0057D1EB"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lastRenderedPageBreak/>
        <w:drawing>
          <wp:inline distT="114300" distB="114300" distL="114300" distR="114300" wp14:anchorId="700B5DD8" wp14:editId="7F1C22DF">
            <wp:extent cx="8229600" cy="1244600"/>
            <wp:effectExtent l="0" t="0" r="0" b="0"/>
            <wp:docPr id="11" name="image11.pn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1" name="image11.png" descr="Graphical user interface&#10;&#10;Description automatically generated with low confidence"/>
                    <pic:cNvPicPr preferRelativeResize="0"/>
                  </pic:nvPicPr>
                  <pic:blipFill>
                    <a:blip r:embed="rId5"/>
                    <a:srcRect/>
                    <a:stretch>
                      <a:fillRect/>
                    </a:stretch>
                  </pic:blipFill>
                  <pic:spPr>
                    <a:xfrm>
                      <a:off x="0" y="0"/>
                      <a:ext cx="8229600" cy="1244600"/>
                    </a:xfrm>
                    <a:prstGeom prst="rect">
                      <a:avLst/>
                    </a:prstGeom>
                    <a:ln/>
                  </pic:spPr>
                </pic:pic>
              </a:graphicData>
            </a:graphic>
          </wp:inline>
        </w:drawing>
      </w:r>
    </w:p>
    <w:p w14:paraId="441CD453" w14:textId="77777777" w:rsidR="00627141" w:rsidRPr="00F0010B" w:rsidRDefault="00627141" w:rsidP="00627141">
      <w:pPr>
        <w:rPr>
          <w:rFonts w:ascii="Times" w:hAnsi="Times" w:cs="Times New Roman"/>
          <w:b/>
          <w:sz w:val="22"/>
          <w:szCs w:val="22"/>
        </w:rPr>
      </w:pPr>
    </w:p>
    <w:p w14:paraId="210A5796" w14:textId="77777777" w:rsidR="00627141" w:rsidRPr="00F0010B" w:rsidRDefault="00627141" w:rsidP="00627141">
      <w:pPr>
        <w:rPr>
          <w:rFonts w:ascii="Times" w:hAnsi="Times" w:cs="Times New Roman"/>
          <w:b/>
          <w:sz w:val="22"/>
          <w:szCs w:val="22"/>
        </w:rPr>
      </w:pPr>
    </w:p>
    <w:p w14:paraId="24CED8C8" w14:textId="77777777" w:rsidR="00627141" w:rsidRPr="00F0010B" w:rsidRDefault="00627141" w:rsidP="00627141">
      <w:pPr>
        <w:rPr>
          <w:rFonts w:ascii="Times" w:hAnsi="Times" w:cs="Times New Roman"/>
          <w:b/>
          <w:sz w:val="22"/>
          <w:szCs w:val="22"/>
        </w:rPr>
      </w:pPr>
    </w:p>
    <w:p w14:paraId="2E5F287B" w14:textId="77777777" w:rsidR="00627141" w:rsidRPr="00F0010B" w:rsidRDefault="00627141" w:rsidP="00627141">
      <w:pPr>
        <w:rPr>
          <w:rFonts w:ascii="Times" w:hAnsi="Times" w:cs="Times New Roman"/>
          <w:b/>
          <w:sz w:val="22"/>
          <w:szCs w:val="22"/>
        </w:rPr>
      </w:pPr>
    </w:p>
    <w:p w14:paraId="13A0B687" w14:textId="77777777" w:rsidR="00627141" w:rsidRPr="00F0010B" w:rsidRDefault="00627141" w:rsidP="00627141">
      <w:pPr>
        <w:rPr>
          <w:rFonts w:ascii="Times" w:hAnsi="Times" w:cs="Times New Roman"/>
          <w:b/>
          <w:sz w:val="22"/>
          <w:szCs w:val="22"/>
        </w:rPr>
      </w:pPr>
    </w:p>
    <w:p w14:paraId="1787033B" w14:textId="77777777" w:rsidR="00627141" w:rsidRPr="00F0010B" w:rsidRDefault="00627141" w:rsidP="00627141">
      <w:pPr>
        <w:rPr>
          <w:rFonts w:ascii="Times" w:hAnsi="Times" w:cs="Times New Roman"/>
          <w:b/>
          <w:sz w:val="22"/>
          <w:szCs w:val="22"/>
        </w:rPr>
      </w:pPr>
    </w:p>
    <w:p w14:paraId="3193AC07" w14:textId="77777777" w:rsidR="00627141" w:rsidRPr="00F0010B" w:rsidRDefault="00627141" w:rsidP="00627141">
      <w:pPr>
        <w:rPr>
          <w:rFonts w:ascii="Times" w:hAnsi="Times" w:cs="Times New Roman"/>
          <w:b/>
          <w:sz w:val="22"/>
          <w:szCs w:val="22"/>
        </w:rPr>
      </w:pPr>
    </w:p>
    <w:p w14:paraId="093B47DC" w14:textId="77777777" w:rsidR="00627141" w:rsidRPr="00F0010B" w:rsidRDefault="00627141" w:rsidP="00627141">
      <w:pPr>
        <w:rPr>
          <w:rFonts w:ascii="Times" w:hAnsi="Times" w:cs="Times New Roman"/>
          <w:b/>
          <w:sz w:val="22"/>
          <w:szCs w:val="22"/>
        </w:rPr>
      </w:pPr>
    </w:p>
    <w:p w14:paraId="4240890E"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Figure A3 - Cohort Effects on Median Patient Contacts</w:t>
      </w:r>
    </w:p>
    <w:p w14:paraId="40D6B886"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drawing>
          <wp:inline distT="114300" distB="114300" distL="114300" distR="114300" wp14:anchorId="7572CB81" wp14:editId="4FF615DD">
            <wp:extent cx="8229600" cy="1244600"/>
            <wp:effectExtent l="0" t="0" r="0" b="0"/>
            <wp:docPr id="17" name="image9.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9.png" descr="Chart&#10;&#10;Description automatically generated"/>
                    <pic:cNvPicPr preferRelativeResize="0"/>
                  </pic:nvPicPr>
                  <pic:blipFill>
                    <a:blip r:embed="rId6"/>
                    <a:srcRect/>
                    <a:stretch>
                      <a:fillRect/>
                    </a:stretch>
                  </pic:blipFill>
                  <pic:spPr>
                    <a:xfrm>
                      <a:off x="0" y="0"/>
                      <a:ext cx="8229600" cy="1244600"/>
                    </a:xfrm>
                    <a:prstGeom prst="rect">
                      <a:avLst/>
                    </a:prstGeom>
                    <a:ln/>
                  </pic:spPr>
                </pic:pic>
              </a:graphicData>
            </a:graphic>
          </wp:inline>
        </w:drawing>
      </w:r>
    </w:p>
    <w:p w14:paraId="0871CFBD"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 xml:space="preserve">Figure A4 - Period Effects on Median Physician-Level Continuity </w:t>
      </w:r>
    </w:p>
    <w:p w14:paraId="113B3E16"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drawing>
          <wp:inline distT="114300" distB="114300" distL="114300" distR="114300" wp14:anchorId="2EB19ED2" wp14:editId="6F26A877">
            <wp:extent cx="8229600" cy="12065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229600" cy="1206500"/>
                    </a:xfrm>
                    <a:prstGeom prst="rect">
                      <a:avLst/>
                    </a:prstGeom>
                    <a:ln/>
                  </pic:spPr>
                </pic:pic>
              </a:graphicData>
            </a:graphic>
          </wp:inline>
        </w:drawing>
      </w:r>
    </w:p>
    <w:p w14:paraId="28C97CDA"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 xml:space="preserve">Figure A5 - Years in Practice Effects on Median Physician-Level Continuity </w:t>
      </w:r>
    </w:p>
    <w:p w14:paraId="54C78D23"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lastRenderedPageBreak/>
        <w:drawing>
          <wp:inline distT="114300" distB="114300" distL="114300" distR="114300" wp14:anchorId="3919D6B1" wp14:editId="2F4E08B6">
            <wp:extent cx="8229600" cy="1219200"/>
            <wp:effectExtent l="0" t="0" r="0" b="0"/>
            <wp:docPr id="7" name="image12.png"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image12.png" descr="Graphical user interface, application&#10;&#10;Description automatically generated with medium confidence"/>
                    <pic:cNvPicPr preferRelativeResize="0"/>
                  </pic:nvPicPr>
                  <pic:blipFill>
                    <a:blip r:embed="rId8"/>
                    <a:srcRect/>
                    <a:stretch>
                      <a:fillRect/>
                    </a:stretch>
                  </pic:blipFill>
                  <pic:spPr>
                    <a:xfrm>
                      <a:off x="0" y="0"/>
                      <a:ext cx="8229600" cy="1219200"/>
                    </a:xfrm>
                    <a:prstGeom prst="rect">
                      <a:avLst/>
                    </a:prstGeom>
                    <a:ln/>
                  </pic:spPr>
                </pic:pic>
              </a:graphicData>
            </a:graphic>
          </wp:inline>
        </w:drawing>
      </w:r>
    </w:p>
    <w:p w14:paraId="067E5EAC" w14:textId="77777777" w:rsidR="00627141" w:rsidRPr="00F0010B" w:rsidRDefault="00627141" w:rsidP="00627141">
      <w:pPr>
        <w:rPr>
          <w:rFonts w:ascii="Times" w:hAnsi="Times" w:cs="Times New Roman"/>
          <w:b/>
          <w:sz w:val="20"/>
          <w:szCs w:val="20"/>
        </w:rPr>
      </w:pPr>
    </w:p>
    <w:p w14:paraId="39028FA0" w14:textId="77777777" w:rsidR="00627141" w:rsidRPr="00F0010B" w:rsidRDefault="00627141" w:rsidP="00627141">
      <w:pPr>
        <w:rPr>
          <w:rFonts w:ascii="Times" w:hAnsi="Times" w:cs="Times New Roman"/>
          <w:b/>
          <w:sz w:val="20"/>
          <w:szCs w:val="20"/>
        </w:rPr>
      </w:pPr>
    </w:p>
    <w:p w14:paraId="324CCE3C" w14:textId="77777777" w:rsidR="00627141" w:rsidRPr="00F0010B" w:rsidRDefault="00627141" w:rsidP="00627141">
      <w:pPr>
        <w:rPr>
          <w:rFonts w:ascii="Times" w:hAnsi="Times" w:cs="Times New Roman"/>
          <w:b/>
          <w:sz w:val="20"/>
          <w:szCs w:val="20"/>
        </w:rPr>
      </w:pPr>
    </w:p>
    <w:p w14:paraId="479096DC" w14:textId="77777777" w:rsidR="00627141" w:rsidRPr="00F0010B" w:rsidRDefault="00627141" w:rsidP="00627141">
      <w:pPr>
        <w:rPr>
          <w:rFonts w:ascii="Times" w:hAnsi="Times" w:cs="Times New Roman"/>
          <w:b/>
          <w:sz w:val="20"/>
          <w:szCs w:val="20"/>
        </w:rPr>
      </w:pPr>
    </w:p>
    <w:p w14:paraId="10F83F34" w14:textId="77777777" w:rsidR="00627141" w:rsidRPr="00F0010B" w:rsidRDefault="00627141" w:rsidP="00627141">
      <w:pPr>
        <w:rPr>
          <w:rFonts w:ascii="Times" w:hAnsi="Times" w:cs="Times New Roman"/>
          <w:b/>
          <w:sz w:val="20"/>
          <w:szCs w:val="20"/>
        </w:rPr>
      </w:pPr>
    </w:p>
    <w:p w14:paraId="1E9D7A18" w14:textId="77777777" w:rsidR="00627141" w:rsidRPr="00F0010B" w:rsidRDefault="00627141" w:rsidP="00627141">
      <w:pPr>
        <w:rPr>
          <w:rFonts w:ascii="Times" w:hAnsi="Times" w:cs="Times New Roman"/>
          <w:b/>
          <w:sz w:val="20"/>
          <w:szCs w:val="20"/>
        </w:rPr>
      </w:pPr>
    </w:p>
    <w:p w14:paraId="1A61BA25" w14:textId="77777777" w:rsidR="00627141" w:rsidRPr="00F0010B" w:rsidRDefault="00627141" w:rsidP="00627141">
      <w:pPr>
        <w:rPr>
          <w:rFonts w:ascii="Times" w:hAnsi="Times" w:cs="Times New Roman"/>
          <w:b/>
          <w:sz w:val="20"/>
          <w:szCs w:val="20"/>
        </w:rPr>
      </w:pPr>
    </w:p>
    <w:p w14:paraId="322EE599" w14:textId="77777777" w:rsidR="00627141" w:rsidRPr="00F0010B" w:rsidRDefault="00627141" w:rsidP="00627141">
      <w:pPr>
        <w:rPr>
          <w:rFonts w:ascii="Times" w:hAnsi="Times" w:cs="Times New Roman"/>
          <w:b/>
          <w:sz w:val="20"/>
          <w:szCs w:val="20"/>
        </w:rPr>
      </w:pPr>
    </w:p>
    <w:p w14:paraId="4C2AF559" w14:textId="77777777" w:rsidR="00627141" w:rsidRPr="00F0010B" w:rsidRDefault="00627141" w:rsidP="00627141">
      <w:pPr>
        <w:rPr>
          <w:rFonts w:ascii="Times" w:hAnsi="Times" w:cs="Times New Roman"/>
          <w:b/>
          <w:sz w:val="20"/>
          <w:szCs w:val="20"/>
        </w:rPr>
      </w:pPr>
    </w:p>
    <w:p w14:paraId="27133E36"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 xml:space="preserve">Figure A6 - Cohort Effects on Median Physician-Level Continuity </w:t>
      </w:r>
    </w:p>
    <w:p w14:paraId="28466028" w14:textId="77777777" w:rsidR="00627141" w:rsidRPr="00F0010B" w:rsidRDefault="00627141" w:rsidP="00627141">
      <w:pPr>
        <w:rPr>
          <w:rFonts w:ascii="Times" w:hAnsi="Times" w:cs="Times New Roman"/>
          <w:sz w:val="22"/>
          <w:szCs w:val="22"/>
        </w:rPr>
      </w:pPr>
      <w:r w:rsidRPr="00F0010B">
        <w:rPr>
          <w:rFonts w:ascii="Times" w:hAnsi="Times" w:cs="Times New Roman"/>
          <w:noProof/>
          <w:sz w:val="22"/>
          <w:szCs w:val="22"/>
        </w:rPr>
        <w:drawing>
          <wp:inline distT="114300" distB="114300" distL="114300" distR="114300" wp14:anchorId="5FB101BC" wp14:editId="249C7E69">
            <wp:extent cx="8229600" cy="1333500"/>
            <wp:effectExtent l="0" t="0" r="0" b="0"/>
            <wp:docPr id="3" name="image8.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8.png" descr="Chart&#10;&#10;Description automatically generated"/>
                    <pic:cNvPicPr preferRelativeResize="0"/>
                  </pic:nvPicPr>
                  <pic:blipFill>
                    <a:blip r:embed="rId9"/>
                    <a:srcRect/>
                    <a:stretch>
                      <a:fillRect/>
                    </a:stretch>
                  </pic:blipFill>
                  <pic:spPr>
                    <a:xfrm>
                      <a:off x="0" y="0"/>
                      <a:ext cx="8229600" cy="1333500"/>
                    </a:xfrm>
                    <a:prstGeom prst="rect">
                      <a:avLst/>
                    </a:prstGeom>
                    <a:ln/>
                  </pic:spPr>
                </pic:pic>
              </a:graphicData>
            </a:graphic>
          </wp:inline>
        </w:drawing>
      </w:r>
    </w:p>
    <w:p w14:paraId="2EE39D66" w14:textId="77777777" w:rsidR="00627141" w:rsidRPr="00F0010B" w:rsidRDefault="00627141" w:rsidP="00627141">
      <w:pPr>
        <w:rPr>
          <w:rFonts w:ascii="Times" w:hAnsi="Times" w:cs="Times New Roman"/>
        </w:rPr>
      </w:pPr>
    </w:p>
    <w:p w14:paraId="6D1A14BD" w14:textId="77777777" w:rsidR="00627141" w:rsidRPr="00F0010B" w:rsidRDefault="00627141" w:rsidP="00627141">
      <w:pPr>
        <w:rPr>
          <w:rFonts w:ascii="Times" w:hAnsi="Times" w:cs="Times New Roman"/>
          <w:b/>
          <w:sz w:val="22"/>
          <w:szCs w:val="22"/>
        </w:rPr>
      </w:pPr>
      <w:r w:rsidRPr="00F0010B">
        <w:rPr>
          <w:rFonts w:ascii="Times" w:hAnsi="Times" w:cs="Times New Roman"/>
        </w:rPr>
        <w:t xml:space="preserve">Figures A7 to A12 present the results of our age-period cohort analysis stratified by rural/urban. </w:t>
      </w:r>
    </w:p>
    <w:p w14:paraId="1C9A89D4"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Figure A7 - Period Effects on Median Patient Contacts</w:t>
      </w:r>
    </w:p>
    <w:p w14:paraId="6FA64488"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drawing>
          <wp:inline distT="114300" distB="114300" distL="114300" distR="114300" wp14:anchorId="22AA5850" wp14:editId="7C0ACA8D">
            <wp:extent cx="8229600" cy="1257300"/>
            <wp:effectExtent l="0" t="0" r="0" b="0"/>
            <wp:docPr id="15" name="image13.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3.png" descr="Chart, box and whisker chart&#10;&#10;Description automatically generated"/>
                    <pic:cNvPicPr preferRelativeResize="0"/>
                  </pic:nvPicPr>
                  <pic:blipFill>
                    <a:blip r:embed="rId10"/>
                    <a:srcRect/>
                    <a:stretch>
                      <a:fillRect/>
                    </a:stretch>
                  </pic:blipFill>
                  <pic:spPr>
                    <a:xfrm>
                      <a:off x="0" y="0"/>
                      <a:ext cx="8229600" cy="1257300"/>
                    </a:xfrm>
                    <a:prstGeom prst="rect">
                      <a:avLst/>
                    </a:prstGeom>
                    <a:ln/>
                  </pic:spPr>
                </pic:pic>
              </a:graphicData>
            </a:graphic>
          </wp:inline>
        </w:drawing>
      </w:r>
    </w:p>
    <w:p w14:paraId="58A0104A"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Figure A8 - Years in Practice Effects on Median Patient Contacts</w:t>
      </w:r>
    </w:p>
    <w:p w14:paraId="0F9DBC87"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lastRenderedPageBreak/>
        <w:drawing>
          <wp:inline distT="114300" distB="114300" distL="114300" distR="114300" wp14:anchorId="45098D17" wp14:editId="1A768D97">
            <wp:extent cx="8229600" cy="1282700"/>
            <wp:effectExtent l="0" t="0" r="0" b="0"/>
            <wp:docPr id="10" name="image18.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18.png" descr="Graphical user interface&#10;&#10;Description automatically generated with medium confidence"/>
                    <pic:cNvPicPr preferRelativeResize="0"/>
                  </pic:nvPicPr>
                  <pic:blipFill>
                    <a:blip r:embed="rId11"/>
                    <a:srcRect/>
                    <a:stretch>
                      <a:fillRect/>
                    </a:stretch>
                  </pic:blipFill>
                  <pic:spPr>
                    <a:xfrm>
                      <a:off x="0" y="0"/>
                      <a:ext cx="8229600" cy="1282700"/>
                    </a:xfrm>
                    <a:prstGeom prst="rect">
                      <a:avLst/>
                    </a:prstGeom>
                    <a:ln/>
                  </pic:spPr>
                </pic:pic>
              </a:graphicData>
            </a:graphic>
          </wp:inline>
        </w:drawing>
      </w:r>
    </w:p>
    <w:p w14:paraId="3156521F" w14:textId="77777777" w:rsidR="00627141" w:rsidRPr="00F0010B" w:rsidRDefault="00627141" w:rsidP="00627141">
      <w:pPr>
        <w:rPr>
          <w:rFonts w:ascii="Times" w:hAnsi="Times" w:cs="Times New Roman"/>
          <w:b/>
          <w:sz w:val="20"/>
          <w:szCs w:val="20"/>
        </w:rPr>
      </w:pPr>
    </w:p>
    <w:p w14:paraId="57994940" w14:textId="77777777" w:rsidR="00627141" w:rsidRPr="00F0010B" w:rsidRDefault="00627141" w:rsidP="00627141">
      <w:pPr>
        <w:rPr>
          <w:rFonts w:ascii="Times" w:hAnsi="Times" w:cs="Times New Roman"/>
          <w:b/>
          <w:sz w:val="20"/>
          <w:szCs w:val="20"/>
        </w:rPr>
      </w:pPr>
    </w:p>
    <w:p w14:paraId="2E9BFBDC" w14:textId="77777777" w:rsidR="00627141" w:rsidRPr="00F0010B" w:rsidRDefault="00627141" w:rsidP="00627141">
      <w:pPr>
        <w:rPr>
          <w:rFonts w:ascii="Times" w:hAnsi="Times" w:cs="Times New Roman"/>
          <w:b/>
          <w:sz w:val="20"/>
          <w:szCs w:val="20"/>
        </w:rPr>
      </w:pPr>
    </w:p>
    <w:p w14:paraId="3119F812" w14:textId="77777777" w:rsidR="00627141" w:rsidRPr="00F0010B" w:rsidRDefault="00627141" w:rsidP="00627141">
      <w:pPr>
        <w:rPr>
          <w:rFonts w:ascii="Times" w:hAnsi="Times" w:cs="Times New Roman"/>
          <w:b/>
          <w:sz w:val="20"/>
          <w:szCs w:val="20"/>
        </w:rPr>
      </w:pPr>
    </w:p>
    <w:p w14:paraId="4C4E9983" w14:textId="77777777" w:rsidR="00627141" w:rsidRPr="00F0010B" w:rsidRDefault="00627141" w:rsidP="00627141">
      <w:pPr>
        <w:rPr>
          <w:rFonts w:ascii="Times" w:hAnsi="Times" w:cs="Times New Roman"/>
          <w:b/>
          <w:sz w:val="20"/>
          <w:szCs w:val="20"/>
        </w:rPr>
      </w:pPr>
    </w:p>
    <w:p w14:paraId="7E6421A9"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Figure A9 - Cohort Effects on Median Patient Contacts</w:t>
      </w:r>
    </w:p>
    <w:p w14:paraId="626C3FE3"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drawing>
          <wp:inline distT="114300" distB="114300" distL="114300" distR="114300" wp14:anchorId="5122925A" wp14:editId="36555EE3">
            <wp:extent cx="8229600" cy="1219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8229600" cy="1219200"/>
                    </a:xfrm>
                    <a:prstGeom prst="rect">
                      <a:avLst/>
                    </a:prstGeom>
                    <a:ln/>
                  </pic:spPr>
                </pic:pic>
              </a:graphicData>
            </a:graphic>
          </wp:inline>
        </w:drawing>
      </w:r>
    </w:p>
    <w:p w14:paraId="6DDBCC17"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 xml:space="preserve">Figure A10 - Period Effects on Median Physician-Level Continuity </w:t>
      </w:r>
    </w:p>
    <w:p w14:paraId="24318C63"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drawing>
          <wp:inline distT="114300" distB="114300" distL="114300" distR="114300" wp14:anchorId="0425FC4A" wp14:editId="404C63D9">
            <wp:extent cx="8229600" cy="1206500"/>
            <wp:effectExtent l="0" t="0" r="0" b="0"/>
            <wp:docPr id="14" name="image15.png" descr="Chart, box and whisk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5.png" descr="Chart, box and whisker chart&#10;&#10;Description automatically generated"/>
                    <pic:cNvPicPr preferRelativeResize="0"/>
                  </pic:nvPicPr>
                  <pic:blipFill>
                    <a:blip r:embed="rId13"/>
                    <a:srcRect/>
                    <a:stretch>
                      <a:fillRect/>
                    </a:stretch>
                  </pic:blipFill>
                  <pic:spPr>
                    <a:xfrm>
                      <a:off x="0" y="0"/>
                      <a:ext cx="8229600" cy="1206500"/>
                    </a:xfrm>
                    <a:prstGeom prst="rect">
                      <a:avLst/>
                    </a:prstGeom>
                    <a:ln/>
                  </pic:spPr>
                </pic:pic>
              </a:graphicData>
            </a:graphic>
          </wp:inline>
        </w:drawing>
      </w:r>
    </w:p>
    <w:p w14:paraId="1BE37986" w14:textId="77777777" w:rsidR="00627141" w:rsidRPr="00F0010B" w:rsidRDefault="00627141" w:rsidP="00627141">
      <w:pPr>
        <w:rPr>
          <w:rFonts w:ascii="Times" w:hAnsi="Times" w:cs="Times New Roman"/>
          <w:b/>
          <w:sz w:val="20"/>
          <w:szCs w:val="20"/>
        </w:rPr>
      </w:pPr>
      <w:r w:rsidRPr="00F0010B">
        <w:rPr>
          <w:rFonts w:ascii="Times" w:hAnsi="Times" w:cs="Times New Roman"/>
          <w:b/>
          <w:sz w:val="20"/>
          <w:szCs w:val="20"/>
        </w:rPr>
        <w:t xml:space="preserve">Figure A11 - Years in Practice Effects on Median Physician-Level Continuity </w:t>
      </w:r>
    </w:p>
    <w:p w14:paraId="00B9CF11" w14:textId="77777777" w:rsidR="00627141" w:rsidRPr="00F0010B" w:rsidRDefault="00627141" w:rsidP="00627141">
      <w:pPr>
        <w:rPr>
          <w:rFonts w:ascii="Times" w:hAnsi="Times" w:cs="Times New Roman"/>
          <w:b/>
          <w:sz w:val="22"/>
          <w:szCs w:val="22"/>
        </w:rPr>
      </w:pPr>
      <w:r w:rsidRPr="00F0010B">
        <w:rPr>
          <w:rFonts w:ascii="Times" w:hAnsi="Times" w:cs="Times New Roman"/>
          <w:b/>
          <w:noProof/>
          <w:sz w:val="22"/>
          <w:szCs w:val="22"/>
        </w:rPr>
        <w:lastRenderedPageBreak/>
        <w:drawing>
          <wp:inline distT="114300" distB="114300" distL="114300" distR="114300" wp14:anchorId="4D9F41D1" wp14:editId="71ACBB6D">
            <wp:extent cx="8229600" cy="1193800"/>
            <wp:effectExtent l="0" t="0" r="0" b="0"/>
            <wp:docPr id="1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6.png" descr="Graphical user interface, application&#10;&#10;Description automatically generated"/>
                    <pic:cNvPicPr preferRelativeResize="0"/>
                  </pic:nvPicPr>
                  <pic:blipFill>
                    <a:blip r:embed="rId14"/>
                    <a:srcRect/>
                    <a:stretch>
                      <a:fillRect/>
                    </a:stretch>
                  </pic:blipFill>
                  <pic:spPr>
                    <a:xfrm>
                      <a:off x="0" y="0"/>
                      <a:ext cx="8229600" cy="1193800"/>
                    </a:xfrm>
                    <a:prstGeom prst="rect">
                      <a:avLst/>
                    </a:prstGeom>
                    <a:ln/>
                  </pic:spPr>
                </pic:pic>
              </a:graphicData>
            </a:graphic>
          </wp:inline>
        </w:drawing>
      </w:r>
    </w:p>
    <w:p w14:paraId="73497A4B" w14:textId="77777777" w:rsidR="00627141" w:rsidRPr="00F0010B" w:rsidRDefault="00627141" w:rsidP="00627141">
      <w:pPr>
        <w:rPr>
          <w:rFonts w:ascii="Times" w:hAnsi="Times" w:cs="Times New Roman"/>
          <w:sz w:val="22"/>
          <w:szCs w:val="22"/>
        </w:rPr>
      </w:pPr>
      <w:r w:rsidRPr="00F0010B">
        <w:rPr>
          <w:rFonts w:ascii="Times" w:hAnsi="Times" w:cs="Times New Roman"/>
          <w:b/>
          <w:sz w:val="20"/>
          <w:szCs w:val="20"/>
        </w:rPr>
        <w:t xml:space="preserve">Figure A12 - Cohort Effects on Median Physician-Level Continuity </w:t>
      </w:r>
    </w:p>
    <w:p w14:paraId="64E57526" w14:textId="77777777" w:rsidR="00627141" w:rsidRPr="00F0010B" w:rsidRDefault="00627141" w:rsidP="00627141">
      <w:pPr>
        <w:rPr>
          <w:rFonts w:ascii="Times" w:hAnsi="Times" w:cs="Times New Roman"/>
        </w:rPr>
      </w:pPr>
      <w:r w:rsidRPr="00F0010B">
        <w:rPr>
          <w:rFonts w:ascii="Times" w:hAnsi="Times" w:cs="Times New Roman"/>
          <w:noProof/>
        </w:rPr>
        <w:drawing>
          <wp:inline distT="114300" distB="114300" distL="114300" distR="114300" wp14:anchorId="0A9F2FE6" wp14:editId="17FD423B">
            <wp:extent cx="8229600" cy="1308100"/>
            <wp:effectExtent l="0" t="0" r="0" b="0"/>
            <wp:docPr id="2"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Chart&#10;&#10;Description automatically generated"/>
                    <pic:cNvPicPr preferRelativeResize="0"/>
                  </pic:nvPicPr>
                  <pic:blipFill>
                    <a:blip r:embed="rId15"/>
                    <a:srcRect/>
                    <a:stretch>
                      <a:fillRect/>
                    </a:stretch>
                  </pic:blipFill>
                  <pic:spPr>
                    <a:xfrm>
                      <a:off x="0" y="0"/>
                      <a:ext cx="8229600" cy="1308100"/>
                    </a:xfrm>
                    <a:prstGeom prst="rect">
                      <a:avLst/>
                    </a:prstGeom>
                    <a:ln/>
                  </pic:spPr>
                </pic:pic>
              </a:graphicData>
            </a:graphic>
          </wp:inline>
        </w:drawing>
      </w:r>
    </w:p>
    <w:p w14:paraId="51CC1961" w14:textId="77777777" w:rsidR="00627141" w:rsidRPr="00F0010B" w:rsidRDefault="00627141" w:rsidP="00627141">
      <w:pPr>
        <w:pStyle w:val="Heading2"/>
        <w:rPr>
          <w:rFonts w:ascii="Times" w:hAnsi="Times" w:cs="Times New Roman"/>
        </w:rPr>
      </w:pPr>
      <w:r w:rsidRPr="00F0010B">
        <w:rPr>
          <w:rFonts w:ascii="Times" w:hAnsi="Times" w:cs="Times New Roman"/>
        </w:rPr>
        <w:t xml:space="preserve">Changes in Shadow Billing and Alternative Payment </w:t>
      </w:r>
    </w:p>
    <w:p w14:paraId="1DF691A1" w14:textId="77777777" w:rsidR="00627141" w:rsidRPr="00F0010B" w:rsidRDefault="00627141" w:rsidP="00627141">
      <w:pPr>
        <w:rPr>
          <w:rFonts w:ascii="Times" w:hAnsi="Times" w:cs="Times New Roman"/>
        </w:rPr>
      </w:pPr>
      <w:r w:rsidRPr="00F0010B">
        <w:rPr>
          <w:rFonts w:ascii="Times" w:hAnsi="Times" w:cs="Times New Roman"/>
        </w:rPr>
        <w:t xml:space="preserve">Table A1 summarizes the changes in shadow billing by years in practice between fiscal years 1997/98 and 2017/18 and across all four study provinces. </w:t>
      </w:r>
    </w:p>
    <w:p w14:paraId="173D9CD7" w14:textId="77777777" w:rsidR="00627141" w:rsidRPr="00F0010B" w:rsidRDefault="00627141" w:rsidP="00627141">
      <w:pPr>
        <w:rPr>
          <w:rFonts w:ascii="Times" w:hAnsi="Times" w:cs="Times New Roman"/>
        </w:rPr>
      </w:pPr>
    </w:p>
    <w:tbl>
      <w:tblPr>
        <w:tblW w:w="12975" w:type="dxa"/>
        <w:tblBorders>
          <w:top w:val="nil"/>
          <w:left w:val="nil"/>
          <w:bottom w:val="nil"/>
          <w:right w:val="nil"/>
          <w:insideH w:val="nil"/>
          <w:insideV w:val="nil"/>
        </w:tblBorders>
        <w:tblLayout w:type="fixed"/>
        <w:tblLook w:val="0600" w:firstRow="0" w:lastRow="0" w:firstColumn="0" w:lastColumn="0" w:noHBand="1" w:noVBand="1"/>
      </w:tblPr>
      <w:tblGrid>
        <w:gridCol w:w="2415"/>
        <w:gridCol w:w="1320"/>
        <w:gridCol w:w="1320"/>
        <w:gridCol w:w="1320"/>
        <w:gridCol w:w="1320"/>
        <w:gridCol w:w="1320"/>
        <w:gridCol w:w="1320"/>
        <w:gridCol w:w="1320"/>
        <w:gridCol w:w="1320"/>
      </w:tblGrid>
      <w:tr w:rsidR="00627141" w:rsidRPr="00F0010B" w14:paraId="5BC70E46" w14:textId="77777777" w:rsidTr="00432C0F">
        <w:trPr>
          <w:trHeight w:val="485"/>
        </w:trPr>
        <w:tc>
          <w:tcPr>
            <w:tcW w:w="6375" w:type="dxa"/>
            <w:gridSpan w:val="4"/>
            <w:tcBorders>
              <w:bottom w:val="single" w:sz="8" w:space="0" w:color="000000"/>
            </w:tcBorders>
            <w:tcMar>
              <w:top w:w="100" w:type="dxa"/>
              <w:left w:w="100" w:type="dxa"/>
              <w:bottom w:w="100" w:type="dxa"/>
              <w:right w:w="100" w:type="dxa"/>
            </w:tcMar>
          </w:tcPr>
          <w:p w14:paraId="31B6A54B"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b/>
                <w:sz w:val="22"/>
                <w:szCs w:val="22"/>
              </w:rPr>
            </w:pPr>
            <w:r w:rsidRPr="00F0010B">
              <w:rPr>
                <w:rFonts w:ascii="Times" w:eastAsia="Times New Roman" w:hAnsi="Times" w:cs="Times New Roman"/>
                <w:b/>
                <w:sz w:val="22"/>
                <w:szCs w:val="22"/>
              </w:rPr>
              <w:t>Table A1 Shadow billing by years in practice</w:t>
            </w:r>
          </w:p>
        </w:tc>
        <w:tc>
          <w:tcPr>
            <w:tcW w:w="1320" w:type="dxa"/>
            <w:tcBorders>
              <w:bottom w:val="single" w:sz="8" w:space="0" w:color="000000"/>
            </w:tcBorders>
            <w:shd w:val="clear" w:color="auto" w:fill="auto"/>
            <w:tcMar>
              <w:top w:w="100" w:type="dxa"/>
              <w:left w:w="100" w:type="dxa"/>
              <w:bottom w:w="100" w:type="dxa"/>
              <w:right w:w="100" w:type="dxa"/>
            </w:tcMar>
          </w:tcPr>
          <w:p w14:paraId="46F00922"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rPr>
            </w:pPr>
            <w:r w:rsidRPr="00F0010B">
              <w:rPr>
                <w:rFonts w:ascii="Times" w:eastAsia="Times New Roman" w:hAnsi="Times" w:cs="Times New Roman"/>
              </w:rPr>
              <w:t xml:space="preserve"> </w:t>
            </w:r>
          </w:p>
        </w:tc>
        <w:tc>
          <w:tcPr>
            <w:tcW w:w="1320" w:type="dxa"/>
            <w:tcBorders>
              <w:bottom w:val="single" w:sz="8" w:space="0" w:color="000000"/>
            </w:tcBorders>
            <w:shd w:val="clear" w:color="auto" w:fill="auto"/>
            <w:tcMar>
              <w:top w:w="100" w:type="dxa"/>
              <w:left w:w="100" w:type="dxa"/>
              <w:bottom w:w="100" w:type="dxa"/>
              <w:right w:w="100" w:type="dxa"/>
            </w:tcMar>
          </w:tcPr>
          <w:p w14:paraId="019B43D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rPr>
            </w:pPr>
            <w:r w:rsidRPr="00F0010B">
              <w:rPr>
                <w:rFonts w:ascii="Times" w:eastAsia="Times New Roman" w:hAnsi="Times" w:cs="Times New Roman"/>
              </w:rPr>
              <w:t xml:space="preserve"> </w:t>
            </w:r>
          </w:p>
        </w:tc>
        <w:tc>
          <w:tcPr>
            <w:tcW w:w="1320" w:type="dxa"/>
            <w:tcBorders>
              <w:bottom w:val="single" w:sz="8" w:space="0" w:color="000000"/>
            </w:tcBorders>
            <w:shd w:val="clear" w:color="auto" w:fill="auto"/>
            <w:tcMar>
              <w:top w:w="100" w:type="dxa"/>
              <w:left w:w="100" w:type="dxa"/>
              <w:bottom w:w="100" w:type="dxa"/>
              <w:right w:w="100" w:type="dxa"/>
            </w:tcMar>
          </w:tcPr>
          <w:p w14:paraId="3C86EE9E"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rPr>
            </w:pPr>
            <w:r w:rsidRPr="00F0010B">
              <w:rPr>
                <w:rFonts w:ascii="Times" w:eastAsia="Times New Roman" w:hAnsi="Times" w:cs="Times New Roman"/>
              </w:rPr>
              <w:t xml:space="preserve"> </w:t>
            </w:r>
          </w:p>
        </w:tc>
        <w:tc>
          <w:tcPr>
            <w:tcW w:w="1320" w:type="dxa"/>
            <w:tcBorders>
              <w:bottom w:val="single" w:sz="8" w:space="0" w:color="000000"/>
            </w:tcBorders>
            <w:shd w:val="clear" w:color="auto" w:fill="auto"/>
            <w:tcMar>
              <w:top w:w="100" w:type="dxa"/>
              <w:left w:w="100" w:type="dxa"/>
              <w:bottom w:w="100" w:type="dxa"/>
              <w:right w:w="100" w:type="dxa"/>
            </w:tcMar>
          </w:tcPr>
          <w:p w14:paraId="1F7CF6D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rPr>
            </w:pPr>
            <w:r w:rsidRPr="00F0010B">
              <w:rPr>
                <w:rFonts w:ascii="Times" w:eastAsia="Times New Roman" w:hAnsi="Times" w:cs="Times New Roman"/>
              </w:rPr>
              <w:t xml:space="preserve"> </w:t>
            </w:r>
          </w:p>
        </w:tc>
        <w:tc>
          <w:tcPr>
            <w:tcW w:w="1320" w:type="dxa"/>
            <w:tcBorders>
              <w:bottom w:val="single" w:sz="8" w:space="0" w:color="000000"/>
            </w:tcBorders>
            <w:shd w:val="clear" w:color="auto" w:fill="auto"/>
            <w:tcMar>
              <w:top w:w="100" w:type="dxa"/>
              <w:left w:w="100" w:type="dxa"/>
              <w:bottom w:w="100" w:type="dxa"/>
              <w:right w:w="100" w:type="dxa"/>
            </w:tcMar>
          </w:tcPr>
          <w:p w14:paraId="1817954B"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rPr>
            </w:pPr>
            <w:r w:rsidRPr="00F0010B">
              <w:rPr>
                <w:rFonts w:ascii="Times" w:eastAsia="Times New Roman" w:hAnsi="Times" w:cs="Times New Roman"/>
              </w:rPr>
              <w:t xml:space="preserve"> </w:t>
            </w:r>
          </w:p>
        </w:tc>
      </w:tr>
      <w:tr w:rsidR="00627141" w:rsidRPr="00F0010B" w14:paraId="6758DC68" w14:textId="77777777" w:rsidTr="00432C0F">
        <w:trPr>
          <w:trHeight w:val="510"/>
        </w:trPr>
        <w:tc>
          <w:tcPr>
            <w:tcW w:w="2415" w:type="dxa"/>
            <w:tcBorders>
              <w:top w:val="single" w:sz="8" w:space="0" w:color="000000"/>
            </w:tcBorders>
            <w:shd w:val="clear" w:color="auto" w:fill="auto"/>
            <w:tcMar>
              <w:top w:w="100" w:type="dxa"/>
              <w:left w:w="100" w:type="dxa"/>
              <w:bottom w:w="100" w:type="dxa"/>
              <w:right w:w="100" w:type="dxa"/>
            </w:tcMar>
          </w:tcPr>
          <w:p w14:paraId="7E7B7DD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2640" w:type="dxa"/>
            <w:gridSpan w:val="2"/>
            <w:tcBorders>
              <w:top w:val="single" w:sz="8" w:space="0" w:color="000000"/>
            </w:tcBorders>
            <w:shd w:val="clear" w:color="auto" w:fill="auto"/>
            <w:tcMar>
              <w:top w:w="100" w:type="dxa"/>
              <w:left w:w="100" w:type="dxa"/>
              <w:bottom w:w="100" w:type="dxa"/>
              <w:right w:w="100" w:type="dxa"/>
            </w:tcMar>
          </w:tcPr>
          <w:p w14:paraId="62970528"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British Columbia</w:t>
            </w:r>
          </w:p>
        </w:tc>
        <w:tc>
          <w:tcPr>
            <w:tcW w:w="2640" w:type="dxa"/>
            <w:gridSpan w:val="2"/>
            <w:tcBorders>
              <w:top w:val="single" w:sz="8" w:space="0" w:color="000000"/>
            </w:tcBorders>
            <w:shd w:val="clear" w:color="auto" w:fill="auto"/>
            <w:tcMar>
              <w:top w:w="100" w:type="dxa"/>
              <w:left w:w="100" w:type="dxa"/>
              <w:bottom w:w="100" w:type="dxa"/>
              <w:right w:w="100" w:type="dxa"/>
            </w:tcMar>
          </w:tcPr>
          <w:p w14:paraId="56ADB2F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Nova Scotia</w:t>
            </w:r>
          </w:p>
        </w:tc>
        <w:tc>
          <w:tcPr>
            <w:tcW w:w="2640" w:type="dxa"/>
            <w:gridSpan w:val="2"/>
            <w:tcBorders>
              <w:top w:val="single" w:sz="8" w:space="0" w:color="000000"/>
            </w:tcBorders>
            <w:shd w:val="clear" w:color="auto" w:fill="auto"/>
            <w:tcMar>
              <w:top w:w="100" w:type="dxa"/>
              <w:left w:w="100" w:type="dxa"/>
              <w:bottom w:w="100" w:type="dxa"/>
              <w:right w:w="100" w:type="dxa"/>
            </w:tcMar>
          </w:tcPr>
          <w:p w14:paraId="60B762A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Ontario</w:t>
            </w:r>
          </w:p>
        </w:tc>
        <w:tc>
          <w:tcPr>
            <w:tcW w:w="2640" w:type="dxa"/>
            <w:gridSpan w:val="2"/>
            <w:tcBorders>
              <w:top w:val="single" w:sz="8" w:space="0" w:color="000000"/>
            </w:tcBorders>
            <w:shd w:val="clear" w:color="auto" w:fill="auto"/>
            <w:tcMar>
              <w:top w:w="100" w:type="dxa"/>
              <w:left w:w="100" w:type="dxa"/>
              <w:bottom w:w="100" w:type="dxa"/>
              <w:right w:w="100" w:type="dxa"/>
            </w:tcMar>
          </w:tcPr>
          <w:p w14:paraId="764F9D77"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Manitoba</w:t>
            </w:r>
          </w:p>
        </w:tc>
      </w:tr>
      <w:tr w:rsidR="00627141" w:rsidRPr="00F0010B" w14:paraId="6C1023C7" w14:textId="77777777" w:rsidTr="00432C0F">
        <w:trPr>
          <w:trHeight w:val="485"/>
        </w:trPr>
        <w:tc>
          <w:tcPr>
            <w:tcW w:w="2415" w:type="dxa"/>
            <w:tcBorders>
              <w:bottom w:val="single" w:sz="8" w:space="0" w:color="000000"/>
            </w:tcBorders>
            <w:shd w:val="clear" w:color="auto" w:fill="auto"/>
            <w:tcMar>
              <w:top w:w="100" w:type="dxa"/>
              <w:left w:w="100" w:type="dxa"/>
              <w:bottom w:w="100" w:type="dxa"/>
              <w:right w:w="100" w:type="dxa"/>
            </w:tcMar>
          </w:tcPr>
          <w:p w14:paraId="570C7D7D"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Shadow Billing</w:t>
            </w:r>
          </w:p>
        </w:tc>
        <w:tc>
          <w:tcPr>
            <w:tcW w:w="1320" w:type="dxa"/>
            <w:tcBorders>
              <w:bottom w:val="single" w:sz="8" w:space="0" w:color="000000"/>
            </w:tcBorders>
            <w:shd w:val="clear" w:color="auto" w:fill="auto"/>
            <w:tcMar>
              <w:top w:w="100" w:type="dxa"/>
              <w:left w:w="100" w:type="dxa"/>
              <w:bottom w:w="100" w:type="dxa"/>
              <w:right w:w="100" w:type="dxa"/>
            </w:tcMar>
          </w:tcPr>
          <w:p w14:paraId="1536F9FB"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FY1997/98</w:t>
            </w:r>
          </w:p>
        </w:tc>
        <w:tc>
          <w:tcPr>
            <w:tcW w:w="1320" w:type="dxa"/>
            <w:tcBorders>
              <w:bottom w:val="single" w:sz="8" w:space="0" w:color="000000"/>
            </w:tcBorders>
            <w:shd w:val="clear" w:color="auto" w:fill="auto"/>
            <w:tcMar>
              <w:top w:w="100" w:type="dxa"/>
              <w:left w:w="100" w:type="dxa"/>
              <w:bottom w:w="100" w:type="dxa"/>
              <w:right w:w="100" w:type="dxa"/>
            </w:tcMar>
          </w:tcPr>
          <w:p w14:paraId="7920D64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FY2017/18</w:t>
            </w:r>
          </w:p>
        </w:tc>
        <w:tc>
          <w:tcPr>
            <w:tcW w:w="1320" w:type="dxa"/>
            <w:tcBorders>
              <w:bottom w:val="single" w:sz="8" w:space="0" w:color="000000"/>
            </w:tcBorders>
            <w:shd w:val="clear" w:color="auto" w:fill="auto"/>
            <w:tcMar>
              <w:top w:w="100" w:type="dxa"/>
              <w:left w:w="100" w:type="dxa"/>
              <w:bottom w:w="100" w:type="dxa"/>
              <w:right w:w="100" w:type="dxa"/>
            </w:tcMar>
          </w:tcPr>
          <w:p w14:paraId="7BC9D95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FY1997/98</w:t>
            </w:r>
          </w:p>
        </w:tc>
        <w:tc>
          <w:tcPr>
            <w:tcW w:w="1320" w:type="dxa"/>
            <w:tcBorders>
              <w:bottom w:val="single" w:sz="8" w:space="0" w:color="000000"/>
            </w:tcBorders>
            <w:shd w:val="clear" w:color="auto" w:fill="auto"/>
            <w:tcMar>
              <w:top w:w="100" w:type="dxa"/>
              <w:left w:w="100" w:type="dxa"/>
              <w:bottom w:w="100" w:type="dxa"/>
              <w:right w:w="100" w:type="dxa"/>
            </w:tcMar>
          </w:tcPr>
          <w:p w14:paraId="09A4574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FY2017/18</w:t>
            </w:r>
          </w:p>
        </w:tc>
        <w:tc>
          <w:tcPr>
            <w:tcW w:w="1320" w:type="dxa"/>
            <w:tcBorders>
              <w:bottom w:val="single" w:sz="8" w:space="0" w:color="000000"/>
            </w:tcBorders>
            <w:shd w:val="clear" w:color="auto" w:fill="auto"/>
            <w:tcMar>
              <w:top w:w="100" w:type="dxa"/>
              <w:left w:w="100" w:type="dxa"/>
              <w:bottom w:w="100" w:type="dxa"/>
              <w:right w:w="100" w:type="dxa"/>
            </w:tcMar>
          </w:tcPr>
          <w:p w14:paraId="00B5ACF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FY1997/98</w:t>
            </w:r>
          </w:p>
        </w:tc>
        <w:tc>
          <w:tcPr>
            <w:tcW w:w="1320" w:type="dxa"/>
            <w:tcBorders>
              <w:bottom w:val="single" w:sz="8" w:space="0" w:color="000000"/>
            </w:tcBorders>
            <w:shd w:val="clear" w:color="auto" w:fill="auto"/>
            <w:tcMar>
              <w:top w:w="100" w:type="dxa"/>
              <w:left w:w="100" w:type="dxa"/>
              <w:bottom w:w="100" w:type="dxa"/>
              <w:right w:w="100" w:type="dxa"/>
            </w:tcMar>
          </w:tcPr>
          <w:p w14:paraId="54BA507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FY2017/18</w:t>
            </w:r>
          </w:p>
        </w:tc>
        <w:tc>
          <w:tcPr>
            <w:tcW w:w="1320" w:type="dxa"/>
            <w:tcBorders>
              <w:bottom w:val="single" w:sz="8" w:space="0" w:color="000000"/>
            </w:tcBorders>
            <w:shd w:val="clear" w:color="auto" w:fill="auto"/>
            <w:tcMar>
              <w:top w:w="100" w:type="dxa"/>
              <w:left w:w="100" w:type="dxa"/>
              <w:bottom w:w="100" w:type="dxa"/>
              <w:right w:w="100" w:type="dxa"/>
            </w:tcMar>
          </w:tcPr>
          <w:p w14:paraId="0AAD7D9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FY1997/98</w:t>
            </w:r>
          </w:p>
        </w:tc>
        <w:tc>
          <w:tcPr>
            <w:tcW w:w="1320" w:type="dxa"/>
            <w:tcBorders>
              <w:bottom w:val="single" w:sz="8" w:space="0" w:color="000000"/>
            </w:tcBorders>
            <w:shd w:val="clear" w:color="auto" w:fill="auto"/>
            <w:tcMar>
              <w:top w:w="100" w:type="dxa"/>
              <w:left w:w="100" w:type="dxa"/>
              <w:bottom w:w="100" w:type="dxa"/>
              <w:right w:w="100" w:type="dxa"/>
            </w:tcMar>
          </w:tcPr>
          <w:p w14:paraId="3CB7A3B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FY2017/18</w:t>
            </w:r>
          </w:p>
        </w:tc>
      </w:tr>
      <w:tr w:rsidR="00627141" w:rsidRPr="00F0010B" w14:paraId="78BAD2CC" w14:textId="77777777" w:rsidTr="00432C0F">
        <w:trPr>
          <w:trHeight w:val="485"/>
        </w:trPr>
        <w:tc>
          <w:tcPr>
            <w:tcW w:w="2415" w:type="dxa"/>
            <w:tcBorders>
              <w:top w:val="single" w:sz="8" w:space="0" w:color="000000"/>
            </w:tcBorders>
            <w:shd w:val="clear" w:color="auto" w:fill="auto"/>
            <w:tcMar>
              <w:top w:w="100" w:type="dxa"/>
              <w:left w:w="100" w:type="dxa"/>
              <w:bottom w:w="100" w:type="dxa"/>
              <w:right w:w="100" w:type="dxa"/>
            </w:tcMar>
          </w:tcPr>
          <w:p w14:paraId="42397F0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Years in Practice, N (%)</w:t>
            </w:r>
          </w:p>
        </w:tc>
        <w:tc>
          <w:tcPr>
            <w:tcW w:w="1320" w:type="dxa"/>
            <w:tcBorders>
              <w:top w:val="single" w:sz="8" w:space="0" w:color="000000"/>
            </w:tcBorders>
            <w:shd w:val="clear" w:color="auto" w:fill="auto"/>
            <w:tcMar>
              <w:top w:w="100" w:type="dxa"/>
              <w:left w:w="100" w:type="dxa"/>
              <w:bottom w:w="100" w:type="dxa"/>
              <w:right w:w="100" w:type="dxa"/>
            </w:tcMar>
          </w:tcPr>
          <w:p w14:paraId="32CA30FE"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11C63BC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7CEFB09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125630EE"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0F9FC40D"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7F30D2ED"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0F18D4B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c>
          <w:tcPr>
            <w:tcW w:w="1320" w:type="dxa"/>
            <w:tcBorders>
              <w:top w:val="single" w:sz="8" w:space="0" w:color="000000"/>
            </w:tcBorders>
            <w:shd w:val="clear" w:color="auto" w:fill="auto"/>
            <w:tcMar>
              <w:top w:w="100" w:type="dxa"/>
              <w:left w:w="100" w:type="dxa"/>
              <w:bottom w:w="100" w:type="dxa"/>
              <w:right w:w="100" w:type="dxa"/>
            </w:tcMar>
          </w:tcPr>
          <w:p w14:paraId="46A66699"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w:t>
            </w:r>
          </w:p>
        </w:tc>
      </w:tr>
      <w:tr w:rsidR="00627141" w:rsidRPr="00F0010B" w14:paraId="65A422BC" w14:textId="77777777" w:rsidTr="00432C0F">
        <w:trPr>
          <w:trHeight w:val="485"/>
        </w:trPr>
        <w:tc>
          <w:tcPr>
            <w:tcW w:w="2415" w:type="dxa"/>
            <w:shd w:val="clear" w:color="auto" w:fill="auto"/>
            <w:tcMar>
              <w:top w:w="100" w:type="dxa"/>
              <w:left w:w="100" w:type="dxa"/>
              <w:bottom w:w="100" w:type="dxa"/>
              <w:right w:w="100" w:type="dxa"/>
            </w:tcMar>
          </w:tcPr>
          <w:p w14:paraId="3235C66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lastRenderedPageBreak/>
              <w:t>0 to 4</w:t>
            </w:r>
          </w:p>
        </w:tc>
        <w:tc>
          <w:tcPr>
            <w:tcW w:w="1320" w:type="dxa"/>
            <w:shd w:val="clear" w:color="auto" w:fill="auto"/>
            <w:tcMar>
              <w:top w:w="100" w:type="dxa"/>
              <w:left w:w="100" w:type="dxa"/>
              <w:bottom w:w="100" w:type="dxa"/>
              <w:right w:w="100" w:type="dxa"/>
            </w:tcMar>
          </w:tcPr>
          <w:p w14:paraId="540A6092"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7 (1.3)</w:t>
            </w:r>
          </w:p>
        </w:tc>
        <w:tc>
          <w:tcPr>
            <w:tcW w:w="1320" w:type="dxa"/>
            <w:shd w:val="clear" w:color="auto" w:fill="auto"/>
            <w:tcMar>
              <w:top w:w="100" w:type="dxa"/>
              <w:left w:w="100" w:type="dxa"/>
              <w:bottom w:w="100" w:type="dxa"/>
              <w:right w:w="100" w:type="dxa"/>
            </w:tcMar>
          </w:tcPr>
          <w:p w14:paraId="2D27AF7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193 (25.1)</w:t>
            </w:r>
          </w:p>
        </w:tc>
        <w:tc>
          <w:tcPr>
            <w:tcW w:w="1320" w:type="dxa"/>
            <w:shd w:val="clear" w:color="auto" w:fill="auto"/>
            <w:tcMar>
              <w:top w:w="100" w:type="dxa"/>
              <w:left w:w="100" w:type="dxa"/>
              <w:bottom w:w="100" w:type="dxa"/>
              <w:right w:w="100" w:type="dxa"/>
            </w:tcMar>
          </w:tcPr>
          <w:p w14:paraId="6683F7D8"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50 (61.7)</w:t>
            </w:r>
          </w:p>
        </w:tc>
        <w:tc>
          <w:tcPr>
            <w:tcW w:w="1320" w:type="dxa"/>
            <w:shd w:val="clear" w:color="auto" w:fill="auto"/>
            <w:tcMar>
              <w:top w:w="100" w:type="dxa"/>
              <w:left w:w="100" w:type="dxa"/>
              <w:bottom w:w="100" w:type="dxa"/>
              <w:right w:w="100" w:type="dxa"/>
            </w:tcMar>
          </w:tcPr>
          <w:p w14:paraId="6FC80477"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115 (83.3)</w:t>
            </w:r>
          </w:p>
        </w:tc>
        <w:tc>
          <w:tcPr>
            <w:tcW w:w="1320" w:type="dxa"/>
            <w:shd w:val="clear" w:color="auto" w:fill="auto"/>
            <w:tcMar>
              <w:top w:w="100" w:type="dxa"/>
              <w:left w:w="100" w:type="dxa"/>
              <w:bottom w:w="100" w:type="dxa"/>
              <w:right w:w="100" w:type="dxa"/>
            </w:tcMar>
          </w:tcPr>
          <w:p w14:paraId="676031C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7061A1E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527 (30.8)</w:t>
            </w:r>
          </w:p>
        </w:tc>
        <w:tc>
          <w:tcPr>
            <w:tcW w:w="1320" w:type="dxa"/>
            <w:shd w:val="clear" w:color="auto" w:fill="auto"/>
            <w:tcMar>
              <w:top w:w="100" w:type="dxa"/>
              <w:left w:w="100" w:type="dxa"/>
              <w:bottom w:w="100" w:type="dxa"/>
              <w:right w:w="100" w:type="dxa"/>
            </w:tcMar>
          </w:tcPr>
          <w:p w14:paraId="6C8E5272"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62 (23.7)</w:t>
            </w:r>
          </w:p>
        </w:tc>
        <w:tc>
          <w:tcPr>
            <w:tcW w:w="1320" w:type="dxa"/>
            <w:shd w:val="clear" w:color="auto" w:fill="auto"/>
            <w:tcMar>
              <w:top w:w="100" w:type="dxa"/>
              <w:left w:w="100" w:type="dxa"/>
              <w:bottom w:w="100" w:type="dxa"/>
              <w:right w:w="100" w:type="dxa"/>
            </w:tcMar>
          </w:tcPr>
          <w:p w14:paraId="2AFDCCB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194 (42.2)</w:t>
            </w:r>
          </w:p>
        </w:tc>
      </w:tr>
      <w:tr w:rsidR="00627141" w:rsidRPr="00F0010B" w14:paraId="08533A4D" w14:textId="77777777" w:rsidTr="00432C0F">
        <w:trPr>
          <w:trHeight w:val="485"/>
        </w:trPr>
        <w:tc>
          <w:tcPr>
            <w:tcW w:w="2415" w:type="dxa"/>
            <w:shd w:val="clear" w:color="auto" w:fill="auto"/>
            <w:tcMar>
              <w:top w:w="100" w:type="dxa"/>
              <w:left w:w="100" w:type="dxa"/>
              <w:bottom w:w="100" w:type="dxa"/>
              <w:right w:w="100" w:type="dxa"/>
            </w:tcMar>
          </w:tcPr>
          <w:p w14:paraId="64D5695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5 to 9</w:t>
            </w:r>
          </w:p>
        </w:tc>
        <w:tc>
          <w:tcPr>
            <w:tcW w:w="1320" w:type="dxa"/>
            <w:shd w:val="clear" w:color="auto" w:fill="auto"/>
            <w:tcMar>
              <w:top w:w="100" w:type="dxa"/>
              <w:left w:w="100" w:type="dxa"/>
              <w:bottom w:w="100" w:type="dxa"/>
              <w:right w:w="100" w:type="dxa"/>
            </w:tcMar>
          </w:tcPr>
          <w:p w14:paraId="6A37807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w:t>
            </w:r>
          </w:p>
        </w:tc>
        <w:tc>
          <w:tcPr>
            <w:tcW w:w="1320" w:type="dxa"/>
            <w:shd w:val="clear" w:color="auto" w:fill="auto"/>
            <w:tcMar>
              <w:top w:w="100" w:type="dxa"/>
              <w:left w:w="100" w:type="dxa"/>
              <w:bottom w:w="100" w:type="dxa"/>
              <w:right w:w="100" w:type="dxa"/>
            </w:tcMar>
          </w:tcPr>
          <w:p w14:paraId="6E48BFE7"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132 (19.7)</w:t>
            </w:r>
          </w:p>
        </w:tc>
        <w:tc>
          <w:tcPr>
            <w:tcW w:w="1320" w:type="dxa"/>
            <w:shd w:val="clear" w:color="auto" w:fill="auto"/>
            <w:tcMar>
              <w:top w:w="100" w:type="dxa"/>
              <w:left w:w="100" w:type="dxa"/>
              <w:bottom w:w="100" w:type="dxa"/>
              <w:right w:w="100" w:type="dxa"/>
            </w:tcMar>
          </w:tcPr>
          <w:p w14:paraId="77F6FD39"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69 (48.6)</w:t>
            </w:r>
          </w:p>
        </w:tc>
        <w:tc>
          <w:tcPr>
            <w:tcW w:w="1320" w:type="dxa"/>
            <w:shd w:val="clear" w:color="auto" w:fill="auto"/>
            <w:tcMar>
              <w:top w:w="100" w:type="dxa"/>
              <w:left w:w="100" w:type="dxa"/>
              <w:bottom w:w="100" w:type="dxa"/>
              <w:right w:w="100" w:type="dxa"/>
            </w:tcMar>
          </w:tcPr>
          <w:p w14:paraId="595D5ABB"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66 (72.5)</w:t>
            </w:r>
          </w:p>
        </w:tc>
        <w:tc>
          <w:tcPr>
            <w:tcW w:w="1320" w:type="dxa"/>
            <w:shd w:val="clear" w:color="auto" w:fill="auto"/>
            <w:tcMar>
              <w:top w:w="100" w:type="dxa"/>
              <w:left w:w="100" w:type="dxa"/>
              <w:bottom w:w="100" w:type="dxa"/>
              <w:right w:w="100" w:type="dxa"/>
            </w:tcMar>
          </w:tcPr>
          <w:p w14:paraId="6D6EAED8"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4A36786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797 (44.9)</w:t>
            </w:r>
          </w:p>
        </w:tc>
        <w:tc>
          <w:tcPr>
            <w:tcW w:w="1320" w:type="dxa"/>
            <w:shd w:val="clear" w:color="auto" w:fill="auto"/>
            <w:tcMar>
              <w:top w:w="100" w:type="dxa"/>
              <w:left w:w="100" w:type="dxa"/>
              <w:bottom w:w="100" w:type="dxa"/>
              <w:right w:w="100" w:type="dxa"/>
            </w:tcMar>
          </w:tcPr>
          <w:p w14:paraId="26B6AD10"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15 (8.9)</w:t>
            </w:r>
          </w:p>
        </w:tc>
        <w:tc>
          <w:tcPr>
            <w:tcW w:w="1320" w:type="dxa"/>
            <w:shd w:val="clear" w:color="auto" w:fill="auto"/>
            <w:tcMar>
              <w:top w:w="100" w:type="dxa"/>
              <w:left w:w="100" w:type="dxa"/>
              <w:bottom w:w="100" w:type="dxa"/>
              <w:right w:w="100" w:type="dxa"/>
            </w:tcMar>
          </w:tcPr>
          <w:p w14:paraId="491A12E2"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85 (33.0)</w:t>
            </w:r>
          </w:p>
        </w:tc>
      </w:tr>
      <w:tr w:rsidR="00627141" w:rsidRPr="00F0010B" w14:paraId="69134FFB" w14:textId="77777777" w:rsidTr="00432C0F">
        <w:trPr>
          <w:trHeight w:val="485"/>
        </w:trPr>
        <w:tc>
          <w:tcPr>
            <w:tcW w:w="2415" w:type="dxa"/>
            <w:shd w:val="clear" w:color="auto" w:fill="auto"/>
            <w:tcMar>
              <w:top w:w="100" w:type="dxa"/>
              <w:left w:w="100" w:type="dxa"/>
              <w:bottom w:w="100" w:type="dxa"/>
              <w:right w:w="100" w:type="dxa"/>
            </w:tcMar>
          </w:tcPr>
          <w:p w14:paraId="7BF05969"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10 to 19</w:t>
            </w:r>
          </w:p>
        </w:tc>
        <w:tc>
          <w:tcPr>
            <w:tcW w:w="1320" w:type="dxa"/>
            <w:shd w:val="clear" w:color="auto" w:fill="auto"/>
            <w:tcMar>
              <w:top w:w="100" w:type="dxa"/>
              <w:left w:w="100" w:type="dxa"/>
              <w:bottom w:w="100" w:type="dxa"/>
              <w:right w:w="100" w:type="dxa"/>
            </w:tcMar>
          </w:tcPr>
          <w:p w14:paraId="4EA30F40"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w:t>
            </w:r>
          </w:p>
        </w:tc>
        <w:tc>
          <w:tcPr>
            <w:tcW w:w="1320" w:type="dxa"/>
            <w:shd w:val="clear" w:color="auto" w:fill="auto"/>
            <w:tcMar>
              <w:top w:w="100" w:type="dxa"/>
              <w:left w:w="100" w:type="dxa"/>
              <w:bottom w:w="100" w:type="dxa"/>
              <w:right w:w="100" w:type="dxa"/>
            </w:tcMar>
          </w:tcPr>
          <w:p w14:paraId="608CD8B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197 (16.2)</w:t>
            </w:r>
          </w:p>
        </w:tc>
        <w:tc>
          <w:tcPr>
            <w:tcW w:w="1320" w:type="dxa"/>
            <w:shd w:val="clear" w:color="auto" w:fill="auto"/>
            <w:tcMar>
              <w:top w:w="100" w:type="dxa"/>
              <w:left w:w="100" w:type="dxa"/>
              <w:bottom w:w="100" w:type="dxa"/>
              <w:right w:w="100" w:type="dxa"/>
            </w:tcMar>
          </w:tcPr>
          <w:p w14:paraId="16622BB0"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107 (42.5)</w:t>
            </w:r>
          </w:p>
        </w:tc>
        <w:tc>
          <w:tcPr>
            <w:tcW w:w="1320" w:type="dxa"/>
            <w:shd w:val="clear" w:color="auto" w:fill="auto"/>
            <w:tcMar>
              <w:top w:w="100" w:type="dxa"/>
              <w:left w:w="100" w:type="dxa"/>
              <w:bottom w:w="100" w:type="dxa"/>
              <w:right w:w="100" w:type="dxa"/>
            </w:tcMar>
          </w:tcPr>
          <w:p w14:paraId="4F32BE8D"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112 (60.9)</w:t>
            </w:r>
          </w:p>
        </w:tc>
        <w:tc>
          <w:tcPr>
            <w:tcW w:w="1320" w:type="dxa"/>
            <w:shd w:val="clear" w:color="auto" w:fill="auto"/>
            <w:tcMar>
              <w:top w:w="100" w:type="dxa"/>
              <w:left w:w="100" w:type="dxa"/>
              <w:bottom w:w="100" w:type="dxa"/>
              <w:right w:w="100" w:type="dxa"/>
            </w:tcMar>
          </w:tcPr>
          <w:p w14:paraId="68C5093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69FFE66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1185 (43.8)</w:t>
            </w:r>
          </w:p>
        </w:tc>
        <w:tc>
          <w:tcPr>
            <w:tcW w:w="1320" w:type="dxa"/>
            <w:shd w:val="clear" w:color="auto" w:fill="auto"/>
            <w:tcMar>
              <w:top w:w="100" w:type="dxa"/>
              <w:left w:w="100" w:type="dxa"/>
              <w:bottom w:w="100" w:type="dxa"/>
              <w:right w:w="100" w:type="dxa"/>
            </w:tcMar>
          </w:tcPr>
          <w:p w14:paraId="1936488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 xml:space="preserve"> 11 (4.9)</w:t>
            </w:r>
          </w:p>
        </w:tc>
        <w:tc>
          <w:tcPr>
            <w:tcW w:w="1320" w:type="dxa"/>
            <w:shd w:val="clear" w:color="auto" w:fill="auto"/>
            <w:tcMar>
              <w:top w:w="100" w:type="dxa"/>
              <w:left w:w="100" w:type="dxa"/>
              <w:bottom w:w="100" w:type="dxa"/>
              <w:right w:w="100" w:type="dxa"/>
            </w:tcMar>
          </w:tcPr>
          <w:p w14:paraId="5288E70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58 (24.3)</w:t>
            </w:r>
          </w:p>
        </w:tc>
      </w:tr>
      <w:tr w:rsidR="00627141" w:rsidRPr="00F0010B" w14:paraId="38E760D5" w14:textId="77777777" w:rsidTr="00432C0F">
        <w:trPr>
          <w:trHeight w:val="485"/>
        </w:trPr>
        <w:tc>
          <w:tcPr>
            <w:tcW w:w="2415" w:type="dxa"/>
            <w:shd w:val="clear" w:color="auto" w:fill="auto"/>
            <w:tcMar>
              <w:top w:w="100" w:type="dxa"/>
              <w:left w:w="100" w:type="dxa"/>
              <w:bottom w:w="100" w:type="dxa"/>
              <w:right w:w="100" w:type="dxa"/>
            </w:tcMar>
          </w:tcPr>
          <w:p w14:paraId="24F02D9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20 to 29 (MB: 20+)</w:t>
            </w:r>
          </w:p>
        </w:tc>
        <w:tc>
          <w:tcPr>
            <w:tcW w:w="1320" w:type="dxa"/>
            <w:shd w:val="clear" w:color="auto" w:fill="auto"/>
            <w:tcMar>
              <w:top w:w="100" w:type="dxa"/>
              <w:left w:w="100" w:type="dxa"/>
              <w:bottom w:w="100" w:type="dxa"/>
              <w:right w:w="100" w:type="dxa"/>
            </w:tcMar>
          </w:tcPr>
          <w:p w14:paraId="2D12F3A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w:t>
            </w:r>
          </w:p>
        </w:tc>
        <w:tc>
          <w:tcPr>
            <w:tcW w:w="1320" w:type="dxa"/>
            <w:shd w:val="clear" w:color="auto" w:fill="auto"/>
            <w:tcMar>
              <w:top w:w="100" w:type="dxa"/>
              <w:left w:w="100" w:type="dxa"/>
              <w:bottom w:w="100" w:type="dxa"/>
              <w:right w:w="100" w:type="dxa"/>
            </w:tcMar>
          </w:tcPr>
          <w:p w14:paraId="4B19D45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168 (11.0)</w:t>
            </w:r>
          </w:p>
        </w:tc>
        <w:tc>
          <w:tcPr>
            <w:tcW w:w="1320" w:type="dxa"/>
            <w:shd w:val="clear" w:color="auto" w:fill="auto"/>
            <w:tcMar>
              <w:top w:w="100" w:type="dxa"/>
              <w:left w:w="100" w:type="dxa"/>
              <w:bottom w:w="100" w:type="dxa"/>
              <w:right w:w="100" w:type="dxa"/>
            </w:tcMar>
          </w:tcPr>
          <w:p w14:paraId="38F3C77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79 (45.9)</w:t>
            </w:r>
          </w:p>
        </w:tc>
        <w:tc>
          <w:tcPr>
            <w:tcW w:w="1320" w:type="dxa"/>
            <w:shd w:val="clear" w:color="auto" w:fill="auto"/>
            <w:tcMar>
              <w:top w:w="100" w:type="dxa"/>
              <w:left w:w="100" w:type="dxa"/>
              <w:bottom w:w="100" w:type="dxa"/>
              <w:right w:w="100" w:type="dxa"/>
            </w:tcMar>
          </w:tcPr>
          <w:p w14:paraId="7B37694E"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123 (46.4)</w:t>
            </w:r>
          </w:p>
        </w:tc>
        <w:tc>
          <w:tcPr>
            <w:tcW w:w="1320" w:type="dxa"/>
            <w:shd w:val="clear" w:color="auto" w:fill="auto"/>
            <w:tcMar>
              <w:top w:w="100" w:type="dxa"/>
              <w:left w:w="100" w:type="dxa"/>
              <w:bottom w:w="100" w:type="dxa"/>
              <w:right w:w="100" w:type="dxa"/>
            </w:tcMar>
          </w:tcPr>
          <w:p w14:paraId="17CFD012"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1A6E0A6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1410 (43.2)</w:t>
            </w:r>
          </w:p>
        </w:tc>
        <w:tc>
          <w:tcPr>
            <w:tcW w:w="1320" w:type="dxa"/>
            <w:shd w:val="clear" w:color="auto" w:fill="auto"/>
            <w:tcMar>
              <w:top w:w="100" w:type="dxa"/>
              <w:left w:w="100" w:type="dxa"/>
              <w:bottom w:w="100" w:type="dxa"/>
              <w:right w:w="100" w:type="dxa"/>
            </w:tcMar>
          </w:tcPr>
          <w:p w14:paraId="0A91A5F4"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8 (5.3)</w:t>
            </w:r>
          </w:p>
        </w:tc>
        <w:tc>
          <w:tcPr>
            <w:tcW w:w="1320" w:type="dxa"/>
            <w:shd w:val="clear" w:color="auto" w:fill="auto"/>
            <w:tcMar>
              <w:top w:w="100" w:type="dxa"/>
              <w:left w:w="100" w:type="dxa"/>
              <w:bottom w:w="100" w:type="dxa"/>
              <w:right w:w="100" w:type="dxa"/>
            </w:tcMar>
          </w:tcPr>
          <w:p w14:paraId="10982C47"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17 (5.9)</w:t>
            </w:r>
          </w:p>
        </w:tc>
      </w:tr>
      <w:tr w:rsidR="00627141" w:rsidRPr="00F0010B" w14:paraId="311B4924" w14:textId="77777777" w:rsidTr="00432C0F">
        <w:trPr>
          <w:trHeight w:val="485"/>
        </w:trPr>
        <w:tc>
          <w:tcPr>
            <w:tcW w:w="2415" w:type="dxa"/>
            <w:shd w:val="clear" w:color="auto" w:fill="auto"/>
            <w:tcMar>
              <w:top w:w="100" w:type="dxa"/>
              <w:left w:w="100" w:type="dxa"/>
              <w:bottom w:w="100" w:type="dxa"/>
              <w:right w:w="100" w:type="dxa"/>
            </w:tcMar>
          </w:tcPr>
          <w:p w14:paraId="1F7A985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30 to 39</w:t>
            </w:r>
          </w:p>
        </w:tc>
        <w:tc>
          <w:tcPr>
            <w:tcW w:w="1320" w:type="dxa"/>
            <w:shd w:val="clear" w:color="auto" w:fill="auto"/>
            <w:tcMar>
              <w:top w:w="100" w:type="dxa"/>
              <w:left w:w="100" w:type="dxa"/>
              <w:bottom w:w="100" w:type="dxa"/>
              <w:right w:w="100" w:type="dxa"/>
            </w:tcMar>
          </w:tcPr>
          <w:p w14:paraId="3D32BD4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5E9378A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86 (8.2)</w:t>
            </w:r>
          </w:p>
        </w:tc>
        <w:tc>
          <w:tcPr>
            <w:tcW w:w="1320" w:type="dxa"/>
            <w:shd w:val="clear" w:color="auto" w:fill="auto"/>
            <w:tcMar>
              <w:top w:w="100" w:type="dxa"/>
              <w:left w:w="100" w:type="dxa"/>
              <w:bottom w:w="100" w:type="dxa"/>
              <w:right w:w="100" w:type="dxa"/>
            </w:tcMar>
          </w:tcPr>
          <w:p w14:paraId="5A8852D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6 (9.7)</w:t>
            </w:r>
          </w:p>
        </w:tc>
        <w:tc>
          <w:tcPr>
            <w:tcW w:w="1320" w:type="dxa"/>
            <w:shd w:val="clear" w:color="auto" w:fill="auto"/>
            <w:tcMar>
              <w:top w:w="100" w:type="dxa"/>
              <w:left w:w="100" w:type="dxa"/>
              <w:bottom w:w="100" w:type="dxa"/>
              <w:right w:w="100" w:type="dxa"/>
            </w:tcMar>
          </w:tcPr>
          <w:p w14:paraId="3ADE05F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75 (37.1)</w:t>
            </w:r>
          </w:p>
        </w:tc>
        <w:tc>
          <w:tcPr>
            <w:tcW w:w="1320" w:type="dxa"/>
            <w:shd w:val="clear" w:color="auto" w:fill="auto"/>
            <w:tcMar>
              <w:top w:w="100" w:type="dxa"/>
              <w:left w:w="100" w:type="dxa"/>
              <w:bottom w:w="100" w:type="dxa"/>
              <w:right w:w="100" w:type="dxa"/>
            </w:tcMar>
          </w:tcPr>
          <w:p w14:paraId="729715F0"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2931902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1252 (46.8)</w:t>
            </w:r>
          </w:p>
        </w:tc>
        <w:tc>
          <w:tcPr>
            <w:tcW w:w="1320" w:type="dxa"/>
            <w:shd w:val="clear" w:color="auto" w:fill="auto"/>
            <w:tcMar>
              <w:top w:w="100" w:type="dxa"/>
              <w:left w:w="100" w:type="dxa"/>
              <w:bottom w:w="100" w:type="dxa"/>
              <w:right w:w="100" w:type="dxa"/>
            </w:tcMar>
          </w:tcPr>
          <w:p w14:paraId="6D73D44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n/a</w:t>
            </w:r>
          </w:p>
        </w:tc>
        <w:tc>
          <w:tcPr>
            <w:tcW w:w="1320" w:type="dxa"/>
            <w:shd w:val="clear" w:color="auto" w:fill="auto"/>
            <w:tcMar>
              <w:top w:w="100" w:type="dxa"/>
              <w:left w:w="100" w:type="dxa"/>
              <w:bottom w:w="100" w:type="dxa"/>
              <w:right w:w="100" w:type="dxa"/>
            </w:tcMar>
          </w:tcPr>
          <w:p w14:paraId="0FA4674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n/a</w:t>
            </w:r>
          </w:p>
        </w:tc>
      </w:tr>
      <w:tr w:rsidR="00627141" w:rsidRPr="00F0010B" w14:paraId="05B6CF7D" w14:textId="77777777" w:rsidTr="00432C0F">
        <w:trPr>
          <w:trHeight w:val="485"/>
        </w:trPr>
        <w:tc>
          <w:tcPr>
            <w:tcW w:w="2415" w:type="dxa"/>
            <w:shd w:val="clear" w:color="auto" w:fill="auto"/>
            <w:tcMar>
              <w:top w:w="100" w:type="dxa"/>
              <w:left w:w="100" w:type="dxa"/>
              <w:bottom w:w="100" w:type="dxa"/>
              <w:right w:w="100" w:type="dxa"/>
            </w:tcMar>
          </w:tcPr>
          <w:p w14:paraId="7ED1B9F3"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40 to 49</w:t>
            </w:r>
          </w:p>
        </w:tc>
        <w:tc>
          <w:tcPr>
            <w:tcW w:w="1320" w:type="dxa"/>
            <w:shd w:val="clear" w:color="auto" w:fill="auto"/>
            <w:tcMar>
              <w:top w:w="100" w:type="dxa"/>
              <w:left w:w="100" w:type="dxa"/>
              <w:bottom w:w="100" w:type="dxa"/>
              <w:right w:w="100" w:type="dxa"/>
            </w:tcMar>
          </w:tcPr>
          <w:p w14:paraId="4ED7913E"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3EEBDC0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20 (5.2)</w:t>
            </w:r>
          </w:p>
        </w:tc>
        <w:tc>
          <w:tcPr>
            <w:tcW w:w="1320" w:type="dxa"/>
            <w:shd w:val="clear" w:color="auto" w:fill="auto"/>
            <w:tcMar>
              <w:top w:w="100" w:type="dxa"/>
              <w:left w:w="100" w:type="dxa"/>
              <w:bottom w:w="100" w:type="dxa"/>
              <w:right w:w="100" w:type="dxa"/>
            </w:tcMar>
          </w:tcPr>
          <w:p w14:paraId="7963DC17"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w:t>
            </w:r>
          </w:p>
        </w:tc>
        <w:tc>
          <w:tcPr>
            <w:tcW w:w="1320" w:type="dxa"/>
            <w:shd w:val="clear" w:color="auto" w:fill="auto"/>
            <w:tcMar>
              <w:top w:w="100" w:type="dxa"/>
              <w:left w:w="100" w:type="dxa"/>
              <w:bottom w:w="100" w:type="dxa"/>
              <w:right w:w="100" w:type="dxa"/>
            </w:tcMar>
          </w:tcPr>
          <w:p w14:paraId="06FF545F"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29 (35.4)</w:t>
            </w:r>
          </w:p>
        </w:tc>
        <w:tc>
          <w:tcPr>
            <w:tcW w:w="1320" w:type="dxa"/>
            <w:shd w:val="clear" w:color="auto" w:fill="auto"/>
            <w:tcMar>
              <w:top w:w="100" w:type="dxa"/>
              <w:left w:w="100" w:type="dxa"/>
              <w:bottom w:w="100" w:type="dxa"/>
              <w:right w:w="100" w:type="dxa"/>
            </w:tcMar>
          </w:tcPr>
          <w:p w14:paraId="0C54774A"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shd w:val="clear" w:color="auto" w:fill="auto"/>
            <w:tcMar>
              <w:top w:w="100" w:type="dxa"/>
              <w:left w:w="100" w:type="dxa"/>
              <w:bottom w:w="100" w:type="dxa"/>
              <w:right w:w="100" w:type="dxa"/>
            </w:tcMar>
          </w:tcPr>
          <w:p w14:paraId="1F70FCE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464 (39.7)</w:t>
            </w:r>
          </w:p>
        </w:tc>
        <w:tc>
          <w:tcPr>
            <w:tcW w:w="1320" w:type="dxa"/>
            <w:shd w:val="clear" w:color="auto" w:fill="auto"/>
            <w:tcMar>
              <w:top w:w="100" w:type="dxa"/>
              <w:left w:w="100" w:type="dxa"/>
              <w:bottom w:w="100" w:type="dxa"/>
              <w:right w:w="100" w:type="dxa"/>
            </w:tcMar>
          </w:tcPr>
          <w:p w14:paraId="4CA29AB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n/a</w:t>
            </w:r>
          </w:p>
        </w:tc>
        <w:tc>
          <w:tcPr>
            <w:tcW w:w="1320" w:type="dxa"/>
            <w:shd w:val="clear" w:color="auto" w:fill="auto"/>
            <w:tcMar>
              <w:top w:w="100" w:type="dxa"/>
              <w:left w:w="100" w:type="dxa"/>
              <w:bottom w:w="100" w:type="dxa"/>
              <w:right w:w="100" w:type="dxa"/>
            </w:tcMar>
          </w:tcPr>
          <w:p w14:paraId="1515F077"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n/a</w:t>
            </w:r>
          </w:p>
        </w:tc>
      </w:tr>
      <w:tr w:rsidR="00627141" w:rsidRPr="00F0010B" w14:paraId="415A8DF1" w14:textId="77777777" w:rsidTr="00432C0F">
        <w:trPr>
          <w:trHeight w:val="485"/>
        </w:trPr>
        <w:tc>
          <w:tcPr>
            <w:tcW w:w="2415" w:type="dxa"/>
            <w:tcBorders>
              <w:bottom w:val="single" w:sz="8" w:space="0" w:color="000000"/>
            </w:tcBorders>
            <w:shd w:val="clear" w:color="auto" w:fill="auto"/>
            <w:tcMar>
              <w:top w:w="100" w:type="dxa"/>
              <w:left w:w="100" w:type="dxa"/>
              <w:bottom w:w="100" w:type="dxa"/>
              <w:right w:w="100" w:type="dxa"/>
            </w:tcMar>
          </w:tcPr>
          <w:p w14:paraId="5142A21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50+</w:t>
            </w:r>
          </w:p>
        </w:tc>
        <w:tc>
          <w:tcPr>
            <w:tcW w:w="1320" w:type="dxa"/>
            <w:tcBorders>
              <w:bottom w:val="single" w:sz="8" w:space="0" w:color="000000"/>
            </w:tcBorders>
            <w:shd w:val="clear" w:color="auto" w:fill="auto"/>
            <w:tcMar>
              <w:top w:w="100" w:type="dxa"/>
              <w:left w:w="100" w:type="dxa"/>
              <w:bottom w:w="100" w:type="dxa"/>
              <w:right w:w="100" w:type="dxa"/>
            </w:tcMar>
          </w:tcPr>
          <w:p w14:paraId="0451F2C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tcBorders>
              <w:bottom w:val="single" w:sz="8" w:space="0" w:color="000000"/>
            </w:tcBorders>
            <w:shd w:val="clear" w:color="auto" w:fill="auto"/>
            <w:tcMar>
              <w:top w:w="100" w:type="dxa"/>
              <w:left w:w="100" w:type="dxa"/>
              <w:bottom w:w="100" w:type="dxa"/>
              <w:right w:w="100" w:type="dxa"/>
            </w:tcMar>
          </w:tcPr>
          <w:p w14:paraId="56DA7CC6"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w:t>
            </w:r>
          </w:p>
        </w:tc>
        <w:tc>
          <w:tcPr>
            <w:tcW w:w="1320" w:type="dxa"/>
            <w:tcBorders>
              <w:bottom w:val="single" w:sz="8" w:space="0" w:color="000000"/>
            </w:tcBorders>
            <w:shd w:val="clear" w:color="auto" w:fill="auto"/>
            <w:tcMar>
              <w:top w:w="100" w:type="dxa"/>
              <w:left w:w="100" w:type="dxa"/>
              <w:bottom w:w="100" w:type="dxa"/>
              <w:right w:w="100" w:type="dxa"/>
            </w:tcMar>
          </w:tcPr>
          <w:p w14:paraId="16F1ADA5"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tcBorders>
              <w:bottom w:val="single" w:sz="8" w:space="0" w:color="000000"/>
            </w:tcBorders>
            <w:shd w:val="clear" w:color="auto" w:fill="auto"/>
            <w:tcMar>
              <w:top w:w="100" w:type="dxa"/>
              <w:left w:w="100" w:type="dxa"/>
              <w:bottom w:w="100" w:type="dxa"/>
              <w:right w:w="100" w:type="dxa"/>
            </w:tcMar>
          </w:tcPr>
          <w:p w14:paraId="509F542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s</w:t>
            </w:r>
          </w:p>
        </w:tc>
        <w:tc>
          <w:tcPr>
            <w:tcW w:w="1320" w:type="dxa"/>
            <w:tcBorders>
              <w:bottom w:val="single" w:sz="8" w:space="0" w:color="000000"/>
            </w:tcBorders>
            <w:shd w:val="clear" w:color="auto" w:fill="auto"/>
            <w:tcMar>
              <w:top w:w="100" w:type="dxa"/>
              <w:left w:w="100" w:type="dxa"/>
              <w:bottom w:w="100" w:type="dxa"/>
              <w:right w:w="100" w:type="dxa"/>
            </w:tcMar>
          </w:tcPr>
          <w:p w14:paraId="0B6B50E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0</w:t>
            </w:r>
          </w:p>
        </w:tc>
        <w:tc>
          <w:tcPr>
            <w:tcW w:w="1320" w:type="dxa"/>
            <w:tcBorders>
              <w:bottom w:val="single" w:sz="8" w:space="0" w:color="000000"/>
            </w:tcBorders>
            <w:shd w:val="clear" w:color="auto" w:fill="auto"/>
            <w:tcMar>
              <w:top w:w="100" w:type="dxa"/>
              <w:left w:w="100" w:type="dxa"/>
              <w:bottom w:w="100" w:type="dxa"/>
              <w:right w:w="100" w:type="dxa"/>
            </w:tcMar>
          </w:tcPr>
          <w:p w14:paraId="2F0A87E1"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48 (22.9)</w:t>
            </w:r>
          </w:p>
        </w:tc>
        <w:tc>
          <w:tcPr>
            <w:tcW w:w="1320" w:type="dxa"/>
            <w:tcBorders>
              <w:bottom w:val="single" w:sz="8" w:space="0" w:color="000000"/>
            </w:tcBorders>
            <w:shd w:val="clear" w:color="auto" w:fill="auto"/>
            <w:tcMar>
              <w:top w:w="100" w:type="dxa"/>
              <w:left w:w="100" w:type="dxa"/>
              <w:bottom w:w="100" w:type="dxa"/>
              <w:right w:w="100" w:type="dxa"/>
            </w:tcMar>
          </w:tcPr>
          <w:p w14:paraId="420B88CC"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n/a</w:t>
            </w:r>
          </w:p>
        </w:tc>
        <w:tc>
          <w:tcPr>
            <w:tcW w:w="1320" w:type="dxa"/>
            <w:tcBorders>
              <w:bottom w:val="single" w:sz="8" w:space="0" w:color="000000"/>
            </w:tcBorders>
            <w:shd w:val="clear" w:color="auto" w:fill="auto"/>
            <w:tcMar>
              <w:top w:w="100" w:type="dxa"/>
              <w:left w:w="100" w:type="dxa"/>
              <w:bottom w:w="100" w:type="dxa"/>
              <w:right w:w="100" w:type="dxa"/>
            </w:tcMar>
          </w:tcPr>
          <w:p w14:paraId="4F8BCD94" w14:textId="77777777" w:rsidR="00627141" w:rsidRPr="00F0010B" w:rsidRDefault="00627141" w:rsidP="00432C0F">
            <w:pPr>
              <w:widowControl w:val="0"/>
              <w:pBdr>
                <w:top w:val="nil"/>
                <w:left w:val="nil"/>
                <w:bottom w:val="nil"/>
                <w:right w:val="nil"/>
                <w:between w:val="nil"/>
              </w:pBdr>
              <w:rPr>
                <w:rFonts w:ascii="Times" w:eastAsia="Times New Roman" w:hAnsi="Times" w:cs="Times New Roman"/>
                <w:sz w:val="20"/>
                <w:szCs w:val="20"/>
              </w:rPr>
            </w:pPr>
            <w:r w:rsidRPr="00F0010B">
              <w:rPr>
                <w:rFonts w:ascii="Times" w:eastAsia="Times New Roman" w:hAnsi="Times" w:cs="Times New Roman"/>
                <w:sz w:val="20"/>
                <w:szCs w:val="20"/>
              </w:rPr>
              <w:t>n/a</w:t>
            </w:r>
          </w:p>
        </w:tc>
      </w:tr>
    </w:tbl>
    <w:p w14:paraId="4A0434F6" w14:textId="77777777" w:rsidR="00627141" w:rsidRPr="00F0010B" w:rsidRDefault="00627141" w:rsidP="00627141">
      <w:pPr>
        <w:rPr>
          <w:rFonts w:ascii="Times" w:hAnsi="Times" w:cs="Times New Roman"/>
        </w:rPr>
      </w:pPr>
    </w:p>
    <w:p w14:paraId="1E70961D" w14:textId="77777777" w:rsidR="00627141" w:rsidRPr="00F0010B" w:rsidRDefault="00627141" w:rsidP="00627141">
      <w:pPr>
        <w:rPr>
          <w:rFonts w:ascii="Times" w:hAnsi="Times" w:cs="Times New Roman"/>
        </w:rPr>
      </w:pPr>
    </w:p>
    <w:p w14:paraId="0A0EBB51" w14:textId="77777777" w:rsidR="00423258" w:rsidRDefault="00627141"/>
    <w:sectPr w:rsidR="00423258" w:rsidSect="0062714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41"/>
    <w:rsid w:val="00627141"/>
    <w:rsid w:val="00E82708"/>
    <w:rsid w:val="00FC1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BDE5481"/>
  <w15:chartTrackingRefBased/>
  <w15:docId w15:val="{F533DB15-C8B5-1645-A3A1-3382586F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141"/>
    <w:pPr>
      <w:keepNext/>
      <w:keepLines/>
      <w:spacing w:before="400" w:after="120" w:line="276" w:lineRule="auto"/>
      <w:outlineLvl w:val="0"/>
    </w:pPr>
    <w:rPr>
      <w:rFonts w:ascii="Garamond" w:eastAsia="Garamond" w:hAnsi="Garamond" w:cs="Garamond"/>
      <w:sz w:val="40"/>
      <w:szCs w:val="40"/>
      <w:lang w:val="en"/>
    </w:rPr>
  </w:style>
  <w:style w:type="paragraph" w:styleId="Heading2">
    <w:name w:val="heading 2"/>
    <w:basedOn w:val="Normal"/>
    <w:next w:val="Normal"/>
    <w:link w:val="Heading2Char"/>
    <w:uiPriority w:val="9"/>
    <w:unhideWhenUsed/>
    <w:qFormat/>
    <w:rsid w:val="00627141"/>
    <w:pPr>
      <w:keepNext/>
      <w:keepLines/>
      <w:spacing w:before="360" w:after="120" w:line="276" w:lineRule="auto"/>
      <w:outlineLvl w:val="1"/>
    </w:pPr>
    <w:rPr>
      <w:rFonts w:ascii="Garamond" w:eastAsia="Garamond" w:hAnsi="Garamond" w:cs="Garamond"/>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141"/>
    <w:rPr>
      <w:rFonts w:ascii="Garamond" w:eastAsia="Garamond" w:hAnsi="Garamond" w:cs="Garamond"/>
      <w:sz w:val="40"/>
      <w:szCs w:val="40"/>
      <w:lang w:val="en"/>
    </w:rPr>
  </w:style>
  <w:style w:type="character" w:customStyle="1" w:styleId="Heading2Char">
    <w:name w:val="Heading 2 Char"/>
    <w:basedOn w:val="DefaultParagraphFont"/>
    <w:link w:val="Heading2"/>
    <w:uiPriority w:val="9"/>
    <w:rsid w:val="00627141"/>
    <w:rPr>
      <w:rFonts w:ascii="Garamond" w:eastAsia="Garamond" w:hAnsi="Garamond" w:cs="Garamond"/>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Bodner</dc:creator>
  <cp:keywords/>
  <dc:description/>
  <cp:lastModifiedBy>Aidan Bodner</cp:lastModifiedBy>
  <cp:revision>1</cp:revision>
  <dcterms:created xsi:type="dcterms:W3CDTF">2022-03-09T19:59:00Z</dcterms:created>
  <dcterms:modified xsi:type="dcterms:W3CDTF">2022-03-09T20:06:00Z</dcterms:modified>
</cp:coreProperties>
</file>