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Table of contents</w:t>
      </w:r>
    </w:p>
    <w:p w:rsidR="00000000" w:rsidDel="00000000" w:rsidP="00000000" w:rsidRDefault="00000000" w:rsidRPr="00000000" w14:paraId="00000002">
      <w:pPr>
        <w:spacing w:after="0" w:before="0" w:line="276" w:lineRule="auto"/>
        <w:rPr>
          <w:rFonts w:ascii="Times New Roman" w:cs="Times New Roman" w:eastAsia="Times New Roman" w:hAnsi="Times New Roman"/>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tabs>
              <w:tab w:val="right" w:pos="9360"/>
            </w:tabs>
            <w:spacing w:after="0" w:before="0" w:line="276" w:lineRule="auto"/>
            <w:ind w:lef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3j2qqm3">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S1: PRISMA Checklist1</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4">
          <w:pPr>
            <w:tabs>
              <w:tab w:val="right" w:pos="9360"/>
            </w:tabs>
            <w:spacing w:after="0" w:before="0" w:line="276" w:lineRule="auto"/>
            <w:ind w:left="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1y810tw">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S2: Supplementary Methods</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_1y810tw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5">
          <w:pPr>
            <w:tabs>
              <w:tab w:val="right" w:pos="9360"/>
            </w:tabs>
            <w:spacing w:after="0" w:before="0" w:line="276" w:lineRule="auto"/>
            <w:ind w:left="36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4i7ojhp">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S.2.1: Additional methods description</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_4i7ojhp \h </w:instrText>
            <w:fldChar w:fldCharType="separate"/>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pos="9360"/>
            </w:tabs>
            <w:spacing w:after="0" w:before="0" w:line="276" w:lineRule="auto"/>
            <w:ind w:left="72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2xcytpi">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Table S1: Study-  and Estimate-level Classification Decisions</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360"/>
            </w:tabs>
            <w:spacing w:after="0" w:before="0" w:line="276" w:lineRule="auto"/>
            <w:ind w:left="36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1ci93xb">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S2.2: Criteria for WHO Unity-alignment of sero-epidemiological investigations</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_1ci93xb \h </w:instrText>
            <w:fldChar w:fldCharType="separate"/>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360"/>
            </w:tabs>
            <w:spacing w:after="0" w:before="0" w:line="276" w:lineRule="auto"/>
            <w:ind w:left="72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3whwml4">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Table S2. Unity-aligned vs not unity-aligned sero-epidemiological studies</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_3whwml4 \h </w:instrText>
            <w:fldChar w:fldCharType="separate"/>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360"/>
            </w:tabs>
            <w:spacing w:after="0" w:before="0" w:line="276" w:lineRule="auto"/>
            <w:ind w:left="36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2bn6wsx">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S2.3 SeroTracker inclusion and exclusion criteria</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_2bn6wsx \h </w:instrText>
            <w:fldChar w:fldCharType="separate"/>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360"/>
            </w:tabs>
            <w:spacing w:after="0" w:before="0" w:line="276" w:lineRule="auto"/>
            <w:ind w:left="72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3as4poj">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Table S3: Criteria for including evidence (must meet all the criteria to be included)</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_3as4poj \h </w:instrText>
            <w:fldChar w:fldCharType="separate"/>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360"/>
            </w:tabs>
            <w:spacing w:after="0" w:before="0" w:line="276" w:lineRule="auto"/>
            <w:ind w:left="72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1pxezwc">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Table S4: Criteria for excluding evidence (if any met then exclude)</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_1pxezwc \h </w:instrText>
            <w:fldChar w:fldCharType="separate"/>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360"/>
            </w:tabs>
            <w:spacing w:after="0" w:before="0" w:line="276" w:lineRule="auto"/>
            <w:ind w:left="36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49x2ik5">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S2.4: Search Strategy</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_49x2ik5 \h </w:instrText>
            <w:fldChar w:fldCharType="separate"/>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360"/>
            </w:tabs>
            <w:spacing w:after="0" w:before="0" w:line="276" w:lineRule="auto"/>
            <w:ind w:left="36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2p2csry">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S2.5 Risk of Bias Tool Breakdown</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_2p2csry \h </w:instrText>
            <w:fldChar w:fldCharType="separate"/>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360"/>
            </w:tabs>
            <w:spacing w:after="0" w:before="0" w:line="276" w:lineRule="auto"/>
            <w:ind w:left="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147n2z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S3 Supplementary analysis information</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_147n2zr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360"/>
            </w:tabs>
            <w:spacing w:after="0" w:before="0" w:line="276" w:lineRule="auto"/>
            <w:ind w:left="36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3o7al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S3.1 Estimate Prioritization</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_3o7alnk \h </w:instrText>
            <w:fldChar w:fldCharType="separate"/>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360"/>
            </w:tabs>
            <w:spacing w:after="0" w:before="0" w:line="276" w:lineRule="auto"/>
            <w:ind w:left="36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23ckvvd">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S3.2 Additional analysis description</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_23ckvvd \h </w:instrText>
            <w:fldChar w:fldCharType="separate"/>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360"/>
            </w:tabs>
            <w:spacing w:after="0" w:before="0" w:line="276" w:lineRule="auto"/>
            <w:ind w:left="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6pj4tzgagipb">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S4 Supplementary Results</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_6pj4tzgagipb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360"/>
            </w:tabs>
            <w:spacing w:after="0" w:before="0" w:line="276" w:lineRule="auto"/>
            <w:ind w:left="36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1hmsyys">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S4.1 Studies included for descriptive analysis, meta-analysis, and ascertainment estimation</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_1hmsyys \h </w:instrText>
            <w:fldChar w:fldCharType="separate"/>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360"/>
            </w:tabs>
            <w:spacing w:after="0" w:before="0" w:line="276" w:lineRule="auto"/>
            <w:ind w:left="72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5kkua96hmmjm">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Table S5. Studies used in ascertainment analysis.</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_5kkua96hmmjm \h </w:instrText>
            <w:fldChar w:fldCharType="separate"/>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360"/>
            </w:tabs>
            <w:spacing w:after="0" w:before="0" w:line="276" w:lineRule="auto"/>
            <w:ind w:left="72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asmi1tlhus">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Table S6. Additional studies used in meta-analysis and meta-regression.</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color w:val="000000"/>
              <w:u w:val="none"/>
              <w:rtl w:val="0"/>
            </w:rPr>
            <w:t xml:space="preserve">62</w:t>
          </w:r>
          <w:r w:rsidDel="00000000" w:rsidR="00000000" w:rsidRPr="00000000">
            <w:rPr>
              <w:rtl w:val="0"/>
            </w:rPr>
          </w:r>
        </w:p>
        <w:p w:rsidR="00000000" w:rsidDel="00000000" w:rsidP="00000000" w:rsidRDefault="00000000" w:rsidRPr="00000000" w14:paraId="00000015">
          <w:pPr>
            <w:tabs>
              <w:tab w:val="right" w:pos="9360"/>
            </w:tabs>
            <w:spacing w:after="0" w:before="0" w:line="276" w:lineRule="auto"/>
            <w:ind w:left="72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bd30r4tia9zt">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Table S7. Additional studies used in descriptive analysis.</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color w:val="000000"/>
              <w:u w:val="none"/>
              <w:rtl w:val="0"/>
            </w:rPr>
            <w:t xml:space="preserve">105</w:t>
          </w:r>
          <w:r w:rsidDel="00000000" w:rsidR="00000000" w:rsidRPr="00000000">
            <w:rPr>
              <w:rtl w:val="0"/>
            </w:rPr>
          </w:r>
        </w:p>
        <w:p w:rsidR="00000000" w:rsidDel="00000000" w:rsidP="00000000" w:rsidRDefault="00000000" w:rsidRPr="00000000" w14:paraId="00000016">
          <w:pPr>
            <w:tabs>
              <w:tab w:val="right" w:pos="9360"/>
            </w:tabs>
            <w:spacing w:after="0" w:before="0" w:line="276" w:lineRule="auto"/>
            <w:ind w:left="36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jd1049mm7yz3">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S4.2 Risk of Bias breakdown for all studies</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_jd1049mm7yz3 \h </w:instrText>
            <w:fldChar w:fldCharType="separate"/>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Fonts w:ascii="Times New Roman" w:cs="Times New Roman" w:eastAsia="Times New Roman" w:hAnsi="Times New Roman"/>
              <w:rtl w:val="0"/>
            </w:rPr>
            <w:t xml:space="preserve">75</w:t>
          </w:r>
          <w:r w:rsidDel="00000000" w:rsidR="00000000" w:rsidRPr="00000000">
            <w:rPr>
              <w:rtl w:val="0"/>
            </w:rPr>
          </w:r>
        </w:p>
        <w:p w:rsidR="00000000" w:rsidDel="00000000" w:rsidP="00000000" w:rsidRDefault="00000000" w:rsidRPr="00000000" w14:paraId="00000017">
          <w:pPr>
            <w:tabs>
              <w:tab w:val="right" w:pos="9360"/>
            </w:tabs>
            <w:spacing w:after="0" w:before="0" w:line="276" w:lineRule="auto"/>
            <w:ind w:left="72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xp5iya">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Table S8. Risk of Bias Assessment of Included Studies.</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_xp5iya \h </w:instrText>
            <w:fldChar w:fldCharType="separate"/>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Fonts w:ascii="Times New Roman" w:cs="Times New Roman" w:eastAsia="Times New Roman" w:hAnsi="Times New Roman"/>
              <w:rtl w:val="0"/>
            </w:rPr>
            <w:t xml:space="preserve">75</w:t>
          </w:r>
          <w:r w:rsidDel="00000000" w:rsidR="00000000" w:rsidRPr="00000000">
            <w:rPr>
              <w:rtl w:val="0"/>
            </w:rPr>
          </w:r>
        </w:p>
        <w:p w:rsidR="00000000" w:rsidDel="00000000" w:rsidP="00000000" w:rsidRDefault="00000000" w:rsidRPr="00000000" w14:paraId="00000018">
          <w:pPr>
            <w:tabs>
              <w:tab w:val="right" w:pos="9360"/>
            </w:tabs>
            <w:spacing w:after="0" w:before="0" w:line="276" w:lineRule="auto"/>
            <w:ind w:left="36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2a997sx">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S4.3 Additional figures and results</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_2a997sx \h </w:instrText>
            <w:fldChar w:fldCharType="separate"/>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200</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360"/>
            </w:tabs>
            <w:spacing w:after="0" w:before="0" w:line="276" w:lineRule="auto"/>
            <w:ind w:left="72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peji0q">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Figure S2: Risk of Bias Assessment for Included Studies.</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_peji0q \h </w:instrText>
            <w:fldChar w:fldCharType="separate"/>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Fonts w:ascii="Times New Roman" w:cs="Times New Roman" w:eastAsia="Times New Roman" w:hAnsi="Times New Roman"/>
              <w:rtl w:val="0"/>
            </w:rPr>
            <w:t xml:space="preserve">73</w:t>
          </w:r>
          <w:r w:rsidDel="00000000" w:rsidR="00000000" w:rsidRPr="00000000">
            <w:rPr>
              <w:rtl w:val="0"/>
            </w:rPr>
          </w:r>
        </w:p>
        <w:p w:rsidR="00000000" w:rsidDel="00000000" w:rsidP="00000000" w:rsidRDefault="00000000" w:rsidRPr="00000000" w14:paraId="0000001A">
          <w:pPr>
            <w:tabs>
              <w:tab w:val="right" w:pos="9360"/>
            </w:tabs>
            <w:spacing w:after="0" w:before="0" w:line="276" w:lineRule="auto"/>
            <w:ind w:left="72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39e70oj">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Figure S3: Asymptomatic Prevalence in SEROPREV Protocol Studies by Age and Sex.</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_39e70oj \h </w:instrText>
            <w:fldChar w:fldCharType="separate"/>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Fonts w:ascii="Times New Roman" w:cs="Times New Roman" w:eastAsia="Times New Roman" w:hAnsi="Times New Roman"/>
              <w:rtl w:val="0"/>
            </w:rPr>
            <w:t xml:space="preserve">74</w:t>
          </w:r>
          <w:r w:rsidDel="00000000" w:rsidR="00000000" w:rsidRPr="00000000">
            <w:rPr>
              <w:rtl w:val="0"/>
            </w:rPr>
          </w:r>
        </w:p>
        <w:p w:rsidR="00000000" w:rsidDel="00000000" w:rsidP="00000000" w:rsidRDefault="00000000" w:rsidRPr="00000000" w14:paraId="0000001B">
          <w:pPr>
            <w:tabs>
              <w:tab w:val="right" w:pos="9360"/>
            </w:tabs>
            <w:spacing w:after="0" w:before="0" w:line="276" w:lineRule="auto"/>
            <w:ind w:left="72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1ojhawc">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Table S9: Estimated seroprevalence over time by </w:t>
            </w:r>
          </w:hyperlink>
          <w:hyperlink w:anchor="_1ojhawc">
            <w:r w:rsidDel="00000000" w:rsidR="00000000" w:rsidRPr="00000000">
              <w:rPr>
                <w:rFonts w:ascii="Times New Roman" w:cs="Times New Roman" w:eastAsia="Times New Roman" w:hAnsi="Times New Roman"/>
                <w:rtl w:val="0"/>
              </w:rPr>
              <w:t xml:space="preserve">region</w:t>
            </w:r>
          </w:hyperlink>
          <w:hyperlink w:anchor="_1ojhawc">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(meta-analysis).</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_1ojhawc \h </w:instrText>
            <w:fldChar w:fldCharType="separate"/>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Fonts w:ascii="Times New Roman" w:cs="Times New Roman" w:eastAsia="Times New Roman" w:hAnsi="Times New Roman"/>
              <w:rtl w:val="0"/>
            </w:rPr>
            <w:t xml:space="preserve">75</w:t>
          </w:r>
          <w:r w:rsidDel="00000000" w:rsidR="00000000" w:rsidRPr="00000000">
            <w:rPr>
              <w:rtl w:val="0"/>
            </w:rPr>
          </w:r>
        </w:p>
        <w:p w:rsidR="00000000" w:rsidDel="00000000" w:rsidP="00000000" w:rsidRDefault="00000000" w:rsidRPr="00000000" w14:paraId="0000001C">
          <w:pPr>
            <w:tabs>
              <w:tab w:val="right" w:pos="9360"/>
            </w:tabs>
            <w:spacing w:after="0" w:before="0" w:line="276" w:lineRule="auto"/>
            <w:ind w:left="72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48j4tk5">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Table S10: Estimated seroprevalence over time </w:t>
            </w:r>
          </w:hyperlink>
          <w:hyperlink w:anchor="_48j4tk5">
            <w:r w:rsidDel="00000000" w:rsidR="00000000" w:rsidRPr="00000000">
              <w:rPr>
                <w:rFonts w:ascii="Times New Roman" w:cs="Times New Roman" w:eastAsia="Times New Roman" w:hAnsi="Times New Roman"/>
                <w:rtl w:val="0"/>
              </w:rPr>
              <w:t xml:space="preserve">globally</w:t>
            </w:r>
          </w:hyperlink>
          <w:hyperlink w:anchor="_48j4tk5">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(population-weighted).</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_48j4tk5 \h </w:instrText>
            <w:fldChar w:fldCharType="separate"/>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Fonts w:ascii="Times New Roman" w:cs="Times New Roman" w:eastAsia="Times New Roman" w:hAnsi="Times New Roman"/>
              <w:rtl w:val="0"/>
            </w:rPr>
            <w:t xml:space="preserve">85</w:t>
          </w:r>
          <w:r w:rsidDel="00000000" w:rsidR="00000000" w:rsidRPr="00000000">
            <w:rPr>
              <w:rtl w:val="0"/>
            </w:rPr>
          </w:r>
        </w:p>
        <w:p w:rsidR="00000000" w:rsidDel="00000000" w:rsidP="00000000" w:rsidRDefault="00000000" w:rsidRPr="00000000" w14:paraId="0000001D">
          <w:pPr>
            <w:tabs>
              <w:tab w:val="right" w:pos="9360"/>
            </w:tabs>
            <w:spacing w:after="0" w:before="0" w:line="276" w:lineRule="auto"/>
            <w:ind w:left="72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r1puekqz7q85">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Table S11: Meta-regression results and model comparison.</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_r1puekqz7q85 \h </w:instrText>
            <w:fldChar w:fldCharType="separate"/>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Fonts w:ascii="Times New Roman" w:cs="Times New Roman" w:eastAsia="Times New Roman" w:hAnsi="Times New Roman"/>
              <w:rtl w:val="0"/>
            </w:rPr>
            <w:t xml:space="preserve">89</w:t>
          </w:r>
          <w:r w:rsidDel="00000000" w:rsidR="00000000" w:rsidRPr="00000000">
            <w:rPr>
              <w:rtl w:val="0"/>
            </w:rPr>
          </w:r>
        </w:p>
        <w:p w:rsidR="00000000" w:rsidDel="00000000" w:rsidP="00000000" w:rsidRDefault="00000000" w:rsidRPr="00000000" w14:paraId="0000001E">
          <w:pPr>
            <w:tabs>
              <w:tab w:val="right" w:pos="9360"/>
            </w:tabs>
            <w:spacing w:after="0" w:before="0" w:line="276" w:lineRule="auto"/>
            <w:ind w:left="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12tpdz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S5 References for all included studies</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_12tpdzr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Fonts w:ascii="Times New Roman" w:cs="Times New Roman" w:eastAsia="Times New Roman" w:hAnsi="Times New Roman"/>
              <w:rtl w:val="0"/>
            </w:rPr>
            <w:t xml:space="preserve">91</w:t>
          </w:r>
          <w:r w:rsidDel="00000000" w:rsidR="00000000" w:rsidRPr="00000000">
            <w:rPr>
              <w:rtl w:val="0"/>
            </w:rPr>
          </w:r>
        </w:p>
        <w:p w:rsidR="00000000" w:rsidDel="00000000" w:rsidP="00000000" w:rsidRDefault="00000000" w:rsidRPr="00000000" w14:paraId="0000001F">
          <w:pPr>
            <w:tabs>
              <w:tab w:val="right" w:pos="9360"/>
            </w:tabs>
            <w:spacing w:after="0" w:before="0" w:line="276" w:lineRule="auto"/>
            <w:ind w:left="0" w:firstLine="0"/>
            <w:rPr>
              <w:rFonts w:ascii="Times New Roman" w:cs="Times New Roman" w:eastAsia="Times New Roman" w:hAnsi="Times New Roman"/>
              <w:i w:val="0"/>
              <w:smallCaps w:val="0"/>
              <w:strike w:val="0"/>
              <w:color w:val="000000"/>
              <w:sz w:val="22"/>
              <w:szCs w:val="22"/>
              <w:u w:val="none"/>
              <w:shd w:fill="auto" w:val="clear"/>
              <w:vertAlign w:val="baseline"/>
            </w:rPr>
          </w:pPr>
          <w:hyperlink w:anchor="_21yn6vd">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S6 References cited in supplementary file</w:t>
            </w:r>
          </w:hyperlin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1"/>
              <w:color w:val="000000"/>
              <w:u w:val="none"/>
              <w:rtl w:val="0"/>
            </w:rPr>
            <w:t xml:space="preserve">325</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0">
      <w:pPr>
        <w:spacing w:after="0" w:before="0" w:line="276" w:lineRule="auto"/>
        <w:rPr>
          <w:rFonts w:ascii="Times New Roman" w:cs="Times New Roman" w:eastAsia="Times New Roman" w:hAnsi="Times New Roman"/>
        </w:rPr>
        <w:sectPr>
          <w:headerReference r:id="rId6" w:type="default"/>
          <w:foot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1">
      <w:pPr>
        <w:pStyle w:val="Heading1"/>
        <w:widowControl w:val="0"/>
        <w:spacing w:after="0" w:before="0" w:line="276" w:lineRule="auto"/>
        <w:rPr>
          <w:rFonts w:ascii="Times New Roman" w:cs="Times New Roman" w:eastAsia="Times New Roman" w:hAnsi="Times New Roman"/>
          <w:b w:val="1"/>
        </w:rPr>
      </w:pPr>
      <w:bookmarkStart w:colFirst="0" w:colLast="0" w:name="_3j2qqm3" w:id="0"/>
      <w:bookmarkEnd w:id="0"/>
      <w:r w:rsidDel="00000000" w:rsidR="00000000" w:rsidRPr="00000000">
        <w:rPr>
          <w:rFonts w:ascii="Times New Roman" w:cs="Times New Roman" w:eastAsia="Times New Roman" w:hAnsi="Times New Roman"/>
          <w:rtl w:val="0"/>
        </w:rPr>
        <w:t xml:space="preserve">S1: PRISMA Checklist</w:t>
      </w:r>
      <w:hyperlink r:id="rId8">
        <w:r w:rsidDel="00000000" w:rsidR="00000000" w:rsidRPr="00000000">
          <w:rPr>
            <w:rFonts w:ascii="Times New Roman" w:cs="Times New Roman" w:eastAsia="Times New Roman" w:hAnsi="Times New Roman"/>
            <w:vertAlign w:val="superscript"/>
            <w:rtl w:val="0"/>
          </w:rPr>
          <w:t xml:space="preserve">1</w:t>
        </w:r>
      </w:hyperlink>
      <w:r w:rsidDel="00000000" w:rsidR="00000000" w:rsidRPr="00000000">
        <w:rPr>
          <w:rtl w:val="0"/>
        </w:rPr>
      </w:r>
    </w:p>
    <w:tbl>
      <w:tblPr>
        <w:tblStyle w:val="Table1"/>
        <w:tblW w:w="14310.0" w:type="dxa"/>
        <w:jc w:val="left"/>
        <w:tblInd w:w="0.0" w:type="dxa"/>
        <w:tblBorders>
          <w:top w:color="000000" w:space="0" w:sz="0" w:val="nil"/>
          <w:left w:color="000000" w:space="0" w:sz="0" w:val="nil"/>
          <w:bottom w:color="000000" w:space="0" w:sz="0" w:val="nil"/>
          <w:right w:color="000000" w:space="0" w:sz="0" w:val="nil"/>
          <w:insideH w:color="999999" w:space="0" w:sz="4" w:val="single"/>
          <w:insideV w:color="999999" w:space="0" w:sz="4" w:val="single"/>
        </w:tblBorders>
        <w:tblLayout w:type="fixed"/>
        <w:tblLook w:val="0000"/>
      </w:tblPr>
      <w:tblGrid>
        <w:gridCol w:w="1605"/>
        <w:gridCol w:w="555"/>
        <w:gridCol w:w="11025"/>
        <w:gridCol w:w="1125"/>
        <w:tblGridChange w:id="0">
          <w:tblGrid>
            <w:gridCol w:w="1605"/>
            <w:gridCol w:w="555"/>
            <w:gridCol w:w="11025"/>
            <w:gridCol w:w="1125"/>
          </w:tblGrid>
        </w:tblGridChange>
      </w:tblGrid>
      <w:tr>
        <w:trPr>
          <w:cantSplit w:val="0"/>
          <w:trHeight w:val="812" w:hRule="atLeast"/>
          <w:tblHeader w:val="0"/>
        </w:trPr>
        <w:tc>
          <w:tcPr>
            <w:tcBorders>
              <w:top w:color="000000" w:space="0" w:sz="5" w:val="single"/>
              <w:left w:color="000000" w:space="0" w:sz="5" w:val="single"/>
              <w:bottom w:color="ffffcc" w:space="0" w:sz="4" w:val="single"/>
              <w:right w:color="000000" w:space="0" w:sz="5" w:val="single"/>
            </w:tcBorders>
            <w:shd w:fill="63639a" w:val="clear"/>
            <w:vAlign w:val="center"/>
          </w:tcPr>
          <w:p w:rsidR="00000000" w:rsidDel="00000000" w:rsidP="00000000" w:rsidRDefault="00000000" w:rsidRPr="00000000" w14:paraId="00000022">
            <w:pPr>
              <w:widowControl w:val="0"/>
              <w:spacing w:after="0" w:before="0" w:line="276" w:lineRule="auto"/>
              <w:rPr>
                <w:rFonts w:ascii="Times New Roman" w:cs="Times New Roman" w:eastAsia="Times New Roman" w:hAnsi="Times New Roman"/>
                <w:color w:val="ffffff"/>
                <w:sz w:val="18"/>
                <w:szCs w:val="18"/>
              </w:rPr>
            </w:pPr>
            <w:r w:rsidDel="00000000" w:rsidR="00000000" w:rsidRPr="00000000">
              <w:rPr>
                <w:rFonts w:ascii="Times New Roman" w:cs="Times New Roman" w:eastAsia="Times New Roman" w:hAnsi="Times New Roman"/>
                <w:b w:val="1"/>
                <w:color w:val="ffffff"/>
                <w:sz w:val="18"/>
                <w:szCs w:val="18"/>
                <w:rtl w:val="0"/>
              </w:rPr>
              <w:t xml:space="preserve">Section and Topic </w:t>
            </w:r>
            <w:r w:rsidDel="00000000" w:rsidR="00000000" w:rsidRPr="00000000">
              <w:rPr>
                <w:rtl w:val="0"/>
              </w:rPr>
            </w:r>
          </w:p>
        </w:tc>
        <w:tc>
          <w:tcPr>
            <w:tcBorders>
              <w:top w:color="000000" w:space="0" w:sz="5" w:val="single"/>
              <w:left w:color="000000" w:space="0" w:sz="5" w:val="single"/>
              <w:bottom w:color="ffffcc" w:space="0" w:sz="4" w:val="single"/>
              <w:right w:color="000000" w:space="0" w:sz="5" w:val="single"/>
            </w:tcBorders>
            <w:shd w:fill="63639a" w:val="clear"/>
            <w:vAlign w:val="center"/>
          </w:tcPr>
          <w:p w:rsidR="00000000" w:rsidDel="00000000" w:rsidP="00000000" w:rsidRDefault="00000000" w:rsidRPr="00000000" w14:paraId="00000023">
            <w:pPr>
              <w:widowControl w:val="0"/>
              <w:spacing w:after="0" w:before="0" w:line="276" w:lineRule="auto"/>
              <w:rPr>
                <w:rFonts w:ascii="Times New Roman" w:cs="Times New Roman" w:eastAsia="Times New Roman" w:hAnsi="Times New Roman"/>
                <w:b w:val="1"/>
                <w:color w:val="ffffff"/>
                <w:sz w:val="18"/>
                <w:szCs w:val="18"/>
              </w:rPr>
            </w:pPr>
            <w:r w:rsidDel="00000000" w:rsidR="00000000" w:rsidRPr="00000000">
              <w:rPr>
                <w:rFonts w:ascii="Times New Roman" w:cs="Times New Roman" w:eastAsia="Times New Roman" w:hAnsi="Times New Roman"/>
                <w:b w:val="1"/>
                <w:color w:val="ffffff"/>
                <w:sz w:val="18"/>
                <w:szCs w:val="18"/>
                <w:rtl w:val="0"/>
              </w:rPr>
              <w:t xml:space="preserve">Item #</w:t>
            </w:r>
          </w:p>
        </w:tc>
        <w:tc>
          <w:tcPr>
            <w:tcBorders>
              <w:top w:color="000000" w:space="0" w:sz="5" w:val="single"/>
              <w:left w:color="000000" w:space="0" w:sz="5" w:val="single"/>
              <w:bottom w:color="000000" w:space="0" w:sz="5" w:val="single"/>
              <w:right w:color="000000" w:space="0" w:sz="5" w:val="single"/>
            </w:tcBorders>
            <w:shd w:fill="63639a" w:val="clear"/>
            <w:vAlign w:val="center"/>
          </w:tcPr>
          <w:p w:rsidR="00000000" w:rsidDel="00000000" w:rsidP="00000000" w:rsidRDefault="00000000" w:rsidRPr="00000000" w14:paraId="00000024">
            <w:pPr>
              <w:widowControl w:val="0"/>
              <w:spacing w:after="0" w:before="0" w:line="276" w:lineRule="auto"/>
              <w:rPr>
                <w:rFonts w:ascii="Times New Roman" w:cs="Times New Roman" w:eastAsia="Times New Roman" w:hAnsi="Times New Roman"/>
                <w:color w:val="ffffff"/>
                <w:sz w:val="18"/>
                <w:szCs w:val="18"/>
              </w:rPr>
            </w:pPr>
            <w:r w:rsidDel="00000000" w:rsidR="00000000" w:rsidRPr="00000000">
              <w:rPr>
                <w:rFonts w:ascii="Times New Roman" w:cs="Times New Roman" w:eastAsia="Times New Roman" w:hAnsi="Times New Roman"/>
                <w:b w:val="1"/>
                <w:color w:val="ffffff"/>
                <w:sz w:val="18"/>
                <w:szCs w:val="18"/>
                <w:rtl w:val="0"/>
              </w:rPr>
              <w:t xml:space="preserve">Checklist item </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63639a" w:val="clear"/>
            <w:vAlign w:val="center"/>
          </w:tcPr>
          <w:p w:rsidR="00000000" w:rsidDel="00000000" w:rsidP="00000000" w:rsidRDefault="00000000" w:rsidRPr="00000000" w14:paraId="00000025">
            <w:pPr>
              <w:widowControl w:val="0"/>
              <w:spacing w:after="0" w:before="0" w:line="276" w:lineRule="auto"/>
              <w:rPr>
                <w:rFonts w:ascii="Times New Roman" w:cs="Times New Roman" w:eastAsia="Times New Roman" w:hAnsi="Times New Roman"/>
                <w:color w:val="ffffff"/>
                <w:sz w:val="18"/>
                <w:szCs w:val="18"/>
              </w:rPr>
            </w:pPr>
            <w:r w:rsidDel="00000000" w:rsidR="00000000" w:rsidRPr="00000000">
              <w:rPr>
                <w:rFonts w:ascii="Times New Roman" w:cs="Times New Roman" w:eastAsia="Times New Roman" w:hAnsi="Times New Roman"/>
                <w:b w:val="1"/>
                <w:color w:val="ffffff"/>
                <w:sz w:val="18"/>
                <w:szCs w:val="18"/>
                <w:rtl w:val="0"/>
              </w:rPr>
              <w:t xml:space="preserve">Location where item is reported </w:t>
            </w:r>
            <w:r w:rsidDel="00000000" w:rsidR="00000000" w:rsidRPr="00000000">
              <w:rPr>
                <w:rtl w:val="0"/>
              </w:rPr>
            </w:r>
          </w:p>
        </w:tc>
      </w:tr>
      <w:tr>
        <w:trPr>
          <w:cantSplit w:val="0"/>
          <w:trHeight w:val="24" w:hRule="atLeast"/>
          <w:tblHeader w:val="0"/>
        </w:trPr>
        <w:tc>
          <w:tcPr>
            <w:gridSpan w:val="3"/>
            <w:tcBorders>
              <w:top w:color="000000" w:space="0" w:sz="5" w:val="single"/>
              <w:left w:color="000000" w:space="0" w:sz="5" w:val="single"/>
              <w:bottom w:color="000000" w:space="0" w:sz="5" w:val="single"/>
              <w:right w:color="000000" w:space="0" w:sz="5" w:val="single"/>
            </w:tcBorders>
            <w:shd w:fill="ffffcc" w:val="clear"/>
            <w:vAlign w:val="center"/>
          </w:tcPr>
          <w:p w:rsidR="00000000" w:rsidDel="00000000" w:rsidP="00000000" w:rsidRDefault="00000000" w:rsidRPr="00000000" w14:paraId="00000026">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TITLE </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cc" w:val="clear"/>
          </w:tcPr>
          <w:p w:rsidR="00000000" w:rsidDel="00000000" w:rsidP="00000000" w:rsidRDefault="00000000" w:rsidRPr="00000000" w14:paraId="00000029">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tl w:val="0"/>
              </w:rPr>
            </w:r>
          </w:p>
        </w:tc>
      </w:tr>
      <w:tr>
        <w:trPr>
          <w:cantSplit w:val="0"/>
          <w:trHeight w:val="48" w:hRule="atLeast"/>
          <w:tblHeader w:val="0"/>
        </w:trPr>
        <w:tc>
          <w:tcPr>
            <w:tcBorders>
              <w:top w:color="000000" w:space="0" w:sz="5" w:val="single"/>
              <w:left w:color="000000" w:space="0" w:sz="5" w:val="single"/>
              <w:bottom w:color="ffffcc" w:space="0" w:sz="4" w:val="single"/>
              <w:right w:color="000000" w:space="0" w:sz="5" w:val="single"/>
            </w:tcBorders>
          </w:tcPr>
          <w:p w:rsidR="00000000" w:rsidDel="00000000" w:rsidP="00000000" w:rsidRDefault="00000000" w:rsidRPr="00000000" w14:paraId="0000002A">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Title </w:t>
            </w:r>
          </w:p>
        </w:tc>
        <w:tc>
          <w:tcPr>
            <w:tcBorders>
              <w:top w:color="000000" w:space="0" w:sz="5" w:val="single"/>
              <w:left w:color="000000" w:space="0" w:sz="5" w:val="single"/>
              <w:bottom w:color="ffffcc" w:space="0" w:sz="4" w:val="single"/>
              <w:right w:color="000000" w:space="0" w:sz="5" w:val="single"/>
            </w:tcBorders>
          </w:tcPr>
          <w:p w:rsidR="00000000" w:rsidDel="00000000" w:rsidP="00000000" w:rsidRDefault="00000000" w:rsidRPr="00000000" w14:paraId="0000002B">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C">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Identify the report as a systematic review.</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D">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Pg.1: Title</w:t>
            </w:r>
          </w:p>
        </w:tc>
      </w:tr>
      <w:tr>
        <w:trPr>
          <w:cantSplit w:val="0"/>
          <w:trHeight w:val="24" w:hRule="atLeast"/>
          <w:tblHeader w:val="0"/>
        </w:trPr>
        <w:tc>
          <w:tcPr>
            <w:gridSpan w:val="3"/>
            <w:tcBorders>
              <w:top w:color="000000" w:space="0" w:sz="5" w:val="single"/>
              <w:left w:color="000000" w:space="0" w:sz="5" w:val="single"/>
              <w:bottom w:color="000000" w:space="0" w:sz="5" w:val="single"/>
              <w:right w:color="000000" w:space="0" w:sz="5" w:val="single"/>
            </w:tcBorders>
            <w:shd w:fill="ffffcc" w:val="clear"/>
            <w:vAlign w:val="center"/>
          </w:tcPr>
          <w:p w:rsidR="00000000" w:rsidDel="00000000" w:rsidP="00000000" w:rsidRDefault="00000000" w:rsidRPr="00000000" w14:paraId="0000002E">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ABSTRACT </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cc" w:val="clear"/>
          </w:tcPr>
          <w:p w:rsidR="00000000" w:rsidDel="00000000" w:rsidP="00000000" w:rsidRDefault="00000000" w:rsidRPr="00000000" w14:paraId="00000031">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tl w:val="0"/>
              </w:rPr>
            </w:r>
          </w:p>
        </w:tc>
      </w:tr>
      <w:tr>
        <w:trPr>
          <w:cantSplit w:val="0"/>
          <w:trHeight w:val="48" w:hRule="atLeast"/>
          <w:tblHeader w:val="0"/>
        </w:trPr>
        <w:tc>
          <w:tcPr>
            <w:tcBorders>
              <w:top w:color="000000" w:space="0" w:sz="5" w:val="single"/>
              <w:left w:color="000000" w:space="0" w:sz="5" w:val="single"/>
              <w:bottom w:color="ffffcc" w:space="0" w:sz="4" w:val="single"/>
              <w:right w:color="000000" w:space="0" w:sz="5" w:val="single"/>
            </w:tcBorders>
          </w:tcPr>
          <w:p w:rsidR="00000000" w:rsidDel="00000000" w:rsidP="00000000" w:rsidRDefault="00000000" w:rsidRPr="00000000" w14:paraId="00000032">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Abstract </w:t>
            </w:r>
          </w:p>
        </w:tc>
        <w:tc>
          <w:tcPr>
            <w:tcBorders>
              <w:top w:color="000000" w:space="0" w:sz="5" w:val="single"/>
              <w:left w:color="000000" w:space="0" w:sz="5" w:val="single"/>
              <w:bottom w:color="ffffcc" w:space="0" w:sz="4" w:val="single"/>
              <w:right w:color="000000" w:space="0" w:sz="5" w:val="single"/>
            </w:tcBorders>
          </w:tcPr>
          <w:p w:rsidR="00000000" w:rsidDel="00000000" w:rsidP="00000000" w:rsidRDefault="00000000" w:rsidRPr="00000000" w14:paraId="00000033">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4">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See the PRISMA 2020 for Abstracts checklist.</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5">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2</w:t>
            </w:r>
          </w:p>
        </w:tc>
      </w:tr>
      <w:tr>
        <w:trPr>
          <w:cantSplit w:val="0"/>
          <w:trHeight w:val="24" w:hRule="atLeast"/>
          <w:tblHeader w:val="0"/>
        </w:trPr>
        <w:tc>
          <w:tcPr>
            <w:gridSpan w:val="3"/>
            <w:tcBorders>
              <w:top w:color="000000" w:space="0" w:sz="5" w:val="single"/>
              <w:left w:color="000000" w:space="0" w:sz="5" w:val="single"/>
              <w:bottom w:color="000000" w:space="0" w:sz="5" w:val="single"/>
              <w:right w:color="000000" w:space="0" w:sz="5" w:val="single"/>
            </w:tcBorders>
            <w:shd w:fill="ffffcc" w:val="clear"/>
            <w:vAlign w:val="center"/>
          </w:tcPr>
          <w:p w:rsidR="00000000" w:rsidDel="00000000" w:rsidP="00000000" w:rsidRDefault="00000000" w:rsidRPr="00000000" w14:paraId="00000036">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INTRODUCTION </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cc" w:val="clear"/>
          </w:tcPr>
          <w:p w:rsidR="00000000" w:rsidDel="00000000" w:rsidP="00000000" w:rsidRDefault="00000000" w:rsidRPr="00000000" w14:paraId="00000039">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tl w:val="0"/>
              </w:rPr>
            </w:r>
          </w:p>
        </w:tc>
      </w:tr>
      <w:tr>
        <w:trPr>
          <w:cantSplit w:val="0"/>
          <w:trHeight w:val="4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A">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Rationale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B">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C">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Describe the rationale for the review in the context of existing knowledge.</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D">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2-3</w:t>
            </w:r>
          </w:p>
        </w:tc>
      </w:tr>
      <w:tr>
        <w:trPr>
          <w:cantSplit w:val="0"/>
          <w:trHeight w:val="48" w:hRule="atLeast"/>
          <w:tblHeader w:val="0"/>
        </w:trPr>
        <w:tc>
          <w:tcPr>
            <w:tcBorders>
              <w:top w:color="000000" w:space="0" w:sz="5" w:val="single"/>
              <w:left w:color="000000" w:space="0" w:sz="5" w:val="single"/>
              <w:bottom w:color="ffffcc" w:space="0" w:sz="4" w:val="single"/>
              <w:right w:color="000000" w:space="0" w:sz="5" w:val="single"/>
            </w:tcBorders>
          </w:tcPr>
          <w:p w:rsidR="00000000" w:rsidDel="00000000" w:rsidP="00000000" w:rsidRDefault="00000000" w:rsidRPr="00000000" w14:paraId="0000003E">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Objectives </w:t>
            </w:r>
          </w:p>
        </w:tc>
        <w:tc>
          <w:tcPr>
            <w:tcBorders>
              <w:top w:color="000000" w:space="0" w:sz="5" w:val="single"/>
              <w:left w:color="000000" w:space="0" w:sz="5" w:val="single"/>
              <w:bottom w:color="ffffcc" w:space="0" w:sz="4" w:val="single"/>
              <w:right w:color="000000" w:space="0" w:sz="5" w:val="single"/>
            </w:tcBorders>
          </w:tcPr>
          <w:p w:rsidR="00000000" w:rsidDel="00000000" w:rsidP="00000000" w:rsidRDefault="00000000" w:rsidRPr="00000000" w14:paraId="0000003F">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0">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Provide an explicit statement of the objective(s) or question(s) the review addresses.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1">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2-3</w:t>
            </w:r>
          </w:p>
        </w:tc>
      </w:tr>
      <w:tr>
        <w:trPr>
          <w:cantSplit w:val="0"/>
          <w:trHeight w:val="24" w:hRule="atLeast"/>
          <w:tblHeader w:val="0"/>
        </w:trPr>
        <w:tc>
          <w:tcPr>
            <w:gridSpan w:val="3"/>
            <w:tcBorders>
              <w:top w:color="000000" w:space="0" w:sz="5" w:val="single"/>
              <w:left w:color="000000" w:space="0" w:sz="5" w:val="single"/>
              <w:bottom w:color="000000" w:space="0" w:sz="5" w:val="single"/>
              <w:right w:color="000000" w:space="0" w:sz="5" w:val="single"/>
            </w:tcBorders>
            <w:shd w:fill="ffffcc" w:val="clear"/>
            <w:vAlign w:val="center"/>
          </w:tcPr>
          <w:p w:rsidR="00000000" w:rsidDel="00000000" w:rsidP="00000000" w:rsidRDefault="00000000" w:rsidRPr="00000000" w14:paraId="00000042">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METHODS </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cc" w:val="clear"/>
          </w:tcPr>
          <w:p w:rsidR="00000000" w:rsidDel="00000000" w:rsidP="00000000" w:rsidRDefault="00000000" w:rsidRPr="00000000" w14:paraId="00000045">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tl w:val="0"/>
              </w:rPr>
            </w:r>
          </w:p>
        </w:tc>
      </w:tr>
      <w:tr>
        <w:trPr>
          <w:cantSplit w:val="0"/>
          <w:trHeight w:val="4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6">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Eligibility criteria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7">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8">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Specify the inclusion and exclusion criteria for the review and how studies were grouped for the syntheses.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9">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4-5; S2.1, S2.2, S2.3</w:t>
            </w:r>
          </w:p>
        </w:tc>
      </w:tr>
      <w:tr>
        <w:trPr>
          <w:cantSplit w:val="0"/>
          <w:trHeight w:val="191"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A">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Information sources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B">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C">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Specify all databases, registers, websites, organisations, reference lists and other sources searched or consulted to identify studies. Specify the date when each source was last searched or consulted.</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D">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4-5, S2.1</w:t>
            </w:r>
          </w:p>
        </w:tc>
      </w:tr>
      <w:tr>
        <w:trPr>
          <w:cantSplit w:val="0"/>
          <w:trHeight w:val="4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E">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Search strategy</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F">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50">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 the full search strategies for all databases, registers and websites, including any filters and limits used.</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51">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S2.4</w:t>
            </w:r>
          </w:p>
        </w:tc>
      </w:tr>
      <w:tr>
        <w:trPr>
          <w:cantSplit w:val="0"/>
          <w:trHeight w:val="4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52">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Selection process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53">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54">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55">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4-5, S2.1</w:t>
            </w:r>
          </w:p>
        </w:tc>
      </w:tr>
      <w:tr>
        <w:trPr>
          <w:cantSplit w:val="0"/>
          <w:trHeight w:val="152"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56">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Data collection process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57">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58">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59">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4-5, S2.1</w:t>
            </w:r>
          </w:p>
        </w:tc>
      </w:tr>
      <w:tr>
        <w:trPr>
          <w:cantSplit w:val="0"/>
          <w:trHeight w:val="48" w:hRule="atLeast"/>
          <w:tblHeader w:val="0"/>
        </w:trPr>
        <w:tc>
          <w:tcPr>
            <w:vMerge w:val="restart"/>
            <w:tcBorders>
              <w:top w:color="000000" w:space="0" w:sz="5" w:val="single"/>
              <w:left w:color="000000" w:space="0" w:sz="5" w:val="single"/>
              <w:right w:color="000000" w:space="0" w:sz="5" w:val="single"/>
            </w:tcBorders>
          </w:tcPr>
          <w:p w:rsidR="00000000" w:rsidDel="00000000" w:rsidP="00000000" w:rsidRDefault="00000000" w:rsidRPr="00000000" w14:paraId="0000005A">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Data items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5B">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10a</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5C">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5D">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5-6, S3.1, S3.2</w:t>
            </w:r>
          </w:p>
        </w:tc>
      </w:tr>
      <w:tr>
        <w:trPr>
          <w:cantSplit w:val="0"/>
          <w:trHeight w:val="48" w:hRule="atLeast"/>
          <w:tblHeader w:val="0"/>
        </w:trPr>
        <w:tc>
          <w:tcPr>
            <w:vMerge w:val="continue"/>
            <w:tcBorders>
              <w:top w:color="000000" w:space="0" w:sz="5" w:val="single"/>
              <w:left w:color="000000" w:space="0" w:sz="5" w:val="single"/>
              <w:right w:color="000000" w:space="0" w:sz="5" w:val="single"/>
            </w:tcBorders>
          </w:tcPr>
          <w:p w:rsidR="00000000" w:rsidDel="00000000" w:rsidP="00000000" w:rsidRDefault="00000000" w:rsidRPr="00000000" w14:paraId="0000005E">
            <w:pPr>
              <w:widowControl w:val="0"/>
              <w:spacing w:after="0" w:before="0" w:line="276"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5F">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10b</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0">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List and define all other variables for which data were sought (e.g. participant and intervention characteristics, funding sources). Describe any assumptions made about any missing or unclear information.</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1">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5-6, 7, Table S1, </w:t>
            </w:r>
          </w:p>
        </w:tc>
      </w:tr>
      <w:tr>
        <w:trPr>
          <w:cantSplit w:val="0"/>
          <w:trHeight w:val="4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2">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Study risk of bias assessment</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3">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4">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Specify the methods used to assess risk of bias in the included studies, including details of the tool(s) used, how many reviewers assessed each study and whether they worked independently, and if applicable, details of automation tools used in the process.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5">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Pg.5, S2.1, S.2.5</w:t>
            </w:r>
          </w:p>
        </w:tc>
      </w:tr>
      <w:tr>
        <w:trPr>
          <w:cantSplit w:val="0"/>
          <w:trHeight w:val="4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6">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Effect measures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7">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8">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Specify for each outcome the effect measure(s) (e.g. risk ratio, mean difference) used in the synthesis or presentation of results.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9">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5- 7</w:t>
            </w:r>
          </w:p>
        </w:tc>
      </w:tr>
      <w:tr>
        <w:trPr>
          <w:cantSplit w:val="0"/>
          <w:trHeight w:val="48" w:hRule="atLeast"/>
          <w:tblHeader w:val="0"/>
        </w:trPr>
        <w:tc>
          <w:tcPr>
            <w:vMerge w:val="restart"/>
            <w:tcBorders>
              <w:top w:color="000000" w:space="0" w:sz="5" w:val="single"/>
              <w:left w:color="000000" w:space="0" w:sz="5" w:val="single"/>
              <w:right w:color="000000" w:space="0" w:sz="5" w:val="single"/>
            </w:tcBorders>
          </w:tcPr>
          <w:p w:rsidR="00000000" w:rsidDel="00000000" w:rsidP="00000000" w:rsidRDefault="00000000" w:rsidRPr="00000000" w14:paraId="0000006A">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Synthesis methods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B">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13a</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C">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Describe the processes used to decide which studies were eligible for each synthesis (e.g. tabulating the study intervention characteristics and comparing against the planned groups for each synthesis (item #5)).</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D">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5-7</w:t>
            </w:r>
          </w:p>
        </w:tc>
      </w:tr>
      <w:tr>
        <w:trPr>
          <w:cantSplit w:val="0"/>
          <w:trHeight w:val="48" w:hRule="atLeast"/>
          <w:tblHeader w:val="0"/>
        </w:trPr>
        <w:tc>
          <w:tcPr>
            <w:vMerge w:val="continue"/>
            <w:tcBorders>
              <w:top w:color="000000" w:space="0" w:sz="5" w:val="single"/>
              <w:left w:color="000000" w:space="0" w:sz="5" w:val="single"/>
              <w:right w:color="000000" w:space="0" w:sz="5" w:val="single"/>
            </w:tcBorders>
          </w:tcPr>
          <w:p w:rsidR="00000000" w:rsidDel="00000000" w:rsidP="00000000" w:rsidRDefault="00000000" w:rsidRPr="00000000" w14:paraId="0000006E">
            <w:pPr>
              <w:widowControl w:val="0"/>
              <w:spacing w:after="0" w:before="0" w:line="276"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6F">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13b</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70">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Describe any methods required to prepare the data for presentation or synthesis, such as handling of missing summary statistics, or data conversions.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71">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5-6, S2.1, S3.2, S3.1</w:t>
            </w:r>
          </w:p>
        </w:tc>
      </w:tr>
      <w:tr>
        <w:trPr>
          <w:cantSplit w:val="0"/>
          <w:trHeight w:val="48" w:hRule="atLeast"/>
          <w:tblHeader w:val="0"/>
        </w:trPr>
        <w:tc>
          <w:tcPr>
            <w:vMerge w:val="continue"/>
            <w:tcBorders>
              <w:top w:color="000000" w:space="0" w:sz="5" w:val="single"/>
              <w:left w:color="000000" w:space="0" w:sz="5" w:val="single"/>
              <w:right w:color="000000" w:space="0" w:sz="5" w:val="single"/>
            </w:tcBorders>
          </w:tcPr>
          <w:p w:rsidR="00000000" w:rsidDel="00000000" w:rsidP="00000000" w:rsidRDefault="00000000" w:rsidRPr="00000000" w14:paraId="00000072">
            <w:pPr>
              <w:widowControl w:val="0"/>
              <w:spacing w:after="0" w:before="0" w:line="276"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73">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13c</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74">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Describe any methods used to tabulate or visually display results of individual studies and syntheses.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75">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5-6, S.3.2</w:t>
            </w:r>
          </w:p>
        </w:tc>
      </w:tr>
      <w:tr>
        <w:trPr>
          <w:cantSplit w:val="0"/>
          <w:trHeight w:val="48" w:hRule="atLeast"/>
          <w:tblHeader w:val="0"/>
        </w:trPr>
        <w:tc>
          <w:tcPr>
            <w:vMerge w:val="continue"/>
            <w:tcBorders>
              <w:top w:color="000000" w:space="0" w:sz="5" w:val="single"/>
              <w:left w:color="000000" w:space="0" w:sz="5" w:val="single"/>
              <w:right w:color="000000" w:space="0" w:sz="5" w:val="single"/>
            </w:tcBorders>
          </w:tcPr>
          <w:p w:rsidR="00000000" w:rsidDel="00000000" w:rsidP="00000000" w:rsidRDefault="00000000" w:rsidRPr="00000000" w14:paraId="00000076">
            <w:pPr>
              <w:widowControl w:val="0"/>
              <w:spacing w:after="0" w:before="0" w:line="276"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77">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13d</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78">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Describe any methods used to synthesize results and provide a rationale for the choice(s). If meta-analysis was performed, describe the model(s), method(s) to identify the presence and extent of statistical heterogeneity, and software package(s) used.</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79">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6</w:t>
            </w:r>
          </w:p>
        </w:tc>
      </w:tr>
      <w:tr>
        <w:trPr>
          <w:cantSplit w:val="0"/>
          <w:trHeight w:val="48" w:hRule="atLeast"/>
          <w:tblHeader w:val="0"/>
        </w:trPr>
        <w:tc>
          <w:tcPr>
            <w:vMerge w:val="continue"/>
            <w:tcBorders>
              <w:top w:color="000000" w:space="0" w:sz="5" w:val="single"/>
              <w:left w:color="000000" w:space="0" w:sz="5" w:val="single"/>
              <w:right w:color="000000" w:space="0" w:sz="5" w:val="single"/>
            </w:tcBorders>
          </w:tcPr>
          <w:p w:rsidR="00000000" w:rsidDel="00000000" w:rsidP="00000000" w:rsidRDefault="00000000" w:rsidRPr="00000000" w14:paraId="0000007A">
            <w:pPr>
              <w:widowControl w:val="0"/>
              <w:spacing w:after="0" w:before="0" w:line="276"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7B">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13e</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7C">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Describe any methods used to explore possible causes of heterogeneity among study results (e.g. subgroup analysis, meta-regression).</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7D">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5-6</w:t>
            </w:r>
          </w:p>
        </w:tc>
      </w:tr>
      <w:tr>
        <w:trPr>
          <w:cantSplit w:val="0"/>
          <w:trHeight w:val="50" w:hRule="atLeast"/>
          <w:tblHeader w:val="0"/>
        </w:trPr>
        <w:tc>
          <w:tcPr>
            <w:vMerge w:val="continue"/>
            <w:tcBorders>
              <w:top w:color="000000" w:space="0" w:sz="5" w:val="single"/>
              <w:left w:color="000000" w:space="0" w:sz="5" w:val="single"/>
              <w:right w:color="000000" w:space="0" w:sz="5" w:val="single"/>
            </w:tcBorders>
          </w:tcPr>
          <w:p w:rsidR="00000000" w:rsidDel="00000000" w:rsidP="00000000" w:rsidRDefault="00000000" w:rsidRPr="00000000" w14:paraId="0000007E">
            <w:pPr>
              <w:widowControl w:val="0"/>
              <w:spacing w:after="0" w:before="0" w:line="276"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7F">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13f</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0">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Describe any sensitivity analyses conducted to assess robustness of the synthesized results.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1">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r>
      <w:tr>
        <w:trPr>
          <w:cantSplit w:val="0"/>
          <w:trHeight w:val="4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2">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Reporting bias assessment</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3">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4">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Describe any methods used to assess risk of bias due to missing results in a synthesis (arising from reporting biases).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5">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5, S2.1, S.2.5</w:t>
            </w:r>
          </w:p>
        </w:tc>
      </w:tr>
      <w:tr>
        <w:trPr>
          <w:cantSplit w:val="0"/>
          <w:trHeight w:val="4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6">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Certainty assessment</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7">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8">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Describe any methods used to assess certainty (or confidence) in the body of evidence for an outcome.</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9">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6-7</w:t>
            </w:r>
          </w:p>
        </w:tc>
      </w:tr>
      <w:tr>
        <w:trPr>
          <w:cantSplit w:val="0"/>
          <w:trHeight w:val="24" w:hRule="atLeast"/>
          <w:tblHeader w:val="0"/>
        </w:trPr>
        <w:tc>
          <w:tcPr>
            <w:gridSpan w:val="3"/>
            <w:tcBorders>
              <w:top w:color="000000" w:space="0" w:sz="5" w:val="single"/>
              <w:left w:color="000000" w:space="0" w:sz="5" w:val="single"/>
              <w:bottom w:color="000000" w:space="0" w:sz="5" w:val="single"/>
              <w:right w:color="000000" w:space="0" w:sz="5" w:val="single"/>
            </w:tcBorders>
            <w:shd w:fill="ffffcc" w:val="clear"/>
            <w:vAlign w:val="center"/>
          </w:tcPr>
          <w:p w:rsidR="00000000" w:rsidDel="00000000" w:rsidP="00000000" w:rsidRDefault="00000000" w:rsidRPr="00000000" w14:paraId="0000008A">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RESULTS </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cc" w:val="clear"/>
          </w:tcPr>
          <w:p w:rsidR="00000000" w:rsidDel="00000000" w:rsidP="00000000" w:rsidRDefault="00000000" w:rsidRPr="00000000" w14:paraId="0000008D">
            <w:pPr>
              <w:widowControl w:val="0"/>
              <w:spacing w:after="0" w:before="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48" w:hRule="atLeast"/>
          <w:tblHeader w:val="0"/>
        </w:trPr>
        <w:tc>
          <w:tcPr>
            <w:vMerge w:val="restart"/>
            <w:tcBorders>
              <w:top w:color="000000" w:space="0" w:sz="5" w:val="single"/>
              <w:left w:color="000000" w:space="0" w:sz="5" w:val="single"/>
              <w:right w:color="000000" w:space="0" w:sz="5" w:val="single"/>
            </w:tcBorders>
          </w:tcPr>
          <w:p w:rsidR="00000000" w:rsidDel="00000000" w:rsidP="00000000" w:rsidRDefault="00000000" w:rsidRPr="00000000" w14:paraId="0000008E">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Study selection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F">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16a</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90">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Describe the results of the search and selection process, from the number of records identified in the search to the number of studies included in the review, ideally using a flow diagram.</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91">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6-8. Fig 1</w:t>
            </w:r>
          </w:p>
        </w:tc>
      </w:tr>
      <w:tr>
        <w:trPr>
          <w:cantSplit w:val="0"/>
          <w:trHeight w:val="48" w:hRule="atLeast"/>
          <w:tblHeader w:val="0"/>
        </w:trPr>
        <w:tc>
          <w:tcPr>
            <w:vMerge w:val="continue"/>
            <w:tcBorders>
              <w:top w:color="000000" w:space="0" w:sz="5" w:val="single"/>
              <w:left w:color="000000" w:space="0" w:sz="5" w:val="single"/>
              <w:right w:color="000000" w:space="0" w:sz="5" w:val="single"/>
            </w:tcBorders>
          </w:tcPr>
          <w:p w:rsidR="00000000" w:rsidDel="00000000" w:rsidP="00000000" w:rsidRDefault="00000000" w:rsidRPr="00000000" w14:paraId="00000092">
            <w:pPr>
              <w:widowControl w:val="0"/>
              <w:spacing w:after="0" w:before="0" w:line="276"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93">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16b</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94">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Cite studies that might appear to meet the inclusion criteria, but which were excluded, and explain why they were excluded.</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95">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r>
      <w:tr>
        <w:trPr>
          <w:cantSplit w:val="0"/>
          <w:trHeight w:val="103"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96">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Study characteristics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97">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98">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Cite each included study and present its characteristics.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99">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S.4.1, S5</w:t>
            </w:r>
          </w:p>
        </w:tc>
      </w:tr>
      <w:tr>
        <w:trPr>
          <w:cantSplit w:val="0"/>
          <w:trHeight w:val="4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9A">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Risk of bias in studies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9B">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9C">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 assessments of risk of bias for each included study.</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9D">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S.4.2</w:t>
            </w:r>
          </w:p>
        </w:tc>
      </w:tr>
      <w:tr>
        <w:trPr>
          <w:cantSplit w:val="0"/>
          <w:trHeight w:val="4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9E">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Results of individual studies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9F">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A0">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For all outcomes, present, for each study: (a) summary statistics for each group (where appropriate) and (b) an effect estimate and its precision (e.g. confidence/credible interval), ideally using structured tables or plots.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A1">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S.4.1</w:t>
            </w:r>
          </w:p>
        </w:tc>
      </w:tr>
      <w:tr>
        <w:trPr>
          <w:cantSplit w:val="0"/>
          <w:trHeight w:val="48" w:hRule="atLeast"/>
          <w:tblHeader w:val="0"/>
        </w:trPr>
        <w:tc>
          <w:tcPr>
            <w:vMerge w:val="restart"/>
            <w:tcBorders>
              <w:top w:color="000000" w:space="0" w:sz="5" w:val="single"/>
              <w:left w:color="000000" w:space="0" w:sz="5" w:val="single"/>
              <w:right w:color="000000" w:space="0" w:sz="5" w:val="single"/>
            </w:tcBorders>
          </w:tcPr>
          <w:p w:rsidR="00000000" w:rsidDel="00000000" w:rsidP="00000000" w:rsidRDefault="00000000" w:rsidRPr="00000000" w14:paraId="000000A2">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Results of syntheses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A3">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20a</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A4">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For each synthesis, briefly summarise the characteristics and risk of bias among contributing studies.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A5">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S.5.1</w:t>
            </w:r>
          </w:p>
        </w:tc>
      </w:tr>
      <w:tr>
        <w:trPr>
          <w:cantSplit w:val="0"/>
          <w:trHeight w:val="203" w:hRule="atLeast"/>
          <w:tblHeader w:val="0"/>
        </w:trPr>
        <w:tc>
          <w:tcPr>
            <w:vMerge w:val="continue"/>
            <w:tcBorders>
              <w:top w:color="000000" w:space="0" w:sz="5" w:val="single"/>
              <w:left w:color="000000" w:space="0" w:sz="5" w:val="single"/>
              <w:right w:color="000000" w:space="0" w:sz="5" w:val="single"/>
            </w:tcBorders>
          </w:tcPr>
          <w:p w:rsidR="00000000" w:rsidDel="00000000" w:rsidP="00000000" w:rsidRDefault="00000000" w:rsidRPr="00000000" w14:paraId="000000A6">
            <w:pPr>
              <w:widowControl w:val="0"/>
              <w:spacing w:after="0" w:before="0" w:line="276"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A7">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20b</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A8">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A9">
            <w:pPr>
              <w:widowControl w:val="0"/>
              <w:spacing w:after="0" w:before="0" w:line="276" w:lineRule="auto"/>
              <w:rPr>
                <w:rFonts w:ascii="Times New Roman" w:cs="Times New Roman" w:eastAsia="Times New Roman" w:hAnsi="Times New Roman"/>
                <w:sz w:val="18"/>
                <w:szCs w:val="18"/>
                <w:highlight w:val="yellow"/>
              </w:rPr>
            </w:pPr>
            <w:r w:rsidDel="00000000" w:rsidR="00000000" w:rsidRPr="00000000">
              <w:rPr>
                <w:rFonts w:ascii="Times New Roman" w:cs="Times New Roman" w:eastAsia="Times New Roman" w:hAnsi="Times New Roman"/>
                <w:sz w:val="18"/>
                <w:szCs w:val="18"/>
                <w:rtl w:val="0"/>
              </w:rPr>
              <w:t xml:space="preserve">Pg 6-9, S.4.3, Table S9-10</w:t>
            </w:r>
            <w:r w:rsidDel="00000000" w:rsidR="00000000" w:rsidRPr="00000000">
              <w:rPr>
                <w:rtl w:val="0"/>
              </w:rPr>
            </w:r>
          </w:p>
        </w:tc>
      </w:tr>
      <w:tr>
        <w:trPr>
          <w:cantSplit w:val="0"/>
          <w:trHeight w:val="48" w:hRule="atLeast"/>
          <w:tblHeader w:val="0"/>
        </w:trPr>
        <w:tc>
          <w:tcPr>
            <w:vMerge w:val="continue"/>
            <w:tcBorders>
              <w:top w:color="000000" w:space="0" w:sz="5" w:val="single"/>
              <w:left w:color="000000" w:space="0" w:sz="5" w:val="single"/>
              <w:right w:color="000000" w:space="0" w:sz="5" w:val="single"/>
            </w:tcBorders>
          </w:tcPr>
          <w:p w:rsidR="00000000" w:rsidDel="00000000" w:rsidP="00000000" w:rsidRDefault="00000000" w:rsidRPr="00000000" w14:paraId="000000AA">
            <w:pPr>
              <w:widowControl w:val="0"/>
              <w:spacing w:after="0" w:before="0" w:line="276" w:lineRule="auto"/>
              <w:rPr>
                <w:rFonts w:ascii="Times New Roman" w:cs="Times New Roman" w:eastAsia="Times New Roman" w:hAnsi="Times New Roman"/>
                <w:sz w:val="18"/>
                <w:szCs w:val="18"/>
                <w:highlight w:val="yellow"/>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AB">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20c</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AC">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 results of all investigations of possible causes of heterogeneity among study results.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AD">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9, Fig 3</w:t>
            </w:r>
          </w:p>
        </w:tc>
      </w:tr>
      <w:tr>
        <w:trPr>
          <w:cantSplit w:val="0"/>
          <w:trHeight w:val="48" w:hRule="atLeast"/>
          <w:tblHeader w:val="0"/>
        </w:trPr>
        <w:tc>
          <w:tcPr>
            <w:vMerge w:val="continue"/>
            <w:tcBorders>
              <w:top w:color="000000" w:space="0" w:sz="5" w:val="single"/>
              <w:left w:color="000000" w:space="0" w:sz="5" w:val="single"/>
              <w:right w:color="000000" w:space="0" w:sz="5" w:val="single"/>
            </w:tcBorders>
          </w:tcPr>
          <w:p w:rsidR="00000000" w:rsidDel="00000000" w:rsidP="00000000" w:rsidRDefault="00000000" w:rsidRPr="00000000" w14:paraId="000000AE">
            <w:pPr>
              <w:widowControl w:val="0"/>
              <w:spacing w:after="0" w:before="0" w:line="276"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AF">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20d</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B0">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 results of all sensitivity analyses conducted to assess the robustness of the synthesized results.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B1">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r>
      <w:tr>
        <w:trPr>
          <w:cantSplit w:val="0"/>
          <w:trHeight w:val="4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B2">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Reporting biases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B3">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B4">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 assessments of risk of bias due to missing results (arising from reporting biases) for each synthesis assessed.</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B5">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8</w:t>
            </w:r>
          </w:p>
        </w:tc>
      </w:tr>
      <w:tr>
        <w:trPr>
          <w:cantSplit w:val="0"/>
          <w:trHeight w:val="4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B6">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Certainty of evidence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B7">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B8">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 assessments of certainty (or confidence) in the body of evidence for each outcome assessed.</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B9">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6-9, S.4.3</w:t>
            </w:r>
          </w:p>
        </w:tc>
      </w:tr>
      <w:tr>
        <w:trPr>
          <w:cantSplit w:val="0"/>
          <w:trHeight w:val="24" w:hRule="atLeast"/>
          <w:tblHeader w:val="0"/>
        </w:trPr>
        <w:tc>
          <w:tcPr>
            <w:gridSpan w:val="3"/>
            <w:tcBorders>
              <w:top w:color="000000" w:space="0" w:sz="5" w:val="single"/>
              <w:left w:color="000000" w:space="0" w:sz="5" w:val="single"/>
              <w:bottom w:color="000000" w:space="0" w:sz="5" w:val="single"/>
              <w:right w:color="000000" w:space="0" w:sz="5" w:val="single"/>
            </w:tcBorders>
            <w:shd w:fill="ffffcc" w:val="clear"/>
            <w:vAlign w:val="center"/>
          </w:tcPr>
          <w:p w:rsidR="00000000" w:rsidDel="00000000" w:rsidP="00000000" w:rsidRDefault="00000000" w:rsidRPr="00000000" w14:paraId="000000BA">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DISCUSSION </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cc" w:val="clear"/>
          </w:tcPr>
          <w:p w:rsidR="00000000" w:rsidDel="00000000" w:rsidP="00000000" w:rsidRDefault="00000000" w:rsidRPr="00000000" w14:paraId="000000BD">
            <w:pPr>
              <w:widowControl w:val="0"/>
              <w:spacing w:after="0" w:before="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48" w:hRule="atLeast"/>
          <w:tblHeader w:val="0"/>
        </w:trPr>
        <w:tc>
          <w:tcPr>
            <w:vMerge w:val="restart"/>
            <w:tcBorders>
              <w:top w:color="000000" w:space="0" w:sz="5" w:val="single"/>
              <w:left w:color="000000" w:space="0" w:sz="5" w:val="single"/>
              <w:right w:color="000000" w:space="0" w:sz="5" w:val="single"/>
            </w:tcBorders>
          </w:tcPr>
          <w:p w:rsidR="00000000" w:rsidDel="00000000" w:rsidP="00000000" w:rsidRDefault="00000000" w:rsidRPr="00000000" w14:paraId="000000BE">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Discussion </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BF">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23a</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C0">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Provide a general interpretation of the results in the context of other evidence.</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C1">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9-11</w:t>
            </w:r>
          </w:p>
        </w:tc>
      </w:tr>
      <w:tr>
        <w:trPr>
          <w:cantSplit w:val="0"/>
          <w:trHeight w:val="48" w:hRule="atLeast"/>
          <w:tblHeader w:val="0"/>
        </w:trPr>
        <w:tc>
          <w:tcPr>
            <w:vMerge w:val="continue"/>
            <w:tcBorders>
              <w:top w:color="000000" w:space="0" w:sz="5" w:val="single"/>
              <w:left w:color="000000" w:space="0" w:sz="5" w:val="single"/>
              <w:right w:color="000000" w:space="0" w:sz="5" w:val="single"/>
            </w:tcBorders>
          </w:tcPr>
          <w:p w:rsidR="00000000" w:rsidDel="00000000" w:rsidP="00000000" w:rsidRDefault="00000000" w:rsidRPr="00000000" w14:paraId="000000C2">
            <w:pPr>
              <w:widowControl w:val="0"/>
              <w:spacing w:after="0" w:before="0" w:line="276"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C3">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23b</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C4">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Discuss any limitations of the evidence included in the review.</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C5">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10</w:t>
            </w:r>
          </w:p>
        </w:tc>
      </w:tr>
      <w:tr>
        <w:trPr>
          <w:cantSplit w:val="0"/>
          <w:trHeight w:val="301" w:hRule="atLeast"/>
          <w:tblHeader w:val="0"/>
        </w:trPr>
        <w:tc>
          <w:tcPr>
            <w:vMerge w:val="continue"/>
            <w:tcBorders>
              <w:top w:color="000000" w:space="0" w:sz="5" w:val="single"/>
              <w:left w:color="000000" w:space="0" w:sz="5" w:val="single"/>
              <w:right w:color="000000" w:space="0" w:sz="5" w:val="single"/>
            </w:tcBorders>
          </w:tcPr>
          <w:p w:rsidR="00000000" w:rsidDel="00000000" w:rsidP="00000000" w:rsidRDefault="00000000" w:rsidRPr="00000000" w14:paraId="000000C6">
            <w:pPr>
              <w:widowControl w:val="0"/>
              <w:spacing w:after="0" w:before="0" w:line="276"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5" w:val="single"/>
              <w:left w:color="000000" w:space="0" w:sz="5" w:val="single"/>
              <w:bottom w:color="000000" w:space="0" w:sz="4" w:val="single"/>
              <w:right w:color="000000" w:space="0" w:sz="5" w:val="single"/>
            </w:tcBorders>
          </w:tcPr>
          <w:p w:rsidR="00000000" w:rsidDel="00000000" w:rsidP="00000000" w:rsidRDefault="00000000" w:rsidRPr="00000000" w14:paraId="000000C7">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23c</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C8">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Discuss any limitations of the review processes used.</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C9">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10</w:t>
            </w:r>
          </w:p>
        </w:tc>
      </w:tr>
      <w:tr>
        <w:trPr>
          <w:cantSplit w:val="0"/>
          <w:trHeight w:val="48" w:hRule="atLeast"/>
          <w:tblHeader w:val="0"/>
        </w:trPr>
        <w:tc>
          <w:tcPr>
            <w:vMerge w:val="continue"/>
            <w:tcBorders>
              <w:top w:color="000000" w:space="0" w:sz="5" w:val="single"/>
              <w:left w:color="000000" w:space="0" w:sz="5" w:val="single"/>
              <w:right w:color="000000" w:space="0" w:sz="5" w:val="single"/>
            </w:tcBorders>
          </w:tcPr>
          <w:p w:rsidR="00000000" w:rsidDel="00000000" w:rsidP="00000000" w:rsidRDefault="00000000" w:rsidRPr="00000000" w14:paraId="000000CA">
            <w:pPr>
              <w:widowControl w:val="0"/>
              <w:spacing w:after="0" w:before="0" w:line="276"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5" w:val="single"/>
              <w:bottom w:color="000000" w:space="0" w:sz="4" w:val="single"/>
              <w:right w:color="000000" w:space="0" w:sz="4" w:val="single"/>
            </w:tcBorders>
          </w:tcPr>
          <w:p w:rsidR="00000000" w:rsidDel="00000000" w:rsidP="00000000" w:rsidRDefault="00000000" w:rsidRPr="00000000" w14:paraId="000000CB">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23d</w:t>
            </w:r>
          </w:p>
        </w:tc>
        <w:tc>
          <w:tcPr>
            <w:tcBorders>
              <w:top w:color="000000" w:space="0" w:sz="5" w:val="single"/>
              <w:left w:color="000000" w:space="0" w:sz="4" w:val="single"/>
              <w:bottom w:color="000000" w:space="0" w:sz="5" w:val="single"/>
              <w:right w:color="000000" w:space="0" w:sz="5" w:val="single"/>
            </w:tcBorders>
          </w:tcPr>
          <w:p w:rsidR="00000000" w:rsidDel="00000000" w:rsidP="00000000" w:rsidRDefault="00000000" w:rsidRPr="00000000" w14:paraId="000000CC">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Discuss implications of the results for practice, policy, and future research.</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CD">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9-11</w:t>
            </w:r>
          </w:p>
        </w:tc>
      </w:tr>
      <w:tr>
        <w:trPr>
          <w:cantSplit w:val="0"/>
          <w:trHeight w:val="24" w:hRule="atLeast"/>
          <w:tblHeader w:val="0"/>
        </w:trPr>
        <w:tc>
          <w:tcPr>
            <w:gridSpan w:val="3"/>
            <w:tcBorders>
              <w:top w:color="000000" w:space="0" w:sz="5" w:val="single"/>
              <w:left w:color="000000" w:space="0" w:sz="5" w:val="single"/>
              <w:bottom w:color="000000" w:space="0" w:sz="5" w:val="single"/>
              <w:right w:color="000000" w:space="0" w:sz="5" w:val="single"/>
            </w:tcBorders>
            <w:shd w:fill="ffffcc" w:val="clear"/>
            <w:vAlign w:val="center"/>
          </w:tcPr>
          <w:p w:rsidR="00000000" w:rsidDel="00000000" w:rsidP="00000000" w:rsidRDefault="00000000" w:rsidRPr="00000000" w14:paraId="000000CE">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OTHER INFORMATION</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cc" w:val="clear"/>
          </w:tcPr>
          <w:p w:rsidR="00000000" w:rsidDel="00000000" w:rsidP="00000000" w:rsidRDefault="00000000" w:rsidRPr="00000000" w14:paraId="000000D1">
            <w:pPr>
              <w:widowControl w:val="0"/>
              <w:spacing w:after="0" w:before="0" w:line="276"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48" w:hRule="atLeast"/>
          <w:tblHeader w:val="0"/>
        </w:trPr>
        <w:tc>
          <w:tcPr>
            <w:vMerge w:val="restart"/>
            <w:tcBorders>
              <w:top w:color="000000" w:space="0" w:sz="5" w:val="single"/>
              <w:left w:color="000000" w:space="0" w:sz="5" w:val="single"/>
              <w:right w:color="000000" w:space="0" w:sz="5" w:val="single"/>
            </w:tcBorders>
          </w:tcPr>
          <w:p w:rsidR="00000000" w:rsidDel="00000000" w:rsidP="00000000" w:rsidRDefault="00000000" w:rsidRPr="00000000" w14:paraId="000000D2">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Registration and protocol</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D3">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24a</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D4">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Provide registration information for the review, including register name and registration number, or state that the review was not registered.</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D5">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4</w:t>
            </w:r>
          </w:p>
        </w:tc>
      </w:tr>
      <w:tr>
        <w:trPr>
          <w:cantSplit w:val="0"/>
          <w:trHeight w:val="57" w:hRule="atLeast"/>
          <w:tblHeader w:val="0"/>
        </w:trPr>
        <w:tc>
          <w:tcPr>
            <w:vMerge w:val="continue"/>
            <w:tcBorders>
              <w:top w:color="000000" w:space="0" w:sz="5" w:val="single"/>
              <w:left w:color="000000" w:space="0" w:sz="5" w:val="single"/>
              <w:right w:color="000000" w:space="0" w:sz="5" w:val="single"/>
            </w:tcBorders>
          </w:tcPr>
          <w:p w:rsidR="00000000" w:rsidDel="00000000" w:rsidP="00000000" w:rsidRDefault="00000000" w:rsidRPr="00000000" w14:paraId="000000D6">
            <w:pPr>
              <w:widowControl w:val="0"/>
              <w:spacing w:after="0" w:before="0" w:line="276"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D7">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24b</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D8">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Indicate where the review protocol can be accessed, or state that a protocol was not prepared.</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D9">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4</w:t>
            </w:r>
          </w:p>
        </w:tc>
      </w:tr>
      <w:tr>
        <w:trPr>
          <w:cantSplit w:val="0"/>
          <w:trHeight w:val="48" w:hRule="atLeast"/>
          <w:tblHeader w:val="0"/>
        </w:trPr>
        <w:tc>
          <w:tcPr>
            <w:vMerge w:val="continue"/>
            <w:tcBorders>
              <w:top w:color="000000" w:space="0" w:sz="5" w:val="single"/>
              <w:left w:color="000000" w:space="0" w:sz="5" w:val="single"/>
              <w:right w:color="000000" w:space="0" w:sz="5" w:val="single"/>
            </w:tcBorders>
          </w:tcPr>
          <w:p w:rsidR="00000000" w:rsidDel="00000000" w:rsidP="00000000" w:rsidRDefault="00000000" w:rsidRPr="00000000" w14:paraId="000000DA">
            <w:pPr>
              <w:widowControl w:val="0"/>
              <w:spacing w:after="0" w:before="0" w:line="276"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DB">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24c</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DC">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Describe and explain any amendments to information provided at registration or in the protocol.</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DD">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r>
      <w:tr>
        <w:trPr>
          <w:cantSplit w:val="0"/>
          <w:trHeight w:val="4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DE">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Support</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DF">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E0">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Describe sources of financial or non-financial support for the review, and the role of the funders or sponsors in the review.</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E1">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2, 6</w:t>
            </w:r>
          </w:p>
        </w:tc>
      </w:tr>
      <w:tr>
        <w:trPr>
          <w:cantSplit w:val="0"/>
          <w:trHeight w:val="4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E2">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Competing interests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E3">
            <w:pPr>
              <w:widowControl w:val="0"/>
              <w:spacing w:after="0" w:before="0"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4">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26</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E5">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Declare any competing interests of review authors.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E6">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11</w:t>
            </w:r>
          </w:p>
        </w:tc>
      </w:tr>
      <w:tr>
        <w:trPr>
          <w:cantSplit w:val="0"/>
          <w:trHeight w:val="219"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E7">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Availability of data, code and other materials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E8">
            <w:pPr>
              <w:widowControl w:val="0"/>
              <w:spacing w:after="0" w:before="0" w:line="276"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27</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E9">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Report which of the following are publicly available and where they can be found: template data collection forms; data extracted from included studies; data used for all analyses; analytic code; any other materials used in the review.</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EA">
            <w:pPr>
              <w:widowControl w:val="0"/>
              <w:spacing w:after="0" w:before="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Pg. 4, S.2.1, S3.1, Pg 12</w:t>
            </w:r>
          </w:p>
        </w:tc>
      </w:tr>
    </w:tbl>
    <w:p w:rsidR="00000000" w:rsidDel="00000000" w:rsidP="00000000" w:rsidRDefault="00000000" w:rsidRPr="00000000" w14:paraId="000000EB">
      <w:pPr>
        <w:widowControl w:val="0"/>
        <w:spacing w:after="0" w:before="0" w:line="276"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widowControl w:val="0"/>
        <w:spacing w:after="0" w:before="0" w:line="276" w:lineRule="auto"/>
        <w:jc w:val="left"/>
        <w:rPr>
          <w:rFonts w:ascii="Times New Roman" w:cs="Times New Roman" w:eastAsia="Times New Roman" w:hAnsi="Times New Roman"/>
        </w:rPr>
        <w:sectPr>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0ED">
      <w:pPr>
        <w:pStyle w:val="Heading1"/>
        <w:spacing w:after="0" w:before="0" w:line="276" w:lineRule="auto"/>
        <w:rPr>
          <w:rFonts w:ascii="Times New Roman" w:cs="Times New Roman" w:eastAsia="Times New Roman" w:hAnsi="Times New Roman"/>
        </w:rPr>
      </w:pPr>
      <w:bookmarkStart w:colFirst="0" w:colLast="0" w:name="_1y810tw" w:id="1"/>
      <w:bookmarkEnd w:id="1"/>
      <w:r w:rsidDel="00000000" w:rsidR="00000000" w:rsidRPr="00000000">
        <w:rPr>
          <w:rFonts w:ascii="Times New Roman" w:cs="Times New Roman" w:eastAsia="Times New Roman" w:hAnsi="Times New Roman"/>
          <w:rtl w:val="0"/>
        </w:rPr>
        <w:t xml:space="preserve">S2: Supplementary Methods</w:t>
      </w:r>
    </w:p>
    <w:p w:rsidR="00000000" w:rsidDel="00000000" w:rsidP="00000000" w:rsidRDefault="00000000" w:rsidRPr="00000000" w14:paraId="000000EE">
      <w:pPr>
        <w:pStyle w:val="Heading2"/>
        <w:spacing w:after="0" w:before="0" w:line="276" w:lineRule="auto"/>
        <w:rPr>
          <w:rFonts w:ascii="Times New Roman" w:cs="Times New Roman" w:eastAsia="Times New Roman" w:hAnsi="Times New Roman"/>
        </w:rPr>
      </w:pPr>
      <w:bookmarkStart w:colFirst="0" w:colLast="0" w:name="_4i7ojhp" w:id="2"/>
      <w:bookmarkEnd w:id="2"/>
      <w:r w:rsidDel="00000000" w:rsidR="00000000" w:rsidRPr="00000000">
        <w:rPr>
          <w:rFonts w:ascii="Times New Roman" w:cs="Times New Roman" w:eastAsia="Times New Roman" w:hAnsi="Times New Roman"/>
          <w:rtl w:val="0"/>
        </w:rPr>
        <w:t xml:space="preserve">S.2.1: Additional methods description</w:t>
      </w:r>
    </w:p>
    <w:p w:rsidR="00000000" w:rsidDel="00000000" w:rsidP="00000000" w:rsidRDefault="00000000" w:rsidRPr="00000000" w14:paraId="000000EF">
      <w:pP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shd w:fill="ffffff" w:val="clear"/>
        <w:spacing w:after="0"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Search strategy, screening, extraction protocol</w:t>
      </w:r>
    </w:p>
    <w:p w:rsidR="00000000" w:rsidDel="00000000" w:rsidP="00000000" w:rsidRDefault="00000000" w:rsidRPr="00000000" w14:paraId="000000F1">
      <w:pPr>
        <w:shd w:fill="ffffff" w:val="clear"/>
        <w:spacing w:after="0" w:before="0"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2">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The primary search strategy we used was developed in consultation with a health sciences librarian, searching Medline, EMBASE, Web of Science, and Europe PMC for preprints (Supplementary file S3.1). Our secondary search was a targeted Google news search for media preprints and institutional or governmental reports. We have study team members proficient in English, French, Portuguese, Spanish, and Cyrillic languages - articles in all other languages were translated using Google Translate where possible. We also invited submissions to our database through the open-access SeroTracker platform and recommendations from international experts, including literature compiled through the WHO Unity studies initiative. Lastly, we </w:t>
      </w:r>
      <w:r w:rsidDel="00000000" w:rsidR="00000000" w:rsidRPr="00000000">
        <w:rPr>
          <w:rFonts w:ascii="Times New Roman" w:cs="Times New Roman" w:eastAsia="Times New Roman" w:hAnsi="Times New Roman"/>
          <w:color w:val="000000"/>
          <w:rtl w:val="0"/>
        </w:rPr>
        <w:t xml:space="preserve">also contacted WHO UNITY study collaborators that had not yet made results available to the general public prior to our inclusion dates, to upload their aggregate results to the open access Zenodo research data repository. This will allow reproducibility of our analysis.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We accepted Unity Initiative templates up to September 17th 2021 to leave time for follow-up if needed (see below for more details). </w:t>
      </w:r>
      <w:r w:rsidDel="00000000" w:rsidR="00000000" w:rsidRPr="00000000">
        <w:rPr>
          <w:rtl w:val="0"/>
        </w:rPr>
      </w:r>
    </w:p>
    <w:p w:rsidR="00000000" w:rsidDel="00000000" w:rsidP="00000000" w:rsidRDefault="00000000" w:rsidRPr="00000000" w14:paraId="000000F3">
      <w:pP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Preliminary screening was conducted using the SeroTracker screening criteria </w:t>
      </w:r>
      <w:hyperlink r:id="rId9">
        <w:r w:rsidDel="00000000" w:rsidR="00000000" w:rsidRPr="00000000">
          <w:rPr>
            <w:rFonts w:ascii="Times New Roman" w:cs="Times New Roman" w:eastAsia="Times New Roman" w:hAnsi="Times New Roman"/>
            <w:vertAlign w:val="superscript"/>
            <w:rtl w:val="0"/>
          </w:rPr>
          <w:t xml:space="preserve">2</w:t>
        </w:r>
      </w:hyperlink>
      <w:r w:rsidDel="00000000" w:rsidR="00000000" w:rsidRPr="00000000">
        <w:rPr>
          <w:rFonts w:ascii="Times New Roman" w:cs="Times New Roman" w:eastAsia="Times New Roman" w:hAnsi="Times New Roman"/>
          <w:rtl w:val="0"/>
        </w:rPr>
        <w:t xml:space="preserve"> for seroprevalence studies and then further refined by the ‘Unity’ aligned criteria (below, and S2.3), using Covidence software. Studies were then uploaded to AirTable for extraction of summary-level estimates and study factors.</w:t>
      </w:r>
    </w:p>
    <w:p w:rsidR="00000000" w:rsidDel="00000000" w:rsidP="00000000" w:rsidRDefault="00000000" w:rsidRPr="00000000" w14:paraId="000000F5">
      <w:pPr>
        <w:spacing w:after="0" w:before="0" w:line="276" w:lineRule="auto"/>
        <w:rPr>
          <w:rFonts w:ascii="Times New Roman" w:cs="Times New Roman" w:eastAsia="Times New Roman" w:hAnsi="Times New Roman"/>
          <w:color w:val="3c4043"/>
        </w:rPr>
      </w:pPr>
      <w:r w:rsidDel="00000000" w:rsidR="00000000" w:rsidRPr="00000000">
        <w:rPr>
          <w:rtl w:val="0"/>
        </w:rPr>
      </w:r>
    </w:p>
    <w:p w:rsidR="00000000" w:rsidDel="00000000" w:rsidP="00000000" w:rsidRDefault="00000000" w:rsidRPr="00000000" w14:paraId="000000F6">
      <w:pPr>
        <w:spacing w:after="0" w:before="0" w:line="276" w:lineRule="auto"/>
        <w:jc w:val="both"/>
        <w:rPr>
          <w:rFonts w:ascii="Times New Roman" w:cs="Times New Roman" w:eastAsia="Times New Roman" w:hAnsi="Times New Roman"/>
          <w:color w:val="3c4043"/>
        </w:rPr>
      </w:pPr>
      <w:r w:rsidDel="00000000" w:rsidR="00000000" w:rsidRPr="00000000">
        <w:rPr>
          <w:rFonts w:ascii="Times New Roman" w:cs="Times New Roman" w:eastAsia="Times New Roman" w:hAnsi="Times New Roman"/>
          <w:rtl w:val="0"/>
        </w:rPr>
        <w:t xml:space="preserve">Notably, published studies meeting the inclusion criteria, or otherwise deemed “Unity Aligned” beyond the October 29th cutoff date for this analysis, are extracted and updated weekly on an interactive and open-access dashboard and data platform, SeroTracker.com/Unity. </w:t>
      </w:r>
      <w:hyperlink r:id="rId10">
        <w:r w:rsidDel="00000000" w:rsidR="00000000" w:rsidRPr="00000000">
          <w:rPr>
            <w:rFonts w:ascii="Times New Roman" w:cs="Times New Roman" w:eastAsia="Times New Roman" w:hAnsi="Times New Roman"/>
            <w:vertAlign w:val="superscript"/>
            <w:rtl w:val="0"/>
          </w:rPr>
          <w:t xml:space="preserve">3</w:t>
        </w:r>
      </w:hyperlink>
      <w:r w:rsidDel="00000000" w:rsidR="00000000" w:rsidRPr="00000000">
        <w:rPr>
          <w:rtl w:val="0"/>
        </w:rPr>
      </w:r>
    </w:p>
    <w:p w:rsidR="00000000" w:rsidDel="00000000" w:rsidP="00000000" w:rsidRDefault="00000000" w:rsidRPr="00000000" w14:paraId="000000F7">
      <w:pPr>
        <w:spacing w:after="0" w:before="0" w:line="276" w:lineRule="auto"/>
        <w:rPr>
          <w:rFonts w:ascii="Times New Roman" w:cs="Times New Roman" w:eastAsia="Times New Roman" w:hAnsi="Times New Roman"/>
          <w:color w:val="3c4043"/>
        </w:rPr>
      </w:pPr>
      <w:r w:rsidDel="00000000" w:rsidR="00000000" w:rsidRPr="00000000">
        <w:rPr>
          <w:rtl w:val="0"/>
        </w:rPr>
      </w:r>
    </w:p>
    <w:p w:rsidR="00000000" w:rsidDel="00000000" w:rsidP="00000000" w:rsidRDefault="00000000" w:rsidRPr="00000000" w14:paraId="000000F8">
      <w:pPr>
        <w:shd w:fill="ffffff" w:val="clear"/>
        <w:spacing w:after="0"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Inclusion and exclusion criteria</w:t>
      </w:r>
    </w:p>
    <w:p w:rsidR="00000000" w:rsidDel="00000000" w:rsidP="00000000" w:rsidRDefault="00000000" w:rsidRPr="00000000" w14:paraId="000000F9">
      <w:pPr>
        <w:shd w:fill="ffffff" w:val="clear"/>
        <w:spacing w:after="0" w:before="0"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A">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Included study designs comprise cross-sectional and cohort studies which had the objective to determine SARS-CoV-2 seroprevalence in human general populations. We defined ‘general population’ study sample populations as: Household and community samples, blood donors, residual sera, pregnant and parturient women, people residing in slum dwellings, and some patient populations in humanitarian settings where the patient population in question was extensive enough to be considered a proxy sample frame (evaluated on a case-by-case basis). Both random or non-random (i.e., convenience, sequential, quota) sampling methods were included. Where a robust sampling frame can be described that approximates to a wider population, convenience samples are included as UNITY studies, for example, national studies sampling blood donors. Sampling of specific or closed populations or participants recruited without a sampling frame are not included.  </w:t>
      </w:r>
    </w:p>
    <w:p w:rsidR="00000000" w:rsidDel="00000000" w:rsidP="00000000" w:rsidRDefault="00000000" w:rsidRPr="00000000" w14:paraId="000000FB">
      <w:pPr>
        <w:spacing w:after="0" w:before="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Studies had to use serological assays in line with the test performance specifications: threshold of at least 90% sensitivity and 97% specificity as reported by the manufacturer or reported by the study authors through an independent evaluation of the test used. We implemented an exception regarding the use of assays below this assay performance threshold for studies conducted in humanitarian settings. Studies employing dried blood spots as a specimen type must meet this threshold as determined through study author-conducted sensitivity and specificity validation using dried blood spots. Multiple testing strategies were included if the combined sensitivity and specificity met these validity thresholds, using standard formulas for parallel and serial testing. </w:t>
      </w:r>
      <w:hyperlink r:id="rId11">
        <w:r w:rsidDel="00000000" w:rsidR="00000000" w:rsidRPr="00000000">
          <w:rPr>
            <w:rFonts w:ascii="Times New Roman" w:cs="Times New Roman" w:eastAsia="Times New Roman" w:hAnsi="Times New Roman"/>
            <w:vertAlign w:val="superscript"/>
            <w:rtl w:val="0"/>
          </w:rPr>
          <w:t xml:space="preserve">4</w:t>
        </w:r>
      </w:hyperlink>
      <w:r w:rsidDel="00000000" w:rsidR="00000000" w:rsidRPr="00000000">
        <w:rPr>
          <w:rFonts w:ascii="Times New Roman" w:cs="Times New Roman" w:eastAsia="Times New Roman" w:hAnsi="Times New Roman"/>
          <w:rtl w:val="0"/>
        </w:rPr>
        <w:t xml:space="preserve"> Complex multiple testing strategies (3+ tests used) were reviewed on a case-by-case basis by two study members. To accommodate these limitations and ensure study inclusion equity, we included all assay types from HRP countries regardless of their reported sensitivity and specificity values, as long as the authors report an assay which has been independently validated from either an in-house evaluation or a WHO-approved head-to-head evaluation. </w:t>
      </w:r>
      <w:hyperlink r:id="rId12">
        <w:r w:rsidDel="00000000" w:rsidR="00000000" w:rsidRPr="00000000">
          <w:rPr>
            <w:rFonts w:ascii="Times New Roman" w:cs="Times New Roman" w:eastAsia="Times New Roman" w:hAnsi="Times New Roman"/>
            <w:vertAlign w:val="superscript"/>
            <w:rtl w:val="0"/>
          </w:rPr>
          <w:t xml:space="preserve">5–7</w:t>
        </w:r>
      </w:hyperlink>
      <w:r w:rsidDel="00000000" w:rsidR="00000000" w:rsidRPr="00000000">
        <w:rPr>
          <w:rFonts w:ascii="Times New Roman" w:cs="Times New Roman" w:eastAsia="Times New Roman" w:hAnsi="Times New Roman"/>
          <w:rtl w:val="0"/>
        </w:rPr>
        <w:t xml:space="preserve"> Finally, algorithms employing a commercial or author-designed binding assay followed by confirmatory testing by virus neutralization assay are included as they constitute the gold standard in serological evaluation. </w:t>
      </w:r>
      <w:hyperlink r:id="rId13">
        <w:r w:rsidDel="00000000" w:rsidR="00000000" w:rsidRPr="00000000">
          <w:rPr>
            <w:rFonts w:ascii="Times New Roman" w:cs="Times New Roman" w:eastAsia="Times New Roman" w:hAnsi="Times New Roman"/>
            <w:vertAlign w:val="superscript"/>
            <w:rtl w:val="0"/>
          </w:rPr>
          <w:t xml:space="preserve">8</w:t>
        </w:r>
      </w:hyperlink>
      <w:r w:rsidDel="00000000" w:rsidR="00000000" w:rsidRPr="00000000">
        <w:rPr>
          <w:rtl w:val="0"/>
        </w:rPr>
      </w:r>
    </w:p>
    <w:p w:rsidR="00000000" w:rsidDel="00000000" w:rsidP="00000000" w:rsidRDefault="00000000" w:rsidRPr="00000000" w14:paraId="000000FD">
      <w:pPr>
        <w:shd w:fill="ffffff" w:val="clear"/>
        <w:spacing w:after="0" w:before="0"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FE">
      <w:pPr>
        <w:pStyle w:val="Heading3"/>
        <w:shd w:fill="ffffff" w:val="clear"/>
        <w:spacing w:after="0" w:before="0" w:line="276" w:lineRule="auto"/>
        <w:rPr/>
      </w:pPr>
      <w:bookmarkStart w:colFirst="0" w:colLast="0" w:name="_2xcytpi" w:id="3"/>
      <w:bookmarkEnd w:id="3"/>
      <w:r w:rsidDel="00000000" w:rsidR="00000000" w:rsidRPr="00000000">
        <w:rPr>
          <w:rtl w:val="0"/>
        </w:rPr>
        <w:t xml:space="preserve">Table S1: Study-  and Estimate-level Classification Decisions</w:t>
      </w:r>
    </w:p>
    <w:p w:rsidR="00000000" w:rsidDel="00000000" w:rsidP="00000000" w:rsidRDefault="00000000" w:rsidRPr="00000000" w14:paraId="000000FF">
      <w:pPr>
        <w:spacing w:after="0" w:before="0" w:line="276" w:lineRule="auto"/>
        <w:rPr>
          <w:rFonts w:ascii="Times New Roman" w:cs="Times New Roman" w:eastAsia="Times New Roman" w:hAnsi="Times New Roman"/>
          <w:sz w:val="20"/>
          <w:szCs w:val="20"/>
        </w:rPr>
      </w:pPr>
      <w:r w:rsidDel="00000000" w:rsidR="00000000" w:rsidRPr="00000000">
        <w:rPr>
          <w:rtl w:val="0"/>
        </w:rPr>
      </w:r>
    </w:p>
    <w:tbl>
      <w:tblPr>
        <w:tblStyle w:val="Table2"/>
        <w:tblW w:w="87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0"/>
        <w:gridCol w:w="6135"/>
        <w:tblGridChange w:id="0">
          <w:tblGrid>
            <w:gridCol w:w="2640"/>
            <w:gridCol w:w="6135"/>
          </w:tblGrid>
        </w:tblGridChange>
      </w:tblGrid>
      <w:tr>
        <w:trPr>
          <w:cantSplit w:val="0"/>
          <w:trHeight w:val="330" w:hRule="atLeast"/>
          <w:tblHeader w:val="0"/>
        </w:trPr>
        <w:tc>
          <w:tcPr>
            <w:tcBorders>
              <w:top w:color="757575" w:space="0" w:sz="8" w:val="single"/>
              <w:left w:color="757575" w:space="0" w:sz="8" w:val="single"/>
              <w:bottom w:color="757575" w:space="0" w:sz="8" w:val="single"/>
              <w:right w:color="757575" w:space="0" w:sz="8" w:val="single"/>
            </w:tcBorders>
            <w:shd w:fill="b9b9b9" w:val="clear"/>
            <w:tcMar>
              <w:top w:w="20.0" w:type="dxa"/>
              <w:left w:w="80.0" w:type="dxa"/>
              <w:bottom w:w="20.0" w:type="dxa"/>
              <w:right w:w="80.0" w:type="dxa"/>
            </w:tcMar>
          </w:tcPr>
          <w:p w:rsidR="00000000" w:rsidDel="00000000" w:rsidP="00000000" w:rsidRDefault="00000000" w:rsidRPr="00000000" w14:paraId="00000100">
            <w:pPr>
              <w:spacing w:after="0" w:before="0" w:line="276" w:lineRule="auto"/>
              <w:ind w:left="140" w:right="14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Geographic scope</w:t>
            </w:r>
          </w:p>
        </w:tc>
        <w:tc>
          <w:tcPr>
            <w:tcBorders>
              <w:top w:color="757575" w:space="0" w:sz="8" w:val="single"/>
              <w:left w:color="000000" w:space="0" w:sz="0" w:val="nil"/>
              <w:bottom w:color="757575" w:space="0" w:sz="8" w:val="single"/>
              <w:right w:color="757575" w:space="0" w:sz="8" w:val="single"/>
            </w:tcBorders>
            <w:shd w:fill="b9b9b9" w:val="clear"/>
            <w:tcMar>
              <w:top w:w="20.0" w:type="dxa"/>
              <w:left w:w="80.0" w:type="dxa"/>
              <w:bottom w:w="20.0" w:type="dxa"/>
              <w:right w:w="80.0" w:type="dxa"/>
            </w:tcMar>
          </w:tcPr>
          <w:p w:rsidR="00000000" w:rsidDel="00000000" w:rsidP="00000000" w:rsidRDefault="00000000" w:rsidRPr="00000000" w14:paraId="00000101">
            <w:pPr>
              <w:spacing w:after="0" w:before="0" w:line="276" w:lineRule="auto"/>
              <w:ind w:left="140" w:right="14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Definitions</w:t>
            </w:r>
          </w:p>
        </w:tc>
      </w:tr>
      <w:tr>
        <w:trPr>
          <w:cantSplit w:val="0"/>
          <w:trHeight w:val="330" w:hRule="atLeast"/>
          <w:tblHeader w:val="0"/>
        </w:trPr>
        <w:tc>
          <w:tcPr>
            <w:tcBorders>
              <w:top w:color="757575" w:space="0" w:sz="8" w:val="single"/>
              <w:left w:color="757575" w:space="0" w:sz="8" w:val="single"/>
              <w:bottom w:color="757575" w:space="0" w:sz="8" w:val="single"/>
              <w:right w:color="757575" w:space="0" w:sz="8" w:val="single"/>
            </w:tcBorders>
            <w:shd w:fill="ffffff" w:val="clear"/>
            <w:tcMar>
              <w:top w:w="20.0" w:type="dxa"/>
              <w:left w:w="80.0" w:type="dxa"/>
              <w:bottom w:w="20.0" w:type="dxa"/>
              <w:right w:w="80.0" w:type="dxa"/>
            </w:tcMar>
          </w:tcPr>
          <w:p w:rsidR="00000000" w:rsidDel="00000000" w:rsidP="00000000" w:rsidRDefault="00000000" w:rsidRPr="00000000" w14:paraId="00000102">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757575" w:space="0" w:sz="8" w:val="single"/>
              <w:left w:color="000000" w:space="0" w:sz="0" w:val="nil"/>
              <w:bottom w:color="757575" w:space="0" w:sz="8" w:val="single"/>
              <w:right w:color="757575" w:space="0" w:sz="8" w:val="single"/>
            </w:tcBorders>
            <w:shd w:fill="ffffff" w:val="clear"/>
            <w:tcMar>
              <w:top w:w="20.0" w:type="dxa"/>
              <w:left w:w="80.0" w:type="dxa"/>
              <w:bottom w:w="20.0" w:type="dxa"/>
              <w:right w:w="80.0" w:type="dxa"/>
            </w:tcMar>
          </w:tcPr>
          <w:p w:rsidR="00000000" w:rsidDel="00000000" w:rsidP="00000000" w:rsidRDefault="00000000" w:rsidRPr="00000000" w14:paraId="00000103">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Research was conducted across multiple regions within a country</w:t>
            </w:r>
          </w:p>
        </w:tc>
      </w:tr>
      <w:tr>
        <w:trPr>
          <w:cantSplit w:val="0"/>
          <w:trHeight w:val="330" w:hRule="atLeast"/>
          <w:tblHeader w:val="0"/>
        </w:trPr>
        <w:tc>
          <w:tcPr>
            <w:tcBorders>
              <w:top w:color="757575" w:space="0" w:sz="8" w:val="single"/>
              <w:left w:color="757575" w:space="0" w:sz="8" w:val="single"/>
              <w:bottom w:color="757575" w:space="0" w:sz="8" w:val="single"/>
              <w:right w:color="757575" w:space="0" w:sz="8" w:val="single"/>
            </w:tcBorders>
            <w:shd w:fill="ffffff" w:val="clear"/>
            <w:tcMar>
              <w:top w:w="20.0" w:type="dxa"/>
              <w:left w:w="80.0" w:type="dxa"/>
              <w:bottom w:w="20.0" w:type="dxa"/>
              <w:right w:w="80.0" w:type="dxa"/>
            </w:tcMar>
          </w:tcPr>
          <w:p w:rsidR="00000000" w:rsidDel="00000000" w:rsidP="00000000" w:rsidRDefault="00000000" w:rsidRPr="00000000" w14:paraId="00000104">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757575" w:space="0" w:sz="8" w:val="single"/>
              <w:left w:color="000000" w:space="0" w:sz="0" w:val="nil"/>
              <w:bottom w:color="757575" w:space="0" w:sz="8" w:val="single"/>
              <w:right w:color="757575" w:space="0" w:sz="8" w:val="single"/>
            </w:tcBorders>
            <w:shd w:fill="ffffff" w:val="clear"/>
            <w:tcMar>
              <w:top w:w="20.0" w:type="dxa"/>
              <w:left w:w="80.0" w:type="dxa"/>
              <w:bottom w:w="20.0" w:type="dxa"/>
              <w:right w:w="80.0" w:type="dxa"/>
            </w:tcMar>
          </w:tcPr>
          <w:p w:rsidR="00000000" w:rsidDel="00000000" w:rsidP="00000000" w:rsidRDefault="00000000" w:rsidRPr="00000000" w14:paraId="00000105">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Research was conducted across multiple sub-regions or municipalities within the same state or province.</w:t>
            </w:r>
          </w:p>
        </w:tc>
      </w:tr>
      <w:tr>
        <w:trPr>
          <w:cantSplit w:val="0"/>
          <w:trHeight w:val="330" w:hRule="atLeast"/>
          <w:tblHeader w:val="0"/>
        </w:trPr>
        <w:tc>
          <w:tcPr>
            <w:tcBorders>
              <w:top w:color="757575" w:space="0" w:sz="8" w:val="single"/>
              <w:left w:color="757575" w:space="0" w:sz="8" w:val="single"/>
              <w:bottom w:color="757575" w:space="0" w:sz="8" w:val="single"/>
              <w:right w:color="757575" w:space="0" w:sz="8" w:val="single"/>
            </w:tcBorders>
            <w:shd w:fill="ffffff" w:val="clear"/>
            <w:tcMar>
              <w:top w:w="20.0" w:type="dxa"/>
              <w:left w:w="80.0" w:type="dxa"/>
              <w:bottom w:w="20.0" w:type="dxa"/>
              <w:right w:w="80.0" w:type="dxa"/>
            </w:tcMar>
          </w:tcPr>
          <w:p w:rsidR="00000000" w:rsidDel="00000000" w:rsidP="00000000" w:rsidRDefault="00000000" w:rsidRPr="00000000" w14:paraId="00000106">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757575" w:space="0" w:sz="8" w:val="single"/>
              <w:left w:color="000000" w:space="0" w:sz="0" w:val="nil"/>
              <w:bottom w:color="757575" w:space="0" w:sz="8" w:val="single"/>
              <w:right w:color="757575" w:space="0" w:sz="8" w:val="single"/>
            </w:tcBorders>
            <w:shd w:fill="ffffff" w:val="clear"/>
            <w:tcMar>
              <w:top w:w="20.0" w:type="dxa"/>
              <w:left w:w="80.0" w:type="dxa"/>
              <w:bottom w:w="20.0" w:type="dxa"/>
              <w:right w:w="80.0" w:type="dxa"/>
            </w:tcMar>
          </w:tcPr>
          <w:p w:rsidR="00000000" w:rsidDel="00000000" w:rsidP="00000000" w:rsidRDefault="00000000" w:rsidRPr="00000000" w14:paraId="00000107">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Research was conducted in a single county, municipality, or neighborhood.</w:t>
            </w:r>
          </w:p>
        </w:tc>
      </w:tr>
      <w:tr>
        <w:trPr>
          <w:cantSplit w:val="0"/>
          <w:trHeight w:val="330" w:hRule="atLeast"/>
          <w:tblHeader w:val="0"/>
        </w:trPr>
        <w:tc>
          <w:tcPr>
            <w:tcBorders>
              <w:top w:color="757575" w:space="0" w:sz="8" w:val="single"/>
              <w:left w:color="757575" w:space="0" w:sz="8" w:val="single"/>
              <w:bottom w:color="757575" w:space="0" w:sz="8" w:val="single"/>
              <w:right w:color="757575" w:space="0" w:sz="8" w:val="single"/>
            </w:tcBorders>
            <w:shd w:fill="b9b9b9" w:val="clear"/>
            <w:tcMar>
              <w:top w:w="20.0" w:type="dxa"/>
              <w:left w:w="80.0" w:type="dxa"/>
              <w:bottom w:w="20.0" w:type="dxa"/>
              <w:right w:w="80.0" w:type="dxa"/>
            </w:tcMar>
          </w:tcPr>
          <w:p w:rsidR="00000000" w:rsidDel="00000000" w:rsidP="00000000" w:rsidRDefault="00000000" w:rsidRPr="00000000" w14:paraId="00000108">
            <w:pPr>
              <w:spacing w:after="0" w:before="0" w:line="276" w:lineRule="auto"/>
              <w:ind w:left="140" w:right="14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Frames</w:t>
            </w:r>
          </w:p>
        </w:tc>
        <w:tc>
          <w:tcPr>
            <w:tcBorders>
              <w:top w:color="757575" w:space="0" w:sz="8" w:val="single"/>
              <w:left w:color="000000" w:space="0" w:sz="0" w:val="nil"/>
              <w:bottom w:color="757575" w:space="0" w:sz="8" w:val="single"/>
              <w:right w:color="757575" w:space="0" w:sz="8" w:val="single"/>
            </w:tcBorders>
            <w:shd w:fill="b9b9b9" w:val="clear"/>
            <w:tcMar>
              <w:top w:w="20.0" w:type="dxa"/>
              <w:left w:w="80.0" w:type="dxa"/>
              <w:bottom w:w="20.0" w:type="dxa"/>
              <w:right w:w="80.0" w:type="dxa"/>
            </w:tcMar>
          </w:tcPr>
          <w:p w:rsidR="00000000" w:rsidDel="00000000" w:rsidP="00000000" w:rsidRDefault="00000000" w:rsidRPr="00000000" w14:paraId="00000109">
            <w:pPr>
              <w:spacing w:after="0" w:before="0" w:line="276" w:lineRule="auto"/>
              <w:ind w:left="140" w:right="14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Definitions</w:t>
            </w:r>
          </w:p>
        </w:tc>
      </w:tr>
      <w:tr>
        <w:trPr>
          <w:cantSplit w:val="0"/>
          <w:trHeight w:val="70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0A">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samples/samples from existing surveillance programs</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0B">
            <w:pPr>
              <w:spacing w:after="0" w:before="0" w:line="276" w:lineRule="auto"/>
              <w:ind w:left="18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Population based studies with community or house-hold based surveys derived from nonspecific members of the general population (including members selected from previously established population surveys)</w:t>
            </w:r>
          </w:p>
        </w:tc>
      </w:tr>
      <w:tr>
        <w:trPr>
          <w:cantSplit w:val="0"/>
          <w:trHeight w:val="525" w:hRule="atLeast"/>
          <w:tblHeader w:val="0"/>
        </w:trPr>
        <w:tc>
          <w:tcPr>
            <w:tcBorders>
              <w:top w:color="757575" w:space="0" w:sz="8" w:val="single"/>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0C">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 </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0D">
            <w:pPr>
              <w:spacing w:after="0" w:before="0" w:line="276" w:lineRule="auto"/>
              <w:ind w:left="18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Retention samples that have already been taken from banked blood derived from blood donation practices; or samples that are taken from individuals who have donated blood.</w:t>
            </w:r>
          </w:p>
        </w:tc>
      </w:tr>
      <w:tr>
        <w:trPr>
          <w:cantSplit w:val="0"/>
          <w:trHeight w:val="660" w:hRule="atLeast"/>
          <w:tblHeader w:val="0"/>
        </w:trPr>
        <w:tc>
          <w:tcPr>
            <w:tcBorders>
              <w:top w:color="757575" w:space="0" w:sz="8" w:val="single"/>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0E">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0F">
            <w:pPr>
              <w:spacing w:after="0" w:before="0" w:line="276" w:lineRule="auto"/>
              <w:ind w:left="18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Samples that have already been taken in health care settings for a variety of reasons other than COVID serological testing; or general groups of non-COVID patients attending healthcare that do not solely belong to a specific patient population</w:t>
            </w:r>
          </w:p>
        </w:tc>
      </w:tr>
      <w:tr>
        <w:trPr>
          <w:cantSplit w:val="0"/>
          <w:trHeight w:val="420"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10">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11">
            <w:pPr>
              <w:spacing w:after="0" w:before="0" w:line="276" w:lineRule="auto"/>
              <w:ind w:left="18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Samples that have already been taken from pregnant women during routine pregnancy trimester screening; or samples taken from or parturient women. </w:t>
            </w:r>
          </w:p>
        </w:tc>
      </w:tr>
      <w:tr>
        <w:trPr>
          <w:cantSplit w:val="0"/>
          <w:trHeight w:val="465" w:hRule="atLeast"/>
          <w:tblHeader w:val="0"/>
        </w:trPr>
        <w:tc>
          <w:tcPr>
            <w:tcBorders>
              <w:top w:color="757575" w:space="0" w:sz="8" w:val="single"/>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12">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Persons living in slums</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13">
            <w:pPr>
              <w:spacing w:after="0" w:before="0" w:line="276" w:lineRule="auto"/>
              <w:ind w:left="18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Samples taken from people residing in slum dwellings.</w:t>
            </w:r>
          </w:p>
        </w:tc>
      </w:tr>
      <w:tr>
        <w:trPr>
          <w:cantSplit w:val="0"/>
          <w:trHeight w:val="465" w:hRule="atLeast"/>
          <w:tblHeader w:val="0"/>
        </w:trPr>
        <w:tc>
          <w:tcPr>
            <w:tcBorders>
              <w:top w:color="757575" w:space="0" w:sz="8" w:val="single"/>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14">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Representative patient population</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15">
            <w:pPr>
              <w:spacing w:after="0" w:before="0" w:line="276" w:lineRule="auto"/>
              <w:ind w:left="18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Patient population groups where the health condition is common/endemic enough for it to constitute a meaningful sample of the general population (Malaria, HIV)</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16">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general populations</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17">
            <w:pPr>
              <w:spacing w:after="0" w:before="0" w:line="276" w:lineRule="auto"/>
              <w:ind w:left="18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Samples that are composed of multiple distinct above-described populations with a single pooled seroprevalence estimate. </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shd w:fill="b9b9b9" w:val="clear"/>
            <w:tcMar>
              <w:top w:w="20.0" w:type="dxa"/>
              <w:left w:w="80.0" w:type="dxa"/>
              <w:bottom w:w="20.0" w:type="dxa"/>
              <w:right w:w="80.0" w:type="dxa"/>
            </w:tcMar>
          </w:tcPr>
          <w:p w:rsidR="00000000" w:rsidDel="00000000" w:rsidP="00000000" w:rsidRDefault="00000000" w:rsidRPr="00000000" w14:paraId="00000118">
            <w:pPr>
              <w:spacing w:after="0" w:before="0" w:line="276" w:lineRule="auto"/>
              <w:ind w:left="140" w:right="14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method</w:t>
            </w:r>
          </w:p>
        </w:tc>
        <w:tc>
          <w:tcPr>
            <w:tcBorders>
              <w:top w:color="000000" w:space="0" w:sz="0" w:val="nil"/>
              <w:left w:color="000000" w:space="0" w:sz="0" w:val="nil"/>
              <w:bottom w:color="757575" w:space="0" w:sz="8" w:val="single"/>
              <w:right w:color="757575" w:space="0" w:sz="8" w:val="single"/>
            </w:tcBorders>
            <w:shd w:fill="b9b9b9" w:val="clear"/>
            <w:tcMar>
              <w:top w:w="20.0" w:type="dxa"/>
              <w:left w:w="80.0" w:type="dxa"/>
              <w:bottom w:w="20.0" w:type="dxa"/>
              <w:right w:w="80.0" w:type="dxa"/>
            </w:tcMar>
          </w:tcPr>
          <w:p w:rsidR="00000000" w:rsidDel="00000000" w:rsidP="00000000" w:rsidRDefault="00000000" w:rsidRPr="00000000" w14:paraId="00000119">
            <w:pPr>
              <w:spacing w:after="0" w:before="0" w:line="276" w:lineRule="auto"/>
              <w:ind w:left="140" w:right="14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Definitions</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1A">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 </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1B">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Non-probability sampling based on convenient sources of specimens. The sampling method should still have a clear and defined sample frame (i.e., advertisements in public spaces are not included)</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1C">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1D">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Non-probability sampling based on entire sampling performed within a self-determined time interval. The sampling method should still have a clear and defined sample frame, and is often drawn from convenience samples. </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1E">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Stratified non-probability (Quota)</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1F">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Non-probability sampling based on groupings of similar units. Groupings are then sampled in a non-randomized fashion, wherein nonresponders may be also ignored and replaced </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20">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21">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 sampling based on randomized sampling methods wherein all individuals have an equal probability of being selected. </w:t>
            </w:r>
          </w:p>
        </w:tc>
      </w:tr>
      <w:tr>
        <w:trPr>
          <w:cantSplit w:val="0"/>
          <w:trHeight w:val="331" w:hRule="atLeast"/>
          <w:tblHeader w:val="0"/>
        </w:trPr>
        <w:tc>
          <w:tcPr>
            <w:tcBorders>
              <w:top w:color="000000" w:space="0" w:sz="0" w:val="nil"/>
              <w:left w:color="757575" w:space="0" w:sz="8" w:val="single"/>
              <w:bottom w:color="757575" w:space="0" w:sz="8" w:val="single"/>
              <w:right w:color="757575" w:space="0" w:sz="8" w:val="single"/>
            </w:tcBorders>
            <w:shd w:fill="b9b9b9" w:val="clear"/>
            <w:tcMar>
              <w:top w:w="20.0" w:type="dxa"/>
              <w:left w:w="80.0" w:type="dxa"/>
              <w:bottom w:w="20.0" w:type="dxa"/>
              <w:right w:w="80.0" w:type="dxa"/>
            </w:tcMar>
          </w:tcPr>
          <w:p w:rsidR="00000000" w:rsidDel="00000000" w:rsidP="00000000" w:rsidRDefault="00000000" w:rsidRPr="00000000" w14:paraId="00000122">
            <w:pPr>
              <w:spacing w:after="0" w:before="0" w:line="276"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16"/>
                <w:szCs w:val="16"/>
                <w:rtl w:val="0"/>
              </w:rPr>
              <w:t xml:space="preserve">Serological assays</w:t>
            </w:r>
            <w:r w:rsidDel="00000000" w:rsidR="00000000" w:rsidRPr="00000000">
              <w:rPr>
                <w:rtl w:val="0"/>
              </w:rPr>
            </w:r>
          </w:p>
        </w:tc>
        <w:tc>
          <w:tcPr>
            <w:tcBorders>
              <w:top w:color="000000" w:space="0" w:sz="0" w:val="nil"/>
              <w:left w:color="000000" w:space="0" w:sz="0" w:val="nil"/>
              <w:bottom w:color="757575" w:space="0" w:sz="8" w:val="single"/>
              <w:right w:color="757575" w:space="0" w:sz="8" w:val="single"/>
            </w:tcBorders>
            <w:shd w:fill="b9b9b9" w:val="clear"/>
            <w:tcMar>
              <w:top w:w="20.0" w:type="dxa"/>
              <w:left w:w="80.0" w:type="dxa"/>
              <w:bottom w:w="20.0" w:type="dxa"/>
              <w:right w:w="80.0" w:type="dxa"/>
            </w:tcMar>
          </w:tcPr>
          <w:p w:rsidR="00000000" w:rsidDel="00000000" w:rsidP="00000000" w:rsidRDefault="00000000" w:rsidRPr="00000000" w14:paraId="00000123">
            <w:pPr>
              <w:spacing w:after="0" w:before="0" w:line="276" w:lineRule="auto"/>
              <w:ind w:left="140" w:right="1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16"/>
                <w:szCs w:val="16"/>
                <w:rtl w:val="0"/>
              </w:rPr>
              <w:t xml:space="preserve">Definitions </w:t>
            </w:r>
            <w:hyperlink r:id="rId14">
              <w:r w:rsidDel="00000000" w:rsidR="00000000" w:rsidRPr="00000000">
                <w:rPr>
                  <w:rFonts w:ascii="Times New Roman" w:cs="Times New Roman" w:eastAsia="Times New Roman" w:hAnsi="Times New Roman"/>
                  <w:b w:val="1"/>
                  <w:sz w:val="16"/>
                  <w:szCs w:val="16"/>
                  <w:vertAlign w:val="superscript"/>
                  <w:rtl w:val="0"/>
                </w:rPr>
                <w:t xml:space="preserve">9</w:t>
              </w:r>
            </w:hyperlink>
            <w:r w:rsidDel="00000000" w:rsidR="00000000" w:rsidRPr="00000000">
              <w:rPr>
                <w:rtl w:val="0"/>
              </w:rPr>
            </w:r>
          </w:p>
        </w:tc>
      </w:tr>
      <w:tr>
        <w:trPr>
          <w:cantSplit w:val="0"/>
          <w:trHeight w:val="55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24">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Multiplex</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25">
            <w:pPr>
              <w:spacing w:after="0" w:before="0" w:line="276" w:lineRule="auto"/>
              <w:ind w:left="18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Assay that simultaneously detects presence of antibodies against multiple viral antigens (i.e., spike, nucleocapsid, envelope).</w:t>
            </w:r>
          </w:p>
        </w:tc>
      </w:tr>
      <w:tr>
        <w:trPr>
          <w:cantSplit w:val="0"/>
          <w:trHeight w:val="420"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26">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Rapid diagnostic test</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27">
            <w:pPr>
              <w:spacing w:after="0" w:before="0" w:line="276" w:lineRule="auto"/>
              <w:ind w:left="18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Point-of-care diagnostic platform that can be used and evaluated directly at the testing site. Typical features include short turnaround time (&lt;15 minutes), low cost, easy interpretation of results (typically binary), and ease of use with minimal training.</w:t>
            </w:r>
          </w:p>
        </w:tc>
      </w:tr>
      <w:tr>
        <w:trPr>
          <w:cantSplit w:val="0"/>
          <w:trHeight w:val="1331"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28">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ELISA</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29">
            <w:pPr>
              <w:spacing w:after="0" w:before="0" w:line="276" w:lineRule="auto"/>
              <w:ind w:left="18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Enzyme linked immunosorbent assay: Wells coated with the viral antigen of interest. After the formation of immune complexes, an enzyme-linked secondary antibody followed by the enzyme’s substrate are added, which results in chemical modification of the substrate in the presence of immune complexes, which is measured colorimetrically through spectroscopy. The relative light absorption at a particular wavelength is directly proportional to the amount of labeled complexes present.</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2A">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CLIA</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2B">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Chemiluminescent immunoassay (includes chemiluminescent microparticle immunoassays [CMIA]): Stationary solid particles or wells coated with the viral antigen of interest. After the formation of immune complexes, substrate is added which results in generation of light, the intensity of which is directly proportional to the amount of labeled complexes present.</w:t>
            </w:r>
          </w:p>
        </w:tc>
      </w:tr>
      <w:tr>
        <w:trPr>
          <w:cantSplit w:val="0"/>
          <w:trHeight w:val="33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2C">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IFA</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2D">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Immunofluorescence assay. Antibodies bind to the SARS-CoV-2 protein of interest. Fluorescent dyes are coupled to these immune complexes in order to visualize the protein of interest using microscopy or flow cytometry</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2E">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LFIA</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2F">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Lateral flow immunoassay: A liquid sample containing the analyte of interest moves without the assistance of external forces (capillary action) through various zones of polymeric strips. Antibodies of interest can bind to immobilized antigen of interest in various zones. A secondary reporter antibody (typically functionalized with gold nanoparticles) then binds to these immune complexes resulting in visual band formation for interpretation.</w:t>
            </w:r>
          </w:p>
        </w:tc>
      </w:tr>
      <w:tr>
        <w:trPr>
          <w:cantSplit w:val="0"/>
          <w:trHeight w:val="420"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30">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Neutralization assay</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31">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Heat treated, inactivated serum is added to cell culture (typically Vero E6 cells). Presence of neutralizing antibodies against SARS-CoV-2 is measured by the extent of binding inhibition in cell culture inoculated with the virus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16"/>
                <w:szCs w:val="16"/>
                <w:rtl w:val="0"/>
              </w:rPr>
              <w:t xml:space="preserve">. Quantification is determined by the serum dilutions needed to prevent cytopathic effects in the cell monolayer.</w:t>
            </w:r>
          </w:p>
        </w:tc>
      </w:tr>
    </w:tbl>
    <w:p w:rsidR="00000000" w:rsidDel="00000000" w:rsidP="00000000" w:rsidRDefault="00000000" w:rsidRPr="00000000" w14:paraId="00000132">
      <w:pPr>
        <w:spacing w:after="0" w:before="0"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3">
      <w:pPr>
        <w:shd w:fill="ffffff" w:val="clear"/>
        <w:spacing w:after="0" w:before="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Aggregate early data template procedures </w:t>
      </w:r>
    </w:p>
    <w:p w:rsidR="00000000" w:rsidDel="00000000" w:rsidP="00000000" w:rsidRDefault="00000000" w:rsidRPr="00000000" w14:paraId="00000134">
      <w:pPr>
        <w:shd w:fill="ffffff" w:val="clear"/>
        <w:spacing w:after="0" w:before="0"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5">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our screening and inclusion of published and publicly available literature, we invited investigators conducting SEROPREV protocol-aligned studies through the Unity Initiative to submit their early, standardized data (not yet posted publicly) to us for inclusion in this meta-analysis. Results were input into a formulated standard Excel template designed to match the same data extracted during routine published study extraction, and uploaded directly to R for analysis in tandem with other studies included in the meta-analysis. Templates were verified by two independent reviewers and we conducted follow-up to complete information with study investigators where needed. In instances where data from early reporting templates we had received were published prior to October 29th or a partial dataset was previously published of the same data, we ensured to de-duplicate this data for analysis. We evaluated cases of duplicated results on a case-by-case basis, prioritizing the author’s published version by default but made exceptions where data was more complete, robust, or up-to-date in the submitted templates. An open-access repository for these early results is available on Zenodo in order to ensure reproducibility of analysis and identification of source details to readers. </w:t>
      </w:r>
      <w:hyperlink r:id="rId15">
        <w:r w:rsidDel="00000000" w:rsidR="00000000" w:rsidRPr="00000000">
          <w:rPr>
            <w:rFonts w:ascii="Times New Roman" w:cs="Times New Roman" w:eastAsia="Times New Roman" w:hAnsi="Times New Roman"/>
            <w:vertAlign w:val="superscript"/>
            <w:rtl w:val="0"/>
          </w:rPr>
          <w:t xml:space="preserve">10</w:t>
        </w:r>
      </w:hyperlink>
      <w:r w:rsidDel="00000000" w:rsidR="00000000" w:rsidRPr="00000000">
        <w:rPr>
          <w:rFonts w:ascii="Times New Roman" w:cs="Times New Roman" w:eastAsia="Times New Roman" w:hAnsi="Times New Roman"/>
          <w:rtl w:val="0"/>
        </w:rPr>
        <w:t xml:space="preserve"> A blank version of the Excel template used is also available for reference. </w:t>
      </w:r>
      <w:hyperlink r:id="rId16">
        <w:r w:rsidDel="00000000" w:rsidR="00000000" w:rsidRPr="00000000">
          <w:rPr>
            <w:rFonts w:ascii="Times New Roman" w:cs="Times New Roman" w:eastAsia="Times New Roman" w:hAnsi="Times New Roman"/>
            <w:vertAlign w:val="superscript"/>
            <w:rtl w:val="0"/>
          </w:rPr>
          <w:t xml:space="preserve">11</w:t>
        </w:r>
      </w:hyperlink>
      <w:r w:rsidDel="00000000" w:rsidR="00000000" w:rsidRPr="00000000">
        <w:rPr>
          <w:rFonts w:ascii="Times New Roman" w:cs="Times New Roman" w:eastAsia="Times New Roman" w:hAnsi="Times New Roman"/>
          <w:rtl w:val="0"/>
        </w:rPr>
        <w:t xml:space="preserve">  Once authors have published or preprinted their results, a link to the full source will be added to the Zenodo repository. Early results were screened and evaluated for risk of bias using the same criteria as studies captured through routine screening processes.</w:t>
      </w:r>
    </w:p>
    <w:p w:rsidR="00000000" w:rsidDel="00000000" w:rsidP="00000000" w:rsidRDefault="00000000" w:rsidRPr="00000000" w14:paraId="00000136">
      <w:pPr>
        <w:pStyle w:val="Heading2"/>
        <w:spacing w:after="0" w:before="0" w:line="276" w:lineRule="auto"/>
        <w:rPr>
          <w:rFonts w:ascii="Times New Roman" w:cs="Times New Roman" w:eastAsia="Times New Roman" w:hAnsi="Times New Roman"/>
        </w:rPr>
      </w:pPr>
      <w:bookmarkStart w:colFirst="0" w:colLast="0" w:name="_1ci93xb" w:id="4"/>
      <w:bookmarkEnd w:id="4"/>
      <w:r w:rsidDel="00000000" w:rsidR="00000000" w:rsidRPr="00000000">
        <w:rPr>
          <w:rFonts w:ascii="Times New Roman" w:cs="Times New Roman" w:eastAsia="Times New Roman" w:hAnsi="Times New Roman"/>
          <w:rtl w:val="0"/>
        </w:rPr>
        <w:t xml:space="preserve">S2.2: Criteria for WHO Unity-alignment of sero-epidemiological investigations</w:t>
      </w:r>
    </w:p>
    <w:p w:rsidR="00000000" w:rsidDel="00000000" w:rsidP="00000000" w:rsidRDefault="00000000" w:rsidRPr="00000000" w14:paraId="00000137">
      <w:pP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8">
      <w:pPr>
        <w:tabs>
          <w:tab w:val="left" w:pos="1276"/>
        </w:tabs>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primary aim of the Unity Studies is to contribute to global standardization of sero-epidemiological studies, which in turn will facilitate international comparison of data. The aim is to collect estimates at population level rather than in specific populations. To achieve this, the study protocol “</w:t>
      </w:r>
      <w:hyperlink r:id="rId17">
        <w:r w:rsidDel="00000000" w:rsidR="00000000" w:rsidRPr="00000000">
          <w:rPr>
            <w:rFonts w:ascii="Times New Roman" w:cs="Times New Roman" w:eastAsia="Times New Roman" w:hAnsi="Times New Roman"/>
            <w:color w:val="0563c1"/>
            <w:u w:val="single"/>
            <w:rtl w:val="0"/>
          </w:rPr>
          <w:t xml:space="preserve">Population-based age-stratified seroepidemiological investigation protocol for coronavirus 2019 (COVID-19) infection</w:t>
        </w:r>
      </w:hyperlink>
      <w:r w:rsidDel="00000000" w:rsidR="00000000" w:rsidRPr="00000000">
        <w:rPr>
          <w:rFonts w:ascii="Times New Roman" w:cs="Times New Roman" w:eastAsia="Times New Roman" w:hAnsi="Times New Roman"/>
          <w:color w:val="0563c1"/>
          <w:rtl w:val="0"/>
        </w:rPr>
        <w:t xml:space="preserve">” </w:t>
      </w:r>
      <w:r w:rsidDel="00000000" w:rsidR="00000000" w:rsidRPr="00000000">
        <w:rPr>
          <w:rFonts w:ascii="Times New Roman" w:cs="Times New Roman" w:eastAsia="Times New Roman" w:hAnsi="Times New Roman"/>
          <w:rtl w:val="0"/>
        </w:rPr>
        <w:t xml:space="preserve">contains criteria outlining methodological approaches related to study design, data collection and analysis. The following key criteria should be adhered to:</w:t>
      </w:r>
    </w:p>
    <w:p w:rsidR="00000000" w:rsidDel="00000000" w:rsidP="00000000" w:rsidRDefault="00000000" w:rsidRPr="00000000" w14:paraId="00000139">
      <w:pPr>
        <w:numPr>
          <w:ilvl w:val="0"/>
          <w:numId w:val="3"/>
        </w:numPr>
        <w:spacing w:after="0" w:before="0" w:line="276" w:lineRule="auto"/>
        <w:ind w:left="720" w:hanging="36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Study population: </w:t>
      </w:r>
      <w:r w:rsidDel="00000000" w:rsidR="00000000" w:rsidRPr="00000000">
        <w:rPr>
          <w:rFonts w:ascii="Times New Roman" w:cs="Times New Roman" w:eastAsia="Times New Roman" w:hAnsi="Times New Roman"/>
          <w:rtl w:val="0"/>
        </w:rPr>
        <w:t xml:space="preserve">General population, any age group. Age stratification is not required. For studies not providing age-stratification, authors will be requested to provide that data if available.</w:t>
      </w:r>
    </w:p>
    <w:p w:rsidR="00000000" w:rsidDel="00000000" w:rsidP="00000000" w:rsidRDefault="00000000" w:rsidRPr="00000000" w14:paraId="0000013A">
      <w:pPr>
        <w:numPr>
          <w:ilvl w:val="0"/>
          <w:numId w:val="3"/>
        </w:numPr>
        <w:spacing w:after="0" w:before="0" w:line="276" w:lineRule="auto"/>
        <w:ind w:left="720" w:hanging="36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Study design</w:t>
      </w:r>
      <w:r w:rsidDel="00000000" w:rsidR="00000000" w:rsidRPr="00000000">
        <w:rPr>
          <w:rFonts w:ascii="Times New Roman" w:cs="Times New Roman" w:eastAsia="Times New Roman" w:hAnsi="Times New Roman"/>
          <w:rtl w:val="0"/>
        </w:rPr>
        <w:t xml:space="preserve">: A one-time cross-sectional; or repeat cross sectional study; or a longitudinal cohort study. There is no sample size requirement.</w:t>
      </w:r>
    </w:p>
    <w:p w:rsidR="00000000" w:rsidDel="00000000" w:rsidP="00000000" w:rsidRDefault="00000000" w:rsidRPr="00000000" w14:paraId="0000013B">
      <w:pPr>
        <w:numPr>
          <w:ilvl w:val="0"/>
          <w:numId w:val="3"/>
        </w:numPr>
        <w:spacing w:after="0" w:before="0" w:line="276" w:lineRule="auto"/>
        <w:ind w:left="720" w:hanging="36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Geographic scope</w:t>
      </w:r>
      <w:r w:rsidDel="00000000" w:rsidR="00000000" w:rsidRPr="00000000">
        <w:rPr>
          <w:rFonts w:ascii="Times New Roman" w:cs="Times New Roman" w:eastAsia="Times New Roman" w:hAnsi="Times New Roman"/>
          <w:rtl w:val="0"/>
        </w:rPr>
        <w:t xml:space="preserve">: national, sub-national, or local (ideally representative of overall burden of infection)</w:t>
      </w:r>
    </w:p>
    <w:p w:rsidR="00000000" w:rsidDel="00000000" w:rsidP="00000000" w:rsidRDefault="00000000" w:rsidRPr="00000000" w14:paraId="0000013C">
      <w:pPr>
        <w:numPr>
          <w:ilvl w:val="0"/>
          <w:numId w:val="3"/>
        </w:numPr>
        <w:spacing w:after="0" w:before="0" w:line="276" w:lineRule="auto"/>
        <w:ind w:left="720" w:hanging="36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Sampling</w:t>
      </w:r>
      <w:r w:rsidDel="00000000" w:rsidR="00000000" w:rsidRPr="00000000">
        <w:rPr>
          <w:rFonts w:ascii="Times New Roman" w:cs="Times New Roman" w:eastAsia="Times New Roman" w:hAnsi="Times New Roman"/>
          <w:rtl w:val="0"/>
        </w:rPr>
        <w:t xml:space="preserve">: Both random sampling or convenience sampling is acceptable</w:t>
      </w:r>
    </w:p>
    <w:p w:rsidR="00000000" w:rsidDel="00000000" w:rsidP="00000000" w:rsidRDefault="00000000" w:rsidRPr="00000000" w14:paraId="0000013D">
      <w:pPr>
        <w:numPr>
          <w:ilvl w:val="0"/>
          <w:numId w:val="19"/>
        </w:numPr>
        <w:spacing w:after="0" w:before="0" w:line="276" w:lineRule="auto"/>
        <w:ind w:left="1713" w:hanging="360"/>
        <w:jc w:val="both"/>
        <w:rPr>
          <w:rFonts w:ascii="Calibri" w:cs="Calibri" w:eastAsia="Calibri" w:hAnsi="Calibri"/>
        </w:rPr>
      </w:pPr>
      <w:r w:rsidDel="00000000" w:rsidR="00000000" w:rsidRPr="00000000">
        <w:rPr>
          <w:rFonts w:ascii="Times New Roman" w:cs="Times New Roman" w:eastAsia="Times New Roman" w:hAnsi="Times New Roman"/>
          <w:b w:val="1"/>
          <w:i w:val="1"/>
          <w:rtl w:val="0"/>
        </w:rPr>
        <w:t xml:space="preserve">Random Sampling</w:t>
      </w:r>
      <w:r w:rsidDel="00000000" w:rsidR="00000000" w:rsidRPr="00000000">
        <w:rPr>
          <w:rFonts w:ascii="Times New Roman" w:cs="Times New Roman" w:eastAsia="Times New Roman" w:hAnsi="Times New Roman"/>
          <w:rtl w:val="0"/>
        </w:rPr>
        <w:t xml:space="preserve">: Individuals can be approached to participate in investigations using a variety of probability sampling techniques.</w:t>
      </w:r>
    </w:p>
    <w:p w:rsidR="00000000" w:rsidDel="00000000" w:rsidP="00000000" w:rsidRDefault="00000000" w:rsidRPr="00000000" w14:paraId="0000013E">
      <w:pPr>
        <w:numPr>
          <w:ilvl w:val="0"/>
          <w:numId w:val="19"/>
        </w:numPr>
        <w:spacing w:after="0" w:before="0" w:line="276" w:lineRule="auto"/>
        <w:ind w:left="1713" w:hanging="360"/>
        <w:jc w:val="both"/>
        <w:rPr>
          <w:rFonts w:ascii="Calibri" w:cs="Calibri" w:eastAsia="Calibri" w:hAnsi="Calibri"/>
        </w:rPr>
      </w:pPr>
      <w:r w:rsidDel="00000000" w:rsidR="00000000" w:rsidRPr="00000000">
        <w:rPr>
          <w:rFonts w:ascii="Times New Roman" w:cs="Times New Roman" w:eastAsia="Times New Roman" w:hAnsi="Times New Roman"/>
          <w:b w:val="1"/>
          <w:i w:val="1"/>
          <w:rtl w:val="0"/>
        </w:rPr>
        <w:t xml:space="preserve">Convenience Sampling</w:t>
      </w:r>
      <w:r w:rsidDel="00000000" w:rsidR="00000000" w:rsidRPr="00000000">
        <w:rPr>
          <w:rFonts w:ascii="Times New Roman" w:cs="Times New Roman" w:eastAsia="Times New Roman" w:hAnsi="Times New Roman"/>
          <w:rtl w:val="0"/>
        </w:rPr>
        <w:t xml:space="preserve">: Where a robust sampling frame can be described that approximates to a wider population, convenience samples are included as UNITY studies. Thus, for example, individuals attending medical services (e.g. blood donors, pregnant mothers, primary care attendees, etc.) or residual sera taken from patients for other a variety of other investigations can be included. Sampling of specific (e.g. healthcare workers) or closed (e.g. residents of institutions such as boarding schools or prisons) populations or recruited without a sampling frame (e.g. through advertising or volunteers at a venue) are not included.</w:t>
      </w:r>
    </w:p>
    <w:p w:rsidR="00000000" w:rsidDel="00000000" w:rsidP="00000000" w:rsidRDefault="00000000" w:rsidRPr="00000000" w14:paraId="0000013F">
      <w:pPr>
        <w:numPr>
          <w:ilvl w:val="0"/>
          <w:numId w:val="19"/>
        </w:numPr>
        <w:spacing w:after="0" w:before="0" w:line="276" w:lineRule="auto"/>
        <w:ind w:left="1713"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may be circumstances where a study makes use of a patient population for a prevalence disease (e.g. some HIV clinics) as a proxy for the general population, subject to evaluation by the Unity team for inclusion on a case-by-case basis</w:t>
      </w:r>
    </w:p>
    <w:p w:rsidR="00000000" w:rsidDel="00000000" w:rsidP="00000000" w:rsidRDefault="00000000" w:rsidRPr="00000000" w14:paraId="00000140">
      <w:pPr>
        <w:numPr>
          <w:ilvl w:val="0"/>
          <w:numId w:val="3"/>
        </w:numPr>
        <w:spacing w:after="0" w:before="0" w:line="276" w:lineRule="auto"/>
        <w:ind w:left="720" w:hanging="36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Recruitment</w:t>
      </w:r>
      <w:r w:rsidDel="00000000" w:rsidR="00000000" w:rsidRPr="00000000">
        <w:rPr>
          <w:rFonts w:ascii="Times New Roman" w:cs="Times New Roman" w:eastAsia="Times New Roman" w:hAnsi="Times New Roman"/>
          <w:rtl w:val="0"/>
        </w:rPr>
        <w:t xml:space="preserve">: Study participants can be recruited through existing studies (e.g. general health surveys, research population, or patient cohorts (non-COVID-19 patient cohorts, etc.) or by establishing new studies.</w:t>
      </w:r>
    </w:p>
    <w:p w:rsidR="00000000" w:rsidDel="00000000" w:rsidP="00000000" w:rsidRDefault="00000000" w:rsidRPr="00000000" w14:paraId="00000141">
      <w:pPr>
        <w:numPr>
          <w:ilvl w:val="0"/>
          <w:numId w:val="3"/>
        </w:numPr>
        <w:spacing w:after="0" w:before="0" w:line="276" w:lineRule="auto"/>
        <w:ind w:left="720" w:hanging="36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Inclusion criteria</w:t>
      </w:r>
      <w:r w:rsidDel="00000000" w:rsidR="00000000" w:rsidRPr="00000000">
        <w:rPr>
          <w:rFonts w:ascii="Times New Roman" w:cs="Times New Roman" w:eastAsia="Times New Roman" w:hAnsi="Times New Roman"/>
          <w:rtl w:val="0"/>
        </w:rPr>
        <w:t xml:space="preserve">: All individuals identified for recruitment into the investigation, irrespective of acute or prior COVID-19 infection. All attempts should be made to include participants over a range of ages.</w:t>
      </w:r>
    </w:p>
    <w:p w:rsidR="00000000" w:rsidDel="00000000" w:rsidP="00000000" w:rsidRDefault="00000000" w:rsidRPr="00000000" w14:paraId="00000142">
      <w:pPr>
        <w:numPr>
          <w:ilvl w:val="0"/>
          <w:numId w:val="3"/>
        </w:numPr>
        <w:spacing w:after="0" w:before="0" w:line="276" w:lineRule="auto"/>
        <w:ind w:left="720" w:hanging="36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Exclusion criteria</w:t>
      </w:r>
      <w:r w:rsidDel="00000000" w:rsidR="00000000" w:rsidRPr="00000000">
        <w:rPr>
          <w:rFonts w:ascii="Times New Roman" w:cs="Times New Roman" w:eastAsia="Times New Roman" w:hAnsi="Times New Roman"/>
          <w:rtl w:val="0"/>
        </w:rPr>
        <w:t xml:space="preserve">: Refusal to give informed consent, or contraindication to venipuncture.</w:t>
      </w:r>
    </w:p>
    <w:p w:rsidR="00000000" w:rsidDel="00000000" w:rsidP="00000000" w:rsidRDefault="00000000" w:rsidRPr="00000000" w14:paraId="00000143">
      <w:pPr>
        <w:spacing w:after="0" w:before="0"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Suspected or confirmed acute or prior COVID-19 infection should not be excluded, with an exception for excluding active COVID-19 cases (for research staff safety reasons or local isolation and public health protocols).</w:t>
      </w:r>
    </w:p>
    <w:p w:rsidR="00000000" w:rsidDel="00000000" w:rsidP="00000000" w:rsidRDefault="00000000" w:rsidRPr="00000000" w14:paraId="00000144">
      <w:pPr>
        <w:numPr>
          <w:ilvl w:val="0"/>
          <w:numId w:val="11"/>
        </w:numPr>
        <w:spacing w:after="0" w:before="0" w:line="276" w:lineRule="auto"/>
        <w:ind w:left="709" w:hanging="36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Serological testing method</w:t>
      </w:r>
      <w:r w:rsidDel="00000000" w:rsidR="00000000" w:rsidRPr="00000000">
        <w:rPr>
          <w:rFonts w:ascii="Times New Roman" w:cs="Times New Roman" w:eastAsia="Times New Roman" w:hAnsi="Times New Roman"/>
          <w:rtl w:val="0"/>
        </w:rPr>
        <w:t xml:space="preserve">: Serological testing may be carried out using any testing method (and may use multiple assays), whether enzyme linked immunosorbent assay (ELISA), immunofluorescence assay (IFA), or rapid diagnostic test (RDT), </w:t>
      </w:r>
      <w:r w:rsidDel="00000000" w:rsidR="00000000" w:rsidRPr="00000000">
        <w:rPr>
          <w:rFonts w:ascii="Times New Roman" w:cs="Times New Roman" w:eastAsia="Times New Roman" w:hAnsi="Times New Roman"/>
          <w:b w:val="1"/>
          <w:rtl w:val="0"/>
        </w:rPr>
        <w:t xml:space="preserve">as long as they meet the specified sensitivity and specificity thresholds as per below.</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5">
      <w:pPr>
        <w:numPr>
          <w:ilvl w:val="1"/>
          <w:numId w:val="11"/>
        </w:numPr>
        <w:spacing w:after="0" w:before="0" w:line="276"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 should be validated for the specimen type being used</w:t>
      </w:r>
    </w:p>
    <w:p w:rsidR="00000000" w:rsidDel="00000000" w:rsidP="00000000" w:rsidRDefault="00000000" w:rsidRPr="00000000" w14:paraId="00000146">
      <w:pPr>
        <w:numPr>
          <w:ilvl w:val="1"/>
          <w:numId w:val="11"/>
        </w:numPr>
        <w:spacing w:after="0" w:before="0" w:line="276"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 must meet 90% sensitivity, 97% specificity or higher as reported by the manufacturer (or author-evaluated in-house test, if manufacturer data is not present)</w:t>
      </w:r>
    </w:p>
    <w:p w:rsidR="00000000" w:rsidDel="00000000" w:rsidP="00000000" w:rsidRDefault="00000000" w:rsidRPr="00000000" w14:paraId="00000147">
      <w:pPr>
        <w:numPr>
          <w:ilvl w:val="0"/>
          <w:numId w:val="6"/>
        </w:numPr>
        <w:spacing w:after="0" w:before="0" w:line="276" w:lineRule="auto"/>
        <w:ind w:left="720" w:hanging="36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An exception regarding the use of assays below a certain sensitivity and specificity can be made for studies conducted in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humanitarian settings</w:t>
      </w:r>
      <w:r w:rsidDel="00000000" w:rsidR="00000000" w:rsidRPr="00000000">
        <w:rPr>
          <w:rFonts w:ascii="Times New Roman" w:cs="Times New Roman" w:eastAsia="Times New Roman" w:hAnsi="Times New Roman"/>
          <w:rtl w:val="0"/>
        </w:rPr>
        <w:t xml:space="preserve"> (63 countries). </w:t>
      </w:r>
    </w:p>
    <w:p w:rsidR="00000000" w:rsidDel="00000000" w:rsidP="00000000" w:rsidRDefault="00000000" w:rsidRPr="00000000" w14:paraId="00000148">
      <w:pPr>
        <w:numPr>
          <w:ilvl w:val="1"/>
          <w:numId w:val="6"/>
        </w:numPr>
        <w:spacing w:after="0" w:before="0"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will include all assay types from HRP countries regardless of their reported sensitivity and specificity, as long as the authors report an assay which has been independently validated from either an in-house evaluation or a WHO-approved head-to-head evaluation </w:t>
      </w:r>
    </w:p>
    <w:p w:rsidR="00000000" w:rsidDel="00000000" w:rsidP="00000000" w:rsidRDefault="00000000" w:rsidRPr="00000000" w14:paraId="00000149">
      <w:pPr>
        <w:numPr>
          <w:ilvl w:val="0"/>
          <w:numId w:val="3"/>
        </w:numPr>
        <w:spacing w:after="0" w:before="0" w:line="276" w:lineRule="auto"/>
        <w:ind w:left="720" w:hanging="360"/>
        <w:jc w:val="both"/>
        <w:rPr>
          <w:rFonts w:ascii="Calibri" w:cs="Calibri" w:eastAsia="Calibri" w:hAnsi="Calibri"/>
        </w:rPr>
      </w:pPr>
      <w:r w:rsidDel="00000000" w:rsidR="00000000" w:rsidRPr="00000000">
        <w:rPr>
          <w:rFonts w:ascii="Times New Roman" w:cs="Times New Roman" w:eastAsia="Times New Roman" w:hAnsi="Times New Roman"/>
          <w:b w:val="1"/>
          <w:rtl w:val="0"/>
        </w:rPr>
        <w:t xml:space="preserve">Ethical clearance</w:t>
      </w:r>
      <w:r w:rsidDel="00000000" w:rsidR="00000000" w:rsidRPr="00000000">
        <w:rPr>
          <w:rFonts w:ascii="Times New Roman" w:cs="Times New Roman" w:eastAsia="Times New Roman" w:hAnsi="Times New Roman"/>
          <w:rtl w:val="0"/>
        </w:rPr>
        <w:t xml:space="preserve">: Availability of ethical approval/exception</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14A">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Sero-epidemiological investigations that are conducted in line with the key criteria outlined above can be considered as </w:t>
      </w:r>
      <w:r w:rsidDel="00000000" w:rsidR="00000000" w:rsidRPr="00000000">
        <w:rPr>
          <w:rFonts w:ascii="Times New Roman" w:cs="Times New Roman" w:eastAsia="Times New Roman" w:hAnsi="Times New Roman"/>
          <w:b w:val="1"/>
          <w:rtl w:val="0"/>
        </w:rPr>
        <w:t xml:space="preserve">‘Unity-aligned’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B">
      <w:pPr>
        <w:spacing w:after="0" w:before="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the criteria listed above are broad and inclusive, accounting for various circumstances and offering many possibilities for investigators to collect data, there are several methodological aspects that are </w:t>
      </w:r>
      <w:r w:rsidDel="00000000" w:rsidR="00000000" w:rsidRPr="00000000">
        <w:rPr>
          <w:rFonts w:ascii="Times New Roman" w:cs="Times New Roman" w:eastAsia="Times New Roman" w:hAnsi="Times New Roman"/>
          <w:b w:val="1"/>
          <w:rtl w:val="0"/>
        </w:rPr>
        <w:t xml:space="preserve">not acceptable</w:t>
      </w:r>
      <w:r w:rsidDel="00000000" w:rsidR="00000000" w:rsidRPr="00000000">
        <w:rPr>
          <w:rFonts w:ascii="Times New Roman" w:cs="Times New Roman" w:eastAsia="Times New Roman" w:hAnsi="Times New Roman"/>
          <w:rtl w:val="0"/>
        </w:rPr>
        <w:t xml:space="preserve"> for ‘Unity-alignment’:</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14D">
      <w:pPr>
        <w:numPr>
          <w:ilvl w:val="0"/>
          <w:numId w:val="7"/>
        </w:numPr>
        <w:spacing w:after="0" w:before="0" w:line="276" w:lineRule="auto"/>
        <w:ind w:left="709"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may be circumstances where probability sampling techniques cannot be used and therefore non-probability sampling can be justified. In this case it is pivotal      to make sure that the sampling frame clearly corresponds to the study population. For example, while it is acceptable to approach a clearly defined number of individuals attending specific medical services within a pre-defined time frame, it is not acceptable to call for participants/volunteers where it is not possible to establish representativeness of the study population at large.  </w:t>
      </w:r>
      <w:r w:rsidDel="00000000" w:rsidR="00000000" w:rsidRPr="00000000">
        <w:rPr>
          <w:rFonts w:ascii="Times New Roman" w:cs="Times New Roman" w:eastAsia="Times New Roman" w:hAnsi="Times New Roman"/>
          <w:color w:val="373d3f"/>
          <w:rtl w:val="0"/>
        </w:rPr>
        <w:t xml:space="preserve"> </w:t>
      </w:r>
      <w:r w:rsidDel="00000000" w:rsidR="00000000" w:rsidRPr="00000000">
        <w:rPr>
          <w:rtl w:val="0"/>
        </w:rPr>
      </w:r>
    </w:p>
    <w:p w:rsidR="00000000" w:rsidDel="00000000" w:rsidP="00000000" w:rsidRDefault="00000000" w:rsidRPr="00000000" w14:paraId="0000014E">
      <w:pPr>
        <w:numPr>
          <w:ilvl w:val="0"/>
          <w:numId w:val="7"/>
        </w:numPr>
        <w:spacing w:after="0" w:before="0" w:line="276" w:lineRule="auto"/>
        <w:ind w:left="709" w:hanging="360"/>
        <w:jc w:val="both"/>
        <w:rPr>
          <w:rFonts w:ascii="Times New Roman" w:cs="Times New Roman" w:eastAsia="Times New Roman" w:hAnsi="Times New Roman"/>
        </w:rPr>
      </w:pPr>
      <w:bookmarkStart w:colFirst="0" w:colLast="0" w:name="_tyjcwt" w:id="5"/>
      <w:bookmarkEnd w:id="5"/>
      <w:r w:rsidDel="00000000" w:rsidR="00000000" w:rsidRPr="00000000">
        <w:rPr>
          <w:rFonts w:ascii="Times New Roman" w:cs="Times New Roman" w:eastAsia="Times New Roman" w:hAnsi="Times New Roman"/>
          <w:rtl w:val="0"/>
        </w:rPr>
        <w:t xml:space="preserve">Studies for which robust sampling frames that do not approximate to wider populations (e.g. through advertising or volunteers at a venue) or that sample specific (e.g. healthcare workers) or closed (e.g. residents of institutions such as boarding schools or prisons) populations.</w:t>
      </w:r>
    </w:p>
    <w:p w:rsidR="00000000" w:rsidDel="00000000" w:rsidP="00000000" w:rsidRDefault="00000000" w:rsidRPr="00000000" w14:paraId="0000014F">
      <w:pPr>
        <w:numPr>
          <w:ilvl w:val="0"/>
          <w:numId w:val="7"/>
        </w:numPr>
        <w:spacing w:after="0" w:before="0" w:line="276" w:lineRule="auto"/>
        <w:ind w:left="709"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of serological assays below a certain sensitivity (90%) and specificity (97%) threshold, unless countries meet the HRP exception criteria explained above. </w:t>
      </w:r>
    </w:p>
    <w:p w:rsidR="00000000" w:rsidDel="00000000" w:rsidP="00000000" w:rsidRDefault="00000000" w:rsidRPr="00000000" w14:paraId="00000150">
      <w:pPr>
        <w:numPr>
          <w:ilvl w:val="0"/>
          <w:numId w:val="7"/>
        </w:numPr>
        <w:spacing w:after="0" w:before="0" w:line="276" w:lineRule="auto"/>
        <w:ind w:left="709"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Use of multiple assays with a non-overlapping algorithm (study uses two or more different tests for different subsets of samples)</w:t>
      </w:r>
      <w:r w:rsidDel="00000000" w:rsidR="00000000" w:rsidRPr="00000000">
        <w:rPr>
          <w:rtl w:val="0"/>
        </w:rPr>
      </w:r>
    </w:p>
    <w:p w:rsidR="00000000" w:rsidDel="00000000" w:rsidP="00000000" w:rsidRDefault="00000000" w:rsidRPr="00000000" w14:paraId="00000151">
      <w:pPr>
        <w:spacing w:after="0" w:before="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2">
      <w:pPr>
        <w:spacing w:after="0" w:before="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pStyle w:val="Heading3"/>
        <w:spacing w:after="0" w:before="0" w:line="276" w:lineRule="auto"/>
        <w:jc w:val="both"/>
        <w:rPr>
          <w:sz w:val="22"/>
          <w:szCs w:val="22"/>
        </w:rPr>
      </w:pPr>
      <w:bookmarkStart w:colFirst="0" w:colLast="0" w:name="_3whwml4" w:id="6"/>
      <w:bookmarkEnd w:id="6"/>
      <w:r w:rsidDel="00000000" w:rsidR="00000000" w:rsidRPr="00000000">
        <w:rPr>
          <w:sz w:val="22"/>
          <w:szCs w:val="22"/>
          <w:rtl w:val="0"/>
        </w:rPr>
        <w:t xml:space="preserve">Table S2. Unity-aligned vs not unity-aligned sero-epidemiological studies </w:t>
      </w:r>
    </w:p>
    <w:p w:rsidR="00000000" w:rsidDel="00000000" w:rsidP="00000000" w:rsidRDefault="00000000" w:rsidRPr="00000000" w14:paraId="00000154">
      <w:pPr>
        <w:spacing w:after="0" w:before="0" w:line="276" w:lineRule="auto"/>
        <w:jc w:val="both"/>
        <w:rPr>
          <w:rFonts w:ascii="Times New Roman" w:cs="Times New Roman" w:eastAsia="Times New Roman" w:hAnsi="Times New Roman"/>
        </w:rPr>
      </w:pPr>
      <w:r w:rsidDel="00000000" w:rsidR="00000000" w:rsidRPr="00000000">
        <w:rPr>
          <w:rtl w:val="0"/>
        </w:rPr>
      </w:r>
    </w:p>
    <w:tbl>
      <w:tblPr>
        <w:tblStyle w:val="Table3"/>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155">
            <w:pPr>
              <w:spacing w:after="0" w:before="0" w:line="276" w:lineRule="auto"/>
              <w:jc w:val="both"/>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56">
            <w:pPr>
              <w:spacing w:after="0" w:before="0"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Unity-aligned</w:t>
            </w:r>
            <w:r w:rsidDel="00000000" w:rsidR="00000000" w:rsidRPr="00000000">
              <w:rPr>
                <w:rtl w:val="0"/>
              </w:rPr>
            </w:r>
          </w:p>
        </w:tc>
        <w:tc>
          <w:tcPr/>
          <w:p w:rsidR="00000000" w:rsidDel="00000000" w:rsidP="00000000" w:rsidRDefault="00000000" w:rsidRPr="00000000" w14:paraId="00000157">
            <w:pPr>
              <w:spacing w:after="0" w:before="0"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Not Unity-aligned</w:t>
            </w:r>
            <w:r w:rsidDel="00000000" w:rsidR="00000000" w:rsidRPr="00000000">
              <w:rPr>
                <w:rtl w:val="0"/>
              </w:rPr>
            </w:r>
          </w:p>
        </w:tc>
      </w:tr>
      <w:tr>
        <w:trPr>
          <w:cantSplit w:val="0"/>
          <w:tblHeader w:val="0"/>
        </w:trPr>
        <w:tc>
          <w:tcPr/>
          <w:p w:rsidR="00000000" w:rsidDel="00000000" w:rsidP="00000000" w:rsidRDefault="00000000" w:rsidRPr="00000000" w14:paraId="00000158">
            <w:pPr>
              <w:spacing w:after="0" w:before="0"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Study population</w:t>
            </w:r>
            <w:r w:rsidDel="00000000" w:rsidR="00000000" w:rsidRPr="00000000">
              <w:rPr>
                <w:rtl w:val="0"/>
              </w:rPr>
            </w:r>
          </w:p>
        </w:tc>
        <w:tc>
          <w:tcPr/>
          <w:p w:rsidR="00000000" w:rsidDel="00000000" w:rsidP="00000000" w:rsidRDefault="00000000" w:rsidRPr="00000000" w14:paraId="00000159">
            <w:pPr>
              <w:spacing w:after="0" w:before="0"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Age-stratified sample from general population</w:t>
            </w:r>
          </w:p>
        </w:tc>
        <w:tc>
          <w:tcPr/>
          <w:p w:rsidR="00000000" w:rsidDel="00000000" w:rsidP="00000000" w:rsidRDefault="00000000" w:rsidRPr="00000000" w14:paraId="0000015A">
            <w:pPr>
              <w:spacing w:after="0" w:before="0"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Populations with substantial comorbidities or elevated exposure to COVID-19 </w:t>
            </w:r>
          </w:p>
        </w:tc>
      </w:tr>
      <w:tr>
        <w:trPr>
          <w:cantSplit w:val="0"/>
          <w:tblHeader w:val="0"/>
        </w:trPr>
        <w:tc>
          <w:tcPr/>
          <w:p w:rsidR="00000000" w:rsidDel="00000000" w:rsidP="00000000" w:rsidRDefault="00000000" w:rsidRPr="00000000" w14:paraId="0000015B">
            <w:pPr>
              <w:spacing w:after="0" w:before="0"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Potential output and analysis</w:t>
            </w:r>
            <w:r w:rsidDel="00000000" w:rsidR="00000000" w:rsidRPr="00000000">
              <w:rPr>
                <w:rtl w:val="0"/>
              </w:rPr>
            </w:r>
          </w:p>
        </w:tc>
        <w:tc>
          <w:tcPr/>
          <w:p w:rsidR="00000000" w:rsidDel="00000000" w:rsidP="00000000" w:rsidRDefault="00000000" w:rsidRPr="00000000" w14:paraId="0000015C">
            <w:pPr>
              <w:numPr>
                <w:ilvl w:val="0"/>
                <w:numId w:val="20"/>
              </w:numPr>
              <w:spacing w:after="0" w:before="0" w:line="276" w:lineRule="auto"/>
              <w:ind w:left="325"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Seroprevalence of antibodies to COVID-19</w:t>
            </w:r>
          </w:p>
          <w:p w:rsidR="00000000" w:rsidDel="00000000" w:rsidP="00000000" w:rsidRDefault="00000000" w:rsidRPr="00000000" w14:paraId="0000015D">
            <w:pPr>
              <w:spacing w:after="0" w:before="0" w:line="276" w:lineRule="auto"/>
              <w:ind w:left="325"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Cumulative incidence of infection/Infection attack rates</w:t>
            </w:r>
          </w:p>
          <w:p w:rsidR="00000000" w:rsidDel="00000000" w:rsidP="00000000" w:rsidRDefault="00000000" w:rsidRPr="00000000" w14:paraId="0000015E">
            <w:pPr>
              <w:numPr>
                <w:ilvl w:val="0"/>
                <w:numId w:val="20"/>
              </w:numPr>
              <w:spacing w:after="0" w:before="0" w:line="276" w:lineRule="auto"/>
              <w:ind w:left="325"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Fraction of asymptomatic infection</w:t>
            </w:r>
          </w:p>
          <w:p w:rsidR="00000000" w:rsidDel="00000000" w:rsidP="00000000" w:rsidRDefault="00000000" w:rsidRPr="00000000" w14:paraId="0000015F">
            <w:pPr>
              <w:numPr>
                <w:ilvl w:val="0"/>
                <w:numId w:val="20"/>
              </w:numPr>
              <w:spacing w:after="0" w:before="0" w:line="276" w:lineRule="auto"/>
              <w:ind w:left="325"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(Case fatality ratio)</w:t>
            </w:r>
          </w:p>
        </w:tc>
        <w:tc>
          <w:tcPr/>
          <w:p w:rsidR="00000000" w:rsidDel="00000000" w:rsidP="00000000" w:rsidRDefault="00000000" w:rsidRPr="00000000" w14:paraId="00000160">
            <w:pPr>
              <w:spacing w:after="0" w:before="0"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Any other outcomes </w:t>
            </w:r>
          </w:p>
        </w:tc>
      </w:tr>
      <w:tr>
        <w:trPr>
          <w:cantSplit w:val="0"/>
          <w:tblHeader w:val="0"/>
        </w:trPr>
        <w:tc>
          <w:tcPr/>
          <w:p w:rsidR="00000000" w:rsidDel="00000000" w:rsidP="00000000" w:rsidRDefault="00000000" w:rsidRPr="00000000" w14:paraId="00000161">
            <w:pPr>
              <w:spacing w:after="0" w:before="0"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Study design</w:t>
            </w:r>
            <w:r w:rsidDel="00000000" w:rsidR="00000000" w:rsidRPr="00000000">
              <w:rPr>
                <w:rtl w:val="0"/>
              </w:rPr>
            </w:r>
          </w:p>
        </w:tc>
        <w:tc>
          <w:tcPr/>
          <w:p w:rsidR="00000000" w:rsidDel="00000000" w:rsidP="00000000" w:rsidRDefault="00000000" w:rsidRPr="00000000" w14:paraId="000001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Population-based, age-stratified prospective study</w:t>
            </w:r>
          </w:p>
          <w:p w:rsidR="00000000" w:rsidDel="00000000" w:rsidP="00000000" w:rsidRDefault="00000000" w:rsidRPr="00000000" w14:paraId="00000163">
            <w:pPr>
              <w:spacing w:after="0" w:before="0" w:line="276"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64">
            <w:pPr>
              <w:numPr>
                <w:ilvl w:val="0"/>
                <w:numId w:val="12"/>
              </w:numPr>
              <w:spacing w:after="0" w:before="0" w:line="276" w:lineRule="auto"/>
              <w:ind w:left="183" w:hanging="106"/>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One-time cross-sectional investigation</w:t>
            </w:r>
          </w:p>
          <w:p w:rsidR="00000000" w:rsidDel="00000000" w:rsidP="00000000" w:rsidRDefault="00000000" w:rsidRPr="00000000" w14:paraId="00000165">
            <w:pPr>
              <w:numPr>
                <w:ilvl w:val="0"/>
                <w:numId w:val="12"/>
              </w:numPr>
              <w:spacing w:after="0" w:before="0" w:line="276" w:lineRule="auto"/>
              <w:ind w:left="183" w:hanging="106"/>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Repeated cross-sectional investigation in the same geographic area (but not sampling the same individuals) </w:t>
            </w:r>
          </w:p>
          <w:p w:rsidR="00000000" w:rsidDel="00000000" w:rsidP="00000000" w:rsidRDefault="00000000" w:rsidRPr="00000000" w14:paraId="00000166">
            <w:pPr>
              <w:numPr>
                <w:ilvl w:val="0"/>
                <w:numId w:val="12"/>
              </w:numPr>
              <w:spacing w:after="0" w:before="0" w:line="276" w:lineRule="auto"/>
              <w:ind w:left="183" w:hanging="106"/>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Longitudinal cohort investigation with serial sampling of the same individuals each time</w:t>
            </w:r>
          </w:p>
        </w:tc>
        <w:tc>
          <w:tcPr/>
          <w:p w:rsidR="00000000" w:rsidDel="00000000" w:rsidP="00000000" w:rsidRDefault="00000000" w:rsidRPr="00000000" w14:paraId="00000167">
            <w:pPr>
              <w:spacing w:after="0" w:before="0" w:line="276" w:lineRule="auto"/>
              <w:jc w:val="both"/>
              <w:rPr>
                <w:rFonts w:ascii="Times New Roman" w:cs="Times New Roman" w:eastAsia="Times New Roman" w:hAnsi="Times New Roman"/>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68">
            <w:pPr>
              <w:spacing w:after="0" w:before="0"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Geographic scope</w:t>
            </w:r>
            <w:r w:rsidDel="00000000" w:rsidR="00000000" w:rsidRPr="00000000">
              <w:rPr>
                <w:rtl w:val="0"/>
              </w:rPr>
            </w:r>
          </w:p>
        </w:tc>
        <w:tc>
          <w:tcPr/>
          <w:p w:rsidR="00000000" w:rsidDel="00000000" w:rsidP="00000000" w:rsidRDefault="00000000" w:rsidRPr="00000000" w14:paraId="00000169">
            <w:pPr>
              <w:numPr>
                <w:ilvl w:val="0"/>
                <w:numId w:val="14"/>
              </w:numPr>
              <w:spacing w:after="0" w:before="0" w:line="276" w:lineRule="auto"/>
              <w:ind w:left="183" w:hanging="14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p w:rsidR="00000000" w:rsidDel="00000000" w:rsidP="00000000" w:rsidRDefault="00000000" w:rsidRPr="00000000" w14:paraId="0000016A">
            <w:pPr>
              <w:numPr>
                <w:ilvl w:val="0"/>
                <w:numId w:val="14"/>
              </w:numPr>
              <w:spacing w:after="0" w:before="0" w:line="276" w:lineRule="auto"/>
              <w:ind w:left="183" w:hanging="14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p w:rsidR="00000000" w:rsidDel="00000000" w:rsidP="00000000" w:rsidRDefault="00000000" w:rsidRPr="00000000" w14:paraId="0000016B">
            <w:pPr>
              <w:numPr>
                <w:ilvl w:val="0"/>
                <w:numId w:val="14"/>
              </w:numPr>
              <w:spacing w:after="0" w:before="0" w:line="276" w:lineRule="auto"/>
              <w:ind w:left="183" w:hanging="14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p w:rsidR="00000000" w:rsidDel="00000000" w:rsidP="00000000" w:rsidRDefault="00000000" w:rsidRPr="00000000" w14:paraId="0000016C">
            <w:pPr>
              <w:spacing w:after="0" w:before="0" w:line="276" w:lineRule="auto"/>
              <w:jc w:val="both"/>
              <w:rPr>
                <w:rFonts w:ascii="Times New Roman" w:cs="Times New Roman" w:eastAsia="Times New Roman" w:hAnsi="Times New Roman"/>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6D">
            <w:pPr>
              <w:spacing w:after="0" w:before="0" w:line="276"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w:t>
            </w:r>
          </w:p>
        </w:tc>
        <w:tc>
          <w:tcPr/>
          <w:p w:rsidR="00000000" w:rsidDel="00000000" w:rsidP="00000000" w:rsidRDefault="00000000" w:rsidRPr="00000000" w14:paraId="0000016E">
            <w:pPr>
              <w:numPr>
                <w:ilvl w:val="0"/>
                <w:numId w:val="14"/>
              </w:numPr>
              <w:spacing w:after="0" w:before="0" w:line="276" w:lineRule="auto"/>
              <w:ind w:left="183" w:hanging="14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Random sampling</w:t>
            </w:r>
          </w:p>
          <w:p w:rsidR="00000000" w:rsidDel="00000000" w:rsidP="00000000" w:rsidRDefault="00000000" w:rsidRPr="00000000" w14:paraId="0000016F">
            <w:pPr>
              <w:numPr>
                <w:ilvl w:val="0"/>
                <w:numId w:val="14"/>
              </w:numPr>
              <w:spacing w:after="0" w:before="0" w:line="276" w:lineRule="auto"/>
              <w:ind w:left="183" w:hanging="14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 sampling</w:t>
            </w:r>
          </w:p>
        </w:tc>
        <w:tc>
          <w:tcPr/>
          <w:p w:rsidR="00000000" w:rsidDel="00000000" w:rsidP="00000000" w:rsidRDefault="00000000" w:rsidRPr="00000000" w14:paraId="000001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Absence of sampling framework that approximates to a wider population</w:t>
            </w:r>
          </w:p>
        </w:tc>
      </w:tr>
      <w:tr>
        <w:trPr>
          <w:cantSplit w:val="0"/>
          <w:tblHeader w:val="0"/>
        </w:trPr>
        <w:tc>
          <w:tcPr/>
          <w:p w:rsidR="00000000" w:rsidDel="00000000" w:rsidP="00000000" w:rsidRDefault="00000000" w:rsidRPr="00000000" w14:paraId="00000171">
            <w:pPr>
              <w:spacing w:after="0" w:before="0"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Recruitment</w:t>
            </w:r>
            <w:r w:rsidDel="00000000" w:rsidR="00000000" w:rsidRPr="00000000">
              <w:rPr>
                <w:rtl w:val="0"/>
              </w:rPr>
            </w:r>
          </w:p>
        </w:tc>
        <w:tc>
          <w:tcPr/>
          <w:p w:rsidR="00000000" w:rsidDel="00000000" w:rsidP="00000000" w:rsidRDefault="00000000" w:rsidRPr="00000000" w14:paraId="00000172">
            <w:pPr>
              <w:numPr>
                <w:ilvl w:val="0"/>
                <w:numId w:val="14"/>
              </w:numPr>
              <w:spacing w:after="0" w:before="0" w:line="276" w:lineRule="auto"/>
              <w:ind w:left="183" w:hanging="14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Through new studies</w:t>
            </w:r>
          </w:p>
          <w:p w:rsidR="00000000" w:rsidDel="00000000" w:rsidP="00000000" w:rsidRDefault="00000000" w:rsidRPr="00000000" w14:paraId="00000173">
            <w:pPr>
              <w:numPr>
                <w:ilvl w:val="0"/>
                <w:numId w:val="14"/>
              </w:numPr>
              <w:spacing w:after="0" w:before="0" w:line="276" w:lineRule="auto"/>
              <w:ind w:left="183" w:hanging="14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Through existing studies</w:t>
            </w:r>
          </w:p>
        </w:tc>
        <w:tc>
          <w:tcPr/>
          <w:p w:rsidR="00000000" w:rsidDel="00000000" w:rsidP="00000000" w:rsidRDefault="00000000" w:rsidRPr="00000000" w14:paraId="00000174">
            <w:pPr>
              <w:spacing w:after="0" w:before="0" w:line="276" w:lineRule="auto"/>
              <w:jc w:val="both"/>
              <w:rPr>
                <w:rFonts w:ascii="Times New Roman" w:cs="Times New Roman" w:eastAsia="Times New Roman" w:hAnsi="Times New Roman"/>
                <w:sz w:val="16"/>
                <w:szCs w:val="1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5">
            <w:pPr>
              <w:spacing w:after="0" w:before="0"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Inclusion criteria</w:t>
            </w:r>
            <w:r w:rsidDel="00000000" w:rsidR="00000000" w:rsidRPr="00000000">
              <w:rPr>
                <w:rtl w:val="0"/>
              </w:rPr>
            </w:r>
          </w:p>
        </w:tc>
        <w:tc>
          <w:tcPr/>
          <w:p w:rsidR="00000000" w:rsidDel="00000000" w:rsidP="00000000" w:rsidRDefault="00000000" w:rsidRPr="00000000" w14:paraId="00000176">
            <w:pPr>
              <w:numPr>
                <w:ilvl w:val="0"/>
                <w:numId w:val="14"/>
              </w:numPr>
              <w:spacing w:after="0" w:before="0" w:line="276" w:lineRule="auto"/>
              <w:ind w:left="183" w:hanging="14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General population</w:t>
            </w:r>
          </w:p>
          <w:p w:rsidR="00000000" w:rsidDel="00000000" w:rsidP="00000000" w:rsidRDefault="00000000" w:rsidRPr="00000000" w14:paraId="00000177">
            <w:pPr>
              <w:numPr>
                <w:ilvl w:val="0"/>
                <w:numId w:val="14"/>
              </w:numPr>
              <w:spacing w:after="0" w:before="0" w:line="276" w:lineRule="auto"/>
              <w:ind w:left="183" w:hanging="14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 individuals identified for recruitment into the investigation, irrespective of age and irrespective of acute or prior COVID-19 infection. </w:t>
            </w:r>
          </w:p>
          <w:p w:rsidR="00000000" w:rsidDel="00000000" w:rsidP="00000000" w:rsidRDefault="00000000" w:rsidRPr="00000000" w14:paraId="00000178">
            <w:pPr>
              <w:numPr>
                <w:ilvl w:val="0"/>
                <w:numId w:val="14"/>
              </w:numPr>
              <w:spacing w:after="0" w:before="0" w:line="276" w:lineRule="auto"/>
              <w:ind w:left="183" w:hanging="14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 attempts should be made to include participants over a range of ages.</w:t>
            </w:r>
          </w:p>
        </w:tc>
        <w:tc>
          <w:tcPr/>
          <w:p w:rsidR="00000000" w:rsidDel="00000000" w:rsidP="00000000" w:rsidRDefault="00000000" w:rsidRPr="00000000" w14:paraId="00000179">
            <w:pPr>
              <w:spacing w:after="0" w:before="0"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High-risk group i.e. those with substantial comorbidities or elevated exposure (e.g. healthcare workers with immediate exposure to COVID-19 patients)</w:t>
            </w:r>
          </w:p>
        </w:tc>
      </w:tr>
      <w:tr>
        <w:trPr>
          <w:cantSplit w:val="0"/>
          <w:tblHeader w:val="0"/>
        </w:trPr>
        <w:tc>
          <w:tcPr>
            <w:vAlign w:val="center"/>
          </w:tcPr>
          <w:p w:rsidR="00000000" w:rsidDel="00000000" w:rsidP="00000000" w:rsidRDefault="00000000" w:rsidRPr="00000000" w14:paraId="0000017A">
            <w:pPr>
              <w:spacing w:after="0" w:before="0"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Exclusion criteria</w:t>
            </w:r>
            <w:r w:rsidDel="00000000" w:rsidR="00000000" w:rsidRPr="00000000">
              <w:rPr>
                <w:rtl w:val="0"/>
              </w:rPr>
            </w:r>
          </w:p>
        </w:tc>
        <w:tc>
          <w:tcPr/>
          <w:p w:rsidR="00000000" w:rsidDel="00000000" w:rsidP="00000000" w:rsidRDefault="00000000" w:rsidRPr="00000000" w14:paraId="0000017B">
            <w:pPr>
              <w:numPr>
                <w:ilvl w:val="0"/>
                <w:numId w:val="14"/>
              </w:numPr>
              <w:spacing w:after="0" w:before="0" w:line="276" w:lineRule="auto"/>
              <w:ind w:left="183" w:hanging="141"/>
              <w:rPr>
                <w:sz w:val="16"/>
                <w:szCs w:val="16"/>
              </w:rPr>
            </w:pPr>
            <w:r w:rsidDel="00000000" w:rsidR="00000000" w:rsidRPr="00000000">
              <w:rPr>
                <w:rFonts w:ascii="Times New Roman" w:cs="Times New Roman" w:eastAsia="Times New Roman" w:hAnsi="Times New Roman"/>
                <w:sz w:val="16"/>
                <w:szCs w:val="16"/>
                <w:rtl w:val="0"/>
              </w:rPr>
              <w:t xml:space="preserve">Suspected or confirmed acute or prior COVID-19 infection should </w:t>
            </w:r>
            <w:r w:rsidDel="00000000" w:rsidR="00000000" w:rsidRPr="00000000">
              <w:rPr>
                <w:rFonts w:ascii="Times New Roman" w:cs="Times New Roman" w:eastAsia="Times New Roman" w:hAnsi="Times New Roman"/>
                <w:b w:val="1"/>
                <w:sz w:val="16"/>
                <w:szCs w:val="16"/>
                <w:rtl w:val="0"/>
              </w:rPr>
              <w:t xml:space="preserve">not</w:t>
            </w:r>
            <w:r w:rsidDel="00000000" w:rsidR="00000000" w:rsidRPr="00000000">
              <w:rPr>
                <w:rFonts w:ascii="Times New Roman" w:cs="Times New Roman" w:eastAsia="Times New Roman" w:hAnsi="Times New Roman"/>
                <w:sz w:val="16"/>
                <w:szCs w:val="16"/>
                <w:rtl w:val="0"/>
              </w:rPr>
              <w:t xml:space="preserve"> be excluded</w:t>
            </w:r>
          </w:p>
          <w:p w:rsidR="00000000" w:rsidDel="00000000" w:rsidP="00000000" w:rsidRDefault="00000000" w:rsidRPr="00000000" w14:paraId="0000017C">
            <w:pPr>
              <w:spacing w:after="0" w:before="0" w:line="276" w:lineRule="auto"/>
              <w:jc w:val="both"/>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7D">
            <w:pPr>
              <w:numPr>
                <w:ilvl w:val="0"/>
                <w:numId w:val="14"/>
              </w:numPr>
              <w:spacing w:after="0" w:before="0" w:line="276" w:lineRule="auto"/>
              <w:ind w:left="183" w:hanging="14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Exclusion of study participants with suspected or confirmed acute or prior COVID-19 infection </w:t>
            </w:r>
          </w:p>
        </w:tc>
      </w:tr>
      <w:tr>
        <w:trPr>
          <w:cantSplit w:val="0"/>
          <w:tblHeader w:val="0"/>
        </w:trPr>
        <w:tc>
          <w:tcPr>
            <w:vAlign w:val="center"/>
          </w:tcPr>
          <w:p w:rsidR="00000000" w:rsidDel="00000000" w:rsidP="00000000" w:rsidRDefault="00000000" w:rsidRPr="00000000" w14:paraId="0000017E">
            <w:pPr>
              <w:spacing w:after="0" w:before="0"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Testing method</w:t>
            </w:r>
            <w:r w:rsidDel="00000000" w:rsidR="00000000" w:rsidRPr="00000000">
              <w:rPr>
                <w:rtl w:val="0"/>
              </w:rPr>
            </w:r>
          </w:p>
        </w:tc>
        <w:tc>
          <w:tcPr>
            <w:vAlign w:val="center"/>
          </w:tcPr>
          <w:p w:rsidR="00000000" w:rsidDel="00000000" w:rsidP="00000000" w:rsidRDefault="00000000" w:rsidRPr="00000000" w14:paraId="0000017F">
            <w:pPr>
              <w:numPr>
                <w:ilvl w:val="0"/>
                <w:numId w:val="14"/>
              </w:numPr>
              <w:spacing w:after="0" w:before="0" w:line="276" w:lineRule="auto"/>
              <w:ind w:left="183" w:hanging="14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ELISA</w:t>
            </w:r>
          </w:p>
          <w:p w:rsidR="00000000" w:rsidDel="00000000" w:rsidP="00000000" w:rsidRDefault="00000000" w:rsidRPr="00000000" w14:paraId="00000180">
            <w:pPr>
              <w:numPr>
                <w:ilvl w:val="0"/>
                <w:numId w:val="14"/>
              </w:numPr>
              <w:spacing w:after="0" w:before="0" w:line="276" w:lineRule="auto"/>
              <w:ind w:left="183" w:hanging="14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IFA</w:t>
            </w:r>
          </w:p>
          <w:p w:rsidR="00000000" w:rsidDel="00000000" w:rsidP="00000000" w:rsidRDefault="00000000" w:rsidRPr="00000000" w14:paraId="00000181">
            <w:pPr>
              <w:numPr>
                <w:ilvl w:val="0"/>
                <w:numId w:val="14"/>
              </w:numPr>
              <w:spacing w:after="0" w:before="0" w:line="276" w:lineRule="auto"/>
              <w:ind w:left="183" w:hanging="14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CLIA/CMIA</w:t>
            </w:r>
          </w:p>
          <w:p w:rsidR="00000000" w:rsidDel="00000000" w:rsidP="00000000" w:rsidRDefault="00000000" w:rsidRPr="00000000" w14:paraId="00000182">
            <w:pPr>
              <w:numPr>
                <w:ilvl w:val="0"/>
                <w:numId w:val="14"/>
              </w:numPr>
              <w:spacing w:after="0" w:before="0" w:line="276" w:lineRule="auto"/>
              <w:ind w:left="183" w:hanging="14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Multiplex immunoassay</w:t>
            </w:r>
          </w:p>
          <w:p w:rsidR="00000000" w:rsidDel="00000000" w:rsidP="00000000" w:rsidRDefault="00000000" w:rsidRPr="00000000" w14:paraId="00000183">
            <w:pPr>
              <w:numPr>
                <w:ilvl w:val="0"/>
                <w:numId w:val="14"/>
              </w:numPr>
              <w:spacing w:after="0" w:before="0" w:line="276" w:lineRule="auto"/>
              <w:ind w:left="183" w:hanging="14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Other comprehensively validated test</w:t>
            </w:r>
          </w:p>
        </w:tc>
        <w:tc>
          <w:tcPr>
            <w:vAlign w:val="center"/>
          </w:tcPr>
          <w:p w:rsidR="00000000" w:rsidDel="00000000" w:rsidP="00000000" w:rsidRDefault="00000000" w:rsidRPr="00000000" w14:paraId="00000184">
            <w:pPr>
              <w:numPr>
                <w:ilvl w:val="0"/>
                <w:numId w:val="14"/>
              </w:numPr>
              <w:spacing w:after="0" w:before="0" w:line="276" w:lineRule="auto"/>
              <w:ind w:left="183" w:hanging="14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Use of serological assays below sensitivity/specificity threshold. </w:t>
            </w:r>
          </w:p>
          <w:p w:rsidR="00000000" w:rsidDel="00000000" w:rsidP="00000000" w:rsidRDefault="00000000" w:rsidRPr="00000000" w14:paraId="00000185">
            <w:pPr>
              <w:spacing w:after="0" w:before="0" w:line="276" w:lineRule="auto"/>
              <w:ind w:left="18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r w:rsidDel="00000000" w:rsidR="00000000" w:rsidRPr="00000000">
              <w:rPr>
                <w:rFonts w:ascii="Times New Roman" w:cs="Times New Roman" w:eastAsia="Times New Roman" w:hAnsi="Times New Roman"/>
                <w:b w:val="1"/>
                <w:sz w:val="16"/>
                <w:szCs w:val="16"/>
                <w:rtl w:val="0"/>
              </w:rPr>
              <w:t xml:space="preserve">except in humanitarian settings </w:t>
            </w:r>
            <w:r w:rsidDel="00000000" w:rsidR="00000000" w:rsidRPr="00000000">
              <w:rPr>
                <w:rFonts w:ascii="Times New Roman" w:cs="Times New Roman" w:eastAsia="Times New Roman" w:hAnsi="Times New Roman"/>
                <w:sz w:val="16"/>
                <w:szCs w:val="16"/>
                <w:rtl w:val="0"/>
              </w:rPr>
              <w:t xml:space="preserve">reporting assays that have been independently validated from either an in-house evaluation or a WHO-approved head-to-head evaluation)</w:t>
            </w:r>
          </w:p>
        </w:tc>
      </w:tr>
      <w:tr>
        <w:trPr>
          <w:cantSplit w:val="0"/>
          <w:tblHeader w:val="0"/>
        </w:trPr>
        <w:tc>
          <w:tcPr>
            <w:vAlign w:val="center"/>
          </w:tcPr>
          <w:p w:rsidR="00000000" w:rsidDel="00000000" w:rsidP="00000000" w:rsidRDefault="00000000" w:rsidRPr="00000000" w14:paraId="00000186">
            <w:pPr>
              <w:spacing w:after="0" w:before="0" w:line="276"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Ethical considerations </w:t>
            </w:r>
          </w:p>
        </w:tc>
        <w:tc>
          <w:tcPr>
            <w:vAlign w:val="center"/>
          </w:tcPr>
          <w:p w:rsidR="00000000" w:rsidDel="00000000" w:rsidP="00000000" w:rsidRDefault="00000000" w:rsidRPr="00000000" w14:paraId="00000187">
            <w:pPr>
              <w:numPr>
                <w:ilvl w:val="0"/>
                <w:numId w:val="14"/>
              </w:numPr>
              <w:spacing w:after="0" w:before="0" w:line="276" w:lineRule="auto"/>
              <w:ind w:left="183" w:hanging="14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Ethical clearance (i.e. ethical approval or exemption) prior to study implementation</w:t>
            </w:r>
          </w:p>
          <w:p w:rsidR="00000000" w:rsidDel="00000000" w:rsidP="00000000" w:rsidRDefault="00000000" w:rsidRPr="00000000" w14:paraId="00000188">
            <w:pPr>
              <w:numPr>
                <w:ilvl w:val="0"/>
                <w:numId w:val="14"/>
              </w:numPr>
              <w:spacing w:after="0" w:before="0" w:line="276" w:lineRule="auto"/>
              <w:ind w:left="183" w:hanging="14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Informed consent </w:t>
            </w:r>
          </w:p>
        </w:tc>
        <w:tc>
          <w:tcPr>
            <w:vAlign w:val="center"/>
          </w:tcPr>
          <w:p w:rsidR="00000000" w:rsidDel="00000000" w:rsidP="00000000" w:rsidRDefault="00000000" w:rsidRPr="00000000" w14:paraId="00000189">
            <w:pPr>
              <w:numPr>
                <w:ilvl w:val="0"/>
                <w:numId w:val="14"/>
              </w:numPr>
              <w:spacing w:after="0" w:before="0" w:line="276" w:lineRule="auto"/>
              <w:ind w:left="183" w:hanging="14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 ethical clearance (including the absence of ethical exemption) </w:t>
            </w:r>
          </w:p>
          <w:p w:rsidR="00000000" w:rsidDel="00000000" w:rsidP="00000000" w:rsidRDefault="00000000" w:rsidRPr="00000000" w14:paraId="0000018A">
            <w:pPr>
              <w:numPr>
                <w:ilvl w:val="0"/>
                <w:numId w:val="14"/>
              </w:numPr>
              <w:spacing w:after="0" w:before="0" w:line="276" w:lineRule="auto"/>
              <w:ind w:left="183" w:hanging="14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Absence of informed consent </w:t>
            </w:r>
          </w:p>
        </w:tc>
      </w:tr>
    </w:tbl>
    <w:p w:rsidR="00000000" w:rsidDel="00000000" w:rsidP="00000000" w:rsidRDefault="00000000" w:rsidRPr="00000000" w14:paraId="0000018B">
      <w:pPr>
        <w:spacing w:after="0" w:before="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C">
      <w:pPr>
        <w:pStyle w:val="Heading2"/>
        <w:spacing w:after="0" w:before="0" w:line="276" w:lineRule="auto"/>
        <w:rPr>
          <w:rFonts w:ascii="Times New Roman" w:cs="Times New Roman" w:eastAsia="Times New Roman" w:hAnsi="Times New Roman"/>
        </w:rPr>
      </w:pPr>
      <w:bookmarkStart w:colFirst="0" w:colLast="0" w:name="_2bn6wsx" w:id="7"/>
      <w:bookmarkEnd w:id="7"/>
      <w:r w:rsidDel="00000000" w:rsidR="00000000" w:rsidRPr="00000000">
        <w:rPr>
          <w:rFonts w:ascii="Times New Roman" w:cs="Times New Roman" w:eastAsia="Times New Roman" w:hAnsi="Times New Roman"/>
          <w:rtl w:val="0"/>
        </w:rPr>
        <w:t xml:space="preserve">S2.3 SeroTracker inclusion and exclusion criteria</w:t>
      </w:r>
    </w:p>
    <w:p w:rsidR="00000000" w:rsidDel="00000000" w:rsidP="00000000" w:rsidRDefault="00000000" w:rsidRPr="00000000" w14:paraId="0000018D">
      <w:pP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E">
      <w:pPr>
        <w:pStyle w:val="Heading3"/>
        <w:shd w:fill="ffffff" w:val="clear"/>
        <w:spacing w:after="0" w:before="0" w:line="276" w:lineRule="auto"/>
        <w:rPr/>
      </w:pPr>
      <w:bookmarkStart w:colFirst="0" w:colLast="0" w:name="_3as4poj" w:id="8"/>
      <w:bookmarkEnd w:id="8"/>
      <w:r w:rsidDel="00000000" w:rsidR="00000000" w:rsidRPr="00000000">
        <w:rPr>
          <w:rtl w:val="0"/>
        </w:rPr>
        <w:t xml:space="preserve">Table S3: Criteria for including evidence (must meet all the criteria to be included) </w:t>
      </w:r>
    </w:p>
    <w:tbl>
      <w:tblPr>
        <w:tblStyle w:val="Table4"/>
        <w:tblW w:w="9480.0" w:type="dxa"/>
        <w:jc w:val="left"/>
        <w:tblInd w:w="1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7680"/>
        <w:tblGridChange w:id="0">
          <w:tblGrid>
            <w:gridCol w:w="1800"/>
            <w:gridCol w:w="768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9fc5e8" w:val="clear"/>
          </w:tcPr>
          <w:p w:rsidR="00000000" w:rsidDel="00000000" w:rsidP="00000000" w:rsidRDefault="00000000" w:rsidRPr="00000000" w14:paraId="0000018F">
            <w:pPr>
              <w:widowControl w:val="0"/>
              <w:spacing w:after="0" w:before="0" w:line="276"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Characteristics</w:t>
            </w:r>
          </w:p>
        </w:tc>
        <w:tc>
          <w:tcPr>
            <w:tcBorders>
              <w:top w:color="000000" w:space="0" w:sz="8" w:val="single"/>
              <w:left w:color="000000" w:space="0" w:sz="8" w:val="single"/>
              <w:bottom w:color="000000" w:space="0" w:sz="8" w:val="single"/>
              <w:right w:color="000000" w:space="0" w:sz="8" w:val="single"/>
            </w:tcBorders>
            <w:shd w:fill="9fc5e8" w:val="clear"/>
          </w:tcPr>
          <w:p w:rsidR="00000000" w:rsidDel="00000000" w:rsidP="00000000" w:rsidRDefault="00000000" w:rsidRPr="00000000" w14:paraId="00000190">
            <w:pPr>
              <w:widowControl w:val="0"/>
              <w:spacing w:after="0" w:before="0" w:line="276" w:lineRule="auto"/>
              <w:jc w:val="center"/>
              <w:rPr>
                <w:rFonts w:ascii="Times New Roman" w:cs="Times New Roman" w:eastAsia="Times New Roman" w:hAnsi="Times New Roman"/>
                <w:b w:val="1"/>
                <w:sz w:val="16"/>
                <w:szCs w:val="16"/>
                <w:vertAlign w:val="superscript"/>
              </w:rPr>
            </w:pPr>
            <w:r w:rsidDel="00000000" w:rsidR="00000000" w:rsidRPr="00000000">
              <w:rPr>
                <w:rFonts w:ascii="Times New Roman" w:cs="Times New Roman" w:eastAsia="Times New Roman" w:hAnsi="Times New Roman"/>
                <w:b w:val="1"/>
                <w:sz w:val="16"/>
                <w:szCs w:val="16"/>
                <w:rtl w:val="0"/>
              </w:rPr>
              <w:t xml:space="preserve">Criteria for inclusion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1">
            <w:pPr>
              <w:widowControl w:val="0"/>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Population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2">
            <w:pPr>
              <w:widowControl w:val="0"/>
              <w:numPr>
                <w:ilvl w:val="0"/>
                <w:numId w:val="10"/>
              </w:numPr>
              <w:spacing w:after="0" w:before="0" w:line="276" w:lineRule="auto"/>
              <w:ind w:left="180"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Humans of any age</w:t>
            </w:r>
          </w:p>
          <w:p w:rsidR="00000000" w:rsidDel="00000000" w:rsidP="00000000" w:rsidRDefault="00000000" w:rsidRPr="00000000" w14:paraId="00000193">
            <w:pPr>
              <w:widowControl w:val="0"/>
              <w:numPr>
                <w:ilvl w:val="1"/>
                <w:numId w:val="10"/>
              </w:numPr>
              <w:spacing w:after="0" w:before="0" w:line="276" w:lineRule="auto"/>
              <w:ind w:left="36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If it’s a general population sample, it may include COVID-19 antigen positive persons and those with suspected disease. </w:t>
            </w:r>
          </w:p>
        </w:tc>
      </w:tr>
      <w:tr>
        <w:trPr>
          <w:cantSplit w:val="0"/>
          <w:trHeight w:val="112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4">
            <w:pPr>
              <w:widowControl w:val="0"/>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Study design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5">
            <w:pPr>
              <w:widowControl w:val="0"/>
              <w:numPr>
                <w:ilvl w:val="0"/>
                <w:numId w:val="23"/>
              </w:numPr>
              <w:spacing w:after="0" w:before="0" w:line="276" w:lineRule="auto"/>
              <w:ind w:left="180"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Sero-surveys – defined as the collection and testing of serum (or proxy such as oral fluid) specimens from a sample of a defined population over a specified period of time to estimate the prevalence of antibodies against SARS-CoV-2 as an indicator of immunity</w:t>
            </w:r>
            <w:hyperlink r:id="rId18">
              <w:r w:rsidDel="00000000" w:rsidR="00000000" w:rsidRPr="00000000">
                <w:rPr>
                  <w:rFonts w:ascii="Times New Roman" w:cs="Times New Roman" w:eastAsia="Times New Roman" w:hAnsi="Times New Roman"/>
                  <w:color w:val="cc2936"/>
                  <w:sz w:val="16"/>
                  <w:szCs w:val="16"/>
                  <w:u w:val="none"/>
                  <w:vertAlign w:val="superscript"/>
                  <w:rtl w:val="0"/>
                </w:rPr>
                <w:t xml:space="preserve">12</w:t>
              </w:r>
            </w:hyperlink>
            <w:r w:rsidDel="00000000" w:rsidR="00000000" w:rsidRPr="00000000">
              <w:rPr>
                <w:rtl w:val="0"/>
              </w:rPr>
            </w:r>
          </w:p>
          <w:p w:rsidR="00000000" w:rsidDel="00000000" w:rsidP="00000000" w:rsidRDefault="00000000" w:rsidRPr="00000000" w14:paraId="00000196">
            <w:pPr>
              <w:widowControl w:val="0"/>
              <w:numPr>
                <w:ilvl w:val="0"/>
                <w:numId w:val="23"/>
              </w:numPr>
              <w:spacing w:after="0" w:before="0" w:line="276" w:lineRule="auto"/>
              <w:ind w:left="180"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Cross-sectional, repeated cross sectional, and cohort study designs, with serology measurements at single time points or repeated at multiple time points</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7">
            <w:pPr>
              <w:widowControl w:val="0"/>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*Special design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8">
            <w:pPr>
              <w:widowControl w:val="0"/>
              <w:numPr>
                <w:ilvl w:val="0"/>
                <w:numId w:val="1"/>
              </w:numPr>
              <w:spacing w:after="0" w:before="0" w:line="276" w:lineRule="auto"/>
              <w:ind w:left="180" w:hanging="9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u w:val="single"/>
                <w:rtl w:val="0"/>
              </w:rPr>
              <w:t xml:space="preserve">Include</w:t>
            </w:r>
            <w:r w:rsidDel="00000000" w:rsidR="00000000" w:rsidRPr="00000000">
              <w:rPr>
                <w:rFonts w:ascii="Times New Roman" w:cs="Times New Roman" w:eastAsia="Times New Roman" w:hAnsi="Times New Roman"/>
                <w:sz w:val="16"/>
                <w:szCs w:val="16"/>
                <w:rtl w:val="0"/>
              </w:rPr>
              <w:t xml:space="preserve"> systematic reviews and meta-analysis of seroprevalence studies for the purpose of tracking evidence synthesis efforts </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9">
            <w:pPr>
              <w:widowControl w:val="0"/>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Sampling</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A">
            <w:pPr>
              <w:widowControl w:val="0"/>
              <w:numPr>
                <w:ilvl w:val="0"/>
                <w:numId w:val="21"/>
              </w:numPr>
              <w:spacing w:after="0" w:before="0" w:line="276" w:lineRule="auto"/>
              <w:ind w:left="18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Any sampling method </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B">
            <w:pPr>
              <w:widowControl w:val="0"/>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Types of evidence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C">
            <w:pPr>
              <w:widowControl w:val="0"/>
              <w:numPr>
                <w:ilvl w:val="0"/>
                <w:numId w:val="8"/>
              </w:numPr>
              <w:spacing w:after="0" w:before="0" w:line="276" w:lineRule="auto"/>
              <w:ind w:left="180"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Published or unpublished academic literature, grey literature (government or institutional reports), or media reports. Slide deck presentations were included if we could identify the person giving the presentation and the date of the presentation</w:t>
            </w:r>
          </w:p>
        </w:tc>
      </w:tr>
      <w:tr>
        <w:trPr>
          <w:cantSplit w:val="0"/>
          <w:trHeight w:val="63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D">
            <w:pPr>
              <w:widowControl w:val="0"/>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Outcome measures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E">
            <w:pPr>
              <w:widowControl w:val="0"/>
              <w:numPr>
                <w:ilvl w:val="0"/>
                <w:numId w:val="13"/>
              </w:numPr>
              <w:spacing w:after="0" w:before="0" w:line="276" w:lineRule="auto"/>
              <w:ind w:left="180"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Reports a seroprevalence estimate (proportion of the population with detectable antibodies)</w:t>
            </w:r>
          </w:p>
          <w:p w:rsidR="00000000" w:rsidDel="00000000" w:rsidP="00000000" w:rsidRDefault="00000000" w:rsidRPr="00000000" w14:paraId="0000019F">
            <w:pPr>
              <w:widowControl w:val="0"/>
              <w:numPr>
                <w:ilvl w:val="0"/>
                <w:numId w:val="13"/>
              </w:numPr>
              <w:spacing w:after="0" w:before="0" w:line="276" w:lineRule="auto"/>
              <w:ind w:left="180"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Reports the number of participants enrolled in the study (denominator) </w:t>
            </w:r>
          </w:p>
          <w:p w:rsidR="00000000" w:rsidDel="00000000" w:rsidP="00000000" w:rsidRDefault="00000000" w:rsidRPr="00000000" w14:paraId="000001A0">
            <w:pPr>
              <w:widowControl w:val="0"/>
              <w:numPr>
                <w:ilvl w:val="0"/>
                <w:numId w:val="13"/>
              </w:numPr>
              <w:spacing w:after="0" w:before="0" w:line="276" w:lineRule="auto"/>
              <w:ind w:left="180"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Reports study sampling end date/week</w:t>
            </w:r>
          </w:p>
          <w:p w:rsidR="00000000" w:rsidDel="00000000" w:rsidP="00000000" w:rsidRDefault="00000000" w:rsidRPr="00000000" w14:paraId="000001A1">
            <w:pPr>
              <w:widowControl w:val="0"/>
              <w:numPr>
                <w:ilvl w:val="0"/>
                <w:numId w:val="13"/>
              </w:numPr>
              <w:spacing w:after="0" w:before="0" w:line="276" w:lineRule="auto"/>
              <w:ind w:left="180"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Reports the locations at which the study took places such that they could be categorized as neighbourhood, city, state/province/territory, or country</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2">
            <w:pPr>
              <w:widowControl w:val="0"/>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Languages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3">
            <w:pPr>
              <w:widowControl w:val="0"/>
              <w:numPr>
                <w:ilvl w:val="0"/>
                <w:numId w:val="4"/>
              </w:numPr>
              <w:spacing w:after="0" w:before="0" w:line="276" w:lineRule="auto"/>
              <w:ind w:left="180"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Any</w:t>
            </w:r>
          </w:p>
        </w:tc>
      </w:tr>
    </w:tbl>
    <w:p w:rsidR="00000000" w:rsidDel="00000000" w:rsidP="00000000" w:rsidRDefault="00000000" w:rsidRPr="00000000" w14:paraId="000001A4">
      <w:pPr>
        <w:spacing w:after="0" w:before="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5">
      <w:pPr>
        <w:pStyle w:val="Heading3"/>
        <w:spacing w:after="0" w:before="0" w:line="276" w:lineRule="auto"/>
        <w:rPr>
          <w:color w:val="000000"/>
        </w:rPr>
      </w:pPr>
      <w:bookmarkStart w:colFirst="0" w:colLast="0" w:name="_1pxezwc" w:id="9"/>
      <w:bookmarkEnd w:id="9"/>
      <w:r w:rsidDel="00000000" w:rsidR="00000000" w:rsidRPr="00000000">
        <w:rPr>
          <w:color w:val="000000"/>
          <w:rtl w:val="0"/>
        </w:rPr>
        <w:t xml:space="preserve">Table S4: Criteria for excluding evidence (if any met then exclude) </w:t>
      </w:r>
    </w:p>
    <w:tbl>
      <w:tblPr>
        <w:tblStyle w:val="Table5"/>
        <w:tblW w:w="95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7755"/>
        <w:tblGridChange w:id="0">
          <w:tblGrid>
            <w:gridCol w:w="1800"/>
            <w:gridCol w:w="775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9fc5e8" w:val="clear"/>
          </w:tcPr>
          <w:p w:rsidR="00000000" w:rsidDel="00000000" w:rsidP="00000000" w:rsidRDefault="00000000" w:rsidRPr="00000000" w14:paraId="000001A6">
            <w:pPr>
              <w:widowControl w:val="0"/>
              <w:spacing w:after="0" w:before="0" w:line="276"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Characteristics</w:t>
            </w:r>
          </w:p>
        </w:tc>
        <w:tc>
          <w:tcPr>
            <w:tcBorders>
              <w:top w:color="000000" w:space="0" w:sz="8" w:val="single"/>
              <w:left w:color="000000" w:space="0" w:sz="8" w:val="single"/>
              <w:bottom w:color="000000" w:space="0" w:sz="8" w:val="single"/>
              <w:right w:color="000000" w:space="0" w:sz="8" w:val="single"/>
            </w:tcBorders>
            <w:shd w:fill="9fc5e8" w:val="clear"/>
          </w:tcPr>
          <w:p w:rsidR="00000000" w:rsidDel="00000000" w:rsidP="00000000" w:rsidRDefault="00000000" w:rsidRPr="00000000" w14:paraId="000001A7">
            <w:pPr>
              <w:widowControl w:val="0"/>
              <w:spacing w:after="0" w:before="0" w:line="276" w:lineRule="auto"/>
              <w:jc w:val="center"/>
              <w:rPr>
                <w:rFonts w:ascii="Times New Roman" w:cs="Times New Roman" w:eastAsia="Times New Roman" w:hAnsi="Times New Roman"/>
                <w:b w:val="1"/>
                <w:sz w:val="16"/>
                <w:szCs w:val="16"/>
                <w:vertAlign w:val="superscript"/>
              </w:rPr>
            </w:pPr>
            <w:r w:rsidDel="00000000" w:rsidR="00000000" w:rsidRPr="00000000">
              <w:rPr>
                <w:rFonts w:ascii="Times New Roman" w:cs="Times New Roman" w:eastAsia="Times New Roman" w:hAnsi="Times New Roman"/>
                <w:b w:val="1"/>
                <w:sz w:val="16"/>
                <w:szCs w:val="16"/>
                <w:rtl w:val="0"/>
              </w:rPr>
              <w:t xml:space="preserve">Criteria for exclusion</w:t>
            </w:r>
            <w:r w:rsidDel="00000000" w:rsidR="00000000" w:rsidRPr="00000000">
              <w:rPr>
                <w:rtl w:val="0"/>
              </w:rPr>
            </w:r>
          </w:p>
        </w:tc>
      </w:tr>
      <w:tr>
        <w:trPr>
          <w:cantSplit w:val="0"/>
          <w:trHeight w:val="10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8">
            <w:pPr>
              <w:widowControl w:val="0"/>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Population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9">
            <w:pPr>
              <w:widowControl w:val="0"/>
              <w:numPr>
                <w:ilvl w:val="0"/>
                <w:numId w:val="2"/>
              </w:numPr>
              <w:spacing w:after="0" w:before="0" w:line="276" w:lineRule="auto"/>
              <w:ind w:left="180"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Non-human (e.g., </w:t>
            </w:r>
            <w:r w:rsidDel="00000000" w:rsidR="00000000" w:rsidRPr="00000000">
              <w:rPr>
                <w:rFonts w:ascii="Times New Roman" w:cs="Times New Roman" w:eastAsia="Times New Roman" w:hAnsi="Times New Roman"/>
                <w:i w:val="1"/>
                <w:sz w:val="16"/>
                <w:szCs w:val="16"/>
                <w:rtl w:val="0"/>
              </w:rPr>
              <w:t xml:space="preserve">in silico</w:t>
            </w:r>
            <w:r w:rsidDel="00000000" w:rsidR="00000000" w:rsidRPr="00000000">
              <w:rPr>
                <w:rFonts w:ascii="Times New Roman" w:cs="Times New Roman" w:eastAsia="Times New Roman" w:hAnsi="Times New Roman"/>
                <w:sz w:val="16"/>
                <w:szCs w:val="16"/>
                <w:rtl w:val="0"/>
              </w:rPr>
              <w:t xml:space="preserve">, animal, </w:t>
            </w:r>
            <w:r w:rsidDel="00000000" w:rsidR="00000000" w:rsidRPr="00000000">
              <w:rPr>
                <w:rFonts w:ascii="Times New Roman" w:cs="Times New Roman" w:eastAsia="Times New Roman" w:hAnsi="Times New Roman"/>
                <w:i w:val="1"/>
                <w:sz w:val="16"/>
                <w:szCs w:val="16"/>
                <w:rtl w:val="0"/>
              </w:rPr>
              <w:t xml:space="preserve">in vitro</w:t>
            </w:r>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1AA">
            <w:pPr>
              <w:widowControl w:val="0"/>
              <w:numPr>
                <w:ilvl w:val="0"/>
                <w:numId w:val="2"/>
              </w:numPr>
              <w:spacing w:after="0" w:before="0" w:line="276" w:lineRule="auto"/>
              <w:ind w:left="180"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study </w:t>
            </w:r>
            <w:r w:rsidDel="00000000" w:rsidR="00000000" w:rsidRPr="00000000">
              <w:rPr>
                <w:rFonts w:ascii="Times New Roman" w:cs="Times New Roman" w:eastAsia="Times New Roman" w:hAnsi="Times New Roman"/>
                <w:sz w:val="16"/>
                <w:szCs w:val="16"/>
                <w:u w:val="single"/>
                <w:rtl w:val="0"/>
              </w:rPr>
              <w:t xml:space="preserve">only</w:t>
            </w:r>
            <w:r w:rsidDel="00000000" w:rsidR="00000000" w:rsidRPr="00000000">
              <w:rPr>
                <w:rFonts w:ascii="Times New Roman" w:cs="Times New Roman" w:eastAsia="Times New Roman" w:hAnsi="Times New Roman"/>
                <w:sz w:val="16"/>
                <w:szCs w:val="16"/>
                <w:rtl w:val="0"/>
              </w:rPr>
              <w:t xml:space="preserve"> included individuals with suspected, active, or previously diagnosed with COVID-19 using PCR, antigen testing, clinical assessment, or self-assessment</w:t>
            </w:r>
          </w:p>
          <w:p w:rsidR="00000000" w:rsidDel="00000000" w:rsidP="00000000" w:rsidRDefault="00000000" w:rsidRPr="00000000" w14:paraId="000001AB">
            <w:pPr>
              <w:widowControl w:val="0"/>
              <w:numPr>
                <w:ilvl w:val="0"/>
                <w:numId w:val="2"/>
              </w:numPr>
              <w:spacing w:after="0" w:before="0" w:line="276" w:lineRule="auto"/>
              <w:ind w:left="180"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study </w:t>
            </w:r>
            <w:r w:rsidDel="00000000" w:rsidR="00000000" w:rsidRPr="00000000">
              <w:rPr>
                <w:rFonts w:ascii="Times New Roman" w:cs="Times New Roman" w:eastAsia="Times New Roman" w:hAnsi="Times New Roman"/>
                <w:sz w:val="16"/>
                <w:szCs w:val="16"/>
                <w:u w:val="single"/>
                <w:rtl w:val="0"/>
              </w:rPr>
              <w:t xml:space="preserve">only</w:t>
            </w:r>
            <w:r w:rsidDel="00000000" w:rsidR="00000000" w:rsidRPr="00000000">
              <w:rPr>
                <w:rFonts w:ascii="Times New Roman" w:cs="Times New Roman" w:eastAsia="Times New Roman" w:hAnsi="Times New Roman"/>
                <w:sz w:val="16"/>
                <w:szCs w:val="16"/>
                <w:rtl w:val="0"/>
              </w:rPr>
              <w:t xml:space="preserve"> included individuals vaccinated against SARS-CoV2</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C">
            <w:pPr>
              <w:widowControl w:val="0"/>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Study design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D">
            <w:pPr>
              <w:widowControl w:val="0"/>
              <w:numPr>
                <w:ilvl w:val="0"/>
                <w:numId w:val="5"/>
              </w:numPr>
              <w:spacing w:after="0" w:before="0" w:line="276" w:lineRule="auto"/>
              <w:ind w:left="180"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Study designs other than cross-sectional or cohort design: case reports, case-control studies, evaluations of serological tests, study protocols, </w:t>
            </w:r>
          </w:p>
        </w:tc>
      </w:tr>
      <w:tr>
        <w:trPr>
          <w:cantSplit w:val="0"/>
          <w:trHeight w:val="16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E">
            <w:pPr>
              <w:widowControl w:val="0"/>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Sampling</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F">
            <w:pPr>
              <w:widowControl w:val="0"/>
              <w:numPr>
                <w:ilvl w:val="0"/>
                <w:numId w:val="9"/>
              </w:numPr>
              <w:spacing w:after="0" w:before="0" w:line="276" w:lineRule="auto"/>
              <w:ind w:left="18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r>
      <w:tr>
        <w:trPr>
          <w:cantSplit w:val="0"/>
          <w:trHeight w:val="4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0">
            <w:pPr>
              <w:widowControl w:val="0"/>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Types of evidence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1">
            <w:pPr>
              <w:numPr>
                <w:ilvl w:val="0"/>
                <w:numId w:val="5"/>
              </w:numPr>
              <w:spacing w:after="0" w:before="0" w:line="276" w:lineRule="auto"/>
              <w:ind w:left="180"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Multimedia sources of data (audio clips, video clips) were excluded due to the feasibility of extracting. Slide deck presentations were excluded if we could not identify the person giving the presentation and the date of the presentation </w:t>
            </w:r>
          </w:p>
          <w:p w:rsidR="00000000" w:rsidDel="00000000" w:rsidP="00000000" w:rsidRDefault="00000000" w:rsidRPr="00000000" w14:paraId="000001B2">
            <w:pPr>
              <w:widowControl w:val="0"/>
              <w:numPr>
                <w:ilvl w:val="0"/>
                <w:numId w:val="5"/>
              </w:numPr>
              <w:spacing w:after="0" w:before="0" w:line="276" w:lineRule="auto"/>
              <w:ind w:left="180"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Dashboards not associated with a defined serology study</w:t>
            </w:r>
          </w:p>
        </w:tc>
      </w:tr>
      <w:tr>
        <w:trPr>
          <w:cantSplit w:val="0"/>
          <w:trHeight w:val="108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3">
            <w:pPr>
              <w:widowControl w:val="0"/>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Outcome measures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4">
            <w:pPr>
              <w:widowControl w:val="0"/>
              <w:numPr>
                <w:ilvl w:val="0"/>
                <w:numId w:val="26"/>
              </w:numPr>
              <w:spacing w:after="0" w:before="0" w:line="276" w:lineRule="auto"/>
              <w:ind w:left="180"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Only reports incidence or prevalence of SARS-CoV-2 antigen (as opposed to antibody)</w:t>
            </w:r>
          </w:p>
          <w:p w:rsidR="00000000" w:rsidDel="00000000" w:rsidP="00000000" w:rsidRDefault="00000000" w:rsidRPr="00000000" w14:paraId="000001B5">
            <w:pPr>
              <w:widowControl w:val="0"/>
              <w:numPr>
                <w:ilvl w:val="0"/>
                <w:numId w:val="26"/>
              </w:numPr>
              <w:spacing w:after="0" w:before="0" w:line="276" w:lineRule="auto"/>
              <w:ind w:left="180"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Does not report study sampling end date/week</w:t>
            </w:r>
          </w:p>
          <w:p w:rsidR="00000000" w:rsidDel="00000000" w:rsidP="00000000" w:rsidRDefault="00000000" w:rsidRPr="00000000" w14:paraId="000001B6">
            <w:pPr>
              <w:widowControl w:val="0"/>
              <w:numPr>
                <w:ilvl w:val="0"/>
                <w:numId w:val="26"/>
              </w:numPr>
              <w:spacing w:after="0" w:before="0" w:line="276" w:lineRule="auto"/>
              <w:ind w:left="180"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Does not report the number of participants included in the study (sample denominator) </w:t>
            </w:r>
          </w:p>
          <w:p w:rsidR="00000000" w:rsidDel="00000000" w:rsidP="00000000" w:rsidRDefault="00000000" w:rsidRPr="00000000" w14:paraId="000001B7">
            <w:pPr>
              <w:widowControl w:val="0"/>
              <w:numPr>
                <w:ilvl w:val="0"/>
                <w:numId w:val="26"/>
              </w:numPr>
              <w:spacing w:after="0" w:before="0" w:line="276" w:lineRule="auto"/>
              <w:ind w:left="180" w:hanging="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Does not report the location at which the study took place </w:t>
            </w:r>
          </w:p>
        </w:tc>
      </w:tr>
      <w:tr>
        <w:trPr>
          <w:cantSplit w:val="0"/>
          <w:trHeight w:val="57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8">
            <w:pPr>
              <w:widowControl w:val="0"/>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Language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9">
            <w:pPr>
              <w:widowControl w:val="0"/>
              <w:numPr>
                <w:ilvl w:val="0"/>
                <w:numId w:val="16"/>
              </w:numPr>
              <w:spacing w:after="0" w:before="0" w:line="276" w:lineRule="auto"/>
              <w:ind w:left="18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r>
    </w:tbl>
    <w:p w:rsidR="00000000" w:rsidDel="00000000" w:rsidP="00000000" w:rsidRDefault="00000000" w:rsidRPr="00000000" w14:paraId="000001BA">
      <w:pPr>
        <w:spacing w:after="0" w:before="0" w:line="276" w:lineRule="auto"/>
        <w:rPr>
          <w:rFonts w:ascii="Times New Roman" w:cs="Times New Roman" w:eastAsia="Times New Roman" w:hAnsi="Times New Roman"/>
        </w:rPr>
      </w:pPr>
      <w:bookmarkStart w:colFirst="0" w:colLast="0" w:name="_17dp8vu" w:id="10"/>
      <w:bookmarkEnd w:id="10"/>
      <w:r w:rsidDel="00000000" w:rsidR="00000000" w:rsidRPr="00000000">
        <w:rPr>
          <w:rFonts w:ascii="Times New Roman" w:cs="Times New Roman" w:eastAsia="Times New Roman" w:hAnsi="Times New Roman"/>
          <w:rtl w:val="0"/>
        </w:rPr>
        <w:t xml:space="preserve">We defined a seroprevalence study as the collection and testing of serum, plasma, whole blood, dried blood specimens, or saliva from a sample of a defined population over a specified period of time to estimate the proportion of the population with antibodies against SARS-CoV-2. </w:t>
      </w:r>
      <w:hyperlink r:id="rId19">
        <w:r w:rsidDel="00000000" w:rsidR="00000000" w:rsidRPr="00000000">
          <w:rPr>
            <w:rFonts w:ascii="Times New Roman" w:cs="Times New Roman" w:eastAsia="Times New Roman" w:hAnsi="Times New Roman"/>
            <w:vertAlign w:val="superscript"/>
            <w:rtl w:val="0"/>
          </w:rPr>
          <w:t xml:space="preserve">12–14</w:t>
        </w:r>
      </w:hyperlink>
      <w:r w:rsidDel="00000000" w:rsidR="00000000" w:rsidRPr="00000000">
        <w:rPr>
          <w:rtl w:val="0"/>
        </w:rPr>
      </w:r>
    </w:p>
    <w:p w:rsidR="00000000" w:rsidDel="00000000" w:rsidP="00000000" w:rsidRDefault="00000000" w:rsidRPr="00000000" w14:paraId="000001BB">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study sampled people with confirmed or suspected SARS-CoV-2 for the reason of obtaining estimates that were representative of the general population then the study was included. We included studies examining seroprevalence among close contacts of patients with confirmed infection. Each cluster was considered one unit, and therefore, studies of one unit (i.e., one cluster around a patient) were considered case reports and excluded. </w:t>
      </w:r>
    </w:p>
    <w:p w:rsidR="00000000" w:rsidDel="00000000" w:rsidP="00000000" w:rsidRDefault="00000000" w:rsidRPr="00000000" w14:paraId="000001BC">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Multimedia sources of data (audio clips, video clips) were excluded due to the feasibility of extracting. However, slide deck presentations were included if we could identify the person giving the presentation, the date of the presentation, and the location where the presentation was given.  </w:t>
      </w:r>
    </w:p>
    <w:p w:rsidR="00000000" w:rsidDel="00000000" w:rsidP="00000000" w:rsidRDefault="00000000" w:rsidRPr="00000000" w14:paraId="000001BD">
      <w:pP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E">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Systematic reviews and meta-analysis of seroprevalence studies were included for the purposes of tracking evidence synthesis efforts however, these data will not be quantitatively analysed. </w:t>
      </w:r>
    </w:p>
    <w:p w:rsidR="00000000" w:rsidDel="00000000" w:rsidP="00000000" w:rsidRDefault="00000000" w:rsidRPr="00000000" w14:paraId="000001BF">
      <w:pP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0">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Assay validation studies that test the effectiveness of the assay on a sample of the population irrespective of PCR diagnostics status were included. </w:t>
      </w:r>
    </w:p>
    <w:p w:rsidR="00000000" w:rsidDel="00000000" w:rsidP="00000000" w:rsidRDefault="00000000" w:rsidRPr="00000000" w14:paraId="000001C1">
      <w:pP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2">
      <w:pPr>
        <w:spacing w:after="0"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Articles not in English or French were included if they could be extracted in full using machine translation. </w:t>
      </w:r>
      <w:hyperlink r:id="rId20">
        <w:r w:rsidDel="00000000" w:rsidR="00000000" w:rsidRPr="00000000">
          <w:rPr>
            <w:rFonts w:ascii="Times New Roman" w:cs="Times New Roman" w:eastAsia="Times New Roman" w:hAnsi="Times New Roman"/>
            <w:vertAlign w:val="superscript"/>
            <w:rtl w:val="0"/>
          </w:rPr>
          <w:t xml:space="preserve">15</w:t>
        </w:r>
      </w:hyperlink>
      <w:r w:rsidDel="00000000" w:rsidR="00000000" w:rsidRPr="00000000">
        <w:rPr>
          <w:rtl w:val="0"/>
        </w:rPr>
      </w:r>
    </w:p>
    <w:p w:rsidR="00000000" w:rsidDel="00000000" w:rsidP="00000000" w:rsidRDefault="00000000" w:rsidRPr="00000000" w14:paraId="000001C3">
      <w:pP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4">
      <w:pPr>
        <w:pStyle w:val="Heading2"/>
        <w:spacing w:after="0" w:before="0" w:line="276" w:lineRule="auto"/>
        <w:rPr>
          <w:rFonts w:ascii="Times New Roman" w:cs="Times New Roman" w:eastAsia="Times New Roman" w:hAnsi="Times New Roman"/>
        </w:rPr>
      </w:pPr>
      <w:bookmarkStart w:colFirst="0" w:colLast="0" w:name="_49x2ik5" w:id="11"/>
      <w:bookmarkEnd w:id="11"/>
      <w:r w:rsidDel="00000000" w:rsidR="00000000" w:rsidRPr="00000000">
        <w:rPr>
          <w:rFonts w:ascii="Times New Roman" w:cs="Times New Roman" w:eastAsia="Times New Roman" w:hAnsi="Times New Roman"/>
          <w:rtl w:val="0"/>
        </w:rPr>
        <w:t xml:space="preserve">S2.4: Search Strategy</w:t>
      </w:r>
    </w:p>
    <w:p w:rsidR="00000000" w:rsidDel="00000000" w:rsidP="00000000" w:rsidRDefault="00000000" w:rsidRPr="00000000" w14:paraId="000001C5">
      <w:pP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6">
      <w:pPr>
        <w:shd w:fill="ffffff" w:val="clea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Database: Ovid MEDLINE(R) and Epub Ahead of Print, In-Process &amp; Other Non-Indexed Citations and Daily</w:t>
      </w:r>
    </w:p>
    <w:p w:rsidR="00000000" w:rsidDel="00000000" w:rsidP="00000000" w:rsidRDefault="00000000" w:rsidRPr="00000000" w14:paraId="000001C7">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Dates: January 1, 2020 to October 29, 2021</w:t>
      </w:r>
    </w:p>
    <w:p w:rsidR="00000000" w:rsidDel="00000000" w:rsidP="00000000" w:rsidRDefault="00000000" w:rsidRPr="00000000" w14:paraId="000001C8">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Notes: Covid-19 search terms were adapted from Ovid Expert Searches</w:t>
      </w:r>
    </w:p>
    <w:p w:rsidR="00000000" w:rsidDel="00000000" w:rsidP="00000000" w:rsidRDefault="00000000" w:rsidRPr="00000000" w14:paraId="000001C9">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6"/>
        <w:tblW w:w="87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
        <w:gridCol w:w="8235"/>
        <w:tblGridChange w:id="0">
          <w:tblGrid>
            <w:gridCol w:w="540"/>
            <w:gridCol w:w="8235"/>
          </w:tblGrid>
        </w:tblGridChange>
      </w:tblGrid>
      <w:tr>
        <w:trPr>
          <w:cantSplit w:val="0"/>
          <w:trHeight w:val="330" w:hRule="atLeast"/>
          <w:tblHeader w:val="0"/>
        </w:trPr>
        <w:tc>
          <w:tcPr>
            <w:tcBorders>
              <w:top w:color="757575" w:space="0" w:sz="8" w:val="single"/>
              <w:left w:color="757575" w:space="0" w:sz="8" w:val="single"/>
              <w:bottom w:color="757575" w:space="0" w:sz="8" w:val="single"/>
              <w:right w:color="757575" w:space="0" w:sz="8" w:val="single"/>
            </w:tcBorders>
            <w:shd w:fill="b9b9b9" w:val="clear"/>
            <w:tcMar>
              <w:top w:w="20.0" w:type="dxa"/>
              <w:left w:w="80.0" w:type="dxa"/>
              <w:bottom w:w="20.0" w:type="dxa"/>
              <w:right w:w="80.0" w:type="dxa"/>
            </w:tcMar>
          </w:tcPr>
          <w:p w:rsidR="00000000" w:rsidDel="00000000" w:rsidP="00000000" w:rsidRDefault="00000000" w:rsidRPr="00000000" w14:paraId="000001CA">
            <w:pPr>
              <w:spacing w:after="0" w:before="0" w:line="276" w:lineRule="auto"/>
              <w:ind w:left="140" w:right="14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w:t>
            </w:r>
          </w:p>
        </w:tc>
        <w:tc>
          <w:tcPr>
            <w:tcBorders>
              <w:top w:color="757575" w:space="0" w:sz="8" w:val="single"/>
              <w:left w:color="000000" w:space="0" w:sz="0" w:val="nil"/>
              <w:bottom w:color="757575" w:space="0" w:sz="8" w:val="single"/>
              <w:right w:color="757575" w:space="0" w:sz="8" w:val="single"/>
            </w:tcBorders>
            <w:shd w:fill="b9b9b9" w:val="clear"/>
            <w:tcMar>
              <w:top w:w="20.0" w:type="dxa"/>
              <w:left w:w="80.0" w:type="dxa"/>
              <w:bottom w:w="20.0" w:type="dxa"/>
              <w:right w:w="80.0" w:type="dxa"/>
            </w:tcMar>
          </w:tcPr>
          <w:p w:rsidR="00000000" w:rsidDel="00000000" w:rsidP="00000000" w:rsidRDefault="00000000" w:rsidRPr="00000000" w14:paraId="000001CB">
            <w:pPr>
              <w:spacing w:after="0" w:before="0" w:line="276" w:lineRule="auto"/>
              <w:ind w:left="140" w:right="14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Search terms</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CC">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CD">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exp Coronavirus/</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CE">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CF">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exp Coronavirus Infections/</w:t>
            </w:r>
          </w:p>
        </w:tc>
      </w:tr>
      <w:tr>
        <w:trPr>
          <w:cantSplit w:val="0"/>
          <w:trHeight w:val="43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D0">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D1">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(coronavirus* or corona virus* or OC43 or NL63 or 229E or HKU1 or HCoV* or ncov* or covid* or sars-cov* or sarscov* or Sars-coronavirus* or Severe Acute Respiratory Syndrome Coronavirus*).tw,kf.[EB2]</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D2">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D3">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or/1-3</w:t>
            </w:r>
          </w:p>
        </w:tc>
      </w:tr>
      <w:tr>
        <w:trPr>
          <w:cantSplit w:val="0"/>
          <w:trHeight w:val="840"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D4">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D5">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 not ((MERS or MERS-CoV or Middle East respiratory syndrome or camel* or dromedar* or equine or coronary or coronal or covidence* or covidien or influenza virus or HIV or bovine or calves or TGEV or feline or porcine or BCoV or PED or PEDV or PDCoV or FIPV or FCoV or SADS-CoV or canine or CCov or zoonotic or avian influenza or H1N1 or H5N1 or H5N6 or IBV).mp. or (animals/ not humans/))</w:t>
            </w:r>
          </w:p>
        </w:tc>
      </w:tr>
      <w:tr>
        <w:trPr>
          <w:cantSplit w:val="0"/>
          <w:trHeight w:val="420"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D6">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D7">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((pneumonia or covid* or coronavirus* or corona virus* or ncov* or 2019-ncov or sars* or virus).tw,kf. or exp pneumonia/) and Wuhan.tw,kf.</w:t>
            </w:r>
          </w:p>
        </w:tc>
      </w:tr>
      <w:tr>
        <w:trPr>
          <w:cantSplit w:val="0"/>
          <w:trHeight w:val="1050"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D8">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D9">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(2019-ncov* or 2019nCov* or ncov19 or ncov-19 or 2019-novel CoV or sars-cov2* or sars-cov-2* or sarscov2* or sarscov-2* or Sars-coronavirus2 or Sars-coronavirus-2 or SARS-like coronavirus* or coronavirus 2 or coronavirus2* or corona or coronavirus-19 or covid19 or covid-19 or covid 2019 or ((novel or new or nouveau) adj2 (CoV or nCoV or covid or coronavirus* or corona virus or Pandemi*2)) or ((covid or covid19* or covid-19) and pandemic*2) or (coronavirus* and pneumonia)).tw,kf.</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DA">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DB">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COVID-19.rx,px,ox. or severe acute respiratory syndrome coronavirus 2.os.</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DC">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DD">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or/6-8</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DE">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DF">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 or 9</w:t>
            </w:r>
          </w:p>
        </w:tc>
      </w:tr>
      <w:tr>
        <w:trPr>
          <w:cantSplit w:val="0"/>
          <w:trHeight w:val="630"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E0">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E1">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immunoglobulins/ or antibodies/ or antibodies, blocking/ or exp antibodies, neutralizing/ or antibodies, viral/ or antigen-antibody complex/ or immune sera/ or exp immunoglobulin isotypes/ or immunoglobulin a/ or immunoglobulin d/ or immunoglobulin e/ or immunoglobulin g/ or immunoglobulin m/</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E2">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E3">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serologic tests/ or complement fixation tests/ or hemagglutination inhibition tests/ or neutralization tests/</w:t>
            </w:r>
          </w:p>
        </w:tc>
      </w:tr>
      <w:tr>
        <w:trPr>
          <w:cantSplit w:val="0"/>
          <w:trHeight w:val="55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E4">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E5">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immunoassay/ or fluoroimmunoassay/ or exp immunoblotting/ or immunoenzyme techniques/ or exp enzyme-linked immunosorbent assay/ or exp enzyme-linked immunospot assay/ or immunosorbent techniques/ or serologic tests/ or complement fixation tests/ or hemagglutination inhibition tests/ or neutralization tests/ or Serology/di</w:t>
            </w:r>
          </w:p>
        </w:tc>
      </w:tr>
      <w:tr>
        <w:trPr>
          <w:cantSplit w:val="0"/>
          <w:trHeight w:val="420"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E6">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E7">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(enzyme linked immunosorbent or enzyme-linked immunosorbent or ELISA or immunofluorescence or complement fixation or hemagglutination inhibition or immunoblot or western blot or neutrali*).tw,kf.</w:t>
            </w:r>
          </w:p>
        </w:tc>
      </w:tr>
      <w:tr>
        <w:trPr>
          <w:cantSplit w:val="0"/>
          <w:trHeight w:val="420"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E8">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E9">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(antibod* or immunoglobulin* or immune globulin* or titer* or isotype* or IgG or IgM or IgA or neutrali* or sera or serum or serolog* or saliva).tw,kf.</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EA">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EB">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or/11-14</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EC">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ED">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seroepidemiologic studies/</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EE">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EF">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incidence/ or prevalence/</w:t>
            </w:r>
          </w:p>
        </w:tc>
      </w:tr>
      <w:tr>
        <w:trPr>
          <w:cantSplit w:val="0"/>
          <w:trHeight w:val="420"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F0">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F1">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(seroconver* or seroprevalence or sero-prevalence or seroincidence or sero-incidence or seroepidemiolog* or sero-epidemiolog*).mp.</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F2">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F3">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(inciden* or prevalen* or count* or rate*).mp.</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F4">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F5">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(serosurvey or sero-survey or screen* or diagnostic).mp.</w:t>
            </w:r>
          </w:p>
        </w:tc>
      </w:tr>
      <w:tr>
        <w:trPr>
          <w:cantSplit w:val="0"/>
          <w:trHeight w:val="630"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F6">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F7">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(seroconver* or seroprevalence or sero-prevalence or seroincidence or sero-incidence or seroepidemiolog* or sero-epidemiolog* or inciden* or prevalen* or silent or asymptomatic or serosurvey or sero-survey).tw,kf.</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F8">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F9">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or/17-21</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FA">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FB">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 and (16 and 23)</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FC">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FD">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 and 15</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FE">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1FF">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 and 22</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200">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201">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or/24-26</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202">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203">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limit 27 to yr="2020-Current"</w:t>
            </w:r>
          </w:p>
        </w:tc>
      </w:tr>
      <w:tr>
        <w:trPr>
          <w:cantSplit w:val="0"/>
          <w:trHeight w:val="225" w:hRule="atLeast"/>
          <w:tblHeader w:val="0"/>
        </w:trPr>
        <w:tc>
          <w:tcPr>
            <w:tcBorders>
              <w:top w:color="000000" w:space="0" w:sz="0" w:val="nil"/>
              <w:left w:color="757575" w:space="0" w:sz="8" w:val="single"/>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204">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w:t>
            </w:r>
          </w:p>
        </w:tc>
        <w:tc>
          <w:tcPr>
            <w:tcBorders>
              <w:top w:color="000000" w:space="0" w:sz="0" w:val="nil"/>
              <w:left w:color="000000" w:space="0" w:sz="0" w:val="nil"/>
              <w:bottom w:color="757575" w:space="0" w:sz="8" w:val="single"/>
              <w:right w:color="757575" w:space="0" w:sz="8" w:val="single"/>
            </w:tcBorders>
            <w:tcMar>
              <w:top w:w="20.0" w:type="dxa"/>
              <w:left w:w="80.0" w:type="dxa"/>
              <w:bottom w:w="20.0" w:type="dxa"/>
              <w:right w:w="80.0" w:type="dxa"/>
            </w:tcMar>
          </w:tcPr>
          <w:p w:rsidR="00000000" w:rsidDel="00000000" w:rsidP="00000000" w:rsidRDefault="00000000" w:rsidRPr="00000000" w14:paraId="00000205">
            <w:pPr>
              <w:spacing w:after="0" w:before="0" w:line="276" w:lineRule="auto"/>
              <w:ind w:left="140" w:right="1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remove duplicates from 28</w:t>
            </w:r>
          </w:p>
        </w:tc>
      </w:tr>
    </w:tbl>
    <w:p w:rsidR="00000000" w:rsidDel="00000000" w:rsidP="00000000" w:rsidRDefault="00000000" w:rsidRPr="00000000" w14:paraId="00000206">
      <w:pP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7">
      <w:pPr>
        <w:pStyle w:val="Heading2"/>
        <w:spacing w:after="0" w:before="0" w:line="276" w:lineRule="auto"/>
        <w:rPr>
          <w:rFonts w:ascii="Times New Roman" w:cs="Times New Roman" w:eastAsia="Times New Roman" w:hAnsi="Times New Roman"/>
        </w:rPr>
      </w:pPr>
      <w:bookmarkStart w:colFirst="0" w:colLast="0" w:name="_2p2csry" w:id="12"/>
      <w:bookmarkEnd w:id="12"/>
      <w:r w:rsidDel="00000000" w:rsidR="00000000" w:rsidRPr="00000000">
        <w:rPr>
          <w:rFonts w:ascii="Times New Roman" w:cs="Times New Roman" w:eastAsia="Times New Roman" w:hAnsi="Times New Roman"/>
          <w:rtl w:val="0"/>
        </w:rPr>
        <w:t xml:space="preserve">S2.5 Risk of Bias Tool Breakdown </w:t>
      </w:r>
    </w:p>
    <w:p w:rsidR="00000000" w:rsidDel="00000000" w:rsidP="00000000" w:rsidRDefault="00000000" w:rsidRPr="00000000" w14:paraId="00000208">
      <w:pP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9">
      <w:pPr>
        <w:spacing w:after="0" w:before="0" w:line="276" w:lineRule="auto"/>
        <w:jc w:val="both"/>
        <w:rPr>
          <w:rFonts w:ascii="Times New Roman" w:cs="Times New Roman" w:eastAsia="Times New Roman" w:hAnsi="Times New Roman"/>
          <w:color w:val="373d3f"/>
        </w:rPr>
      </w:pPr>
      <w:r w:rsidDel="00000000" w:rsidR="00000000" w:rsidRPr="00000000">
        <w:rPr>
          <w:rFonts w:ascii="Times New Roman" w:cs="Times New Roman" w:eastAsia="Times New Roman" w:hAnsi="Times New Roman"/>
          <w:rtl w:val="0"/>
        </w:rPr>
        <w:t xml:space="preserve">To assess risk of bias, a decision rule assigned a rating of low, moderate, or high risk of bias to each study based on the specific combination of JBI checklist ratings for that study. </w:t>
      </w:r>
      <w:hyperlink r:id="rId21">
        <w:r w:rsidDel="00000000" w:rsidR="00000000" w:rsidRPr="00000000">
          <w:rPr>
            <w:rFonts w:ascii="Times New Roman" w:cs="Times New Roman" w:eastAsia="Times New Roman" w:hAnsi="Times New Roman"/>
            <w:vertAlign w:val="superscript"/>
            <w:rtl w:val="0"/>
          </w:rPr>
          <w:t xml:space="preserve">16</w:t>
        </w:r>
      </w:hyperlink>
      <w:r w:rsidDel="00000000" w:rsidR="00000000" w:rsidRPr="00000000">
        <w:rPr>
          <w:rFonts w:ascii="Times New Roman" w:cs="Times New Roman" w:eastAsia="Times New Roman" w:hAnsi="Times New Roman"/>
          <w:rtl w:val="0"/>
        </w:rPr>
        <w:t xml:space="preserve"> This decision rule was developed based on guidance on estimating disease prevalence </w:t>
      </w:r>
      <w:hyperlink r:id="rId22">
        <w:r w:rsidDel="00000000" w:rsidR="00000000" w:rsidRPr="00000000">
          <w:rPr>
            <w:rFonts w:ascii="Times New Roman" w:cs="Times New Roman" w:eastAsia="Times New Roman" w:hAnsi="Times New Roman"/>
            <w:vertAlign w:val="superscript"/>
            <w:rtl w:val="0"/>
          </w:rPr>
          <w:t xml:space="preserve">17,18</w:t>
        </w:r>
      </w:hyperlink>
      <w:r w:rsidDel="00000000" w:rsidR="00000000" w:rsidRPr="00000000">
        <w:rPr>
          <w:rFonts w:ascii="Times New Roman" w:cs="Times New Roman" w:eastAsia="Times New Roman" w:hAnsi="Times New Roman"/>
          <w:rtl w:val="0"/>
        </w:rPr>
        <w:t xml:space="preserve"> and was validated against assessments derived manually by two independent reviewers for 2,070 seroprevalence studies in the SeroTracker database, showing good agreement with manual review (intraclass correlation 0.77, 95% CI 0.74-0.80) in a recent preprint. </w:t>
      </w:r>
      <w:hyperlink r:id="rId23">
        <w:r w:rsidDel="00000000" w:rsidR="00000000" w:rsidRPr="00000000">
          <w:rPr>
            <w:rFonts w:ascii="Times New Roman" w:cs="Times New Roman" w:eastAsia="Times New Roman" w:hAnsi="Times New Roman"/>
            <w:color w:val="373d3f"/>
            <w:u w:val="none"/>
            <w:rtl w:val="0"/>
          </w:rPr>
          <w:t xml:space="preserve">(</w:t>
        </w:r>
      </w:hyperlink>
      <w:hyperlink r:id="rId24">
        <w:r w:rsidDel="00000000" w:rsidR="00000000" w:rsidRPr="00000000">
          <w:rPr>
            <w:rFonts w:ascii="Times New Roman" w:cs="Times New Roman" w:eastAsia="Times New Roman" w:hAnsi="Times New Roman"/>
            <w:i w:val="1"/>
            <w:color w:val="373d3f"/>
            <w:u w:val="none"/>
            <w:rtl w:val="0"/>
          </w:rPr>
          <w:t xml:space="preserve">16</w:t>
        </w:r>
      </w:hyperlink>
      <w:hyperlink r:id="rId25">
        <w:r w:rsidDel="00000000" w:rsidR="00000000" w:rsidRPr="00000000">
          <w:rPr>
            <w:rFonts w:ascii="Times New Roman" w:cs="Times New Roman" w:eastAsia="Times New Roman" w:hAnsi="Times New Roman"/>
            <w:color w:val="373d3f"/>
            <w:u w:val="none"/>
            <w:rtl w:val="0"/>
          </w:rPr>
          <w:t xml:space="preserve">)</w:t>
        </w:r>
      </w:hyperlink>
      <w:r w:rsidDel="00000000" w:rsidR="00000000" w:rsidRPr="00000000">
        <w:rPr>
          <w:rtl w:val="0"/>
        </w:rPr>
      </w:r>
    </w:p>
    <w:p w:rsidR="00000000" w:rsidDel="00000000" w:rsidP="00000000" w:rsidRDefault="00000000" w:rsidRPr="00000000" w14:paraId="0000020A">
      <w:pP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B">
      <w:pPr>
        <w:spacing w:after="0" w:before="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tbl>
      <w:tblPr>
        <w:tblStyle w:val="Table7"/>
        <w:tblW w:w="93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350"/>
        <w:gridCol w:w="7980"/>
        <w:tblGridChange w:id="0">
          <w:tblGrid>
            <w:gridCol w:w="1350"/>
            <w:gridCol w:w="7980"/>
          </w:tblGrid>
        </w:tblGridChange>
      </w:tblGrid>
      <w:tr>
        <w:trPr>
          <w:cantSplit w:val="0"/>
          <w:trHeight w:val="391" w:hRule="atLeast"/>
          <w:tblHeader w:val="0"/>
        </w:trPr>
        <w:tc>
          <w:tcPr>
            <w:gridSpan w:val="2"/>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0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Item 1: Was the sample frame appropriate to address the target population?</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Sample frame described and approximated the target population</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Sample frame did not approximate the target population (e.g., blood donors do not represent general population, doctors do not represent all health care providers) </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Exclude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Sample frame not described</w:t>
            </w:r>
          </w:p>
        </w:tc>
      </w:tr>
      <w:tr>
        <w:trPr>
          <w:cantSplit w:val="0"/>
          <w:trHeight w:val="13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*Notes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term “target population” should not be taken to infer every individual from everywhere or with similar disease or exposure characteristics. Instead, give consideration to specific population characteristics in the study, including age range, gender, morbidities, medications, and other potentially influential factors. For example, a sample frame may not be appropriate to address the target population if a certain group has been used (such as those working for one organisation, or one profession) and the results then inferred to the target population (i.e. working adults). A sample frame may be appropriate when it includes almost all the members of the target population (i.e. a census, or a complete list of participants or complete registry data).</w:t>
            </w:r>
          </w:p>
        </w:tc>
      </w:tr>
    </w:tbl>
    <w:p w:rsidR="00000000" w:rsidDel="00000000" w:rsidP="00000000" w:rsidRDefault="00000000" w:rsidRPr="00000000" w14:paraId="000002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2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bl>
      <w:tblPr>
        <w:tblStyle w:val="Table8"/>
        <w:tblW w:w="93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275"/>
        <w:gridCol w:w="8055"/>
        <w:tblGridChange w:id="0">
          <w:tblGrid>
            <w:gridCol w:w="1275"/>
            <w:gridCol w:w="8055"/>
          </w:tblGrid>
        </w:tblGridChange>
      </w:tblGrid>
      <w:tr>
        <w:trPr>
          <w:cantSplit w:val="0"/>
          <w:trHeight w:val="37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1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Item 2: Were study participants recruited in an appropriate way?</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 sampling method (simple or stratified random) or entire sample (e.g., an entire town) was used</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Non-probability sampling</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Exclude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Sampling method not reported</w:t>
            </w:r>
          </w:p>
        </w:tc>
      </w:tr>
    </w:tbl>
    <w:p w:rsidR="00000000" w:rsidDel="00000000" w:rsidP="00000000" w:rsidRDefault="00000000" w:rsidRPr="00000000" w14:paraId="000002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2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bl>
      <w:tblPr>
        <w:tblStyle w:val="Table9"/>
        <w:tblW w:w="93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275"/>
        <w:gridCol w:w="8055"/>
        <w:tblGridChange w:id="0">
          <w:tblGrid>
            <w:gridCol w:w="1275"/>
            <w:gridCol w:w="8055"/>
          </w:tblGrid>
        </w:tblGridChange>
      </w:tblGrid>
      <w:tr>
        <w:trPr>
          <w:cantSplit w:val="0"/>
          <w:trHeight w:val="37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2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Item 3: Was the sample size adequate?</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u w:val="single"/>
                <w:rtl w:val="0"/>
              </w:rPr>
              <w:t xml:space="preserve">&gt;</w:t>
            </w:r>
            <w:r w:rsidDel="00000000" w:rsidR="00000000" w:rsidRPr="00000000">
              <w:rPr>
                <w:rFonts w:ascii="Times New Roman" w:cs="Times New Roman" w:eastAsia="Times New Roman" w:hAnsi="Times New Roman"/>
                <w:sz w:val="16"/>
                <w:szCs w:val="16"/>
                <w:rtl w:val="0"/>
              </w:rPr>
              <w:t xml:space="preserve">599</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&lt;599</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Exclude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Sample size not reported</w:t>
            </w:r>
          </w:p>
        </w:tc>
      </w:tr>
      <w:tr>
        <w:trPr>
          <w:cantSplit w:val="0"/>
          <w:trHeight w:val="23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*Notes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To calculate the required sample size we used an assumed prevalence of 2.5%, which was the global average estimated by the WHO in April, 2020.</w:t>
            </w:r>
            <w:r w:rsidDel="00000000" w:rsidR="00000000" w:rsidRPr="00000000">
              <w:rPr>
                <w:rFonts w:ascii="Times New Roman" w:cs="Times New Roman" w:eastAsia="Times New Roman" w:hAnsi="Times New Roman"/>
                <w:sz w:val="16"/>
                <w:szCs w:val="16"/>
                <w:vertAlign w:val="superscript"/>
                <w:rtl w:val="0"/>
              </w:rPr>
              <w:t xml:space="preserve">1</w:t>
            </w:r>
            <w:r w:rsidDel="00000000" w:rsidR="00000000" w:rsidRPr="00000000">
              <w:rPr>
                <w:rFonts w:ascii="Times New Roman" w:cs="Times New Roman" w:eastAsia="Times New Roman" w:hAnsi="Times New Roman"/>
                <w:sz w:val="16"/>
                <w:szCs w:val="16"/>
                <w:rtl w:val="0"/>
              </w:rPr>
              <w:t xml:space="preserve"> Based on guidance by the Joanna Briggs Institute and published medical statistical recommendations we selected a precision value that was half the assumed prevalence (1.25%) [2,3]. We calculated a minimum sample size of 599 using these inputs:</w:t>
            </w:r>
          </w:p>
          <w:p w:rsidR="00000000" w:rsidDel="00000000" w:rsidP="00000000" w:rsidRDefault="00000000" w:rsidRPr="00000000" w14:paraId="000002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Sample size calculation:  </w:t>
            </w:r>
          </w:p>
          <w:p w:rsidR="00000000" w:rsidDel="00000000" w:rsidP="00000000" w:rsidRDefault="00000000" w:rsidRPr="00000000" w14:paraId="000002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Where n = sample size;</w:t>
            </w:r>
          </w:p>
          <w:p w:rsidR="00000000" w:rsidDel="00000000" w:rsidP="00000000" w:rsidRDefault="00000000" w:rsidRPr="00000000" w14:paraId="000002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 = Z statistic for level of confidence (95%);</w:t>
            </w:r>
          </w:p>
          <w:p w:rsidR="00000000" w:rsidDel="00000000" w:rsidP="00000000" w:rsidRDefault="00000000" w:rsidRPr="00000000" w14:paraId="000002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 = expected prevalence (2.5% WHO global estimate);</w:t>
            </w:r>
          </w:p>
          <w:p w:rsidR="00000000" w:rsidDel="00000000" w:rsidP="00000000" w:rsidRDefault="00000000" w:rsidRPr="00000000" w14:paraId="000002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 = precision (1.25%)</w:t>
            </w:r>
          </w:p>
          <w:p w:rsidR="00000000" w:rsidDel="00000000" w:rsidP="00000000" w:rsidRDefault="00000000" w:rsidRPr="00000000" w14:paraId="000002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2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 cases where the sample size calculation was provided and the required sample for 80% power was below our threshold (n&lt;599) but was met by the study, this item was marked as yes.  </w:t>
            </w:r>
          </w:p>
        </w:tc>
      </w:tr>
    </w:tbl>
    <w:p w:rsidR="00000000" w:rsidDel="00000000" w:rsidP="00000000" w:rsidRDefault="00000000" w:rsidRPr="00000000" w14:paraId="000002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2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235">
      <w:pPr>
        <w:spacing w:after="0" w:before="0" w:line="276" w:lineRule="auto"/>
        <w:rPr>
          <w:rFonts w:ascii="Times New Roman" w:cs="Times New Roman" w:eastAsia="Times New Roman" w:hAnsi="Times New Roman"/>
          <w:sz w:val="16"/>
          <w:szCs w:val="16"/>
        </w:rPr>
      </w:pPr>
      <w:r w:rsidDel="00000000" w:rsidR="00000000" w:rsidRPr="00000000">
        <w:rPr>
          <w:rtl w:val="0"/>
        </w:rPr>
      </w:r>
    </w:p>
    <w:tbl>
      <w:tblPr>
        <w:tblStyle w:val="Table10"/>
        <w:tblW w:w="93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260"/>
        <w:gridCol w:w="8070"/>
        <w:tblGridChange w:id="0">
          <w:tblGrid>
            <w:gridCol w:w="1260"/>
            <w:gridCol w:w="8070"/>
          </w:tblGrid>
        </w:tblGridChange>
      </w:tblGrid>
      <w:tr>
        <w:trPr>
          <w:cantSplit w:val="0"/>
          <w:trHeight w:val="37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3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Item 4: Were the study subjects and setting described in detail?</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Average age and distribution of gender/sex provided</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Neither age or gender/sex is provided, or only one of age and gender/sex is provided</w:t>
            </w:r>
          </w:p>
        </w:tc>
      </w:tr>
    </w:tbl>
    <w:p w:rsidR="00000000" w:rsidDel="00000000" w:rsidP="00000000" w:rsidRDefault="00000000" w:rsidRPr="00000000" w14:paraId="0000023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p w:rsidR="00000000" w:rsidDel="00000000" w:rsidP="00000000" w:rsidRDefault="00000000" w:rsidRPr="00000000" w14:paraId="0000023D">
      <w:pPr>
        <w:spacing w:after="0" w:before="0" w:line="276" w:lineRule="auto"/>
        <w:rPr>
          <w:rFonts w:ascii="Times New Roman" w:cs="Times New Roman" w:eastAsia="Times New Roman" w:hAnsi="Times New Roman"/>
          <w:b w:val="1"/>
          <w:sz w:val="16"/>
          <w:szCs w:val="16"/>
        </w:rPr>
      </w:pPr>
      <w:r w:rsidDel="00000000" w:rsidR="00000000" w:rsidRPr="00000000">
        <w:rPr>
          <w:rtl w:val="0"/>
        </w:rPr>
      </w:r>
    </w:p>
    <w:tbl>
      <w:tblPr>
        <w:tblStyle w:val="Table11"/>
        <w:tblW w:w="93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275"/>
        <w:gridCol w:w="8055"/>
        <w:tblGridChange w:id="0">
          <w:tblGrid>
            <w:gridCol w:w="1275"/>
            <w:gridCol w:w="8055"/>
          </w:tblGrid>
        </w:tblGridChange>
      </w:tblGrid>
      <w:tr>
        <w:trPr>
          <w:cantSplit w:val="0"/>
          <w:trHeight w:val="37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3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Item 5: Was data analysis conducted with sufficient coverage of the identified sample?</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demographic characteristics (gender/sex, age, and ethnicity) of the sample are at least somewhat representative of the population in both the main and sub-group analyses</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demographic characteristics (gender/sex, age, and ethnicity) of the sample are not representative of the population in both the main and sub-group analyses</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Unclear</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Information is not provided about demographic characteristics of the sample (gender/sex, age, and ethnicity)</w:t>
            </w:r>
          </w:p>
        </w:tc>
      </w:tr>
    </w:tbl>
    <w:p w:rsidR="00000000" w:rsidDel="00000000" w:rsidP="00000000" w:rsidRDefault="00000000" w:rsidRPr="00000000" w14:paraId="000002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2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bl>
      <w:tblPr>
        <w:tblStyle w:val="Table12"/>
        <w:tblW w:w="93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275"/>
        <w:gridCol w:w="8055"/>
        <w:tblGridChange w:id="0">
          <w:tblGrid>
            <w:gridCol w:w="1275"/>
            <w:gridCol w:w="8055"/>
          </w:tblGrid>
        </w:tblGridChange>
      </w:tblGrid>
      <w:tr>
        <w:trPr>
          <w:cantSplit w:val="0"/>
          <w:trHeight w:val="37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4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Item 6: Were valid methods used for the identification of the condition?</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4B">
            <w:pPr>
              <w:numPr>
                <w:ilvl w:val="0"/>
                <w:numId w:val="18"/>
              </w:numPr>
              <w:spacing w:after="0" w:before="0" w:line="276"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serological test used met the WHO Unity Study Criteria for serological tests: sensitivity minimum 90%, specificity minimum 97% </w:t>
            </w:r>
          </w:p>
          <w:p w:rsidR="00000000" w:rsidDel="00000000" w:rsidP="00000000" w:rsidRDefault="00000000" w:rsidRPr="00000000" w14:paraId="0000024C">
            <w:pPr>
              <w:numPr>
                <w:ilvl w:val="0"/>
                <w:numId w:val="18"/>
              </w:numPr>
              <w:spacing w:after="0" w:before="0" w:line="276"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Two test algorithms with combined sensitivity &gt;=90% and combined specificity &gt;=97%. Calculation varies based on whether parallel or series testing was utilized</w:t>
            </w:r>
          </w:p>
          <w:p w:rsidR="00000000" w:rsidDel="00000000" w:rsidP="00000000" w:rsidRDefault="00000000" w:rsidRPr="00000000" w14:paraId="0000024D">
            <w:pPr>
              <w:numPr>
                <w:ilvl w:val="0"/>
                <w:numId w:val="18"/>
              </w:numPr>
              <w:spacing w:after="0" w:before="0" w:line="276"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Two test algorithms using a commercial or in-house binding assay with confirmatory testing using virus neutralization assay irrespective of combined sensitivity/specificity</w:t>
            </w:r>
          </w:p>
          <w:p w:rsidR="00000000" w:rsidDel="00000000" w:rsidP="00000000" w:rsidRDefault="00000000" w:rsidRPr="00000000" w14:paraId="0000024E">
            <w:pPr>
              <w:numPr>
                <w:ilvl w:val="0"/>
                <w:numId w:val="18"/>
              </w:numPr>
              <w:spacing w:after="0" w:before="0" w:line="276"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testing algorithms employing three or more tests using robust strategies and well performing tests including:</w:t>
            </w:r>
          </w:p>
          <w:p w:rsidR="00000000" w:rsidDel="00000000" w:rsidP="00000000" w:rsidRDefault="00000000" w:rsidRPr="00000000" w14:paraId="0000024F">
            <w:pPr>
              <w:numPr>
                <w:ilvl w:val="1"/>
                <w:numId w:val="18"/>
              </w:numPr>
              <w:spacing w:after="0" w:before="0" w:line="276" w:lineRule="auto"/>
              <w:ind w:left="144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Parallel testing with two tests followed by a third confirmatory test for discordant results. ⅔ positive is defined as true positive</w:t>
            </w:r>
          </w:p>
          <w:p w:rsidR="00000000" w:rsidDel="00000000" w:rsidP="00000000" w:rsidRDefault="00000000" w:rsidRPr="00000000" w14:paraId="00000250">
            <w:pPr>
              <w:numPr>
                <w:ilvl w:val="1"/>
                <w:numId w:val="18"/>
              </w:numPr>
              <w:spacing w:after="0" w:before="0" w:line="276" w:lineRule="auto"/>
              <w:ind w:left="144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Series testing with 3 tests (⅔ positive for true seropositive)</w:t>
            </w:r>
          </w:p>
          <w:p w:rsidR="00000000" w:rsidDel="00000000" w:rsidP="00000000" w:rsidRDefault="00000000" w:rsidRPr="00000000" w14:paraId="00000251">
            <w:pPr>
              <w:numPr>
                <w:ilvl w:val="1"/>
                <w:numId w:val="18"/>
              </w:numPr>
              <w:spacing w:after="0" w:before="0" w:line="276" w:lineRule="auto"/>
              <w:ind w:left="144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Parallel testing with 3 tests (At least one positive tests and no negative tests)</w:t>
            </w:r>
          </w:p>
          <w:p w:rsidR="00000000" w:rsidDel="00000000" w:rsidP="00000000" w:rsidRDefault="00000000" w:rsidRPr="00000000" w14:paraId="00000252">
            <w:pPr>
              <w:spacing w:after="0" w:before="0" w:line="276" w:lineRule="auto"/>
              <w:rPr>
                <w:rFonts w:ascii="Times New Roman" w:cs="Times New Roman" w:eastAsia="Times New Roman" w:hAnsi="Times New Roman"/>
                <w:sz w:val="16"/>
                <w:szCs w:val="16"/>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54">
            <w:pPr>
              <w:numPr>
                <w:ilvl w:val="0"/>
                <w:numId w:val="17"/>
              </w:numPr>
              <w:spacing w:after="0" w:before="0" w:line="276"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serological test used did not meet the WHO Unity Study Criteria for serological tests: sensitivity minimum 90%, specificity minimum 97% </w:t>
            </w:r>
          </w:p>
          <w:p w:rsidR="00000000" w:rsidDel="00000000" w:rsidP="00000000" w:rsidRDefault="00000000" w:rsidRPr="00000000" w14:paraId="00000255">
            <w:pPr>
              <w:numPr>
                <w:ilvl w:val="0"/>
                <w:numId w:val="17"/>
              </w:numPr>
              <w:spacing w:after="0" w:before="0" w:line="276"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combined sensitivity and specificity for the two test algorithm is below the threshold</w:t>
            </w:r>
          </w:p>
          <w:p w:rsidR="00000000" w:rsidDel="00000000" w:rsidP="00000000" w:rsidRDefault="00000000" w:rsidRPr="00000000" w14:paraId="00000256">
            <w:pPr>
              <w:numPr>
                <w:ilvl w:val="0"/>
                <w:numId w:val="17"/>
              </w:numPr>
              <w:spacing w:after="0" w:before="0" w:line="276"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multiple test algorithms without a rational or robust strategy</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Exclude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Test sensitivity and specificity not reported</w:t>
            </w:r>
          </w:p>
        </w:tc>
      </w:tr>
    </w:tbl>
    <w:p w:rsidR="00000000" w:rsidDel="00000000" w:rsidP="00000000" w:rsidRDefault="00000000" w:rsidRPr="00000000" w14:paraId="000002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2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bl>
      <w:tblPr>
        <w:tblStyle w:val="Table13"/>
        <w:tblW w:w="93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275"/>
        <w:gridCol w:w="8055"/>
        <w:tblGridChange w:id="0">
          <w:tblGrid>
            <w:gridCol w:w="1275"/>
            <w:gridCol w:w="8055"/>
          </w:tblGrid>
        </w:tblGridChange>
      </w:tblGrid>
      <w:tr>
        <w:trPr>
          <w:cantSplit w:val="0"/>
          <w:trHeight w:val="37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5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Item 7: Was the condition measured in a standard, reliable way for all participants?</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same serology test was used for all participants</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Different serology tests were used for participants</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Unclear</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 details were provided about which participants received which serology tests</w:t>
            </w:r>
          </w:p>
        </w:tc>
      </w:tr>
    </w:tbl>
    <w:p w:rsidR="00000000" w:rsidDel="00000000" w:rsidP="00000000" w:rsidRDefault="00000000" w:rsidRPr="00000000" w14:paraId="000002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2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bl>
      <w:tblPr>
        <w:tblStyle w:val="Table14"/>
        <w:tblW w:w="93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260"/>
        <w:gridCol w:w="8070"/>
        <w:tblGridChange w:id="0">
          <w:tblGrid>
            <w:gridCol w:w="1260"/>
            <w:gridCol w:w="8070"/>
          </w:tblGrid>
        </w:tblGridChange>
      </w:tblGrid>
      <w:tr>
        <w:trPr>
          <w:cantSplit w:val="0"/>
          <w:trHeight w:val="37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6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Item 8: Was there appropriate statistical analysis?</w:t>
            </w:r>
          </w:p>
        </w:tc>
      </w:tr>
      <w:tr>
        <w:trPr>
          <w:cantSplit w:val="0"/>
          <w:trHeight w:val="7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Does all of the following: corrects for test characteristics, corrects for population characteristics or the sample is somewhat representative of the population (probability sampling), and provides the information necessary to determine the numerator, denominator, prevalence estimate, and confidence interval.</w:t>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Does not correct for population characteristics and the sample is not likely representative of the population (non-probability sampling), does not correct for test or provide the information necessary to correct for test characteristics, or does not provide the information necessary to determine the numerator, denominator, prevalence estimate, and confidence interval.</w:t>
            </w:r>
          </w:p>
        </w:tc>
      </w:tr>
    </w:tbl>
    <w:p w:rsidR="00000000" w:rsidDel="00000000" w:rsidP="00000000" w:rsidRDefault="00000000" w:rsidRPr="00000000" w14:paraId="000002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2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bl>
      <w:tblPr>
        <w:tblStyle w:val="Table15"/>
        <w:tblW w:w="93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275"/>
        <w:gridCol w:w="8055"/>
        <w:tblGridChange w:id="0">
          <w:tblGrid>
            <w:gridCol w:w="1275"/>
            <w:gridCol w:w="8055"/>
          </w:tblGrid>
        </w:tblGridChange>
      </w:tblGrid>
      <w:tr>
        <w:trPr>
          <w:cantSplit w:val="0"/>
          <w:trHeight w:val="37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6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Item 9: Was the response rate adequate, and if not, was the low response rate managed appropriately?</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Response rate &gt; 60% or the demographics of the sample were a reasonable match to those of the target population [5]</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Response rate &lt; 60% and the demographics of the sample were not a reasonable match to those of the target population</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Unclear</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Response rate not provided and it was unclear if the demographics of the sample differed from the target population</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Response rate not applicable (e.g., blood donors, residual sera)</w:t>
            </w:r>
          </w:p>
        </w:tc>
      </w:tr>
    </w:tbl>
    <w:p w:rsidR="00000000" w:rsidDel="00000000" w:rsidP="00000000" w:rsidRDefault="00000000" w:rsidRPr="00000000" w14:paraId="00000277">
      <w:pPr>
        <w:spacing w:after="0" w:before="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78">
      <w:pPr>
        <w:spacing w:after="0" w:before="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bl>
      <w:tblPr>
        <w:tblStyle w:val="Table16"/>
        <w:tblW w:w="93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635"/>
        <w:gridCol w:w="7695"/>
        <w:tblGridChange w:id="0">
          <w:tblGrid>
            <w:gridCol w:w="1635"/>
            <w:gridCol w:w="7695"/>
          </w:tblGrid>
        </w:tblGridChange>
      </w:tblGrid>
      <w:tr>
        <w:trPr>
          <w:cantSplit w:val="0"/>
          <w:trHeight w:val="37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7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Item 10: Overall risk of bias</w:t>
            </w:r>
          </w:p>
        </w:tc>
      </w:tr>
      <w:tr>
        <w:trPr>
          <w:cantSplit w:val="0"/>
          <w:trHeight w:val="120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2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2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2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estimates are very likely correct for the target population. To obtain a low risk of bias classification, all criteria must be met or departures from the criteria must be minimal and unlikely to impact on the validity and reliability of the prevalence estimate. These include sample sizes that are just below the threshold when all other criteria are met, reporting only some of characteristics of the sample, test characteristics below the threshold but corrections for the test performance, and response rates that are just below the threshold in the context of probability based sampling of an appropriate sampling frame with population weighted seroprevalence estimates.</w:t>
            </w:r>
          </w:p>
        </w:tc>
      </w:tr>
      <w:tr>
        <w:trPr>
          <w:cantSplit w:val="0"/>
          <w:trHeight w:val="71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2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2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estimates are likely correct for the target population. To obtain a moderate risk of bias classification, most criteria must be met and departures from the criteria are likely to have only a small impact on the validity and reliability of the prevalence estimates.</w:t>
            </w:r>
          </w:p>
        </w:tc>
      </w:tr>
      <w:tr>
        <w:trPr>
          <w:cantSplit w:val="0"/>
          <w:trHeight w:val="71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2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2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estimates are not likely correct for the target population. To obtain a high risk of bias, many criteria must not be met or departures from criteria are likely to have a major impact on the validity and reliability of the prevalence estimates.</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2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Unclear</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2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There was insufficient information to assess the risk of bias.</w:t>
            </w:r>
          </w:p>
        </w:tc>
      </w:tr>
    </w:tbl>
    <w:p w:rsidR="00000000" w:rsidDel="00000000" w:rsidP="00000000" w:rsidRDefault="00000000" w:rsidRPr="00000000" w14:paraId="00000284">
      <w:pP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5">
      <w:pPr>
        <w:pStyle w:val="Heading1"/>
        <w:spacing w:after="0" w:before="0" w:line="276" w:lineRule="auto"/>
        <w:rPr>
          <w:rFonts w:ascii="Times New Roman" w:cs="Times New Roman" w:eastAsia="Times New Roman" w:hAnsi="Times New Roman"/>
        </w:rPr>
      </w:pPr>
      <w:bookmarkStart w:colFirst="0" w:colLast="0" w:name="_147n2zr" w:id="13"/>
      <w:bookmarkEnd w:id="13"/>
      <w:r w:rsidDel="00000000" w:rsidR="00000000" w:rsidRPr="00000000">
        <w:rPr>
          <w:rFonts w:ascii="Times New Roman" w:cs="Times New Roman" w:eastAsia="Times New Roman" w:hAnsi="Times New Roman"/>
          <w:rtl w:val="0"/>
        </w:rPr>
        <w:t xml:space="preserve">S3 Supplementary analysis information</w:t>
      </w:r>
    </w:p>
    <w:p w:rsidR="00000000" w:rsidDel="00000000" w:rsidP="00000000" w:rsidRDefault="00000000" w:rsidRPr="00000000" w14:paraId="00000286">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287">
      <w:pPr>
        <w:pStyle w:val="Heading2"/>
        <w:spacing w:after="0" w:before="0" w:line="276" w:lineRule="auto"/>
        <w:rPr>
          <w:rFonts w:ascii="Times New Roman" w:cs="Times New Roman" w:eastAsia="Times New Roman" w:hAnsi="Times New Roman"/>
        </w:rPr>
      </w:pPr>
      <w:bookmarkStart w:colFirst="0" w:colLast="0" w:name="_3o7alnk" w:id="14"/>
      <w:bookmarkEnd w:id="14"/>
      <w:r w:rsidDel="00000000" w:rsidR="00000000" w:rsidRPr="00000000">
        <w:rPr>
          <w:rFonts w:ascii="Times New Roman" w:cs="Times New Roman" w:eastAsia="Times New Roman" w:hAnsi="Times New Roman"/>
          <w:rtl w:val="0"/>
        </w:rPr>
        <w:t xml:space="preserve">S3.1 Estimate Prioritization</w:t>
      </w:r>
    </w:p>
    <w:p w:rsidR="00000000" w:rsidDel="00000000" w:rsidP="00000000" w:rsidRDefault="00000000" w:rsidRPr="00000000" w14:paraId="00000288">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multiple summary estimates were available or multiple estimates available for one subgroup, we prioritized estimates based on estimate adjustment (population adjustment, test adjustment), antibody isotypes measured (Total Ab, IgG, IgM, other), test type used (Neutralization, CLIA, ELISA, LFIA, other), and antibody targets measured (Multiple Ab targets, Spike, Nucleocapsid).</w:t>
      </w:r>
    </w:p>
    <w:p w:rsidR="00000000" w:rsidDel="00000000" w:rsidP="00000000" w:rsidRDefault="00000000" w:rsidRPr="00000000" w14:paraId="00000289">
      <w:pP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A">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multiple estimate adjustments were available, we prioritized as follows: </w:t>
      </w:r>
    </w:p>
    <w:p w:rsidR="00000000" w:rsidDel="00000000" w:rsidP="00000000" w:rsidRDefault="00000000" w:rsidRPr="00000000" w14:paraId="0000028B">
      <w:pPr>
        <w:numPr>
          <w:ilvl w:val="0"/>
          <w:numId w:val="24"/>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 unadjusted and Population adjusted</w:t>
      </w:r>
    </w:p>
    <w:p w:rsidR="00000000" w:rsidDel="00000000" w:rsidP="00000000" w:rsidRDefault="00000000" w:rsidRPr="00000000" w14:paraId="0000028C">
      <w:pPr>
        <w:numPr>
          <w:ilvl w:val="0"/>
          <w:numId w:val="24"/>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Both unadjusted</w:t>
      </w:r>
    </w:p>
    <w:p w:rsidR="00000000" w:rsidDel="00000000" w:rsidP="00000000" w:rsidRDefault="00000000" w:rsidRPr="00000000" w14:paraId="0000028D">
      <w:pPr>
        <w:numPr>
          <w:ilvl w:val="0"/>
          <w:numId w:val="24"/>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Both adjusted</w:t>
      </w:r>
    </w:p>
    <w:p w:rsidR="00000000" w:rsidDel="00000000" w:rsidP="00000000" w:rsidRDefault="00000000" w:rsidRPr="00000000" w14:paraId="0000028E">
      <w:pPr>
        <w:numPr>
          <w:ilvl w:val="0"/>
          <w:numId w:val="24"/>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 adjusted and Population unadjusted</w:t>
      </w:r>
    </w:p>
    <w:p w:rsidR="00000000" w:rsidDel="00000000" w:rsidP="00000000" w:rsidRDefault="00000000" w:rsidRPr="00000000" w14:paraId="0000028F">
      <w:pPr>
        <w:spacing w:after="0" w:before="0" w:line="276"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0">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multiple isotypes were available, we prioritized as follows:</w:t>
      </w:r>
    </w:p>
    <w:p w:rsidR="00000000" w:rsidDel="00000000" w:rsidP="00000000" w:rsidRDefault="00000000" w:rsidRPr="00000000" w14:paraId="00000291">
      <w:pPr>
        <w:numPr>
          <w:ilvl w:val="0"/>
          <w:numId w:val="22"/>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antibodies</w:t>
      </w:r>
    </w:p>
    <w:p w:rsidR="00000000" w:rsidDel="00000000" w:rsidP="00000000" w:rsidRDefault="00000000" w:rsidRPr="00000000" w14:paraId="00000292">
      <w:pPr>
        <w:numPr>
          <w:ilvl w:val="0"/>
          <w:numId w:val="22"/>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IgG OR other antibodies</w:t>
      </w:r>
    </w:p>
    <w:p w:rsidR="00000000" w:rsidDel="00000000" w:rsidP="00000000" w:rsidRDefault="00000000" w:rsidRPr="00000000" w14:paraId="00000293">
      <w:pPr>
        <w:numPr>
          <w:ilvl w:val="0"/>
          <w:numId w:val="22"/>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IgG only</w:t>
      </w:r>
    </w:p>
    <w:p w:rsidR="00000000" w:rsidDel="00000000" w:rsidP="00000000" w:rsidRDefault="00000000" w:rsidRPr="00000000" w14:paraId="00000294">
      <w:pPr>
        <w:numPr>
          <w:ilvl w:val="0"/>
          <w:numId w:val="22"/>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IgM OR other antibodies</w:t>
      </w:r>
    </w:p>
    <w:p w:rsidR="00000000" w:rsidDel="00000000" w:rsidP="00000000" w:rsidRDefault="00000000" w:rsidRPr="00000000" w14:paraId="00000295">
      <w:pPr>
        <w:numPr>
          <w:ilvl w:val="0"/>
          <w:numId w:val="22"/>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IgG AND other antibodies</w:t>
      </w:r>
    </w:p>
    <w:p w:rsidR="00000000" w:rsidDel="00000000" w:rsidP="00000000" w:rsidRDefault="00000000" w:rsidRPr="00000000" w14:paraId="00000296">
      <w:pPr>
        <w:numPr>
          <w:ilvl w:val="0"/>
          <w:numId w:val="22"/>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IgM only</w:t>
      </w:r>
    </w:p>
    <w:p w:rsidR="00000000" w:rsidDel="00000000" w:rsidP="00000000" w:rsidRDefault="00000000" w:rsidRPr="00000000" w14:paraId="00000297">
      <w:pPr>
        <w:numPr>
          <w:ilvl w:val="0"/>
          <w:numId w:val="22"/>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IgM AND other antibodies</w:t>
      </w:r>
    </w:p>
    <w:p w:rsidR="00000000" w:rsidDel="00000000" w:rsidP="00000000" w:rsidRDefault="00000000" w:rsidRPr="00000000" w14:paraId="00000298">
      <w:pPr>
        <w:numPr>
          <w:ilvl w:val="0"/>
          <w:numId w:val="22"/>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w:t>
      </w:r>
    </w:p>
    <w:p w:rsidR="00000000" w:rsidDel="00000000" w:rsidP="00000000" w:rsidRDefault="00000000" w:rsidRPr="00000000" w14:paraId="00000299">
      <w:pP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A">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multiple test types were available (i.e. from use of different tests), we prioritized as follows:</w:t>
      </w:r>
    </w:p>
    <w:p w:rsidR="00000000" w:rsidDel="00000000" w:rsidP="00000000" w:rsidRDefault="00000000" w:rsidRPr="00000000" w14:paraId="0000029B">
      <w:pPr>
        <w:numPr>
          <w:ilvl w:val="0"/>
          <w:numId w:val="15"/>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Neutralization</w:t>
      </w:r>
    </w:p>
    <w:p w:rsidR="00000000" w:rsidDel="00000000" w:rsidP="00000000" w:rsidRDefault="00000000" w:rsidRPr="00000000" w14:paraId="0000029C">
      <w:pPr>
        <w:numPr>
          <w:ilvl w:val="0"/>
          <w:numId w:val="15"/>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CLIA</w:t>
      </w:r>
    </w:p>
    <w:p w:rsidR="00000000" w:rsidDel="00000000" w:rsidP="00000000" w:rsidRDefault="00000000" w:rsidRPr="00000000" w14:paraId="0000029D">
      <w:pPr>
        <w:numPr>
          <w:ilvl w:val="0"/>
          <w:numId w:val="15"/>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ELISA</w:t>
      </w:r>
    </w:p>
    <w:p w:rsidR="00000000" w:rsidDel="00000000" w:rsidP="00000000" w:rsidRDefault="00000000" w:rsidRPr="00000000" w14:paraId="0000029E">
      <w:pPr>
        <w:numPr>
          <w:ilvl w:val="0"/>
          <w:numId w:val="15"/>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LFIA</w:t>
      </w:r>
    </w:p>
    <w:p w:rsidR="00000000" w:rsidDel="00000000" w:rsidP="00000000" w:rsidRDefault="00000000" w:rsidRPr="00000000" w14:paraId="0000029F">
      <w:pPr>
        <w:numPr>
          <w:ilvl w:val="0"/>
          <w:numId w:val="15"/>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w:t>
      </w:r>
    </w:p>
    <w:p w:rsidR="00000000" w:rsidDel="00000000" w:rsidP="00000000" w:rsidRDefault="00000000" w:rsidRPr="00000000" w14:paraId="000002A0">
      <w:pP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1">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multiple antibody targets were available (i.e. from use of different tests), we prioritized as follows: </w:t>
      </w:r>
    </w:p>
    <w:p w:rsidR="00000000" w:rsidDel="00000000" w:rsidP="00000000" w:rsidRDefault="00000000" w:rsidRPr="00000000" w14:paraId="000002A2">
      <w:pPr>
        <w:numPr>
          <w:ilvl w:val="0"/>
          <w:numId w:val="25"/>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Multiple antibody targets</w:t>
      </w:r>
    </w:p>
    <w:p w:rsidR="00000000" w:rsidDel="00000000" w:rsidP="00000000" w:rsidRDefault="00000000" w:rsidRPr="00000000" w14:paraId="000002A3">
      <w:pPr>
        <w:numPr>
          <w:ilvl w:val="0"/>
          <w:numId w:val="25"/>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Anti - Spike</w:t>
      </w:r>
    </w:p>
    <w:p w:rsidR="00000000" w:rsidDel="00000000" w:rsidP="00000000" w:rsidRDefault="00000000" w:rsidRPr="00000000" w14:paraId="000002A4">
      <w:pPr>
        <w:numPr>
          <w:ilvl w:val="0"/>
          <w:numId w:val="25"/>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Anti - Nucleocapsid</w:t>
      </w:r>
    </w:p>
    <w:p w:rsidR="00000000" w:rsidDel="00000000" w:rsidP="00000000" w:rsidRDefault="00000000" w:rsidRPr="00000000" w14:paraId="000002A5">
      <w:pP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6">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above defined prioritization criteria led to estimates left on equal terms, we further introduced test sensitivity and specificity (highest sensitivity and specificity) prioritization criteria. If multiple estimates were present (e.g. an extraction only contained equivalent subgroup data), we further pooled estimate information to generate a single summary estimate.  </w:t>
      </w:r>
    </w:p>
    <w:p w:rsidR="00000000" w:rsidDel="00000000" w:rsidP="00000000" w:rsidRDefault="00000000" w:rsidRPr="00000000" w14:paraId="000002A7">
      <w:pP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8">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Python code used for our automated estimate prioritization is available on GitHub: </w:t>
      </w:r>
      <w:r w:rsidDel="00000000" w:rsidR="00000000" w:rsidRPr="00000000">
        <w:rPr>
          <w:rFonts w:ascii="Times New Roman" w:cs="Times New Roman" w:eastAsia="Times New Roman" w:hAnsi="Times New Roman"/>
          <w:rtl w:val="0"/>
        </w:rPr>
        <w:t xml:space="preserve">https://github.com/serotracker/iit-backend/blob/8059e9b905395de997f28a1a2dff5def795276ad/app/utils/estimate_prioritization/estimate_prioritization.py </w:t>
      </w:r>
    </w:p>
    <w:p w:rsidR="00000000" w:rsidDel="00000000" w:rsidP="00000000" w:rsidRDefault="00000000" w:rsidRPr="00000000" w14:paraId="000002A9">
      <w:pPr>
        <w:spacing w:after="0" w:before="0"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A">
      <w:pPr>
        <w:spacing w:after="0" w:before="0"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B">
      <w:pPr>
        <w:spacing w:after="0" w:before="0"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C">
      <w:pPr>
        <w:pStyle w:val="Heading2"/>
        <w:spacing w:after="0" w:before="0" w:line="276" w:lineRule="auto"/>
        <w:rPr>
          <w:rFonts w:ascii="Times New Roman" w:cs="Times New Roman" w:eastAsia="Times New Roman" w:hAnsi="Times New Roman"/>
        </w:rPr>
      </w:pPr>
      <w:bookmarkStart w:colFirst="0" w:colLast="0" w:name="_23ckvvd" w:id="15"/>
      <w:bookmarkEnd w:id="15"/>
      <w:r w:rsidDel="00000000" w:rsidR="00000000" w:rsidRPr="00000000">
        <w:rPr>
          <w:rFonts w:ascii="Times New Roman" w:cs="Times New Roman" w:eastAsia="Times New Roman" w:hAnsi="Times New Roman"/>
          <w:rtl w:val="0"/>
        </w:rPr>
        <w:t xml:space="preserve">S3.2 Additional analysis description</w:t>
      </w:r>
    </w:p>
    <w:p w:rsidR="00000000" w:rsidDel="00000000" w:rsidP="00000000" w:rsidRDefault="00000000" w:rsidRPr="00000000" w14:paraId="000002AD">
      <w:pP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E">
      <w:pPr>
        <w:shd w:fill="ffffff" w:val="clea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drew confirmed case data from the WHO COVID-19 dashboard matched to nine days before the study mid-date to account for time from infection to seroconversion. We used data from Our World in Data dashboard to pull vaccination data, timed fourteen days before the study’s mid date. </w:t>
      </w:r>
      <w:hyperlink r:id="rId26">
        <w:r w:rsidDel="00000000" w:rsidR="00000000" w:rsidRPr="00000000">
          <w:rPr>
            <w:rFonts w:ascii="Times New Roman" w:cs="Times New Roman" w:eastAsia="Times New Roman" w:hAnsi="Times New Roman"/>
            <w:vertAlign w:val="superscript"/>
            <w:rtl w:val="0"/>
          </w:rPr>
          <w:t xml:space="preserve">19</w:t>
        </w:r>
      </w:hyperlink>
      <w:r w:rsidDel="00000000" w:rsidR="00000000" w:rsidRPr="00000000">
        <w:rPr>
          <w:rFonts w:ascii="Times New Roman" w:cs="Times New Roman" w:eastAsia="Times New Roman" w:hAnsi="Times New Roman"/>
          <w:rtl w:val="0"/>
        </w:rPr>
        <w:t xml:space="preserve"> We also calculated the average global public health and social measures (PHSM) stringency index value on a scale from 1 to 10 in the country of the study between the date of the 100th reported case and 14 days before the study mid date. The PHSM data was taken from a global dataset created in collaboration between the London School of Hygiene and Tropical Medicine (LSHTM) and WHO, which aggregates six indicators including masks, international travel, gatherings, schools, workplaces and businesses, and movement into one overall stringency index. </w:t>
      </w:r>
      <w:hyperlink r:id="rId27">
        <w:r w:rsidDel="00000000" w:rsidR="00000000" w:rsidRPr="00000000">
          <w:rPr>
            <w:rFonts w:ascii="Times New Roman" w:cs="Times New Roman" w:eastAsia="Times New Roman" w:hAnsi="Times New Roman"/>
            <w:vertAlign w:val="superscript"/>
            <w:rtl w:val="0"/>
          </w:rPr>
          <w:t xml:space="preserve">20</w:t>
        </w:r>
      </w:hyperlink>
      <w:r w:rsidDel="00000000" w:rsidR="00000000" w:rsidRPr="00000000">
        <w:rPr>
          <w:rFonts w:ascii="Times New Roman" w:cs="Times New Roman" w:eastAsia="Times New Roman" w:hAnsi="Times New Roman"/>
          <w:rtl w:val="0"/>
        </w:rPr>
        <w:t xml:space="preserve">  Finally, we defined the transmission phase in the country of the study using the seven-day rolling average of daily confirmed cases from the WHO dashboard. We smoothed the case series using smoothing splines and identified the peaks of the series using local maxima. We then classified the study mid date as before the peak of 1st SARS-CoV-2 wave, after the peak of 1st SARS-CoV-2 wave, or after the peak of 2nd SARS-CoV-2 wave in the country of the study.</w:t>
      </w:r>
    </w:p>
    <w:p w:rsidR="00000000" w:rsidDel="00000000" w:rsidP="00000000" w:rsidRDefault="00000000" w:rsidRPr="00000000" w14:paraId="000002AF">
      <w:pPr>
        <w:shd w:fill="ffffff" w:val="clear"/>
        <w:spacing w:after="0" w:before="0"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0">
      <w:pPr>
        <w:shd w:fill="ffffff" w:val="clea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produced estimates of seroprevalence over time by first meta-analyzing studies by country in 12-week rolling windows. For each month starting January 1, 2020, we first identified the sub-national and national studies in each region within a 12-week moving window centred on that week. If there was a single study in the window, we specified seroprevalence to be equal to that study’s estimate. If there were multiple studies in the window, we pooled the studies using a random intercept logistic regression model (rma.glmm from R package metafor) to calculate a pooled seroprevalence for that week. We then advanced the 12-week window to the next week and repeated the process. </w:t>
      </w:r>
    </w:p>
    <w:p w:rsidR="00000000" w:rsidDel="00000000" w:rsidP="00000000" w:rsidRDefault="00000000" w:rsidRPr="00000000" w14:paraId="000002B1">
      <w:pPr>
        <w:shd w:fill="ffffff" w:val="clea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2">
      <w:pPr>
        <w:shd w:fill="ffffff" w:val="clea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computed global estimates as the population-weighted average of the regional estimates, carrying forward the latest regional estimates to July 2021 to represent all regions. The global estimates were calculated as</w:t>
      </w:r>
    </w:p>
    <w:p w:rsidR="00000000" w:rsidDel="00000000" w:rsidP="00000000" w:rsidRDefault="00000000" w:rsidRPr="00000000" w14:paraId="000002B3">
      <w:pPr>
        <w:shd w:fill="ffffff" w:val="clear"/>
        <w:spacing w:after="0" w:before="0" w:line="276" w:lineRule="auto"/>
        <w:rPr>
          <w:rFonts w:ascii="Times New Roman" w:cs="Times New Roman" w:eastAsia="Times New Roman" w:hAnsi="Times New Roman"/>
        </w:rPr>
      </w:pP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p</m:t>
            </m:r>
          </m:e>
          <m:sub>
            <m:r>
              <w:rPr>
                <w:rFonts w:ascii="Times New Roman" w:cs="Times New Roman" w:eastAsia="Times New Roman" w:hAnsi="Times New Roman"/>
              </w:rPr>
              <m:t xml:space="preserve">g</m:t>
            </m:r>
          </m:sub>
        </m:sSub>
        <m:r>
          <w:rPr>
            <w:rFonts w:ascii="Times New Roman" w:cs="Times New Roman" w:eastAsia="Times New Roman" w:hAnsi="Times New Roman"/>
          </w:rPr>
          <m:t xml:space="preserve">=Σ</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w</m:t>
            </m:r>
          </m:e>
          <m:sub>
            <m:r>
              <w:rPr>
                <w:rFonts w:ascii="Times New Roman" w:cs="Times New Roman" w:eastAsia="Times New Roman" w:hAnsi="Times New Roman"/>
              </w:rPr>
              <m:t xml:space="preserve">r</m:t>
            </m:r>
          </m:sub>
        </m:sSub>
        <m:r>
          <w:rPr>
            <w:rFonts w:ascii="Times New Roman" w:cs="Times New Roman" w:eastAsia="Times New Roman" w:hAnsi="Times New Roman"/>
          </w:rPr>
          <m:t>×</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p</m:t>
            </m:r>
          </m:e>
          <m:sub>
            <m:r>
              <w:rPr>
                <w:rFonts w:ascii="Times New Roman" w:cs="Times New Roman" w:eastAsia="Times New Roman" w:hAnsi="Times New Roman"/>
              </w:rPr>
              <m:t xml:space="preserve">r</m:t>
            </m:r>
          </m:sub>
        </m:sSub>
      </m:oMath>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B4">
      <w:pPr>
        <w:shd w:fill="ffffff" w:val="clea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weights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w</m:t>
            </m:r>
          </m:e>
          <m:sub>
            <m:r>
              <w:rPr>
                <w:rFonts w:ascii="Times New Roman" w:cs="Times New Roman" w:eastAsia="Times New Roman" w:hAnsi="Times New Roman"/>
              </w:rPr>
              <m:t xml:space="preserve">r</m:t>
            </m:r>
          </m:sub>
        </m:sSub>
      </m:oMath>
      <w:r w:rsidDel="00000000" w:rsidR="00000000" w:rsidRPr="00000000">
        <w:rPr>
          <w:rFonts w:ascii="Times New Roman" w:cs="Times New Roman" w:eastAsia="Times New Roman" w:hAnsi="Times New Roman"/>
          <w:rtl w:val="0"/>
        </w:rPr>
        <w:t xml:space="preserve"> are weights for each region, normalized to sum to 1, and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p</m:t>
            </m:r>
          </m:e>
          <m:sub>
            <m:r>
              <w:rPr>
                <w:rFonts w:ascii="Times New Roman" w:cs="Times New Roman" w:eastAsia="Times New Roman" w:hAnsi="Times New Roman"/>
              </w:rPr>
              <m:t xml:space="preserve">r</m:t>
            </m:r>
          </m:sub>
        </m:sSub>
      </m:oMath>
      <w:r w:rsidDel="00000000" w:rsidR="00000000" w:rsidRPr="00000000">
        <w:rPr>
          <w:rFonts w:ascii="Times New Roman" w:cs="Times New Roman" w:eastAsia="Times New Roman" w:hAnsi="Times New Roman"/>
          <w:rtl w:val="0"/>
        </w:rPr>
        <w:t xml:space="preserve"> are the seroprevalence proportions in each region computed via random-effects meta-analysis (‘metaprop’). The standard error of the global estimates was calculated using the laws of variance as</w:t>
      </w:r>
    </w:p>
    <w:p w:rsidR="00000000" w:rsidDel="00000000" w:rsidP="00000000" w:rsidRDefault="00000000" w:rsidRPr="00000000" w14:paraId="000002B5">
      <w:pPr>
        <w:spacing w:after="0" w:before="0" w:line="276" w:lineRule="auto"/>
        <w:jc w:val="center"/>
        <w:rPr>
          <w:rFonts w:ascii="Times New Roman" w:cs="Times New Roman" w:eastAsia="Times New Roman" w:hAnsi="Times New Roman"/>
        </w:rPr>
      </w:pP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se</m:t>
            </m:r>
          </m:e>
          <m:sub>
            <m:r>
              <w:rPr>
                <w:rFonts w:ascii="Times New Roman" w:cs="Times New Roman" w:eastAsia="Times New Roman" w:hAnsi="Times New Roman"/>
              </w:rPr>
              <m:t xml:space="preserve">g</m:t>
            </m:r>
          </m:sub>
        </m:sSub>
        <m:r>
          <w:rPr>
            <w:rFonts w:ascii="Times New Roman" w:cs="Times New Roman" w:eastAsia="Times New Roman" w:hAnsi="Times New Roman"/>
          </w:rPr>
          <m:t xml:space="preserve">=</m:t>
        </m:r>
        <m:rad>
          <m:radPr>
            <m:degHide m:val="1"/>
            <m:ctrlPr>
              <w:rPr>
                <w:rFonts w:ascii="Times New Roman" w:cs="Times New Roman" w:eastAsia="Times New Roman" w:hAnsi="Times New Roman"/>
              </w:rPr>
            </m:ctrlPr>
          </m:radPr>
          <m:e>
            <m:r>
              <w:rPr>
                <w:rFonts w:ascii="Times New Roman" w:cs="Times New Roman" w:eastAsia="Times New Roman" w:hAnsi="Times New Roman"/>
              </w:rPr>
              <m:t>Σ</m:t>
            </m:r>
            <m:sSubSup>
              <m:sSubSupPr>
                <m:ctrlPr>
                  <w:rPr>
                    <w:rFonts w:ascii="Times New Roman" w:cs="Times New Roman" w:eastAsia="Times New Roman" w:hAnsi="Times New Roman"/>
                  </w:rPr>
                </m:ctrlPr>
              </m:sSubSupPr>
              <m:e>
                <m:r>
                  <w:rPr>
                    <w:rFonts w:ascii="Times New Roman" w:cs="Times New Roman" w:eastAsia="Times New Roman" w:hAnsi="Times New Roman"/>
                  </w:rPr>
                  <m:t xml:space="preserve">w</m:t>
                </m:r>
              </m:e>
              <m:sub>
                <m:r>
                  <w:rPr>
                    <w:rFonts w:ascii="Times New Roman" w:cs="Times New Roman" w:eastAsia="Times New Roman" w:hAnsi="Times New Roman"/>
                  </w:rPr>
                  <m:t xml:space="preserve">r</m:t>
                </m:r>
              </m:sub>
              <m:sup>
                <m:r>
                  <w:rPr>
                    <w:rFonts w:ascii="Times New Roman" w:cs="Times New Roman" w:eastAsia="Times New Roman" w:hAnsi="Times New Roman"/>
                  </w:rPr>
                  <m:t xml:space="preserve">2</m:t>
                </m:r>
              </m:sup>
            </m:sSubSup>
            <m:r>
              <w:rPr>
                <w:rFonts w:ascii="Times New Roman" w:cs="Times New Roman" w:eastAsia="Times New Roman" w:hAnsi="Times New Roman"/>
              </w:rPr>
              <m:t>×</m:t>
            </m:r>
            <m:sSubSup>
              <m:sSubSupPr>
                <m:ctrlPr>
                  <w:rPr>
                    <w:rFonts w:ascii="Times New Roman" w:cs="Times New Roman" w:eastAsia="Times New Roman" w:hAnsi="Times New Roman"/>
                  </w:rPr>
                </m:ctrlPr>
              </m:sSubSupPr>
              <m:e>
                <m:r>
                  <w:rPr>
                    <w:rFonts w:ascii="Times New Roman" w:cs="Times New Roman" w:eastAsia="Times New Roman" w:hAnsi="Times New Roman"/>
                  </w:rPr>
                  <m:t xml:space="preserve">se</m:t>
                </m:r>
              </m:e>
              <m:sub>
                <m:r>
                  <w:rPr>
                    <w:rFonts w:ascii="Times New Roman" w:cs="Times New Roman" w:eastAsia="Times New Roman" w:hAnsi="Times New Roman"/>
                  </w:rPr>
                  <m:t xml:space="preserve">r</m:t>
                </m:r>
              </m:sub>
              <m:sup>
                <m:r>
                  <w:rPr>
                    <w:rFonts w:ascii="Times New Roman" w:cs="Times New Roman" w:eastAsia="Times New Roman" w:hAnsi="Times New Roman"/>
                  </w:rPr>
                  <m:t xml:space="preserve">2</m:t>
                </m:r>
              </m:sup>
            </m:sSubSup>
          </m:e>
        </m:rad>
        <m:r>
          <w:rPr>
            <w:rFonts w:ascii="Times New Roman" w:cs="Times New Roman" w:eastAsia="Times New Roman" w:hAnsi="Times New Roman"/>
          </w:rPr>
          <m:t xml:space="preserve">,</m:t>
        </m:r>
      </m:oMath>
      <w:r w:rsidDel="00000000" w:rsidR="00000000" w:rsidRPr="00000000">
        <w:rPr>
          <w:rtl w:val="0"/>
        </w:rPr>
      </w:r>
    </w:p>
    <w:p w:rsidR="00000000" w:rsidDel="00000000" w:rsidP="00000000" w:rsidRDefault="00000000" w:rsidRPr="00000000" w14:paraId="000002B6">
      <w:pPr>
        <w:shd w:fill="ffffff" w:val="clea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se</m:t>
            </m:r>
          </m:e>
          <m:sub>
            <m:r>
              <w:rPr>
                <w:rFonts w:ascii="Times New Roman" w:cs="Times New Roman" w:eastAsia="Times New Roman" w:hAnsi="Times New Roman"/>
              </w:rPr>
              <m:t xml:space="preserve">r</m:t>
            </m:r>
          </m:sub>
        </m:sSub>
      </m:oMath>
      <w:r w:rsidDel="00000000" w:rsidR="00000000" w:rsidRPr="00000000">
        <w:rPr>
          <w:rFonts w:ascii="Times New Roman" w:cs="Times New Roman" w:eastAsia="Times New Roman" w:hAnsi="Times New Roman"/>
          <w:rtl w:val="0"/>
        </w:rPr>
        <w:t xml:space="preserve"> are the standard errors of the seroprevalence proportions in each region computed via metaprop on the logit scale. The confidence intervals of the global estimates were calculated using the normal distribution as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p</m:t>
            </m:r>
          </m:e>
          <m:sub>
            <m:r>
              <w:rPr>
                <w:rFonts w:ascii="Times New Roman" w:cs="Times New Roman" w:eastAsia="Times New Roman" w:hAnsi="Times New Roman"/>
              </w:rPr>
              <m:t xml:space="preserve">g</m:t>
            </m:r>
          </m:sub>
        </m:sSub>
        <m:r>
          <w:rPr>
            <w:rFonts w:ascii="Times New Roman" w:cs="Times New Roman" w:eastAsia="Times New Roman" w:hAnsi="Times New Roman"/>
          </w:rPr>
          <m:t xml:space="preserve">±2×</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se</m:t>
            </m:r>
          </m:e>
          <m:sub>
            <m:r>
              <w:rPr>
                <w:rFonts w:ascii="Times New Roman" w:cs="Times New Roman" w:eastAsia="Times New Roman" w:hAnsi="Times New Roman"/>
              </w:rPr>
              <m:t xml:space="preserve">g</m:t>
            </m:r>
          </m:sub>
        </m:sSub>
        <m:r>
          <w:rPr>
            <w:rFonts w:ascii="Times New Roman" w:cs="Times New Roman" w:eastAsia="Times New Roman" w:hAnsi="Times New Roman"/>
          </w:rPr>
          <m:t xml:space="preserve">.</m:t>
        </m:r>
      </m:oMath>
      <w:r w:rsidDel="00000000" w:rsidR="00000000" w:rsidRPr="00000000">
        <w:rPr>
          <w:rtl w:val="0"/>
        </w:rPr>
      </w:r>
    </w:p>
    <w:p w:rsidR="00000000" w:rsidDel="00000000" w:rsidP="00000000" w:rsidRDefault="00000000" w:rsidRPr="00000000" w14:paraId="000002B7">
      <w:pPr>
        <w:shd w:fill="ffffff" w:val="clea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8">
      <w:pPr>
        <w:shd w:fill="ffffff" w:val="clea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capture the trend in seroprevalence in each WHO region and globally, we took the weighted point estimates and fitted a flexible, smooth function of time using non-parametric regression. To anchor the trend line in the early pandemic period before the first serosurveys were conducted, we specified seroprevalence to be less than 0.1 percent before the 500th confirmed case of COVID-19 in each region. </w:t>
      </w:r>
    </w:p>
    <w:p w:rsidR="00000000" w:rsidDel="00000000" w:rsidP="00000000" w:rsidRDefault="00000000" w:rsidRPr="00000000" w14:paraId="000002B9">
      <w:pPr>
        <w:shd w:fill="ffffff" w:val="clea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A">
      <w:pPr>
        <w:shd w:fill="ffffff" w:val="clea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repeated the previous step using only national studies and used the results to compute the ratio between regional and global seroprevalence and the corresponding cumulative incidence of confirmed SARS-CoV-2 cases. This analysis measured to what extent confirmed SARS-CoV-2 cases underestimated seroprevalence, as reported by the WHO’s case definition. </w:t>
      </w:r>
      <w:hyperlink r:id="rId28">
        <w:r w:rsidDel="00000000" w:rsidR="00000000" w:rsidRPr="00000000">
          <w:rPr>
            <w:rFonts w:ascii="Times New Roman" w:cs="Times New Roman" w:eastAsia="Times New Roman" w:hAnsi="Times New Roman"/>
            <w:vertAlign w:val="superscript"/>
            <w:rtl w:val="0"/>
          </w:rPr>
          <w:t xml:space="preserve">21</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BB">
      <w:pPr>
        <w:shd w:fill="ffffff" w:val="clea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C">
      <w:pPr>
        <w:shd w:fill="ffffff" w:val="clea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produce estimates of ascertainment, we adjusted 2021 seroprevalence data for antibody target and vaccination to generate estimates of seroprevalence attributable to infection. In countries administering only vaccines using Spike (S) protein antigens (e.g., mRNA, viral vector), we calculated the ascertainment ratio from January to April 2021 using only studies that detected anti-nucleocapsid (N) seroprevalence, as a proxy for infection-induced seroprevalence. In countries administering inactivated vaccines that may generate both anti-S and anti-N responses (e.g., Sinopharm, Bharat Biotech), (CITE) we adjusted the reported seroprevalence for studies between January and April 2021 using the formula</w:t>
      </w:r>
    </w:p>
    <w:p w:rsidR="00000000" w:rsidDel="00000000" w:rsidP="00000000" w:rsidRDefault="00000000" w:rsidRPr="00000000" w14:paraId="000002BD">
      <w:pPr>
        <w:shd w:fill="ffffff" w:val="clear"/>
        <w:spacing w:after="0" w:before="0" w:line="276" w:lineRule="auto"/>
        <w:rPr>
          <w:rFonts w:ascii="Times New Roman" w:cs="Times New Roman" w:eastAsia="Times New Roman" w:hAnsi="Times New Roman"/>
        </w:rPr>
      </w:pP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SP</m:t>
            </m:r>
          </m:e>
          <m:sub>
            <m:r>
              <w:rPr>
                <w:rFonts w:ascii="Times New Roman" w:cs="Times New Roman" w:eastAsia="Times New Roman" w:hAnsi="Times New Roman"/>
              </w:rPr>
              <m:t xml:space="preserve">inf</m:t>
            </m:r>
          </m:sub>
        </m:sSub>
        <m:r>
          <w:rPr>
            <w:rFonts w:ascii="Times New Roman" w:cs="Times New Roman" w:eastAsia="Times New Roman" w:hAnsi="Times New Roman"/>
          </w:rPr>
          <m:t xml:space="preserve">=(</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SP</m:t>
            </m:r>
          </m:e>
          <m:sub>
            <m:r>
              <w:rPr>
                <w:rFonts w:ascii="Times New Roman" w:cs="Times New Roman" w:eastAsia="Times New Roman" w:hAnsi="Times New Roman"/>
              </w:rPr>
              <m:t xml:space="preserve">obs</m:t>
            </m:r>
          </m:sub>
        </m:sSub>
        <m:r>
          <w:rPr>
            <w:rFonts w:ascii="Times New Roman" w:cs="Times New Roman" w:eastAsia="Times New Roman" w:hAnsi="Times New Roman"/>
          </w:rPr>
          <m:t xml:space="preserve">-v)/(1-v)</m:t>
        </m:r>
      </m:oMath>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BE">
      <w:pPr>
        <w:shd w:fill="ffffff" w:val="clear"/>
        <w:spacing w:after="0"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Where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SP</m:t>
            </m:r>
          </m:e>
          <m:sub>
            <m:r>
              <w:rPr>
                <w:rFonts w:ascii="Times New Roman" w:cs="Times New Roman" w:eastAsia="Times New Roman" w:hAnsi="Times New Roman"/>
              </w:rPr>
              <m:t xml:space="preserve">obs</m:t>
            </m:r>
          </m:sub>
        </m:sSub>
      </m:oMath>
      <w:r w:rsidDel="00000000" w:rsidR="00000000" w:rsidRPr="00000000">
        <w:rPr>
          <w:rFonts w:ascii="Times New Roman" w:cs="Times New Roman" w:eastAsia="Times New Roman" w:hAnsi="Times New Roman"/>
          <w:rtl w:val="0"/>
        </w:rPr>
        <w:t xml:space="preserve"> is observed seroprevalence, </w:t>
      </w:r>
      <m:oMath>
        <m:r>
          <w:rPr>
            <w:rFonts w:ascii="Times New Roman" w:cs="Times New Roman" w:eastAsia="Times New Roman" w:hAnsi="Times New Roman"/>
          </w:rPr>
          <m:t xml:space="preserve">v</m:t>
        </m:r>
      </m:oMath>
      <w:r w:rsidDel="00000000" w:rsidR="00000000" w:rsidRPr="00000000">
        <w:rPr>
          <w:rFonts w:ascii="Times New Roman" w:cs="Times New Roman" w:eastAsia="Times New Roman" w:hAnsi="Times New Roman"/>
          <w:rtl w:val="0"/>
        </w:rPr>
        <w:t xml:space="preserve"> is the vaccination rate in adults, and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SP</m:t>
            </m:r>
          </m:e>
          <m:sub>
            <m:r>
              <w:rPr>
                <w:rFonts w:ascii="Times New Roman" w:cs="Times New Roman" w:eastAsia="Times New Roman" w:hAnsi="Times New Roman"/>
              </w:rPr>
              <m:t xml:space="preserve">inf</m:t>
            </m:r>
          </m:sub>
        </m:sSub>
      </m:oMath>
      <w:r w:rsidDel="00000000" w:rsidR="00000000" w:rsidRPr="00000000">
        <w:rPr>
          <w:rFonts w:ascii="Times New Roman" w:cs="Times New Roman" w:eastAsia="Times New Roman" w:hAnsi="Times New Roman"/>
          <w:rtl w:val="0"/>
        </w:rPr>
        <w:t xml:space="preserve">is a proxy for infection-induced seroprevalence. </w:t>
      </w:r>
      <w:hyperlink r:id="rId29">
        <w:r w:rsidDel="00000000" w:rsidR="00000000" w:rsidRPr="00000000">
          <w:rPr>
            <w:rFonts w:ascii="Times New Roman" w:cs="Times New Roman" w:eastAsia="Times New Roman" w:hAnsi="Times New Roman"/>
            <w:vertAlign w:val="superscript"/>
            <w:rtl w:val="0"/>
          </w:rPr>
          <w:t xml:space="preserve">22</w:t>
        </w:r>
      </w:hyperlink>
      <w:r w:rsidDel="00000000" w:rsidR="00000000" w:rsidRPr="00000000">
        <w:rPr>
          <w:rtl w:val="0"/>
        </w:rPr>
      </w:r>
    </w:p>
    <w:p w:rsidR="00000000" w:rsidDel="00000000" w:rsidP="00000000" w:rsidRDefault="00000000" w:rsidRPr="00000000" w14:paraId="000002BF">
      <w:pPr>
        <w:shd w:fill="ffffff" w:val="clea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0">
      <w:pPr>
        <w:shd w:fill="ffffff" w:val="clea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examine study and geographic factors affecting seroprevalence estimates, we constructed a Poisson generalized linear mixed-effects model with log link function using the glmer function from the lme4 package in R. </w:t>
      </w:r>
      <w:hyperlink r:id="rId30">
        <w:r w:rsidDel="00000000" w:rsidR="00000000" w:rsidRPr="00000000">
          <w:rPr>
            <w:rFonts w:ascii="Times New Roman" w:cs="Times New Roman" w:eastAsia="Times New Roman" w:hAnsi="Times New Roman"/>
            <w:vertAlign w:val="superscript"/>
            <w:rtl w:val="0"/>
          </w:rPr>
          <w:t xml:space="preserve">23</w:t>
        </w:r>
      </w:hyperlink>
      <w:r w:rsidDel="00000000" w:rsidR="00000000" w:rsidRPr="00000000">
        <w:rPr>
          <w:rFonts w:ascii="Times New Roman" w:cs="Times New Roman" w:eastAsia="Times New Roman" w:hAnsi="Times New Roman"/>
          <w:rtl w:val="0"/>
        </w:rPr>
        <w:t xml:space="preserve"> Categorical covariates in the meta-regression, coded as indicator variables, included country WHO region (reference: Americas), country World Bank income class (reference: High income), study geographic scope (reference: national), study sample frame (reference: household and community samples), and transmission phase in the country of the study at the time of the study (reference: before peak of 1st wave). Continuous covariates included cumulative incidence of reported cases per hundred in the country of the study and LSHTM global index tracking PHSM in the country of the study. The PHSM index scale ranged from 0 (least stringent) to 10 (most stringent).</w:t>
      </w:r>
    </w:p>
    <w:p w:rsidR="00000000" w:rsidDel="00000000" w:rsidP="00000000" w:rsidRDefault="00000000" w:rsidRPr="00000000" w14:paraId="000002C1">
      <w:pPr>
        <w:shd w:fill="ffffff" w:val="clea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2">
      <w:pPr>
        <w:shd w:fill="ffffff" w:val="clea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performed model comparison using all possible models that could be constructed by dropping a single </w:t>
      </w:r>
      <w:r w:rsidDel="00000000" w:rsidR="00000000" w:rsidRPr="00000000">
        <w:rPr>
          <w:rFonts w:ascii="Times New Roman" w:cs="Times New Roman" w:eastAsia="Times New Roman" w:hAnsi="Times New Roman"/>
          <w:i w:val="1"/>
          <w:rtl w:val="0"/>
        </w:rPr>
        <w:t xml:space="preserve">a priori</w:t>
      </w:r>
      <w:r w:rsidDel="00000000" w:rsidR="00000000" w:rsidRPr="00000000">
        <w:rPr>
          <w:rFonts w:ascii="Times New Roman" w:cs="Times New Roman" w:eastAsia="Times New Roman" w:hAnsi="Times New Roman"/>
          <w:rtl w:val="0"/>
        </w:rPr>
        <w:t xml:space="preserve"> specified predictor, i.e., using </w:t>
      </w:r>
      <m:oMath>
        <m:r>
          <w:rPr>
            <w:rFonts w:ascii="Times New Roman" w:cs="Times New Roman" w:eastAsia="Times New Roman" w:hAnsi="Times New Roman"/>
          </w:rPr>
          <m:t xml:space="preserve">p-1</m:t>
        </m:r>
      </m:oMath>
      <w:r w:rsidDel="00000000" w:rsidR="00000000" w:rsidRPr="00000000">
        <w:rPr>
          <w:rFonts w:ascii="Times New Roman" w:cs="Times New Roman" w:eastAsia="Times New Roman" w:hAnsi="Times New Roman"/>
          <w:rtl w:val="0"/>
        </w:rPr>
        <w:t xml:space="preserve"> predictors where there were </w:t>
      </w:r>
      <m:oMath>
        <m:r>
          <w:rPr>
            <w:rFonts w:ascii="Times New Roman" w:cs="Times New Roman" w:eastAsia="Times New Roman" w:hAnsi="Times New Roman"/>
          </w:rPr>
          <m:t xml:space="preserve">p</m:t>
        </m:r>
      </m:oMath>
      <w:r w:rsidDel="00000000" w:rsidR="00000000" w:rsidRPr="00000000">
        <w:rPr>
          <w:rFonts w:ascii="Times New Roman" w:cs="Times New Roman" w:eastAsia="Times New Roman" w:hAnsi="Times New Roman"/>
          <w:rtl w:val="0"/>
        </w:rPr>
        <w:t xml:space="preserve"> predictors in total. We also compared the Poisson model to a logistic generalized linear mixed-effects model. We selected the model with the lowest Akaike Information Criterion (AIC) as the preferred model.</w:t>
      </w:r>
    </w:p>
    <w:p w:rsidR="00000000" w:rsidDel="00000000" w:rsidP="00000000" w:rsidRDefault="00000000" w:rsidRPr="00000000" w14:paraId="000002C3">
      <w:pPr>
        <w:shd w:fill="ffffff" w:val="clear"/>
        <w:spacing w:after="0" w:before="0"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C4">
      <w:pPr>
        <w:pStyle w:val="Heading1"/>
        <w:keepNext w:val="0"/>
        <w:keepLines w:val="0"/>
        <w:spacing w:after="0" w:before="0" w:line="276" w:lineRule="auto"/>
        <w:rPr>
          <w:rFonts w:ascii="Times New Roman" w:cs="Times New Roman" w:eastAsia="Times New Roman" w:hAnsi="Times New Roman"/>
          <w:sz w:val="22"/>
          <w:szCs w:val="22"/>
        </w:rPr>
      </w:pPr>
      <w:bookmarkStart w:colFirst="0" w:colLast="0" w:name="_egcd5qmww2j3" w:id="16"/>
      <w:bookmarkEnd w:id="16"/>
      <w:r w:rsidDel="00000000" w:rsidR="00000000" w:rsidRPr="00000000">
        <w:rPr>
          <w:rtl w:val="0"/>
        </w:rPr>
      </w:r>
    </w:p>
    <w:p w:rsidR="00000000" w:rsidDel="00000000" w:rsidP="00000000" w:rsidRDefault="00000000" w:rsidRPr="00000000" w14:paraId="000002C5">
      <w:pPr>
        <w:pStyle w:val="Heading1"/>
        <w:spacing w:after="0" w:before="0" w:line="276" w:lineRule="auto"/>
        <w:rPr>
          <w:rFonts w:ascii="Times New Roman" w:cs="Times New Roman" w:eastAsia="Times New Roman" w:hAnsi="Times New Roman"/>
        </w:rPr>
        <w:sectPr>
          <w:type w:val="nextPage"/>
          <w:pgSz w:h="12240" w:w="15840" w:orient="landscape"/>
          <w:pgMar w:bottom="1080" w:top="1080" w:left="1440" w:right="1440" w:header="720" w:footer="720"/>
        </w:sectPr>
      </w:pPr>
      <w:bookmarkStart w:colFirst="0" w:colLast="0" w:name="_6pj4tzgagipb" w:id="17"/>
      <w:bookmarkEnd w:id="17"/>
      <w:r w:rsidDel="00000000" w:rsidR="00000000" w:rsidRPr="00000000">
        <w:rPr>
          <w:rtl w:val="0"/>
        </w:rPr>
      </w:r>
    </w:p>
    <w:p w:rsidR="00000000" w:rsidDel="00000000" w:rsidP="00000000" w:rsidRDefault="00000000" w:rsidRPr="00000000" w14:paraId="000002C6">
      <w:pPr>
        <w:pStyle w:val="Heading1"/>
        <w:spacing w:after="0" w:before="0" w:line="276" w:lineRule="auto"/>
        <w:rPr>
          <w:rFonts w:ascii="Times New Roman" w:cs="Times New Roman" w:eastAsia="Times New Roman" w:hAnsi="Times New Roman"/>
        </w:rPr>
      </w:pPr>
      <w:bookmarkStart w:colFirst="0" w:colLast="0" w:name="_i3vkz5wwcvyd" w:id="18"/>
      <w:bookmarkEnd w:id="18"/>
      <w:r w:rsidDel="00000000" w:rsidR="00000000" w:rsidRPr="00000000">
        <w:rPr>
          <w:rFonts w:ascii="Times New Roman" w:cs="Times New Roman" w:eastAsia="Times New Roman" w:hAnsi="Times New Roman"/>
          <w:rtl w:val="0"/>
        </w:rPr>
        <w:t xml:space="preserve">S4 Supplementary Results</w:t>
      </w:r>
    </w:p>
    <w:p w:rsidR="00000000" w:rsidDel="00000000" w:rsidP="00000000" w:rsidRDefault="00000000" w:rsidRPr="00000000" w14:paraId="000002C7">
      <w:pPr>
        <w:pStyle w:val="Heading2"/>
        <w:spacing w:after="0" w:before="0" w:line="276" w:lineRule="auto"/>
        <w:rPr>
          <w:rFonts w:ascii="Times New Roman" w:cs="Times New Roman" w:eastAsia="Times New Roman" w:hAnsi="Times New Roman"/>
        </w:rPr>
      </w:pPr>
      <w:bookmarkStart w:colFirst="0" w:colLast="0" w:name="_1hmsyys" w:id="19"/>
      <w:bookmarkEnd w:id="19"/>
      <w:r w:rsidDel="00000000" w:rsidR="00000000" w:rsidRPr="00000000">
        <w:rPr>
          <w:rFonts w:ascii="Times New Roman" w:cs="Times New Roman" w:eastAsia="Times New Roman" w:hAnsi="Times New Roman"/>
          <w:rtl w:val="0"/>
        </w:rPr>
        <w:t xml:space="preserve">S4.1 Studies included for descriptive analysis, meta-analysis, and ascertainment estimation</w:t>
      </w:r>
    </w:p>
    <w:p w:rsidR="00000000" w:rsidDel="00000000" w:rsidP="00000000" w:rsidRDefault="00000000" w:rsidRPr="00000000" w14:paraId="000002C8">
      <w:pPr>
        <w:pStyle w:val="Heading3"/>
        <w:keepNext w:val="0"/>
        <w:keepLines w:val="0"/>
        <w:spacing w:after="0" w:before="0" w:line="276" w:lineRule="auto"/>
        <w:rPr>
          <w:color w:val="000000"/>
        </w:rPr>
      </w:pPr>
      <w:bookmarkStart w:colFirst="0" w:colLast="0" w:name="_hwu2qdjaagk" w:id="20"/>
      <w:bookmarkEnd w:id="20"/>
      <w:r w:rsidDel="00000000" w:rsidR="00000000" w:rsidRPr="00000000">
        <w:rPr>
          <w:color w:val="000000"/>
          <w:rtl w:val="0"/>
        </w:rPr>
        <w:t xml:space="preserve">Table S5. Studies used in ascertainment analysis.</w:t>
      </w:r>
    </w:p>
    <w:p w:rsidR="00000000" w:rsidDel="00000000" w:rsidP="00000000" w:rsidRDefault="00000000" w:rsidRPr="00000000" w14:paraId="000002C9">
      <w:pPr>
        <w:pStyle w:val="Heading4"/>
        <w:keepNext w:val="0"/>
        <w:keepLines w:val="0"/>
        <w:spacing w:after="0" w:before="0" w:line="276" w:lineRule="auto"/>
        <w:rPr>
          <w:i w:val="1"/>
          <w:color w:val="000000"/>
          <w:sz w:val="24"/>
          <w:szCs w:val="24"/>
        </w:rPr>
      </w:pPr>
      <w:bookmarkStart w:colFirst="0" w:colLast="0" w:name="_pml8x47x35u9" w:id="21"/>
      <w:bookmarkEnd w:id="21"/>
      <w:r w:rsidDel="00000000" w:rsidR="00000000" w:rsidRPr="00000000">
        <w:rPr>
          <w:i w:val="1"/>
          <w:color w:val="000000"/>
          <w:sz w:val="24"/>
          <w:szCs w:val="24"/>
          <w:rtl w:val="0"/>
        </w:rPr>
        <w:t xml:space="preserve">Africa region</w:t>
      </w:r>
    </w:p>
    <w:tbl>
      <w:tblPr>
        <w:tblStyle w:val="Table17"/>
        <w:tblW w:w="129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0.4960541149943"/>
        <w:gridCol w:w="1212.71702367531"/>
        <w:gridCol w:w="862.0518602029312"/>
        <w:gridCol w:w="1008.162344983089"/>
        <w:gridCol w:w="832.8297632468997"/>
        <w:gridCol w:w="715.9413754227734"/>
        <w:gridCol w:w="774.3855693348365"/>
        <w:gridCol w:w="452.94250281848923"/>
        <w:gridCol w:w="1051.9954904171364"/>
        <w:gridCol w:w="935.10710259301"/>
        <w:gridCol w:w="1241.9391206313414"/>
        <w:gridCol w:w="1227.3280721533256"/>
        <w:gridCol w:w="657.4971815107102"/>
        <w:gridCol w:w="1066.6065388951522"/>
        <w:tblGridChange w:id="0">
          <w:tblGrid>
            <w:gridCol w:w="920.4960541149943"/>
            <w:gridCol w:w="1212.71702367531"/>
            <w:gridCol w:w="862.0518602029312"/>
            <w:gridCol w:w="1008.162344983089"/>
            <w:gridCol w:w="832.8297632468997"/>
            <w:gridCol w:w="715.9413754227734"/>
            <w:gridCol w:w="774.3855693348365"/>
            <w:gridCol w:w="452.94250281848923"/>
            <w:gridCol w:w="1051.9954904171364"/>
            <w:gridCol w:w="935.10710259301"/>
            <w:gridCol w:w="1241.9391206313414"/>
            <w:gridCol w:w="1227.3280721533256"/>
            <w:gridCol w:w="657.4971815107102"/>
            <w:gridCol w:w="1066.6065388951522"/>
          </w:tblGrid>
        </w:tblGridChange>
      </w:tblGrid>
      <w:tr>
        <w:trPr>
          <w:cantSplit w:val="0"/>
          <w:trHeight w:val="950"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C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Country (Location)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C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Author (Organization)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C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Dates (YMD)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C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Geographic scope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C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Overall risk of bias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CF">
            <w:pPr>
              <w:spacing w:after="0" w:before="0" w:line="276"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D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Age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D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Sex</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D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method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D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frame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D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Seroprevalence (95% CI)</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D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Manufacturers - Isotypes - Names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D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Sens, Spec</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D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Sens, Spec Source</w:t>
            </w:r>
          </w:p>
        </w:tc>
      </w:tr>
      <w:tr>
        <w:trPr>
          <w:cantSplit w:val="0"/>
          <w:trHeight w:val="22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D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Cameroon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D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Tiffany Harris (ICAP at Columbia University)</w:t>
            </w:r>
            <w:r w:rsidDel="00000000" w:rsidR="00000000" w:rsidRPr="00000000">
              <w:rPr>
                <w:rFonts w:ascii="Times New Roman" w:cs="Times New Roman" w:eastAsia="Times New Roman" w:hAnsi="Times New Roman"/>
                <w:sz w:val="16"/>
                <w:szCs w:val="16"/>
                <w:vertAlign w:val="superscript"/>
                <w:rtl w:val="0"/>
              </w:rPr>
              <w:t xml:space="preserve">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2020-10-20 - 2020-12-16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D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9,332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10.5% (95% CI 9.1-12%)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0.957, 1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E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Ethiopia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E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Tadesse (Federal Ministry of Health)</w:t>
            </w:r>
            <w:r w:rsidDel="00000000" w:rsidR="00000000" w:rsidRPr="00000000">
              <w:rPr>
                <w:rFonts w:ascii="Times New Roman" w:cs="Times New Roman" w:eastAsia="Times New Roman" w:hAnsi="Times New Roman"/>
                <w:sz w:val="16"/>
                <w:szCs w:val="16"/>
                <w:vertAlign w:val="superscript"/>
                <w:rtl w:val="0"/>
              </w:rPr>
              <w:t xml:space="preserve">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2020-06-24 - 2020-07-08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E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16,932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 (95% CI 1.7-2.1%)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F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Kenya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F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Uyoga (KEMRI-Wellcome Trust Research Programme)</w:t>
            </w:r>
            <w:r w:rsidDel="00000000" w:rsidR="00000000" w:rsidRPr="00000000">
              <w:rPr>
                <w:rFonts w:ascii="Times New Roman" w:cs="Times New Roman" w:eastAsia="Times New Roman" w:hAnsi="Times New Roman"/>
                <w:sz w:val="16"/>
                <w:szCs w:val="16"/>
                <w:vertAlign w:val="superscript"/>
                <w:rtl w:val="0"/>
              </w:rPr>
              <w:t xml:space="preserve">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2021-01-03 - 2021-03-15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F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2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0.927, 0.99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0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Kenya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0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Adetifa (KEMRI-Wellcome Trust Research Programme)</w:t>
            </w:r>
            <w:r w:rsidDel="00000000" w:rsidR="00000000" w:rsidRPr="00000000">
              <w:rPr>
                <w:rFonts w:ascii="Times New Roman" w:cs="Times New Roman" w:eastAsia="Times New Roman" w:hAnsi="Times New Roman"/>
                <w:sz w:val="16"/>
                <w:szCs w:val="16"/>
                <w:vertAlign w:val="superscript"/>
                <w:rtl w:val="0"/>
              </w:rPr>
              <w:t xml:space="preserve">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2020-08-20 - 2020-09-30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0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3,723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0.927, 0.99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23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1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1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Kondwani Jambo (Malawi-Liverpool-Wellcome Trust Clinical Research programme, Liverpool School of Tropical Medicine)</w:t>
            </w:r>
            <w:r w:rsidDel="00000000" w:rsidR="00000000" w:rsidRPr="00000000">
              <w:rPr>
                <w:rFonts w:ascii="Times New Roman" w:cs="Times New Roman" w:eastAsia="Times New Roman" w:hAnsi="Times New Roman"/>
                <w:sz w:val="16"/>
                <w:szCs w:val="16"/>
                <w:vertAlign w:val="superscript"/>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2021-07-01 - 2021-07-31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1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ELISA;Omega diagnostics - IgG - COVID-19 IgG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3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1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1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Kondwani Jambo (Malawi-Liverpool-Wellcome Trust Clinical Research programme, Liverpool School of Tropical Medicine)</w:t>
            </w:r>
            <w:r w:rsidDel="00000000" w:rsidR="00000000" w:rsidRPr="00000000">
              <w:rPr>
                <w:rFonts w:ascii="Times New Roman" w:cs="Times New Roman" w:eastAsia="Times New Roman" w:hAnsi="Times New Roman"/>
                <w:sz w:val="16"/>
                <w:szCs w:val="16"/>
                <w:vertAlign w:val="superscript"/>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2021-06-01 - 2021-06-30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2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ELISA;Omega diagnostics - IgG - COVID-19 IgG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3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2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2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Kondwani Jambo (Malawi-Liverpool-Wellcome Trust Clinical Research programme, Liverpool School of Tropical Medicine)</w:t>
            </w:r>
            <w:r w:rsidDel="00000000" w:rsidR="00000000" w:rsidRPr="00000000">
              <w:rPr>
                <w:rFonts w:ascii="Times New Roman" w:cs="Times New Roman" w:eastAsia="Times New Roman" w:hAnsi="Times New Roman"/>
                <w:sz w:val="16"/>
                <w:szCs w:val="16"/>
                <w:vertAlign w:val="superscript"/>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2021-05-01 - 2021-05-31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3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ELISA;Omega diagnostics - IgG - COVID-19 IgG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3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3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3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Kondwani Jambo (Malawi-Liverpool-Wellcome Trust Clinical Research programme, Liverpool School of Tropical Medicine)</w:t>
            </w:r>
            <w:r w:rsidDel="00000000" w:rsidR="00000000" w:rsidRPr="00000000">
              <w:rPr>
                <w:rFonts w:ascii="Times New Roman" w:cs="Times New Roman" w:eastAsia="Times New Roman" w:hAnsi="Times New Roman"/>
                <w:sz w:val="16"/>
                <w:szCs w:val="16"/>
                <w:vertAlign w:val="superscript"/>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2021-04-01 - 2021-04-30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3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ELISA;Omega diagnostics - IgG - COVID-19 IgG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3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4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4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Kondwani Jambo (Malawi-Liverpool-Wellcome Trust Clinical Research programme, Liverpool School of Tropical Medicine)</w:t>
            </w:r>
            <w:r w:rsidDel="00000000" w:rsidR="00000000" w:rsidRPr="00000000">
              <w:rPr>
                <w:rFonts w:ascii="Times New Roman" w:cs="Times New Roman" w:eastAsia="Times New Roman" w:hAnsi="Times New Roman"/>
                <w:sz w:val="16"/>
                <w:szCs w:val="16"/>
                <w:vertAlign w:val="superscript"/>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2021-03-01 - 2021-03-31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4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ELISA;Omega diagnostics - IgG - COVID-19 IgG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3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5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5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Kondwani Jambo (Malawi-Liverpool-Wellcome Trust Clinical Research programme, Liverpool School of Tropical Medicine)</w:t>
            </w:r>
            <w:r w:rsidDel="00000000" w:rsidR="00000000" w:rsidRPr="00000000">
              <w:rPr>
                <w:rFonts w:ascii="Times New Roman" w:cs="Times New Roman" w:eastAsia="Times New Roman" w:hAnsi="Times New Roman"/>
                <w:sz w:val="16"/>
                <w:szCs w:val="16"/>
                <w:vertAlign w:val="superscript"/>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2021-02-01 - 2021-02-28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5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ELISA;Omega diagnostics - IgG - COVID-19 IgG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3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6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6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Kondwani Jambo (Malawi-Liverpool-Wellcome Trust Clinical Research programme, Liverpool School of Tropical Medicine)</w:t>
            </w:r>
            <w:r w:rsidDel="00000000" w:rsidR="00000000" w:rsidRPr="00000000">
              <w:rPr>
                <w:rFonts w:ascii="Times New Roman" w:cs="Times New Roman" w:eastAsia="Times New Roman" w:hAnsi="Times New Roman"/>
                <w:sz w:val="16"/>
                <w:szCs w:val="16"/>
                <w:vertAlign w:val="superscript"/>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2021-01-01 - 2021-01-31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6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ELISA;Omega diagnostics - IgG - COVID-19 IgG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3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7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7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Kondwani Jambo (Malawi-Liverpool-Wellcome Trust Clinical Research programme, Liverpool School of Tropical Medicine)</w:t>
            </w:r>
            <w:r w:rsidDel="00000000" w:rsidR="00000000" w:rsidRPr="00000000">
              <w:rPr>
                <w:rFonts w:ascii="Times New Roman" w:cs="Times New Roman" w:eastAsia="Times New Roman" w:hAnsi="Times New Roman"/>
                <w:sz w:val="16"/>
                <w:szCs w:val="16"/>
                <w:vertAlign w:val="superscript"/>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2020-12-01 - 2020-12-31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7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ELISA;Omega diagnostics - IgG - COVID-19 IgG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3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8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8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Kondwani Jambo (Malawi-Liverpool-Wellcome Trust Clinical Research programme, Liverpool School of Tropical Medicine)</w:t>
            </w:r>
            <w:r w:rsidDel="00000000" w:rsidR="00000000" w:rsidRPr="00000000">
              <w:rPr>
                <w:rFonts w:ascii="Times New Roman" w:cs="Times New Roman" w:eastAsia="Times New Roman" w:hAnsi="Times New Roman"/>
                <w:sz w:val="16"/>
                <w:szCs w:val="16"/>
                <w:vertAlign w:val="superscript"/>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2020-11-01 - 2020-11-30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8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ELISA;Omega diagnostics - IgG - COVID-19 IgG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49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8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8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Matthews Kagoli/Joe Theu (Public Health Institute of Malawi(PHIM) MOH)</w:t>
            </w:r>
            <w:r w:rsidDel="00000000" w:rsidR="00000000" w:rsidRPr="00000000">
              <w:rPr>
                <w:rFonts w:ascii="Times New Roman" w:cs="Times New Roman" w:eastAsia="Times New Roman" w:hAnsi="Times New Roman"/>
                <w:sz w:val="16"/>
                <w:szCs w:val="16"/>
                <w:vertAlign w:val="superscript"/>
                <w:rtl w:val="0"/>
              </w:rPr>
              <w:t xml:space="preserve">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2020-10-14 - 2020-12-08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9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23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9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9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Kondwani Jambo (Malawi-Liverpool-Wellcome Trust Clinical Research programme, Liverpool School of Tropical Medicine)</w:t>
            </w:r>
            <w:r w:rsidDel="00000000" w:rsidR="00000000" w:rsidRPr="00000000">
              <w:rPr>
                <w:rFonts w:ascii="Times New Roman" w:cs="Times New Roman" w:eastAsia="Times New Roman" w:hAnsi="Times New Roman"/>
                <w:sz w:val="16"/>
                <w:szCs w:val="16"/>
                <w:vertAlign w:val="superscript"/>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2020-10-01 - 2020-10-31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A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ELISA;Omega diagnostics - IgG - COVID-19 IgG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3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A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A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Kondwani Jambo (Malawi-Liverpool-Wellcome Trust Clinical Research programme, Liverpool School of Tropical Medicine)</w:t>
            </w:r>
            <w:r w:rsidDel="00000000" w:rsidR="00000000" w:rsidRPr="00000000">
              <w:rPr>
                <w:rFonts w:ascii="Times New Roman" w:cs="Times New Roman" w:eastAsia="Times New Roman" w:hAnsi="Times New Roman"/>
                <w:sz w:val="16"/>
                <w:szCs w:val="16"/>
                <w:vertAlign w:val="superscript"/>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2020-09-01 - 2020-09-30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A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ELISA;Omega diagnostics - IgG - COVID-19 IgG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3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B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B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Kondwani Jambo (Malawi-Liverpool-Wellcome Trust Clinical Research programme, Liverpool School of Tropical Medicine)</w:t>
            </w:r>
            <w:r w:rsidDel="00000000" w:rsidR="00000000" w:rsidRPr="00000000">
              <w:rPr>
                <w:rFonts w:ascii="Times New Roman" w:cs="Times New Roman" w:eastAsia="Times New Roman" w:hAnsi="Times New Roman"/>
                <w:sz w:val="16"/>
                <w:szCs w:val="16"/>
                <w:vertAlign w:val="superscript"/>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2020-08-01 - 2020-08-31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B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ELISA;Omega diagnostics - IgG - COVID-19 IgG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3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C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C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Kondwani Jambo (Malawi-Liverpool-Wellcome Trust Clinical Research programme, Liverpool School of Tropical Medicine)</w:t>
            </w:r>
            <w:r w:rsidDel="00000000" w:rsidR="00000000" w:rsidRPr="00000000">
              <w:rPr>
                <w:rFonts w:ascii="Times New Roman" w:cs="Times New Roman" w:eastAsia="Times New Roman" w:hAnsi="Times New Roman"/>
                <w:sz w:val="16"/>
                <w:szCs w:val="16"/>
                <w:vertAlign w:val="superscript"/>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2020-07-01 - 2020-07-31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C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ELISA;Omega diagnostics - IgG - COVID-19 IgG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3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D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D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Kondwani Jambo (Malawi-Liverpool-Wellcome Trust Clinical Research programme, Liverpool School of Tropical Medicine)</w:t>
            </w:r>
            <w:r w:rsidDel="00000000" w:rsidR="00000000" w:rsidRPr="00000000">
              <w:rPr>
                <w:rFonts w:ascii="Times New Roman" w:cs="Times New Roman" w:eastAsia="Times New Roman" w:hAnsi="Times New Roman"/>
                <w:sz w:val="16"/>
                <w:szCs w:val="16"/>
                <w:vertAlign w:val="superscript"/>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2020-06-01 - 2020-06-30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D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ELISA;Omega diagnostics - IgG - COVID-19 IgG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3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E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E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Kondwani Jambo (Malawi-Liverpool-Wellcome Trust Clinical Research programme, Liverpool School of Tropical Medicine)</w:t>
            </w:r>
            <w:r w:rsidDel="00000000" w:rsidR="00000000" w:rsidRPr="00000000">
              <w:rPr>
                <w:rFonts w:ascii="Times New Roman" w:cs="Times New Roman" w:eastAsia="Times New Roman" w:hAnsi="Times New Roman"/>
                <w:sz w:val="16"/>
                <w:szCs w:val="16"/>
                <w:vertAlign w:val="superscript"/>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2020-05-01 - 2020-05-31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E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ELISA;Omega diagnostics - IgG - COVID-19 IgG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3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F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F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Kondwani Jambo (Malawi-Liverpool-Wellcome Trust Clinical Research programme, Liverpool School of Tropical Medicine)</w:t>
            </w:r>
            <w:r w:rsidDel="00000000" w:rsidR="00000000" w:rsidRPr="00000000">
              <w:rPr>
                <w:rFonts w:ascii="Times New Roman" w:cs="Times New Roman" w:eastAsia="Times New Roman" w:hAnsi="Times New Roman"/>
                <w:sz w:val="16"/>
                <w:szCs w:val="16"/>
                <w:vertAlign w:val="superscript"/>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2020-04-01 - 2020-04-30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F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ELISA;Omega diagnostics - IgG - COVID-19 IgG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3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F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3F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Kondwani Jambo (Malawi-Liverpool-Wellcome Trust Clinical Research programme, Liverpool School of Tropical Medicine)</w:t>
            </w:r>
            <w:r w:rsidDel="00000000" w:rsidR="00000000" w:rsidRPr="00000000">
              <w:rPr>
                <w:rFonts w:ascii="Times New Roman" w:cs="Times New Roman" w:eastAsia="Times New Roman" w:hAnsi="Times New Roman"/>
                <w:sz w:val="16"/>
                <w:szCs w:val="16"/>
                <w:vertAlign w:val="superscript"/>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2020-01-01 - 2020-01-31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0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ELISA;Omega diagnostics - IgG - COVID-19 IgG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3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0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0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Kondwani Jambo (Malawi-Liverpool-Wellcome Trust Clinical Research programme, Liverpool School of Tropical Medicine)</w:t>
            </w:r>
            <w:r w:rsidDel="00000000" w:rsidR="00000000" w:rsidRPr="00000000">
              <w:rPr>
                <w:rFonts w:ascii="Times New Roman" w:cs="Times New Roman" w:eastAsia="Times New Roman" w:hAnsi="Times New Roman"/>
                <w:sz w:val="16"/>
                <w:szCs w:val="16"/>
                <w:vertAlign w:val="superscript"/>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2020-02-01 - 2020-02-29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1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ELISA;Omega diagnostics - IgG - COVID-19 IgG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3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1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1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Kondwani Jambo (Malawi-Liverpool-Wellcome Trust Clinical Research programme, Liverpool School of Tropical Medicine)</w:t>
            </w:r>
            <w:r w:rsidDel="00000000" w:rsidR="00000000" w:rsidRPr="00000000">
              <w:rPr>
                <w:rFonts w:ascii="Times New Roman" w:cs="Times New Roman" w:eastAsia="Times New Roman" w:hAnsi="Times New Roman"/>
                <w:sz w:val="16"/>
                <w:szCs w:val="16"/>
                <w:vertAlign w:val="superscript"/>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2020-03-01 - 2020-03-31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1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ELISA;Omega diagnostics - IgG - COVID-19 IgG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2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2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Senegal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2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Talla (Institut Pasteur de Dakar)</w:t>
            </w:r>
            <w:r w:rsidDel="00000000" w:rsidR="00000000" w:rsidRPr="00000000">
              <w:rPr>
                <w:rFonts w:ascii="Times New Roman" w:cs="Times New Roman" w:eastAsia="Times New Roman" w:hAnsi="Times New Roman"/>
                <w:sz w:val="16"/>
                <w:szCs w:val="16"/>
                <w:vertAlign w:val="superscript"/>
                <w:rtl w:val="0"/>
              </w:rPr>
              <w:t xml:space="preserve">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2020-10-25 - 2020-11-26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2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27.9% (95% CI 25.6-30.3%)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Omega diagnostics - IgG - COVID-19 IgG ELISA, ID.Vet - IgG - ID Screen, 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61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3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Sierra Leone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3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Barrie (Harvard Medical School)</w:t>
            </w:r>
            <w:r w:rsidDel="00000000" w:rsidR="00000000" w:rsidRPr="00000000">
              <w:rPr>
                <w:rFonts w:ascii="Times New Roman" w:cs="Times New Roman" w:eastAsia="Times New Roman" w:hAnsi="Times New Roman"/>
                <w:sz w:val="16"/>
                <w:szCs w:val="16"/>
                <w:vertAlign w:val="superscript"/>
                <w:rtl w:val="0"/>
              </w:rPr>
              <w:t xml:space="preserve">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2021-03-01 - 2021-03-31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3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 (95% CI 2.1-3.6%)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Hangzhou Biotest Biotech Co., Ltd - IgG, IgM - RightSign COVID-19 IgG/IgM Rapid Test Cassette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0.914, 1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210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4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 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4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Wolter (National Health Laboratory Service)</w:t>
            </w:r>
            <w:r w:rsidDel="00000000" w:rsidR="00000000" w:rsidRPr="00000000">
              <w:rPr>
                <w:rFonts w:ascii="Times New Roman" w:cs="Times New Roman" w:eastAsia="Times New Roman" w:hAnsi="Times New Roman"/>
                <w:sz w:val="16"/>
                <w:szCs w:val="16"/>
                <w:vertAlign w:val="superscript"/>
                <w:rtl w:val="0"/>
              </w:rPr>
              <w:t xml:space="preserve">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2021-04-01 - 2021-04-15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4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 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1, 0.9701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5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 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5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Vermeulen (South African National Blood Service)</w:t>
            </w:r>
            <w:r w:rsidDel="00000000" w:rsidR="00000000" w:rsidRPr="00000000">
              <w:rPr>
                <w:rFonts w:ascii="Times New Roman" w:cs="Times New Roman" w:eastAsia="Times New Roman" w:hAnsi="Times New Roman"/>
                <w:sz w:val="16"/>
                <w:szCs w:val="16"/>
                <w:vertAlign w:val="superscript"/>
                <w:rtl w:val="0"/>
              </w:rPr>
              <w:t xml:space="preserve">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2021-01-15 - 2021-05-15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5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16,762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61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6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Uganda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6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Dr. Henry Kyobe Bosa (Ministry of Health/ UPDF)</w:t>
            </w:r>
            <w:r w:rsidDel="00000000" w:rsidR="00000000" w:rsidRPr="00000000">
              <w:rPr>
                <w:rFonts w:ascii="Times New Roman" w:cs="Times New Roman" w:eastAsia="Times New Roman" w:hAnsi="Times New Roman"/>
                <w:sz w:val="16"/>
                <w:szCs w:val="16"/>
                <w:vertAlign w:val="superscript"/>
                <w:rtl w:val="0"/>
              </w:rPr>
              <w:t xml:space="preserve">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2021-03-14 - 2021-03-28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6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7,029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15.6% (95% CI 14.7-16.4%)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Hangzhou Biotest Biotech Co., Ltd - IgG, IgM - RightSign COVID-19 IgG/IgM Rapid Test Cassette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0.914, 1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6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Zambia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6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Mulenga (Zambia Ministry of Health)</w:t>
            </w:r>
            <w:r w:rsidDel="00000000" w:rsidR="00000000" w:rsidRPr="00000000">
              <w:rPr>
                <w:rFonts w:ascii="Times New Roman" w:cs="Times New Roman" w:eastAsia="Times New Roman" w:hAnsi="Times New Roman"/>
                <w:sz w:val="16"/>
                <w:szCs w:val="16"/>
                <w:vertAlign w:val="superscript"/>
                <w:rtl w:val="0"/>
              </w:rPr>
              <w:t xml:space="preserve">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2020-07-04 - 2020-07-27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7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7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Zambia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7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Hines (US Centers for Disease Control and Prevention)</w:t>
            </w:r>
            <w:r w:rsidDel="00000000" w:rsidR="00000000" w:rsidRPr="00000000">
              <w:rPr>
                <w:rFonts w:ascii="Times New Roman" w:cs="Times New Roman" w:eastAsia="Times New Roman" w:hAnsi="Times New Roman"/>
                <w:sz w:val="16"/>
                <w:szCs w:val="16"/>
                <w:vertAlign w:val="superscript"/>
                <w:rtl w:val="0"/>
              </w:rPr>
              <w:t xml:space="preserve">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2020-07-02 - 2020-07-31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8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5.3% (95% CI 4.3-6.5%)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bl>
    <w:p w:rsidR="00000000" w:rsidDel="00000000" w:rsidP="00000000" w:rsidRDefault="00000000" w:rsidRPr="00000000" w14:paraId="0000048A">
      <w:pPr>
        <w:pStyle w:val="Heading4"/>
        <w:keepNext w:val="0"/>
        <w:keepLines w:val="0"/>
        <w:spacing w:after="0" w:before="0" w:line="276" w:lineRule="auto"/>
        <w:rPr>
          <w:i w:val="1"/>
          <w:color w:val="000000"/>
          <w:sz w:val="24"/>
          <w:szCs w:val="24"/>
        </w:rPr>
      </w:pPr>
      <w:bookmarkStart w:colFirst="0" w:colLast="0" w:name="_7a03c7o8jjnl" w:id="22"/>
      <w:bookmarkEnd w:id="22"/>
      <w:r w:rsidDel="00000000" w:rsidR="00000000" w:rsidRPr="00000000">
        <w:rPr>
          <w:i w:val="1"/>
          <w:color w:val="000000"/>
          <w:sz w:val="24"/>
          <w:szCs w:val="24"/>
          <w:rtl w:val="0"/>
        </w:rPr>
        <w:t xml:space="preserve">Americas region</w:t>
      </w:r>
    </w:p>
    <w:tbl>
      <w:tblPr>
        <w:tblStyle w:val="Table18"/>
        <w:tblW w:w="129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9.8013245033112"/>
        <w:gridCol w:w="1358.9403973509934"/>
        <w:gridCol w:w="829.6688741721855"/>
        <w:gridCol w:w="987.0198675496688"/>
        <w:gridCol w:w="815.364238410596"/>
        <w:gridCol w:w="715.2317880794702"/>
        <w:gridCol w:w="758.1456953642385"/>
        <w:gridCol w:w="457.74834437086093"/>
        <w:gridCol w:w="901.1920529801324"/>
        <w:gridCol w:w="915.4966887417219"/>
        <w:gridCol w:w="1230.1986754966888"/>
        <w:gridCol w:w="1358.9403973509934"/>
        <w:gridCol w:w="615.0993377483444"/>
        <w:gridCol w:w="1087.1523178807947"/>
        <w:tblGridChange w:id="0">
          <w:tblGrid>
            <w:gridCol w:w="929.8013245033112"/>
            <w:gridCol w:w="1358.9403973509934"/>
            <w:gridCol w:w="829.6688741721855"/>
            <w:gridCol w:w="987.0198675496688"/>
            <w:gridCol w:w="815.364238410596"/>
            <w:gridCol w:w="715.2317880794702"/>
            <w:gridCol w:w="758.1456953642385"/>
            <w:gridCol w:w="457.74834437086093"/>
            <w:gridCol w:w="901.1920529801324"/>
            <w:gridCol w:w="915.4966887417219"/>
            <w:gridCol w:w="1230.1986754966888"/>
            <w:gridCol w:w="1358.9403973509934"/>
            <w:gridCol w:w="615.0993377483444"/>
            <w:gridCol w:w="1087.1523178807947"/>
          </w:tblGrid>
        </w:tblGridChange>
      </w:tblGrid>
      <w:tr>
        <w:trPr>
          <w:cantSplit w:val="0"/>
          <w:trHeight w:val="785"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8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Country (Location)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8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Author (Organization)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8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Dates (YMD)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8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Geographic scope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8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Overall risk of bias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90">
            <w:pPr>
              <w:spacing w:after="0" w:before="0" w:line="276"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9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Age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9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Sex</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9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method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9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frame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9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Seroprevalence (95% CI)</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9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Manufacturers - Isotypes - Names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9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Sens, Spec</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9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Sens, Spec Source</w:t>
            </w:r>
          </w:p>
        </w:tc>
      </w:tr>
      <w:tr>
        <w:trPr>
          <w:cantSplit w:val="0"/>
          <w:trHeight w:val="150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9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9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Barros (Universidade Federal de Pelotas)</w:t>
            </w:r>
            <w:r w:rsidDel="00000000" w:rsidR="00000000" w:rsidRPr="00000000">
              <w:rPr>
                <w:rFonts w:ascii="Times New Roman" w:cs="Times New Roman" w:eastAsia="Times New Roman" w:hAnsi="Times New Roman"/>
                <w:sz w:val="16"/>
                <w:szCs w:val="16"/>
                <w:vertAlign w:val="superscript"/>
                <w:rtl w:val="0"/>
              </w:rPr>
              <w:t xml:space="preserve">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2020-05-14 - 2020-06-23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9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89,362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 (95% CI 2.2-2.4%)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A4">
            <w:pPr>
              <w:spacing w:after="0" w:before="0" w:line="276" w:lineRule="auto"/>
              <w:rPr>
                <w:rFonts w:ascii="Times New Roman" w:cs="Times New Roman" w:eastAsia="Times New Roman" w:hAnsi="Times New Roman"/>
                <w:sz w:val="16"/>
                <w:szCs w:val="16"/>
              </w:rPr>
            </w:pPr>
            <w:r w:rsidDel="00000000" w:rsidR="00000000" w:rsidRPr="00000000">
              <w:rPr>
                <w:rFonts w:ascii="Gungsuh" w:cs="Gungsuh" w:eastAsia="Gungsuh" w:hAnsi="Gungsuh"/>
                <w:sz w:val="16"/>
                <w:szCs w:val="16"/>
                <w:rtl w:val="0"/>
              </w:rPr>
              <w:t xml:space="preserve">Guangzhou Wondfo Biotech Co.， Ltd - IgG, IgM, IgA - Wondfo SARS-CoV-2 Antibody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0.864, 0.996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A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Dominican Republic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A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Ramirez (Universidad Iberoamericana)</w:t>
            </w:r>
            <w:r w:rsidDel="00000000" w:rsidR="00000000" w:rsidRPr="00000000">
              <w:rPr>
                <w:rFonts w:ascii="Times New Roman" w:cs="Times New Roman" w:eastAsia="Times New Roman" w:hAnsi="Times New Roman"/>
                <w:sz w:val="16"/>
                <w:szCs w:val="16"/>
                <w:vertAlign w:val="superscript"/>
                <w:rtl w:val="0"/>
              </w:rPr>
              <w:t xml:space="preserve">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2020-04-15 - 2020-06-15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A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12,897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5.5% (95% CI 5.1-5.9%)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GenBody Inc. - IgG, IgM - GenBody COVID-19 IgM/IgG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0.893, 0.959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B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Honduras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B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Nunez (Colegio Médico)</w:t>
            </w:r>
            <w:r w:rsidDel="00000000" w:rsidR="00000000" w:rsidRPr="00000000">
              <w:rPr>
                <w:rFonts w:ascii="Times New Roman" w:cs="Times New Roman" w:eastAsia="Times New Roman" w:hAnsi="Times New Roman"/>
                <w:sz w:val="16"/>
                <w:szCs w:val="16"/>
                <w:vertAlign w:val="superscript"/>
                <w:rtl w:val="0"/>
              </w:rPr>
              <w:t xml:space="preserve">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2020-06-16 - 2020-06-23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B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 (95% CI 4.6-8.1%)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Not reported/ Unable to specify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0.934, 0.977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manufacturers</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C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Mexico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C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Canto-Osorio (Instituto Nacional de Salud Públic)</w:t>
            </w:r>
            <w:r w:rsidDel="00000000" w:rsidR="00000000" w:rsidRPr="00000000">
              <w:rPr>
                <w:rFonts w:ascii="Times New Roman" w:cs="Times New Roman" w:eastAsia="Times New Roman" w:hAnsi="Times New Roman"/>
                <w:sz w:val="16"/>
                <w:szCs w:val="16"/>
                <w:vertAlign w:val="superscript"/>
                <w:rtl w:val="0"/>
              </w:rPr>
              <w:t xml:space="preserve">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2020-08-15 - 2020-11-15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C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D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Mexico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D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Canto-Osorio (Instituto Nacional de Salud Públic)</w:t>
            </w:r>
            <w:r w:rsidDel="00000000" w:rsidR="00000000" w:rsidRPr="00000000">
              <w:rPr>
                <w:rFonts w:ascii="Times New Roman" w:cs="Times New Roman" w:eastAsia="Times New Roman" w:hAnsi="Times New Roman"/>
                <w:sz w:val="16"/>
                <w:szCs w:val="16"/>
                <w:vertAlign w:val="superscript"/>
                <w:rtl w:val="0"/>
              </w:rPr>
              <w:t xml:space="preserve">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2020-08-15 - 2020-11-15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D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858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D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E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Canadian Blood Services (Canadian Blood Services )</w:t>
            </w:r>
            <w:r w:rsidDel="00000000" w:rsidR="00000000" w:rsidRPr="00000000">
              <w:rPr>
                <w:rFonts w:ascii="Times New Roman" w:cs="Times New Roman" w:eastAsia="Times New Roman" w:hAnsi="Times New Roman"/>
                <w:sz w:val="16"/>
                <w:szCs w:val="16"/>
                <w:vertAlign w:val="superscript"/>
                <w:rtl w:val="0"/>
              </w:rPr>
              <w:t xml:space="preserve">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2021-09-14 - 2021-09-24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E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9,363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E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E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Canadian Blood Services (Canadian Blood Services )</w:t>
            </w:r>
            <w:r w:rsidDel="00000000" w:rsidR="00000000" w:rsidRPr="00000000">
              <w:rPr>
                <w:rFonts w:ascii="Times New Roman" w:cs="Times New Roman" w:eastAsia="Times New Roman" w:hAnsi="Times New Roman"/>
                <w:sz w:val="16"/>
                <w:szCs w:val="16"/>
                <w:vertAlign w:val="superscript"/>
                <w:rtl w:val="0"/>
              </w:rPr>
              <w:t xml:space="preserve">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2021-08-15 - 2021-08-26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F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9,109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F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F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Canadian Blood Services (Canadian Blood Services )</w:t>
            </w:r>
            <w:r w:rsidDel="00000000" w:rsidR="00000000" w:rsidRPr="00000000">
              <w:rPr>
                <w:rFonts w:ascii="Times New Roman" w:cs="Times New Roman" w:eastAsia="Times New Roman" w:hAnsi="Times New Roman"/>
                <w:sz w:val="16"/>
                <w:szCs w:val="16"/>
                <w:vertAlign w:val="superscript"/>
                <w:rtl w:val="0"/>
              </w:rPr>
              <w:t xml:space="preserve">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2021-07-14 - 2021-07-23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4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0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8,457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0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0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Canadian Blood Services (Canadian Blood Services)</w:t>
            </w:r>
            <w:r w:rsidDel="00000000" w:rsidR="00000000" w:rsidRPr="00000000">
              <w:rPr>
                <w:rFonts w:ascii="Times New Roman" w:cs="Times New Roman" w:eastAsia="Times New Roman" w:hAnsi="Times New Roman"/>
                <w:sz w:val="16"/>
                <w:szCs w:val="16"/>
                <w:vertAlign w:val="superscript"/>
                <w:rtl w:val="0"/>
              </w:rPr>
              <w:t xml:space="preserve">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2021-06-14 - 2021-06-29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0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16,884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1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1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Canadian Blood Services (Canadian Blood Services)</w:t>
            </w:r>
            <w:r w:rsidDel="00000000" w:rsidR="00000000" w:rsidRPr="00000000">
              <w:rPr>
                <w:rFonts w:ascii="Times New Roman" w:cs="Times New Roman" w:eastAsia="Times New Roman" w:hAnsi="Times New Roman"/>
                <w:sz w:val="16"/>
                <w:szCs w:val="16"/>
                <w:vertAlign w:val="superscript"/>
                <w:rtl w:val="0"/>
              </w:rPr>
              <w:t xml:space="preserve">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2021-05-08 - 2021-06-04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1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17,001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2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2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Canadian Blood Services (Canadian Blood Services)</w:t>
            </w:r>
            <w:r w:rsidDel="00000000" w:rsidR="00000000" w:rsidRPr="00000000">
              <w:rPr>
                <w:rFonts w:ascii="Times New Roman" w:cs="Times New Roman" w:eastAsia="Times New Roman" w:hAnsi="Times New Roman"/>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2021-04-13 - 2021-04-30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2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16,931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3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3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Canadian Blood Services (Canadian Blood Services)</w:t>
            </w:r>
            <w:r w:rsidDel="00000000" w:rsidR="00000000" w:rsidRPr="00000000">
              <w:rPr>
                <w:rFonts w:ascii="Times New Roman" w:cs="Times New Roman" w:eastAsia="Times New Roman" w:hAnsi="Times New Roman"/>
                <w:sz w:val="16"/>
                <w:szCs w:val="16"/>
                <w:vertAlign w:val="superscript"/>
                <w:rtl w:val="0"/>
              </w:rPr>
              <w:t xml:space="preserve">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2021-02-27 - 2021-03-13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3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16,873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4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4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Canadian Blood Services (Canadian Blood Services)</w:t>
            </w:r>
            <w:r w:rsidDel="00000000" w:rsidR="00000000" w:rsidRPr="00000000">
              <w:rPr>
                <w:rFonts w:ascii="Times New Roman" w:cs="Times New Roman" w:eastAsia="Times New Roman" w:hAnsi="Times New Roman"/>
                <w:sz w:val="16"/>
                <w:szCs w:val="16"/>
                <w:vertAlign w:val="superscript"/>
                <w:rtl w:val="0"/>
              </w:rPr>
              <w:t xml:space="preserve">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2021-01-01 - 2021-01-27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4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33,400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4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5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Canadian Blood Services (Canadian Blood Services)</w:t>
            </w:r>
            <w:r w:rsidDel="00000000" w:rsidR="00000000" w:rsidRPr="00000000">
              <w:rPr>
                <w:rFonts w:ascii="Times New Roman" w:cs="Times New Roman" w:eastAsia="Times New Roman" w:hAnsi="Times New Roman"/>
                <w:sz w:val="16"/>
                <w:szCs w:val="16"/>
                <w:vertAlign w:val="superscript"/>
                <w:rtl w:val="0"/>
              </w:rPr>
              <w:t xml:space="preserve">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2020-12-10 - 2020-12-23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5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16,961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5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5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Canadian Blood Services (Canadian Blood Services)</w:t>
            </w:r>
            <w:r w:rsidDel="00000000" w:rsidR="00000000" w:rsidRPr="00000000">
              <w:rPr>
                <w:rFonts w:ascii="Times New Roman" w:cs="Times New Roman" w:eastAsia="Times New Roman" w:hAnsi="Times New Roman"/>
                <w:sz w:val="16"/>
                <w:szCs w:val="16"/>
                <w:vertAlign w:val="superscript"/>
                <w:rtl w:val="0"/>
              </w:rPr>
              <w:t xml:space="preserve">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2020-11-07 - 2020-11-25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6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17,049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6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6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Canadian Blood Services (Canadian Blood Services)</w:t>
            </w:r>
            <w:r w:rsidDel="00000000" w:rsidR="00000000" w:rsidRPr="00000000">
              <w:rPr>
                <w:rFonts w:ascii="Times New Roman" w:cs="Times New Roman" w:eastAsia="Times New Roman" w:hAnsi="Times New Roman"/>
                <w:sz w:val="16"/>
                <w:szCs w:val="16"/>
                <w:vertAlign w:val="superscript"/>
                <w:rtl w:val="0"/>
              </w:rPr>
              <w:t xml:space="preserve">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2020-10-12 - 2020-10-31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7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16,811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7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7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Saeed (Canadian Blood Services)</w:t>
            </w:r>
            <w:r w:rsidDel="00000000" w:rsidR="00000000" w:rsidRPr="00000000">
              <w:rPr>
                <w:rFonts w:ascii="Times New Roman" w:cs="Times New Roman" w:eastAsia="Times New Roman" w:hAnsi="Times New Roman"/>
                <w:sz w:val="16"/>
                <w:szCs w:val="16"/>
                <w:vertAlign w:val="superscript"/>
                <w:rtl w:val="0"/>
              </w:rPr>
              <w:t xml:space="preserve">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2020-05-09 - 2020-07-21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7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74,642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0.7% (95% CI 0.7-0.8%)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22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8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Chile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8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Vial (Universidad del Desarrollo)</w:t>
            </w:r>
            <w:r w:rsidDel="00000000" w:rsidR="00000000" w:rsidRPr="00000000">
              <w:rPr>
                <w:rFonts w:ascii="Times New Roman" w:cs="Times New Roman" w:eastAsia="Times New Roman" w:hAnsi="Times New Roman"/>
                <w:sz w:val="16"/>
                <w:szCs w:val="16"/>
                <w:vertAlign w:val="superscript"/>
                <w:rtl w:val="0"/>
              </w:rPr>
              <w:t xml:space="preserve">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2020-09-25 - 2020-11-25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8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(Type Unknown), Zhuhai Livzon Diagnostics Inc - IgG, IgM - 2019-nCoV IgG/IgM Antibody Detection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243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9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9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Jones (Vitalant Research Institute)</w:t>
            </w:r>
            <w:r w:rsidDel="00000000" w:rsidR="00000000" w:rsidRPr="00000000">
              <w:rPr>
                <w:rFonts w:ascii="Times New Roman" w:cs="Times New Roman" w:eastAsia="Times New Roman" w:hAnsi="Times New Roman"/>
                <w:sz w:val="16"/>
                <w:szCs w:val="16"/>
                <w:vertAlign w:val="superscript"/>
                <w:rtl w:val="0"/>
              </w:rPr>
              <w:t xml:space="preserve">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2021-05-01 - 2021-05-31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9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135,174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Ortho Clinical Diagnostics Inc. - IgG, IgM, IgA - VITROS Immunodiagnostic Products Anti-SARS-CoV-2 Total, 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43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A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A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Jones (Vitalant Research Institute)</w:t>
            </w:r>
            <w:r w:rsidDel="00000000" w:rsidR="00000000" w:rsidRPr="00000000">
              <w:rPr>
                <w:rFonts w:ascii="Times New Roman" w:cs="Times New Roman" w:eastAsia="Times New Roman" w:hAnsi="Times New Roman"/>
                <w:sz w:val="16"/>
                <w:szCs w:val="16"/>
                <w:vertAlign w:val="superscript"/>
                <w:rtl w:val="0"/>
              </w:rPr>
              <w:t xml:space="preserve">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2021-04-01 - 2021-04-30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A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134,763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Ortho Clinical Diagnostics Inc. - IgG, IgM, IgA - VITROS Immunodiagnostic Products Anti-SARS-CoV-2 Total, 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43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B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B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Jones (Vitalant Research Institute)</w:t>
            </w:r>
            <w:r w:rsidDel="00000000" w:rsidR="00000000" w:rsidRPr="00000000">
              <w:rPr>
                <w:rFonts w:ascii="Times New Roman" w:cs="Times New Roman" w:eastAsia="Times New Roman" w:hAnsi="Times New Roman"/>
                <w:sz w:val="16"/>
                <w:szCs w:val="16"/>
                <w:vertAlign w:val="superscript"/>
                <w:rtl w:val="0"/>
              </w:rPr>
              <w:t xml:space="preserve">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2021-03-01 - 2021-03-31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B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135,161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Ortho Clinical Diagnostics Inc. - IgG, IgM, IgA - VITROS Immunodiagnostic Products Anti-SARS-CoV-2 Total, 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43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B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C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Jones (Vitalant Research Institute)</w:t>
            </w:r>
            <w:r w:rsidDel="00000000" w:rsidR="00000000" w:rsidRPr="00000000">
              <w:rPr>
                <w:rFonts w:ascii="Times New Roman" w:cs="Times New Roman" w:eastAsia="Times New Roman" w:hAnsi="Times New Roman"/>
                <w:sz w:val="16"/>
                <w:szCs w:val="16"/>
                <w:vertAlign w:val="superscript"/>
                <w:rtl w:val="0"/>
              </w:rPr>
              <w:t xml:space="preserve">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2021-02-01 - 2021-02-28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C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134,995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Ortho Clinical Diagnostics Inc. - IgG, IgM, IgA - VITROS Immunodiagnostic Products Anti-SARS-CoV-2 Total, 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43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C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C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Jones (Vitalant Research Institute)</w:t>
            </w:r>
            <w:r w:rsidDel="00000000" w:rsidR="00000000" w:rsidRPr="00000000">
              <w:rPr>
                <w:rFonts w:ascii="Times New Roman" w:cs="Times New Roman" w:eastAsia="Times New Roman" w:hAnsi="Times New Roman"/>
                <w:sz w:val="16"/>
                <w:szCs w:val="16"/>
                <w:vertAlign w:val="superscript"/>
                <w:rtl w:val="0"/>
              </w:rPr>
              <w:t xml:space="preserve">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2021-01-01 - 2021-01-31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D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135,592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Ortho Clinical Diagnostics Inc. - IgG, IgM, IgA - VITROS Immunodiagnostic Products Anti-SARS-CoV-2 Total, 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D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D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Sullivan (Emory University)</w:t>
            </w:r>
            <w:r w:rsidDel="00000000" w:rsidR="00000000" w:rsidRPr="00000000">
              <w:rPr>
                <w:rFonts w:ascii="Times New Roman" w:cs="Times New Roman" w:eastAsia="Times New Roman" w:hAnsi="Times New Roman"/>
                <w:sz w:val="16"/>
                <w:szCs w:val="16"/>
                <w:vertAlign w:val="superscript"/>
                <w:rtl w:val="0"/>
              </w:rPr>
              <w:t xml:space="preserve">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2020-11-01 - 2020-12-08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E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Bio-rad - IgG, IgM, IgA - Platelia SARS-CoV-2 Total Ab assay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0.993, 0.98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E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E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Anand (Stanford University)</w:t>
            </w:r>
            <w:r w:rsidDel="00000000" w:rsidR="00000000" w:rsidRPr="00000000">
              <w:rPr>
                <w:rFonts w:ascii="Times New Roman" w:cs="Times New Roman" w:eastAsia="Times New Roman" w:hAnsi="Times New Roman"/>
                <w:sz w:val="16"/>
                <w:szCs w:val="16"/>
                <w:vertAlign w:val="superscript"/>
                <w:rtl w:val="0"/>
              </w:rPr>
              <w:t xml:space="preserve">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2020-07-01 - 2020-07-31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E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28,503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Siemens - IgG, IgM, IgA - ADVIA Centaur Immunoassay System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manufacturers</w:t>
            </w:r>
          </w:p>
        </w:tc>
      </w:tr>
    </w:tbl>
    <w:p w:rsidR="00000000" w:rsidDel="00000000" w:rsidP="00000000" w:rsidRDefault="00000000" w:rsidRPr="00000000" w14:paraId="000005F7">
      <w:pPr>
        <w:pStyle w:val="Heading4"/>
        <w:keepNext w:val="0"/>
        <w:keepLines w:val="0"/>
        <w:spacing w:after="0" w:before="0" w:line="276" w:lineRule="auto"/>
        <w:rPr>
          <w:i w:val="1"/>
          <w:color w:val="000000"/>
          <w:sz w:val="24"/>
          <w:szCs w:val="24"/>
        </w:rPr>
      </w:pPr>
      <w:bookmarkStart w:colFirst="0" w:colLast="0" w:name="_quijuxs44hsw" w:id="23"/>
      <w:bookmarkEnd w:id="23"/>
      <w:r w:rsidDel="00000000" w:rsidR="00000000" w:rsidRPr="00000000">
        <w:rPr>
          <w:i w:val="1"/>
          <w:color w:val="000000"/>
          <w:sz w:val="24"/>
          <w:szCs w:val="24"/>
          <w:rtl w:val="0"/>
        </w:rPr>
        <w:t xml:space="preserve">Eastern Mediterranean region</w:t>
      </w:r>
    </w:p>
    <w:tbl>
      <w:tblPr>
        <w:tblStyle w:val="Table19"/>
        <w:tblW w:w="129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3.1058020477815"/>
        <w:gridCol w:w="1223.754266211604"/>
        <w:gridCol w:w="869.8976109215016"/>
        <w:gridCol w:w="1017.3378839590443"/>
        <w:gridCol w:w="840.4095563139931"/>
        <w:gridCol w:w="737.2013651877132"/>
        <w:gridCol w:w="766.6894197952219"/>
        <w:gridCol w:w="471.8088737201365"/>
        <w:gridCol w:w="928.8737201365187"/>
        <w:gridCol w:w="943.617747440273"/>
        <w:gridCol w:w="1253.2423208191126"/>
        <w:gridCol w:w="1238.4982935153582"/>
        <w:gridCol w:w="633.9931740614334"/>
        <w:gridCol w:w="1061.5699658703072"/>
        <w:tblGridChange w:id="0">
          <w:tblGrid>
            <w:gridCol w:w="973.1058020477815"/>
            <w:gridCol w:w="1223.754266211604"/>
            <w:gridCol w:w="869.8976109215016"/>
            <w:gridCol w:w="1017.3378839590443"/>
            <w:gridCol w:w="840.4095563139931"/>
            <w:gridCol w:w="737.2013651877132"/>
            <w:gridCol w:w="766.6894197952219"/>
            <w:gridCol w:w="471.8088737201365"/>
            <w:gridCol w:w="928.8737201365187"/>
            <w:gridCol w:w="943.617747440273"/>
            <w:gridCol w:w="1253.2423208191126"/>
            <w:gridCol w:w="1238.4982935153582"/>
            <w:gridCol w:w="633.9931740614334"/>
            <w:gridCol w:w="1061.5699658703072"/>
          </w:tblGrid>
        </w:tblGridChange>
      </w:tblGrid>
      <w:tr>
        <w:trPr>
          <w:cantSplit w:val="0"/>
          <w:trHeight w:val="950"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F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Country (Location)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F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Author (Organization)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F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Dates (YMD)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F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Geographic scope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F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Overall risk of bias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FD">
            <w:pPr>
              <w:spacing w:after="0" w:before="0" w:line="276"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F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Age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5F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Sex</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0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method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0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frame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0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Seroprevalence (95% CI)</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0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Manufacturers - Isotypes - Names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0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Sens, Spec</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0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Sens, Spec Source</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0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Iran (Islamic Republic of)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0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Khalagi (Tehran University of Medical Sciences)</w:t>
            </w:r>
            <w:r w:rsidDel="00000000" w:rsidR="00000000" w:rsidRPr="00000000">
              <w:rPr>
                <w:rFonts w:ascii="Times New Roman" w:cs="Times New Roman" w:eastAsia="Times New Roman" w:hAnsi="Times New Roman"/>
                <w:sz w:val="16"/>
                <w:szCs w:val="16"/>
                <w:vertAlign w:val="superscript"/>
                <w:rtl w:val="0"/>
              </w:rPr>
              <w:t xml:space="preserve">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2020-08-03 - 2020-10-31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0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11,256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Pishtaz Diagnostics Iran - IgG - ELISA kit Pishtaz Teb Diagnostics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0.941, 0.983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1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Iran (Islamic Republic of)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1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Poustchi (Tehran University of Medical Sciences)</w:t>
            </w:r>
            <w:r w:rsidDel="00000000" w:rsidR="00000000" w:rsidRPr="00000000">
              <w:rPr>
                <w:rFonts w:ascii="Times New Roman" w:cs="Times New Roman" w:eastAsia="Times New Roman" w:hAnsi="Times New Roman"/>
                <w:sz w:val="16"/>
                <w:szCs w:val="16"/>
                <w:vertAlign w:val="superscript"/>
                <w:rtl w:val="0"/>
              </w:rPr>
              <w:t xml:space="preserve">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2020-04-17 - 2020-06-02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1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Pishtaz Diagnostics Iran - IgG - ELISA kit Pishtaz Teb Diagnostics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0.941, 0.983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2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Jordan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2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Bellizzi (World Health Organization)</w:t>
            </w:r>
            <w:r w:rsidDel="00000000" w:rsidR="00000000" w:rsidRPr="00000000">
              <w:rPr>
                <w:rFonts w:ascii="Times New Roman" w:cs="Times New Roman" w:eastAsia="Times New Roman" w:hAnsi="Times New Roman"/>
                <w:sz w:val="16"/>
                <w:szCs w:val="16"/>
                <w:vertAlign w:val="superscript"/>
                <w:rtl w:val="0"/>
              </w:rPr>
              <w:t xml:space="preserve">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2020-12-27 - 2021-01-06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2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34.2% (95% CI 32.9-35.5%)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IgM - Wantai SARS-CoV-2 IgM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0.868, 1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3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Jordan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3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Bellizzi (World Health Organization)</w:t>
            </w:r>
            <w:r w:rsidDel="00000000" w:rsidR="00000000" w:rsidRPr="00000000">
              <w:rPr>
                <w:rFonts w:ascii="Times New Roman" w:cs="Times New Roman" w:eastAsia="Times New Roman" w:hAnsi="Times New Roman"/>
                <w:sz w:val="16"/>
                <w:szCs w:val="16"/>
                <w:vertAlign w:val="superscript"/>
                <w:rtl w:val="0"/>
              </w:rPr>
              <w:t xml:space="preserve">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2020-10-01 - 2020-10-31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3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5,470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 (95% CI 6.3-7.7%)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IgM - Wantai SARS-CoV-2 IgM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0.868, 1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3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Jordan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3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Bellizzi (World Health Organization)</w:t>
            </w:r>
            <w:r w:rsidDel="00000000" w:rsidR="00000000" w:rsidRPr="00000000">
              <w:rPr>
                <w:rFonts w:ascii="Times New Roman" w:cs="Times New Roman" w:eastAsia="Times New Roman" w:hAnsi="Times New Roman"/>
                <w:sz w:val="16"/>
                <w:szCs w:val="16"/>
                <w:vertAlign w:val="superscript"/>
                <w:rtl w:val="0"/>
              </w:rPr>
              <w:t xml:space="preserve">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2020-08-01 - 2020-08-31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4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 (95% CI 0.2-0.5%)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IgM - Wantai SARS-CoV-2 IgM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0.868, 1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4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Lebanon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Dr Alissar Rady (WHO)[@]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2021-02-15 - 2021-03-22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5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5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Lebanon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Dr Alissar Rady (WHO)[@]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2021-02-15 - 2021-03-22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5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44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6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occupied Palestinian territory, including east Jerusalem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Sharif E. Qaddomi (PNIPH)[@]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2020-12-01 - 2020-12-31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6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6,154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39.7% (95% CI 38.5-40.9%)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7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Oman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7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Al-Abri (Ministry of Health (Oman))</w:t>
            </w:r>
            <w:r w:rsidDel="00000000" w:rsidR="00000000" w:rsidRPr="00000000">
              <w:rPr>
                <w:rFonts w:ascii="Times New Roman" w:cs="Times New Roman" w:eastAsia="Times New Roman" w:hAnsi="Times New Roman"/>
                <w:sz w:val="16"/>
                <w:szCs w:val="16"/>
                <w:vertAlign w:val="superscript"/>
                <w:rtl w:val="0"/>
              </w:rPr>
              <w:t xml:space="preserve">35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2020-11-08 - 2020-11-19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7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 (95% CI 20.7-23.3%)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DiaSorin SpA - IgG - Liaison SARS-CoV-2 S1/S2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0.974, 0.985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8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Oman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8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Al-Abri (Ministry of Health (Oman))</w:t>
            </w:r>
            <w:r w:rsidDel="00000000" w:rsidR="00000000" w:rsidRPr="00000000">
              <w:rPr>
                <w:rFonts w:ascii="Times New Roman" w:cs="Times New Roman" w:eastAsia="Times New Roman" w:hAnsi="Times New Roman"/>
                <w:sz w:val="16"/>
                <w:szCs w:val="16"/>
                <w:vertAlign w:val="superscript"/>
                <w:rtl w:val="0"/>
              </w:rPr>
              <w:t xml:space="preserve">35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2020-09-13 - 2020-09-24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8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4,780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16.4% (95% CI 15.4-17.5%)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DiaSorin SpA - IgG - Liaison SARS-CoV-2 S1/S2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0.974, 0.985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9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Oman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9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Al-Abri (Ministry of Health (Oman))</w:t>
            </w:r>
            <w:r w:rsidDel="00000000" w:rsidR="00000000" w:rsidRPr="00000000">
              <w:rPr>
                <w:rFonts w:ascii="Times New Roman" w:cs="Times New Roman" w:eastAsia="Times New Roman" w:hAnsi="Times New Roman"/>
                <w:sz w:val="16"/>
                <w:szCs w:val="16"/>
                <w:vertAlign w:val="superscript"/>
                <w:rtl w:val="0"/>
              </w:rPr>
              <w:t xml:space="preserve">35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2020-08-16 - 2020-08-27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9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9.7% (95% CI 8.8-10.6%)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DiaSorin SpA - IgG - Liaison SARS-CoV-2 S1/S2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0.974, 0.985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A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Oman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A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Al-Abri (Ministry of Health (Oman))</w:t>
            </w:r>
            <w:r w:rsidDel="00000000" w:rsidR="00000000" w:rsidRPr="00000000">
              <w:rPr>
                <w:rFonts w:ascii="Times New Roman" w:cs="Times New Roman" w:eastAsia="Times New Roman" w:hAnsi="Times New Roman"/>
                <w:sz w:val="16"/>
                <w:szCs w:val="16"/>
                <w:vertAlign w:val="superscript"/>
                <w:rtl w:val="0"/>
              </w:rPr>
              <w:t xml:space="preserve">35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2020-07-12 - 2020-07-23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A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5.5% (95% CI 4.8-6.2%)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DiaSorin SpA - IgG - Liaison SARS-CoV-2 S1/S2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0.974, 0.985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A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Pakistan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A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Haq (Riphah International University )</w:t>
            </w:r>
            <w:r w:rsidDel="00000000" w:rsidR="00000000" w:rsidRPr="00000000">
              <w:rPr>
                <w:rFonts w:ascii="Times New Roman" w:cs="Times New Roman" w:eastAsia="Times New Roman" w:hAnsi="Times New Roman"/>
                <w:sz w:val="16"/>
                <w:szCs w:val="16"/>
                <w:vertAlign w:val="superscript"/>
                <w:rtl w:val="0"/>
              </w:rPr>
              <w:t xml:space="preserve">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2020-07-15 - 2020-07-31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B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15,390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42.4% (95% CI 41.6-43.2%)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B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Qatar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B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Coyle (Cornell University)</w:t>
            </w:r>
            <w:r w:rsidDel="00000000" w:rsidR="00000000" w:rsidRPr="00000000">
              <w:rPr>
                <w:rFonts w:ascii="Times New Roman" w:cs="Times New Roman" w:eastAsia="Times New Roman" w:hAnsi="Times New Roman"/>
                <w:sz w:val="16"/>
                <w:szCs w:val="16"/>
                <w:vertAlign w:val="superscript"/>
                <w:rtl w:val="0"/>
              </w:rPr>
              <w:t xml:space="preserve">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2020-05-12 - 2020-09-09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C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112,941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bl>
    <w:p w:rsidR="00000000" w:rsidDel="00000000" w:rsidP="00000000" w:rsidRDefault="00000000" w:rsidRPr="00000000" w14:paraId="000006CA">
      <w:pPr>
        <w:pStyle w:val="Heading4"/>
        <w:keepNext w:val="0"/>
        <w:keepLines w:val="0"/>
        <w:spacing w:after="0" w:before="0" w:line="276" w:lineRule="auto"/>
        <w:rPr>
          <w:i w:val="1"/>
          <w:color w:val="000000"/>
          <w:sz w:val="24"/>
          <w:szCs w:val="24"/>
        </w:rPr>
      </w:pPr>
      <w:bookmarkStart w:colFirst="0" w:colLast="0" w:name="_imlecfjcenvo" w:id="24"/>
      <w:bookmarkEnd w:id="24"/>
      <w:r w:rsidDel="00000000" w:rsidR="00000000" w:rsidRPr="00000000">
        <w:rPr>
          <w:i w:val="1"/>
          <w:color w:val="000000"/>
          <w:sz w:val="24"/>
          <w:szCs w:val="24"/>
          <w:rtl w:val="0"/>
        </w:rPr>
        <w:t xml:space="preserve">Europe region</w:t>
      </w:r>
    </w:p>
    <w:tbl>
      <w:tblPr>
        <w:tblStyle w:val="Table20"/>
        <w:tblW w:w="129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4.8822927328557"/>
        <w:gridCol w:w="1764.2579324462642"/>
        <w:gridCol w:w="769.3756397134084"/>
        <w:gridCol w:w="915.2917093142273"/>
        <w:gridCol w:w="756.1105424769703"/>
        <w:gridCol w:w="663.2548618219038"/>
        <w:gridCol w:w="703.050153531218"/>
        <w:gridCol w:w="623.4595701125896"/>
        <w:gridCol w:w="955.0870010235415"/>
        <w:gridCol w:w="848.9662231320369"/>
        <w:gridCol w:w="1127.5332650972364"/>
        <w:gridCol w:w="1193.8587512794268"/>
        <w:gridCol w:w="623.4595701125896"/>
        <w:gridCol w:w="1021.4124872057318"/>
        <w:tblGridChange w:id="0">
          <w:tblGrid>
            <w:gridCol w:w="994.8822927328557"/>
            <w:gridCol w:w="1764.2579324462642"/>
            <w:gridCol w:w="769.3756397134084"/>
            <w:gridCol w:w="915.2917093142273"/>
            <w:gridCol w:w="756.1105424769703"/>
            <w:gridCol w:w="663.2548618219038"/>
            <w:gridCol w:w="703.050153531218"/>
            <w:gridCol w:w="623.4595701125896"/>
            <w:gridCol w:w="955.0870010235415"/>
            <w:gridCol w:w="848.9662231320369"/>
            <w:gridCol w:w="1127.5332650972364"/>
            <w:gridCol w:w="1193.8587512794268"/>
            <w:gridCol w:w="623.4595701125896"/>
            <w:gridCol w:w="1021.4124872057318"/>
          </w:tblGrid>
        </w:tblGridChange>
      </w:tblGrid>
      <w:tr>
        <w:trPr>
          <w:cantSplit w:val="0"/>
          <w:trHeight w:val="950"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C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Country (Location)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C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Author (Organization)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C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Dates (YMD)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C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Geographic scope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C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Overall risk of bias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D0">
            <w:pPr>
              <w:spacing w:after="0" w:before="0" w:line="276"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D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Age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D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Sex</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D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method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D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frame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D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Seroprevalence (95% CI)</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D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Manufacturers - Isotypes - Names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D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Sens, Spec</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D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Sens, Spec Source</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D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Belarus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D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Popova (St. Petersburg Pasteur Institute)</w:t>
            </w:r>
            <w:r w:rsidDel="00000000" w:rsidR="00000000" w:rsidRPr="00000000">
              <w:rPr>
                <w:rFonts w:ascii="Times New Roman" w:cs="Times New Roman" w:eastAsia="Times New Roman" w:hAnsi="Times New Roman"/>
                <w:sz w:val="16"/>
                <w:szCs w:val="16"/>
                <w:vertAlign w:val="superscript"/>
                <w:rtl w:val="0"/>
              </w:rPr>
              <w:t xml:space="preserve">38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2021-05-14 - 2021-05-19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D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12,926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36.3% (95% CI 35.5-37.1%)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 Nucleocapsid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E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Bosnia and Herzegovina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E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Dejan Bokonjic (Faculty of Medicine Foca Faculty of Medicine Banja Luka Public Health Institute of Republic of Srpska )</w:t>
            </w:r>
            <w:r w:rsidDel="00000000" w:rsidR="00000000" w:rsidRPr="00000000">
              <w:rPr>
                <w:rFonts w:ascii="Times New Roman" w:cs="Times New Roman" w:eastAsia="Times New Roman" w:hAnsi="Times New Roman"/>
                <w:sz w:val="16"/>
                <w:szCs w:val="16"/>
                <w:vertAlign w:val="superscript"/>
                <w:rtl w:val="0"/>
              </w:rPr>
              <w:t xml:space="preserve">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2020-11-04 - 2020-12-16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E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40.3% (95% CI 38-42.5%)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F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Kazakhstan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F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Manar Smangul (Ministry of Health of the Republic of Kazakhstan)</w:t>
            </w:r>
            <w:r w:rsidDel="00000000" w:rsidR="00000000" w:rsidRPr="00000000">
              <w:rPr>
                <w:rFonts w:ascii="Times New Roman" w:cs="Times New Roman" w:eastAsia="Times New Roman" w:hAnsi="Times New Roman"/>
                <w:sz w:val="16"/>
                <w:szCs w:val="16"/>
                <w:vertAlign w:val="superscript"/>
                <w:rtl w:val="0"/>
              </w:rPr>
              <w:t xml:space="preserve">40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2020-10-24 - 2021-01-11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F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6,891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6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57% (95% CI 55.8-58.2%)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0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Kyrgyzstan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0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Popova (Saint Petersburg Pasteur Institute)</w:t>
            </w:r>
            <w:r w:rsidDel="00000000" w:rsidR="00000000" w:rsidRPr="00000000">
              <w:rPr>
                <w:rFonts w:ascii="Times New Roman" w:cs="Times New Roman" w:eastAsia="Times New Roman" w:hAnsi="Times New Roman"/>
                <w:sz w:val="16"/>
                <w:szCs w:val="16"/>
                <w:vertAlign w:val="superscript"/>
                <w:rtl w:val="0"/>
              </w:rPr>
              <w:t xml:space="preserve">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2021-06-28 - 2021-07-03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0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9,471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47.5% (95% CI 46.5-48.5%)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(ELISA) - Nucleocapsid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1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Kyrgyzstan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1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Nurmatov Zuridin, Kuchuk Tatyana (Scientific Production Association “Preventive medicine”)</w:t>
            </w:r>
            <w:r w:rsidDel="00000000" w:rsidR="00000000" w:rsidRPr="00000000">
              <w:rPr>
                <w:rFonts w:ascii="Times New Roman" w:cs="Times New Roman" w:eastAsia="Times New Roman" w:hAnsi="Times New Roman"/>
                <w:sz w:val="16"/>
                <w:szCs w:val="16"/>
                <w:vertAlign w:val="superscript"/>
                <w:rtl w:val="0"/>
              </w:rPr>
              <w:t xml:space="preserve">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2020-07-04 - 2020-08-12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1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4,540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32.5% (95% CI 31.1-33.9%)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1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Republic of Moldova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2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Alexei Ceban Stela Gheorghita, WHO CO (National Agency for Public Health)</w:t>
            </w:r>
            <w:r w:rsidDel="00000000" w:rsidR="00000000" w:rsidRPr="00000000">
              <w:rPr>
                <w:rFonts w:ascii="Times New Roman" w:cs="Times New Roman" w:eastAsia="Times New Roman" w:hAnsi="Times New Roman"/>
                <w:sz w:val="16"/>
                <w:szCs w:val="16"/>
                <w:vertAlign w:val="superscript"/>
                <w:rtl w:val="0"/>
              </w:rPr>
              <w:t xml:space="preserve">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2020-11-17 - 2021-01-15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2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5,656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48.4% (95% CI 47.1-49.7%)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44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2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Uzbekistan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2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Rakhimov (Research Institute of Virology)</w:t>
            </w:r>
            <w:r w:rsidDel="00000000" w:rsidR="00000000" w:rsidRPr="00000000">
              <w:rPr>
                <w:rFonts w:ascii="Times New Roman" w:cs="Times New Roman" w:eastAsia="Times New Roman" w:hAnsi="Times New Roman"/>
                <w:sz w:val="16"/>
                <w:szCs w:val="16"/>
                <w:vertAlign w:val="superscript"/>
                <w:rtl w:val="0"/>
              </w:rPr>
              <w:t xml:space="preserve">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2020-08-27 - 2020-09-11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3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86,879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23.1% (95% CI 22.8-23.4%)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Rapid Test for Total Antibody to SARS-CoV-2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0.947, 0.989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44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3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Andorra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3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Cebrecos (ISGlobal)</w:t>
            </w:r>
            <w:r w:rsidDel="00000000" w:rsidR="00000000" w:rsidRPr="00000000">
              <w:rPr>
                <w:rFonts w:ascii="Times New Roman" w:cs="Times New Roman" w:eastAsia="Times New Roman" w:hAnsi="Times New Roman"/>
                <w:sz w:val="16"/>
                <w:szCs w:val="16"/>
                <w:vertAlign w:val="superscript"/>
                <w:rtl w:val="0"/>
              </w:rPr>
              <w:t xml:space="preserve">45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2020-05-04 - 2020-05-28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4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72,964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 (95% CI 10.8-11.2%)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Zhuhai Livzon Diagnostics Inc - IgG, IgM - 2019-nCoV IgG/IgM Antibody Detection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0.906, 0.992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4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Belgium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4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Herzog (University of Antwerp)</w:t>
            </w:r>
            <w:r w:rsidDel="00000000" w:rsidR="00000000" w:rsidRPr="00000000">
              <w:rPr>
                <w:rFonts w:ascii="Times New Roman" w:cs="Times New Roman" w:eastAsia="Times New Roman" w:hAnsi="Times New Roman"/>
                <w:sz w:val="16"/>
                <w:szCs w:val="16"/>
                <w:vertAlign w:val="superscript"/>
                <w:rtl w:val="0"/>
              </w:rPr>
              <w:t xml:space="preserve">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2020-10-12 - 2020-10-17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4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2,966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5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Belgium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5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Herzog (University of Antwerp)</w:t>
            </w:r>
            <w:r w:rsidDel="00000000" w:rsidR="00000000" w:rsidRPr="00000000">
              <w:rPr>
                <w:rFonts w:ascii="Times New Roman" w:cs="Times New Roman" w:eastAsia="Times New Roman" w:hAnsi="Times New Roman"/>
                <w:sz w:val="16"/>
                <w:szCs w:val="16"/>
                <w:vertAlign w:val="superscript"/>
                <w:rtl w:val="0"/>
              </w:rPr>
              <w:t xml:space="preserve">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2020-09-07 - 2020-09-12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5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6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Belgium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6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Herzog (University of Antwerp)</w:t>
            </w:r>
            <w:r w:rsidDel="00000000" w:rsidR="00000000" w:rsidRPr="00000000">
              <w:rPr>
                <w:rFonts w:ascii="Times New Roman" w:cs="Times New Roman" w:eastAsia="Times New Roman" w:hAnsi="Times New Roman"/>
                <w:sz w:val="16"/>
                <w:szCs w:val="16"/>
                <w:vertAlign w:val="superscript"/>
                <w:rtl w:val="0"/>
              </w:rPr>
              <w:t xml:space="preserve">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2020-06-29 - 2020-07-04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6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7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Belgium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7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Herzog (University of Antwerp)</w:t>
            </w:r>
            <w:r w:rsidDel="00000000" w:rsidR="00000000" w:rsidRPr="00000000">
              <w:rPr>
                <w:rFonts w:ascii="Times New Roman" w:cs="Times New Roman" w:eastAsia="Times New Roman" w:hAnsi="Times New Roman"/>
                <w:sz w:val="16"/>
                <w:szCs w:val="16"/>
                <w:vertAlign w:val="superscript"/>
                <w:rtl w:val="0"/>
              </w:rPr>
              <w:t xml:space="preserve">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2020-06-08 - 2020-06-13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7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2,960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8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Belgium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8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Herzog (University of Antwerp)</w:t>
            </w:r>
            <w:r w:rsidDel="00000000" w:rsidR="00000000" w:rsidRPr="00000000">
              <w:rPr>
                <w:rFonts w:ascii="Times New Roman" w:cs="Times New Roman" w:eastAsia="Times New Roman" w:hAnsi="Times New Roman"/>
                <w:sz w:val="16"/>
                <w:szCs w:val="16"/>
                <w:vertAlign w:val="superscript"/>
                <w:rtl w:val="0"/>
              </w:rPr>
              <w:t xml:space="preserve">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2020-05-18 - 2020-05-25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8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8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Belgium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9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Herzog (University of Antwerp)</w:t>
            </w:r>
            <w:r w:rsidDel="00000000" w:rsidR="00000000" w:rsidRPr="00000000">
              <w:rPr>
                <w:rFonts w:ascii="Times New Roman" w:cs="Times New Roman" w:eastAsia="Times New Roman" w:hAnsi="Times New Roman"/>
                <w:sz w:val="16"/>
                <w:szCs w:val="16"/>
                <w:vertAlign w:val="superscript"/>
                <w:rtl w:val="0"/>
              </w:rPr>
              <w:t xml:space="preserve">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2020-04-20 - 2020-04-26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9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9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Belgium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9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Herzog (University of Antwerp)</w:t>
            </w:r>
            <w:r w:rsidDel="00000000" w:rsidR="00000000" w:rsidRPr="00000000">
              <w:rPr>
                <w:rFonts w:ascii="Times New Roman" w:cs="Times New Roman" w:eastAsia="Times New Roman" w:hAnsi="Times New Roman"/>
                <w:sz w:val="16"/>
                <w:szCs w:val="16"/>
                <w:vertAlign w:val="superscript"/>
                <w:rtl w:val="0"/>
              </w:rPr>
              <w:t xml:space="preserve">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2020-03-30 - 2020-04-05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A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A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Denmark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A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Fogh (Copenhagen University Hospital)</w:t>
            </w:r>
            <w:r w:rsidDel="00000000" w:rsidR="00000000" w:rsidRPr="00000000">
              <w:rPr>
                <w:rFonts w:ascii="Times New Roman" w:cs="Times New Roman" w:eastAsia="Times New Roman" w:hAnsi="Times New Roman"/>
                <w:sz w:val="16"/>
                <w:szCs w:val="16"/>
                <w:vertAlign w:val="superscript"/>
                <w:rtl w:val="0"/>
              </w:rPr>
              <w:t xml:space="preserve">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2021-01-08 - 2021-01-31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B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22,677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5.8% (95% CI 5.5-6.1%)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B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Denmark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B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Espenhain (Statens Serum Institut)</w:t>
            </w:r>
            <w:r w:rsidDel="00000000" w:rsidR="00000000" w:rsidRPr="00000000">
              <w:rPr>
                <w:rFonts w:ascii="Times New Roman" w:cs="Times New Roman" w:eastAsia="Times New Roman" w:hAnsi="Times New Roman"/>
                <w:sz w:val="16"/>
                <w:szCs w:val="16"/>
                <w:vertAlign w:val="superscript"/>
                <w:rtl w:val="0"/>
              </w:rPr>
              <w:t xml:space="preserve">48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2020-12-01 - 2020-12-31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B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4.1% (95% CI 3.5-4.8%)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C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Denmark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C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Espenhain (Statens Serum Institut)</w:t>
            </w:r>
            <w:r w:rsidDel="00000000" w:rsidR="00000000" w:rsidRPr="00000000">
              <w:rPr>
                <w:rFonts w:ascii="Times New Roman" w:cs="Times New Roman" w:eastAsia="Times New Roman" w:hAnsi="Times New Roman"/>
                <w:sz w:val="16"/>
                <w:szCs w:val="16"/>
                <w:vertAlign w:val="superscript"/>
                <w:rtl w:val="0"/>
              </w:rPr>
              <w:t xml:space="preserve">48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2020-10-01 - 2020-11-30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C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9,654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 (95% CI 1.9-2.5%)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44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D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Denmark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D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Fogh (Copenhagen University Hospital)</w:t>
            </w:r>
            <w:r w:rsidDel="00000000" w:rsidR="00000000" w:rsidRPr="00000000">
              <w:rPr>
                <w:rFonts w:ascii="Times New Roman" w:cs="Times New Roman" w:eastAsia="Times New Roman" w:hAnsi="Times New Roman"/>
                <w:sz w:val="16"/>
                <w:szCs w:val="16"/>
                <w:vertAlign w:val="superscript"/>
                <w:rtl w:val="0"/>
              </w:rPr>
              <w:t xml:space="preserve">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2020-10-02 - 2020-10-11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D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318,552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 (95% CI 0.8-0.8%)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Zhuhai Livzon Diagnostics Inc - IgG, IgM - 2019-nCoV IgG/IgM Antibody Detection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0.906, 0.992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E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Denmark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E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Espenhain (Statens Serum Institut)</w:t>
            </w:r>
            <w:r w:rsidDel="00000000" w:rsidR="00000000" w:rsidRPr="00000000">
              <w:rPr>
                <w:rFonts w:ascii="Times New Roman" w:cs="Times New Roman" w:eastAsia="Times New Roman" w:hAnsi="Times New Roman"/>
                <w:sz w:val="16"/>
                <w:szCs w:val="16"/>
                <w:vertAlign w:val="superscript"/>
                <w:rtl w:val="0"/>
              </w:rPr>
              <w:t xml:space="preserve">48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2020-08-15 - 2020-09-30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E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11,478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 (95% CI 1.8-2.4%)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F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Denmark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F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Pedersen (Copenhagen University Hospital Rigshospitalet)</w:t>
            </w:r>
            <w:r w:rsidDel="00000000" w:rsidR="00000000" w:rsidRPr="00000000">
              <w:rPr>
                <w:rFonts w:ascii="Times New Roman" w:cs="Times New Roman" w:eastAsia="Times New Roman" w:hAnsi="Times New Roman"/>
                <w:sz w:val="16"/>
                <w:szCs w:val="16"/>
                <w:vertAlign w:val="superscript"/>
                <w:rtl w:val="0"/>
              </w:rPr>
              <w:t xml:space="preserve">50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2020-06-02 - 2020-06-19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F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Seniors (65+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 (95% CI 1.2-2.8%)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7F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Denmark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0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Espenhain (Statens Serum Institut)</w:t>
            </w:r>
            <w:r w:rsidDel="00000000" w:rsidR="00000000" w:rsidRPr="00000000">
              <w:rPr>
                <w:rFonts w:ascii="Times New Roman" w:cs="Times New Roman" w:eastAsia="Times New Roman" w:hAnsi="Times New Roman"/>
                <w:sz w:val="16"/>
                <w:szCs w:val="16"/>
                <w:vertAlign w:val="superscript"/>
                <w:rtl w:val="0"/>
              </w:rPr>
              <w:t xml:space="preserve">48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2020-05-05 - 2020-05-15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0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(95% CI 0.8-1.7%)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44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0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Denmark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0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Erikstrup (Copenhagen University Hospital)</w:t>
            </w:r>
            <w:r w:rsidDel="00000000" w:rsidR="00000000" w:rsidRPr="00000000">
              <w:rPr>
                <w:rFonts w:ascii="Times New Roman" w:cs="Times New Roman" w:eastAsia="Times New Roman" w:hAnsi="Times New Roman"/>
                <w:sz w:val="16"/>
                <w:szCs w:val="16"/>
                <w:vertAlign w:val="superscript"/>
                <w:rtl w:val="0"/>
              </w:rPr>
              <w:t xml:space="preserve">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2020-04-06 - 2020-05-03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1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20,640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(95% CI 1.8-2.2%)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Zhuhai Livzon Diagnostics Inc - IgG, IgM - 2019-nCoV IgG/IgM Antibody Detection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0.906, 0.992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1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1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2021-01-31 - 2021-02-06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2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 (95% CI 0.6-7.8%)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2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2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2021-01-24 - 2021-01-30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2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0-11.6%)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3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3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2021-01-17 - 2021-01-23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3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0-52.2%)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4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4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2021-01-10 - 2021-01-16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4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0-45.9%)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5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5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2021-01-03 - 2021-01-09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5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0-26.5%)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6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6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2020-12-27 - 2021-01-02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6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0-13.2%)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6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7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2020-12-20 - 2020-12-26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7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7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7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2020-12-13 - 2020-12-19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8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(95% CI 0-4.7%)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8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8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2020-12-06 - 2020-12-12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9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(95% CI 0-5.1%)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9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9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2020-11-29 - 2020-12-05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9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 (95% CI 0.3-8.7%)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A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A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2020-11-22 - 2020-11-28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A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 (95% CI 0.7-10%)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B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B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2020-11-15 - 2020-11-21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B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 (95% CI 0.4-10.8%)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C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C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2020-11-08 - 2020-11-14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C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 (95% CI 0-10.3%)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D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D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2020-11-01 - 2020-11-07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D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5.4% (95% CI 1.1-15.1%)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D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E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2020-10-25 - 2020-10-31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E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 (95% CI 0-9.6%)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E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E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2020-10-18 - 2020-10-24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F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F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F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2020-10-11 - 2020-10-17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8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0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 (95% CI 0-9.1%)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0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0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2020-10-04 - 2020-10-10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0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1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1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2020-09-27 - 2020-10-03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1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 (95% CI 0-8.9%)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61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2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2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2020-04-19 - 2020-04-25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2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 (95% CI 0-1.1%)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210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3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France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3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Vu (Santé publique France)</w:t>
            </w:r>
            <w:r w:rsidDel="00000000" w:rsidR="00000000" w:rsidRPr="00000000">
              <w:rPr>
                <w:rFonts w:ascii="Times New Roman" w:cs="Times New Roman" w:eastAsia="Times New Roman" w:hAnsi="Times New Roman"/>
                <w:sz w:val="16"/>
                <w:szCs w:val="16"/>
                <w:vertAlign w:val="superscript"/>
                <w:rtl w:val="0"/>
              </w:rPr>
              <w:t xml:space="preserve">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2020-05-11 - 2020-05-17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3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 (95% CI 4.3-5.7%)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IgG - Author designed (ELISA) -Spike, NA - IgG - Author designed (ELISA) - Nucleocapsid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210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4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France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4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Vu (Santé publique France)</w:t>
            </w:r>
            <w:r w:rsidDel="00000000" w:rsidR="00000000" w:rsidRPr="00000000">
              <w:rPr>
                <w:rFonts w:ascii="Times New Roman" w:cs="Times New Roman" w:eastAsia="Times New Roman" w:hAnsi="Times New Roman"/>
                <w:sz w:val="16"/>
                <w:szCs w:val="16"/>
                <w:vertAlign w:val="superscript"/>
                <w:rtl w:val="0"/>
              </w:rPr>
              <w:t xml:space="preserve">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2020-04-06 - 2020-04-12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4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 (95% CI 3.7-5.1%)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IgG - Author designed (ELISA) -Spike, NA - IgG - Author designed (ELISA) - Nucleocapsid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210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4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France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5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Vu (Santé publique France)</w:t>
            </w:r>
            <w:r w:rsidDel="00000000" w:rsidR="00000000" w:rsidRPr="00000000">
              <w:rPr>
                <w:rFonts w:ascii="Times New Roman" w:cs="Times New Roman" w:eastAsia="Times New Roman" w:hAnsi="Times New Roman"/>
                <w:sz w:val="16"/>
                <w:szCs w:val="16"/>
                <w:vertAlign w:val="superscript"/>
                <w:rtl w:val="0"/>
              </w:rPr>
              <w:t xml:space="preserve">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2020-03-09 - 2020-03-15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5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3,834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0.7% (95% CI 0.5-1%)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IgG - Author designed (ELISA) -Spike, NA - IgG - Author designed (ELISA) - Nucleocapsid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5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Germany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5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Fuest (ifo Institute)</w:t>
            </w:r>
            <w:r w:rsidDel="00000000" w:rsidR="00000000" w:rsidRPr="00000000">
              <w:rPr>
                <w:rFonts w:ascii="Times New Roman" w:cs="Times New Roman" w:eastAsia="Times New Roman" w:hAnsi="Times New Roman"/>
                <w:sz w:val="16"/>
                <w:szCs w:val="16"/>
                <w:vertAlign w:val="superscript"/>
                <w:rtl w:val="0"/>
              </w:rPr>
              <w:t xml:space="preserve">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2020-10-26 - 2020-11-18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6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9,929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6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Germany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6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Gornyk (Helmholtz Centre for Infection Research)</w:t>
            </w:r>
            <w:r w:rsidDel="00000000" w:rsidR="00000000" w:rsidRPr="00000000">
              <w:rPr>
                <w:rFonts w:ascii="Times New Roman" w:cs="Times New Roman" w:eastAsia="Times New Roman" w:hAnsi="Times New Roman"/>
                <w:sz w:val="16"/>
                <w:szCs w:val="16"/>
                <w:vertAlign w:val="superscript"/>
                <w:rtl w:val="0"/>
              </w:rPr>
              <w:t xml:space="preserve">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2020-07-15 - 2020-12-15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7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13,405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(95% CI 1.8-2.3%)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7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Hungary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7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Merkely (Semmelweis University)</w:t>
            </w:r>
            <w:r w:rsidDel="00000000" w:rsidR="00000000" w:rsidRPr="00000000">
              <w:rPr>
                <w:rFonts w:ascii="Times New Roman" w:cs="Times New Roman" w:eastAsia="Times New Roman" w:hAnsi="Times New Roman"/>
                <w:sz w:val="16"/>
                <w:szCs w:val="16"/>
                <w:vertAlign w:val="superscript"/>
                <w:rtl w:val="0"/>
              </w:rPr>
              <w:t xml:space="preserve">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2020-05-01 - 2020-05-16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7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10,474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44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8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Israel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8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Indenbaum (Tel Aviv University)</w:t>
            </w:r>
            <w:r w:rsidDel="00000000" w:rsidR="00000000" w:rsidRPr="00000000">
              <w:rPr>
                <w:rFonts w:ascii="Times New Roman" w:cs="Times New Roman" w:eastAsia="Times New Roman" w:hAnsi="Times New Roman"/>
                <w:sz w:val="16"/>
                <w:szCs w:val="16"/>
                <w:vertAlign w:val="superscript"/>
                <w:rtl w:val="0"/>
              </w:rPr>
              <w:t xml:space="preserve">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2020-01-01 - 2021-03-31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8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5.6% (95% CI 4.8-6.6%)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(ELISA) -Spike, NA - - Author designed (Neutralization Assay)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77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9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Israel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9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Reicher (Ministry of Health)</w:t>
            </w:r>
            <w:r w:rsidDel="00000000" w:rsidR="00000000" w:rsidRPr="00000000">
              <w:rPr>
                <w:rFonts w:ascii="Times New Roman" w:cs="Times New Roman" w:eastAsia="Times New Roman" w:hAnsi="Times New Roman"/>
                <w:sz w:val="16"/>
                <w:szCs w:val="16"/>
                <w:vertAlign w:val="superscript"/>
                <w:rtl w:val="0"/>
              </w:rPr>
              <w:t xml:space="preserve">58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2020-06-28 - 2020-09-14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9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54,357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 DiaSorin SpA - IgG - Liaison SARS-CoV-2 S1/S2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0.9643, 1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A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Italy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A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Instituto Nazionale di Statistica (Italian Ministry of Health)</w:t>
            </w:r>
            <w:r w:rsidDel="00000000" w:rsidR="00000000" w:rsidRPr="00000000">
              <w:rPr>
                <w:rFonts w:ascii="Times New Roman" w:cs="Times New Roman" w:eastAsia="Times New Roman" w:hAnsi="Times New Roman"/>
                <w:sz w:val="16"/>
                <w:szCs w:val="16"/>
                <w:vertAlign w:val="superscript"/>
                <w:rtl w:val="0"/>
              </w:rPr>
              <w:t xml:space="preserve">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2020-05-25 - 2020-07-15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A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64,660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Stratified non-probability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 (95% CI 2.4-2.6%)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B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Jersey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B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Statistics Jersey (Statistics Jersey)</w:t>
            </w:r>
            <w:r w:rsidDel="00000000" w:rsidR="00000000" w:rsidRPr="00000000">
              <w:rPr>
                <w:rFonts w:ascii="Times New Roman" w:cs="Times New Roman" w:eastAsia="Times New Roman" w:hAnsi="Times New Roman"/>
                <w:sz w:val="16"/>
                <w:szCs w:val="16"/>
                <w:vertAlign w:val="superscript"/>
                <w:rtl w:val="0"/>
              </w:rPr>
              <w:t xml:space="preserve">60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2020-06-21 - 2020-06-27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B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1,386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CTK Biotech, Inc. - IgG, IgM - OnSite COVID-19 IgG/IgM Rapid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0.969, 0.994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44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B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Lithuania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C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Smigelskas ( Lithuanian University of Health Sciences)</w:t>
            </w:r>
            <w:r w:rsidDel="00000000" w:rsidR="00000000" w:rsidRPr="00000000">
              <w:rPr>
                <w:rFonts w:ascii="Times New Roman" w:cs="Times New Roman" w:eastAsia="Times New Roman" w:hAnsi="Times New Roman"/>
                <w:sz w:val="16"/>
                <w:szCs w:val="16"/>
                <w:vertAlign w:val="superscript"/>
                <w:rtl w:val="0"/>
              </w:rPr>
              <w:t xml:space="preserve">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2020-08-10 - 2020-09-10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C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 (95% CI 1.4-2.4%)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AMEDA Labordiagnostik GmbH - IgG, IgM - AMP Rapid Test SARS-CoV-2 IgG/IgM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C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Luxembourg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C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Snoeck (Luxembourg Institute of Health)</w:t>
            </w:r>
            <w:r w:rsidDel="00000000" w:rsidR="00000000" w:rsidRPr="00000000">
              <w:rPr>
                <w:rFonts w:ascii="Times New Roman" w:cs="Times New Roman" w:eastAsia="Times New Roman" w:hAnsi="Times New Roman"/>
                <w:sz w:val="16"/>
                <w:szCs w:val="16"/>
                <w:vertAlign w:val="superscript"/>
                <w:rtl w:val="0"/>
              </w:rPr>
              <w:t xml:space="preserve">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2020-04-15 - 2020-05-05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D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D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Norway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D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Tunheim (Norwegian Institute of Public Health)</w:t>
            </w:r>
            <w:r w:rsidDel="00000000" w:rsidR="00000000" w:rsidRPr="00000000">
              <w:rPr>
                <w:rFonts w:ascii="Times New Roman" w:cs="Times New Roman" w:eastAsia="Times New Roman" w:hAnsi="Times New Roman"/>
                <w:sz w:val="16"/>
                <w:szCs w:val="16"/>
                <w:vertAlign w:val="superscript"/>
                <w:rtl w:val="0"/>
              </w:rPr>
              <w:t xml:space="preserve">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2020-12-27 - 2021-02-13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E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 (95% CI 2.4-4.1%)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(type unknown)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77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E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Portugal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E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Kislaya ( Instituto Nacional de Saúde Doutor Ricardo Jorge)</w:t>
            </w:r>
            <w:r w:rsidDel="00000000" w:rsidR="00000000" w:rsidRPr="00000000">
              <w:rPr>
                <w:rFonts w:ascii="Times New Roman" w:cs="Times New Roman" w:eastAsia="Times New Roman" w:hAnsi="Times New Roman"/>
                <w:sz w:val="16"/>
                <w:szCs w:val="16"/>
                <w:vertAlign w:val="superscript"/>
                <w:rtl w:val="0"/>
              </w:rPr>
              <w:t xml:space="preserve">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2020-05-21 - 2020-07-08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E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Stratified non-probability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 Beijing Wantai Biological - IgM - Wantai SARS-CoV-2 IgM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0.9868, 1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10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F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Slovenia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F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Poljak (University of Ljubljana)</w:t>
            </w:r>
            <w:r w:rsidDel="00000000" w:rsidR="00000000" w:rsidRPr="00000000">
              <w:rPr>
                <w:rFonts w:ascii="Times New Roman" w:cs="Times New Roman" w:eastAsia="Times New Roman" w:hAnsi="Times New Roman"/>
                <w:sz w:val="16"/>
                <w:szCs w:val="16"/>
                <w:vertAlign w:val="superscript"/>
                <w:rtl w:val="0"/>
              </w:rPr>
              <w:t xml:space="preserve">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2020-10-17 - 2020-11-10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F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9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 Roche Diagnostics - IgG, IgM, IgA - Elecsys® Anti‐SARS‐CoV‐2 (S)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0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Slovenia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0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Poljak (University of Ljubljana)</w:t>
            </w:r>
            <w:r w:rsidDel="00000000" w:rsidR="00000000" w:rsidRPr="00000000">
              <w:rPr>
                <w:rFonts w:ascii="Times New Roman" w:cs="Times New Roman" w:eastAsia="Times New Roman" w:hAnsi="Times New Roman"/>
                <w:sz w:val="16"/>
                <w:szCs w:val="16"/>
                <w:vertAlign w:val="superscript"/>
                <w:rtl w:val="0"/>
              </w:rPr>
              <w:t xml:space="preserve">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2020-04-20 - 2020-05-01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0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1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Spain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1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Olmeda ( Instituto de Salud Carlos III)</w:t>
            </w:r>
            <w:r w:rsidDel="00000000" w:rsidR="00000000" w:rsidRPr="00000000">
              <w:rPr>
                <w:rFonts w:ascii="Times New Roman" w:cs="Times New Roman" w:eastAsia="Times New Roman" w:hAnsi="Times New Roman"/>
                <w:sz w:val="16"/>
                <w:szCs w:val="16"/>
                <w:vertAlign w:val="superscript"/>
                <w:rtl w:val="0"/>
              </w:rPr>
              <w:t xml:space="preserve">66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2020-11-16 - 2020-11-29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1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5,827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4.9% (95% CI 4.4-5.5%)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44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2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Spain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2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Prados (IVIRMA Global Headquarters)</w:t>
            </w:r>
            <w:r w:rsidDel="00000000" w:rsidR="00000000" w:rsidRPr="00000000">
              <w:rPr>
                <w:rFonts w:ascii="Times New Roman" w:cs="Times New Roman" w:eastAsia="Times New Roman" w:hAnsi="Times New Roman"/>
                <w:sz w:val="16"/>
                <w:szCs w:val="16"/>
                <w:vertAlign w:val="superscript"/>
                <w:rtl w:val="0"/>
              </w:rPr>
              <w:t xml:space="preserve">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2020-04-27 - 2020-06-26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2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6,140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0.7% (95% CI 0.5-0.9%)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Epitope Diagnostics, Inc. - IgM - EDI™ Novel Coronavirus COVID-19 IgM ELISA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2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Sweden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3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Swedish Public Health Agency (Swedish Public Health Agency)</w:t>
            </w:r>
            <w:r w:rsidDel="00000000" w:rsidR="00000000" w:rsidRPr="00000000">
              <w:rPr>
                <w:rFonts w:ascii="Times New Roman" w:cs="Times New Roman" w:eastAsia="Times New Roman" w:hAnsi="Times New Roman"/>
                <w:sz w:val="16"/>
                <w:szCs w:val="16"/>
                <w:vertAlign w:val="superscript"/>
                <w:rtl w:val="0"/>
              </w:rPr>
              <w:t xml:space="preserve">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2021-09-20 - 2021-10-03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3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Sci LifeLab / KTH - - Not available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0.989, 0.994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3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Sweden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3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Swedish Public Health Agency (Swedish Public Health Agency)</w:t>
            </w:r>
            <w:r w:rsidDel="00000000" w:rsidR="00000000" w:rsidRPr="00000000">
              <w:rPr>
                <w:rFonts w:ascii="Times New Roman" w:cs="Times New Roman" w:eastAsia="Times New Roman" w:hAnsi="Times New Roman"/>
                <w:sz w:val="16"/>
                <w:szCs w:val="16"/>
                <w:vertAlign w:val="superscript"/>
                <w:rtl w:val="0"/>
              </w:rPr>
              <w:t xml:space="preserve">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2021-05-24 - 2021-06-04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4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Stratified non-probability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Sci LifeLab / KTH - - Not available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0.989, 0.994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4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Sweden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4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Swedish Public Health Agency (The Swedish Public Health Agency (Folkhälsomyndigheten))</w:t>
            </w:r>
            <w:r w:rsidDel="00000000" w:rsidR="00000000" w:rsidRPr="00000000">
              <w:rPr>
                <w:rFonts w:ascii="Times New Roman" w:cs="Times New Roman" w:eastAsia="Times New Roman" w:hAnsi="Times New Roman"/>
                <w:sz w:val="16"/>
                <w:szCs w:val="16"/>
                <w:vertAlign w:val="superscript"/>
                <w:rtl w:val="0"/>
              </w:rPr>
              <w:t xml:space="preserve">70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2020-11-23 - 2020-12-04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5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Sci LifeLab / KTH - - Not available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0.994, 0.989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manufacturers</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5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5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Oeser (UK Health Security Agency (UKHSA, formerly PHE))</w:t>
            </w:r>
            <w:r w:rsidDel="00000000" w:rsidR="00000000" w:rsidRPr="00000000">
              <w:rPr>
                <w:rFonts w:ascii="Times New Roman" w:cs="Times New Roman" w:eastAsia="Times New Roman" w:hAnsi="Times New Roman"/>
                <w:sz w:val="16"/>
                <w:szCs w:val="16"/>
                <w:vertAlign w:val="superscript"/>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2021-09-01 - 2021-10-31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5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6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6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Scotland (Public Health Scotland)</w:t>
            </w:r>
            <w:r w:rsidDel="00000000" w:rsidR="00000000" w:rsidRPr="00000000">
              <w:rPr>
                <w:rFonts w:ascii="Times New Roman" w:cs="Times New Roman" w:eastAsia="Times New Roman" w:hAnsi="Times New Roman"/>
                <w:sz w:val="16"/>
                <w:szCs w:val="16"/>
                <w:vertAlign w:val="superscript"/>
                <w:rtl w:val="0"/>
              </w:rPr>
              <w:t xml:space="preserve">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2021-09-06 - 2021-10-10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6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18.1% (95% CI 16.7-19.5%)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7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7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Oeser (UK Health Security Agency (UKHSA, formerly PHE))</w:t>
            </w:r>
            <w:r w:rsidDel="00000000" w:rsidR="00000000" w:rsidRPr="00000000">
              <w:rPr>
                <w:rFonts w:ascii="Times New Roman" w:cs="Times New Roman" w:eastAsia="Times New Roman" w:hAnsi="Times New Roman"/>
                <w:sz w:val="16"/>
                <w:szCs w:val="16"/>
                <w:vertAlign w:val="superscript"/>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2021-07-01 - 2021-08-31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7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8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8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Scotland (Public Health Scotland)</w:t>
            </w:r>
            <w:r w:rsidDel="00000000" w:rsidR="00000000" w:rsidRPr="00000000">
              <w:rPr>
                <w:rFonts w:ascii="Times New Roman" w:cs="Times New Roman" w:eastAsia="Times New Roman" w:hAnsi="Times New Roman"/>
                <w:sz w:val="16"/>
                <w:szCs w:val="16"/>
                <w:vertAlign w:val="superscript"/>
                <w:rtl w:val="0"/>
              </w:rPr>
              <w:t xml:space="preserve">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2021-06-28 - 2021-08-01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8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2,990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12.7% (95% CI 11.5-14%)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9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9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Scotland (Public Health Scotland)</w:t>
            </w:r>
            <w:r w:rsidDel="00000000" w:rsidR="00000000" w:rsidRPr="00000000">
              <w:rPr>
                <w:rFonts w:ascii="Times New Roman" w:cs="Times New Roman" w:eastAsia="Times New Roman" w:hAnsi="Times New Roman"/>
                <w:sz w:val="16"/>
                <w:szCs w:val="16"/>
                <w:vertAlign w:val="superscript"/>
                <w:rtl w:val="0"/>
              </w:rPr>
              <w:t xml:space="preserve">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2021-05-24 - 2021-06-27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9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11.2% (95% CI 10.1-12.3%)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9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A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Oeser (UK Health Security Agency (UKHSA, formerly PHE))</w:t>
            </w:r>
            <w:r w:rsidDel="00000000" w:rsidR="00000000" w:rsidRPr="00000000">
              <w:rPr>
                <w:rFonts w:ascii="Times New Roman" w:cs="Times New Roman" w:eastAsia="Times New Roman" w:hAnsi="Times New Roman"/>
                <w:sz w:val="16"/>
                <w:szCs w:val="16"/>
                <w:vertAlign w:val="superscript"/>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2021-05-01 - 2021-06-30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A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A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A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Scotland (Public Health Scotland)</w:t>
            </w:r>
            <w:r w:rsidDel="00000000" w:rsidR="00000000" w:rsidRPr="00000000">
              <w:rPr>
                <w:rFonts w:ascii="Times New Roman" w:cs="Times New Roman" w:eastAsia="Times New Roman" w:hAnsi="Times New Roman"/>
                <w:sz w:val="16"/>
                <w:szCs w:val="16"/>
                <w:vertAlign w:val="superscript"/>
                <w:rtl w:val="0"/>
              </w:rPr>
              <w:t xml:space="preserve">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2021-04-19 - 2021-05-23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B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 (95% CI 9-11.1%)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B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B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Scotland (Public Health Scotland)</w:t>
            </w:r>
            <w:r w:rsidDel="00000000" w:rsidR="00000000" w:rsidRPr="00000000">
              <w:rPr>
                <w:rFonts w:ascii="Times New Roman" w:cs="Times New Roman" w:eastAsia="Times New Roman" w:hAnsi="Times New Roman"/>
                <w:sz w:val="16"/>
                <w:szCs w:val="16"/>
                <w:vertAlign w:val="superscript"/>
                <w:rtl w:val="0"/>
              </w:rPr>
              <w:t xml:space="preserve">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2021-03-15 - 2021-04-18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C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11.4% (95% CI 10.3-12.5%)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C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C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Oeser (UK Health Security Agency (UKHSA, formerly PHE))</w:t>
            </w:r>
            <w:r w:rsidDel="00000000" w:rsidR="00000000" w:rsidRPr="00000000">
              <w:rPr>
                <w:rFonts w:ascii="Times New Roman" w:cs="Times New Roman" w:eastAsia="Times New Roman" w:hAnsi="Times New Roman"/>
                <w:sz w:val="16"/>
                <w:szCs w:val="16"/>
                <w:vertAlign w:val="superscript"/>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2021-03-01 - 2021-04-30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C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D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D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Aldridge (University College London)</w:t>
            </w:r>
            <w:r w:rsidDel="00000000" w:rsidR="00000000" w:rsidRPr="00000000">
              <w:rPr>
                <w:rFonts w:ascii="Times New Roman" w:cs="Times New Roman" w:eastAsia="Times New Roman" w:hAnsi="Times New Roman"/>
                <w:sz w:val="16"/>
                <w:szCs w:val="16"/>
                <w:vertAlign w:val="superscript"/>
                <w:rtl w:val="0"/>
              </w:rPr>
              <w:t xml:space="preserve">77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2021-02-01 - 2021-05-03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D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10,330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8.2% (95% CI 7.7-8.7%)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E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E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Beale (University College London)</w:t>
            </w:r>
            <w:r w:rsidDel="00000000" w:rsidR="00000000" w:rsidRPr="00000000">
              <w:rPr>
                <w:rFonts w:ascii="Times New Roman" w:cs="Times New Roman" w:eastAsia="Times New Roman" w:hAnsi="Times New Roman"/>
                <w:sz w:val="16"/>
                <w:szCs w:val="16"/>
                <w:vertAlign w:val="superscript"/>
                <w:rtl w:val="0"/>
              </w:rPr>
              <w:t xml:space="preserve">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2021-02-01 - 2021-04-28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E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3,761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11.6% (95% CI 10.6-12.7%)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F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F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Whitaker (Public Health England)</w:t>
            </w:r>
            <w:r w:rsidDel="00000000" w:rsidR="00000000" w:rsidRPr="00000000">
              <w:rPr>
                <w:rFonts w:ascii="Times New Roman" w:cs="Times New Roman" w:eastAsia="Times New Roman" w:hAnsi="Times New Roman"/>
                <w:sz w:val="16"/>
                <w:szCs w:val="16"/>
                <w:vertAlign w:val="superscript"/>
                <w:rtl w:val="0"/>
              </w:rPr>
              <w:t xml:space="preserve">79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2021-02-22 - 2021-03-21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F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7,717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A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0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0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Scotland (Public Health Scotland)</w:t>
            </w:r>
            <w:r w:rsidDel="00000000" w:rsidR="00000000" w:rsidRPr="00000000">
              <w:rPr>
                <w:rFonts w:ascii="Times New Roman" w:cs="Times New Roman" w:eastAsia="Times New Roman" w:hAnsi="Times New Roman"/>
                <w:sz w:val="16"/>
                <w:szCs w:val="16"/>
                <w:vertAlign w:val="superscript"/>
                <w:rtl w:val="0"/>
              </w:rPr>
              <w:t xml:space="preserve">80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2021-02-08 - 2021-03-14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0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8.9% (95% CI 7.9-9.9%)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0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1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Oeser (UK Health Security Agency (UKHSA, formerly PHE))</w:t>
            </w:r>
            <w:r w:rsidDel="00000000" w:rsidR="00000000" w:rsidRPr="00000000">
              <w:rPr>
                <w:rFonts w:ascii="Times New Roman" w:cs="Times New Roman" w:eastAsia="Times New Roman" w:hAnsi="Times New Roman"/>
                <w:sz w:val="16"/>
                <w:szCs w:val="16"/>
                <w:vertAlign w:val="superscript"/>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2021-01-01 - 2021-02-28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1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970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20.7% (95% CI 18.2-23.4%)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1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1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Scotland (Public Health Scotland)</w:t>
            </w:r>
            <w:r w:rsidDel="00000000" w:rsidR="00000000" w:rsidRPr="00000000">
              <w:rPr>
                <w:rFonts w:ascii="Times New Roman" w:cs="Times New Roman" w:eastAsia="Times New Roman" w:hAnsi="Times New Roman"/>
                <w:sz w:val="16"/>
                <w:szCs w:val="16"/>
                <w:vertAlign w:val="superscript"/>
                <w:rtl w:val="0"/>
              </w:rPr>
              <w:t xml:space="preserve">81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2021-01-04 - 2021-02-07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2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12.1% (95% CI 10.9-13.5%)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2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2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Scotland (Public Health Scotland)</w:t>
            </w:r>
            <w:r w:rsidDel="00000000" w:rsidR="00000000" w:rsidRPr="00000000">
              <w:rPr>
                <w:rFonts w:ascii="Times New Roman" w:cs="Times New Roman" w:eastAsia="Times New Roman" w:hAnsi="Times New Roman"/>
                <w:sz w:val="16"/>
                <w:szCs w:val="16"/>
                <w:vertAlign w:val="superscript"/>
                <w:rtl w:val="0"/>
              </w:rPr>
              <w:t xml:space="preserve">81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2021-01-04 - 2021-02-07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3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3,478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6.9% (95% CI 6.1-7.8%)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3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3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Scotland (Public Health Scotland)</w:t>
            </w:r>
            <w:r w:rsidDel="00000000" w:rsidR="00000000" w:rsidRPr="00000000">
              <w:rPr>
                <w:rFonts w:ascii="Times New Roman" w:cs="Times New Roman" w:eastAsia="Times New Roman" w:hAnsi="Times New Roman"/>
                <w:sz w:val="16"/>
                <w:szCs w:val="16"/>
                <w:vertAlign w:val="superscript"/>
                <w:rtl w:val="0"/>
              </w:rPr>
              <w:t xml:space="preserve">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2020-11-30 - 2021-01-03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3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 (95% CI 3.5-5.1%)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4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4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Scotland (Public Health Scotland)</w:t>
            </w:r>
            <w:r w:rsidDel="00000000" w:rsidR="00000000" w:rsidRPr="00000000">
              <w:rPr>
                <w:rFonts w:ascii="Times New Roman" w:cs="Times New Roman" w:eastAsia="Times New Roman" w:hAnsi="Times New Roman"/>
                <w:sz w:val="16"/>
                <w:szCs w:val="16"/>
                <w:vertAlign w:val="superscript"/>
                <w:rtl w:val="0"/>
              </w:rPr>
              <w:t xml:space="preserve">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2020-11-30 - 2021-01-03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4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5.3% (95% CI 4.6-6.2%)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5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5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Oeser (UK Health Security Agency (UKHSA, formerly PHE))</w:t>
            </w:r>
            <w:r w:rsidDel="00000000" w:rsidR="00000000" w:rsidRPr="00000000">
              <w:rPr>
                <w:rFonts w:ascii="Times New Roman" w:cs="Times New Roman" w:eastAsia="Times New Roman" w:hAnsi="Times New Roman"/>
                <w:sz w:val="16"/>
                <w:szCs w:val="16"/>
                <w:vertAlign w:val="superscript"/>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2020-11-01 - 2020-12-31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5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13.2% (95% CI 10.8-15.9%)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6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6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Ladhani (Public Health England)</w:t>
            </w:r>
            <w:r w:rsidDel="00000000" w:rsidR="00000000" w:rsidRPr="00000000">
              <w:rPr>
                <w:rFonts w:ascii="Times New Roman" w:cs="Times New Roman" w:eastAsia="Times New Roman" w:hAnsi="Times New Roman"/>
                <w:sz w:val="16"/>
                <w:szCs w:val="16"/>
                <w:vertAlign w:val="superscript"/>
                <w:rtl w:val="0"/>
              </w:rPr>
              <w:t xml:space="preserve">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2020-11-17 - 2020-11-30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6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10.4% (95% CI 8.7-12.2%)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7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7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Scotland (Public Health Scotland)</w:t>
            </w:r>
            <w:r w:rsidDel="00000000" w:rsidR="00000000" w:rsidRPr="00000000">
              <w:rPr>
                <w:rFonts w:ascii="Times New Roman" w:cs="Times New Roman" w:eastAsia="Times New Roman" w:hAnsi="Times New Roman"/>
                <w:sz w:val="16"/>
                <w:szCs w:val="16"/>
                <w:vertAlign w:val="superscript"/>
                <w:rtl w:val="0"/>
              </w:rPr>
              <w:t xml:space="preserve">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2020-10-26 - 2020-11-29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7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 (95% CI 3.4-5%)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7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8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England (Public Health England)</w:t>
            </w:r>
            <w:r w:rsidDel="00000000" w:rsidR="00000000" w:rsidRPr="00000000">
              <w:rPr>
                <w:rFonts w:ascii="Times New Roman" w:cs="Times New Roman" w:eastAsia="Times New Roman" w:hAnsi="Times New Roman"/>
                <w:sz w:val="16"/>
                <w:szCs w:val="16"/>
                <w:vertAlign w:val="superscript"/>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2020-08-19 - 2020-09-13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8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7,888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8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8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England (Public Health England)</w:t>
            </w:r>
            <w:r w:rsidDel="00000000" w:rsidR="00000000" w:rsidRPr="00000000">
              <w:rPr>
                <w:rFonts w:ascii="Times New Roman" w:cs="Times New Roman" w:eastAsia="Times New Roman" w:hAnsi="Times New Roman"/>
                <w:sz w:val="16"/>
                <w:szCs w:val="16"/>
                <w:vertAlign w:val="superscript"/>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2020-08-13 - 2020-09-06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9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7,899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9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9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England (Public Health England)</w:t>
            </w:r>
            <w:r w:rsidDel="00000000" w:rsidR="00000000" w:rsidRPr="00000000">
              <w:rPr>
                <w:rFonts w:ascii="Times New Roman" w:cs="Times New Roman" w:eastAsia="Times New Roman" w:hAnsi="Times New Roman"/>
                <w:sz w:val="16"/>
                <w:szCs w:val="16"/>
                <w:vertAlign w:val="superscript"/>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2020-06-22 - 2020-07-20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A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9,220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A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A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England (Public Health England)</w:t>
            </w:r>
            <w:r w:rsidDel="00000000" w:rsidR="00000000" w:rsidRPr="00000000">
              <w:rPr>
                <w:rFonts w:ascii="Times New Roman" w:cs="Times New Roman" w:eastAsia="Times New Roman" w:hAnsi="Times New Roman"/>
                <w:sz w:val="16"/>
                <w:szCs w:val="16"/>
                <w:vertAlign w:val="superscript"/>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2020-06-01 - 2020-08-02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A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B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B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England (Public Health England)</w:t>
            </w:r>
            <w:r w:rsidDel="00000000" w:rsidR="00000000" w:rsidRPr="00000000">
              <w:rPr>
                <w:rFonts w:ascii="Times New Roman" w:cs="Times New Roman" w:eastAsia="Times New Roman" w:hAnsi="Times New Roman"/>
                <w:sz w:val="16"/>
                <w:szCs w:val="16"/>
                <w:vertAlign w:val="superscript"/>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2020-06-01 - 2020-08-02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B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C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C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England (Public Health England)</w:t>
            </w:r>
            <w:r w:rsidDel="00000000" w:rsidR="00000000" w:rsidRPr="00000000">
              <w:rPr>
                <w:rFonts w:ascii="Times New Roman" w:cs="Times New Roman" w:eastAsia="Times New Roman" w:hAnsi="Times New Roman"/>
                <w:sz w:val="16"/>
                <w:szCs w:val="16"/>
                <w:vertAlign w:val="superscript"/>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2020-06-08 - 2020-07-06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C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11,385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D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D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England (Public Health England)</w:t>
            </w:r>
            <w:r w:rsidDel="00000000" w:rsidR="00000000" w:rsidRPr="00000000">
              <w:rPr>
                <w:rFonts w:ascii="Times New Roman" w:cs="Times New Roman" w:eastAsia="Times New Roman" w:hAnsi="Times New Roman"/>
                <w:sz w:val="16"/>
                <w:szCs w:val="16"/>
                <w:vertAlign w:val="superscript"/>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2020-07-01 - 2020-08-14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D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Seniors (65+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E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E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England (Public Health England)</w:t>
            </w:r>
            <w:r w:rsidDel="00000000" w:rsidR="00000000" w:rsidRPr="00000000">
              <w:rPr>
                <w:rFonts w:ascii="Times New Roman" w:cs="Times New Roman" w:eastAsia="Times New Roman" w:hAnsi="Times New Roman"/>
                <w:sz w:val="16"/>
                <w:szCs w:val="16"/>
                <w:vertAlign w:val="superscript"/>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2020-05-13 - 2020-06-07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E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7,777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E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F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England (Public Health England)</w:t>
            </w:r>
            <w:r w:rsidDel="00000000" w:rsidR="00000000" w:rsidRPr="00000000">
              <w:rPr>
                <w:rFonts w:ascii="Times New Roman" w:cs="Times New Roman" w:eastAsia="Times New Roman" w:hAnsi="Times New Roman"/>
                <w:sz w:val="16"/>
                <w:szCs w:val="16"/>
                <w:vertAlign w:val="superscript"/>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2020-05-01 - 2020-05-31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F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7.8% (95% CI 6.3-9.6%)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F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F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England (Public Health England)</w:t>
            </w:r>
            <w:r w:rsidDel="00000000" w:rsidR="00000000" w:rsidRPr="00000000">
              <w:rPr>
                <w:rFonts w:ascii="Times New Roman" w:cs="Times New Roman" w:eastAsia="Times New Roman" w:hAnsi="Times New Roman"/>
                <w:sz w:val="16"/>
                <w:szCs w:val="16"/>
                <w:vertAlign w:val="superscript"/>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B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2020-03-16 - 2020-06-30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0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6,000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Seniors (65+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0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0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England (Public Health England)</w:t>
            </w:r>
            <w:r w:rsidDel="00000000" w:rsidR="00000000" w:rsidRPr="00000000">
              <w:rPr>
                <w:rFonts w:ascii="Times New Roman" w:cs="Times New Roman" w:eastAsia="Times New Roman" w:hAnsi="Times New Roman"/>
                <w:sz w:val="16"/>
                <w:szCs w:val="16"/>
                <w:vertAlign w:val="superscript"/>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2020-04-01 - 2020-04-30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1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6.6% (95% CI 4.9-8.8%)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1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1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England (Public Health England)</w:t>
            </w:r>
            <w:r w:rsidDel="00000000" w:rsidR="00000000" w:rsidRPr="00000000">
              <w:rPr>
                <w:rFonts w:ascii="Times New Roman" w:cs="Times New Roman" w:eastAsia="Times New Roman" w:hAnsi="Times New Roman"/>
                <w:sz w:val="16"/>
                <w:szCs w:val="16"/>
                <w:vertAlign w:val="superscript"/>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2020-04-01 - 2020-04-30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1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 (95% CI 2.1-8.3%)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2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2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England (Public Health England)</w:t>
            </w:r>
            <w:r w:rsidDel="00000000" w:rsidR="00000000" w:rsidRPr="00000000">
              <w:rPr>
                <w:rFonts w:ascii="Times New Roman" w:cs="Times New Roman" w:eastAsia="Times New Roman" w:hAnsi="Times New Roman"/>
                <w:sz w:val="16"/>
                <w:szCs w:val="16"/>
                <w:vertAlign w:val="superscript"/>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2020-02-01 - 2020-03-31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2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 (95% CI 0-5.1%)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bl>
    <w:p w:rsidR="00000000" w:rsidDel="00000000" w:rsidP="00000000" w:rsidRDefault="00000000" w:rsidRPr="00000000" w14:paraId="00000C35">
      <w:pPr>
        <w:pStyle w:val="Heading4"/>
        <w:keepNext w:val="0"/>
        <w:keepLines w:val="0"/>
        <w:spacing w:after="0" w:before="0" w:line="276" w:lineRule="auto"/>
        <w:rPr>
          <w:i w:val="1"/>
          <w:color w:val="000000"/>
          <w:sz w:val="24"/>
          <w:szCs w:val="24"/>
        </w:rPr>
      </w:pPr>
      <w:bookmarkStart w:colFirst="0" w:colLast="0" w:name="_4ywrcsj8ml2l" w:id="25"/>
      <w:bookmarkEnd w:id="25"/>
      <w:r w:rsidDel="00000000" w:rsidR="00000000" w:rsidRPr="00000000">
        <w:rPr>
          <w:i w:val="1"/>
          <w:color w:val="000000"/>
          <w:sz w:val="24"/>
          <w:szCs w:val="24"/>
          <w:rtl w:val="0"/>
        </w:rPr>
        <w:t xml:space="preserve">South-East Asia region</w:t>
      </w:r>
    </w:p>
    <w:tbl>
      <w:tblPr>
        <w:tblStyle w:val="Table21"/>
        <w:tblW w:w="129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4.6726862302484"/>
        <w:gridCol w:w="1214.0857787810385"/>
        <w:gridCol w:w="863.0248306997743"/>
        <w:gridCol w:w="1009.3002257336343"/>
        <w:gridCol w:w="833.7697516930023"/>
        <w:gridCol w:w="716.7494356659142"/>
        <w:gridCol w:w="775.2595936794582"/>
        <w:gridCol w:w="453.4537246049661"/>
        <w:gridCol w:w="921.5349887133184"/>
        <w:gridCol w:w="950.7900677200904"/>
        <w:gridCol w:w="1243.3408577878104"/>
        <w:gridCol w:w="1228.7133182844243"/>
        <w:gridCol w:w="702.1218961625283"/>
        <w:gridCol w:w="1053.1828442437925"/>
        <w:tblGridChange w:id="0">
          <w:tblGrid>
            <w:gridCol w:w="994.6726862302484"/>
            <w:gridCol w:w="1214.0857787810385"/>
            <w:gridCol w:w="863.0248306997743"/>
            <w:gridCol w:w="1009.3002257336343"/>
            <w:gridCol w:w="833.7697516930023"/>
            <w:gridCol w:w="716.7494356659142"/>
            <w:gridCol w:w="775.2595936794582"/>
            <w:gridCol w:w="453.4537246049661"/>
            <w:gridCol w:w="921.5349887133184"/>
            <w:gridCol w:w="950.7900677200904"/>
            <w:gridCol w:w="1243.3408577878104"/>
            <w:gridCol w:w="1228.7133182844243"/>
            <w:gridCol w:w="702.1218961625283"/>
            <w:gridCol w:w="1053.1828442437925"/>
          </w:tblGrid>
        </w:tblGridChange>
      </w:tblGrid>
      <w:tr>
        <w:trPr>
          <w:cantSplit w:val="0"/>
          <w:trHeight w:val="950"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3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Country (Location)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3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Author (Organization)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3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Dates (YMD)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3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Geographic scope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3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Overall risk of bias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3B">
            <w:pPr>
              <w:spacing w:after="0" w:before="0" w:line="276"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3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Age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3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Sex</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3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method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3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frame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4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Seroprevalence (95% CI)</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4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Manufacturers - Isotypes - Names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4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Sens, Spec</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4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Sens, Spec Source</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4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Bangladesh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Firdausi Qadri (International Centre for Diarrhoeal Disease Research )[@]</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2021-09-21 - 2021-10-09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4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60% (95% CI 56.4-63.7%)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5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Bangladesh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Firdausi Qadri (International Centre for Diarrhoeal Disease Research )[@]</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2021-03-27 - 2021-06-13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5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22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6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6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Murhekar (Indian Council of Medical Research)</w:t>
            </w:r>
            <w:r w:rsidDel="00000000" w:rsidR="00000000" w:rsidRPr="00000000">
              <w:rPr>
                <w:rFonts w:ascii="Times New Roman" w:cs="Times New Roman" w:eastAsia="Times New Roman" w:hAnsi="Times New Roman"/>
                <w:sz w:val="16"/>
                <w:szCs w:val="16"/>
                <w:vertAlign w:val="superscript"/>
                <w:rtl w:val="0"/>
              </w:rPr>
              <w:t xml:space="preserve">86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2020-12-18 - 2021-01-06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6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28,598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Siemens - IgG, IgM, IgA - Atellica® IM SARS-CoV-2 Total (COV2T), 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0.9999, 0.998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6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6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Murhekar (The Indian Council of Medical Research (ICMR))</w:t>
            </w:r>
            <w:r w:rsidDel="00000000" w:rsidR="00000000" w:rsidRPr="00000000">
              <w:rPr>
                <w:rFonts w:ascii="Times New Roman" w:cs="Times New Roman" w:eastAsia="Times New Roman" w:hAnsi="Times New Roman"/>
                <w:sz w:val="16"/>
                <w:szCs w:val="16"/>
                <w:vertAlign w:val="superscript"/>
                <w:rtl w:val="0"/>
              </w:rPr>
              <w:t xml:space="preserve">86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2020-08-18 - 2020-09-20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7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29,082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7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Indonesia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7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Dr. dr. Tri Yunis Miko Wahyono, M.Sc (University of Indonesia)</w:t>
            </w:r>
            <w:r w:rsidDel="00000000" w:rsidR="00000000" w:rsidRPr="00000000">
              <w:rPr>
                <w:rFonts w:ascii="Times New Roman" w:cs="Times New Roman" w:eastAsia="Times New Roman" w:hAnsi="Times New Roman"/>
                <w:sz w:val="16"/>
                <w:szCs w:val="16"/>
                <w:vertAlign w:val="superscript"/>
                <w:rtl w:val="0"/>
              </w:rPr>
              <w:t xml:space="preserve">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2020-12-15 - 2021-03-03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8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20.5% (95% CI 19.7-21.3%)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8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Nepal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8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Government of Nepal (Government of Nepal)</w:t>
            </w:r>
            <w:r w:rsidDel="00000000" w:rsidR="00000000" w:rsidRPr="00000000">
              <w:rPr>
                <w:rFonts w:ascii="Times New Roman" w:cs="Times New Roman" w:eastAsia="Times New Roman" w:hAnsi="Times New Roman"/>
                <w:sz w:val="16"/>
                <w:szCs w:val="16"/>
                <w:vertAlign w:val="superscript"/>
                <w:rtl w:val="0"/>
              </w:rPr>
              <w:t xml:space="preserve">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2020-10-09 - 2020-10-22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8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3,040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9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Thailand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9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Sutthichai Nakphook, MD (Ministry of Public Health)</w:t>
            </w:r>
            <w:r w:rsidDel="00000000" w:rsidR="00000000" w:rsidRPr="00000000">
              <w:rPr>
                <w:rFonts w:ascii="Times New Roman" w:cs="Times New Roman" w:eastAsia="Times New Roman" w:hAnsi="Times New Roman"/>
                <w:sz w:val="16"/>
                <w:szCs w:val="16"/>
                <w:vertAlign w:val="superscript"/>
                <w:rtl w:val="0"/>
              </w:rPr>
              <w:t xml:space="preserve">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2020-12-18 - 2021-02-02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9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 (95% CI 0.1-1%)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bl>
    <w:p w:rsidR="00000000" w:rsidDel="00000000" w:rsidP="00000000" w:rsidRDefault="00000000" w:rsidRPr="00000000" w14:paraId="00000CA6">
      <w:pPr>
        <w:pStyle w:val="Heading4"/>
        <w:keepNext w:val="0"/>
        <w:keepLines w:val="0"/>
        <w:spacing w:after="0" w:before="0" w:line="276" w:lineRule="auto"/>
        <w:rPr>
          <w:i w:val="1"/>
          <w:color w:val="000000"/>
          <w:sz w:val="24"/>
          <w:szCs w:val="24"/>
        </w:rPr>
      </w:pPr>
      <w:bookmarkStart w:colFirst="0" w:colLast="0" w:name="_fay4yd1xp5v0" w:id="26"/>
      <w:bookmarkEnd w:id="26"/>
      <w:r w:rsidDel="00000000" w:rsidR="00000000" w:rsidRPr="00000000">
        <w:rPr>
          <w:i w:val="1"/>
          <w:color w:val="000000"/>
          <w:sz w:val="24"/>
          <w:szCs w:val="24"/>
          <w:rtl w:val="0"/>
        </w:rPr>
        <w:t xml:space="preserve">Western Pacific region</w:t>
      </w:r>
    </w:p>
    <w:tbl>
      <w:tblPr>
        <w:tblStyle w:val="Table22"/>
        <w:tblW w:w="129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5.1884700665188"/>
        <w:gridCol w:w="1192.549889135255"/>
        <w:gridCol w:w="847.7161862527715"/>
        <w:gridCol w:w="991.3968957871397"/>
        <w:gridCol w:w="804.6119733924613"/>
        <w:gridCol w:w="718.4035476718404"/>
        <w:gridCol w:w="747.1396895787141"/>
        <w:gridCol w:w="459.7782705099778"/>
        <w:gridCol w:w="1020.1330376940133"/>
        <w:gridCol w:w="933.9246119733924"/>
        <w:gridCol w:w="1221.2860310421286"/>
        <w:gridCol w:w="1465.5432372505543"/>
        <w:gridCol w:w="603.4589800443459"/>
        <w:gridCol w:w="1048.869179600887"/>
        <w:tblGridChange w:id="0">
          <w:tblGrid>
            <w:gridCol w:w="905.1884700665188"/>
            <w:gridCol w:w="1192.549889135255"/>
            <w:gridCol w:w="847.7161862527715"/>
            <w:gridCol w:w="991.3968957871397"/>
            <w:gridCol w:w="804.6119733924613"/>
            <w:gridCol w:w="718.4035476718404"/>
            <w:gridCol w:w="747.1396895787141"/>
            <w:gridCol w:w="459.7782705099778"/>
            <w:gridCol w:w="1020.1330376940133"/>
            <w:gridCol w:w="933.9246119733924"/>
            <w:gridCol w:w="1221.2860310421286"/>
            <w:gridCol w:w="1465.5432372505543"/>
            <w:gridCol w:w="603.4589800443459"/>
            <w:gridCol w:w="1048.869179600887"/>
          </w:tblGrid>
        </w:tblGridChange>
      </w:tblGrid>
      <w:tr>
        <w:trPr>
          <w:cantSplit w:val="0"/>
          <w:trHeight w:val="785"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A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Country (Location)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A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Author (Organization)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A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Dates (YMD)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A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Geographic scope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A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Overall risk of bias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AC">
            <w:pPr>
              <w:spacing w:after="0" w:before="0" w:line="276"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A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Age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A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Sex</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A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method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B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frame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B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Seroprevalence (95% CI)</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B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Manufacturers - Isotypes - Names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B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Sens, Spec</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B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Sens, Spec Source</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B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Australia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B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Coatsworth (Australian National University)</w:t>
            </w:r>
            <w:r w:rsidDel="00000000" w:rsidR="00000000" w:rsidRPr="00000000">
              <w:rPr>
                <w:rFonts w:ascii="Times New Roman" w:cs="Times New Roman" w:eastAsia="Times New Roman" w:hAnsi="Times New Roman"/>
                <w:sz w:val="16"/>
                <w:szCs w:val="16"/>
                <w:vertAlign w:val="superscript"/>
                <w:rtl w:val="0"/>
              </w:rPr>
              <w:t xml:space="preserve">90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2020-06-02 - 2020-07-17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B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 (95% CI 0.1-0.4%)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(ELISA)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34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C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China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C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Li (Chinese Center for Disease Control and Prevention)</w:t>
            </w:r>
            <w:r w:rsidDel="00000000" w:rsidR="00000000" w:rsidRPr="00000000">
              <w:rPr>
                <w:rFonts w:ascii="Times New Roman" w:cs="Times New Roman" w:eastAsia="Times New Roman" w:hAnsi="Times New Roman"/>
                <w:sz w:val="16"/>
                <w:szCs w:val="16"/>
                <w:vertAlign w:val="superscript"/>
                <w:rtl w:val="0"/>
              </w:rPr>
              <w:t xml:space="preserve">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2020-04-10 - 2020-04-18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C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34,857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(95% CI 1.1-1.4%)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Guangzhou Wondfo Biotech Co., Ltd - IgG, IgM - Finecare SARS-CoV-2 Antibody test, Innovita Biological Technology Co. Ltd - IgG - 2019-nCoV IgG Rapid Test, Bioscience Diagnostics - IgG, IgM - Magnetic Chemiluminescence Enzyme Immunoassay Kit, NA - - Author designed (Neutralization Assay)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210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D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Malaysia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D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Chong Zhuo Lin (Institute for Public Health)</w:t>
            </w:r>
            <w:r w:rsidDel="00000000" w:rsidR="00000000" w:rsidRPr="00000000">
              <w:rPr>
                <w:rFonts w:ascii="Times New Roman" w:cs="Times New Roman" w:eastAsia="Times New Roman" w:hAnsi="Times New Roman"/>
                <w:sz w:val="16"/>
                <w:szCs w:val="16"/>
                <w:vertAlign w:val="superscript"/>
                <w:rtl w:val="0"/>
              </w:rPr>
              <w:t xml:space="preserve">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2020-08-07 - 2020-10-06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D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5,131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 (95% CI 0.4-0.9%)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ELISA;GenScript - IgG, IgM - cPass SARS-CoV-2 Surrogate Virus Neutralization Test ELISA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0.907, 1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10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D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Mongolia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E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Battogtokh Chimeddorj (Mongolian National University of Medical Sciences (MNUMS))</w:t>
            </w:r>
            <w:r w:rsidDel="00000000" w:rsidR="00000000" w:rsidRPr="00000000">
              <w:rPr>
                <w:rFonts w:ascii="Times New Roman" w:cs="Times New Roman" w:eastAsia="Times New Roman" w:hAnsi="Times New Roman"/>
                <w:sz w:val="16"/>
                <w:szCs w:val="16"/>
                <w:vertAlign w:val="superscript"/>
                <w:rtl w:val="0"/>
              </w:rPr>
              <w:t xml:space="preserve">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2021-01-18 - 2021-03-15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E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 (95% CI 1.3-2%)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ELISA;Kantaro Biosciences, LLC - IgG - COVID-SeroKlir, Kantaro Semi-Quantitative SARS-CoV-2 IgG Antibody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0.955, 1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10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E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Mongolia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E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Battogtokh Chimeddorj (Mongolian National University of Medical Sciences (MNUMS))</w:t>
            </w:r>
            <w:r w:rsidDel="00000000" w:rsidR="00000000" w:rsidRPr="00000000">
              <w:rPr>
                <w:rFonts w:ascii="Times New Roman" w:cs="Times New Roman" w:eastAsia="Times New Roman" w:hAnsi="Times New Roman"/>
                <w:sz w:val="16"/>
                <w:szCs w:val="16"/>
                <w:vertAlign w:val="superscript"/>
                <w:rtl w:val="0"/>
              </w:rPr>
              <w:t xml:space="preserve">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2020-10-18 - 2020-12-05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F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 (95% CI 1.1-1.8%)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ELISA;Kantaro Biosciences, LLC - IgG - COVID-SeroKlir, Kantaro Semi-Quantitative SARS-CoV-2 IgG Antibody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0.955, 1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F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Papua New Guinea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F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Moses Laman (Papua New Guinea Institute of Medical Research)</w:t>
            </w:r>
            <w:r w:rsidDel="00000000" w:rsidR="00000000" w:rsidRPr="00000000">
              <w:rPr>
                <w:rFonts w:ascii="Times New Roman" w:cs="Times New Roman" w:eastAsia="Times New Roman" w:hAnsi="Times New Roman"/>
                <w:sz w:val="16"/>
                <w:szCs w:val="16"/>
                <w:vertAlign w:val="superscript"/>
                <w:rtl w:val="0"/>
              </w:rPr>
              <w:t xml:space="preserve">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2020-05-01 - 2020-06-30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C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0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12,177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 (95% CI 2.4-2.9%)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Hanghzhou AllTest Biotech Co., Ltd - IgG, IgM - 2019-nCoV IgG/IgM Rapid Test Cassette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0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Republic of Korea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0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Nah (Korea Association of Health Promotion)</w:t>
            </w:r>
            <w:r w:rsidDel="00000000" w:rsidR="00000000" w:rsidRPr="00000000">
              <w:rPr>
                <w:rFonts w:ascii="Times New Roman" w:cs="Times New Roman" w:eastAsia="Times New Roman" w:hAnsi="Times New Roman"/>
                <w:sz w:val="16"/>
                <w:szCs w:val="16"/>
                <w:vertAlign w:val="superscript"/>
                <w:rtl w:val="0"/>
              </w:rPr>
              <w:t xml:space="preserve">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2020-09-24 - 2020-12-09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0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 (95% CI 0.2-0.6%)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bl>
    <w:p w:rsidR="00000000" w:rsidDel="00000000" w:rsidP="00000000" w:rsidRDefault="00000000" w:rsidRPr="00000000" w14:paraId="00000D17">
      <w:pPr>
        <w:pStyle w:val="Heading3"/>
        <w:keepNext w:val="0"/>
        <w:keepLines w:val="0"/>
        <w:spacing w:after="0" w:before="0" w:line="276" w:lineRule="auto"/>
        <w:rPr>
          <w:color w:val="000000"/>
        </w:rPr>
      </w:pPr>
      <w:bookmarkStart w:colFirst="0" w:colLast="0" w:name="_lpia3xmspupt" w:id="27"/>
      <w:bookmarkEnd w:id="27"/>
      <w:r w:rsidDel="00000000" w:rsidR="00000000" w:rsidRPr="00000000">
        <w:rPr>
          <w:color w:val="000000"/>
          <w:rtl w:val="0"/>
        </w:rPr>
        <w:t xml:space="preserve">Table S6. Additional studies used in meta-analysis and meta-regression.</w:t>
      </w:r>
    </w:p>
    <w:p w:rsidR="00000000" w:rsidDel="00000000" w:rsidP="00000000" w:rsidRDefault="00000000" w:rsidRPr="00000000" w14:paraId="00000D18">
      <w:pPr>
        <w:pStyle w:val="Heading4"/>
        <w:keepNext w:val="0"/>
        <w:keepLines w:val="0"/>
        <w:spacing w:after="0" w:before="0" w:line="276" w:lineRule="auto"/>
        <w:rPr>
          <w:i w:val="1"/>
          <w:color w:val="000000"/>
          <w:sz w:val="24"/>
          <w:szCs w:val="24"/>
        </w:rPr>
      </w:pPr>
      <w:bookmarkStart w:colFirst="0" w:colLast="0" w:name="_75y5w9cfeo8s" w:id="28"/>
      <w:bookmarkEnd w:id="28"/>
      <w:r w:rsidDel="00000000" w:rsidR="00000000" w:rsidRPr="00000000">
        <w:rPr>
          <w:i w:val="1"/>
          <w:color w:val="000000"/>
          <w:sz w:val="24"/>
          <w:szCs w:val="24"/>
          <w:rtl w:val="0"/>
        </w:rPr>
        <w:t xml:space="preserve">Africa region</w:t>
      </w:r>
    </w:p>
    <w:tbl>
      <w:tblPr>
        <w:tblStyle w:val="Table23"/>
        <w:tblW w:w="129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3805496828752"/>
        <w:gridCol w:w="1137.0824524312898"/>
        <w:gridCol w:w="808.2875264270614"/>
        <w:gridCol w:w="945.2854122621566"/>
        <w:gridCol w:w="780.8879492600422"/>
        <w:gridCol w:w="671.2896405919662"/>
        <w:gridCol w:w="712.3890063424948"/>
        <w:gridCol w:w="643.8900634249471"/>
        <w:gridCol w:w="986.384778012685"/>
        <w:gridCol w:w="876.7864693446088"/>
        <w:gridCol w:w="1164.4820295983086"/>
        <w:gridCol w:w="1397.3784355179705"/>
        <w:gridCol w:w="589.0909090909091"/>
        <w:gridCol w:w="986.384778012685"/>
        <w:tblGridChange w:id="0">
          <w:tblGrid>
            <w:gridCol w:w="1260.3805496828752"/>
            <w:gridCol w:w="1137.0824524312898"/>
            <w:gridCol w:w="808.2875264270614"/>
            <w:gridCol w:w="945.2854122621566"/>
            <w:gridCol w:w="780.8879492600422"/>
            <w:gridCol w:w="671.2896405919662"/>
            <w:gridCol w:w="712.3890063424948"/>
            <w:gridCol w:w="643.8900634249471"/>
            <w:gridCol w:w="986.384778012685"/>
            <w:gridCol w:w="876.7864693446088"/>
            <w:gridCol w:w="1164.4820295983086"/>
            <w:gridCol w:w="1397.3784355179705"/>
            <w:gridCol w:w="589.0909090909091"/>
            <w:gridCol w:w="986.384778012685"/>
          </w:tblGrid>
        </w:tblGridChange>
      </w:tblGrid>
      <w:tr>
        <w:trPr>
          <w:cantSplit w:val="0"/>
          <w:trHeight w:val="785"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1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Country (Location)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1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Author (Organization)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1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Dates (YMD)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1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Geographic scope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1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Overall risk of bias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1E">
            <w:pPr>
              <w:spacing w:after="0" w:before="0" w:line="276"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1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Age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2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Sex</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2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method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2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frame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2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Seroprevalence (95% CI)</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2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Manufacturers - Isotypes - Names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2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Sens, Spec</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2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Sens, Spec Source</w:t>
            </w:r>
          </w:p>
        </w:tc>
      </w:tr>
      <w:tr>
        <w:trPr>
          <w:cantSplit w:val="0"/>
          <w:trHeight w:val="13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2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Democratic Republic of the Congo - HRP (All the 35 health districts of Kinshasa)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2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Makiala Mandanda Sheila (Institut National de Recherche Biomédicale)</w:t>
            </w:r>
            <w:r w:rsidDel="00000000" w:rsidR="00000000" w:rsidRPr="00000000">
              <w:rPr>
                <w:rFonts w:ascii="Times New Roman" w:cs="Times New Roman" w:eastAsia="Times New Roman" w:hAnsi="Times New Roman"/>
                <w:sz w:val="16"/>
                <w:szCs w:val="16"/>
                <w:vertAlign w:val="superscript"/>
                <w:rtl w:val="0"/>
              </w:rPr>
              <w:t xml:space="preserve">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2021-03-06 - 2021-03-14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2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72.1% (95% CI 70.3-73.9%)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3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Ethiopia - HRP (Harari,Oromia)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3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Assefa (The London School of Hygiene &amp; Tropical Medicine)</w:t>
            </w:r>
            <w:r w:rsidDel="00000000" w:rsidR="00000000" w:rsidRPr="00000000">
              <w:rPr>
                <w:rFonts w:ascii="Times New Roman" w:cs="Times New Roman" w:eastAsia="Times New Roman" w:hAnsi="Times New Roman"/>
                <w:sz w:val="16"/>
                <w:szCs w:val="16"/>
                <w:vertAlign w:val="superscript"/>
                <w:rtl w:val="0"/>
              </w:rPr>
              <w:t xml:space="preserve">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2020-04-01 - 2021-03-31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3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5.7% (95% CI 4.5-7%)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Rapid Test for Total Antibody to SARS-CoV-2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0.947, 0.989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49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4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Ghana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4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Irene Owusu Donkor (Noguchi Memorial Institute for Medical Rsearch)</w:t>
            </w:r>
            <w:r w:rsidDel="00000000" w:rsidR="00000000" w:rsidRPr="00000000">
              <w:rPr>
                <w:rFonts w:ascii="Times New Roman" w:cs="Times New Roman" w:eastAsia="Times New Roman" w:hAnsi="Times New Roman"/>
                <w:sz w:val="16"/>
                <w:szCs w:val="16"/>
                <w:vertAlign w:val="superscript"/>
                <w:rtl w:val="0"/>
              </w:rPr>
              <w:t xml:space="preserve">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2021-12-12 - 2021-12-19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4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86.7% (95% CI 84.4-88.7%)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49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5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Ghana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5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Irene Owusu Donkor (Noguchi Memorial Institute for Medical Rsearch)</w:t>
            </w:r>
            <w:r w:rsidDel="00000000" w:rsidR="00000000" w:rsidRPr="00000000">
              <w:rPr>
                <w:rFonts w:ascii="Times New Roman" w:cs="Times New Roman" w:eastAsia="Times New Roman" w:hAnsi="Times New Roman"/>
                <w:sz w:val="16"/>
                <w:szCs w:val="16"/>
                <w:vertAlign w:val="superscript"/>
                <w:rtl w:val="0"/>
              </w:rPr>
              <w:t xml:space="preserve">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2021-07-01 - 2021-07-29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5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66.9% (95% CI 64.9-68.8%)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49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5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Ghana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6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Irene Owusu Donkor (Noguchi Memorial Institute for Medical Rsearch)</w:t>
            </w:r>
            <w:r w:rsidDel="00000000" w:rsidR="00000000" w:rsidRPr="00000000">
              <w:rPr>
                <w:rFonts w:ascii="Times New Roman" w:cs="Times New Roman" w:eastAsia="Times New Roman" w:hAnsi="Times New Roman"/>
                <w:sz w:val="16"/>
                <w:szCs w:val="16"/>
                <w:vertAlign w:val="superscript"/>
                <w:rtl w:val="0"/>
              </w:rPr>
              <w:t xml:space="preserve">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2021-05-03 - 2021-06-30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6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65.9% (95% CI 63.9-67.9%)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49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6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Ghana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6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Irene Owusu Donkor (Noguchi Memorial Institute for Medical Rsearch)</w:t>
            </w:r>
            <w:r w:rsidDel="00000000" w:rsidR="00000000" w:rsidRPr="00000000">
              <w:rPr>
                <w:rFonts w:ascii="Times New Roman" w:cs="Times New Roman" w:eastAsia="Times New Roman" w:hAnsi="Times New Roman"/>
                <w:sz w:val="16"/>
                <w:szCs w:val="16"/>
                <w:vertAlign w:val="superscript"/>
                <w:rtl w:val="0"/>
              </w:rPr>
              <w:t xml:space="preserve">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2021-02-13 - 2021-02-23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7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29.4% (95% CI 25-34.2%)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8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7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Nigeria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7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Olatunji Kolawole (Ministerial Expert Advisory Committee on COVID-19- Health Sector Response)</w:t>
            </w:r>
            <w:r w:rsidDel="00000000" w:rsidR="00000000" w:rsidRPr="00000000">
              <w:rPr>
                <w:rFonts w:ascii="Times New Roman" w:cs="Times New Roman" w:eastAsia="Times New Roman" w:hAnsi="Times New Roman"/>
                <w:sz w:val="16"/>
                <w:szCs w:val="16"/>
                <w:vertAlign w:val="superscript"/>
                <w:rtl w:val="0"/>
              </w:rPr>
              <w:t xml:space="preserve">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2021-06-29 - 2021-08-31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8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4,904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78.9% (95% CI 77.7-80%)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8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Nigeria - HRP (Anambra State)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8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Okpala (Anambra State Ministry of Health)</w:t>
            </w:r>
            <w:r w:rsidDel="00000000" w:rsidR="00000000" w:rsidRPr="00000000">
              <w:rPr>
                <w:rFonts w:ascii="Times New Roman" w:cs="Times New Roman" w:eastAsia="Times New Roman" w:hAnsi="Times New Roman"/>
                <w:sz w:val="16"/>
                <w:szCs w:val="16"/>
                <w:vertAlign w:val="superscript"/>
                <w:rtl w:val="0"/>
              </w:rPr>
              <w:t xml:space="preserve">100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2020-12-08 - 2020-12-15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8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17.6% (95% CI 16.3-18.9%)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Hangzhou Realy Tech Co., Ltd - IgG, IgM - Realy-Tech 2019 nCOV/COVID-19 IgG/IgM Rapid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30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9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Nigeria - HRP (Enugu State)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9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Kristen A. Stafford (UMB); Laura Steinhardt (CDC); Elsie Ilori (NCDC); Rosemary Audu (NIMR) (University of Maryland, Baltimore)</w:t>
            </w:r>
            <w:r w:rsidDel="00000000" w:rsidR="00000000" w:rsidRPr="00000000">
              <w:rPr>
                <w:rFonts w:ascii="Times New Roman" w:cs="Times New Roman" w:eastAsia="Times New Roman" w:hAnsi="Times New Roman"/>
                <w:sz w:val="16"/>
                <w:szCs w:val="16"/>
                <w:vertAlign w:val="superscript"/>
                <w:rtl w:val="0"/>
              </w:rPr>
              <w:t xml:space="preserve">101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2020-09-21 - 2020-10-27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9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IgG;EUROIMMUN AG - IgG - SARS-CoV-2-NCP-IgG ELISA;Luminex Corp - IgG - Multiplexed Particle Flow Cytometry Assay;Luminex Corp - IgG - Multiplexed Particle Flow Cytometry Assay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30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A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Nigeria - HRP (Gombe State)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A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Kristen A. Stafford (UMB); Laura Steinhardt (CDC); Elsie Ilori (NCDC); Rosemary Audu (NIMR) (University of Maryland, Baltimore)</w:t>
            </w:r>
            <w:r w:rsidDel="00000000" w:rsidR="00000000" w:rsidRPr="00000000">
              <w:rPr>
                <w:rFonts w:ascii="Times New Roman" w:cs="Times New Roman" w:eastAsia="Times New Roman" w:hAnsi="Times New Roman"/>
                <w:sz w:val="16"/>
                <w:szCs w:val="16"/>
                <w:vertAlign w:val="superscript"/>
                <w:rtl w:val="0"/>
              </w:rPr>
              <w:t xml:space="preserve">101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2020-09-21 - 2020-10-27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A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3,432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IgG;EUROIMMUN AG - IgG - SARS-CoV-2-NCP-IgG ELISA;Luminex Corp - IgG - Multiplexed Particle Flow Cytometry Assay;Luminex Corp - IgG - Multiplexed Particle Flow Cytometry Assay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30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B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Nigeria - HRP (Nasarawa State)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B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Kristen A. Stafford (UMB); Laura Steinhardt (CDC); Elsie Ilori (NCDC); Rosemary Audu (NIMR) (University of Maryland, Baltimore)</w:t>
            </w:r>
            <w:r w:rsidDel="00000000" w:rsidR="00000000" w:rsidRPr="00000000">
              <w:rPr>
                <w:rFonts w:ascii="Times New Roman" w:cs="Times New Roman" w:eastAsia="Times New Roman" w:hAnsi="Times New Roman"/>
                <w:sz w:val="16"/>
                <w:szCs w:val="16"/>
                <w:vertAlign w:val="superscript"/>
                <w:rtl w:val="0"/>
              </w:rPr>
              <w:t xml:space="preserve">101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2020-09-21 - 2020-10-27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B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IgG;EUROIMMUN AG - IgG - SARS-CoV-2-NCP-IgG ELISA;Luminex Corp - IgG - Multiplexed Particle Flow Cytometry Assay;Luminex Corp - IgG - Multiplexed Particle Flow Cytometry Assay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30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C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Nigeria - HRP (Lagos State)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C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Kristen A. Stafford (UMB); Laura Steinhardt (CDC); Elsie Ilori (NCDC); Rosemary Audu (NIMR) (Nigeria Institute for Medical Research)</w:t>
            </w:r>
            <w:r w:rsidDel="00000000" w:rsidR="00000000" w:rsidRPr="00000000">
              <w:rPr>
                <w:rFonts w:ascii="Times New Roman" w:cs="Times New Roman" w:eastAsia="Times New Roman" w:hAnsi="Times New Roman"/>
                <w:sz w:val="16"/>
                <w:szCs w:val="16"/>
                <w:vertAlign w:val="superscript"/>
                <w:rtl w:val="0"/>
              </w:rPr>
              <w:t xml:space="preserve">101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2020-09-21 - 2020-10-27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C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IgG;EUROIMMUN AG - IgG - SARS-CoV-2-NCP-IgG ELISA;Luminex Corp - IgG - Multiplexed Particle Flow Cytometry Assay;Luminex Corp - IgG - Multiplexed Particle Flow Cytometry Assay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C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Nigeria - HRP (Niger State)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D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Majiya (Ibrahim Badamasi Babangida University)</w:t>
            </w:r>
            <w:r w:rsidDel="00000000" w:rsidR="00000000" w:rsidRPr="00000000">
              <w:rPr>
                <w:rFonts w:ascii="Times New Roman" w:cs="Times New Roman" w:eastAsia="Times New Roman" w:hAnsi="Times New Roman"/>
                <w:sz w:val="16"/>
                <w:szCs w:val="16"/>
                <w:vertAlign w:val="superscript"/>
                <w:rtl w:val="0"/>
              </w:rPr>
              <w:t xml:space="preserve">102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2020-06-26 - 2020-06-30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D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25.4% (95% CI 19.3-32.3%)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Cambridge Network - IgG, IgM - COVID-19 IgG and IgM Rapid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D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 Africa (Gauteng)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D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George (National Health Laboratory Service)</w:t>
            </w:r>
            <w:r w:rsidDel="00000000" w:rsidR="00000000" w:rsidRPr="00000000">
              <w:rPr>
                <w:rFonts w:ascii="Times New Roman" w:cs="Times New Roman" w:eastAsia="Times New Roman" w:hAnsi="Times New Roman"/>
                <w:sz w:val="16"/>
                <w:szCs w:val="16"/>
                <w:vertAlign w:val="superscript"/>
                <w:rtl w:val="0"/>
              </w:rPr>
              <w:t xml:space="preserve">103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2020-10-01 - 2020-10-31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E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bl>
    <w:p w:rsidR="00000000" w:rsidDel="00000000" w:rsidP="00000000" w:rsidRDefault="00000000" w:rsidRPr="00000000" w14:paraId="00000DEB">
      <w:pPr>
        <w:pStyle w:val="Heading4"/>
        <w:keepNext w:val="0"/>
        <w:keepLines w:val="0"/>
        <w:spacing w:after="0" w:before="0" w:line="276" w:lineRule="auto"/>
        <w:rPr>
          <w:i w:val="1"/>
          <w:color w:val="000000"/>
          <w:sz w:val="24"/>
          <w:szCs w:val="24"/>
        </w:rPr>
      </w:pPr>
      <w:bookmarkStart w:colFirst="0" w:colLast="0" w:name="_wa295cvh78uh" w:id="29"/>
      <w:bookmarkEnd w:id="29"/>
      <w:r w:rsidDel="00000000" w:rsidR="00000000" w:rsidRPr="00000000">
        <w:rPr>
          <w:i w:val="1"/>
          <w:color w:val="000000"/>
          <w:sz w:val="24"/>
          <w:szCs w:val="24"/>
          <w:rtl w:val="0"/>
        </w:rPr>
        <w:t xml:space="preserve">Americas region</w:t>
      </w:r>
    </w:p>
    <w:tbl>
      <w:tblPr>
        <w:tblStyle w:val="Table24"/>
        <w:tblW w:w="129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04.2147117296222"/>
        <w:gridCol w:w="1236.7395626242544"/>
        <w:gridCol w:w="747.196819085487"/>
        <w:gridCol w:w="888.9065606361829"/>
        <w:gridCol w:w="734.3141153081511"/>
        <w:gridCol w:w="631.2524850894632"/>
        <w:gridCol w:w="682.7833001988072"/>
        <w:gridCol w:w="618.3697813121272"/>
        <w:gridCol w:w="914.6719681908548"/>
        <w:gridCol w:w="837.375745526839"/>
        <w:gridCol w:w="1107.9125248508947"/>
        <w:gridCol w:w="1610.337972166998"/>
        <w:gridCol w:w="605.4870775347912"/>
        <w:gridCol w:w="940.4373757455268"/>
        <w:tblGridChange w:id="0">
          <w:tblGrid>
            <w:gridCol w:w="1404.2147117296222"/>
            <w:gridCol w:w="1236.7395626242544"/>
            <w:gridCol w:w="747.196819085487"/>
            <w:gridCol w:w="888.9065606361829"/>
            <w:gridCol w:w="734.3141153081511"/>
            <w:gridCol w:w="631.2524850894632"/>
            <w:gridCol w:w="682.7833001988072"/>
            <w:gridCol w:w="618.3697813121272"/>
            <w:gridCol w:w="914.6719681908548"/>
            <w:gridCol w:w="837.375745526839"/>
            <w:gridCol w:w="1107.9125248508947"/>
            <w:gridCol w:w="1610.337972166998"/>
            <w:gridCol w:w="605.4870775347912"/>
            <w:gridCol w:w="940.4373757455268"/>
          </w:tblGrid>
        </w:tblGridChange>
      </w:tblGrid>
      <w:tr>
        <w:trPr>
          <w:cantSplit w:val="0"/>
          <w:trHeight w:val="785"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E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Country (Location)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E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Author (Organization)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E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Dates (YMD)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E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Geographic scope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F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Overall risk of bias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F1">
            <w:pPr>
              <w:spacing w:after="0" w:before="0" w:line="276"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F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Age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F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Sex</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F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method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F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frame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F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Seroprevalence (95% CI)</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F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Manufacturers - Isotypes - Names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F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Sens, Spec</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F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Sens, Spec Source</w:t>
            </w:r>
          </w:p>
        </w:tc>
      </w:tr>
      <w:tr>
        <w:trPr>
          <w:cantSplit w:val="0"/>
          <w:trHeight w:val="101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F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(Rio Grande do Sul)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F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Barros (Universidade Federal de Pelotas)</w:t>
            </w:r>
            <w:r w:rsidDel="00000000" w:rsidR="00000000" w:rsidRPr="00000000">
              <w:rPr>
                <w:rFonts w:ascii="Times New Roman" w:cs="Times New Roman" w:eastAsia="Times New Roman" w:hAnsi="Times New Roman"/>
                <w:sz w:val="16"/>
                <w:szCs w:val="16"/>
                <w:vertAlign w:val="superscript"/>
                <w:rtl w:val="0"/>
              </w:rPr>
              <w:t xml:space="preserve">104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2021-04-09 - 2021-04-11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DF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18.2% (95% CI 17-19.3%)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0.95, 0.986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0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(Rio Grande do Sul)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0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Barros (Universidade Federal de Pelotas)</w:t>
            </w:r>
            <w:r w:rsidDel="00000000" w:rsidR="00000000" w:rsidRPr="00000000">
              <w:rPr>
                <w:rFonts w:ascii="Times New Roman" w:cs="Times New Roman" w:eastAsia="Times New Roman" w:hAnsi="Times New Roman"/>
                <w:sz w:val="16"/>
                <w:szCs w:val="16"/>
                <w:vertAlign w:val="superscript"/>
                <w:rtl w:val="0"/>
              </w:rPr>
              <w:t xml:space="preserve">104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2021-02-05 - 2021-02-07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0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 (95% CI 9.1-10.9%)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0.95, 0.986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1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(Greater São Paulo)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1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Albuquerque (Secretaria Municipal de Saude de Sao Paulo)</w:t>
            </w:r>
            <w:r w:rsidDel="00000000" w:rsidR="00000000" w:rsidRPr="00000000">
              <w:rPr>
                <w:rFonts w:ascii="Times New Roman" w:cs="Times New Roman" w:eastAsia="Times New Roman" w:hAnsi="Times New Roman"/>
                <w:sz w:val="16"/>
                <w:szCs w:val="16"/>
                <w:vertAlign w:val="superscript"/>
                <w:rtl w:val="0"/>
              </w:rPr>
              <w:t xml:space="preserve">105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2021-02-02 - 2021-02-04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1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Celer Technologies Inc. - IgG, IgM - One Step COVID-19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0.848, 0.99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2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(Greater São Paulo)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2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Albuquerque (Secretaria Municipal de Saude de Sao Paulo)</w:t>
            </w:r>
            <w:r w:rsidDel="00000000" w:rsidR="00000000" w:rsidRPr="00000000">
              <w:rPr>
                <w:rFonts w:ascii="Times New Roman" w:cs="Times New Roman" w:eastAsia="Times New Roman" w:hAnsi="Times New Roman"/>
                <w:sz w:val="16"/>
                <w:szCs w:val="16"/>
                <w:vertAlign w:val="superscript"/>
                <w:rtl w:val="0"/>
              </w:rPr>
              <w:t xml:space="preserve">105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2021-01-19 - 2021-01-21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2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Celer Technologies Inc. - IgG, IgM - One Step COVID-19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0.848, 0.99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3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(Greater São Paulo)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3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Albuquerque (Secretaria Municipal de Saude de Sao Paulo)</w:t>
            </w:r>
            <w:r w:rsidDel="00000000" w:rsidR="00000000" w:rsidRPr="00000000">
              <w:rPr>
                <w:rFonts w:ascii="Times New Roman" w:cs="Times New Roman" w:eastAsia="Times New Roman" w:hAnsi="Times New Roman"/>
                <w:sz w:val="16"/>
                <w:szCs w:val="16"/>
                <w:vertAlign w:val="superscript"/>
                <w:rtl w:val="0"/>
              </w:rPr>
              <w:t xml:space="preserve">105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2021-01-05 - 2021-01-07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3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Celer Technologies Inc. - IgG, IgM - One Step COVID-19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0.848, 0.99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4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(Maranhão)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4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Silva (Universidade Federal do Maranhao)</w:t>
            </w:r>
            <w:r w:rsidDel="00000000" w:rsidR="00000000" w:rsidRPr="00000000">
              <w:rPr>
                <w:rFonts w:ascii="Times New Roman" w:cs="Times New Roman" w:eastAsia="Times New Roman" w:hAnsi="Times New Roman"/>
                <w:sz w:val="16"/>
                <w:szCs w:val="16"/>
                <w:vertAlign w:val="superscript"/>
                <w:rtl w:val="0"/>
              </w:rPr>
              <w:t xml:space="preserve">106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2020-10-19 - 2020-10-30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4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38.1%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4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(Vale do Rio Pardo)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4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Schneider (Universidade de Santa Cruz do Sul)</w:t>
            </w:r>
            <w:r w:rsidDel="00000000" w:rsidR="00000000" w:rsidRPr="00000000">
              <w:rPr>
                <w:rFonts w:ascii="Times New Roman" w:cs="Times New Roman" w:eastAsia="Times New Roman" w:hAnsi="Times New Roman"/>
                <w:sz w:val="16"/>
                <w:szCs w:val="16"/>
                <w:vertAlign w:val="superscript"/>
                <w:rtl w:val="0"/>
              </w:rPr>
              <w:t xml:space="preserve">107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2020-10-04 - 2020-10-17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5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Lepu Medical Technology - IgG, IgM - Leccurate SARS-CoV-2 Antibody Rapid Test Kit (Colloidal Gold Immunochromatography)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0.989, 0.976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5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(Greater São Paulo)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5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Albuquerque (Secretaria Municipal de Saude de Sao Paulo)</w:t>
            </w:r>
            <w:r w:rsidDel="00000000" w:rsidR="00000000" w:rsidRPr="00000000">
              <w:rPr>
                <w:rFonts w:ascii="Times New Roman" w:cs="Times New Roman" w:eastAsia="Times New Roman" w:hAnsi="Times New Roman"/>
                <w:sz w:val="16"/>
                <w:szCs w:val="16"/>
                <w:vertAlign w:val="superscript"/>
                <w:rtl w:val="0"/>
              </w:rPr>
              <w:t xml:space="preserve">105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2020-09-22 - 2020-09-24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6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Celer Technologies Inc. - IgG, IgM - One Step COVID-19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0.848, 0.99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6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(Greater São Paulo)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6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Albuquerque (Secretaria Municipal de Saude de Sao Paulo)</w:t>
            </w:r>
            <w:r w:rsidDel="00000000" w:rsidR="00000000" w:rsidRPr="00000000">
              <w:rPr>
                <w:rFonts w:ascii="Times New Roman" w:cs="Times New Roman" w:eastAsia="Times New Roman" w:hAnsi="Times New Roman"/>
                <w:sz w:val="16"/>
                <w:szCs w:val="16"/>
                <w:vertAlign w:val="superscript"/>
                <w:rtl w:val="0"/>
              </w:rPr>
              <w:t xml:space="preserve">105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2020-09-08 - 2020-09-10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6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Celer Technologies Inc. - IgG, IgM - One Step COVID-19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0.848, 0.99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17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7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(Rio Grande do Sul)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7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Hallal (Universidade Federal de Pelotas )</w:t>
            </w:r>
            <w:r w:rsidDel="00000000" w:rsidR="00000000" w:rsidRPr="00000000">
              <w:rPr>
                <w:rFonts w:ascii="Times New Roman" w:cs="Times New Roman" w:eastAsia="Times New Roman" w:hAnsi="Times New Roman"/>
                <w:sz w:val="16"/>
                <w:szCs w:val="16"/>
                <w:vertAlign w:val="superscript"/>
                <w:rtl w:val="0"/>
              </w:rPr>
              <w:t xml:space="preserve">108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2020-09-04 - 2020-09-06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7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83">
            <w:pPr>
              <w:spacing w:after="0" w:before="0" w:line="276" w:lineRule="auto"/>
              <w:rPr>
                <w:rFonts w:ascii="Times New Roman" w:cs="Times New Roman" w:eastAsia="Times New Roman" w:hAnsi="Times New Roman"/>
                <w:sz w:val="16"/>
                <w:szCs w:val="16"/>
              </w:rPr>
            </w:pPr>
            <w:r w:rsidDel="00000000" w:rsidR="00000000" w:rsidRPr="00000000">
              <w:rPr>
                <w:rFonts w:ascii="Gungsuh" w:cs="Gungsuh" w:eastAsia="Gungsuh" w:hAnsi="Gungsuh"/>
                <w:sz w:val="16"/>
                <w:szCs w:val="16"/>
                <w:rtl w:val="0"/>
              </w:rPr>
              <w:t xml:space="preserve">Guangzhou Wondfo Biotech Co.， Ltd - IgG, IgM, IgA - Wondfo SARS-CoV-2 Antibody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0.864, 0.996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8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(Greater São Paulo)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8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Albuquerque (Secretaria Municipal de Saude de Sao Paulo)</w:t>
            </w:r>
            <w:r w:rsidDel="00000000" w:rsidR="00000000" w:rsidRPr="00000000">
              <w:rPr>
                <w:rFonts w:ascii="Times New Roman" w:cs="Times New Roman" w:eastAsia="Times New Roman" w:hAnsi="Times New Roman"/>
                <w:sz w:val="16"/>
                <w:szCs w:val="16"/>
                <w:vertAlign w:val="superscript"/>
                <w:rtl w:val="0"/>
              </w:rPr>
              <w:t xml:space="preserve">105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2020-08-25 - 2020-08-27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8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Celer Technologies Inc. - IgG, IgM - One Step COVID-19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0.848, 0.99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9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(Greater São Paulo)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9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Albuquerque (Secretaria Municipal de Saude de Sao Paulo)</w:t>
            </w:r>
            <w:r w:rsidDel="00000000" w:rsidR="00000000" w:rsidRPr="00000000">
              <w:rPr>
                <w:rFonts w:ascii="Times New Roman" w:cs="Times New Roman" w:eastAsia="Times New Roman" w:hAnsi="Times New Roman"/>
                <w:sz w:val="16"/>
                <w:szCs w:val="16"/>
                <w:vertAlign w:val="superscript"/>
                <w:rtl w:val="0"/>
              </w:rPr>
              <w:t xml:space="preserve">105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2020-08-11 - 2020-08-13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9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Celer Technologies Inc. - IgG, IgM - One Step COVID-19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0.848, 0.99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A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(Greater São Paulo)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A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Albuquerque (Secretaria Municipal de Saude de Sao Paulo)</w:t>
            </w:r>
            <w:r w:rsidDel="00000000" w:rsidR="00000000" w:rsidRPr="00000000">
              <w:rPr>
                <w:rFonts w:ascii="Times New Roman" w:cs="Times New Roman" w:eastAsia="Times New Roman" w:hAnsi="Times New Roman"/>
                <w:sz w:val="16"/>
                <w:szCs w:val="16"/>
                <w:vertAlign w:val="superscript"/>
                <w:rtl w:val="0"/>
              </w:rPr>
              <w:t xml:space="preserve">105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2020-07-28 - 2020-07-30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A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Celer Technologies Inc. - IgG, IgM - One Step COVID-19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0.848, 0.99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B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(Greater São Paulo)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B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Albuquerque (Secretaria Municipal de Saude de Sao Paulo)</w:t>
            </w:r>
            <w:r w:rsidDel="00000000" w:rsidR="00000000" w:rsidRPr="00000000">
              <w:rPr>
                <w:rFonts w:ascii="Times New Roman" w:cs="Times New Roman" w:eastAsia="Times New Roman" w:hAnsi="Times New Roman"/>
                <w:sz w:val="16"/>
                <w:szCs w:val="16"/>
                <w:vertAlign w:val="superscript"/>
                <w:rtl w:val="0"/>
              </w:rPr>
              <w:t xml:space="preserve">105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2020-07-13 - 2020-07-16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B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Celer Technologies Inc. - IgG, IgM - One Step COVID-19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0.848, 0.99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B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(Greater São Paulo)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B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Albuquerque (Secretaria Municipal de Saude de Sao Paulo)</w:t>
            </w:r>
            <w:r w:rsidDel="00000000" w:rsidR="00000000" w:rsidRPr="00000000">
              <w:rPr>
                <w:rFonts w:ascii="Times New Roman" w:cs="Times New Roman" w:eastAsia="Times New Roman" w:hAnsi="Times New Roman"/>
                <w:sz w:val="16"/>
                <w:szCs w:val="16"/>
                <w:vertAlign w:val="superscript"/>
                <w:rtl w:val="0"/>
              </w:rPr>
              <w:t xml:space="preserve">105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2020-06-29 - 2020-07-02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C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2,481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Celer Technologies Inc. - IgG, IgM - One Step COVID-19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0.848, 0.99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C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(Greater São Paulo)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C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Albuquerque (Secretaria Municipal de Saude de Sao Paulo)</w:t>
            </w:r>
            <w:r w:rsidDel="00000000" w:rsidR="00000000" w:rsidRPr="00000000">
              <w:rPr>
                <w:rFonts w:ascii="Times New Roman" w:cs="Times New Roman" w:eastAsia="Times New Roman" w:hAnsi="Times New Roman"/>
                <w:sz w:val="16"/>
                <w:szCs w:val="16"/>
                <w:vertAlign w:val="superscript"/>
                <w:rtl w:val="0"/>
              </w:rPr>
              <w:t xml:space="preserve">105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2020-06-10 - 2020-06-17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D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2,645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Celer Technologies Inc. - IgG, IgM - One Step COVID-19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0.848, 0.99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D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(Espirito Santo)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D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Maciel (Laboratorio de Epidemiologia)</w:t>
            </w:r>
            <w:r w:rsidDel="00000000" w:rsidR="00000000" w:rsidRPr="00000000">
              <w:rPr>
                <w:rFonts w:ascii="Times New Roman" w:cs="Times New Roman" w:eastAsia="Times New Roman" w:hAnsi="Times New Roman"/>
                <w:sz w:val="16"/>
                <w:szCs w:val="16"/>
                <w:vertAlign w:val="superscript"/>
                <w:rtl w:val="0"/>
              </w:rPr>
              <w:t xml:space="preserve">109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2020-05-10 - 2020-06-21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D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6.1% (95% CI 5-7.3%)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Celer Technologies Inc. - IgG, IgM - One Step COVID-19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0.864, 0.996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E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Colombia - HRP (Department of La Guajira,Department of Cesar)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E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Concha (Medical Mission Institute)</w:t>
            </w:r>
            <w:r w:rsidDel="00000000" w:rsidR="00000000" w:rsidRPr="00000000">
              <w:rPr>
                <w:rFonts w:ascii="Times New Roman" w:cs="Times New Roman" w:eastAsia="Times New Roman" w:hAnsi="Times New Roman"/>
                <w:sz w:val="16"/>
                <w:szCs w:val="16"/>
                <w:vertAlign w:val="superscript"/>
                <w:rtl w:val="0"/>
              </w:rPr>
              <w:t xml:space="preserve">110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2021-03-28 - 2021-04-26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E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27.7% (95% CI 23.6-32%)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PharmACT - IgG, IgM - BELTEST-IT COV-2 Rapid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0.982, 0.997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F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Colombia - HRP (Cordoba Department)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F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Garay (Colombia-Universidad de Cordoba)</w:t>
            </w:r>
            <w:r w:rsidDel="00000000" w:rsidR="00000000" w:rsidRPr="00000000">
              <w:rPr>
                <w:rFonts w:ascii="Times New Roman" w:cs="Times New Roman" w:eastAsia="Times New Roman" w:hAnsi="Times New Roman"/>
                <w:sz w:val="16"/>
                <w:szCs w:val="16"/>
                <w:vertAlign w:val="superscript"/>
                <w:rtl w:val="0"/>
              </w:rPr>
              <w:t xml:space="preserve">111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2020-07-15 - 2020-11-15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F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Stratified non-probability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E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40.8% (95% CI 38.9-42.7%)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Eurofins Ingenasa - IgG, IgM, IgA - INgezim COVID 19 DR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0.983, 0.992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0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Colombia - HRP (Cordoba)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0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Guzma (Universidad de Cordoba)</w:t>
            </w:r>
            <w:r w:rsidDel="00000000" w:rsidR="00000000" w:rsidRPr="00000000">
              <w:rPr>
                <w:rFonts w:ascii="Times New Roman" w:cs="Times New Roman" w:eastAsia="Times New Roman" w:hAnsi="Times New Roman"/>
                <w:sz w:val="16"/>
                <w:szCs w:val="16"/>
                <w:vertAlign w:val="superscript"/>
                <w:rtl w:val="0"/>
              </w:rPr>
              <w:t xml:space="preserve">112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2020-03-15 - 2020-10-02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0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40.8% (95% CI 38.8-42.8%)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Eurofins Ingenasa - IgG, IgM, IgA - INgezim COVID 19 DR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0.983, 0.992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1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Peru - HRP (Cusco Region)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1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Huamani (Universidad Andina del Cusco)</w:t>
            </w:r>
            <w:r w:rsidDel="00000000" w:rsidR="00000000" w:rsidRPr="00000000">
              <w:rPr>
                <w:rFonts w:ascii="Times New Roman" w:cs="Times New Roman" w:eastAsia="Times New Roman" w:hAnsi="Times New Roman"/>
                <w:sz w:val="16"/>
                <w:szCs w:val="16"/>
                <w:vertAlign w:val="superscript"/>
                <w:rtl w:val="0"/>
              </w:rPr>
              <w:t xml:space="preserve">113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2020-09-12 - 2020-09-27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1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33.1% (95% CI 31-35.2%)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2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 (Québec)</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2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Hema-Quebec (Héma-Québec)</w:t>
            </w:r>
            <w:r w:rsidDel="00000000" w:rsidR="00000000" w:rsidRPr="00000000">
              <w:rPr>
                <w:rFonts w:ascii="Times New Roman" w:cs="Times New Roman" w:eastAsia="Times New Roman" w:hAnsi="Times New Roman"/>
                <w:sz w:val="16"/>
                <w:szCs w:val="16"/>
                <w:vertAlign w:val="superscript"/>
                <w:rtl w:val="0"/>
              </w:rPr>
              <w:t xml:space="preserve">114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2021-01-25 - 2021-04-22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2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7,924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0.989, 0.985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2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 (Alberta)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2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Charlton (Alberta Precision Laboratories)</w:t>
            </w:r>
            <w:r w:rsidDel="00000000" w:rsidR="00000000" w:rsidRPr="00000000">
              <w:rPr>
                <w:rFonts w:ascii="Times New Roman" w:cs="Times New Roman" w:eastAsia="Times New Roman" w:hAnsi="Times New Roman"/>
                <w:sz w:val="16"/>
                <w:szCs w:val="16"/>
                <w:vertAlign w:val="superscript"/>
                <w:rtl w:val="0"/>
              </w:rPr>
              <w:t xml:space="preserve">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2021-01-11 - 2021-01-14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3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11,049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3.6% (95% CI 3.3-4%)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 DiaSorin SpA - IgG - Liaison SARS-CoV-2 S1/S2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0.9643, 1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3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 (Alberta)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3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Charlton (Alberta Precision Laboratories)</w:t>
            </w:r>
            <w:r w:rsidDel="00000000" w:rsidR="00000000" w:rsidRPr="00000000">
              <w:rPr>
                <w:rFonts w:ascii="Times New Roman" w:cs="Times New Roman" w:eastAsia="Times New Roman" w:hAnsi="Times New Roman"/>
                <w:sz w:val="16"/>
                <w:szCs w:val="16"/>
                <w:vertAlign w:val="superscript"/>
                <w:rtl w:val="0"/>
              </w:rPr>
              <w:t xml:space="preserve">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2020-12-07 - 2020-12-10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4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12,076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(95% CI 1.8-2.3%)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 DiaSorin SpA - IgG - Liaison SARS-CoV-2 S1/S2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0.9643, 1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4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 (Alberta)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4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Charlton (Alberta Precision Laboratories)</w:t>
            </w:r>
            <w:r w:rsidDel="00000000" w:rsidR="00000000" w:rsidRPr="00000000">
              <w:rPr>
                <w:rFonts w:ascii="Times New Roman" w:cs="Times New Roman" w:eastAsia="Times New Roman" w:hAnsi="Times New Roman"/>
                <w:sz w:val="16"/>
                <w:szCs w:val="16"/>
                <w:vertAlign w:val="superscript"/>
                <w:rtl w:val="0"/>
              </w:rPr>
              <w:t xml:space="preserve">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2020-11-09 - 2020-11-13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4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11,471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(95% CI 1-1.4%)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 DiaSorin SpA - IgG - Liaison SARS-CoV-2 S1/S2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0.9643, 1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61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5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 (Ontario)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5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Shelly Bolotin, Vanessa Tran (Public Health Ontario)</w:t>
            </w:r>
            <w:r w:rsidDel="00000000" w:rsidR="00000000" w:rsidRPr="00000000">
              <w:rPr>
                <w:rFonts w:ascii="Times New Roman" w:cs="Times New Roman" w:eastAsia="Times New Roman" w:hAnsi="Times New Roman"/>
                <w:sz w:val="16"/>
                <w:szCs w:val="16"/>
                <w:vertAlign w:val="superscript"/>
                <w:rtl w:val="0"/>
              </w:rPr>
              <w:t xml:space="preserve">116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2020-10-01 - 2020-10-30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5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7,107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IgG;Ortho Clinical Diagnostics Inc. - IgG - VITROS Immunodiagnostic Products Anti-SARS-CoV-2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0.904, 1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6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 (Alberta)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6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Charlton (Alberta Precision Laboratories)</w:t>
            </w:r>
            <w:r w:rsidDel="00000000" w:rsidR="00000000" w:rsidRPr="00000000">
              <w:rPr>
                <w:rFonts w:ascii="Times New Roman" w:cs="Times New Roman" w:eastAsia="Times New Roman" w:hAnsi="Times New Roman"/>
                <w:sz w:val="16"/>
                <w:szCs w:val="16"/>
                <w:vertAlign w:val="superscript"/>
                <w:rtl w:val="0"/>
              </w:rPr>
              <w:t xml:space="preserve">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2020-10-05 - 2020-10-09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6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13,490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(95% CI 0.7-1%)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 DiaSorin SpA - IgG - Liaison SARS-CoV-2 S1/S2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0.9643, 1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61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7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 (Ontario)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7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Shelly Bolotin, Vanessa Tran (Public Health Ontario)</w:t>
            </w:r>
            <w:r w:rsidDel="00000000" w:rsidR="00000000" w:rsidRPr="00000000">
              <w:rPr>
                <w:rFonts w:ascii="Times New Roman" w:cs="Times New Roman" w:eastAsia="Times New Roman" w:hAnsi="Times New Roman"/>
                <w:sz w:val="16"/>
                <w:szCs w:val="16"/>
                <w:vertAlign w:val="superscript"/>
                <w:rtl w:val="0"/>
              </w:rPr>
              <w:t xml:space="preserve">116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2020-09-03 - 2020-09-30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7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4,901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IgG;Ortho Clinical Diagnostics Inc. - IgG - VITROS Immunodiagnostic Products Anti-SARS-CoV-2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0.904, 1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8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 (Alberta)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8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Charlton (Alberta Precision Laboratories)</w:t>
            </w:r>
            <w:r w:rsidDel="00000000" w:rsidR="00000000" w:rsidRPr="00000000">
              <w:rPr>
                <w:rFonts w:ascii="Times New Roman" w:cs="Times New Roman" w:eastAsia="Times New Roman" w:hAnsi="Times New Roman"/>
                <w:sz w:val="16"/>
                <w:szCs w:val="16"/>
                <w:vertAlign w:val="superscript"/>
                <w:rtl w:val="0"/>
              </w:rPr>
              <w:t xml:space="preserve">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2020-09-07 - 2020-09-11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8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12,006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(95% CI 0.8-1.1%)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 DiaSorin SpA - IgG - Liaison SARS-CoV-2 S1/S2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0.9643, 1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61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9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 (Ontario)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9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Shelly Bolotin, Vanessa Tran (Public Health Ontario)</w:t>
            </w:r>
            <w:r w:rsidDel="00000000" w:rsidR="00000000" w:rsidRPr="00000000">
              <w:rPr>
                <w:rFonts w:ascii="Times New Roman" w:cs="Times New Roman" w:eastAsia="Times New Roman" w:hAnsi="Times New Roman"/>
                <w:sz w:val="16"/>
                <w:szCs w:val="16"/>
                <w:vertAlign w:val="superscript"/>
                <w:rtl w:val="0"/>
              </w:rPr>
              <w:t xml:space="preserve">116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2020-08-01 - 2020-08-31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9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6,789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IgG;Ortho Clinical Diagnostics Inc. - IgG - VITROS Immunodiagnostic Products Anti-SARS-CoV-2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0.904, 1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9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 (Alberta)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9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Charlton (Alberta Precision Laboratories)</w:t>
            </w:r>
            <w:r w:rsidDel="00000000" w:rsidR="00000000" w:rsidRPr="00000000">
              <w:rPr>
                <w:rFonts w:ascii="Times New Roman" w:cs="Times New Roman" w:eastAsia="Times New Roman" w:hAnsi="Times New Roman"/>
                <w:sz w:val="16"/>
                <w:szCs w:val="16"/>
                <w:vertAlign w:val="superscript"/>
                <w:rtl w:val="0"/>
              </w:rPr>
              <w:t xml:space="preserve">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2020-08-04 - 2020-08-11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A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12,284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0.7% (95% CI 0.6-0.9%)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 DiaSorin SpA - IgG - Liaison SARS-CoV-2 S1/S2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0.9643, 1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61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A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 (Ontario)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A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Shelly Bolotin, Vanessa Tran (Public Health Ontario)</w:t>
            </w:r>
            <w:r w:rsidDel="00000000" w:rsidR="00000000" w:rsidRPr="00000000">
              <w:rPr>
                <w:rFonts w:ascii="Times New Roman" w:cs="Times New Roman" w:eastAsia="Times New Roman" w:hAnsi="Times New Roman"/>
                <w:sz w:val="16"/>
                <w:szCs w:val="16"/>
                <w:vertAlign w:val="superscript"/>
                <w:rtl w:val="0"/>
              </w:rPr>
              <w:t xml:space="preserve">116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2020-07-04 - 2020-07-31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B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7,001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IgG;Ortho Clinical Diagnostics Inc. - IgG - VITROS Immunodiagnostic Products Anti-SARS-CoV-2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0.904, 1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B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 (Alberta)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B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Charlton (Alberta Precision Laboratories)</w:t>
            </w:r>
            <w:r w:rsidDel="00000000" w:rsidR="00000000" w:rsidRPr="00000000">
              <w:rPr>
                <w:rFonts w:ascii="Times New Roman" w:cs="Times New Roman" w:eastAsia="Times New Roman" w:hAnsi="Times New Roman"/>
                <w:sz w:val="16"/>
                <w:szCs w:val="16"/>
                <w:vertAlign w:val="superscript"/>
                <w:rtl w:val="0"/>
              </w:rPr>
              <w:t xml:space="preserve">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2020-07-06 - 2020-07-10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B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13,175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0.5% (95% CI 0.4-0.6%)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 DiaSorin SpA - IgG - Liaison SARS-CoV-2 S1/S2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0.9643, 1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61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C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 (Ontario)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C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Shelly Bolotin, Vanessa Tran (Public Health Ontario)</w:t>
            </w:r>
            <w:r w:rsidDel="00000000" w:rsidR="00000000" w:rsidRPr="00000000">
              <w:rPr>
                <w:rFonts w:ascii="Times New Roman" w:cs="Times New Roman" w:eastAsia="Times New Roman" w:hAnsi="Times New Roman"/>
                <w:sz w:val="16"/>
                <w:szCs w:val="16"/>
                <w:vertAlign w:val="superscript"/>
                <w:rtl w:val="0"/>
              </w:rPr>
              <w:t xml:space="preserve">116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2020-06-05 - 2020-06-30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C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7,014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IgG;Ortho Clinical Diagnostics Inc. - IgG - VITROS Immunodiagnostic Products Anti-SARS-CoV-2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0.904, 1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D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 (Alberta)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D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Charlton (Alberta Precision Laboratories)</w:t>
            </w:r>
            <w:r w:rsidDel="00000000" w:rsidR="00000000" w:rsidRPr="00000000">
              <w:rPr>
                <w:rFonts w:ascii="Times New Roman" w:cs="Times New Roman" w:eastAsia="Times New Roman" w:hAnsi="Times New Roman"/>
                <w:sz w:val="16"/>
                <w:szCs w:val="16"/>
                <w:vertAlign w:val="superscript"/>
                <w:rtl w:val="0"/>
              </w:rPr>
              <w:t xml:space="preserve">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2020-06-01 - 2020-06-05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D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8,442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(95% CI 0.7-1.2%)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 DiaSorin SpA - IgG - Liaison SARS-CoV-2 S1/S2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0.9643, 1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61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E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 (Ontario)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E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Shelly Bolotin, Vanessa Tran (Public Health Ontario)</w:t>
            </w:r>
            <w:r w:rsidDel="00000000" w:rsidR="00000000" w:rsidRPr="00000000">
              <w:rPr>
                <w:rFonts w:ascii="Times New Roman" w:cs="Times New Roman" w:eastAsia="Times New Roman" w:hAnsi="Times New Roman"/>
                <w:sz w:val="16"/>
                <w:szCs w:val="16"/>
                <w:vertAlign w:val="superscript"/>
                <w:rtl w:val="0"/>
              </w:rPr>
              <w:t xml:space="preserve">116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2020-05-26 - 2020-05-31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E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IgG;Ortho Clinical Diagnostics Inc. - IgG - VITROS Immunodiagnostic Products Anti-SARS-CoV-2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0.904, 1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F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 (British Columbia)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F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Skowronski (British Columbia Centre for Disease Control)</w:t>
            </w:r>
            <w:r w:rsidDel="00000000" w:rsidR="00000000" w:rsidRPr="00000000">
              <w:rPr>
                <w:rFonts w:ascii="Times New Roman" w:cs="Times New Roman" w:eastAsia="Times New Roman" w:hAnsi="Times New Roman"/>
                <w:sz w:val="16"/>
                <w:szCs w:val="16"/>
                <w:vertAlign w:val="superscript"/>
                <w:rtl w:val="0"/>
              </w:rPr>
              <w:t xml:space="preserve">117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2020-05-15 - 2020-05-27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F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870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 (95% CI 0.3-1.5%)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Ortho Clinical Diagnostics Inc. - IgG, IgM, IgA - VITROS Immunodiagnostic Products Anti-SARS-CoV-2 Total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0F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61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0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 (Ontario)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0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Shelly Bolotin, Vanessa Tran (Public Health Ontario)</w:t>
            </w:r>
            <w:r w:rsidDel="00000000" w:rsidR="00000000" w:rsidRPr="00000000">
              <w:rPr>
                <w:rFonts w:ascii="Times New Roman" w:cs="Times New Roman" w:eastAsia="Times New Roman" w:hAnsi="Times New Roman"/>
                <w:sz w:val="16"/>
                <w:szCs w:val="16"/>
                <w:vertAlign w:val="superscript"/>
                <w:rtl w:val="0"/>
              </w:rPr>
              <w:t xml:space="preserve">116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2020-03-27 - 2020-04-30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0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IgG;Ortho Clinical Diagnostics Inc. - IgG - VITROS Immunodiagnostic Products Anti-SARS-CoV-2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0.904, 1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0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 (British Columbia)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0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Skowronski (British Columbia Centre for Disease Control)</w:t>
            </w:r>
            <w:r w:rsidDel="00000000" w:rsidR="00000000" w:rsidRPr="00000000">
              <w:rPr>
                <w:rFonts w:ascii="Times New Roman" w:cs="Times New Roman" w:eastAsia="Times New Roman" w:hAnsi="Times New Roman"/>
                <w:sz w:val="16"/>
                <w:szCs w:val="16"/>
                <w:vertAlign w:val="superscript"/>
                <w:rtl w:val="0"/>
              </w:rPr>
              <w:t xml:space="preserve">117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2020-03-05 - 2020-03-13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1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870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 (95% CI 0.3-1.5%)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Ortho Clinical Diagnostics Inc. - IgG, IgM, IgA - VITROS Immunodiagnostic Products Anti-SARS-CoV-2 Total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61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1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Chile - HRP (Cities: Santiago (34 municipalities), Coquimbo-La serena (2 Municipalities) and Talca (1 Municipality))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1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Ximena Aguilera (Universidad del Desarrollo, Centro de Epidemiología y Políticas de Salud)</w:t>
            </w:r>
            <w:r w:rsidDel="00000000" w:rsidR="00000000" w:rsidRPr="00000000">
              <w:rPr>
                <w:rFonts w:ascii="Times New Roman" w:cs="Times New Roman" w:eastAsia="Times New Roman" w:hAnsi="Times New Roman"/>
                <w:sz w:val="16"/>
                <w:szCs w:val="16"/>
                <w:vertAlign w:val="superscript"/>
                <w:rtl w:val="0"/>
              </w:rPr>
              <w:t xml:space="preserve">118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2021-10-05 - 2021-11-25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2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97.3% (95% CI 96.6-98%)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Rapid Test for Total Antibody to SARS-CoV-2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0.947, 0.989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2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(California)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2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Mehrotra (California Department of Public Health)</w:t>
            </w:r>
            <w:r w:rsidDel="00000000" w:rsidR="00000000" w:rsidRPr="00000000">
              <w:rPr>
                <w:rFonts w:ascii="Times New Roman" w:cs="Times New Roman" w:eastAsia="Times New Roman" w:hAnsi="Times New Roman"/>
                <w:sz w:val="16"/>
                <w:szCs w:val="16"/>
                <w:vertAlign w:val="superscript"/>
                <w:rtl w:val="0"/>
              </w:rPr>
              <w:t xml:space="preserve">119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2021-04-20 - 2021-08-01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2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7,483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89% (95% CI 88.3-89.7%)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Enable Biosciences - IgG, IgM, IgA - Enable’s ADAP SARS-CoV-2 total antibody assay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3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(California)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3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Mehrotra (California Department of Public Health)</w:t>
            </w:r>
            <w:r w:rsidDel="00000000" w:rsidR="00000000" w:rsidRPr="00000000">
              <w:rPr>
                <w:rFonts w:ascii="Times New Roman" w:cs="Times New Roman" w:eastAsia="Times New Roman" w:hAnsi="Times New Roman"/>
                <w:sz w:val="16"/>
                <w:szCs w:val="16"/>
                <w:vertAlign w:val="superscript"/>
                <w:rtl w:val="0"/>
              </w:rPr>
              <w:t xml:space="preserve">119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2021-04-20 - 2021-06-16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3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 (95% CI 39.3-44.6%)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Enable Biosciences - IgG, IgM, IgA - Enable’s ADAP SARS-CoV-2 total antibody assay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4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(Arkansas)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4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Boehme (University of Arkansas for Medical Sciences)</w:t>
            </w:r>
            <w:r w:rsidDel="00000000" w:rsidR="00000000" w:rsidRPr="00000000">
              <w:rPr>
                <w:rFonts w:ascii="Times New Roman" w:cs="Times New Roman" w:eastAsia="Times New Roman" w:hAnsi="Times New Roman"/>
                <w:sz w:val="16"/>
                <w:szCs w:val="16"/>
                <w:vertAlign w:val="superscript"/>
                <w:rtl w:val="0"/>
              </w:rPr>
              <w:t xml:space="preserve">120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2021-04-05 - 2021-04-28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4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590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25.8% (95% CI 22.3-29.5%)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0.946, 1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61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5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(California)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5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Wong (University of California)</w:t>
            </w:r>
            <w:r w:rsidDel="00000000" w:rsidR="00000000" w:rsidRPr="00000000">
              <w:rPr>
                <w:rFonts w:ascii="Times New Roman" w:cs="Times New Roman" w:eastAsia="Times New Roman" w:hAnsi="Times New Roman"/>
                <w:sz w:val="16"/>
                <w:szCs w:val="16"/>
                <w:vertAlign w:val="superscript"/>
                <w:rtl w:val="0"/>
              </w:rPr>
              <w:t xml:space="preserve">121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2021-02-15 - 2021-04-15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5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4,641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31.3% (95% CI 30-32.6%)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Ortho Clinical Diagnostics Inc. - IgG, IgM, IgA - VITROS Immunodiagnostic Products Anti-SARS-CoV-2 Total, NA -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6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(Arkansas)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6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Kennedy (University of Arkansas for Medical Sciences)</w:t>
            </w:r>
            <w:r w:rsidDel="00000000" w:rsidR="00000000" w:rsidRPr="00000000">
              <w:rPr>
                <w:rFonts w:ascii="Times New Roman" w:cs="Times New Roman" w:eastAsia="Times New Roman" w:hAnsi="Times New Roman"/>
                <w:sz w:val="16"/>
                <w:szCs w:val="16"/>
                <w:vertAlign w:val="superscript"/>
                <w:rtl w:val="0"/>
              </w:rPr>
              <w:t xml:space="preserve">122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2020-11-07 - 2020-12-19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6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Beckman Coulter - IgG - Access SARS-CoV-2 IgG Antibody Test, NA - - Author designed (ELISA) - Unknown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7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(Arkansas)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7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Boehme (University of Arkansas for Medical Sciences)</w:t>
            </w:r>
            <w:r w:rsidDel="00000000" w:rsidR="00000000" w:rsidRPr="00000000">
              <w:rPr>
                <w:rFonts w:ascii="Times New Roman" w:cs="Times New Roman" w:eastAsia="Times New Roman" w:hAnsi="Times New Roman"/>
                <w:sz w:val="16"/>
                <w:szCs w:val="16"/>
                <w:vertAlign w:val="superscript"/>
                <w:rtl w:val="0"/>
              </w:rPr>
              <w:t xml:space="preserve">120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2020-11-07 - 2020-12-17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7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13.2% (95% CI 10.6-16.1%)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0.946, 1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7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(California)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7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Pressman (Sutter Health)</w:t>
            </w:r>
            <w:r w:rsidDel="00000000" w:rsidR="00000000" w:rsidRPr="00000000">
              <w:rPr>
                <w:rFonts w:ascii="Times New Roman" w:cs="Times New Roman" w:eastAsia="Times New Roman" w:hAnsi="Times New Roman"/>
                <w:sz w:val="16"/>
                <w:szCs w:val="16"/>
                <w:vertAlign w:val="superscript"/>
                <w:rtl w:val="0"/>
              </w:rPr>
              <w:t xml:space="preserve">123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2020-10-01 - 2020-12-31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8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8.1% (95% CI 7.3-8.9%)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Siemens - IgG, IgM, IgA - Atellica® IM SARS-CoV-2 Total (COV2T)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0.985, 0.998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8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(California)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8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Wong (University of California)</w:t>
            </w:r>
            <w:r w:rsidDel="00000000" w:rsidR="00000000" w:rsidRPr="00000000">
              <w:rPr>
                <w:rFonts w:ascii="Times New Roman" w:cs="Times New Roman" w:eastAsia="Times New Roman" w:hAnsi="Times New Roman"/>
                <w:sz w:val="16"/>
                <w:szCs w:val="16"/>
                <w:vertAlign w:val="superscript"/>
                <w:rtl w:val="0"/>
              </w:rPr>
              <w:t xml:space="preserve">121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2020-10-15 - 2020-12-15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9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5,308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 (95% CI 0.4-0.8%)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Ortho Clinical Diagnostics Inc. - IgG, IgM, IgA - VITROS Immunodiagnostic Products Anti-SARS-CoV-2 Total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9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(Arkansas)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9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Kennedy (University of Arkansas for Medical Sciences)</w:t>
            </w:r>
            <w:r w:rsidDel="00000000" w:rsidR="00000000" w:rsidRPr="00000000">
              <w:rPr>
                <w:rFonts w:ascii="Times New Roman" w:cs="Times New Roman" w:eastAsia="Times New Roman" w:hAnsi="Times New Roman"/>
                <w:sz w:val="16"/>
                <w:szCs w:val="16"/>
                <w:vertAlign w:val="superscript"/>
                <w:rtl w:val="0"/>
              </w:rPr>
              <w:t xml:space="preserve">122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2020-09-12 - 2020-10-24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9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Beckman Coulter - IgG - Access SARS-CoV-2 IgG Antibody Test, NA - - Author designed (ELISA) - Unknown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A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(Arkansas)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A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Boehme (University of Arkansas for Medical Sciences)</w:t>
            </w:r>
            <w:r w:rsidDel="00000000" w:rsidR="00000000" w:rsidRPr="00000000">
              <w:rPr>
                <w:rFonts w:ascii="Times New Roman" w:cs="Times New Roman" w:eastAsia="Times New Roman" w:hAnsi="Times New Roman"/>
                <w:sz w:val="16"/>
                <w:szCs w:val="16"/>
                <w:vertAlign w:val="superscript"/>
                <w:rtl w:val="0"/>
              </w:rPr>
              <w:t xml:space="preserve">120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2020-09-08 - 2020-10-17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A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16.2% (95% CI 13.3-19.4%)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0.946, 1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B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(Virginia)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B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Levorson (Inova Health System)</w:t>
            </w:r>
            <w:r w:rsidDel="00000000" w:rsidR="00000000" w:rsidRPr="00000000">
              <w:rPr>
                <w:rFonts w:ascii="Times New Roman" w:cs="Times New Roman" w:eastAsia="Times New Roman" w:hAnsi="Times New Roman"/>
                <w:sz w:val="16"/>
                <w:szCs w:val="16"/>
                <w:vertAlign w:val="superscript"/>
                <w:rtl w:val="0"/>
              </w:rPr>
              <w:t xml:space="preserve">124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2020-07-31 - 2020-10-13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B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1,038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general populations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8.5% (95% CI 6.9-10.3%)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Ortho Clinical Diagnostics Inc. - IgG - VITROS Immunodiagnostic Products Anti-SARS-CoV-2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C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(North Carolina)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C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Lopez (University of North Carolina)</w:t>
            </w:r>
            <w:r w:rsidDel="00000000" w:rsidR="00000000" w:rsidRPr="00000000">
              <w:rPr>
                <w:rFonts w:ascii="Times New Roman" w:cs="Times New Roman" w:eastAsia="Times New Roman" w:hAnsi="Times New Roman"/>
                <w:sz w:val="16"/>
                <w:szCs w:val="16"/>
                <w:vertAlign w:val="superscript"/>
                <w:rtl w:val="0"/>
              </w:rPr>
              <w:t xml:space="preserve">125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2020-08-09 - 2020-10-03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C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10.8% (95% CI 9.6-12%)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D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(Arkansas)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D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Kennedy (University of Arkansas for Medical Sciences)</w:t>
            </w:r>
            <w:r w:rsidDel="00000000" w:rsidR="00000000" w:rsidRPr="00000000">
              <w:rPr>
                <w:rFonts w:ascii="Times New Roman" w:cs="Times New Roman" w:eastAsia="Times New Roman" w:hAnsi="Times New Roman"/>
                <w:sz w:val="16"/>
                <w:szCs w:val="16"/>
                <w:vertAlign w:val="superscript"/>
                <w:rtl w:val="0"/>
              </w:rPr>
              <w:t xml:space="preserve">122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2020-08-15 - 2020-09-05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D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Beckman Coulter - IgG - Access SARS-CoV-2 IgG Antibody Test, NA - - Author designed (ELISA) - Unknown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E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(California)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E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Wong (University of California)</w:t>
            </w:r>
            <w:r w:rsidDel="00000000" w:rsidR="00000000" w:rsidRPr="00000000">
              <w:rPr>
                <w:rFonts w:ascii="Times New Roman" w:cs="Times New Roman" w:eastAsia="Times New Roman" w:hAnsi="Times New Roman"/>
                <w:sz w:val="16"/>
                <w:szCs w:val="16"/>
                <w:vertAlign w:val="superscript"/>
                <w:rtl w:val="0"/>
              </w:rPr>
              <w:t xml:space="preserve">121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2020-07-15 - 2020-09-15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E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4,670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 (95% CI 0.4-0.9%)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Ortho Clinical Diagnostics Inc. - IgG, IgM, IgA - VITROS Immunodiagnostic Products Anti-SARS-CoV-2 Total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E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(California)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E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Adams (University of California, Berkeley)</w:t>
            </w:r>
            <w:r w:rsidDel="00000000" w:rsidR="00000000" w:rsidRPr="00000000">
              <w:rPr>
                <w:rFonts w:ascii="Times New Roman" w:cs="Times New Roman" w:eastAsia="Times New Roman" w:hAnsi="Times New Roman"/>
                <w:sz w:val="16"/>
                <w:szCs w:val="16"/>
                <w:vertAlign w:val="superscript"/>
                <w:rtl w:val="0"/>
              </w:rPr>
              <w:t xml:space="preserve">126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2020-07-04 - 2020-09-01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F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4,760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Stratified non-probability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Ortho Clinical Diagnostics Inc. - IgG, IgM, IgA - VITROS Immunodiagnostic Products Anti-SARS-CoV-2 Total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F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(Colorado)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F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Kugeler (Centers for Disease Control and Prevention)</w:t>
            </w:r>
            <w:r w:rsidDel="00000000" w:rsidR="00000000" w:rsidRPr="00000000">
              <w:rPr>
                <w:rFonts w:ascii="Times New Roman" w:cs="Times New Roman" w:eastAsia="Times New Roman" w:hAnsi="Times New Roman"/>
                <w:sz w:val="16"/>
                <w:szCs w:val="16"/>
                <w:vertAlign w:val="superscript"/>
                <w:rtl w:val="0"/>
              </w:rPr>
              <w:t xml:space="preserve">127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2020-07-22 - 2020-08-08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0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0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Ortho Clinical Diagnostics Inc. - IgG, IgM, IgA - VITROS Immunodiagnostic Products Anti-SARS-CoV-2 Total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0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(Colorado)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0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Kugeler (Centers for Disease Control and Prevention)</w:t>
            </w:r>
            <w:r w:rsidDel="00000000" w:rsidR="00000000" w:rsidRPr="00000000">
              <w:rPr>
                <w:rFonts w:ascii="Times New Roman" w:cs="Times New Roman" w:eastAsia="Times New Roman" w:hAnsi="Times New Roman"/>
                <w:sz w:val="16"/>
                <w:szCs w:val="16"/>
                <w:vertAlign w:val="superscript"/>
                <w:rtl w:val="0"/>
              </w:rPr>
              <w:t xml:space="preserve">127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2020-07-22 - 2020-08-08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0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381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Ortho Clinical Diagnostics Inc. - IgG, IgM, IgA - VITROS Immunodiagnostic Products Anti-SARS-CoV-2 Total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1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(North Carolina)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1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Lopez (University of North Carolina)</w:t>
            </w:r>
            <w:r w:rsidDel="00000000" w:rsidR="00000000" w:rsidRPr="00000000">
              <w:rPr>
                <w:rFonts w:ascii="Times New Roman" w:cs="Times New Roman" w:eastAsia="Times New Roman" w:hAnsi="Times New Roman"/>
                <w:sz w:val="16"/>
                <w:szCs w:val="16"/>
                <w:vertAlign w:val="superscript"/>
                <w:rtl w:val="0"/>
              </w:rPr>
              <w:t xml:space="preserve">125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2020-06-14 - 2020-08-08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1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10.5% (95% CI 9.5-11.5%)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2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(Virginia)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2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McQuade (University of Virginia )</w:t>
            </w:r>
            <w:r w:rsidDel="00000000" w:rsidR="00000000" w:rsidRPr="00000000">
              <w:rPr>
                <w:rFonts w:ascii="Times New Roman" w:cs="Times New Roman" w:eastAsia="Times New Roman" w:hAnsi="Times New Roman"/>
                <w:sz w:val="16"/>
                <w:szCs w:val="16"/>
                <w:vertAlign w:val="superscript"/>
                <w:rtl w:val="0"/>
              </w:rPr>
              <w:t xml:space="preserve">128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2020-06-01 - 2020-08-14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2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4,675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 (95% CI 1.8-2.6%)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3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(Arkansas)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3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Boehme (University of Arkansas for Medical Sciences)</w:t>
            </w:r>
            <w:r w:rsidDel="00000000" w:rsidR="00000000" w:rsidRPr="00000000">
              <w:rPr>
                <w:rFonts w:ascii="Times New Roman" w:cs="Times New Roman" w:eastAsia="Times New Roman" w:hAnsi="Times New Roman"/>
                <w:sz w:val="16"/>
                <w:szCs w:val="16"/>
                <w:vertAlign w:val="superscript"/>
                <w:rtl w:val="0"/>
              </w:rPr>
              <w:t xml:space="preserve">120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2020-06-06 - 2020-08-10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3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9.7% (95% CI 6.6-13.6%)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0.946, 1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4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(Connecticut)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4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Mahajan (Yale School of Medicine)</w:t>
            </w:r>
            <w:r w:rsidDel="00000000" w:rsidR="00000000" w:rsidRPr="00000000">
              <w:rPr>
                <w:rFonts w:ascii="Times New Roman" w:cs="Times New Roman" w:eastAsia="Times New Roman" w:hAnsi="Times New Roman"/>
                <w:sz w:val="16"/>
                <w:szCs w:val="16"/>
                <w:vertAlign w:val="superscript"/>
                <w:rtl w:val="0"/>
              </w:rPr>
              <w:t xml:space="preserve">129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2020-06-23 - 2020-07-22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4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Ortho Clinical Diagnostics Inc. - IgG - VITROS Immunodiagnostic Products Anti-SARS-CoV-2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5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(Connecticut)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5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Mahajan (Yale School of Medicine)</w:t>
            </w:r>
            <w:r w:rsidDel="00000000" w:rsidR="00000000" w:rsidRPr="00000000">
              <w:rPr>
                <w:rFonts w:ascii="Times New Roman" w:cs="Times New Roman" w:eastAsia="Times New Roman" w:hAnsi="Times New Roman"/>
                <w:sz w:val="16"/>
                <w:szCs w:val="16"/>
                <w:vertAlign w:val="superscript"/>
                <w:rtl w:val="0"/>
              </w:rPr>
              <w:t xml:space="preserve">129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2020-06-23 - 2020-07-22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5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Ortho Clinical Diagnostics Inc. - IgG - VITROS Immunodiagnostic Products Anti-SARS-CoV-2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5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(New York)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5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Cohen (Donald and Barbara Zucker School of Medicine)</w:t>
            </w:r>
            <w:r w:rsidDel="00000000" w:rsidR="00000000" w:rsidRPr="00000000">
              <w:rPr>
                <w:rFonts w:ascii="Times New Roman" w:cs="Times New Roman" w:eastAsia="Times New Roman" w:hAnsi="Times New Roman"/>
                <w:sz w:val="16"/>
                <w:szCs w:val="16"/>
                <w:vertAlign w:val="superscript"/>
                <w:rtl w:val="0"/>
              </w:rPr>
              <w:t xml:space="preserve">130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2020-05-27 - 2020-07-24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6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16.1% (95% CI 14.4-17.9%)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6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(Connecticut)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6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Mahajan (Yale School of Medicine)</w:t>
            </w:r>
            <w:r w:rsidDel="00000000" w:rsidR="00000000" w:rsidRPr="00000000">
              <w:rPr>
                <w:rFonts w:ascii="Times New Roman" w:cs="Times New Roman" w:eastAsia="Times New Roman" w:hAnsi="Times New Roman"/>
                <w:sz w:val="16"/>
                <w:szCs w:val="16"/>
                <w:vertAlign w:val="superscript"/>
                <w:rtl w:val="0"/>
              </w:rPr>
              <w:t xml:space="preserve">129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2020-06-04 - 2020-06-23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7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Ortho Clinical Diagnostics Inc. - IgG - VITROS Immunodiagnostic Products Anti-SARS-CoV-2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7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(Connecticut)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7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Lim (Centers for Disease and Control )</w:t>
            </w:r>
            <w:r w:rsidDel="00000000" w:rsidR="00000000" w:rsidRPr="00000000">
              <w:rPr>
                <w:rFonts w:ascii="Times New Roman" w:cs="Times New Roman" w:eastAsia="Times New Roman" w:hAnsi="Times New Roman"/>
                <w:sz w:val="16"/>
                <w:szCs w:val="16"/>
                <w:vertAlign w:val="superscript"/>
                <w:rtl w:val="0"/>
              </w:rPr>
              <w:t xml:space="preserve">131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2020-03-23 - 2020-08-14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7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8,929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IgA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0.96, 0.993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8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(Florida)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8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Lim (Centers for Disease and Control )</w:t>
            </w:r>
            <w:r w:rsidDel="00000000" w:rsidR="00000000" w:rsidRPr="00000000">
              <w:rPr>
                <w:rFonts w:ascii="Times New Roman" w:cs="Times New Roman" w:eastAsia="Times New Roman" w:hAnsi="Times New Roman"/>
                <w:sz w:val="16"/>
                <w:szCs w:val="16"/>
                <w:vertAlign w:val="superscript"/>
                <w:rtl w:val="0"/>
              </w:rPr>
              <w:t xml:space="preserve">131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2020-03-23 - 2020-08-14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8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7,787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IgA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0.96, 0.993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9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(Louisiana)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9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Lim (Centers for Disease and Control )</w:t>
            </w:r>
            <w:r w:rsidDel="00000000" w:rsidR="00000000" w:rsidRPr="00000000">
              <w:rPr>
                <w:rFonts w:ascii="Times New Roman" w:cs="Times New Roman" w:eastAsia="Times New Roman" w:hAnsi="Times New Roman"/>
                <w:sz w:val="16"/>
                <w:szCs w:val="16"/>
                <w:vertAlign w:val="superscript"/>
                <w:rtl w:val="0"/>
              </w:rPr>
              <w:t xml:space="preserve">131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2020-03-23 - 2020-08-14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9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IgA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0.96, 0.993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A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(Minnesota)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A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Lim (Centers for Disease and Control )</w:t>
            </w:r>
            <w:r w:rsidDel="00000000" w:rsidR="00000000" w:rsidRPr="00000000">
              <w:rPr>
                <w:rFonts w:ascii="Times New Roman" w:cs="Times New Roman" w:eastAsia="Times New Roman" w:hAnsi="Times New Roman"/>
                <w:sz w:val="16"/>
                <w:szCs w:val="16"/>
                <w:vertAlign w:val="superscript"/>
                <w:rtl w:val="0"/>
              </w:rPr>
              <w:t xml:space="preserve">131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2020-03-23 - 2020-08-14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A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7,944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IgA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0.96, 0.993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B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(Missouri)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B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Lim (Centers for Disease and Control )</w:t>
            </w:r>
            <w:r w:rsidDel="00000000" w:rsidR="00000000" w:rsidRPr="00000000">
              <w:rPr>
                <w:rFonts w:ascii="Times New Roman" w:cs="Times New Roman" w:eastAsia="Times New Roman" w:hAnsi="Times New Roman"/>
                <w:sz w:val="16"/>
                <w:szCs w:val="16"/>
                <w:vertAlign w:val="superscript"/>
                <w:rtl w:val="0"/>
              </w:rPr>
              <w:t xml:space="preserve">131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2020-03-23 - 2020-08-14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B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9,356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IgA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0.96, 0.993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C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(Utah)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C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Lim (Centers for Disease and Control )</w:t>
            </w:r>
            <w:r w:rsidDel="00000000" w:rsidR="00000000" w:rsidRPr="00000000">
              <w:rPr>
                <w:rFonts w:ascii="Times New Roman" w:cs="Times New Roman" w:eastAsia="Times New Roman" w:hAnsi="Times New Roman"/>
                <w:sz w:val="16"/>
                <w:szCs w:val="16"/>
                <w:vertAlign w:val="superscript"/>
                <w:rtl w:val="0"/>
              </w:rPr>
              <w:t xml:space="preserve">131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2020-03-23 - 2020-08-14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C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8,769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IgA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0.96, 0.993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C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(Washington)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C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Lim (Centers for Disease and Control )</w:t>
            </w:r>
            <w:r w:rsidDel="00000000" w:rsidR="00000000" w:rsidRPr="00000000">
              <w:rPr>
                <w:rFonts w:ascii="Times New Roman" w:cs="Times New Roman" w:eastAsia="Times New Roman" w:hAnsi="Times New Roman"/>
                <w:sz w:val="16"/>
                <w:szCs w:val="16"/>
                <w:vertAlign w:val="superscript"/>
                <w:rtl w:val="0"/>
              </w:rPr>
              <w:t xml:space="preserve">131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2020-03-23 - 2020-08-14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D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7,544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IgA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0.96, 0.993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D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(Utah)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D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Samore (University of Utah)</w:t>
            </w:r>
            <w:r w:rsidDel="00000000" w:rsidR="00000000" w:rsidRPr="00000000">
              <w:rPr>
                <w:rFonts w:ascii="Times New Roman" w:cs="Times New Roman" w:eastAsia="Times New Roman" w:hAnsi="Times New Roman"/>
                <w:sz w:val="16"/>
                <w:szCs w:val="16"/>
                <w:vertAlign w:val="superscript"/>
                <w:rtl w:val="0"/>
              </w:rPr>
              <w:t xml:space="preserve">132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2020-05-04 - 2020-06-30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E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8,108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 (95% CI 0.9-1.3%)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E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(Oregon)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E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Sutton (Oregon Health Authority)</w:t>
            </w:r>
            <w:r w:rsidDel="00000000" w:rsidR="00000000" w:rsidRPr="00000000">
              <w:rPr>
                <w:rFonts w:ascii="Times New Roman" w:cs="Times New Roman" w:eastAsia="Times New Roman" w:hAnsi="Times New Roman"/>
                <w:sz w:val="16"/>
                <w:szCs w:val="16"/>
                <w:vertAlign w:val="superscript"/>
                <w:rtl w:val="0"/>
              </w:rPr>
              <w:t xml:space="preserve">133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2020-05-11 - 2020-06-15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E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(95% CI 0.4-1.7%)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F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(North Carolina)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F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Lopez (University of North Carolina)</w:t>
            </w:r>
            <w:r w:rsidDel="00000000" w:rsidR="00000000" w:rsidRPr="00000000">
              <w:rPr>
                <w:rFonts w:ascii="Times New Roman" w:cs="Times New Roman" w:eastAsia="Times New Roman" w:hAnsi="Times New Roman"/>
                <w:sz w:val="16"/>
                <w:szCs w:val="16"/>
                <w:vertAlign w:val="superscript"/>
                <w:rtl w:val="0"/>
              </w:rPr>
              <w:t xml:space="preserve">125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2020-04-19 - 2020-06-13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F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3,463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1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5.3% (95% CI 4.6-6.1%)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0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(Rhode Island)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0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Chan (Brown University)</w:t>
            </w:r>
            <w:r w:rsidDel="00000000" w:rsidR="00000000" w:rsidRPr="00000000">
              <w:rPr>
                <w:rFonts w:ascii="Times New Roman" w:cs="Times New Roman" w:eastAsia="Times New Roman" w:hAnsi="Times New Roman"/>
                <w:sz w:val="16"/>
                <w:szCs w:val="16"/>
                <w:vertAlign w:val="superscript"/>
                <w:rtl w:val="0"/>
              </w:rPr>
              <w:t xml:space="preserve">134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2020-05-05 - 2020-05-22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0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1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(Indiana)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1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Menachemi (Indiana University Fairbanks School of Public Health)</w:t>
            </w:r>
            <w:r w:rsidDel="00000000" w:rsidR="00000000" w:rsidRPr="00000000">
              <w:rPr>
                <w:rFonts w:ascii="Times New Roman" w:cs="Times New Roman" w:eastAsia="Times New Roman" w:hAnsi="Times New Roman"/>
                <w:sz w:val="16"/>
                <w:szCs w:val="16"/>
                <w:vertAlign w:val="superscript"/>
                <w:rtl w:val="0"/>
              </w:rPr>
              <w:t xml:space="preserve">135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2020-04-25 - 2020-04-29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1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-Unknown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2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(Arkansas)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2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Boehme (University of Arkansas for Medical Sciences)</w:t>
            </w:r>
            <w:r w:rsidDel="00000000" w:rsidR="00000000" w:rsidRPr="00000000">
              <w:rPr>
                <w:rFonts w:ascii="Times New Roman" w:cs="Times New Roman" w:eastAsia="Times New Roman" w:hAnsi="Times New Roman"/>
                <w:sz w:val="16"/>
                <w:szCs w:val="16"/>
                <w:vertAlign w:val="superscript"/>
                <w:rtl w:val="0"/>
              </w:rPr>
              <w:t xml:space="preserve">120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2020-04-02 - 2020-05-06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2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7.9% (95% CI 4.9-11.1%)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0.946, 1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bl>
    <w:p w:rsidR="00000000" w:rsidDel="00000000" w:rsidP="00000000" w:rsidRDefault="00000000" w:rsidRPr="00000000" w14:paraId="00001230">
      <w:pPr>
        <w:pStyle w:val="Heading4"/>
        <w:keepNext w:val="0"/>
        <w:keepLines w:val="0"/>
        <w:spacing w:after="0" w:before="0" w:line="276" w:lineRule="auto"/>
        <w:rPr>
          <w:i w:val="1"/>
          <w:color w:val="000000"/>
          <w:sz w:val="24"/>
          <w:szCs w:val="24"/>
        </w:rPr>
      </w:pPr>
      <w:bookmarkStart w:colFirst="0" w:colLast="0" w:name="_892ctfc4wo2l" w:id="30"/>
      <w:bookmarkEnd w:id="30"/>
      <w:r w:rsidDel="00000000" w:rsidR="00000000" w:rsidRPr="00000000">
        <w:rPr>
          <w:i w:val="1"/>
          <w:color w:val="000000"/>
          <w:sz w:val="24"/>
          <w:szCs w:val="24"/>
          <w:rtl w:val="0"/>
        </w:rPr>
        <w:t xml:space="preserve">Eastern Mediterranean region</w:t>
      </w:r>
    </w:p>
    <w:tbl>
      <w:tblPr>
        <w:tblStyle w:val="Table25"/>
        <w:tblW w:w="12959.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3010033444816"/>
        <w:gridCol w:w="1199.1973244147157"/>
        <w:gridCol w:w="852.4414715719064"/>
        <w:gridCol w:w="996.9230769230769"/>
        <w:gridCol w:w="823.5451505016722"/>
        <w:gridCol w:w="707.9598662207359"/>
        <w:gridCol w:w="765.752508361204"/>
        <w:gridCol w:w="447.8929765886288"/>
        <w:gridCol w:w="910.2341137123746"/>
        <w:gridCol w:w="939.1304347826087"/>
        <w:gridCol w:w="1228.0936454849498"/>
        <w:gridCol w:w="1213.6454849498327"/>
        <w:gridCol w:w="650.1672240802675"/>
        <w:gridCol w:w="1054.715719063545"/>
        <w:tblGridChange w:id="0">
          <w:tblGrid>
            <w:gridCol w:w="1170.3010033444816"/>
            <w:gridCol w:w="1199.1973244147157"/>
            <w:gridCol w:w="852.4414715719064"/>
            <w:gridCol w:w="996.9230769230769"/>
            <w:gridCol w:w="823.5451505016722"/>
            <w:gridCol w:w="707.9598662207359"/>
            <w:gridCol w:w="765.752508361204"/>
            <w:gridCol w:w="447.8929765886288"/>
            <w:gridCol w:w="910.2341137123746"/>
            <w:gridCol w:w="939.1304347826087"/>
            <w:gridCol w:w="1228.0936454849498"/>
            <w:gridCol w:w="1213.6454849498327"/>
            <w:gridCol w:w="650.1672240802675"/>
            <w:gridCol w:w="1054.715719063545"/>
          </w:tblGrid>
        </w:tblGridChange>
      </w:tblGrid>
      <w:tr>
        <w:trPr>
          <w:cantSplit w:val="0"/>
          <w:trHeight w:val="950"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3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Country (Location)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3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Author (Organization)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3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Dates (YMD)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3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Geographic scope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3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Overall risk of bias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36">
            <w:pPr>
              <w:spacing w:after="0" w:before="0" w:line="276"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3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Age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3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Sex</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3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method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3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frame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3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Seroprevalence (95% CI)</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3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Manufacturers - Isotypes - Names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3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Sens, Spec</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3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Sens, Spec Source</w:t>
            </w:r>
          </w:p>
        </w:tc>
      </w:tr>
      <w:tr>
        <w:trPr>
          <w:cantSplit w:val="0"/>
          <w:trHeight w:val="161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3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Iran (Islamic Republic of) - HRP (Guilan)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4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Shakiba (Tehran University of Medical Sciences)</w:t>
            </w:r>
            <w:r w:rsidDel="00000000" w:rsidR="00000000" w:rsidRPr="00000000">
              <w:rPr>
                <w:rFonts w:ascii="Times New Roman" w:cs="Times New Roman" w:eastAsia="Times New Roman" w:hAnsi="Times New Roman"/>
                <w:sz w:val="16"/>
                <w:szCs w:val="16"/>
                <w:vertAlign w:val="superscript"/>
                <w:rtl w:val="0"/>
              </w:rPr>
              <w:t xml:space="preserve">136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2020-04-11 - 2020-04-19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4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VivaChek Biotech (Hangzhou) Co., Ltd - IgG, IgM - VivaDiag COVID-19 IgM/IgG Rapid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4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Iran (Islamic Republic of) - HRP (Mazandaran)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4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Mousavi (Mazandaran University of Medical Sciences)</w:t>
            </w:r>
            <w:r w:rsidDel="00000000" w:rsidR="00000000" w:rsidRPr="00000000">
              <w:rPr>
                <w:rFonts w:ascii="Times New Roman" w:cs="Times New Roman" w:eastAsia="Times New Roman" w:hAnsi="Times New Roman"/>
                <w:sz w:val="16"/>
                <w:szCs w:val="16"/>
                <w:vertAlign w:val="superscript"/>
                <w:rtl w:val="0"/>
              </w:rPr>
              <w:t xml:space="preserve">137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2020-03-15 - 2020-05-15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5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Pishtaz Diagnostics Iran - IgG - ELISA kit Pishtaz Teb Diagnostics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0.941, 0.983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44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5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occupied Palestinian territory, including east Jerusalem - HRP (West Bank)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5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Maraqa (An-Najah National University)</w:t>
            </w:r>
            <w:r w:rsidDel="00000000" w:rsidR="00000000" w:rsidRPr="00000000">
              <w:rPr>
                <w:rFonts w:ascii="Times New Roman" w:cs="Times New Roman" w:eastAsia="Times New Roman" w:hAnsi="Times New Roman"/>
                <w:sz w:val="16"/>
                <w:szCs w:val="16"/>
                <w:vertAlign w:val="superscript"/>
                <w:rtl w:val="0"/>
              </w:rPr>
              <w:t xml:space="preserve">138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2020-11-01 - 2020-12-31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6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 (95% CI 21.6-26.4%)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9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6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Arab Emirates (Emirate of Abu Dhabi)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6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Alsuwaidi (Abu Dhabi Public Health Center)</w:t>
            </w:r>
            <w:r w:rsidDel="00000000" w:rsidR="00000000" w:rsidRPr="00000000">
              <w:rPr>
                <w:rFonts w:ascii="Times New Roman" w:cs="Times New Roman" w:eastAsia="Times New Roman" w:hAnsi="Times New Roman"/>
                <w:sz w:val="16"/>
                <w:szCs w:val="16"/>
                <w:vertAlign w:val="superscript"/>
                <w:rtl w:val="0"/>
              </w:rPr>
              <w:t xml:space="preserve">139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2020-07-19 - 2020-08-14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6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8,831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11.3% (95% CI 10.6-12%)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DiaSorin SpA - IgG - Liaison SARS-CoV-2 S1/S2 IgG, 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0.974, 0.9999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bl>
    <w:p w:rsidR="00000000" w:rsidDel="00000000" w:rsidP="00000000" w:rsidRDefault="00000000" w:rsidRPr="00000000" w14:paraId="00001277">
      <w:pPr>
        <w:pStyle w:val="Heading4"/>
        <w:keepNext w:val="0"/>
        <w:keepLines w:val="0"/>
        <w:spacing w:after="0" w:before="0" w:line="276" w:lineRule="auto"/>
        <w:rPr>
          <w:i w:val="1"/>
          <w:color w:val="000000"/>
          <w:sz w:val="24"/>
          <w:szCs w:val="24"/>
        </w:rPr>
      </w:pPr>
      <w:bookmarkStart w:colFirst="0" w:colLast="0" w:name="_bdnmgc6vpfum" w:id="31"/>
      <w:bookmarkEnd w:id="31"/>
      <w:r w:rsidDel="00000000" w:rsidR="00000000" w:rsidRPr="00000000">
        <w:rPr>
          <w:i w:val="1"/>
          <w:color w:val="000000"/>
          <w:sz w:val="24"/>
          <w:szCs w:val="24"/>
          <w:rtl w:val="0"/>
        </w:rPr>
        <w:t xml:space="preserve">Europe region</w:t>
      </w:r>
    </w:p>
    <w:tbl>
      <w:tblPr>
        <w:tblStyle w:val="Table26"/>
        <w:tblW w:w="129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04.7868852459017"/>
        <w:gridCol w:w="1232.2622950819673"/>
        <w:gridCol w:w="835.672131147541"/>
        <w:gridCol w:w="977.3114754098361"/>
        <w:gridCol w:w="793.1803278688526"/>
        <w:gridCol w:w="708.1967213114754"/>
        <w:gridCol w:w="750.688524590164"/>
        <w:gridCol w:w="439.08196721311475"/>
        <w:gridCol w:w="1019.8032786885245"/>
        <w:gridCol w:w="920.6557377049181"/>
        <w:gridCol w:w="1203.9344262295083"/>
        <w:gridCol w:w="1274.754098360656"/>
        <w:gridCol w:w="665.7049180327868"/>
        <w:gridCol w:w="1033.9672131147543"/>
        <w:tblGridChange w:id="0">
          <w:tblGrid>
            <w:gridCol w:w="1104.7868852459017"/>
            <w:gridCol w:w="1232.2622950819673"/>
            <w:gridCol w:w="835.672131147541"/>
            <w:gridCol w:w="977.3114754098361"/>
            <w:gridCol w:w="793.1803278688526"/>
            <w:gridCol w:w="708.1967213114754"/>
            <w:gridCol w:w="750.688524590164"/>
            <w:gridCol w:w="439.08196721311475"/>
            <w:gridCol w:w="1019.8032786885245"/>
            <w:gridCol w:w="920.6557377049181"/>
            <w:gridCol w:w="1203.9344262295083"/>
            <w:gridCol w:w="1274.754098360656"/>
            <w:gridCol w:w="665.7049180327868"/>
            <w:gridCol w:w="1033.9672131147543"/>
          </w:tblGrid>
        </w:tblGridChange>
      </w:tblGrid>
      <w:tr>
        <w:trPr>
          <w:cantSplit w:val="0"/>
          <w:trHeight w:val="950"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7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Country (Location)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7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Author (Organization)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7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Dates (YMD)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7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Geographic scope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7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Overall risk of bias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7D">
            <w:pPr>
              <w:spacing w:after="0" w:before="0" w:line="276"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7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Age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7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Sex</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8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method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8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frame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8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Seroprevalence (95% CI)</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8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Manufacturers - Isotypes - Names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8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Sens, Spec</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8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Sens, Spec Source</w:t>
            </w:r>
          </w:p>
        </w:tc>
      </w:tr>
      <w:tr>
        <w:trPr>
          <w:cantSplit w:val="0"/>
          <w:trHeight w:val="19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8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Bosnia and Herzegovina (District Sarajevo)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8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Sanjin Musa (Institute for Public Health of the Federation of Bosnia and Herzegovina)</w:t>
            </w:r>
            <w:r w:rsidDel="00000000" w:rsidR="00000000" w:rsidRPr="00000000">
              <w:rPr>
                <w:rFonts w:ascii="Times New Roman" w:cs="Times New Roman" w:eastAsia="Times New Roman" w:hAnsi="Times New Roman"/>
                <w:sz w:val="16"/>
                <w:szCs w:val="16"/>
                <w:vertAlign w:val="superscript"/>
                <w:rtl w:val="0"/>
              </w:rPr>
              <w:t xml:space="preserve">140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2020-11-02 - 2020-12-07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8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19.1% (95% CI 16.6-21.6%)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0.984, 1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10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9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Georgia (4 Districts:4 highly touristic districts of Georgia (Borjomi, Martvili, Khelvachauri and Kobuleti))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9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Khatuna Zakhashvili (National Center for Disease Control and Public Health)</w:t>
            </w:r>
            <w:r w:rsidDel="00000000" w:rsidR="00000000" w:rsidRPr="00000000">
              <w:rPr>
                <w:rFonts w:ascii="Times New Roman" w:cs="Times New Roman" w:eastAsia="Times New Roman" w:hAnsi="Times New Roman"/>
                <w:sz w:val="16"/>
                <w:szCs w:val="16"/>
                <w:vertAlign w:val="superscript"/>
                <w:rtl w:val="0"/>
              </w:rPr>
              <w:t xml:space="preserve">141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2020-12-01 - 2020-12-14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9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44.1% (95% CI 41.2-46.9%)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Rapid Test for Total Antibody to SARS-CoV-2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0.947, 0.989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210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A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Georgia (4 Districts:4 highly touristic districts of Georgia (Borjomi, Martvili, Khelvachauri and Kobuleti))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A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Khatuna Zakhashvili (National Center for Disease Control and Public Health)</w:t>
            </w:r>
            <w:r w:rsidDel="00000000" w:rsidR="00000000" w:rsidRPr="00000000">
              <w:rPr>
                <w:rFonts w:ascii="Times New Roman" w:cs="Times New Roman" w:eastAsia="Times New Roman" w:hAnsi="Times New Roman"/>
                <w:sz w:val="16"/>
                <w:szCs w:val="16"/>
                <w:vertAlign w:val="superscript"/>
                <w:rtl w:val="0"/>
              </w:rPr>
              <w:t xml:space="preserve">141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2020-08-01 - 2020-08-14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A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0.5% (95% CI 0.2-1.1%)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Rapid Test for Total Antibody to SARS-CoV-2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0.947, 0.989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44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B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Denmark (Capital Region and Region Zealand)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B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Rytter (Slagelse Sygehus)</w:t>
            </w:r>
            <w:r w:rsidDel="00000000" w:rsidR="00000000" w:rsidRPr="00000000">
              <w:rPr>
                <w:rFonts w:ascii="Times New Roman" w:cs="Times New Roman" w:eastAsia="Times New Roman" w:hAnsi="Times New Roman"/>
                <w:sz w:val="16"/>
                <w:szCs w:val="16"/>
                <w:vertAlign w:val="superscript"/>
                <w:rtl w:val="0"/>
              </w:rPr>
              <w:t xml:space="preserve">142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2020-06-22 - 2020-07-03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B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750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(95% CI 1.1-3.3%)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Zhuhai Livzon Diagnostics Inc - IgG, IgM - 2019-nCoV IgG/IgM Antibody Detection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0.906, 0.992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44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B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Denmark (Capital Region of Denmark)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B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Iversen (University of Copenhagen)</w:t>
            </w:r>
            <w:r w:rsidDel="00000000" w:rsidR="00000000" w:rsidRPr="00000000">
              <w:rPr>
                <w:rFonts w:ascii="Times New Roman" w:cs="Times New Roman" w:eastAsia="Times New Roman" w:hAnsi="Times New Roman"/>
                <w:sz w:val="16"/>
                <w:szCs w:val="16"/>
                <w:vertAlign w:val="superscript"/>
                <w:rtl w:val="0"/>
              </w:rPr>
              <w:t xml:space="preserve">143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2020-04-15 - 2020-04-22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C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4,672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(95% CI 2.6-3.6%)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Zhuhai Livzon Diagnostics Inc - IgG, IgM - 2019-nCoV IgG/IgM Antibody Detection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0.906, 0.992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C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Faroe Islands (Faroe Islands)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C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Petersen (University of the Faroe Islands)</w:t>
            </w:r>
            <w:r w:rsidDel="00000000" w:rsidR="00000000" w:rsidRPr="00000000">
              <w:rPr>
                <w:rFonts w:ascii="Times New Roman" w:cs="Times New Roman" w:eastAsia="Times New Roman" w:hAnsi="Times New Roman"/>
                <w:sz w:val="16"/>
                <w:szCs w:val="16"/>
                <w:vertAlign w:val="superscript"/>
                <w:rtl w:val="0"/>
              </w:rPr>
              <w:t xml:space="preserve">144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2020-04-27 - 2020-05-01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D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 (95% CI 0.2-1.2%)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D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D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2021-08-29 - 2021-09-04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D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E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E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2021-08-22 - 2021-08-28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E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75% (95% CI 34.9-96.8%)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F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F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2021-08-15 - 2021-08-21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F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2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85.7% (95% CI 29-96.3%)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0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0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2021-08-08 - 2021-08-14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0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84% (95% CI 63.9-95.5%)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1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1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2021-08-01 - 2021-08-07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1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92.9% (95% CI 80.5-98.5%)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2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2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2021-07-25 - 2021-07-31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2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81.8% (95% CI 48.2-97.7%)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2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2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2021-07-18 - 2021-07-24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3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100% (95% CI 15.8-100%)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3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3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2021-07-11 - 2021-07-17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4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100% (95% CI 15.8-100%)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4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4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2021-07-04 - 2021-07-10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4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58.3% (95% CI 21.1-78.9%)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5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5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2021-06-27 - 2021-07-03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5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68.8% (95% CI 53.7-81.3%)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6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6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2021-06-20 - 2021-06-26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6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72.7% (95% CI 57.2-85%)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7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7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2021-06-13 - 2021-06-19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7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57.5% (95% CI 42.2-71.7%)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8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8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2021-06-06 - 2021-06-12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8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60.3% (95% CI 46.2-70.6%)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9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9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2021-05-30 - 2021-06-05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9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48.7% (95% CI 32.4-65.2%)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9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9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2021-05-23 - 2021-05-29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A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49.5% (95% CI 37.9-59%)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A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A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2021-05-16 - 2021-05-22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B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44.2% (95% CI 33.5-55.3%)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B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B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2021-05-09 - 2021-05-15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B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26.9% (95% CI 14-38.9%)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C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C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2021-05-02 - 2021-05-08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C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28.4% (95% CI 18.5-40.1%)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D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D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2021-04-25 - 2021-05-01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D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22.9% (95% CI 15.4-32%)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E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E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2021-04-18 - 2021-04-24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E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18.6% (95% CI 11.6-27.6%)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F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F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2021-04-11 - 2021-04-17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F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13.8% (95% CI 2.2-27.4%)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3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0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0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2021-04-04 - 2021-04-10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0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6.8% (95% CI 1.9-16.5%)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0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0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2021-03-28 - 2021-04-03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1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8.3% (95% CI 1.8-16.2%)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1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1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2021-03-21 - 2021-03-27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2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10.6% (95% CI 3.9-18.8%)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2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2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2021-03-14 - 2021-03-20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2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6.7% (95% CI 2.1-12.1%)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3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3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2021-03-07 - 2021-03-13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3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 (95% CI 0-8.4%)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4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4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2021-02-28 - 2021-03-06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4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 (95% CI 0.2-5.4%)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5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5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2021-02-21 - 2021-02-27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5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6.5% (95% CI 2.3-11.4%)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6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6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2021-02-14 - 2021-02-20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6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7.2% (95% CI 2.4-16.1%)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7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7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2021-02-07 - 2021-02-13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7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5.4% (95% CI 2-11.4%)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7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France (Corsica)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7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Capai (Université de Corse)</w:t>
            </w:r>
            <w:r w:rsidDel="00000000" w:rsidR="00000000" w:rsidRPr="00000000">
              <w:rPr>
                <w:rFonts w:ascii="Times New Roman" w:cs="Times New Roman" w:eastAsia="Times New Roman" w:hAnsi="Times New Roman"/>
                <w:sz w:val="16"/>
                <w:szCs w:val="16"/>
                <w:vertAlign w:val="superscript"/>
                <w:rtl w:val="0"/>
              </w:rPr>
              <w:t xml:space="preserve">145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2021-02-01 - 2021-02-12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8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22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8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Germany (Bavaria)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8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Laub (University of Regensburg)</w:t>
            </w:r>
            <w:r w:rsidDel="00000000" w:rsidR="00000000" w:rsidRPr="00000000">
              <w:rPr>
                <w:rFonts w:ascii="Times New Roman" w:cs="Times New Roman" w:eastAsia="Times New Roman" w:hAnsi="Times New Roman"/>
                <w:sz w:val="16"/>
                <w:szCs w:val="16"/>
                <w:vertAlign w:val="superscript"/>
                <w:rtl w:val="0"/>
              </w:rPr>
              <w:t xml:space="preserve">146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2020-05-22 - 2020-07-22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9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general populations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4.8% (95% CI 4-5.6%)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 Roche Diagnostics - IgG, IgM, IgA - Elecsys® Anti‐SARS‐CoV‐2 (N), NA - - Author designed (Neutralization Assay)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243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9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Germany (Hesse,Lower Saxony,North Rhine-Westphalia)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9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Fischer (Heart and Diabetes Center NRW)</w:t>
            </w:r>
            <w:r w:rsidDel="00000000" w:rsidR="00000000" w:rsidRPr="00000000">
              <w:rPr>
                <w:rFonts w:ascii="Times New Roman" w:cs="Times New Roman" w:eastAsia="Times New Roman" w:hAnsi="Times New Roman"/>
                <w:sz w:val="16"/>
                <w:szCs w:val="16"/>
                <w:vertAlign w:val="superscript"/>
                <w:rtl w:val="0"/>
              </w:rPr>
              <w:t xml:space="preserve">147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2020-03-09 - 2020-06-03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9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3,186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(95% CI 0.6-1.3%)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 EUROIMMUN AG - IgG - Anti-SARS-CoV-2 ELISA (IgG), DiaSorin SpA - IgG - Liaison SARS-CoV-2 S1/S2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A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Holy See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A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Ralli (Università Cattolica del Sacro Cuore)</w:t>
            </w:r>
            <w:r w:rsidDel="00000000" w:rsidR="00000000" w:rsidRPr="00000000">
              <w:rPr>
                <w:rFonts w:ascii="Times New Roman" w:cs="Times New Roman" w:eastAsia="Times New Roman" w:hAnsi="Times New Roman"/>
                <w:sz w:val="16"/>
                <w:szCs w:val="16"/>
                <w:vertAlign w:val="superscript"/>
                <w:rtl w:val="0"/>
              </w:rPr>
              <w:t xml:space="preserve">148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2021-01-01 - 2021-01-04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A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Siemens - IgG, IgM, IgA - Atellica® IM SARS-CoV-2 Total (COV2T)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0.985, 0.998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B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Italy (Campania (Southern Italy))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B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Calo (University of Campania)</w:t>
            </w:r>
            <w:r w:rsidDel="00000000" w:rsidR="00000000" w:rsidRPr="00000000">
              <w:rPr>
                <w:rFonts w:ascii="Times New Roman" w:cs="Times New Roman" w:eastAsia="Times New Roman" w:hAnsi="Times New Roman"/>
                <w:sz w:val="16"/>
                <w:szCs w:val="16"/>
                <w:vertAlign w:val="superscript"/>
                <w:rtl w:val="0"/>
              </w:rPr>
              <w:t xml:space="preserve">149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2020-06-01 - 2020-06-10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B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C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Italy (Trento)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C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Stefanelli (Azienda Provinciale per i Servizi Sanitari)</w:t>
            </w:r>
            <w:r w:rsidDel="00000000" w:rsidR="00000000" w:rsidRPr="00000000">
              <w:rPr>
                <w:rFonts w:ascii="Times New Roman" w:cs="Times New Roman" w:eastAsia="Times New Roman" w:hAnsi="Times New Roman"/>
                <w:sz w:val="16"/>
                <w:szCs w:val="16"/>
                <w:vertAlign w:val="superscript"/>
                <w:rtl w:val="0"/>
              </w:rPr>
              <w:t xml:space="preserve">150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2020-05-05 - 2020-05-15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C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6,075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23.1% (95% CI 22-24.2%)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D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Portugal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D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Castro (Los Alamos National Laboratory)</w:t>
            </w:r>
            <w:r w:rsidDel="00000000" w:rsidR="00000000" w:rsidRPr="00000000">
              <w:rPr>
                <w:rFonts w:ascii="Times New Roman" w:cs="Times New Roman" w:eastAsia="Times New Roman" w:hAnsi="Times New Roman"/>
                <w:sz w:val="16"/>
                <w:szCs w:val="16"/>
                <w:vertAlign w:val="superscript"/>
                <w:rtl w:val="0"/>
              </w:rPr>
              <w:t xml:space="preserve">151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2021-03-01 - 2021-03-17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D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2,435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Siemens - IgG, IgM, IgA - Atellica® IM SARS-CoV-2 Total (COV2T)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0.985, 0.998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E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Spain (Catalonia)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E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Karachaliou (Barcelona Institute For Global Health)</w:t>
            </w:r>
            <w:r w:rsidDel="00000000" w:rsidR="00000000" w:rsidRPr="00000000">
              <w:rPr>
                <w:rFonts w:ascii="Times New Roman" w:cs="Times New Roman" w:eastAsia="Times New Roman" w:hAnsi="Times New Roman"/>
                <w:sz w:val="16"/>
                <w:szCs w:val="16"/>
                <w:vertAlign w:val="superscript"/>
                <w:rtl w:val="0"/>
              </w:rPr>
              <w:t xml:space="preserve">152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2020-06-30 - 2020-11-15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E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4,740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(Multiplex)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0.9578, 1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44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E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Spain (Cantabria)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E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Iruzubieta (University of Cantabria)</w:t>
            </w:r>
            <w:r w:rsidDel="00000000" w:rsidR="00000000" w:rsidRPr="00000000">
              <w:rPr>
                <w:rFonts w:ascii="Times New Roman" w:cs="Times New Roman" w:eastAsia="Times New Roman" w:hAnsi="Times New Roman"/>
                <w:sz w:val="16"/>
                <w:szCs w:val="16"/>
                <w:vertAlign w:val="superscript"/>
                <w:rtl w:val="0"/>
              </w:rPr>
              <w:t xml:space="preserve">153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2020-04-27 - 2020-05-29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F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 (95% CI 2.1-4.3%)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Hangzhou Clongene Biotech Co., Ltd - IgG, IgM - Lungene 2019-nCoV IgG/IgM Rapid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0.911, 0.965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F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Switzerland (Canton of Fribourg)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F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May (Université de Fribourg)</w:t>
            </w:r>
            <w:r w:rsidDel="00000000" w:rsidR="00000000" w:rsidRPr="00000000">
              <w:rPr>
                <w:rFonts w:ascii="Times New Roman" w:cs="Times New Roman" w:eastAsia="Times New Roman" w:hAnsi="Times New Roman"/>
                <w:sz w:val="16"/>
                <w:szCs w:val="16"/>
                <w:vertAlign w:val="superscript"/>
                <w:rtl w:val="0"/>
              </w:rPr>
              <w:t xml:space="preserve">154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2020-11-30 - 2021-02-05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4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0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(Luminex)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0.966, 0.997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0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Switzerland (Canton of Fribourg)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0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Anker (Université de Fribourg)</w:t>
            </w:r>
            <w:r w:rsidDel="00000000" w:rsidR="00000000" w:rsidRPr="00000000">
              <w:rPr>
                <w:rFonts w:ascii="Times New Roman" w:cs="Times New Roman" w:eastAsia="Times New Roman" w:hAnsi="Times New Roman"/>
                <w:sz w:val="16"/>
                <w:szCs w:val="16"/>
                <w:vertAlign w:val="superscript"/>
                <w:rtl w:val="0"/>
              </w:rPr>
              <w:t xml:space="preserve">155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2020-07-08 - 2020-10-14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0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(Luminex)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0.966, 0.997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1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Switzerland (Canton of Geneva)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1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Richard (Geneva University Hospitals)</w:t>
            </w:r>
            <w:r w:rsidDel="00000000" w:rsidR="00000000" w:rsidRPr="00000000">
              <w:rPr>
                <w:rFonts w:ascii="Times New Roman" w:cs="Times New Roman" w:eastAsia="Times New Roman" w:hAnsi="Times New Roman"/>
                <w:sz w:val="16"/>
                <w:szCs w:val="16"/>
                <w:vertAlign w:val="superscript"/>
                <w:rtl w:val="0"/>
              </w:rPr>
              <w:t xml:space="preserve">156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2020-06-01 - 2020-06-30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1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3,407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2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Switzerland (Vaud)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2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Fenwick (Lausanne University Hospital and University of Lausanne)</w:t>
            </w:r>
            <w:r w:rsidDel="00000000" w:rsidR="00000000" w:rsidRPr="00000000">
              <w:rPr>
                <w:rFonts w:ascii="Times New Roman" w:cs="Times New Roman" w:eastAsia="Times New Roman" w:hAnsi="Times New Roman"/>
                <w:sz w:val="16"/>
                <w:szCs w:val="16"/>
                <w:vertAlign w:val="superscript"/>
                <w:rtl w:val="0"/>
              </w:rPr>
              <w:t xml:space="preserve">157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2020-05-04 - 2020-06-27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2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 (95% CI 2-6.6%)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3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Switzerland (Geneva)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3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Bi (Johns Hopkins Bloomberg School of Public Health)</w:t>
            </w:r>
            <w:r w:rsidDel="00000000" w:rsidR="00000000" w:rsidRPr="00000000">
              <w:rPr>
                <w:rFonts w:ascii="Times New Roman" w:cs="Times New Roman" w:eastAsia="Times New Roman" w:hAnsi="Times New Roman"/>
                <w:sz w:val="16"/>
                <w:szCs w:val="16"/>
                <w:vertAlign w:val="superscript"/>
                <w:rtl w:val="0"/>
              </w:rPr>
              <w:t xml:space="preserve">158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2020-04-03 - 2020-06-30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3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6.6% (95% CI 5.8-7.3%)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4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4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Scotland (Public Health Scotland)</w:t>
            </w:r>
            <w:r w:rsidDel="00000000" w:rsidR="00000000" w:rsidRPr="00000000">
              <w:rPr>
                <w:rFonts w:ascii="Times New Roman" w:cs="Times New Roman" w:eastAsia="Times New Roman" w:hAnsi="Times New Roman"/>
                <w:sz w:val="16"/>
                <w:szCs w:val="16"/>
                <w:vertAlign w:val="superscript"/>
                <w:rtl w:val="0"/>
              </w:rPr>
              <w:t xml:space="preserve">159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2021-10-11 - 2021-11-14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4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94.4% (95% CI 93.4-95.2%)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5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5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Scotland (Public Health Scotland)</w:t>
            </w:r>
            <w:r w:rsidDel="00000000" w:rsidR="00000000" w:rsidRPr="00000000">
              <w:rPr>
                <w:rFonts w:ascii="Times New Roman" w:cs="Times New Roman" w:eastAsia="Times New Roman" w:hAnsi="Times New Roman"/>
                <w:sz w:val="16"/>
                <w:szCs w:val="16"/>
                <w:vertAlign w:val="superscript"/>
                <w:rtl w:val="0"/>
              </w:rPr>
              <w:t xml:space="preserve">159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2021-10-11 - 2021-11-14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5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78.1% (95% CI 76.6-79.6%)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Not reported/ Unable to specify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0.973, 0.996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5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5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Scotland (Public Health Scotland)</w:t>
            </w:r>
            <w:r w:rsidDel="00000000" w:rsidR="00000000" w:rsidRPr="00000000">
              <w:rPr>
                <w:rFonts w:ascii="Times New Roman" w:cs="Times New Roman" w:eastAsia="Times New Roman" w:hAnsi="Times New Roman"/>
                <w:sz w:val="16"/>
                <w:szCs w:val="16"/>
                <w:vertAlign w:val="superscript"/>
                <w:rtl w:val="0"/>
              </w:rPr>
              <w:t xml:space="preserve">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2021-09-06 - 2021-10-10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6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95.3% (95% CI 94.4-96.1%)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6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6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Scotland (Public Health Scotland)</w:t>
            </w:r>
            <w:r w:rsidDel="00000000" w:rsidR="00000000" w:rsidRPr="00000000">
              <w:rPr>
                <w:rFonts w:ascii="Times New Roman" w:cs="Times New Roman" w:eastAsia="Times New Roman" w:hAnsi="Times New Roman"/>
                <w:sz w:val="16"/>
                <w:szCs w:val="16"/>
                <w:vertAlign w:val="superscript"/>
                <w:rtl w:val="0"/>
              </w:rPr>
              <w:t xml:space="preserve">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2021-09-06 - 2021-10-10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7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74.3% (95% CI 72.8-75.9%)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Not reported/ Unable to specify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0.973, 0.996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7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7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Scotland (Public Health Scotland)</w:t>
            </w:r>
            <w:r w:rsidDel="00000000" w:rsidR="00000000" w:rsidRPr="00000000">
              <w:rPr>
                <w:rFonts w:ascii="Times New Roman" w:cs="Times New Roman" w:eastAsia="Times New Roman" w:hAnsi="Times New Roman"/>
                <w:sz w:val="16"/>
                <w:szCs w:val="16"/>
                <w:vertAlign w:val="superscript"/>
                <w:rtl w:val="0"/>
              </w:rPr>
              <w:t xml:space="preserve">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2021-06-28 - 2021-08-01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7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94.2% (95% CI 93.2-95.1%)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8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8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Scotland (Public Health Scotland)</w:t>
            </w:r>
            <w:r w:rsidDel="00000000" w:rsidR="00000000" w:rsidRPr="00000000">
              <w:rPr>
                <w:rFonts w:ascii="Times New Roman" w:cs="Times New Roman" w:eastAsia="Times New Roman" w:hAnsi="Times New Roman"/>
                <w:sz w:val="16"/>
                <w:szCs w:val="16"/>
                <w:vertAlign w:val="superscript"/>
                <w:rtl w:val="0"/>
              </w:rPr>
              <w:t xml:space="preserve">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2021-06-28 - 2021-08-01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8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3,427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69.4% (95% CI 67.8-70.9%)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Not reported/ Unable to specify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0.973, 0.996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9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9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Scotland (Public Health Scotland)</w:t>
            </w:r>
            <w:r w:rsidDel="00000000" w:rsidR="00000000" w:rsidRPr="00000000">
              <w:rPr>
                <w:rFonts w:ascii="Times New Roman" w:cs="Times New Roman" w:eastAsia="Times New Roman" w:hAnsi="Times New Roman"/>
                <w:sz w:val="16"/>
                <w:szCs w:val="16"/>
                <w:vertAlign w:val="superscript"/>
                <w:rtl w:val="0"/>
              </w:rPr>
              <w:t xml:space="preserve">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2021-05-24 - 2021-06-27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9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76.8% (95% CI 75-78.4%)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A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A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Scotland (Public Health Scotland)</w:t>
            </w:r>
            <w:r w:rsidDel="00000000" w:rsidR="00000000" w:rsidRPr="00000000">
              <w:rPr>
                <w:rFonts w:ascii="Times New Roman" w:cs="Times New Roman" w:eastAsia="Times New Roman" w:hAnsi="Times New Roman"/>
                <w:sz w:val="16"/>
                <w:szCs w:val="16"/>
                <w:vertAlign w:val="superscript"/>
                <w:rtl w:val="0"/>
              </w:rPr>
              <w:t xml:space="preserve">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2021-05-24 - 2021-06-27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A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59.3% (95% CI 57.6-60.9%)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Not reported/ Unable to specify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0.973, 0.996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B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B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Scotland (Public Health Scotland)</w:t>
            </w:r>
            <w:r w:rsidDel="00000000" w:rsidR="00000000" w:rsidRPr="00000000">
              <w:rPr>
                <w:rFonts w:ascii="Times New Roman" w:cs="Times New Roman" w:eastAsia="Times New Roman" w:hAnsi="Times New Roman"/>
                <w:sz w:val="16"/>
                <w:szCs w:val="16"/>
                <w:vertAlign w:val="superscript"/>
                <w:rtl w:val="0"/>
              </w:rPr>
              <w:t xml:space="preserve">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2021-04-19 - 2021-05-23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B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58.8% (95% CI 56.8-60.7%)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C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C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Scotland (Public Health Scotland)</w:t>
            </w:r>
            <w:r w:rsidDel="00000000" w:rsidR="00000000" w:rsidRPr="00000000">
              <w:rPr>
                <w:rFonts w:ascii="Times New Roman" w:cs="Times New Roman" w:eastAsia="Times New Roman" w:hAnsi="Times New Roman"/>
                <w:sz w:val="16"/>
                <w:szCs w:val="16"/>
                <w:vertAlign w:val="superscript"/>
                <w:rtl w:val="0"/>
              </w:rPr>
              <w:t xml:space="preserve">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2021-05-03 - 2021-05-09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C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Not reported/ Unable to specify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0.973, 0.996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C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C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Scotland (Public Health Scotland)</w:t>
            </w:r>
            <w:r w:rsidDel="00000000" w:rsidR="00000000" w:rsidRPr="00000000">
              <w:rPr>
                <w:rFonts w:ascii="Times New Roman" w:cs="Times New Roman" w:eastAsia="Times New Roman" w:hAnsi="Times New Roman"/>
                <w:sz w:val="16"/>
                <w:szCs w:val="16"/>
                <w:vertAlign w:val="superscript"/>
                <w:rtl w:val="0"/>
              </w:rPr>
              <w:t xml:space="preserve">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2021-04-12 - 2021-04-18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D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42.8% (95% CI 39.1-46.5%)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Not reported/ Unable to specify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0.973, 0.996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D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D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Scotland (Public Health Scotland)</w:t>
            </w:r>
            <w:r w:rsidDel="00000000" w:rsidR="00000000" w:rsidRPr="00000000">
              <w:rPr>
                <w:rFonts w:ascii="Times New Roman" w:cs="Times New Roman" w:eastAsia="Times New Roman" w:hAnsi="Times New Roman"/>
                <w:sz w:val="16"/>
                <w:szCs w:val="16"/>
                <w:vertAlign w:val="superscript"/>
                <w:rtl w:val="0"/>
              </w:rPr>
              <w:t xml:space="preserve">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2021-03-15 - 2021-04-18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E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39.7% (95% CI 37.7-41.6%)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E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E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Scotland (Public Health Scotland)</w:t>
            </w:r>
            <w:r w:rsidDel="00000000" w:rsidR="00000000" w:rsidRPr="00000000">
              <w:rPr>
                <w:rFonts w:ascii="Times New Roman" w:cs="Times New Roman" w:eastAsia="Times New Roman" w:hAnsi="Times New Roman"/>
                <w:sz w:val="16"/>
                <w:szCs w:val="16"/>
                <w:vertAlign w:val="superscript"/>
                <w:rtl w:val="0"/>
              </w:rPr>
              <w:t xml:space="preserve">80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2021-02-08 - 2021-03-14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E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22.1% (95% CI 20.5-23.8%)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F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(England)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F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For National Statistics)</w:t>
            </w:r>
            <w:r w:rsidDel="00000000" w:rsidR="00000000" w:rsidRPr="00000000">
              <w:rPr>
                <w:rFonts w:ascii="Times New Roman" w:cs="Times New Roman" w:eastAsia="Times New Roman" w:hAnsi="Times New Roman"/>
                <w:sz w:val="16"/>
                <w:szCs w:val="16"/>
                <w:vertAlign w:val="superscript"/>
                <w:rtl w:val="0"/>
              </w:rPr>
              <w:t xml:space="preserve">160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2021-02-04 - 2021-03-03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F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34,623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5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0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0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For National Statistics)</w:t>
            </w:r>
            <w:r w:rsidDel="00000000" w:rsidR="00000000" w:rsidRPr="00000000">
              <w:rPr>
                <w:rFonts w:ascii="Times New Roman" w:cs="Times New Roman" w:eastAsia="Times New Roman" w:hAnsi="Times New Roman"/>
                <w:sz w:val="16"/>
                <w:szCs w:val="16"/>
                <w:vertAlign w:val="superscript"/>
                <w:rtl w:val="0"/>
              </w:rPr>
              <w:t xml:space="preserve">160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2021-02-04 - 2021-03-03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0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1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(Scotland)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1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For National Statistics)</w:t>
            </w:r>
            <w:r w:rsidDel="00000000" w:rsidR="00000000" w:rsidRPr="00000000">
              <w:rPr>
                <w:rFonts w:ascii="Times New Roman" w:cs="Times New Roman" w:eastAsia="Times New Roman" w:hAnsi="Times New Roman"/>
                <w:sz w:val="16"/>
                <w:szCs w:val="16"/>
                <w:vertAlign w:val="superscript"/>
                <w:rtl w:val="0"/>
              </w:rPr>
              <w:t xml:space="preserve">160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2021-02-04 - 2021-03-03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1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2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(Wales)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2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For National Statistics)</w:t>
            </w:r>
            <w:r w:rsidDel="00000000" w:rsidR="00000000" w:rsidRPr="00000000">
              <w:rPr>
                <w:rFonts w:ascii="Times New Roman" w:cs="Times New Roman" w:eastAsia="Times New Roman" w:hAnsi="Times New Roman"/>
                <w:sz w:val="16"/>
                <w:szCs w:val="16"/>
                <w:vertAlign w:val="superscript"/>
                <w:rtl w:val="0"/>
              </w:rPr>
              <w:t xml:space="preserve">160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2021-02-04 - 2021-03-03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2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3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(England)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3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of National Statistics)</w:t>
            </w:r>
            <w:r w:rsidDel="00000000" w:rsidR="00000000" w:rsidRPr="00000000">
              <w:rPr>
                <w:rFonts w:ascii="Times New Roman" w:cs="Times New Roman" w:eastAsia="Times New Roman" w:hAnsi="Times New Roman"/>
                <w:sz w:val="16"/>
                <w:szCs w:val="16"/>
                <w:vertAlign w:val="superscript"/>
                <w:rtl w:val="0"/>
              </w:rPr>
              <w:t xml:space="preserve">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2020-12-18 - 2021-01-14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3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24,150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15.3% (95% CI 14.8-15.8%)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3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3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of National Statistics)</w:t>
            </w:r>
            <w:r w:rsidDel="00000000" w:rsidR="00000000" w:rsidRPr="00000000">
              <w:rPr>
                <w:rFonts w:ascii="Times New Roman" w:cs="Times New Roman" w:eastAsia="Times New Roman" w:hAnsi="Times New Roman"/>
                <w:sz w:val="16"/>
                <w:szCs w:val="16"/>
                <w:vertAlign w:val="superscript"/>
                <w:rtl w:val="0"/>
              </w:rPr>
              <w:t xml:space="preserve">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2020-12-18 - 2021-01-14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4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(95% CI 8.5-15.9%)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4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(Scotland)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4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of National Statistics)</w:t>
            </w:r>
            <w:r w:rsidDel="00000000" w:rsidR="00000000" w:rsidRPr="00000000">
              <w:rPr>
                <w:rFonts w:ascii="Times New Roman" w:cs="Times New Roman" w:eastAsia="Times New Roman" w:hAnsi="Times New Roman"/>
                <w:sz w:val="16"/>
                <w:szCs w:val="16"/>
                <w:vertAlign w:val="superscript"/>
                <w:rtl w:val="0"/>
              </w:rPr>
              <w:t xml:space="preserve">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2020-12-18 - 2021-01-14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5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10.7% (95% CI 9.3-12.2%)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5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(Wales)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5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of National Statistics)</w:t>
            </w:r>
            <w:r w:rsidDel="00000000" w:rsidR="00000000" w:rsidRPr="00000000">
              <w:rPr>
                <w:rFonts w:ascii="Times New Roman" w:cs="Times New Roman" w:eastAsia="Times New Roman" w:hAnsi="Times New Roman"/>
                <w:sz w:val="16"/>
                <w:szCs w:val="16"/>
                <w:vertAlign w:val="superscript"/>
                <w:rtl w:val="0"/>
              </w:rPr>
              <w:t xml:space="preserve">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2020-12-18 - 2021-01-14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5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11.5% (95% CI 9.3-14%)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6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(England)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6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of National Statistics)</w:t>
            </w:r>
            <w:r w:rsidDel="00000000" w:rsidR="00000000" w:rsidRPr="00000000">
              <w:rPr>
                <w:rFonts w:ascii="Times New Roman" w:cs="Times New Roman" w:eastAsia="Times New Roman" w:hAnsi="Times New Roman"/>
                <w:sz w:val="16"/>
                <w:szCs w:val="16"/>
                <w:vertAlign w:val="superscript"/>
                <w:rtl w:val="0"/>
              </w:rPr>
              <w:t xml:space="preserve">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2020-11-20 - 2020-12-17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6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21,684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10.1% (95% CI 9.7-10.5%)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7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7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of National Statistics)</w:t>
            </w:r>
            <w:r w:rsidDel="00000000" w:rsidR="00000000" w:rsidRPr="00000000">
              <w:rPr>
                <w:rFonts w:ascii="Times New Roman" w:cs="Times New Roman" w:eastAsia="Times New Roman" w:hAnsi="Times New Roman"/>
                <w:sz w:val="16"/>
                <w:szCs w:val="16"/>
                <w:vertAlign w:val="superscript"/>
                <w:rtl w:val="0"/>
              </w:rPr>
              <w:t xml:space="preserve">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2020-11-20 - 2020-12-17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7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3.7% (95% CI 1.7-6.8%)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8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(Scotland)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8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of National Statistics)</w:t>
            </w:r>
            <w:r w:rsidDel="00000000" w:rsidR="00000000" w:rsidRPr="00000000">
              <w:rPr>
                <w:rFonts w:ascii="Times New Roman" w:cs="Times New Roman" w:eastAsia="Times New Roman" w:hAnsi="Times New Roman"/>
                <w:sz w:val="16"/>
                <w:szCs w:val="16"/>
                <w:vertAlign w:val="superscript"/>
                <w:rtl w:val="0"/>
              </w:rPr>
              <w:t xml:space="preserve">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2020-11-20 - 2020-12-17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8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5.9% (95% CI 4.5-7.5%)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9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(Wales)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9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of National Statistics)</w:t>
            </w:r>
            <w:r w:rsidDel="00000000" w:rsidR="00000000" w:rsidRPr="00000000">
              <w:rPr>
                <w:rFonts w:ascii="Times New Roman" w:cs="Times New Roman" w:eastAsia="Times New Roman" w:hAnsi="Times New Roman"/>
                <w:sz w:val="16"/>
                <w:szCs w:val="16"/>
                <w:vertAlign w:val="superscript"/>
                <w:rtl w:val="0"/>
              </w:rPr>
              <w:t xml:space="preserve">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2020-11-20 - 2020-12-17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9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7.2% (95% CI 5.2-9.4%)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A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(Scotland)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A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of National Statistics)</w:t>
            </w:r>
            <w:r w:rsidDel="00000000" w:rsidR="00000000" w:rsidRPr="00000000">
              <w:rPr>
                <w:rFonts w:ascii="Times New Roman" w:cs="Times New Roman" w:eastAsia="Times New Roman" w:hAnsi="Times New Roman"/>
                <w:sz w:val="16"/>
                <w:szCs w:val="16"/>
                <w:vertAlign w:val="superscript"/>
                <w:rtl w:val="0"/>
              </w:rPr>
              <w:t xml:space="preserve">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2020-10-23 - 2020-11-19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A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7.8% (95% CI 5.2-10.6%)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A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A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of National Statistics)</w:t>
            </w:r>
            <w:r w:rsidDel="00000000" w:rsidR="00000000" w:rsidRPr="00000000">
              <w:rPr>
                <w:rFonts w:ascii="Times New Roman" w:cs="Times New Roman" w:eastAsia="Times New Roman" w:hAnsi="Times New Roman"/>
                <w:sz w:val="16"/>
                <w:szCs w:val="16"/>
                <w:vertAlign w:val="superscript"/>
                <w:rtl w:val="0"/>
              </w:rPr>
              <w:t xml:space="preserve">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2020-10-23 - 2020-11-19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B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 (95% CI 1.7-5.8%)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B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(Wales)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B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of National Statistics)</w:t>
            </w:r>
            <w:r w:rsidDel="00000000" w:rsidR="00000000" w:rsidRPr="00000000">
              <w:rPr>
                <w:rFonts w:ascii="Times New Roman" w:cs="Times New Roman" w:eastAsia="Times New Roman" w:hAnsi="Times New Roman"/>
                <w:sz w:val="16"/>
                <w:szCs w:val="16"/>
                <w:vertAlign w:val="superscript"/>
                <w:rtl w:val="0"/>
              </w:rPr>
              <w:t xml:space="preserve">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2020-10-23 - 2020-11-19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C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6.1% (95% CI 4.1-8.5%)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C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(England)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C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of National Statistics)</w:t>
            </w:r>
            <w:r w:rsidDel="00000000" w:rsidR="00000000" w:rsidRPr="00000000">
              <w:rPr>
                <w:rFonts w:ascii="Times New Roman" w:cs="Times New Roman" w:eastAsia="Times New Roman" w:hAnsi="Times New Roman"/>
                <w:sz w:val="16"/>
                <w:szCs w:val="16"/>
                <w:vertAlign w:val="superscript"/>
                <w:rtl w:val="0"/>
              </w:rPr>
              <w:t xml:space="preserve">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2020-10-23 - 2020-11-19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C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15,834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8.7% (95% CI 8.3-9.1%)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D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(England)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D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of National Statistics)</w:t>
            </w:r>
            <w:r w:rsidDel="00000000" w:rsidR="00000000" w:rsidRPr="00000000">
              <w:rPr>
                <w:rFonts w:ascii="Times New Roman" w:cs="Times New Roman" w:eastAsia="Times New Roman" w:hAnsi="Times New Roman"/>
                <w:sz w:val="16"/>
                <w:szCs w:val="16"/>
                <w:vertAlign w:val="superscript"/>
                <w:rtl w:val="0"/>
              </w:rPr>
              <w:t xml:space="preserve">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2020-09-25 - 2020-10-22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D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15,687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6.9% (95% CI 6.5-7.3%)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E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E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of National Statistics)</w:t>
            </w:r>
            <w:r w:rsidDel="00000000" w:rsidR="00000000" w:rsidRPr="00000000">
              <w:rPr>
                <w:rFonts w:ascii="Times New Roman" w:cs="Times New Roman" w:eastAsia="Times New Roman" w:hAnsi="Times New Roman"/>
                <w:sz w:val="16"/>
                <w:szCs w:val="16"/>
                <w:vertAlign w:val="superscript"/>
                <w:rtl w:val="0"/>
              </w:rPr>
              <w:t xml:space="preserve">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2020-09-25 - 2020-10-22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E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 (95% CI 0.9-5.2%)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F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(Scotland)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F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of National Statistics)</w:t>
            </w:r>
            <w:r w:rsidDel="00000000" w:rsidR="00000000" w:rsidRPr="00000000">
              <w:rPr>
                <w:rFonts w:ascii="Times New Roman" w:cs="Times New Roman" w:eastAsia="Times New Roman" w:hAnsi="Times New Roman"/>
                <w:sz w:val="16"/>
                <w:szCs w:val="16"/>
                <w:vertAlign w:val="superscript"/>
                <w:rtl w:val="0"/>
              </w:rPr>
              <w:t xml:space="preserve">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2020-09-25 - 2020-10-22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F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6.8% (95% CI 4.5-9.8%)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6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0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(Wales)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0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of National Statistics)</w:t>
            </w:r>
            <w:r w:rsidDel="00000000" w:rsidR="00000000" w:rsidRPr="00000000">
              <w:rPr>
                <w:rFonts w:ascii="Times New Roman" w:cs="Times New Roman" w:eastAsia="Times New Roman" w:hAnsi="Times New Roman"/>
                <w:sz w:val="16"/>
                <w:szCs w:val="16"/>
                <w:vertAlign w:val="superscript"/>
                <w:rtl w:val="0"/>
              </w:rPr>
              <w:t xml:space="preserve">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2020-09-25 - 2020-10-22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0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 (95% CI 2.9-7%)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1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(Wales)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1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of National Statistics)</w:t>
            </w:r>
            <w:r w:rsidDel="00000000" w:rsidR="00000000" w:rsidRPr="00000000">
              <w:rPr>
                <w:rFonts w:ascii="Times New Roman" w:cs="Times New Roman" w:eastAsia="Times New Roman" w:hAnsi="Times New Roman"/>
                <w:sz w:val="16"/>
                <w:szCs w:val="16"/>
                <w:vertAlign w:val="superscript"/>
                <w:rtl w:val="0"/>
              </w:rPr>
              <w:t xml:space="preserve">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2020-08-28 - 2020-09-24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1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 (95% CI 2.3-8.2%)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1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(England)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1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of National Statistics)</w:t>
            </w:r>
            <w:r w:rsidDel="00000000" w:rsidR="00000000" w:rsidRPr="00000000">
              <w:rPr>
                <w:rFonts w:ascii="Times New Roman" w:cs="Times New Roman" w:eastAsia="Times New Roman" w:hAnsi="Times New Roman"/>
                <w:sz w:val="16"/>
                <w:szCs w:val="16"/>
                <w:vertAlign w:val="superscript"/>
                <w:rtl w:val="0"/>
              </w:rPr>
              <w:t xml:space="preserve">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2020-08-28 - 2020-09-24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2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8,742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5.8% (95% CI 5.3-6.3%)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2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(England)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2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of National Statistics)</w:t>
            </w:r>
            <w:r w:rsidDel="00000000" w:rsidR="00000000" w:rsidRPr="00000000">
              <w:rPr>
                <w:rFonts w:ascii="Times New Roman" w:cs="Times New Roman" w:eastAsia="Times New Roman" w:hAnsi="Times New Roman"/>
                <w:sz w:val="16"/>
                <w:szCs w:val="16"/>
                <w:vertAlign w:val="superscript"/>
                <w:rtl w:val="0"/>
              </w:rPr>
              <w:t xml:space="preserve">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2020-07-31 - 2020-08-27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3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6,189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5.6% (95% CI 5-6.2%)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3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(England)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3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of National Statistics)</w:t>
            </w:r>
            <w:r w:rsidDel="00000000" w:rsidR="00000000" w:rsidRPr="00000000">
              <w:rPr>
                <w:rFonts w:ascii="Times New Roman" w:cs="Times New Roman" w:eastAsia="Times New Roman" w:hAnsi="Times New Roman"/>
                <w:sz w:val="16"/>
                <w:szCs w:val="16"/>
                <w:vertAlign w:val="superscript"/>
                <w:rtl w:val="0"/>
              </w:rPr>
              <w:t xml:space="preserve">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2020-06-05 - 2020-07-02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3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 (95% CI 3.4-5%)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4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(England)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4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of National Statistics)</w:t>
            </w:r>
            <w:r w:rsidDel="00000000" w:rsidR="00000000" w:rsidRPr="00000000">
              <w:rPr>
                <w:rFonts w:ascii="Times New Roman" w:cs="Times New Roman" w:eastAsia="Times New Roman" w:hAnsi="Times New Roman"/>
                <w:sz w:val="16"/>
                <w:szCs w:val="16"/>
                <w:vertAlign w:val="superscript"/>
                <w:rtl w:val="0"/>
              </w:rPr>
              <w:t xml:space="preserve">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2020-07-03 - 2020-07-30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4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6.5% (95% CI 5.7-7.4%)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5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(England)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5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Office for National Statistics (Office of National Statistics)</w:t>
            </w:r>
            <w:r w:rsidDel="00000000" w:rsidR="00000000" w:rsidRPr="00000000">
              <w:rPr>
                <w:rFonts w:ascii="Times New Roman" w:cs="Times New Roman" w:eastAsia="Times New Roman" w:hAnsi="Times New Roman"/>
                <w:sz w:val="16"/>
                <w:szCs w:val="16"/>
                <w:vertAlign w:val="superscript"/>
                <w:rtl w:val="0"/>
              </w:rPr>
              <w:t xml:space="preserve">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2020-05-08 - 2020-06-04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5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6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(England)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6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England (Public Health England)</w:t>
            </w:r>
            <w:r w:rsidDel="00000000" w:rsidR="00000000" w:rsidRPr="00000000">
              <w:rPr>
                <w:rFonts w:ascii="Times New Roman" w:cs="Times New Roman" w:eastAsia="Times New Roman" w:hAnsi="Times New Roman"/>
                <w:sz w:val="16"/>
                <w:szCs w:val="16"/>
                <w:vertAlign w:val="superscript"/>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2020-04-24 - 2020-04-26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6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7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(England)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7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England (Public Health England)</w:t>
            </w:r>
            <w:r w:rsidDel="00000000" w:rsidR="00000000" w:rsidRPr="00000000">
              <w:rPr>
                <w:rFonts w:ascii="Times New Roman" w:cs="Times New Roman" w:eastAsia="Times New Roman" w:hAnsi="Times New Roman"/>
                <w:sz w:val="16"/>
                <w:szCs w:val="16"/>
                <w:vertAlign w:val="superscript"/>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2020-04-23 - 2020-04-24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7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8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(England)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8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England (Public Health England)</w:t>
            </w:r>
            <w:r w:rsidDel="00000000" w:rsidR="00000000" w:rsidRPr="00000000">
              <w:rPr>
                <w:rFonts w:ascii="Times New Roman" w:cs="Times New Roman" w:eastAsia="Times New Roman" w:hAnsi="Times New Roman"/>
                <w:sz w:val="16"/>
                <w:szCs w:val="16"/>
                <w:vertAlign w:val="superscript"/>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2020-04-15 - 2020-04-20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8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8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(Scotland)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8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Thompson (University of Oxford)</w:t>
            </w:r>
            <w:r w:rsidDel="00000000" w:rsidR="00000000" w:rsidRPr="00000000">
              <w:rPr>
                <w:rFonts w:ascii="Times New Roman" w:cs="Times New Roman" w:eastAsia="Times New Roman" w:hAnsi="Times New Roman"/>
                <w:sz w:val="16"/>
                <w:szCs w:val="16"/>
                <w:vertAlign w:val="superscript"/>
                <w:rtl w:val="0"/>
              </w:rPr>
              <w:t xml:space="preserve">162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2020-03-17 - 2020-05-18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9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 (95% CI 2.6-3.8%)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9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(England)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9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England (Public Health England)</w:t>
            </w:r>
            <w:r w:rsidDel="00000000" w:rsidR="00000000" w:rsidRPr="00000000">
              <w:rPr>
                <w:rFonts w:ascii="Times New Roman" w:cs="Times New Roman" w:eastAsia="Times New Roman" w:hAnsi="Times New Roman"/>
                <w:sz w:val="16"/>
                <w:szCs w:val="16"/>
                <w:vertAlign w:val="superscript"/>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2020-04-14 - 2020-04-16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A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A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(England)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A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England (Public Health England)</w:t>
            </w:r>
            <w:r w:rsidDel="00000000" w:rsidR="00000000" w:rsidRPr="00000000">
              <w:rPr>
                <w:rFonts w:ascii="Times New Roman" w:cs="Times New Roman" w:eastAsia="Times New Roman" w:hAnsi="Times New Roman"/>
                <w:sz w:val="16"/>
                <w:szCs w:val="16"/>
                <w:vertAlign w:val="superscript"/>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2020-04-09 - 2020-04-13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A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B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(England)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B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England (Public Health England)</w:t>
            </w:r>
            <w:r w:rsidDel="00000000" w:rsidR="00000000" w:rsidRPr="00000000">
              <w:rPr>
                <w:rFonts w:ascii="Times New Roman" w:cs="Times New Roman" w:eastAsia="Times New Roman" w:hAnsi="Times New Roman"/>
                <w:sz w:val="16"/>
                <w:szCs w:val="16"/>
                <w:vertAlign w:val="superscript"/>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2020-04-02 - 2020-04-03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B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C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(England)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C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England (Public Health England)</w:t>
            </w:r>
            <w:r w:rsidDel="00000000" w:rsidR="00000000" w:rsidRPr="00000000">
              <w:rPr>
                <w:rFonts w:ascii="Times New Roman" w:cs="Times New Roman" w:eastAsia="Times New Roman" w:hAnsi="Times New Roman"/>
                <w:sz w:val="16"/>
                <w:szCs w:val="16"/>
                <w:vertAlign w:val="superscript"/>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2020-03-26 - 2020-03-27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C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bl>
    <w:p w:rsidR="00000000" w:rsidDel="00000000" w:rsidP="00000000" w:rsidRDefault="00000000" w:rsidRPr="00000000" w14:paraId="000017D4">
      <w:pPr>
        <w:pStyle w:val="Heading4"/>
        <w:keepNext w:val="0"/>
        <w:keepLines w:val="0"/>
        <w:spacing w:after="0" w:before="0" w:line="276" w:lineRule="auto"/>
        <w:rPr>
          <w:i w:val="1"/>
          <w:color w:val="000000"/>
          <w:sz w:val="24"/>
          <w:szCs w:val="24"/>
        </w:rPr>
      </w:pPr>
      <w:bookmarkStart w:colFirst="0" w:colLast="0" w:name="_ykparsjsxpdv" w:id="32"/>
      <w:bookmarkEnd w:id="32"/>
      <w:r w:rsidDel="00000000" w:rsidR="00000000" w:rsidRPr="00000000">
        <w:rPr>
          <w:i w:val="1"/>
          <w:color w:val="000000"/>
          <w:sz w:val="24"/>
          <w:szCs w:val="24"/>
          <w:rtl w:val="0"/>
        </w:rPr>
        <w:t xml:space="preserve">South-East Asia region</w:t>
      </w:r>
    </w:p>
    <w:tbl>
      <w:tblPr>
        <w:tblStyle w:val="Table27"/>
        <w:tblW w:w="129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7021276595744"/>
        <w:gridCol w:w="1144.340425531915"/>
        <w:gridCol w:w="813.4468085106382"/>
        <w:gridCol w:w="951.3191489361702"/>
        <w:gridCol w:w="772.0851063829787"/>
        <w:gridCol w:w="689.3617021276596"/>
        <w:gridCol w:w="730.7234042553192"/>
        <w:gridCol w:w="648"/>
        <w:gridCol w:w="978.8936170212766"/>
        <w:gridCol w:w="896.1702127659576"/>
        <w:gridCol w:w="1171.9148936170213"/>
        <w:gridCol w:w="1309.787234042553"/>
        <w:gridCol w:w="661.7872340425532"/>
        <w:gridCol w:w="1006.4680851063829"/>
        <w:tblGridChange w:id="0">
          <w:tblGrid>
            <w:gridCol w:w="1185.7021276595744"/>
            <w:gridCol w:w="1144.340425531915"/>
            <w:gridCol w:w="813.4468085106382"/>
            <w:gridCol w:w="951.3191489361702"/>
            <w:gridCol w:w="772.0851063829787"/>
            <w:gridCol w:w="689.3617021276596"/>
            <w:gridCol w:w="730.7234042553192"/>
            <w:gridCol w:w="648"/>
            <w:gridCol w:w="978.8936170212766"/>
            <w:gridCol w:w="896.1702127659576"/>
            <w:gridCol w:w="1171.9148936170213"/>
            <w:gridCol w:w="1309.787234042553"/>
            <w:gridCol w:w="661.7872340425532"/>
            <w:gridCol w:w="1006.4680851063829"/>
          </w:tblGrid>
        </w:tblGridChange>
      </w:tblGrid>
      <w:tr>
        <w:trPr>
          <w:cantSplit w:val="0"/>
          <w:trHeight w:val="785"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D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Country (Location)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D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Author (Organization)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D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Dates (YMD)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D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Geographic scope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D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Overall risk of bias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DA">
            <w:pPr>
              <w:spacing w:after="0" w:before="0" w:line="276"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D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Age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D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Sex</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D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method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D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frame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D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Seroprevalence (95% CI)</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E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Manufacturers - Isotypes - Names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E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Sens, Spec</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E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Sens, Spec Source</w:t>
            </w:r>
          </w:p>
        </w:tc>
      </w:tr>
      <w:tr>
        <w:trPr>
          <w:cantSplit w:val="0"/>
          <w:trHeight w:val="177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E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(Kerala)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E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Government of Kerala (Government of Kerala Department of Health)</w:t>
            </w:r>
            <w:r w:rsidDel="00000000" w:rsidR="00000000" w:rsidRPr="00000000">
              <w:rPr>
                <w:rFonts w:ascii="Times New Roman" w:cs="Times New Roman" w:eastAsia="Times New Roman" w:hAnsi="Times New Roman"/>
                <w:sz w:val="16"/>
                <w:szCs w:val="16"/>
                <w:vertAlign w:val="superscript"/>
                <w:rtl w:val="0"/>
              </w:rPr>
              <w:t xml:space="preserve">163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2021-09-01 - 2021-09-30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E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40.2% (95% CI 37.6-42.7%)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Siemens - IgG, IgM, IgA - Atellica® IM SARS-CoV-2 Total (COV2T), 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0.9999, 0.998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77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F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(Kerala)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F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Government of Kerala (Government of Kerala Department of Health)</w:t>
            </w:r>
            <w:r w:rsidDel="00000000" w:rsidR="00000000" w:rsidRPr="00000000">
              <w:rPr>
                <w:rFonts w:ascii="Times New Roman" w:cs="Times New Roman" w:eastAsia="Times New Roman" w:hAnsi="Times New Roman"/>
                <w:sz w:val="16"/>
                <w:szCs w:val="16"/>
                <w:vertAlign w:val="superscript"/>
                <w:rtl w:val="0"/>
              </w:rPr>
              <w:t xml:space="preserve">163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2021-09-01 - 2021-09-30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F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87.7% (95% CI 85.9-89.3%)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Siemens - IgG, IgM, IgA - Atellica® IM SARS-CoV-2 Total (COV2T), 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0.9999, 0.998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77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7F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(Kerala)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0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Government of Kerala (Government of Kerala Department of Health)</w:t>
            </w:r>
            <w:r w:rsidDel="00000000" w:rsidR="00000000" w:rsidRPr="00000000">
              <w:rPr>
                <w:rFonts w:ascii="Times New Roman" w:cs="Times New Roman" w:eastAsia="Times New Roman" w:hAnsi="Times New Roman"/>
                <w:sz w:val="16"/>
                <w:szCs w:val="16"/>
                <w:vertAlign w:val="superscript"/>
                <w:rtl w:val="0"/>
              </w:rPr>
              <w:t xml:space="preserve">163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2021-09-01 - 2021-09-30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0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82.6% (95% CI 81.4-83.7%)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Siemens - IgG, IgM, IgA - Atellica® IM SARS-CoV-2 Total (COV2T), 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0.9999, 0.998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77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0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(Kerala)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0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Government of Kerala (Government of Kerala Department of Health)</w:t>
            </w:r>
            <w:r w:rsidDel="00000000" w:rsidR="00000000" w:rsidRPr="00000000">
              <w:rPr>
                <w:rFonts w:ascii="Times New Roman" w:cs="Times New Roman" w:eastAsia="Times New Roman" w:hAnsi="Times New Roman"/>
                <w:sz w:val="16"/>
                <w:szCs w:val="16"/>
                <w:vertAlign w:val="superscript"/>
                <w:rtl w:val="0"/>
              </w:rPr>
              <w:t xml:space="preserve">163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2021-09-01 - 2021-09-30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1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Persons living in slums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85.3% (95% CI 83.5-86.9%)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Siemens - IgG, IgM, IgA - Atellica® IM SARS-CoV-2 Total (COV2T), 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0.9999, 0.998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77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1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(Kerala)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1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Government of Kerala (Government of Kerala Department of Health)</w:t>
            </w:r>
            <w:r w:rsidDel="00000000" w:rsidR="00000000" w:rsidRPr="00000000">
              <w:rPr>
                <w:rFonts w:ascii="Times New Roman" w:cs="Times New Roman" w:eastAsia="Times New Roman" w:hAnsi="Times New Roman"/>
                <w:sz w:val="16"/>
                <w:szCs w:val="16"/>
                <w:vertAlign w:val="superscript"/>
                <w:rtl w:val="0"/>
              </w:rPr>
              <w:t xml:space="preserve">163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2021-09-01 - 2021-09-30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2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78.2% (95% CI 76-80.2%)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Siemens - IgG, IgM, IgA - Atellica® IM SARS-CoV-2 Total (COV2T), 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0.9999, 0.998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77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2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(Kerala)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2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Government of Kerala (Government of Kerala Department of Health)</w:t>
            </w:r>
            <w:r w:rsidDel="00000000" w:rsidR="00000000" w:rsidRPr="00000000">
              <w:rPr>
                <w:rFonts w:ascii="Times New Roman" w:cs="Times New Roman" w:eastAsia="Times New Roman" w:hAnsi="Times New Roman"/>
                <w:sz w:val="16"/>
                <w:szCs w:val="16"/>
                <w:vertAlign w:val="superscript"/>
                <w:rtl w:val="0"/>
              </w:rPr>
              <w:t xml:space="preserve">163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2021-08-15 - 2021-09-15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2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65.4% (95% CI 63.4-67.3%)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Siemens - IgG, IgM, IgA - Atellica® IM SARS-CoV-2 Total (COV2T), 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0.9999, 0.998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243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3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(1. National Capital Region (New Delhi &amp; Faridabad) 2.Gorakhpur, Uttar Pradesh 3. Bhubaneshwar, Odisha 4. Pondicherry 5.Agartala, Tripura)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3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Dr Puneet Misra (All India Institute of Medical Sciences, New Delhi)</w:t>
            </w:r>
            <w:r w:rsidDel="00000000" w:rsidR="00000000" w:rsidRPr="00000000">
              <w:rPr>
                <w:rFonts w:ascii="Times New Roman" w:cs="Times New Roman" w:eastAsia="Times New Roman" w:hAnsi="Times New Roman"/>
                <w:sz w:val="16"/>
                <w:szCs w:val="16"/>
                <w:vertAlign w:val="superscript"/>
                <w:rtl w:val="0"/>
              </w:rPr>
              <w:t xml:space="preserve">164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2021-03-15 - 2021-06-17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3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5,123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64.4% (95% CI 63.1-65.7%)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4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(Delhi)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4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Sharma (Maulana Azad Medical College)</w:t>
            </w:r>
            <w:r w:rsidDel="00000000" w:rsidR="00000000" w:rsidRPr="00000000">
              <w:rPr>
                <w:rFonts w:ascii="Times New Roman" w:cs="Times New Roman" w:eastAsia="Times New Roman" w:hAnsi="Times New Roman"/>
                <w:sz w:val="16"/>
                <w:szCs w:val="16"/>
                <w:vertAlign w:val="superscript"/>
                <w:rtl w:val="0"/>
              </w:rPr>
              <w:t xml:space="preserve">165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2021-01-11 - 2021-01-22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4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27,436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Ortho Clinical Diagnostics Inc. - IgG - VITROS Immunodiagnostic Products Anti-SARS-CoV-2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5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(Kashmir)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5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Khan (Government Medical College Srinagar)</w:t>
            </w:r>
            <w:r w:rsidDel="00000000" w:rsidR="00000000" w:rsidRPr="00000000">
              <w:rPr>
                <w:rFonts w:ascii="Times New Roman" w:cs="Times New Roman" w:eastAsia="Times New Roman" w:hAnsi="Times New Roman"/>
                <w:sz w:val="16"/>
                <w:szCs w:val="16"/>
                <w:vertAlign w:val="superscript"/>
                <w:rtl w:val="0"/>
              </w:rPr>
              <w:t xml:space="preserve">166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2020-10-17 - 2020-11-04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5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6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(NCT Delhi)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6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Sharma (Government of National Capital Territory of Delhi)</w:t>
            </w:r>
            <w:r w:rsidDel="00000000" w:rsidR="00000000" w:rsidRPr="00000000">
              <w:rPr>
                <w:rFonts w:ascii="Times New Roman" w:cs="Times New Roman" w:eastAsia="Times New Roman" w:hAnsi="Times New Roman"/>
                <w:sz w:val="16"/>
                <w:szCs w:val="16"/>
                <w:vertAlign w:val="superscript"/>
                <w:rtl w:val="0"/>
              </w:rPr>
              <w:t xml:space="preserve">167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2020-10-15 - 2020-10-21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6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14,905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Calbiotech Inc. - IgG - ErbaLisa COVID-19 IgG ELISA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0.983, 0.981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6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(Puducherry)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7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Kar (Jawaharlal Institute)</w:t>
            </w:r>
            <w:r w:rsidDel="00000000" w:rsidR="00000000" w:rsidRPr="00000000">
              <w:rPr>
                <w:rFonts w:ascii="Times New Roman" w:cs="Times New Roman" w:eastAsia="Times New Roman" w:hAnsi="Times New Roman"/>
                <w:sz w:val="16"/>
                <w:szCs w:val="16"/>
                <w:vertAlign w:val="superscript"/>
                <w:rtl w:val="0"/>
              </w:rPr>
              <w:t xml:space="preserve">168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2020-10-12 - 2020-10-16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7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34.5% (95% CI 31.3-37.7%)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7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(Puducherry)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7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Kar (Jawaharlal Institute)</w:t>
            </w:r>
            <w:r w:rsidDel="00000000" w:rsidR="00000000" w:rsidRPr="00000000">
              <w:rPr>
                <w:rFonts w:ascii="Times New Roman" w:cs="Times New Roman" w:eastAsia="Times New Roman" w:hAnsi="Times New Roman"/>
                <w:sz w:val="16"/>
                <w:szCs w:val="16"/>
                <w:vertAlign w:val="superscript"/>
                <w:rtl w:val="0"/>
              </w:rPr>
              <w:t xml:space="preserve">168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2020-09-10 - 2020-09-16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8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20.7% (95% CI 18-23.4%)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8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(Uttar Pradesh)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8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Namasivayam (Government of Uttar Pradesh)</w:t>
            </w:r>
            <w:r w:rsidDel="00000000" w:rsidR="00000000" w:rsidRPr="00000000">
              <w:rPr>
                <w:rFonts w:ascii="Times New Roman" w:cs="Times New Roman" w:eastAsia="Times New Roman" w:hAnsi="Times New Roman"/>
                <w:sz w:val="16"/>
                <w:szCs w:val="16"/>
                <w:vertAlign w:val="superscript"/>
                <w:rtl w:val="0"/>
              </w:rPr>
              <w:t xml:space="preserve">169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2020-09-04 - 2020-09-10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9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16,012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Zydus Diagnostics - IgG - Covid Kavach™ Anti-SARS CoV-2 IgG Antibody Detection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0.987, 1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9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(NCT Delhi)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9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Sharma (Government of National Capital Territory of Delhi)</w:t>
            </w:r>
            <w:r w:rsidDel="00000000" w:rsidR="00000000" w:rsidRPr="00000000">
              <w:rPr>
                <w:rFonts w:ascii="Times New Roman" w:cs="Times New Roman" w:eastAsia="Times New Roman" w:hAnsi="Times New Roman"/>
                <w:sz w:val="16"/>
                <w:szCs w:val="16"/>
                <w:vertAlign w:val="superscript"/>
                <w:rtl w:val="0"/>
              </w:rPr>
              <w:t xml:space="preserve">167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2020-09-01 - 2020-09-07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9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16,953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Calbiotech Inc. - IgG - ErbaLisa COVID-19 IgG ELISA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0.983, 0.981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A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(Puducherry)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A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Kar (Jawaharlal Institute)</w:t>
            </w:r>
            <w:r w:rsidDel="00000000" w:rsidR="00000000" w:rsidRPr="00000000">
              <w:rPr>
                <w:rFonts w:ascii="Times New Roman" w:cs="Times New Roman" w:eastAsia="Times New Roman" w:hAnsi="Times New Roman"/>
                <w:sz w:val="16"/>
                <w:szCs w:val="16"/>
                <w:vertAlign w:val="superscript"/>
                <w:rtl w:val="0"/>
              </w:rPr>
              <w:t xml:space="preserve">168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2020-08-11 - 2020-08-16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A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4.9% (95% CI 3.5-6.5%)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B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(NCT Delhi)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B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Sharma (Government of National Capital Territory of Delhi)</w:t>
            </w:r>
            <w:r w:rsidDel="00000000" w:rsidR="00000000" w:rsidRPr="00000000">
              <w:rPr>
                <w:rFonts w:ascii="Times New Roman" w:cs="Times New Roman" w:eastAsia="Times New Roman" w:hAnsi="Times New Roman"/>
                <w:sz w:val="16"/>
                <w:szCs w:val="16"/>
                <w:vertAlign w:val="superscript"/>
                <w:rtl w:val="0"/>
              </w:rPr>
              <w:t xml:space="preserve">167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2020-08-01 - 2020-08-07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B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14,779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 Mitra &amp; Co. Pvt., Ltd - IgG - COVID Kawach IgG Microlisa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0.921, 0.977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C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(West Bengal)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C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Satpati (Medical College Kolkata)</w:t>
            </w:r>
            <w:r w:rsidDel="00000000" w:rsidR="00000000" w:rsidRPr="00000000">
              <w:rPr>
                <w:rFonts w:ascii="Times New Roman" w:cs="Times New Roman" w:eastAsia="Times New Roman" w:hAnsi="Times New Roman"/>
                <w:sz w:val="16"/>
                <w:szCs w:val="16"/>
                <w:vertAlign w:val="superscript"/>
                <w:rtl w:val="0"/>
              </w:rPr>
              <w:t xml:space="preserve">170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2020-07-26 - 2020-08-08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C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 (95% CI 2.5-6.4%)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Calbiotech Inc. - IgG - ErbaLisa COVID-19 IgG ELISA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0.983, 0.981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D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(Srinagar)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D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Khan (Government Medical College Srinagar)</w:t>
            </w:r>
            <w:r w:rsidDel="00000000" w:rsidR="00000000" w:rsidRPr="00000000">
              <w:rPr>
                <w:rFonts w:ascii="Times New Roman" w:cs="Times New Roman" w:eastAsia="Times New Roman" w:hAnsi="Times New Roman"/>
                <w:sz w:val="16"/>
                <w:szCs w:val="16"/>
                <w:vertAlign w:val="superscript"/>
                <w:rtl w:val="0"/>
              </w:rPr>
              <w:t xml:space="preserve">171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2020-07-01 - 2020-07-15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D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D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(NCT Delhi)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E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Ministry of Health and Family Welfare (Indian Center for Disease Control)</w:t>
            </w:r>
            <w:r w:rsidDel="00000000" w:rsidR="00000000" w:rsidRPr="00000000">
              <w:rPr>
                <w:rFonts w:ascii="Times New Roman" w:cs="Times New Roman" w:eastAsia="Times New Roman" w:hAnsi="Times New Roman"/>
                <w:sz w:val="16"/>
                <w:szCs w:val="16"/>
                <w:vertAlign w:val="superscript"/>
                <w:rtl w:val="0"/>
              </w:rPr>
              <w:t xml:space="preserve">172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2020-06-27 - 2020-07-10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E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21,387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23.5% (95% CI 22.9-24.1%)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Zydus Diagnostics - IgG - Covid Kavach™ Anti-SARS CoV-2 IgG Antibody Detection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0.987, 1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77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E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Indonesia (East Java)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E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Megasari (Kobe University)</w:t>
            </w:r>
            <w:r w:rsidDel="00000000" w:rsidR="00000000" w:rsidRPr="00000000">
              <w:rPr>
                <w:rFonts w:ascii="Times New Roman" w:cs="Times New Roman" w:eastAsia="Times New Roman" w:hAnsi="Times New Roman"/>
                <w:sz w:val="16"/>
                <w:szCs w:val="16"/>
                <w:vertAlign w:val="superscript"/>
                <w:rtl w:val="0"/>
              </w:rPr>
              <w:t xml:space="preserve">173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2020-06-15 - 2020-12-15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F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11.4% (95% CI 10-12.9%)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Nanjing Vazyme Medical Technology Co., Ltd - IgG, IgM - 2019-Novel Coronavirus (2019-nCoV) IgG/IgM Detection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0.967, 0.688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bl>
    <w:p w:rsidR="00000000" w:rsidDel="00000000" w:rsidP="00000000" w:rsidRDefault="00000000" w:rsidRPr="00000000" w14:paraId="000018FB">
      <w:pPr>
        <w:pStyle w:val="Heading4"/>
        <w:keepNext w:val="0"/>
        <w:keepLines w:val="0"/>
        <w:spacing w:after="0" w:before="0" w:line="276" w:lineRule="auto"/>
        <w:rPr>
          <w:i w:val="1"/>
          <w:color w:val="000000"/>
          <w:sz w:val="24"/>
          <w:szCs w:val="24"/>
        </w:rPr>
      </w:pPr>
      <w:bookmarkStart w:colFirst="0" w:colLast="0" w:name="_mn4bye3xikqd" w:id="33"/>
      <w:bookmarkEnd w:id="33"/>
      <w:r w:rsidDel="00000000" w:rsidR="00000000" w:rsidRPr="00000000">
        <w:rPr>
          <w:i w:val="1"/>
          <w:color w:val="000000"/>
          <w:sz w:val="24"/>
          <w:szCs w:val="24"/>
          <w:rtl w:val="0"/>
        </w:rPr>
        <w:t xml:space="preserve">Western Pacific region</w:t>
      </w:r>
    </w:p>
    <w:tbl>
      <w:tblPr>
        <w:tblStyle w:val="Table28"/>
        <w:tblW w:w="129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7.8378378378379"/>
        <w:gridCol w:w="1211.3513513513515"/>
        <w:gridCol w:w="861.0810810810812"/>
        <w:gridCol w:w="1007.0270270270271"/>
        <w:gridCol w:w="831.8918918918919"/>
        <w:gridCol w:w="715.1351351351352"/>
        <w:gridCol w:w="773.5135135135135"/>
        <w:gridCol w:w="452.4324324324325"/>
        <w:gridCol w:w="1050.8108108108108"/>
        <w:gridCol w:w="934.0540540540542"/>
        <w:gridCol w:w="1240.5405405405406"/>
        <w:gridCol w:w="1225.945945945946"/>
        <w:gridCol w:w="627.5675675675676"/>
        <w:gridCol w:w="1050.8108108108108"/>
        <w:tblGridChange w:id="0">
          <w:tblGrid>
            <w:gridCol w:w="977.8378378378379"/>
            <w:gridCol w:w="1211.3513513513515"/>
            <w:gridCol w:w="861.0810810810812"/>
            <w:gridCol w:w="1007.0270270270271"/>
            <w:gridCol w:w="831.8918918918919"/>
            <w:gridCol w:w="715.1351351351352"/>
            <w:gridCol w:w="773.5135135135135"/>
            <w:gridCol w:w="452.4324324324325"/>
            <w:gridCol w:w="1050.8108108108108"/>
            <w:gridCol w:w="934.0540540540542"/>
            <w:gridCol w:w="1240.5405405405406"/>
            <w:gridCol w:w="1225.945945945946"/>
            <w:gridCol w:w="627.5675675675676"/>
            <w:gridCol w:w="1050.8108108108108"/>
          </w:tblGrid>
        </w:tblGridChange>
      </w:tblGrid>
      <w:tr>
        <w:trPr>
          <w:cantSplit w:val="0"/>
          <w:trHeight w:val="950"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F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Country (Location)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F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Author (Organization)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F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Dates (YMD)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8F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Geographic scope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0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Overall risk of bias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01">
            <w:pPr>
              <w:spacing w:after="0" w:before="0" w:line="276"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0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Age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0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Sex</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0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method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0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frame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0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Seroprevalence (95% CI)</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0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Manufacturers - Isotypes - Names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0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Sens, Spec</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0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Sens, Spec Source</w:t>
            </w:r>
          </w:p>
        </w:tc>
      </w:tr>
      <w:tr>
        <w:trPr>
          <w:cantSplit w:val="0"/>
          <w:trHeight w:val="150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0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China (Wuhan)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0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He (Chinese Academy of Medical Sciences &amp; Peking Union Medical College)</w:t>
            </w:r>
            <w:r w:rsidDel="00000000" w:rsidR="00000000" w:rsidRPr="00000000">
              <w:rPr>
                <w:rFonts w:ascii="Times New Roman" w:cs="Times New Roman" w:eastAsia="Times New Roman" w:hAnsi="Times New Roman"/>
                <w:sz w:val="16"/>
                <w:szCs w:val="16"/>
                <w:vertAlign w:val="superscript"/>
                <w:rtl w:val="0"/>
              </w:rPr>
              <w:t xml:space="preserve">174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2020-04-14 - 2020-04-15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0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9,542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1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Japan (Hiroshima Prefecture)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1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Prefecture of Hiroshima (Hiroshima University )</w:t>
            </w:r>
            <w:r w:rsidDel="00000000" w:rsidR="00000000" w:rsidRPr="00000000">
              <w:rPr>
                <w:rFonts w:ascii="Times New Roman" w:cs="Times New Roman" w:eastAsia="Times New Roman" w:hAnsi="Times New Roman"/>
                <w:sz w:val="16"/>
                <w:szCs w:val="16"/>
                <w:vertAlign w:val="superscript"/>
                <w:rtl w:val="0"/>
              </w:rPr>
              <w:t xml:space="preserve">175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2020-10-15 - 2020-11-15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1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 (95% CI 0.1-0.5%)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2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Malaysia (Selangor)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2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Sam (University of Malaya)</w:t>
            </w:r>
            <w:r w:rsidDel="00000000" w:rsidR="00000000" w:rsidRPr="00000000">
              <w:rPr>
                <w:rFonts w:ascii="Times New Roman" w:cs="Times New Roman" w:eastAsia="Times New Roman" w:hAnsi="Times New Roman"/>
                <w:sz w:val="16"/>
                <w:szCs w:val="16"/>
                <w:vertAlign w:val="superscript"/>
                <w:rtl w:val="0"/>
              </w:rPr>
              <w:t xml:space="preserve">176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2020-12-15 - 2021-04-15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2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4.1% (95% CI 2.6-5.8%)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bl>
    <w:p w:rsidR="00000000" w:rsidDel="00000000" w:rsidP="00000000" w:rsidRDefault="00000000" w:rsidRPr="00000000" w14:paraId="00001934">
      <w:pPr>
        <w:pStyle w:val="Heading3"/>
        <w:keepNext w:val="0"/>
        <w:keepLines w:val="0"/>
        <w:spacing w:after="0" w:before="0" w:line="276" w:lineRule="auto"/>
        <w:rPr>
          <w:color w:val="000000"/>
        </w:rPr>
      </w:pPr>
      <w:bookmarkStart w:colFirst="0" w:colLast="0" w:name="_dmrxef41z5tc" w:id="34"/>
      <w:bookmarkEnd w:id="34"/>
      <w:r w:rsidDel="00000000" w:rsidR="00000000" w:rsidRPr="00000000">
        <w:rPr>
          <w:color w:val="000000"/>
          <w:rtl w:val="0"/>
        </w:rPr>
        <w:t xml:space="preserve">Table S7. Additional studies used in descriptive analysis.</w:t>
      </w:r>
    </w:p>
    <w:p w:rsidR="00000000" w:rsidDel="00000000" w:rsidP="00000000" w:rsidRDefault="00000000" w:rsidRPr="00000000" w14:paraId="00001935">
      <w:pPr>
        <w:pStyle w:val="Heading4"/>
        <w:keepNext w:val="0"/>
        <w:keepLines w:val="0"/>
        <w:spacing w:after="0" w:before="0" w:line="276" w:lineRule="auto"/>
        <w:rPr>
          <w:i w:val="1"/>
          <w:color w:val="000000"/>
          <w:sz w:val="24"/>
          <w:szCs w:val="24"/>
        </w:rPr>
      </w:pPr>
      <w:bookmarkStart w:colFirst="0" w:colLast="0" w:name="_en3hoktntbzi" w:id="35"/>
      <w:bookmarkEnd w:id="35"/>
      <w:r w:rsidDel="00000000" w:rsidR="00000000" w:rsidRPr="00000000">
        <w:rPr>
          <w:i w:val="1"/>
          <w:color w:val="000000"/>
          <w:sz w:val="24"/>
          <w:szCs w:val="24"/>
          <w:rtl w:val="0"/>
        </w:rPr>
        <w:t xml:space="preserve">Africa region</w:t>
      </w:r>
    </w:p>
    <w:tbl>
      <w:tblPr>
        <w:tblStyle w:val="Table29"/>
        <w:tblW w:w="12965.260465116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1500"/>
        <w:gridCol w:w="711.2930232558141"/>
        <w:gridCol w:w="831.8511627906978"/>
        <w:gridCol w:w="687.1813953488373"/>
        <w:gridCol w:w="590.7348837209303"/>
        <w:gridCol w:w="626.9023255813954"/>
        <w:gridCol w:w="578.6790697674419"/>
        <w:gridCol w:w="855.9627906976744"/>
        <w:gridCol w:w="771.5720930232558"/>
        <w:gridCol w:w="1024.7441860465117"/>
        <w:gridCol w:w="1458.7534883720932"/>
        <w:gridCol w:w="542.5116279069767"/>
        <w:gridCol w:w="880.0744186046512"/>
        <w:tblGridChange w:id="0">
          <w:tblGrid>
            <w:gridCol w:w="1905"/>
            <w:gridCol w:w="1500"/>
            <w:gridCol w:w="711.2930232558141"/>
            <w:gridCol w:w="831.8511627906978"/>
            <w:gridCol w:w="687.1813953488373"/>
            <w:gridCol w:w="590.7348837209303"/>
            <w:gridCol w:w="626.9023255813954"/>
            <w:gridCol w:w="578.6790697674419"/>
            <w:gridCol w:w="855.9627906976744"/>
            <w:gridCol w:w="771.5720930232558"/>
            <w:gridCol w:w="1024.7441860465117"/>
            <w:gridCol w:w="1458.7534883720932"/>
            <w:gridCol w:w="542.5116279069767"/>
            <w:gridCol w:w="880.0744186046512"/>
          </w:tblGrid>
        </w:tblGridChange>
      </w:tblGrid>
      <w:tr>
        <w:trPr>
          <w:cantSplit w:val="0"/>
          <w:trHeight w:val="785"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3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Country (Location)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3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Author (Organization)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3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Dates (YMD)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3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Geographic scope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3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Overall risk of bias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3B">
            <w:pPr>
              <w:spacing w:after="0" w:before="0" w:line="276"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3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Age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3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Sex</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3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method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3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frame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4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Seroprevalence (95% CI)</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4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Manufacturers - Isotypes - Names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4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Sens, Spec</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4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Sens, Spec Source</w:t>
            </w:r>
          </w:p>
        </w:tc>
      </w:tr>
      <w:tr>
        <w:trPr>
          <w:cantSplit w:val="0"/>
          <w:trHeight w:val="117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4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Angola - HRP (Luanda)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4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Sebastiao (Instituto Nacional de Investigação em Saúde)</w:t>
            </w:r>
            <w:r w:rsidDel="00000000" w:rsidR="00000000" w:rsidRPr="00000000">
              <w:rPr>
                <w:rFonts w:ascii="Times New Roman" w:cs="Times New Roman" w:eastAsia="Times New Roman" w:hAnsi="Times New Roman"/>
                <w:sz w:val="16"/>
                <w:szCs w:val="16"/>
                <w:vertAlign w:val="superscript"/>
                <w:rtl w:val="0"/>
              </w:rPr>
              <w:t xml:space="preserve">177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2020-09-01 - 2020-09-30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4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Biomerieux - IgG, IgM, IgA - VIDAS Multiparametric immunoassay system for medium throughput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5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Burkina Faso - HRP (Ouagadougou &amp; Bobo-Dioulasso)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5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Dr Isidore Traore (National Institute of Public Health)</w:t>
            </w:r>
            <w:r w:rsidDel="00000000" w:rsidR="00000000" w:rsidRPr="00000000">
              <w:rPr>
                <w:rFonts w:ascii="Times New Roman" w:cs="Times New Roman" w:eastAsia="Times New Roman" w:hAnsi="Times New Roman"/>
                <w:sz w:val="16"/>
                <w:szCs w:val="16"/>
                <w:vertAlign w:val="superscript"/>
                <w:rtl w:val="0"/>
              </w:rPr>
              <w:t xml:space="preserve">178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2021-04-03 - 2021-04-16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5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5,240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67.8% (95% CI 66.5-69.1%)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6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Cameroon - HRP (Yaoundé)</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6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Nwosu (Hopital Central de Yaounde)</w:t>
            </w:r>
            <w:r w:rsidDel="00000000" w:rsidR="00000000" w:rsidRPr="00000000">
              <w:rPr>
                <w:rFonts w:ascii="Times New Roman" w:cs="Times New Roman" w:eastAsia="Times New Roman" w:hAnsi="Times New Roman"/>
                <w:sz w:val="16"/>
                <w:szCs w:val="16"/>
                <w:vertAlign w:val="superscript"/>
                <w:rtl w:val="0"/>
              </w:rPr>
              <w:t xml:space="preserve">179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2020-10-14 - 2020-11-26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6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IgM - Panbio COVID-19 IgG/IgM rapid test device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0.978, 0.928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6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Central African Republic - HRP (Bangui, the capital of the Central African Republic)</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6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Alexandre Manirakiza (Institut Pasteur of Bangui)</w:t>
            </w:r>
            <w:r w:rsidDel="00000000" w:rsidR="00000000" w:rsidRPr="00000000">
              <w:rPr>
                <w:rFonts w:ascii="Times New Roman" w:cs="Times New Roman" w:eastAsia="Times New Roman" w:hAnsi="Times New Roman"/>
                <w:sz w:val="16"/>
                <w:szCs w:val="16"/>
                <w:vertAlign w:val="superscript"/>
                <w:rtl w:val="0"/>
              </w:rPr>
              <w:t xml:space="preserve">180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2021-07-12 - 2021-08-20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7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75.5% (95% CI 72.3-78.4%)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7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Democratic Republic of the Congo - HRP (Kinshasa)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7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Nkuba (Institut National de Recherche Biomédicale)</w:t>
            </w:r>
            <w:r w:rsidDel="00000000" w:rsidR="00000000" w:rsidRPr="00000000">
              <w:rPr>
                <w:rFonts w:ascii="Times New Roman" w:cs="Times New Roman" w:eastAsia="Times New Roman" w:hAnsi="Times New Roman"/>
                <w:sz w:val="16"/>
                <w:szCs w:val="16"/>
                <w:vertAlign w:val="superscript"/>
                <w:rtl w:val="0"/>
              </w:rPr>
              <w:t xml:space="preserve">181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2020-10-22 - 2020-11-08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8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1,080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(Luminex)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8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Ethiopia - HRP (Addis Ababa)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8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Gudina (University of Munich)</w:t>
            </w:r>
            <w:r w:rsidDel="00000000" w:rsidR="00000000" w:rsidRPr="00000000">
              <w:rPr>
                <w:rFonts w:ascii="Times New Roman" w:cs="Times New Roman" w:eastAsia="Times New Roman" w:hAnsi="Times New Roman"/>
                <w:sz w:val="16"/>
                <w:szCs w:val="16"/>
                <w:vertAlign w:val="superscript"/>
                <w:rtl w:val="0"/>
              </w:rPr>
              <w:t xml:space="preserve">182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2021-04-08 - 2021-04-10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8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72.7% (95% CI 64.9-78.6%)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9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Ethiopia - HRP (Addis Ababa)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9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Gudina (University of Munich)</w:t>
            </w:r>
            <w:r w:rsidDel="00000000" w:rsidR="00000000" w:rsidRPr="00000000">
              <w:rPr>
                <w:rFonts w:ascii="Times New Roman" w:cs="Times New Roman" w:eastAsia="Times New Roman" w:hAnsi="Times New Roman"/>
                <w:sz w:val="16"/>
                <w:szCs w:val="16"/>
                <w:vertAlign w:val="superscript"/>
                <w:rtl w:val="0"/>
              </w:rPr>
              <w:t xml:space="preserve">182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2021-04-01 - 2021-04-03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9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54.8% (95% CI 47.4-62%)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A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Ethiopia - HRP (Jimma)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A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Gudina (University of Munich)</w:t>
            </w:r>
            <w:r w:rsidDel="00000000" w:rsidR="00000000" w:rsidRPr="00000000">
              <w:rPr>
                <w:rFonts w:ascii="Times New Roman" w:cs="Times New Roman" w:eastAsia="Times New Roman" w:hAnsi="Times New Roman"/>
                <w:sz w:val="16"/>
                <w:szCs w:val="16"/>
                <w:vertAlign w:val="superscript"/>
                <w:rtl w:val="0"/>
              </w:rPr>
              <w:t xml:space="preserve">182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2021-02-04 - 2021-03-16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A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 (95% CI 22.1-41%)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B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Ethiopia - HRP (Jimma)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B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Gudina (University of Munich)</w:t>
            </w:r>
            <w:r w:rsidDel="00000000" w:rsidR="00000000" w:rsidRPr="00000000">
              <w:rPr>
                <w:rFonts w:ascii="Times New Roman" w:cs="Times New Roman" w:eastAsia="Times New Roman" w:hAnsi="Times New Roman"/>
                <w:sz w:val="16"/>
                <w:szCs w:val="16"/>
                <w:vertAlign w:val="superscript"/>
                <w:rtl w:val="0"/>
              </w:rPr>
              <w:t xml:space="preserve">182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2021-02-02 - 2021-03-15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B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45.2% (95% CI 37.5-53.1%)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C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Ethiopia - HRP (Addis Ababa)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C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Gudina (University of Munich)</w:t>
            </w:r>
            <w:r w:rsidDel="00000000" w:rsidR="00000000" w:rsidRPr="00000000">
              <w:rPr>
                <w:rFonts w:ascii="Times New Roman" w:cs="Times New Roman" w:eastAsia="Times New Roman" w:hAnsi="Times New Roman"/>
                <w:sz w:val="16"/>
                <w:szCs w:val="16"/>
                <w:vertAlign w:val="superscript"/>
                <w:rtl w:val="0"/>
              </w:rPr>
              <w:t xml:space="preserve">182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2021-02-11 - 2021-02-26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C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58.2% (95% CI 49.3-65.6%)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D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Ethiopia - HRP (Addis Ababa)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D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Gudina (University of Munich)</w:t>
            </w:r>
            <w:r w:rsidDel="00000000" w:rsidR="00000000" w:rsidRPr="00000000">
              <w:rPr>
                <w:rFonts w:ascii="Times New Roman" w:cs="Times New Roman" w:eastAsia="Times New Roman" w:hAnsi="Times New Roman"/>
                <w:sz w:val="16"/>
                <w:szCs w:val="16"/>
                <w:vertAlign w:val="superscript"/>
                <w:rtl w:val="0"/>
              </w:rPr>
              <w:t xml:space="preserve">182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2021-02-01 - 2021-03-07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D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45.7% (95% CI 37.5-54%)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D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Ethiopia - HRP (Jimma)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D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Gudina (University of Munich)</w:t>
            </w:r>
            <w:r w:rsidDel="00000000" w:rsidR="00000000" w:rsidRPr="00000000">
              <w:rPr>
                <w:rFonts w:ascii="Times New Roman" w:cs="Times New Roman" w:eastAsia="Times New Roman" w:hAnsi="Times New Roman"/>
                <w:sz w:val="16"/>
                <w:szCs w:val="16"/>
                <w:vertAlign w:val="superscript"/>
                <w:rtl w:val="0"/>
              </w:rPr>
              <w:t xml:space="preserve">182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2021-01-21 - 2021-02-25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E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26.3% (95% CI 18.4-33.8%)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E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Ethiopia - HRP (Jimma)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E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Gudina (University of Munich)</w:t>
            </w:r>
            <w:r w:rsidDel="00000000" w:rsidR="00000000" w:rsidRPr="00000000">
              <w:rPr>
                <w:rFonts w:ascii="Times New Roman" w:cs="Times New Roman" w:eastAsia="Times New Roman" w:hAnsi="Times New Roman"/>
                <w:sz w:val="16"/>
                <w:szCs w:val="16"/>
                <w:vertAlign w:val="superscript"/>
                <w:rtl w:val="0"/>
              </w:rPr>
              <w:t xml:space="preserve">182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2021-01-02 - 2021-02-04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F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40.8% (95% CI 33.3-47.6%)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F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Ethiopia - HRP (Addis Ababa)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F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Gudina (University of Munich)</w:t>
            </w:r>
            <w:r w:rsidDel="00000000" w:rsidR="00000000" w:rsidRPr="00000000">
              <w:rPr>
                <w:rFonts w:ascii="Times New Roman" w:cs="Times New Roman" w:eastAsia="Times New Roman" w:hAnsi="Times New Roman"/>
                <w:sz w:val="16"/>
                <w:szCs w:val="16"/>
                <w:vertAlign w:val="superscript"/>
                <w:rtl w:val="0"/>
              </w:rPr>
              <w:t xml:space="preserve">182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2021-01-02 - 2021-01-22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9F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54.2% (95% CI 47.3-60.9%)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0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Ethiopia - HRP (Addis Ababa)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0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Gudina (University of Munich)</w:t>
            </w:r>
            <w:r w:rsidDel="00000000" w:rsidR="00000000" w:rsidRPr="00000000">
              <w:rPr>
                <w:rFonts w:ascii="Times New Roman" w:cs="Times New Roman" w:eastAsia="Times New Roman" w:hAnsi="Times New Roman"/>
                <w:sz w:val="16"/>
                <w:szCs w:val="16"/>
                <w:vertAlign w:val="superscript"/>
                <w:rtl w:val="0"/>
              </w:rPr>
              <w:t xml:space="preserve">182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2020-12-05 - 2021-02-04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0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39.7% (95% CI 32.8-46%)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1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Ethiopia - HRP (Jimma)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1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Gudina (University of Munich)</w:t>
            </w:r>
            <w:r w:rsidDel="00000000" w:rsidR="00000000" w:rsidRPr="00000000">
              <w:rPr>
                <w:rFonts w:ascii="Times New Roman" w:cs="Times New Roman" w:eastAsia="Times New Roman" w:hAnsi="Times New Roman"/>
                <w:sz w:val="16"/>
                <w:szCs w:val="16"/>
                <w:vertAlign w:val="superscript"/>
                <w:rtl w:val="0"/>
              </w:rPr>
              <w:t xml:space="preserve">182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2020-12-01 - 2021-02-01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1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32.3% (95% CI 26.7-37.6%)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2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Ethiopia - HRP (Jimma)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2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Gudina (University of Munich)</w:t>
            </w:r>
            <w:r w:rsidDel="00000000" w:rsidR="00000000" w:rsidRPr="00000000">
              <w:rPr>
                <w:rFonts w:ascii="Times New Roman" w:cs="Times New Roman" w:eastAsia="Times New Roman" w:hAnsi="Times New Roman"/>
                <w:sz w:val="16"/>
                <w:szCs w:val="16"/>
                <w:vertAlign w:val="superscript"/>
                <w:rtl w:val="0"/>
              </w:rPr>
              <w:t xml:space="preserve">182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2020-12-03 - 2021-01-27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2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 (95% CI 13-23.1%)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3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Ethiopia - HRP (Addis Ababa)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3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Abdella (Ethiopian Public Health Institute)</w:t>
            </w:r>
            <w:r w:rsidDel="00000000" w:rsidR="00000000" w:rsidRPr="00000000">
              <w:rPr>
                <w:rFonts w:ascii="Times New Roman" w:cs="Times New Roman" w:eastAsia="Times New Roman" w:hAnsi="Times New Roman"/>
                <w:sz w:val="16"/>
                <w:szCs w:val="16"/>
                <w:vertAlign w:val="superscript"/>
                <w:rtl w:val="0"/>
              </w:rPr>
              <w:t xml:space="preserve">183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2020-07-22 - 2020-09-02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3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 (95% CI 3.5-6.2%)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Core Technology Co. Ltd - IgG, IgM - Coretests COVID-19 IgM/IgG Ab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0.939, 0.981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4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Ethiopia - HRP (Jimma)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4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Abdella (Ethiopian Public Health Institute)</w:t>
            </w:r>
            <w:r w:rsidDel="00000000" w:rsidR="00000000" w:rsidRPr="00000000">
              <w:rPr>
                <w:rFonts w:ascii="Times New Roman" w:cs="Times New Roman" w:eastAsia="Times New Roman" w:hAnsi="Times New Roman"/>
                <w:sz w:val="16"/>
                <w:szCs w:val="16"/>
                <w:vertAlign w:val="superscript"/>
                <w:rtl w:val="0"/>
              </w:rPr>
              <w:t xml:space="preserve">183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2020-07-22 - 2020-09-02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4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(95% CI 0.5-2%)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Core Technology Co. Ltd - IgG, IgM - Coretests COVID-19 IgM/IgG Ab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0.939, 0.981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4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Ethiopia - HRP (Dire Dawa city)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4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Shaweno (Jimma University Institute of Health)</w:t>
            </w:r>
            <w:r w:rsidDel="00000000" w:rsidR="00000000" w:rsidRPr="00000000">
              <w:rPr>
                <w:rFonts w:ascii="Times New Roman" w:cs="Times New Roman" w:eastAsia="Times New Roman" w:hAnsi="Times New Roman"/>
                <w:sz w:val="16"/>
                <w:szCs w:val="16"/>
                <w:vertAlign w:val="superscript"/>
                <w:rtl w:val="0"/>
              </w:rPr>
              <w:t xml:space="preserve">184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2020-06-15 - 2020-07-30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5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 (95% CI 1.9-4.7%)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5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Ethiopia - HRP (Addis Ababa)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5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Kempen (Kuwait University)</w:t>
            </w:r>
            <w:r w:rsidDel="00000000" w:rsidR="00000000" w:rsidRPr="00000000">
              <w:rPr>
                <w:rFonts w:ascii="Times New Roman" w:cs="Times New Roman" w:eastAsia="Times New Roman" w:hAnsi="Times New Roman"/>
                <w:sz w:val="16"/>
                <w:szCs w:val="16"/>
                <w:vertAlign w:val="superscript"/>
                <w:rtl w:val="0"/>
              </w:rPr>
              <w:t xml:space="preserve">185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2020-05-18 - 2020-05-21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6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(95% CI 0.2-7.1%)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77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6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Gabon (Libreville)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6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Nzoghe (Centre Hospitalier Universitaire (CHU) ‐ Mère‐ Enfant)</w:t>
            </w:r>
            <w:r w:rsidDel="00000000" w:rsidR="00000000" w:rsidRPr="00000000">
              <w:rPr>
                <w:rFonts w:ascii="Times New Roman" w:cs="Times New Roman" w:eastAsia="Times New Roman" w:hAnsi="Times New Roman"/>
                <w:sz w:val="16"/>
                <w:szCs w:val="16"/>
                <w:vertAlign w:val="superscript"/>
                <w:rtl w:val="0"/>
              </w:rPr>
              <w:t xml:space="preserve">186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2020-07-15 - 2020-10-15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6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36.2% (95% CI 33.7-38.7%)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Biomerieux - IgG, IgM, IgA - VIDAS Multiparametric immunoassay system for medium throughput, 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7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Kenya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7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Nyagwange (KEMRI-Wellcome Trust Research Programme)</w:t>
            </w:r>
            <w:r w:rsidDel="00000000" w:rsidR="00000000" w:rsidRPr="00000000">
              <w:rPr>
                <w:rFonts w:ascii="Times New Roman" w:cs="Times New Roman" w:eastAsia="Times New Roman" w:hAnsi="Times New Roman"/>
                <w:sz w:val="16"/>
                <w:szCs w:val="16"/>
                <w:vertAlign w:val="superscript"/>
                <w:rtl w:val="0"/>
              </w:rPr>
              <w:t xml:space="preserve">187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2021-08-01 - 2021-08-31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7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83% (95% CI 76.6-88.2%)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8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Kenya - HRP (NA)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8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Munywoki (Kenya Medical Research Institute)</w:t>
            </w:r>
            <w:r w:rsidDel="00000000" w:rsidR="00000000" w:rsidRPr="00000000">
              <w:rPr>
                <w:rFonts w:ascii="Times New Roman" w:cs="Times New Roman" w:eastAsia="Times New Roman" w:hAnsi="Times New Roman"/>
                <w:sz w:val="16"/>
                <w:szCs w:val="16"/>
                <w:vertAlign w:val="superscript"/>
                <w:rtl w:val="0"/>
              </w:rPr>
              <w:t xml:space="preserve">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2020-11-27 - 2020-12-05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8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9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Kenya - HRP (Kilifi)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9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Lucinde (KEMRI-Wellcome Trust)</w:t>
            </w:r>
            <w:r w:rsidDel="00000000" w:rsidR="00000000" w:rsidRPr="00000000">
              <w:rPr>
                <w:rFonts w:ascii="Times New Roman" w:cs="Times New Roman" w:eastAsia="Times New Roman" w:hAnsi="Times New Roman"/>
                <w:sz w:val="16"/>
                <w:szCs w:val="16"/>
                <w:vertAlign w:val="superscript"/>
                <w:rtl w:val="0"/>
              </w:rPr>
              <w:t xml:space="preserve">189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2020-11-01 - 2020-11-24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9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10.4% (95% CI 6.1-16.3%)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0.927, 0.99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A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Kenya - HRP (Nairobi City County)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A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Ngere (Washington State University)</w:t>
            </w:r>
            <w:r w:rsidDel="00000000" w:rsidR="00000000" w:rsidRPr="00000000">
              <w:rPr>
                <w:rFonts w:ascii="Times New Roman" w:cs="Times New Roman" w:eastAsia="Times New Roman" w:hAnsi="Times New Roman"/>
                <w:sz w:val="16"/>
                <w:szCs w:val="16"/>
                <w:vertAlign w:val="superscript"/>
                <w:rtl w:val="0"/>
              </w:rPr>
              <w:t xml:space="preserve">190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2020-11-02 - 2020-11-23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A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B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Kenya - HRP (Kilifi)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B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Lucinde (KEMRI-Wellcome Trust)</w:t>
            </w:r>
            <w:r w:rsidDel="00000000" w:rsidR="00000000" w:rsidRPr="00000000">
              <w:rPr>
                <w:rFonts w:ascii="Times New Roman" w:cs="Times New Roman" w:eastAsia="Times New Roman" w:hAnsi="Times New Roman"/>
                <w:sz w:val="16"/>
                <w:szCs w:val="16"/>
                <w:vertAlign w:val="superscript"/>
                <w:rtl w:val="0"/>
              </w:rPr>
              <w:t xml:space="preserve">189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2020-10-01 - 2020-10-31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B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 (95% CI 0.1-3.9%)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0.927, 0.99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B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Kenya - HRP (Kilifi)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B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Lucinde (KEMRI-Wellcome Trust)</w:t>
            </w:r>
            <w:r w:rsidDel="00000000" w:rsidR="00000000" w:rsidRPr="00000000">
              <w:rPr>
                <w:rFonts w:ascii="Times New Roman" w:cs="Times New Roman" w:eastAsia="Times New Roman" w:hAnsi="Times New Roman"/>
                <w:sz w:val="16"/>
                <w:szCs w:val="16"/>
                <w:vertAlign w:val="superscript"/>
                <w:rtl w:val="0"/>
              </w:rPr>
              <w:t xml:space="preserve">189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2020-09-18 - 2020-09-30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C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0.927, 0.99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C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Kenya - HRP (Nairobi)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C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Lucinde (KEMRI-Wellcome Trust)</w:t>
            </w:r>
            <w:r w:rsidDel="00000000" w:rsidR="00000000" w:rsidRPr="00000000">
              <w:rPr>
                <w:rFonts w:ascii="Times New Roman" w:cs="Times New Roman" w:eastAsia="Times New Roman" w:hAnsi="Times New Roman"/>
                <w:sz w:val="16"/>
                <w:szCs w:val="16"/>
                <w:vertAlign w:val="superscript"/>
                <w:rtl w:val="0"/>
              </w:rPr>
              <w:t xml:space="preserve">189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2020-07-30 - 2020-08-25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D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46.4% (95% CI 39.3-53.7%)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0.927, 0.99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D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Kenya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D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Nyagwange (KEMRI-Wellcome Trust Research Programme)</w:t>
            </w:r>
            <w:r w:rsidDel="00000000" w:rsidR="00000000" w:rsidRPr="00000000">
              <w:rPr>
                <w:rFonts w:ascii="Times New Roman" w:cs="Times New Roman" w:eastAsia="Times New Roman" w:hAnsi="Times New Roman"/>
                <w:sz w:val="16"/>
                <w:szCs w:val="16"/>
                <w:vertAlign w:val="superscript"/>
                <w:rtl w:val="0"/>
              </w:rPr>
              <w:t xml:space="preserve">187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2020-05-01 - 2020-05-31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D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 (95% CI 0.4-4.9%)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E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Kenya - HRP (Western Region)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E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Crowell (Walter Reed Army Institute of Research)</w:t>
            </w:r>
            <w:r w:rsidDel="00000000" w:rsidR="00000000" w:rsidRPr="00000000">
              <w:rPr>
                <w:rFonts w:ascii="Times New Roman" w:cs="Times New Roman" w:eastAsia="Times New Roman" w:hAnsi="Times New Roman"/>
                <w:sz w:val="16"/>
                <w:szCs w:val="16"/>
                <w:vertAlign w:val="superscript"/>
                <w:rtl w:val="0"/>
              </w:rPr>
              <w:t xml:space="preserve">191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2020-01-01 - 2020-03-19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E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 (95% CI 2-5.1%)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Bio-rad - IgG, IgM, IgA - Platelia SARS-CoV-2 Total Ab assay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0.993, 0.98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F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(Antananarivo)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F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Razafimahatratra (Institut Pasteur de Madagascar)</w:t>
            </w:r>
            <w:r w:rsidDel="00000000" w:rsidR="00000000" w:rsidRPr="00000000">
              <w:rPr>
                <w:rFonts w:ascii="Times New Roman" w:cs="Times New Roman" w:eastAsia="Times New Roman" w:hAnsi="Times New Roman"/>
                <w:sz w:val="16"/>
                <w:szCs w:val="16"/>
                <w:vertAlign w:val="superscript"/>
                <w:rtl w:val="0"/>
              </w:rPr>
              <w:t xml:space="preserve">192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2021-05-01 - 2021-05-26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F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A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64.8% (95% CI 60.4-69%)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0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(Antananarivo)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0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Razafimahatratra (Institut Pasteur de Madagascar)</w:t>
            </w:r>
            <w:r w:rsidDel="00000000" w:rsidR="00000000" w:rsidRPr="00000000">
              <w:rPr>
                <w:rFonts w:ascii="Times New Roman" w:cs="Times New Roman" w:eastAsia="Times New Roman" w:hAnsi="Times New Roman"/>
                <w:sz w:val="16"/>
                <w:szCs w:val="16"/>
                <w:vertAlign w:val="superscript"/>
                <w:rtl w:val="0"/>
              </w:rPr>
              <w:t xml:space="preserve">192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2021-04-01 - 2021-04-30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0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58.4% (95% CI 53.7-62.6%)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1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(Antananarivo)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1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Razafimahatratra (Institut Pasteur de Madagascar)</w:t>
            </w:r>
            <w:r w:rsidDel="00000000" w:rsidR="00000000" w:rsidRPr="00000000">
              <w:rPr>
                <w:rFonts w:ascii="Times New Roman" w:cs="Times New Roman" w:eastAsia="Times New Roman" w:hAnsi="Times New Roman"/>
                <w:sz w:val="16"/>
                <w:szCs w:val="16"/>
                <w:vertAlign w:val="superscript"/>
                <w:rtl w:val="0"/>
              </w:rPr>
              <w:t xml:space="preserve">192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2021-03-01 - 2021-03-31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1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49.9% (95% CI 45.4-54.4%)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2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(Antananarivo)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2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Razafimahatratra (Institut Pasteur de Madagascar)</w:t>
            </w:r>
            <w:r w:rsidDel="00000000" w:rsidR="00000000" w:rsidRPr="00000000">
              <w:rPr>
                <w:rFonts w:ascii="Times New Roman" w:cs="Times New Roman" w:eastAsia="Times New Roman" w:hAnsi="Times New Roman"/>
                <w:sz w:val="16"/>
                <w:szCs w:val="16"/>
                <w:vertAlign w:val="superscript"/>
                <w:rtl w:val="0"/>
              </w:rPr>
              <w:t xml:space="preserve">192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2021-02-01 - 2021-02-28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2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50.5% (95% CI 44.8-56.1%)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2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(Antananarivo)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2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Razafimahatratra (Institut Pasteur de Madagascar)</w:t>
            </w:r>
            <w:r w:rsidDel="00000000" w:rsidR="00000000" w:rsidRPr="00000000">
              <w:rPr>
                <w:rFonts w:ascii="Times New Roman" w:cs="Times New Roman" w:eastAsia="Times New Roman" w:hAnsi="Times New Roman"/>
                <w:sz w:val="16"/>
                <w:szCs w:val="16"/>
                <w:vertAlign w:val="superscript"/>
                <w:rtl w:val="0"/>
              </w:rPr>
              <w:t xml:space="preserve">192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2021-01-01 - 2021-01-31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3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44.7% (95% CI 39.5-49.6%)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3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(Antananarivo)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3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Razafimahatratra (Institut Pasteur de Madagascar)</w:t>
            </w:r>
            <w:r w:rsidDel="00000000" w:rsidR="00000000" w:rsidRPr="00000000">
              <w:rPr>
                <w:rFonts w:ascii="Times New Roman" w:cs="Times New Roman" w:eastAsia="Times New Roman" w:hAnsi="Times New Roman"/>
                <w:sz w:val="16"/>
                <w:szCs w:val="16"/>
                <w:vertAlign w:val="superscript"/>
                <w:rtl w:val="0"/>
              </w:rPr>
              <w:t xml:space="preserve">192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2020-12-01 - 2020-12-31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4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 (95% CI 15.7-28.3%)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4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(Antananarivo)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4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2020-11-01 - 2020-11-30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4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31.3% (95% CI 27.2-35.5%)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5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(Fianarantsoa)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5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2020-11-01 - 2020-11-30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5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12.8% (95% CI 8.2-18.7%)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6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(Mahajanga)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6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2020-11-01 - 2020-11-30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6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16.7% (95% CI 5.6-34.7%)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7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(Toamasina)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7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2020-11-01 - 2020-11-30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7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18.4% (95% CI 13.8-23.1%)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8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(Toliara)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8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2020-11-01 - 2020-11-30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8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18.1% (95% CI 13-24.2%)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9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(Antananarivo)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9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Razafimahatratra (Institut Pasteur de Madagascar)</w:t>
            </w:r>
            <w:r w:rsidDel="00000000" w:rsidR="00000000" w:rsidRPr="00000000">
              <w:rPr>
                <w:rFonts w:ascii="Times New Roman" w:cs="Times New Roman" w:eastAsia="Times New Roman" w:hAnsi="Times New Roman"/>
                <w:sz w:val="16"/>
                <w:szCs w:val="16"/>
                <w:vertAlign w:val="superscript"/>
                <w:rtl w:val="0"/>
              </w:rPr>
              <w:t xml:space="preserve">192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2020-11-01 - 2020-11-30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9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31.2% (95% CI 27-35.3%)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9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(Antananarivo)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9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2020-10-01 - 2020-10-31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A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36% (95% CI 31.7-40.2%)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A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(Fianarantsoa)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A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2020-10-01 - 2020-10-31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B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15.1% (95% CI 9.3-21.1%)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B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(Mahajanga)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B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2020-10-01 - 2020-10-31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B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26.9% (95% CI 9-43.6%)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C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(Toamasina)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C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2020-10-01 - 2020-10-31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C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26.1% (95% CI 19.7-32.3%)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D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(Toliara)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D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2020-10-01 - 2020-10-31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D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22.3% (95% CI 15.1-29.4%)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E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(Antananarivo)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E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Razafimahatratra (Institut Pasteur de Madagascar)</w:t>
            </w:r>
            <w:r w:rsidDel="00000000" w:rsidR="00000000" w:rsidRPr="00000000">
              <w:rPr>
                <w:rFonts w:ascii="Times New Roman" w:cs="Times New Roman" w:eastAsia="Times New Roman" w:hAnsi="Times New Roman"/>
                <w:sz w:val="16"/>
                <w:szCs w:val="16"/>
                <w:vertAlign w:val="superscript"/>
                <w:rtl w:val="0"/>
              </w:rPr>
              <w:t xml:space="preserve">192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2020-10-01 - 2020-10-31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E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35.8% (95% CI 31.4-40%)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F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(Antananarivo)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F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2020-09-01 - 2020-09-30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F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481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38.5% (95% CI 34.1-43%)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B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0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(Fianarantsoa)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0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2020-09-01 - 2020-09-30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0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18.5% (95% CI 13-25.1%)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0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(Mahajanga)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0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2020-09-01 - 2020-09-30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1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37.7% (95% CI 23.1-50.2%)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1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(Toamasina)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1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2020-09-01 - 2020-09-30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2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29.1% (95% CI 22.7-35.2%)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2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(Toliara)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2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2020-09-01 - 2020-09-30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2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20.5% (95% CI 14.5-26.5%)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3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(Fianarantsoa)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3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2020-08-01 - 2020-08-31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3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9.2% (95% CI 4.7-15.8%)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4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(Mahajanga)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4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2020-08-01 - 2020-08-31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4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35.5% (95% CI 25.6-44.4%)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5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(Toamasina)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5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2020-08-01 - 2020-08-31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5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40.1% (95% CI 33.7-46.8%)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6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(Toliara)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6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2020-08-01 - 2020-08-31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6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7.2% (95% CI 3.8-12.2%)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7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(Antananarivo)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7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2020-08-01 - 2020-08-30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7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35.2% (95% CI 30.7-39.9%)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7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(Antananarivo)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7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2020-07-01 - 2020-07-31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8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 (95% CI 24.7-33.5%)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8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(Mahajanga)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8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2020-07-01 - 2020-07-31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9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(95% CI 0-3.7%)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9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(Toamasina)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9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2020-07-01 - 2020-07-31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9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43.4% (95% CI 35.6-50.4%)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A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(Toliara)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A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2020-07-01 - 2020-07-31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A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0.7% (95% CI 0-3.7%)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B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(Fianarantsoa)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B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2020-07-01 - 2020-07-30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B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C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(Antananarivo)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C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2020-06-01 - 2020-06-30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C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 (95% CI 1.6-5.9%)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D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(Fianarantsoa)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D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2020-06-01 - 2020-06-30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D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 (95% CI 0-4.2%)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E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(Mahajanga)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E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2020-06-01 - 2020-06-30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E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E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(Toamasina)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E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2020-06-01 - 2020-06-30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F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 (95% CI 27.3-49.2%)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F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(Toliara)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F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2020-06-01 - 2020-06-30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C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0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(95% CI 0-6.2%)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0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(Antananarivo)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0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2020-05-01 - 2020-05-31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0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 (95% CI 0-0.9%)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1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(Antananarivo)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1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2020-04-01 - 2020-04-30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1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2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Madagascar (Antananarivo)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2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Schoenhals (Institut Pasteur de Madagascar)</w:t>
            </w:r>
            <w:r w:rsidDel="00000000" w:rsidR="00000000" w:rsidRPr="00000000">
              <w:rPr>
                <w:rFonts w:ascii="Times New Roman" w:cs="Times New Roman" w:eastAsia="Times New Roman" w:hAnsi="Times New Roman"/>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2020-03-01 - 2020-03-30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2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 (95% CI 0.1-1.8%)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ID.Vet - IgG - ID Screen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3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Mali - HRP (Bancoumana,Doneguebougou,Sotuba)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3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Sagara (University of Sciences )</w:t>
            </w:r>
            <w:r w:rsidDel="00000000" w:rsidR="00000000" w:rsidRPr="00000000">
              <w:rPr>
                <w:rFonts w:ascii="Times New Roman" w:cs="Times New Roman" w:eastAsia="Times New Roman" w:hAnsi="Times New Roman"/>
                <w:sz w:val="16"/>
                <w:szCs w:val="16"/>
                <w:vertAlign w:val="superscript"/>
                <w:rtl w:val="0"/>
              </w:rPr>
              <w:t xml:space="preserve">194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2020-12-14 - 2021-01-29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3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30.8% (95% CI 28.9-32.7%)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0.739, 0.994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4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Mali - HRP (Bancoumana,Doneguebougou,Sotuba)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4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Sagara (University of Sciences)</w:t>
            </w:r>
            <w:r w:rsidDel="00000000" w:rsidR="00000000" w:rsidRPr="00000000">
              <w:rPr>
                <w:rFonts w:ascii="Times New Roman" w:cs="Times New Roman" w:eastAsia="Times New Roman" w:hAnsi="Times New Roman"/>
                <w:sz w:val="16"/>
                <w:szCs w:val="16"/>
                <w:vertAlign w:val="superscript"/>
                <w:rtl w:val="0"/>
              </w:rPr>
              <w:t xml:space="preserve">194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2020-07-28 - 2020-10-16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4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6.5% (95% CI 5.6-7.5%)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0.739, 0.994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5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Mozambique - HRP (Massinga)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5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Mahomed (Republica de Mocambique Ministerio da Saude)</w:t>
            </w:r>
            <w:r w:rsidDel="00000000" w:rsidR="00000000" w:rsidRPr="00000000">
              <w:rPr>
                <w:rFonts w:ascii="Times New Roman" w:cs="Times New Roman" w:eastAsia="Times New Roman" w:hAnsi="Times New Roman"/>
                <w:sz w:val="16"/>
                <w:szCs w:val="16"/>
                <w:vertAlign w:val="superscript"/>
                <w:rtl w:val="0"/>
              </w:rPr>
              <w:t xml:space="preserve">195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2020-11-26 - 2020-12-03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5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1,577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7.4% (95% CI 6.1-8.8%)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Qingdao Hightop Biotech Co., Ltd - IgG, IgM - Hightop COVID-19 IgM/IgG Ab Rapid Test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0.942, 0.939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5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Mozambique - HRP (Maxixe)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5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Mahomed (Republica de Mocambique Ministerio da Saude)</w:t>
            </w:r>
            <w:r w:rsidDel="00000000" w:rsidR="00000000" w:rsidRPr="00000000">
              <w:rPr>
                <w:rFonts w:ascii="Times New Roman" w:cs="Times New Roman" w:eastAsia="Times New Roman" w:hAnsi="Times New Roman"/>
                <w:sz w:val="16"/>
                <w:szCs w:val="16"/>
                <w:vertAlign w:val="superscript"/>
                <w:rtl w:val="0"/>
              </w:rPr>
              <w:t xml:space="preserve">195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2020-11-07 - 2020-11-21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6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5.5% (95% CI 4.8-6.2%)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Qingdao Hightop Biotech Co., Ltd - IgG, IgM - Hightop COVID-19 IgM/IgG Ab Rapid Test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0.942, 0.939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6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Mozambique - HRP (Chimoio)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6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Mahumane (Republica de Mocambique Ministerio da Saude)</w:t>
            </w:r>
            <w:r w:rsidDel="00000000" w:rsidR="00000000" w:rsidRPr="00000000">
              <w:rPr>
                <w:rFonts w:ascii="Times New Roman" w:cs="Times New Roman" w:eastAsia="Times New Roman" w:hAnsi="Times New Roman"/>
                <w:sz w:val="16"/>
                <w:szCs w:val="16"/>
                <w:vertAlign w:val="superscript"/>
                <w:rtl w:val="0"/>
              </w:rPr>
              <w:t xml:space="preserve">196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2020-11-02 - 2020-11-17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7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9,756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 (95% CI 1.2-1.6%)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Qingdao Hightop Biotech Co., Ltd - IgG, IgM - Hightop COVID-19 IgM/IgG Ab Rapid Test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0.942, 0.939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7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Mozambique - HRP (Lichinga)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7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Langa (Republica de Mocambique Ministerio da Saude)</w:t>
            </w:r>
            <w:r w:rsidDel="00000000" w:rsidR="00000000" w:rsidRPr="00000000">
              <w:rPr>
                <w:rFonts w:ascii="Times New Roman" w:cs="Times New Roman" w:eastAsia="Times New Roman" w:hAnsi="Times New Roman"/>
                <w:sz w:val="16"/>
                <w:szCs w:val="16"/>
                <w:vertAlign w:val="superscript"/>
                <w:rtl w:val="0"/>
              </w:rPr>
              <w:t xml:space="preserve">197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2020-09-28 - 2020-10-09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7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1,635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 (95% CI 0.1-0.6%)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Qingdao Hightop Biotech Co., Ltd - IgG, IgM - Hightop COVID-19 IgM/IgG Ab Rapid Test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0.942, 0.939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8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Mozambique - HRP (Tete)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8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Mahomed (Republica de Mocambique Ministerio da Saude)</w:t>
            </w:r>
            <w:r w:rsidDel="00000000" w:rsidR="00000000" w:rsidRPr="00000000">
              <w:rPr>
                <w:rFonts w:ascii="Times New Roman" w:cs="Times New Roman" w:eastAsia="Times New Roman" w:hAnsi="Times New Roman"/>
                <w:sz w:val="16"/>
                <w:szCs w:val="16"/>
                <w:vertAlign w:val="superscript"/>
                <w:rtl w:val="0"/>
              </w:rPr>
              <w:t xml:space="preserve">198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2020-08-31 - 2020-10-12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8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0.7% (95% CI 0.4-1.1%)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Qingdao Hightop Biotech Co., Ltd - IgG, IgM - Hightop COVID-19 IgM/IgG Ab Rapid Test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0.942, 0.939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9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Mozambique - HRP (Pemba)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9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Arnaldo (República de Moçambique Ministério da Saúde)</w:t>
            </w:r>
            <w:r w:rsidDel="00000000" w:rsidR="00000000" w:rsidRPr="00000000">
              <w:rPr>
                <w:rFonts w:ascii="Times New Roman" w:cs="Times New Roman" w:eastAsia="Times New Roman" w:hAnsi="Times New Roman"/>
                <w:sz w:val="16"/>
                <w:szCs w:val="16"/>
                <w:vertAlign w:val="superscript"/>
                <w:rtl w:val="0"/>
              </w:rPr>
              <w:t xml:space="preserve">199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2020-07-06 - 2020-07-13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9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1,360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 (95% CI 1.7-3.5%)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Qingdao Hightop Biotech Co., Ltd - IgG, IgM - Hightop COVID-19 IgM/IgG Ab Rapid Test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0.942, 0.939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A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Mozambique - HRP (Nampula)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A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Gudo (Republica de Mocambique Ministerio da Saude)</w:t>
            </w:r>
            <w:r w:rsidDel="00000000" w:rsidR="00000000" w:rsidRPr="00000000">
              <w:rPr>
                <w:rFonts w:ascii="Times New Roman" w:cs="Times New Roman" w:eastAsia="Times New Roman" w:hAnsi="Times New Roman"/>
                <w:sz w:val="16"/>
                <w:szCs w:val="16"/>
                <w:vertAlign w:val="superscript"/>
                <w:rtl w:val="0"/>
              </w:rPr>
              <w:t xml:space="preserve">200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2020-06-17 - 2020-06-30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A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 (95% CI 4-6.1%)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SD Biosensor - IgG, IgM - Standard Q COVID-19 IgM/IgG Duo rapid immunochromatography test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0.991, 0.951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B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Nigeria - HRP (Enugu,Abuja)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B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Ifeorah (Molecular Pathology Institute)</w:t>
            </w:r>
            <w:r w:rsidDel="00000000" w:rsidR="00000000" w:rsidRPr="00000000">
              <w:rPr>
                <w:rFonts w:ascii="Times New Roman" w:cs="Times New Roman" w:eastAsia="Times New Roman" w:hAnsi="Times New Roman"/>
                <w:sz w:val="16"/>
                <w:szCs w:val="16"/>
                <w:vertAlign w:val="superscript"/>
                <w:rtl w:val="0"/>
              </w:rPr>
              <w:t xml:space="preserve">201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2020-08-01 - 2020-08-31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B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 (95% CI 32.4-51.2%)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NovaTec Immundiagnostics GmbH - IgG - NovaLisa®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C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 Africa (Agincourt)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C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Jackie Kleynhans (National Institute for Communicable Diseases)</w:t>
            </w:r>
            <w:r w:rsidDel="00000000" w:rsidR="00000000" w:rsidRPr="00000000">
              <w:rPr>
                <w:rFonts w:ascii="Times New Roman" w:cs="Times New Roman" w:eastAsia="Times New Roman" w:hAnsi="Times New Roman"/>
                <w:sz w:val="16"/>
                <w:szCs w:val="16"/>
                <w:vertAlign w:val="superscript"/>
                <w:rtl w:val="0"/>
              </w:rPr>
              <w:t xml:space="preserve">202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2021-09-13 - 2021-09-25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C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60.1% (95% CI 55.8-64.2%)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C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 Africa (Klerksdorp)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C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Jackie Kleynhans (National Institute for Communicable Diseases)</w:t>
            </w:r>
            <w:r w:rsidDel="00000000" w:rsidR="00000000" w:rsidRPr="00000000">
              <w:rPr>
                <w:rFonts w:ascii="Times New Roman" w:cs="Times New Roman" w:eastAsia="Times New Roman" w:hAnsi="Times New Roman"/>
                <w:sz w:val="16"/>
                <w:szCs w:val="16"/>
                <w:vertAlign w:val="superscript"/>
                <w:rtl w:val="0"/>
              </w:rPr>
              <w:t xml:space="preserve">202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2021-09-13 - 2021-09-25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D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69.6% (95% CI 65.1-73.5%)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D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 Africa (Agincourt)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D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Jackie Kleynhans (National Institute for Communicable Diseases)</w:t>
            </w:r>
            <w:r w:rsidDel="00000000" w:rsidR="00000000" w:rsidRPr="00000000">
              <w:rPr>
                <w:rFonts w:ascii="Times New Roman" w:cs="Times New Roman" w:eastAsia="Times New Roman" w:hAnsi="Times New Roman"/>
                <w:sz w:val="16"/>
                <w:szCs w:val="16"/>
                <w:vertAlign w:val="superscript"/>
                <w:rtl w:val="0"/>
              </w:rPr>
              <w:t xml:space="preserve">202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2021-07-19 - 2021-08-05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E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38.5% (95% CI 34.5-42.6%)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E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 Africa (Klerksdorp)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E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Jackie Kleynhans (National Institute for Communicable Diseases)</w:t>
            </w:r>
            <w:r w:rsidDel="00000000" w:rsidR="00000000" w:rsidRPr="00000000">
              <w:rPr>
                <w:rFonts w:ascii="Times New Roman" w:cs="Times New Roman" w:eastAsia="Times New Roman" w:hAnsi="Times New Roman"/>
                <w:sz w:val="16"/>
                <w:szCs w:val="16"/>
                <w:vertAlign w:val="superscript"/>
                <w:rtl w:val="0"/>
              </w:rPr>
              <w:t xml:space="preserve">202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2021-07-19 - 2021-08-05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E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55.3% (95% CI 50.8-59.7%)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F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 Africa (Agincourt)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F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Jackie Kleynhans (National Institute for Communicable Diseases)</w:t>
            </w:r>
            <w:r w:rsidDel="00000000" w:rsidR="00000000" w:rsidRPr="00000000">
              <w:rPr>
                <w:rFonts w:ascii="Times New Roman" w:cs="Times New Roman" w:eastAsia="Times New Roman" w:hAnsi="Times New Roman"/>
                <w:sz w:val="16"/>
                <w:szCs w:val="16"/>
                <w:vertAlign w:val="superscript"/>
                <w:rtl w:val="0"/>
              </w:rPr>
              <w:t xml:space="preserve">202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2021-05-20 - 2021-06-09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F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D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25.8% (95% CI 22.3-29.6%)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0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 Africa (Klerksdorp)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0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Jackie Kleynhans (National Institute for Communicable Diseases)</w:t>
            </w:r>
            <w:r w:rsidDel="00000000" w:rsidR="00000000" w:rsidRPr="00000000">
              <w:rPr>
                <w:rFonts w:ascii="Times New Roman" w:cs="Times New Roman" w:eastAsia="Times New Roman" w:hAnsi="Times New Roman"/>
                <w:sz w:val="16"/>
                <w:szCs w:val="16"/>
                <w:vertAlign w:val="superscript"/>
                <w:rtl w:val="0"/>
              </w:rPr>
              <w:t xml:space="preserve">202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2021-05-20 - 2021-06-09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0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48.9% (95% CI 44.4-53.4%)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77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1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 Africa (Hillbrow Community Healthcare Centre and Esselen Street Clinic, Region F, City of Johannesburg, Gauteng, South 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1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Lee Fairlie (Wits Reproductive Health and HIV Institute)</w:t>
            </w:r>
            <w:r w:rsidDel="00000000" w:rsidR="00000000" w:rsidRPr="00000000">
              <w:rPr>
                <w:rFonts w:ascii="Times New Roman" w:cs="Times New Roman" w:eastAsia="Times New Roman" w:hAnsi="Times New Roman"/>
                <w:sz w:val="16"/>
                <w:szCs w:val="16"/>
                <w:vertAlign w:val="superscript"/>
                <w:rtl w:val="0"/>
              </w:rPr>
              <w:t xml:space="preserve">203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2021-03-17 - 2021-06-09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1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64% (95% CI 59.6-68.2%)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ELISA;Roche Diagnostics, Basel, Switzerland - IgG, IgM, IgA - Elecsys® Anti‐SARS‐CoV‐2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2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 Africa (Agincourt)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2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Jackie Kleynhans (National Institute for Communicable Diseases)</w:t>
            </w:r>
            <w:r w:rsidDel="00000000" w:rsidR="00000000" w:rsidRPr="00000000">
              <w:rPr>
                <w:rFonts w:ascii="Times New Roman" w:cs="Times New Roman" w:eastAsia="Times New Roman" w:hAnsi="Times New Roman"/>
                <w:sz w:val="16"/>
                <w:szCs w:val="16"/>
                <w:vertAlign w:val="superscript"/>
                <w:rtl w:val="0"/>
              </w:rPr>
              <w:t xml:space="preserve">202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2021-03-22 - 2021-04-11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2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586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25.3% (95% CI 21.8-29%)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3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 Africa (Klerksdorp)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3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Jackie Kleynhans (National Institute for Communicable Diseases)</w:t>
            </w:r>
            <w:r w:rsidDel="00000000" w:rsidR="00000000" w:rsidRPr="00000000">
              <w:rPr>
                <w:rFonts w:ascii="Times New Roman" w:cs="Times New Roman" w:eastAsia="Times New Roman" w:hAnsi="Times New Roman"/>
                <w:sz w:val="16"/>
                <w:szCs w:val="16"/>
                <w:vertAlign w:val="superscript"/>
                <w:rtl w:val="0"/>
              </w:rPr>
              <w:t xml:space="preserve">202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2021-03-22 - 2021-04-11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3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40.4% (95% CI 36.1-44.8%)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3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 Africa (Agincourt)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3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Jackie Kleynhans (National Institute for Communicable Diseases)</w:t>
            </w:r>
            <w:r w:rsidDel="00000000" w:rsidR="00000000" w:rsidRPr="00000000">
              <w:rPr>
                <w:rFonts w:ascii="Times New Roman" w:cs="Times New Roman" w:eastAsia="Times New Roman" w:hAnsi="Times New Roman"/>
                <w:sz w:val="16"/>
                <w:szCs w:val="16"/>
                <w:vertAlign w:val="superscript"/>
                <w:rtl w:val="0"/>
              </w:rPr>
              <w:t xml:space="preserve">202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2021-01-25 - 2021-02-21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4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586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21.5% (95% CI 18.1-24.9%)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4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 Africa (Klerksdorp)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4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Jackie Kleynhans (National Institute for Communicable Diseases)</w:t>
            </w:r>
            <w:r w:rsidDel="00000000" w:rsidR="00000000" w:rsidRPr="00000000">
              <w:rPr>
                <w:rFonts w:ascii="Times New Roman" w:cs="Times New Roman" w:eastAsia="Times New Roman" w:hAnsi="Times New Roman"/>
                <w:sz w:val="16"/>
                <w:szCs w:val="16"/>
                <w:vertAlign w:val="superscript"/>
                <w:rtl w:val="0"/>
              </w:rPr>
              <w:t xml:space="preserve">202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2021-01-25 - 2021-02-21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5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35.4% (95% CI 31-39.5%)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5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 Africa (Agincourt)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5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Jackie Kleynhans (National Institute for Communicable Diseases)</w:t>
            </w:r>
            <w:r w:rsidDel="00000000" w:rsidR="00000000" w:rsidRPr="00000000">
              <w:rPr>
                <w:rFonts w:ascii="Times New Roman" w:cs="Times New Roman" w:eastAsia="Times New Roman" w:hAnsi="Times New Roman"/>
                <w:sz w:val="16"/>
                <w:szCs w:val="16"/>
                <w:vertAlign w:val="superscript"/>
                <w:rtl w:val="0"/>
              </w:rPr>
              <w:t xml:space="preserve">202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2020-11-23 - 2020-12-12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5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566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7.1% (95% CI 5.1-9.5%)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6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 Africa (Klerksdorp)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6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Jackie Kleynhans (National Institute for Communicable Diseases)</w:t>
            </w:r>
            <w:r w:rsidDel="00000000" w:rsidR="00000000" w:rsidRPr="00000000">
              <w:rPr>
                <w:rFonts w:ascii="Times New Roman" w:cs="Times New Roman" w:eastAsia="Times New Roman" w:hAnsi="Times New Roman"/>
                <w:sz w:val="16"/>
                <w:szCs w:val="16"/>
                <w:vertAlign w:val="superscript"/>
                <w:rtl w:val="0"/>
              </w:rPr>
              <w:t xml:space="preserve">202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2020-11-23 - 2020-12-12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6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 (95% CI 23.2-31%)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7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 Africa (Agincourt)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7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Jackie Kleynhans (National Institute for Communicable Diseases)</w:t>
            </w:r>
            <w:r w:rsidDel="00000000" w:rsidR="00000000" w:rsidRPr="00000000">
              <w:rPr>
                <w:rFonts w:ascii="Times New Roman" w:cs="Times New Roman" w:eastAsia="Times New Roman" w:hAnsi="Times New Roman"/>
                <w:sz w:val="16"/>
                <w:szCs w:val="16"/>
                <w:vertAlign w:val="superscript"/>
                <w:rtl w:val="0"/>
              </w:rPr>
              <w:t xml:space="preserve">202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2020-09-21 - 2020-10-10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7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490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4.9% (95% CI 3.2-7.2%)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8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 Africa (Klerksdorp)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8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Jackie Kleynhans (National Institute for Communicable Diseases)</w:t>
            </w:r>
            <w:r w:rsidDel="00000000" w:rsidR="00000000" w:rsidRPr="00000000">
              <w:rPr>
                <w:rFonts w:ascii="Times New Roman" w:cs="Times New Roman" w:eastAsia="Times New Roman" w:hAnsi="Times New Roman"/>
                <w:sz w:val="16"/>
                <w:szCs w:val="16"/>
                <w:vertAlign w:val="superscript"/>
                <w:rtl w:val="0"/>
              </w:rPr>
              <w:t xml:space="preserve">202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2020-09-21 - 2020-10-10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8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21.7% (95% CI 18.1-25.6%)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9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 Africa (Agincourt)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9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Jackie Kleynhans (National Institute for Communicable Diseases)</w:t>
            </w:r>
            <w:r w:rsidDel="00000000" w:rsidR="00000000" w:rsidRPr="00000000">
              <w:rPr>
                <w:rFonts w:ascii="Times New Roman" w:cs="Times New Roman" w:eastAsia="Times New Roman" w:hAnsi="Times New Roman"/>
                <w:sz w:val="16"/>
                <w:szCs w:val="16"/>
                <w:vertAlign w:val="superscript"/>
                <w:rtl w:val="0"/>
              </w:rPr>
              <w:t xml:space="preserve">202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2020-07-20 - 2020-09-17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9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 (95% CI 0.4-2.6%)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A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 Africa (Klerksdorp)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A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Jackie Kleynhans (National Institute for Communicable Diseases)</w:t>
            </w:r>
            <w:r w:rsidDel="00000000" w:rsidR="00000000" w:rsidRPr="00000000">
              <w:rPr>
                <w:rFonts w:ascii="Times New Roman" w:cs="Times New Roman" w:eastAsia="Times New Roman" w:hAnsi="Times New Roman"/>
                <w:sz w:val="16"/>
                <w:szCs w:val="16"/>
                <w:vertAlign w:val="superscript"/>
                <w:rtl w:val="0"/>
              </w:rPr>
              <w:t xml:space="preserve">202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2020-07-20 - 2020-09-17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A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14.4% (95% CI 11.4-17.8%)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A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 Africa (Cape Town)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A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Hsiao ( University of Cape Town)</w:t>
            </w:r>
            <w:r w:rsidDel="00000000" w:rsidR="00000000" w:rsidRPr="00000000">
              <w:rPr>
                <w:rFonts w:ascii="Times New Roman" w:cs="Times New Roman" w:eastAsia="Times New Roman" w:hAnsi="Times New Roman"/>
                <w:sz w:val="16"/>
                <w:szCs w:val="16"/>
                <w:vertAlign w:val="superscript"/>
                <w:rtl w:val="0"/>
              </w:rPr>
              <w:t xml:space="preserve">204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2020-06-15 - 2020-08-07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B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40.2% (95% CI 38.3-42%)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B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 Sudan - HRP (Juba)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B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Wiens (World Health Organization)</w:t>
            </w:r>
            <w:r w:rsidDel="00000000" w:rsidR="00000000" w:rsidRPr="00000000">
              <w:rPr>
                <w:rFonts w:ascii="Times New Roman" w:cs="Times New Roman" w:eastAsia="Times New Roman" w:hAnsi="Times New Roman"/>
                <w:sz w:val="16"/>
                <w:szCs w:val="16"/>
                <w:vertAlign w:val="superscript"/>
                <w:rtl w:val="0"/>
              </w:rPr>
              <w:t xml:space="preserve">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2020-08-10 - 2020-09-11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C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22.3% (95% CI 20.5-24.1%)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0.655, 1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C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Zimbabwe - HRP (Harare)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C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Fryatt (Biomedical Research and Training Institute)</w:t>
            </w:r>
            <w:r w:rsidDel="00000000" w:rsidR="00000000" w:rsidRPr="00000000">
              <w:rPr>
                <w:rFonts w:ascii="Times New Roman" w:cs="Times New Roman" w:eastAsia="Times New Roman" w:hAnsi="Times New Roman"/>
                <w:sz w:val="16"/>
                <w:szCs w:val="16"/>
                <w:vertAlign w:val="superscript"/>
                <w:rtl w:val="0"/>
              </w:rPr>
              <w:t xml:space="preserve">206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2021-02-10 - 2021-04-17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C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53% (95% CI 50.4-55.5%)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(type unknown)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0.992, 0.9865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D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Zimbabwe - HRP (Harare)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D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Fryatt (Biomedical Research and Training Institute)</w:t>
            </w:r>
            <w:r w:rsidDel="00000000" w:rsidR="00000000" w:rsidRPr="00000000">
              <w:rPr>
                <w:rFonts w:ascii="Times New Roman" w:cs="Times New Roman" w:eastAsia="Times New Roman" w:hAnsi="Times New Roman"/>
                <w:sz w:val="16"/>
                <w:szCs w:val="16"/>
                <w:vertAlign w:val="superscript"/>
                <w:rtl w:val="0"/>
              </w:rPr>
              <w:t xml:space="preserve">206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2020-11-20 - 2020-12-20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D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 (95% CI 15.9-22.2%)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(type unknown)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0.992, 0.9865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bl>
    <w:p w:rsidR="00000000" w:rsidDel="00000000" w:rsidP="00000000" w:rsidRDefault="00000000" w:rsidRPr="00000000" w14:paraId="00001EE6">
      <w:pPr>
        <w:pStyle w:val="Heading4"/>
        <w:keepNext w:val="0"/>
        <w:keepLines w:val="0"/>
        <w:spacing w:after="0" w:before="0" w:line="276" w:lineRule="auto"/>
        <w:rPr>
          <w:i w:val="1"/>
          <w:color w:val="000000"/>
          <w:sz w:val="24"/>
          <w:szCs w:val="24"/>
        </w:rPr>
      </w:pPr>
      <w:bookmarkStart w:colFirst="0" w:colLast="0" w:name="_xh57ofybtzd7" w:id="36"/>
      <w:bookmarkEnd w:id="36"/>
      <w:r w:rsidDel="00000000" w:rsidR="00000000" w:rsidRPr="00000000">
        <w:rPr>
          <w:i w:val="1"/>
          <w:color w:val="000000"/>
          <w:sz w:val="24"/>
          <w:szCs w:val="24"/>
          <w:rtl w:val="0"/>
        </w:rPr>
        <w:t xml:space="preserve">Americas region</w:t>
      </w:r>
    </w:p>
    <w:tbl>
      <w:tblPr>
        <w:tblStyle w:val="Table30"/>
        <w:tblW w:w="129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4.3319838056682"/>
        <w:gridCol w:w="1167.4493927125507"/>
        <w:gridCol w:w="773.9271255060728"/>
        <w:gridCol w:w="905.1012145748989"/>
        <w:gridCol w:w="747.6923076923077"/>
        <w:gridCol w:w="760.8097165991903"/>
        <w:gridCol w:w="695.2226720647774"/>
        <w:gridCol w:w="616.5182186234817"/>
        <w:gridCol w:w="944.4534412955466"/>
        <w:gridCol w:w="852.6315789473686"/>
        <w:gridCol w:w="1114.9797570850203"/>
        <w:gridCol w:w="1587.2064777327935"/>
        <w:gridCol w:w="629.6356275303644"/>
        <w:gridCol w:w="1010.0404858299595"/>
        <w:tblGridChange w:id="0">
          <w:tblGrid>
            <w:gridCol w:w="1154.3319838056682"/>
            <w:gridCol w:w="1167.4493927125507"/>
            <w:gridCol w:w="773.9271255060728"/>
            <w:gridCol w:w="905.1012145748989"/>
            <w:gridCol w:w="747.6923076923077"/>
            <w:gridCol w:w="760.8097165991903"/>
            <w:gridCol w:w="695.2226720647774"/>
            <w:gridCol w:w="616.5182186234817"/>
            <w:gridCol w:w="944.4534412955466"/>
            <w:gridCol w:w="852.6315789473686"/>
            <w:gridCol w:w="1114.9797570850203"/>
            <w:gridCol w:w="1587.2064777327935"/>
            <w:gridCol w:w="629.6356275303644"/>
            <w:gridCol w:w="1010.0404858299595"/>
          </w:tblGrid>
        </w:tblGridChange>
      </w:tblGrid>
      <w:tr>
        <w:trPr>
          <w:cantSplit w:val="0"/>
          <w:trHeight w:val="785"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E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Country (Location)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E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Author (Organization)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E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Dates (YMD)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E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Geographic scope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E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Overall risk of bias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EC">
            <w:pPr>
              <w:spacing w:after="0" w:before="0" w:line="276"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E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Age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E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Sex</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E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method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F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frame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F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Seroprevalence (95% CI)</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F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Manufacturers - Isotypes - Names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F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Sens, Spec</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F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Sens, Spec Source</w:t>
            </w:r>
          </w:p>
        </w:tc>
      </w:tr>
      <w:tr>
        <w:trPr>
          <w:cantSplit w:val="0"/>
          <w:trHeight w:val="13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F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Argentina - HRP (Quilmes)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F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Munoz (Ministerio de Salud de la Provincia de Buenos Aires)</w:t>
            </w:r>
            <w:r w:rsidDel="00000000" w:rsidR="00000000" w:rsidRPr="00000000">
              <w:rPr>
                <w:rFonts w:ascii="Times New Roman" w:cs="Times New Roman" w:eastAsia="Times New Roman" w:hAnsi="Times New Roman"/>
                <w:sz w:val="16"/>
                <w:szCs w:val="16"/>
                <w:vertAlign w:val="superscript"/>
                <w:rtl w:val="0"/>
              </w:rPr>
              <w:t xml:space="preserve">207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2020-07-15 - 2020-07-16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F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Stratified non-probability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E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14.8% (95% CI 10.9-19.5%)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COVIDAR - IgG - SEROKIT-ELISA COVIDAR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manufacturers</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0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Argentina - HRP (Buenos Aires)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0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Figar (Ministry of Health of the City of Buenos Aires)</w:t>
            </w:r>
            <w:r w:rsidDel="00000000" w:rsidR="00000000" w:rsidRPr="00000000">
              <w:rPr>
                <w:rFonts w:ascii="Times New Roman" w:cs="Times New Roman" w:eastAsia="Times New Roman" w:hAnsi="Times New Roman"/>
                <w:sz w:val="16"/>
                <w:szCs w:val="16"/>
                <w:vertAlign w:val="superscript"/>
                <w:rtl w:val="0"/>
              </w:rPr>
              <w:t xml:space="preserve">208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2020-06-10 - 2020-06-26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0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Persons living in slums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CONICET - IgG, IgM - COVIDAR IgM and IgG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44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1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(São Paulo)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1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Tess (Inteligência em Pesquisa e Consultoria)</w:t>
            </w:r>
            <w:r w:rsidDel="00000000" w:rsidR="00000000" w:rsidRPr="00000000">
              <w:rPr>
                <w:rFonts w:ascii="Times New Roman" w:cs="Times New Roman" w:eastAsia="Times New Roman" w:hAnsi="Times New Roman"/>
                <w:sz w:val="16"/>
                <w:szCs w:val="16"/>
                <w:vertAlign w:val="superscript"/>
                <w:rtl w:val="0"/>
              </w:rPr>
              <w:t xml:space="preserve">209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2021-04-22 - 2021-05-01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1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41.6% (95% CI 38.7-44.4%)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 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44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1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(São Paulo)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2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City of Sao Paulo (City of São Paulo)</w:t>
            </w:r>
            <w:r w:rsidDel="00000000" w:rsidR="00000000" w:rsidRPr="00000000">
              <w:rPr>
                <w:rFonts w:ascii="Times New Roman" w:cs="Times New Roman" w:eastAsia="Times New Roman" w:hAnsi="Times New Roman"/>
                <w:sz w:val="16"/>
                <w:szCs w:val="16"/>
                <w:vertAlign w:val="superscript"/>
                <w:rtl w:val="0"/>
              </w:rPr>
              <w:t xml:space="preserve">210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2021-02-16 - 2021-02-18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2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 (95% CI 23-27.1%)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Guangzhou Wondfo Biotech Co., Ltd - IgG, IgM - Finecare SARS-CoV-2 Antibody test, 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0.9872, 0.991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2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(Belém)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2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Silva (Universidade Federal do Pará)</w:t>
            </w:r>
            <w:r w:rsidDel="00000000" w:rsidR="00000000" w:rsidRPr="00000000">
              <w:rPr>
                <w:rFonts w:ascii="Times New Roman" w:cs="Times New Roman" w:eastAsia="Times New Roman" w:hAnsi="Times New Roman"/>
                <w:sz w:val="16"/>
                <w:szCs w:val="16"/>
                <w:vertAlign w:val="superscript"/>
                <w:rtl w:val="0"/>
              </w:rPr>
              <w:t xml:space="preserve">211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2020-09-15 - 2021-01-15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3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83.2% (95% CI 74.4-89.9%)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3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(São Paulo)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3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Miraglia (Hospital Israelita Albert Einstein)</w:t>
            </w:r>
            <w:r w:rsidDel="00000000" w:rsidR="00000000" w:rsidRPr="00000000">
              <w:rPr>
                <w:rFonts w:ascii="Times New Roman" w:cs="Times New Roman" w:eastAsia="Times New Roman" w:hAnsi="Times New Roman"/>
                <w:sz w:val="16"/>
                <w:szCs w:val="16"/>
                <w:vertAlign w:val="superscript"/>
                <w:rtl w:val="0"/>
              </w:rPr>
              <w:t xml:space="preserve">212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2020-09-15 - 2020-12-15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4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4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(Manaus)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4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Pontes (Instituto Nacional de Pesquisas da Amazônia)</w:t>
            </w:r>
            <w:r w:rsidDel="00000000" w:rsidR="00000000" w:rsidRPr="00000000">
              <w:rPr>
                <w:rFonts w:ascii="Times New Roman" w:cs="Times New Roman" w:eastAsia="Times New Roman" w:hAnsi="Times New Roman"/>
                <w:sz w:val="16"/>
                <w:szCs w:val="16"/>
                <w:vertAlign w:val="superscript"/>
                <w:rtl w:val="0"/>
              </w:rPr>
              <w:t xml:space="preserve">213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2020-10-10 - 2020-11-14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4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64.6% (95% CI 58.4-69.9%)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IgA - Anti-SARS-CoV-2 ELISA (IgA), 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0.9969, 0.983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5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(Sao Paulo)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5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Buss (Universidade de Sao Paulo)</w:t>
            </w:r>
            <w:r w:rsidDel="00000000" w:rsidR="00000000" w:rsidRPr="00000000">
              <w:rPr>
                <w:rFonts w:ascii="Times New Roman" w:cs="Times New Roman" w:eastAsia="Times New Roman" w:hAnsi="Times New Roman"/>
                <w:sz w:val="16"/>
                <w:szCs w:val="16"/>
                <w:vertAlign w:val="superscript"/>
                <w:rtl w:val="0"/>
              </w:rPr>
              <w:t xml:space="preserve">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2020-10-12 - 2020-10-24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5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877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6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(Manaus)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6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Buss (Universidade de Sao Paulo)</w:t>
            </w:r>
            <w:r w:rsidDel="00000000" w:rsidR="00000000" w:rsidRPr="00000000">
              <w:rPr>
                <w:rFonts w:ascii="Times New Roman" w:cs="Times New Roman" w:eastAsia="Times New Roman" w:hAnsi="Times New Roman"/>
                <w:sz w:val="16"/>
                <w:szCs w:val="16"/>
                <w:vertAlign w:val="superscript"/>
                <w:rtl w:val="0"/>
              </w:rPr>
              <w:t xml:space="preserve">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2020-10-10 - 2020-10-17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6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7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(Sao Paulo)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7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Buss (Universidade de Sao Paulo)</w:t>
            </w:r>
            <w:r w:rsidDel="00000000" w:rsidR="00000000" w:rsidRPr="00000000">
              <w:rPr>
                <w:rFonts w:ascii="Times New Roman" w:cs="Times New Roman" w:eastAsia="Times New Roman" w:hAnsi="Times New Roman"/>
                <w:sz w:val="16"/>
                <w:szCs w:val="16"/>
                <w:vertAlign w:val="superscript"/>
                <w:rtl w:val="0"/>
              </w:rPr>
              <w:t xml:space="preserve">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2020-09-07 - 2020-09-29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7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8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(Manaus)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8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Buss (Universidade de Sao Paulo)</w:t>
            </w:r>
            <w:r w:rsidDel="00000000" w:rsidR="00000000" w:rsidRPr="00000000">
              <w:rPr>
                <w:rFonts w:ascii="Times New Roman" w:cs="Times New Roman" w:eastAsia="Times New Roman" w:hAnsi="Times New Roman"/>
                <w:sz w:val="16"/>
                <w:szCs w:val="16"/>
                <w:vertAlign w:val="superscript"/>
                <w:rtl w:val="0"/>
              </w:rPr>
              <w:t xml:space="preserve">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2020-09-05 - 2020-09-14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8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8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(Sao Paulo)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9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Buss (Universidade de Sao Paulo)</w:t>
            </w:r>
            <w:r w:rsidDel="00000000" w:rsidR="00000000" w:rsidRPr="00000000">
              <w:rPr>
                <w:rFonts w:ascii="Times New Roman" w:cs="Times New Roman" w:eastAsia="Times New Roman" w:hAnsi="Times New Roman"/>
                <w:sz w:val="16"/>
                <w:szCs w:val="16"/>
                <w:vertAlign w:val="superscript"/>
                <w:rtl w:val="0"/>
              </w:rPr>
              <w:t xml:space="preserve">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2020-08-10 - 2020-08-29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9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9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(Manaus)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9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Buss (Universidade de Sao Paulo)</w:t>
            </w:r>
            <w:r w:rsidDel="00000000" w:rsidR="00000000" w:rsidRPr="00000000">
              <w:rPr>
                <w:rFonts w:ascii="Times New Roman" w:cs="Times New Roman" w:eastAsia="Times New Roman" w:hAnsi="Times New Roman"/>
                <w:sz w:val="16"/>
                <w:szCs w:val="16"/>
                <w:vertAlign w:val="superscript"/>
                <w:rtl w:val="0"/>
              </w:rPr>
              <w:t xml:space="preserve">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2020-08-08 - 2020-08-19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A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881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A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(Rio de Janeiro)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A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Lugon (Oswaldo Cruz Foundation)</w:t>
            </w:r>
            <w:r w:rsidDel="00000000" w:rsidR="00000000" w:rsidRPr="00000000">
              <w:rPr>
                <w:rFonts w:ascii="Times New Roman" w:cs="Times New Roman" w:eastAsia="Times New Roman" w:hAnsi="Times New Roman"/>
                <w:sz w:val="16"/>
                <w:szCs w:val="16"/>
                <w:vertAlign w:val="superscript"/>
                <w:rtl w:val="0"/>
              </w:rPr>
              <w:t xml:space="preserve">215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2020-05-18 - 2020-09-24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B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general populations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29.3% (95% CI 25.2-33.3%)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B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(Sao Paulo)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B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Buss (Universidade de Sao Paulo)</w:t>
            </w:r>
            <w:r w:rsidDel="00000000" w:rsidR="00000000" w:rsidRPr="00000000">
              <w:rPr>
                <w:rFonts w:ascii="Times New Roman" w:cs="Times New Roman" w:eastAsia="Times New Roman" w:hAnsi="Times New Roman"/>
                <w:sz w:val="16"/>
                <w:szCs w:val="16"/>
                <w:vertAlign w:val="superscript"/>
                <w:rtl w:val="0"/>
              </w:rPr>
              <w:t xml:space="preserve">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2020-07-13 - 2020-07-25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B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879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C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(Sao Paulo)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C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Oliveira (Universidade de São Paulo)</w:t>
            </w:r>
            <w:r w:rsidDel="00000000" w:rsidR="00000000" w:rsidRPr="00000000">
              <w:rPr>
                <w:rFonts w:ascii="Times New Roman" w:cs="Times New Roman" w:eastAsia="Times New Roman" w:hAnsi="Times New Roman"/>
                <w:sz w:val="16"/>
                <w:szCs w:val="16"/>
                <w:vertAlign w:val="superscript"/>
                <w:rtl w:val="0"/>
              </w:rPr>
              <w:t xml:space="preserve">216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2020-06-30 - 2020-08-04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C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13.9% (95% CI 10.8-17.5%)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DiaSorin SpA - IgG - Liaison SARS-CoV-2 S1/S2 IgG, 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0.974, 0.9999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D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(Betim)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D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Silva ( Escola de Saúde Pública de Betim)</w:t>
            </w:r>
            <w:r w:rsidDel="00000000" w:rsidR="00000000" w:rsidRPr="00000000">
              <w:rPr>
                <w:rFonts w:ascii="Times New Roman" w:cs="Times New Roman" w:eastAsia="Times New Roman" w:hAnsi="Times New Roman"/>
                <w:sz w:val="16"/>
                <w:szCs w:val="16"/>
                <w:vertAlign w:val="superscript"/>
                <w:rtl w:val="0"/>
              </w:rPr>
              <w:t xml:space="preserve">217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2020-07-13 - 2020-07-15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D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1,080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 (95% CI 1.7-3.6%)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Guangzhou Wondfo Biotech Co., Ltd - IgG, IgM - Finecare SARS-CoV-2 Antibody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0.872, 0.991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E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(Joinville)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E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Diegoli (City Hall of Joinville)</w:t>
            </w:r>
            <w:r w:rsidDel="00000000" w:rsidR="00000000" w:rsidRPr="00000000">
              <w:rPr>
                <w:rFonts w:ascii="Times New Roman" w:cs="Times New Roman" w:eastAsia="Times New Roman" w:hAnsi="Times New Roman"/>
                <w:sz w:val="16"/>
                <w:szCs w:val="16"/>
                <w:vertAlign w:val="superscript"/>
                <w:rtl w:val="0"/>
              </w:rPr>
              <w:t xml:space="preserve">218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2020-06-15 - 2020-08-07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E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Celer Technologies Inc. - IgG, IgM - One Step COVID-19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0.8643, 0.9957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F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(Manaus)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F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Buss (Universidade de Sao Paulo)</w:t>
            </w:r>
            <w:r w:rsidDel="00000000" w:rsidR="00000000" w:rsidRPr="00000000">
              <w:rPr>
                <w:rFonts w:ascii="Times New Roman" w:cs="Times New Roman" w:eastAsia="Times New Roman" w:hAnsi="Times New Roman"/>
                <w:sz w:val="16"/>
                <w:szCs w:val="16"/>
                <w:vertAlign w:val="superscript"/>
                <w:rtl w:val="0"/>
              </w:rPr>
              <w:t xml:space="preserve">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2020-07-06 - 2020-07-15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F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1FF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(Rio de Janeiro)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0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Santos (Oswaldo Cruz Foundation)</w:t>
            </w:r>
            <w:r w:rsidDel="00000000" w:rsidR="00000000" w:rsidRPr="00000000">
              <w:rPr>
                <w:rFonts w:ascii="Times New Roman" w:cs="Times New Roman" w:eastAsia="Times New Roman" w:hAnsi="Times New Roman"/>
                <w:sz w:val="16"/>
                <w:szCs w:val="16"/>
                <w:vertAlign w:val="superscript"/>
                <w:rtl w:val="0"/>
              </w:rPr>
              <w:t xml:space="preserve">219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2020-01-07 - 2021-01-11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0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19.4% (95% CI 5.5-33.7%)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0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(Carmópolis)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0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Bernardes-Souza (Federal University of Ouro Preto)</w:t>
            </w:r>
            <w:r w:rsidDel="00000000" w:rsidR="00000000" w:rsidRPr="00000000">
              <w:rPr>
                <w:rFonts w:ascii="Times New Roman" w:cs="Times New Roman" w:eastAsia="Times New Roman" w:hAnsi="Times New Roman"/>
                <w:sz w:val="16"/>
                <w:szCs w:val="16"/>
                <w:vertAlign w:val="superscript"/>
                <w:rtl w:val="0"/>
              </w:rPr>
              <w:t xml:space="preserve">220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2020-06-27 - 2020-06-28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1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 (95% CI 0.7-3.6%)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Qingdao Hightop Biotech Co., Ltd - IgG, IgM - Hightop COVID-19 IgM/IgG Ab Rapid Test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0.942, 0.939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1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(Betim)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1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Silva ( Escola de Saúde Pública de Betim)</w:t>
            </w:r>
            <w:r w:rsidDel="00000000" w:rsidR="00000000" w:rsidRPr="00000000">
              <w:rPr>
                <w:rFonts w:ascii="Times New Roman" w:cs="Times New Roman" w:eastAsia="Times New Roman" w:hAnsi="Times New Roman"/>
                <w:sz w:val="16"/>
                <w:szCs w:val="16"/>
                <w:vertAlign w:val="superscript"/>
                <w:rtl w:val="0"/>
              </w:rPr>
              <w:t xml:space="preserve">217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2020-06-23 - 2020-06-25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2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1,080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0.7% (95% CI 0.3-1.5%)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Guangzhou Wondfo Biotech Co., Ltd - IgG, IgM - Finecare SARS-CoV-2 Antibody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0.872, 0.991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2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(Sao Paulo)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2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Buss (Universidade de Sao Paulo)</w:t>
            </w:r>
            <w:r w:rsidDel="00000000" w:rsidR="00000000" w:rsidRPr="00000000">
              <w:rPr>
                <w:rFonts w:ascii="Times New Roman" w:cs="Times New Roman" w:eastAsia="Times New Roman" w:hAnsi="Times New Roman"/>
                <w:sz w:val="16"/>
                <w:szCs w:val="16"/>
                <w:vertAlign w:val="superscript"/>
                <w:rtl w:val="0"/>
              </w:rPr>
              <w:t xml:space="preserve">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2020-06-08 - 2020-06-20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2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880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7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3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(Ribeirão Preto (RP))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3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Martinez (Universidade de São Paulo)</w:t>
            </w:r>
            <w:r w:rsidDel="00000000" w:rsidR="00000000" w:rsidRPr="00000000">
              <w:rPr>
                <w:rFonts w:ascii="Times New Roman" w:cs="Times New Roman" w:eastAsia="Times New Roman" w:hAnsi="Times New Roman"/>
                <w:sz w:val="16"/>
                <w:szCs w:val="16"/>
                <w:vertAlign w:val="superscript"/>
                <w:rtl w:val="0"/>
              </w:rPr>
              <w:t xml:space="preserve">221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2020-06-11 - 2020-06-14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3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 (95% CI 1.7-4.4%)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42">
            <w:pPr>
              <w:spacing w:after="0" w:before="0" w:line="276" w:lineRule="auto"/>
              <w:rPr>
                <w:rFonts w:ascii="Times New Roman" w:cs="Times New Roman" w:eastAsia="Times New Roman" w:hAnsi="Times New Roman"/>
                <w:sz w:val="16"/>
                <w:szCs w:val="16"/>
              </w:rPr>
            </w:pPr>
            <w:r w:rsidDel="00000000" w:rsidR="00000000" w:rsidRPr="00000000">
              <w:rPr>
                <w:rFonts w:ascii="Gungsuh" w:cs="Gungsuh" w:eastAsia="Gungsuh" w:hAnsi="Gungsuh"/>
                <w:sz w:val="16"/>
                <w:szCs w:val="16"/>
                <w:rtl w:val="0"/>
              </w:rPr>
              <w:t xml:space="preserve">Guangzhou Wondfo Biotech Co.， Ltd - IgG, IgM, IgA - Wondfo SARS-CoV-2 Antibody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0.864, 0.996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4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(Manaus)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4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Buss (Universidade de Sao Paulo)</w:t>
            </w:r>
            <w:r w:rsidDel="00000000" w:rsidR="00000000" w:rsidRPr="00000000">
              <w:rPr>
                <w:rFonts w:ascii="Times New Roman" w:cs="Times New Roman" w:eastAsia="Times New Roman" w:hAnsi="Times New Roman"/>
                <w:sz w:val="16"/>
                <w:szCs w:val="16"/>
                <w:vertAlign w:val="superscript"/>
                <w:rtl w:val="0"/>
              </w:rPr>
              <w:t xml:space="preserve">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2020-06-05 - 2020-06-15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4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5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(Betim)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5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Silva ( Escola de Saúde Pública de Betim)</w:t>
            </w:r>
            <w:r w:rsidDel="00000000" w:rsidR="00000000" w:rsidRPr="00000000">
              <w:rPr>
                <w:rFonts w:ascii="Times New Roman" w:cs="Times New Roman" w:eastAsia="Times New Roman" w:hAnsi="Times New Roman"/>
                <w:sz w:val="16"/>
                <w:szCs w:val="16"/>
                <w:vertAlign w:val="superscript"/>
                <w:rtl w:val="0"/>
              </w:rPr>
              <w:t xml:space="preserve">217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2020-06-03 - 2020-06-05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5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1,079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 (95% CI 0.1-0.8%)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Guangzhou Wondfo Biotech Co., Ltd - IgG, IgM - Finecare SARS-CoV-2 Antibody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0.872, 0.991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6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(Nepomuceno)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6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Bernardes-Souza (Federal University of Ouro Preto)</w:t>
            </w:r>
            <w:r w:rsidDel="00000000" w:rsidR="00000000" w:rsidRPr="00000000">
              <w:rPr>
                <w:rFonts w:ascii="Times New Roman" w:cs="Times New Roman" w:eastAsia="Times New Roman" w:hAnsi="Times New Roman"/>
                <w:sz w:val="16"/>
                <w:szCs w:val="16"/>
                <w:vertAlign w:val="superscript"/>
                <w:rtl w:val="0"/>
              </w:rPr>
              <w:t xml:space="preserve">220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2020-05-30 - 2020-05-31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6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0.5% (95% CI 0.1-1.8%)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Qingdao Hightop Biotech Co., Ltd - IgG, IgM - Hightop COVID-19 IgM/IgG Ab Rapid Test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0.942, 0.939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6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(Sao Paulo)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7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Buss (Universidade de Sao Paulo)</w:t>
            </w:r>
            <w:r w:rsidDel="00000000" w:rsidR="00000000" w:rsidRPr="00000000">
              <w:rPr>
                <w:rFonts w:ascii="Times New Roman" w:cs="Times New Roman" w:eastAsia="Times New Roman" w:hAnsi="Times New Roman"/>
                <w:sz w:val="16"/>
                <w:szCs w:val="16"/>
                <w:vertAlign w:val="superscript"/>
                <w:rtl w:val="0"/>
              </w:rPr>
              <w:t xml:space="preserve">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2020-05-08 - 2020-05-21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7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7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(Manaus)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7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Buss (Universidade de Sao Paulo)</w:t>
            </w:r>
            <w:r w:rsidDel="00000000" w:rsidR="00000000" w:rsidRPr="00000000">
              <w:rPr>
                <w:rFonts w:ascii="Times New Roman" w:cs="Times New Roman" w:eastAsia="Times New Roman" w:hAnsi="Times New Roman"/>
                <w:sz w:val="16"/>
                <w:szCs w:val="16"/>
                <w:vertAlign w:val="superscript"/>
                <w:rtl w:val="0"/>
              </w:rPr>
              <w:t xml:space="preserve">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2020-05-05 - 2020-05-14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8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9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8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8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Tess (Universidade de Sao Paulo)</w:t>
            </w:r>
            <w:r w:rsidDel="00000000" w:rsidR="00000000" w:rsidRPr="00000000">
              <w:rPr>
                <w:rFonts w:ascii="Times New Roman" w:cs="Times New Roman" w:eastAsia="Times New Roman" w:hAnsi="Times New Roman"/>
                <w:sz w:val="16"/>
                <w:szCs w:val="16"/>
                <w:vertAlign w:val="superscript"/>
                <w:rtl w:val="0"/>
              </w:rPr>
              <w:t xml:space="preserve">222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2020-05-04 - 2020-05-12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9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Stratified non-probability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general populations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Snibe Co., Ltd (Shenzhen New Industries Biomedical Engineering Co., Ltd) - IgG, IgM - MAGLUMI 2019-nCoV IgM/IgG, 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1, 0.9821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17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9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(Ribeirão Preto (RP))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9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Martinez (Universidade de São Paulo)</w:t>
            </w:r>
            <w:r w:rsidDel="00000000" w:rsidR="00000000" w:rsidRPr="00000000">
              <w:rPr>
                <w:rFonts w:ascii="Times New Roman" w:cs="Times New Roman" w:eastAsia="Times New Roman" w:hAnsi="Times New Roman"/>
                <w:sz w:val="16"/>
                <w:szCs w:val="16"/>
                <w:vertAlign w:val="superscript"/>
                <w:rtl w:val="0"/>
              </w:rPr>
              <w:t xml:space="preserve">221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2020-05-01 - 2020-05-03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9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 (95% CI 0.6-2.4%)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A4">
            <w:pPr>
              <w:spacing w:after="0" w:before="0" w:line="276" w:lineRule="auto"/>
              <w:rPr>
                <w:rFonts w:ascii="Times New Roman" w:cs="Times New Roman" w:eastAsia="Times New Roman" w:hAnsi="Times New Roman"/>
                <w:sz w:val="16"/>
                <w:szCs w:val="16"/>
              </w:rPr>
            </w:pPr>
            <w:r w:rsidDel="00000000" w:rsidR="00000000" w:rsidRPr="00000000">
              <w:rPr>
                <w:rFonts w:ascii="Gungsuh" w:cs="Gungsuh" w:eastAsia="Gungsuh" w:hAnsi="Gungsuh"/>
                <w:sz w:val="16"/>
                <w:szCs w:val="16"/>
                <w:rtl w:val="0"/>
              </w:rPr>
              <w:t xml:space="preserve">Guangzhou Wondfo Biotech Co.， Ltd - IgG, IgM, IgA - Wondfo SARS-CoV-2 Antibody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0.864, 0.996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A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(Sao Paulo)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A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Buss (Universidade de Sao Paulo)</w:t>
            </w:r>
            <w:r w:rsidDel="00000000" w:rsidR="00000000" w:rsidRPr="00000000">
              <w:rPr>
                <w:rFonts w:ascii="Times New Roman" w:cs="Times New Roman" w:eastAsia="Times New Roman" w:hAnsi="Times New Roman"/>
                <w:sz w:val="16"/>
                <w:szCs w:val="16"/>
                <w:vertAlign w:val="superscript"/>
                <w:rtl w:val="0"/>
              </w:rPr>
              <w:t xml:space="preserve">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2020-04-08 - 2020-04-30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A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B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(Manaus)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B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Buss (Universidade de Sao Paulo)</w:t>
            </w:r>
            <w:r w:rsidDel="00000000" w:rsidR="00000000" w:rsidRPr="00000000">
              <w:rPr>
                <w:rFonts w:ascii="Times New Roman" w:cs="Times New Roman" w:eastAsia="Times New Roman" w:hAnsi="Times New Roman"/>
                <w:sz w:val="16"/>
                <w:szCs w:val="16"/>
                <w:vertAlign w:val="superscript"/>
                <w:rtl w:val="0"/>
              </w:rPr>
              <w:t xml:space="preserve">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2020-04-06 - 2020-04-17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B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C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(Sao Paulo)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C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Buss (Universidade de Sao Paulo)</w:t>
            </w:r>
            <w:r w:rsidDel="00000000" w:rsidR="00000000" w:rsidRPr="00000000">
              <w:rPr>
                <w:rFonts w:ascii="Times New Roman" w:cs="Times New Roman" w:eastAsia="Times New Roman" w:hAnsi="Times New Roman"/>
                <w:sz w:val="16"/>
                <w:szCs w:val="16"/>
                <w:vertAlign w:val="superscript"/>
                <w:rtl w:val="0"/>
              </w:rPr>
              <w:t xml:space="preserve">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2020-03-09 - 2020-03-21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C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D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(Manaus)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D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Buss (Universidade de Sao Paulo)</w:t>
            </w:r>
            <w:r w:rsidDel="00000000" w:rsidR="00000000" w:rsidRPr="00000000">
              <w:rPr>
                <w:rFonts w:ascii="Times New Roman" w:cs="Times New Roman" w:eastAsia="Times New Roman" w:hAnsi="Times New Roman"/>
                <w:sz w:val="16"/>
                <w:szCs w:val="16"/>
                <w:vertAlign w:val="superscript"/>
                <w:rtl w:val="0"/>
              </w:rPr>
              <w:t xml:space="preserve">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2020-03-06 - 2020-03-12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D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D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(Manaus)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E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Buss (Universidade de Sao Paulo)</w:t>
            </w:r>
            <w:r w:rsidDel="00000000" w:rsidR="00000000" w:rsidRPr="00000000">
              <w:rPr>
                <w:rFonts w:ascii="Times New Roman" w:cs="Times New Roman" w:eastAsia="Times New Roman" w:hAnsi="Times New Roman"/>
                <w:sz w:val="16"/>
                <w:szCs w:val="16"/>
                <w:vertAlign w:val="superscript"/>
                <w:rtl w:val="0"/>
              </w:rPr>
              <w:t xml:space="preserve">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2020-02-07 - 2020-02-13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E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E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Brazil - HRP (Sao Paulo)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E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Buss (Universidade de Sao Paulo)</w:t>
            </w:r>
            <w:r w:rsidDel="00000000" w:rsidR="00000000" w:rsidRPr="00000000">
              <w:rPr>
                <w:rFonts w:ascii="Times New Roman" w:cs="Times New Roman" w:eastAsia="Times New Roman" w:hAnsi="Times New Roman"/>
                <w:sz w:val="16"/>
                <w:szCs w:val="16"/>
                <w:vertAlign w:val="superscript"/>
                <w:rtl w:val="0"/>
              </w:rPr>
              <w:t xml:space="preserve">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2020-02-08 - 2020-02-29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F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F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Colombia - HRP (Mitú)</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F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Serrano-Coll (Universidad de Córdoba)</w:t>
            </w:r>
            <w:r w:rsidDel="00000000" w:rsidR="00000000" w:rsidRPr="00000000">
              <w:rPr>
                <w:rFonts w:ascii="Times New Roman" w:cs="Times New Roman" w:eastAsia="Times New Roman" w:hAnsi="Times New Roman"/>
                <w:sz w:val="16"/>
                <w:szCs w:val="16"/>
                <w:vertAlign w:val="superscript"/>
                <w:rtl w:val="0"/>
              </w:rPr>
              <w:t xml:space="preserve">223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2020-12-01 - 2020-12-31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0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0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57.6% (95% CI 53.4-61.6%)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Eurofins Ingenasa - IgG, IgM, IgA - INgezim COVID 19 DR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0.983, 0.992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0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Colombia - HRP (Monteria)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0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Mattar (Universidad de Córdoba)</w:t>
            </w:r>
            <w:r w:rsidDel="00000000" w:rsidR="00000000" w:rsidRPr="00000000">
              <w:rPr>
                <w:rFonts w:ascii="Times New Roman" w:cs="Times New Roman" w:eastAsia="Times New Roman" w:hAnsi="Times New Roman"/>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2020-08-04 - 2020-09-01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0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Eurofins Ingenasa - IgG, IgM, IgA - INgezim COVID 19 DR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0.983, 0.992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1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Ecuador - HRP (Atahualpa)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1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Brutto (Universidad Espíritu Santo)</w:t>
            </w:r>
            <w:r w:rsidDel="00000000" w:rsidR="00000000" w:rsidRPr="00000000">
              <w:rPr>
                <w:rFonts w:ascii="Times New Roman" w:cs="Times New Roman" w:eastAsia="Times New Roman" w:hAnsi="Times New Roman"/>
                <w:sz w:val="16"/>
                <w:szCs w:val="16"/>
                <w:vertAlign w:val="superscript"/>
                <w:rtl w:val="0"/>
              </w:rPr>
              <w:t xml:space="preserve">225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2020-05-01 - 2021-04-30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1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63.7% (95% CI 59.8-67.2%)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Biohit Health Care Ltd - IgG, IgM - BIOHIT SARS-CoV-2 antibody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0.975, 1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2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Ecuador - HRP (Canton of Cuenca)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2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Paez (University of Antwerp)</w:t>
            </w:r>
            <w:r w:rsidDel="00000000" w:rsidR="00000000" w:rsidRPr="00000000">
              <w:rPr>
                <w:rFonts w:ascii="Times New Roman" w:cs="Times New Roman" w:eastAsia="Times New Roman" w:hAnsi="Times New Roman"/>
                <w:sz w:val="16"/>
                <w:szCs w:val="16"/>
                <w:vertAlign w:val="superscript"/>
                <w:rtl w:val="0"/>
              </w:rPr>
              <w:t xml:space="preserve">226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2020-08-11 - 2020-11-01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2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13.2% (95% CI 11.9-14.6%)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SD Biosensor - IgG, IgM - Standard Q COVID-19 IgM/IgG Duo rapid immunochromatography test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0.991, 0.951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3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French Guiana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3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Flamand (Institut Pasteur )</w:t>
            </w:r>
            <w:r w:rsidDel="00000000" w:rsidR="00000000" w:rsidRPr="00000000">
              <w:rPr>
                <w:rFonts w:ascii="Times New Roman" w:cs="Times New Roman" w:eastAsia="Times New Roman" w:hAnsi="Times New Roman"/>
                <w:sz w:val="16"/>
                <w:szCs w:val="16"/>
                <w:vertAlign w:val="superscript"/>
                <w:rtl w:val="0"/>
              </w:rPr>
              <w:t xml:space="preserve">227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2020-07-15 - 2020-07-23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3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480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4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Jamaica (Kingston)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4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Chisolm (University of the West Indies)</w:t>
            </w:r>
            <w:r w:rsidDel="00000000" w:rsidR="00000000" w:rsidRPr="00000000">
              <w:rPr>
                <w:rFonts w:ascii="Times New Roman" w:cs="Times New Roman" w:eastAsia="Times New Roman" w:hAnsi="Times New Roman"/>
                <w:sz w:val="16"/>
                <w:szCs w:val="16"/>
                <w:vertAlign w:val="superscript"/>
                <w:rtl w:val="0"/>
              </w:rPr>
              <w:t xml:space="preserve">228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2020-11-01 - 2020-11-30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4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44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4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Mexico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5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Munoz-Medina (Instituto de Salud para el Bienestar)</w:t>
            </w:r>
            <w:r w:rsidDel="00000000" w:rsidR="00000000" w:rsidRPr="00000000">
              <w:rPr>
                <w:rFonts w:ascii="Times New Roman" w:cs="Times New Roman" w:eastAsia="Times New Roman" w:hAnsi="Times New Roman"/>
                <w:sz w:val="16"/>
                <w:szCs w:val="16"/>
                <w:vertAlign w:val="superscript"/>
                <w:rtl w:val="0"/>
              </w:rPr>
              <w:t xml:space="preserve">229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2020-12-01 - 2020-12-31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5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5,359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Stratified non-probability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DiaSorin SpA - IgG - Liaison SARS-CoV-2 S1/S2 IgG, GenScript - IgG, IgM - cPass SARS-CoV-2 Surrogate Virus Neutralization Test ELISA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0.9136, 0.9999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5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Mexico - HRP (Veracruz City)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5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Remes-Troche (Universidad Veracruzana)</w:t>
            </w:r>
            <w:r w:rsidDel="00000000" w:rsidR="00000000" w:rsidRPr="00000000">
              <w:rPr>
                <w:rFonts w:ascii="Times New Roman" w:cs="Times New Roman" w:eastAsia="Times New Roman" w:hAnsi="Times New Roman"/>
                <w:sz w:val="16"/>
                <w:szCs w:val="16"/>
                <w:vertAlign w:val="superscript"/>
                <w:rtl w:val="0"/>
              </w:rPr>
              <w:t xml:space="preserve">230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2020-06-01 - 2020-07-31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6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29.5% (95% CI 27.6-31.5%)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6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Mexico - HRP (Nuevo Leon)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6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 (Autonomous University of Nuevo Leon)</w:t>
            </w:r>
            <w:r w:rsidDel="00000000" w:rsidR="00000000" w:rsidRPr="00000000">
              <w:rPr>
                <w:rFonts w:ascii="Times New Roman" w:cs="Times New Roman" w:eastAsia="Times New Roman" w:hAnsi="Times New Roman"/>
                <w:sz w:val="16"/>
                <w:szCs w:val="16"/>
                <w:vertAlign w:val="superscript"/>
                <w:rtl w:val="0"/>
              </w:rPr>
              <w:t xml:space="preserve">231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2020-01-01 - 2020-12-15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7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4.8% (95% CI 3.9-5.7%)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7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Peru - HRP (La Riconanda)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7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Champigneulle (Grenoble Alpes University)</w:t>
            </w:r>
            <w:r w:rsidDel="00000000" w:rsidR="00000000" w:rsidRPr="00000000">
              <w:rPr>
                <w:rFonts w:ascii="Times New Roman" w:cs="Times New Roman" w:eastAsia="Times New Roman" w:hAnsi="Times New Roman"/>
                <w:sz w:val="16"/>
                <w:szCs w:val="16"/>
                <w:vertAlign w:val="superscript"/>
                <w:rtl w:val="0"/>
              </w:rPr>
              <w:t xml:space="preserve">232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2020-10-11 - 2020-10-18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7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48.4% (95% CI 39.8-55.9%)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AAZ LMB - IgG, IgM - COVID-PRESTO®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8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Peru - HRP (Iquitos)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8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Alvarez-Antonio (Universidad de Ingeniería y Tecnología)</w:t>
            </w:r>
            <w:r w:rsidDel="00000000" w:rsidR="00000000" w:rsidRPr="00000000">
              <w:rPr>
                <w:rFonts w:ascii="Times New Roman" w:cs="Times New Roman" w:eastAsia="Times New Roman" w:hAnsi="Times New Roman"/>
                <w:sz w:val="16"/>
                <w:szCs w:val="16"/>
                <w:vertAlign w:val="superscript"/>
                <w:rtl w:val="0"/>
              </w:rPr>
              <w:t xml:space="preserve">233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2020-08-13 - 2020-08-18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8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68% (95% CI 64.1-71.6%)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Zhejiang Orient Gene Biotech - IgG, IgM - COVID-19 IgG/IgM Rapid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0.972, 1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9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Peru - HRP (Iquitos)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9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Alvarez-Antonio (Universidad de Ingeniería y Tecnología)</w:t>
            </w:r>
            <w:r w:rsidDel="00000000" w:rsidR="00000000" w:rsidRPr="00000000">
              <w:rPr>
                <w:rFonts w:ascii="Times New Roman" w:cs="Times New Roman" w:eastAsia="Times New Roman" w:hAnsi="Times New Roman"/>
                <w:sz w:val="16"/>
                <w:szCs w:val="16"/>
                <w:vertAlign w:val="superscript"/>
                <w:rtl w:val="0"/>
              </w:rPr>
              <w:t xml:space="preserve">233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2020-07-13 - 2020-07-18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9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73.7% (95% CI 70.2-76.8%)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Zhejiang Orient Gene Biotech - IgG, IgM - COVID-19 IgG/IgM Rapid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0.972, 1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A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Peru - HRP (Lima metropolitan area)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A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Vega (Peruvian Ministry of Health)</w:t>
            </w:r>
            <w:r w:rsidDel="00000000" w:rsidR="00000000" w:rsidRPr="00000000">
              <w:rPr>
                <w:rFonts w:ascii="Times New Roman" w:cs="Times New Roman" w:eastAsia="Times New Roman" w:hAnsi="Times New Roman"/>
                <w:sz w:val="16"/>
                <w:szCs w:val="16"/>
                <w:vertAlign w:val="superscript"/>
                <w:rtl w:val="0"/>
              </w:rPr>
              <w:t xml:space="preserve">234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2020-06-28 - 2020-07-09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A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SD Biosensor - IgG, IgM - Standard Q COVID-19 IgM/IgG Duo rapid immunochromatography test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0.991, 0.951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B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Peru - HRP (Lima)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B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Rios (National Maternal Perinatal Institut)</w:t>
            </w:r>
            <w:r w:rsidDel="00000000" w:rsidR="00000000" w:rsidRPr="00000000">
              <w:rPr>
                <w:rFonts w:ascii="Times New Roman" w:cs="Times New Roman" w:eastAsia="Times New Roman" w:hAnsi="Times New Roman"/>
                <w:sz w:val="16"/>
                <w:szCs w:val="16"/>
                <w:vertAlign w:val="superscript"/>
                <w:rtl w:val="0"/>
              </w:rPr>
              <w:t xml:space="preserve">235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2020-04-15 - 2020-05-15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B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 (95% CI 6-8.1%)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Not reported/ Unable to specify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0.976, 0.988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manufacturers</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B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 (Edmonton)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C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Manny (University of Alberta)</w:t>
            </w:r>
            <w:r w:rsidDel="00000000" w:rsidR="00000000" w:rsidRPr="00000000">
              <w:rPr>
                <w:rFonts w:ascii="Times New Roman" w:cs="Times New Roman" w:eastAsia="Times New Roman" w:hAnsi="Times New Roman"/>
                <w:sz w:val="16"/>
                <w:szCs w:val="16"/>
                <w:vertAlign w:val="superscript"/>
                <w:rtl w:val="0"/>
              </w:rPr>
              <w:t xml:space="preserve">236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2020-08-14 - 2020-10-23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C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 (95% CI 0.7-3%)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C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Canada (Québec)</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C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Lewin (Héma-Québec)</w:t>
            </w:r>
            <w:r w:rsidDel="00000000" w:rsidR="00000000" w:rsidRPr="00000000">
              <w:rPr>
                <w:rFonts w:ascii="Times New Roman" w:cs="Times New Roman" w:eastAsia="Times New Roman" w:hAnsi="Times New Roman"/>
                <w:sz w:val="16"/>
                <w:szCs w:val="16"/>
                <w:vertAlign w:val="superscript"/>
                <w:rtl w:val="0"/>
              </w:rPr>
              <w:t xml:space="preserve">237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2020-05-25 - 2020-07-09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D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7,691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IgA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0.989, 0.985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D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Panama - HRP (Colon,Panama City)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D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Villarreal (Instituto de Investigaciones Científicas y Servicios de Alta Tecnología)</w:t>
            </w:r>
            <w:r w:rsidDel="00000000" w:rsidR="00000000" w:rsidRPr="00000000">
              <w:rPr>
                <w:rFonts w:ascii="Times New Roman" w:cs="Times New Roman" w:eastAsia="Times New Roman" w:hAnsi="Times New Roman"/>
                <w:sz w:val="16"/>
                <w:szCs w:val="16"/>
                <w:vertAlign w:val="superscript"/>
                <w:rtl w:val="0"/>
              </w:rPr>
              <w:t xml:space="preserve">238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2020-04-30 - 2020-07-07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E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13.3% (95% CI 9.1-17.7%)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(ELISA) - Nucleocapsid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0.8701, 0.9889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E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(Texas)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E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Messiah (University of Texas at Houston)</w:t>
            </w:r>
            <w:r w:rsidDel="00000000" w:rsidR="00000000" w:rsidRPr="00000000">
              <w:rPr>
                <w:rFonts w:ascii="Times New Roman" w:cs="Times New Roman" w:eastAsia="Times New Roman" w:hAnsi="Times New Roman"/>
                <w:sz w:val="16"/>
                <w:szCs w:val="16"/>
                <w:vertAlign w:val="superscript"/>
                <w:rtl w:val="0"/>
              </w:rPr>
              <w:t xml:space="preserve">239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2021-01-01 - 2021-06-01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E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F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(Pittsburgh)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F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Xu (University of Pittsburgh)</w:t>
            </w:r>
            <w:r w:rsidDel="00000000" w:rsidR="00000000" w:rsidRPr="00000000">
              <w:rPr>
                <w:rFonts w:ascii="Times New Roman" w:cs="Times New Roman" w:eastAsia="Times New Roman" w:hAnsi="Times New Roman"/>
                <w:sz w:val="16"/>
                <w:szCs w:val="16"/>
                <w:vertAlign w:val="superscript"/>
                <w:rtl w:val="0"/>
              </w:rPr>
              <w:t xml:space="preserve">240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2021-02-01 - 2021-02-05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F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1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16.5% (95% CI 11.1-21.9%)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IgG - Author designed (ELISA) - Nucleocapsid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0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(St Louis)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0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Smith (Washington University School of Medicine)</w:t>
            </w:r>
            <w:r w:rsidDel="00000000" w:rsidR="00000000" w:rsidRPr="00000000">
              <w:rPr>
                <w:rFonts w:ascii="Times New Roman" w:cs="Times New Roman" w:eastAsia="Times New Roman" w:hAnsi="Times New Roman"/>
                <w:sz w:val="16"/>
                <w:szCs w:val="16"/>
                <w:vertAlign w:val="superscript"/>
                <w:rtl w:val="0"/>
              </w:rPr>
              <w:t xml:space="preserve">241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2020-12-24 - 2021-01-21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0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20.7% (95% CI 18.2-23.3%)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0.982, 0.987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1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1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Dodd (American Red Cross)</w:t>
            </w:r>
            <w:r w:rsidDel="00000000" w:rsidR="00000000" w:rsidRPr="00000000">
              <w:rPr>
                <w:rFonts w:ascii="Times New Roman" w:cs="Times New Roman" w:eastAsia="Times New Roman" w:hAnsi="Times New Roman"/>
                <w:sz w:val="16"/>
                <w:szCs w:val="16"/>
                <w:vertAlign w:val="superscript"/>
                <w:rtl w:val="0"/>
              </w:rPr>
              <w:t xml:space="preserve">242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2020-06-15 - 2021-06-25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1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1,567,446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60.1% (95% CI 60-60.1%)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Ortho Clinical Diagnostics Inc. - IgG, IgM, IgA - VITROS Immunodiagnostic Products Anti-SARS-CoV-2 Total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2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2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Stout (Clinical Reference Laboratory Inc.)</w:t>
            </w:r>
            <w:r w:rsidDel="00000000" w:rsidR="00000000" w:rsidRPr="00000000">
              <w:rPr>
                <w:rFonts w:ascii="Times New Roman" w:cs="Times New Roman" w:eastAsia="Times New Roman" w:hAnsi="Times New Roman"/>
                <w:sz w:val="16"/>
                <w:szCs w:val="16"/>
                <w:vertAlign w:val="superscript"/>
                <w:rtl w:val="0"/>
              </w:rPr>
              <w:t xml:space="preserve">243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2020-12-01 - 2020-12-06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2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14,605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10.4% (95% CI 9.9-10.9%)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2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3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Dodd (American Red Cross)</w:t>
            </w:r>
            <w:r w:rsidDel="00000000" w:rsidR="00000000" w:rsidRPr="00000000">
              <w:rPr>
                <w:rFonts w:ascii="Times New Roman" w:cs="Times New Roman" w:eastAsia="Times New Roman" w:hAnsi="Times New Roman"/>
                <w:sz w:val="16"/>
                <w:szCs w:val="16"/>
                <w:vertAlign w:val="superscript"/>
                <w:rtl w:val="0"/>
              </w:rPr>
              <w:t xml:space="preserve">244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2020-11-29 - 2020-11-30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3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13,268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Ortho Clinical Diagnostics Inc. - IgG, IgM, IgA - VITROS Immunodiagnostic Products Anti-SARS-CoV-2 Total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3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(St Louis)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3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Smith (Washington University School of Medicine)</w:t>
            </w:r>
            <w:r w:rsidDel="00000000" w:rsidR="00000000" w:rsidRPr="00000000">
              <w:rPr>
                <w:rFonts w:ascii="Times New Roman" w:cs="Times New Roman" w:eastAsia="Times New Roman" w:hAnsi="Times New Roman"/>
                <w:sz w:val="16"/>
                <w:szCs w:val="16"/>
                <w:vertAlign w:val="superscript"/>
                <w:rtl w:val="0"/>
              </w:rPr>
              <w:t xml:space="preserve">241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2020-10-27 - 2020-11-30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4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11.7% (95% CI 9.7-13.8%)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0.982, 0.987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4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4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Staszewski (North Shore University Hospital)</w:t>
            </w:r>
            <w:r w:rsidDel="00000000" w:rsidR="00000000" w:rsidRPr="00000000">
              <w:rPr>
                <w:rFonts w:ascii="Times New Roman" w:cs="Times New Roman" w:eastAsia="Times New Roman" w:hAnsi="Times New Roman"/>
                <w:sz w:val="16"/>
                <w:szCs w:val="16"/>
                <w:vertAlign w:val="superscript"/>
                <w:rtl w:val="0"/>
              </w:rPr>
              <w:t xml:space="preserve">245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2020-10-15 - 2020-11-15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5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14.1% (95% CI 8.9-20.7%)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5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(Centre County)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5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Arnold (Pennsylvania State University)</w:t>
            </w:r>
            <w:r w:rsidDel="00000000" w:rsidR="00000000" w:rsidRPr="00000000">
              <w:rPr>
                <w:rFonts w:ascii="Times New Roman" w:cs="Times New Roman" w:eastAsia="Times New Roman" w:hAnsi="Times New Roman"/>
                <w:sz w:val="16"/>
                <w:szCs w:val="16"/>
                <w:vertAlign w:val="superscript"/>
                <w:rtl w:val="0"/>
              </w:rPr>
              <w:t xml:space="preserve">246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2020-08-07 - 2020-12-20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5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345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8.2% (95% CI 5.5-11.5%)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0.933, 0.99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6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(New Mexico)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6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Bonelli (Dia Sorin Inc)</w:t>
            </w:r>
            <w:r w:rsidDel="00000000" w:rsidR="00000000" w:rsidRPr="00000000">
              <w:rPr>
                <w:rFonts w:ascii="Times New Roman" w:cs="Times New Roman" w:eastAsia="Times New Roman" w:hAnsi="Times New Roman"/>
                <w:sz w:val="16"/>
                <w:szCs w:val="16"/>
                <w:vertAlign w:val="superscript"/>
                <w:rtl w:val="0"/>
              </w:rPr>
              <w:t xml:space="preserve">247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2020-09-01 - 2020-09-30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6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(95% CI 1.4-2.7%)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DiaSorin SpA - IgG - Liaison SARS-CoV-2 S1/S2 IgG, Beckman Coulter - IgG - Access SARS-CoV-2 IgG Antibody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7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7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Stout (Clinical Reference Laboratory Inc)</w:t>
            </w:r>
            <w:r w:rsidDel="00000000" w:rsidR="00000000" w:rsidRPr="00000000">
              <w:rPr>
                <w:rFonts w:ascii="Times New Roman" w:cs="Times New Roman" w:eastAsia="Times New Roman" w:hAnsi="Times New Roman"/>
                <w:sz w:val="16"/>
                <w:szCs w:val="16"/>
                <w:vertAlign w:val="superscript"/>
                <w:rtl w:val="0"/>
              </w:rPr>
              <w:t xml:space="preserve">248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2020-09-01 - 2020-09-30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7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61,910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6.6% (95% CI 6.4-6.8%)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8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(Houston)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8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Symanski (Houston Health Department)</w:t>
            </w:r>
            <w:r w:rsidDel="00000000" w:rsidR="00000000" w:rsidRPr="00000000">
              <w:rPr>
                <w:rFonts w:ascii="Times New Roman" w:cs="Times New Roman" w:eastAsia="Times New Roman" w:hAnsi="Times New Roman"/>
                <w:sz w:val="16"/>
                <w:szCs w:val="16"/>
                <w:vertAlign w:val="superscript"/>
                <w:rtl w:val="0"/>
              </w:rPr>
              <w:t xml:space="preserve">249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2020-09-01 - 2020-09-19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8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Bio-rad - IgG, IgM, IgA - Platelia SARS-CoV-2 Total Ab assay, 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9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(Washington D.C)</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9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Bahar (Children’s National Hospital)</w:t>
            </w:r>
            <w:r w:rsidDel="00000000" w:rsidR="00000000" w:rsidRPr="00000000">
              <w:rPr>
                <w:rFonts w:ascii="Times New Roman" w:cs="Times New Roman" w:eastAsia="Times New Roman" w:hAnsi="Times New Roman"/>
                <w:sz w:val="16"/>
                <w:szCs w:val="16"/>
                <w:vertAlign w:val="superscript"/>
                <w:rtl w:val="0"/>
              </w:rPr>
              <w:t xml:space="preserve">250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2020-07-07 - 2020-10-29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9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9.9% (95% CI 6.9-13%)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DiaSorin SpA - IgG - Liaison SARS-CoV-2 S1/S2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0.974, 0.985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9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(Denver)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A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Jia (University of Colorado)</w:t>
            </w:r>
            <w:r w:rsidDel="00000000" w:rsidR="00000000" w:rsidRPr="00000000">
              <w:rPr>
                <w:rFonts w:ascii="Times New Roman" w:cs="Times New Roman" w:eastAsia="Times New Roman" w:hAnsi="Times New Roman"/>
                <w:sz w:val="16"/>
                <w:szCs w:val="16"/>
                <w:vertAlign w:val="superscript"/>
                <w:rtl w:val="0"/>
              </w:rPr>
              <w:t xml:space="preserve">251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2020-07-08 - 2020-10-23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A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 (95% CI 0.6-8.4%)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(CLIA)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A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(Denver)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A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Jia (University of Colorado)</w:t>
            </w:r>
            <w:r w:rsidDel="00000000" w:rsidR="00000000" w:rsidRPr="00000000">
              <w:rPr>
                <w:rFonts w:ascii="Times New Roman" w:cs="Times New Roman" w:eastAsia="Times New Roman" w:hAnsi="Times New Roman"/>
                <w:sz w:val="16"/>
                <w:szCs w:val="16"/>
                <w:vertAlign w:val="superscript"/>
                <w:rtl w:val="0"/>
              </w:rPr>
              <w:t xml:space="preserve">251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2020-07-08 - 2020-10-23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B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 (95% CI 1.5-4.4%)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(CLIA)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B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(Washington DC)</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B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Sherman (Government of the District of Columbia)</w:t>
            </w:r>
            <w:r w:rsidDel="00000000" w:rsidR="00000000" w:rsidRPr="00000000">
              <w:rPr>
                <w:rFonts w:ascii="Times New Roman" w:cs="Times New Roman" w:eastAsia="Times New Roman" w:hAnsi="Times New Roman"/>
                <w:sz w:val="16"/>
                <w:szCs w:val="16"/>
                <w:vertAlign w:val="superscript"/>
                <w:rtl w:val="0"/>
              </w:rPr>
              <w:t xml:space="preserve">252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2020-07-27 - 2020-08-21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C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7.6% (95% CI 5.6-9.7%)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DiaSorin SpA - IgG - Liaison SARS-CoV-2 S1/S2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0.974, 0.985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C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(New York City)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C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Parrott (New York City Department of Health and Mental Hygiene)</w:t>
            </w:r>
            <w:r w:rsidDel="00000000" w:rsidR="00000000" w:rsidRPr="00000000">
              <w:rPr>
                <w:rFonts w:ascii="Times New Roman" w:cs="Times New Roman" w:eastAsia="Times New Roman" w:hAnsi="Times New Roman"/>
                <w:sz w:val="16"/>
                <w:szCs w:val="16"/>
                <w:vertAlign w:val="superscript"/>
                <w:rtl w:val="0"/>
              </w:rPr>
              <w:t xml:space="preserve">253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2020-06-01 - 2020-10-09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C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DiaSorin SpA - IgG - Liaison SARS-CoV-2 S1/S2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0.974, 0.985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D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(St Louis)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D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Smith (Washington University School of Medicine)</w:t>
            </w:r>
            <w:r w:rsidDel="00000000" w:rsidR="00000000" w:rsidRPr="00000000">
              <w:rPr>
                <w:rFonts w:ascii="Times New Roman" w:cs="Times New Roman" w:eastAsia="Times New Roman" w:hAnsi="Times New Roman"/>
                <w:sz w:val="16"/>
                <w:szCs w:val="16"/>
                <w:vertAlign w:val="superscript"/>
                <w:rtl w:val="0"/>
              </w:rPr>
              <w:t xml:space="preserve">241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2020-07-22 - 2020-08-16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D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5.9% (95% CI 4.5-7.4%)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0.982, 0.987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E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(Orange County)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E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Bruckner (University of California Irvine)</w:t>
            </w:r>
            <w:r w:rsidDel="00000000" w:rsidR="00000000" w:rsidRPr="00000000">
              <w:rPr>
                <w:rFonts w:ascii="Times New Roman" w:cs="Times New Roman" w:eastAsia="Times New Roman" w:hAnsi="Times New Roman"/>
                <w:sz w:val="16"/>
                <w:szCs w:val="16"/>
                <w:vertAlign w:val="superscript"/>
                <w:rtl w:val="0"/>
              </w:rPr>
              <w:t xml:space="preserve">254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2020-07-10 - 2020-08-16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E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2,979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F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(Baton Rouge)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F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Feehan (Louisiana State University)</w:t>
            </w:r>
            <w:r w:rsidDel="00000000" w:rsidR="00000000" w:rsidRPr="00000000">
              <w:rPr>
                <w:rFonts w:ascii="Times New Roman" w:cs="Times New Roman" w:eastAsia="Times New Roman" w:hAnsi="Times New Roman"/>
                <w:sz w:val="16"/>
                <w:szCs w:val="16"/>
                <w:vertAlign w:val="superscript"/>
                <w:rtl w:val="0"/>
              </w:rPr>
              <w:t xml:space="preserve">255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2020-07-15 - 2020-07-31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F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2,138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2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0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(Fullerton)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0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Yamaki (St. Jude Medical Center)</w:t>
            </w:r>
            <w:r w:rsidDel="00000000" w:rsidR="00000000" w:rsidRPr="00000000">
              <w:rPr>
                <w:rFonts w:ascii="Times New Roman" w:cs="Times New Roman" w:eastAsia="Times New Roman" w:hAnsi="Times New Roman"/>
                <w:sz w:val="16"/>
                <w:szCs w:val="16"/>
                <w:vertAlign w:val="superscript"/>
                <w:rtl w:val="0"/>
              </w:rPr>
              <w:t xml:space="preserve">256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2020-07-15 - 2020-07-27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0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9.4% (95% CI 7.5-11.5%)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0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(Belle Glade,Delray Beach,West Palm Beach,Lantana)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1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Gonik (Wayne State University School of Medicine)</w:t>
            </w:r>
            <w:r w:rsidDel="00000000" w:rsidR="00000000" w:rsidRPr="00000000">
              <w:rPr>
                <w:rFonts w:ascii="Times New Roman" w:cs="Times New Roman" w:eastAsia="Times New Roman" w:hAnsi="Times New Roman"/>
                <w:sz w:val="16"/>
                <w:szCs w:val="16"/>
                <w:vertAlign w:val="superscript"/>
                <w:rtl w:val="0"/>
              </w:rPr>
              <w:t xml:space="preserve">257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2020-06-29 - 2020-08-05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1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26.4% (95% CI 22.9-30%)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1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(New York City)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1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Molenaar ( Icahn School of Medicine)</w:t>
            </w:r>
            <w:r w:rsidDel="00000000" w:rsidR="00000000" w:rsidRPr="00000000">
              <w:rPr>
                <w:rFonts w:ascii="Times New Roman" w:cs="Times New Roman" w:eastAsia="Times New Roman" w:hAnsi="Times New Roman"/>
                <w:sz w:val="16"/>
                <w:szCs w:val="16"/>
                <w:vertAlign w:val="superscript"/>
                <w:rtl w:val="0"/>
              </w:rPr>
              <w:t xml:space="preserve">258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2020-04-20 - 2020-09-22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2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16.4% (95% CI 13.7-19.3%)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2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(New York City)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2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Stadlbauer (Icahn School of Medicine at Mount Sinai)</w:t>
            </w:r>
            <w:r w:rsidDel="00000000" w:rsidR="00000000" w:rsidRPr="00000000">
              <w:rPr>
                <w:rFonts w:ascii="Times New Roman" w:cs="Times New Roman" w:eastAsia="Times New Roman" w:hAnsi="Times New Roman"/>
                <w:sz w:val="16"/>
                <w:szCs w:val="16"/>
                <w:vertAlign w:val="superscript"/>
                <w:rtl w:val="0"/>
              </w:rPr>
              <w:t xml:space="preserve">259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2020-06-29 - 2020-07-05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3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3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(New York City)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3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Stadlbauer (Icahn School of Medicine at Mount Sinai)</w:t>
            </w:r>
            <w:r w:rsidDel="00000000" w:rsidR="00000000" w:rsidRPr="00000000">
              <w:rPr>
                <w:rFonts w:ascii="Times New Roman" w:cs="Times New Roman" w:eastAsia="Times New Roman" w:hAnsi="Times New Roman"/>
                <w:sz w:val="16"/>
                <w:szCs w:val="16"/>
                <w:vertAlign w:val="superscript"/>
                <w:rtl w:val="0"/>
              </w:rPr>
              <w:t xml:space="preserve">259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2020-06-29 - 2020-07-05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3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4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4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Robertson (City University of New York)</w:t>
            </w:r>
            <w:r w:rsidDel="00000000" w:rsidR="00000000" w:rsidRPr="00000000">
              <w:rPr>
                <w:rFonts w:ascii="Times New Roman" w:cs="Times New Roman" w:eastAsia="Times New Roman" w:hAnsi="Times New Roman"/>
                <w:sz w:val="16"/>
                <w:szCs w:val="16"/>
                <w:vertAlign w:val="superscript"/>
                <w:rtl w:val="0"/>
              </w:rPr>
              <w:t xml:space="preserve">260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2020-05-15 - 2020-08-15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4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6.8% (95% CI 6.1-7.6%)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Bio-rad - IgG, IgM, IgA - Platelia SARS-CoV-2 Total Ab assay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0.993, 0.98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5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(New York City)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5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Kamath (Serimmune)</w:t>
            </w:r>
            <w:r w:rsidDel="00000000" w:rsidR="00000000" w:rsidRPr="00000000">
              <w:rPr>
                <w:rFonts w:ascii="Times New Roman" w:cs="Times New Roman" w:eastAsia="Times New Roman" w:hAnsi="Times New Roman"/>
                <w:sz w:val="16"/>
                <w:szCs w:val="16"/>
                <w:vertAlign w:val="superscript"/>
                <w:rtl w:val="0"/>
              </w:rPr>
              <w:t xml:space="preserve">261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2020-06-24 - 2020-07-07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5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Serimmune - IgG, IgM, IgA - Serum Epitope Repertoire Analysis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0.91, 0.993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6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(Long Island)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6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Morozova (Stony Brook University)</w:t>
            </w:r>
            <w:r w:rsidDel="00000000" w:rsidR="00000000" w:rsidRPr="00000000">
              <w:rPr>
                <w:rFonts w:ascii="Times New Roman" w:cs="Times New Roman" w:eastAsia="Times New Roman" w:hAnsi="Times New Roman"/>
                <w:sz w:val="16"/>
                <w:szCs w:val="16"/>
                <w:vertAlign w:val="superscript"/>
                <w:rtl w:val="0"/>
              </w:rPr>
              <w:t xml:space="preserve">262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2020-03-25 - 2020-09-18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6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 (95% CI 18.5-23.5%)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7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(New York City)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7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Molenaar (Icahn School of Medicine at Mount Sinai)</w:t>
            </w:r>
            <w:r w:rsidDel="00000000" w:rsidR="00000000" w:rsidRPr="00000000">
              <w:rPr>
                <w:rFonts w:ascii="Times New Roman" w:cs="Times New Roman" w:eastAsia="Times New Roman" w:hAnsi="Times New Roman"/>
                <w:sz w:val="16"/>
                <w:szCs w:val="16"/>
                <w:vertAlign w:val="superscript"/>
                <w:rtl w:val="0"/>
              </w:rPr>
              <w:t xml:space="preserve">263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2020-04-20 - 2020-08-15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7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 (95% CI 12.4-17.8%)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7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(San Francisco Bay Area)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8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Lim (Centers for Disease and Control )</w:t>
            </w:r>
            <w:r w:rsidDel="00000000" w:rsidR="00000000" w:rsidRPr="00000000">
              <w:rPr>
                <w:rFonts w:ascii="Times New Roman" w:cs="Times New Roman" w:eastAsia="Times New Roman" w:hAnsi="Times New Roman"/>
                <w:sz w:val="16"/>
                <w:szCs w:val="16"/>
                <w:vertAlign w:val="superscript"/>
                <w:rtl w:val="0"/>
              </w:rPr>
              <w:t xml:space="preserve">131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2020-03-23 - 2020-08-14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8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4,980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0.96, 0.993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8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(New York City)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8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Lim (Centers for Disease and Control )</w:t>
            </w:r>
            <w:r w:rsidDel="00000000" w:rsidR="00000000" w:rsidRPr="00000000">
              <w:rPr>
                <w:rFonts w:ascii="Times New Roman" w:cs="Times New Roman" w:eastAsia="Times New Roman" w:hAnsi="Times New Roman"/>
                <w:sz w:val="16"/>
                <w:szCs w:val="16"/>
                <w:vertAlign w:val="superscript"/>
                <w:rtl w:val="0"/>
              </w:rPr>
              <w:t xml:space="preserve">131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2020-03-23 - 2020-08-14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9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7,746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IgA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0.96, 0.993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9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(Philadelphia)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9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Lim (Centers for Disease and Control )</w:t>
            </w:r>
            <w:r w:rsidDel="00000000" w:rsidR="00000000" w:rsidRPr="00000000">
              <w:rPr>
                <w:rFonts w:ascii="Times New Roman" w:cs="Times New Roman" w:eastAsia="Times New Roman" w:hAnsi="Times New Roman"/>
                <w:sz w:val="16"/>
                <w:szCs w:val="16"/>
                <w:vertAlign w:val="superscript"/>
                <w:rtl w:val="0"/>
              </w:rPr>
              <w:t xml:space="preserve">131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2020-03-23 - 2020-08-14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A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8,657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IgA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0.96, 0.993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A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(North Carolina)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A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Barzin (University of North Carolina Chapel Hill)</w:t>
            </w:r>
            <w:r w:rsidDel="00000000" w:rsidR="00000000" w:rsidRPr="00000000">
              <w:rPr>
                <w:rFonts w:ascii="Times New Roman" w:cs="Times New Roman" w:eastAsia="Times New Roman" w:hAnsi="Times New Roman"/>
                <w:sz w:val="16"/>
                <w:szCs w:val="16"/>
                <w:vertAlign w:val="superscript"/>
                <w:rtl w:val="0"/>
              </w:rPr>
              <w:t xml:space="preserve">264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2020-06-01 - 2020-06-04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A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B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(New York)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B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Reifer (Sherman Abrams Laboratory )</w:t>
            </w:r>
            <w:r w:rsidDel="00000000" w:rsidR="00000000" w:rsidRPr="00000000">
              <w:rPr>
                <w:rFonts w:ascii="Times New Roman" w:cs="Times New Roman" w:eastAsia="Times New Roman" w:hAnsi="Times New Roman"/>
                <w:sz w:val="16"/>
                <w:szCs w:val="16"/>
                <w:vertAlign w:val="superscript"/>
                <w:rtl w:val="0"/>
              </w:rPr>
              <w:t xml:space="preserve">265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2020-05-15 - 2020-06-15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B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28,523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 (95% CI 43.4-44.6%)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DiaSorin SpA - IgG - Liaison SARS-CoV-2 S1/S2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0.974, 0.985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C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C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Staszewski (North Shore University Hospital)</w:t>
            </w:r>
            <w:r w:rsidDel="00000000" w:rsidR="00000000" w:rsidRPr="00000000">
              <w:rPr>
                <w:rFonts w:ascii="Times New Roman" w:cs="Times New Roman" w:eastAsia="Times New Roman" w:hAnsi="Times New Roman"/>
                <w:sz w:val="16"/>
                <w:szCs w:val="16"/>
                <w:vertAlign w:val="superscript"/>
                <w:rtl w:val="0"/>
              </w:rPr>
              <w:t xml:space="preserve">245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2020-05-15 - 2020-06-15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C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16.1% (95% CI 10-22.3%)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Gold Standard Diagnostic - IgG - SARS-CoV-2 IgG ELISA Assay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D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D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Stout (Clinical Reference Laboratory Inc.)</w:t>
            </w:r>
            <w:r w:rsidDel="00000000" w:rsidR="00000000" w:rsidRPr="00000000">
              <w:rPr>
                <w:rFonts w:ascii="Times New Roman" w:cs="Times New Roman" w:eastAsia="Times New Roman" w:hAnsi="Times New Roman"/>
                <w:sz w:val="16"/>
                <w:szCs w:val="16"/>
                <w:vertAlign w:val="superscript"/>
                <w:rtl w:val="0"/>
              </w:rPr>
              <w:t xml:space="preserve">243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2020-05-12 - 2020-06-15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D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50,072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(95% CI 2.9-3.2%)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E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(Jefferson, Orleans)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E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Feehan (Oschner Clinic Foundation)</w:t>
            </w:r>
            <w:r w:rsidDel="00000000" w:rsidR="00000000" w:rsidRPr="00000000">
              <w:rPr>
                <w:rFonts w:ascii="Times New Roman" w:cs="Times New Roman" w:eastAsia="Times New Roman" w:hAnsi="Times New Roman"/>
                <w:sz w:val="16"/>
                <w:szCs w:val="16"/>
                <w:vertAlign w:val="superscript"/>
                <w:rtl w:val="0"/>
              </w:rPr>
              <w:t xml:space="preserve">266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2020-05-09 - 2020-05-15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E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2,640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E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(San Francisco)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F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Routledge (University of California San Francisco)</w:t>
            </w:r>
            <w:r w:rsidDel="00000000" w:rsidR="00000000" w:rsidRPr="00000000">
              <w:rPr>
                <w:rFonts w:ascii="Times New Roman" w:cs="Times New Roman" w:eastAsia="Times New Roman" w:hAnsi="Times New Roman"/>
                <w:sz w:val="16"/>
                <w:szCs w:val="16"/>
                <w:vertAlign w:val="superscript"/>
                <w:rtl w:val="0"/>
              </w:rPr>
              <w:t xml:space="preserve">267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2020-03-28 - 2020-06-26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F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4,735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Stratified non-probability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4.1% (95% CI 3.6-4.7%)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(Luminex), NA - IgG - Author designed (ELISA) -Unknown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F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(Philadelphia)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F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Flannery (University of Pennsylvania)</w:t>
            </w:r>
            <w:r w:rsidDel="00000000" w:rsidR="00000000" w:rsidRPr="00000000">
              <w:rPr>
                <w:rFonts w:ascii="Times New Roman" w:cs="Times New Roman" w:eastAsia="Times New Roman" w:hAnsi="Times New Roman"/>
                <w:sz w:val="16"/>
                <w:szCs w:val="16"/>
                <w:vertAlign w:val="superscript"/>
                <w:rtl w:val="0"/>
              </w:rPr>
              <w:t xml:space="preserve">268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3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2020-04-04 - 2020-06-03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0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 (95% CI 4.9-7.6%)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0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(St Louis)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0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Smith (Washington University School of Medicine)</w:t>
            </w:r>
            <w:r w:rsidDel="00000000" w:rsidR="00000000" w:rsidRPr="00000000">
              <w:rPr>
                <w:rFonts w:ascii="Times New Roman" w:cs="Times New Roman" w:eastAsia="Times New Roman" w:hAnsi="Times New Roman"/>
                <w:sz w:val="16"/>
                <w:szCs w:val="16"/>
                <w:vertAlign w:val="superscript"/>
                <w:rtl w:val="0"/>
              </w:rPr>
              <w:t xml:space="preserve">269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2020-04-27 - 2020-05-12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1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 (95% CI 2.4-6.1%)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0.982, 0.987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1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(Rhode Island)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1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Nesbitt (Lindsley F Kimball Research Institute)</w:t>
            </w:r>
            <w:r w:rsidDel="00000000" w:rsidR="00000000" w:rsidRPr="00000000">
              <w:rPr>
                <w:rFonts w:ascii="Times New Roman" w:cs="Times New Roman" w:eastAsia="Times New Roman" w:hAnsi="Times New Roman"/>
                <w:sz w:val="16"/>
                <w:szCs w:val="16"/>
                <w:vertAlign w:val="superscript"/>
                <w:rtl w:val="0"/>
              </w:rPr>
              <w:t xml:space="preserve">270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2020-04-27 - 2020-05-11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1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0.7% (95% CI 0.3-1.1%)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Ortho Clinical Diagnostics Inc. - IgG - VITROS Immunodiagnostic Products Anti-SARS-CoV-2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2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(DeKalb, Fulton)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2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Biggs (CDC COVID-19 Response Team)</w:t>
            </w:r>
            <w:r w:rsidDel="00000000" w:rsidR="00000000" w:rsidRPr="00000000">
              <w:rPr>
                <w:rFonts w:ascii="Times New Roman" w:cs="Times New Roman" w:eastAsia="Times New Roman" w:hAnsi="Times New Roman"/>
                <w:sz w:val="16"/>
                <w:szCs w:val="16"/>
                <w:vertAlign w:val="superscript"/>
                <w:rtl w:val="0"/>
              </w:rPr>
              <w:t xml:space="preserve">271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2020-04-28 - 2020-05-03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2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 (95% CI 1.5-4.1%)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Ortho Clinical Diagnostics Inc. - IgG, IgM, IgA - VITROS Immunodiagnostic Products Anti-SARS-CoV-2 Total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3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(Atlanta)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3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Bajema (Centers for Disease Control and Prevention)</w:t>
            </w:r>
            <w:r w:rsidDel="00000000" w:rsidR="00000000" w:rsidRPr="00000000">
              <w:rPr>
                <w:rFonts w:ascii="Times New Roman" w:cs="Times New Roman" w:eastAsia="Times New Roman" w:hAnsi="Times New Roman"/>
                <w:sz w:val="16"/>
                <w:szCs w:val="16"/>
                <w:vertAlign w:val="superscript"/>
                <w:rtl w:val="0"/>
              </w:rPr>
              <w:t xml:space="preserve">272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2020-04-27 - 2020-05-01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3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 (95% CI 3.2-5.4%)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IgA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0.96, 0.993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4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(San Francisco)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4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Chamie (University of California, San Francisco)</w:t>
            </w:r>
            <w:r w:rsidDel="00000000" w:rsidR="00000000" w:rsidRPr="00000000">
              <w:rPr>
                <w:rFonts w:ascii="Times New Roman" w:cs="Times New Roman" w:eastAsia="Times New Roman" w:hAnsi="Times New Roman"/>
                <w:sz w:val="16"/>
                <w:szCs w:val="16"/>
                <w:vertAlign w:val="superscript"/>
                <w:rtl w:val="0"/>
              </w:rPr>
              <w:t xml:space="preserve">273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2020-04-25 - 2020-04-28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4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3,861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 (95% CI 2.6-3.7%)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5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(St Louis)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5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Smith (Washington University School of Medicine)</w:t>
            </w:r>
            <w:r w:rsidDel="00000000" w:rsidR="00000000" w:rsidRPr="00000000">
              <w:rPr>
                <w:rFonts w:ascii="Times New Roman" w:cs="Times New Roman" w:eastAsia="Times New Roman" w:hAnsi="Times New Roman"/>
                <w:sz w:val="16"/>
                <w:szCs w:val="16"/>
                <w:vertAlign w:val="superscript"/>
                <w:rtl w:val="0"/>
              </w:rPr>
              <w:t xml:space="preserve">269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2020-04-14 - 2020-05-08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5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 (95% CI 1.4-4.2%)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0.982, 0.987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61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5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(Baltimore)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6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Laeyendecker (Johns Hopkins University )</w:t>
            </w:r>
            <w:r w:rsidDel="00000000" w:rsidR="00000000" w:rsidRPr="00000000">
              <w:rPr>
                <w:rFonts w:ascii="Times New Roman" w:cs="Times New Roman" w:eastAsia="Times New Roman" w:hAnsi="Times New Roman"/>
                <w:sz w:val="16"/>
                <w:szCs w:val="16"/>
                <w:vertAlign w:val="superscript"/>
                <w:rtl w:val="0"/>
              </w:rPr>
              <w:t xml:space="preserve">274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2020-03-16 - 2020-05-31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6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 (95% CI 2.9-4.2%)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Hangzhou Biotest Biotech Co., Ltd - IgG, IgM - RightSign COVID-19 IgG/IgM Rapid Test Cassette, 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0.9914, 1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6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(Los Angeles County)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6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Sood (Stanford University School of Medicine)</w:t>
            </w:r>
            <w:r w:rsidDel="00000000" w:rsidR="00000000" w:rsidRPr="00000000">
              <w:rPr>
                <w:rFonts w:ascii="Times New Roman" w:cs="Times New Roman" w:eastAsia="Times New Roman" w:hAnsi="Times New Roman"/>
                <w:sz w:val="16"/>
                <w:szCs w:val="16"/>
                <w:vertAlign w:val="superscript"/>
                <w:rtl w:val="0"/>
              </w:rPr>
              <w:t xml:space="preserve">275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2020-04-10 - 2020-04-14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7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Premier Biotech - IgG, IgM - COVID-19 IgG/IgM Rapid Test Cassette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61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7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(Seattle)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7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Rathe (University of Washington)</w:t>
            </w:r>
            <w:r w:rsidDel="00000000" w:rsidR="00000000" w:rsidRPr="00000000">
              <w:rPr>
                <w:rFonts w:ascii="Times New Roman" w:cs="Times New Roman" w:eastAsia="Times New Roman" w:hAnsi="Times New Roman"/>
                <w:sz w:val="16"/>
                <w:szCs w:val="16"/>
                <w:vertAlign w:val="superscript"/>
                <w:rtl w:val="0"/>
              </w:rPr>
              <w:t xml:space="preserve">276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2020-03-26 - 2020-04-15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8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 (95% CI 1.1-9.9%)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Abbott Laboratories - IgG - Abbott Architect SARS-CoV-2 IgG, NA - IgG, IgM, IgA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8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(Santa Clara County)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8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Bendavid (Stanford University School of Medicine)</w:t>
            </w:r>
            <w:r w:rsidDel="00000000" w:rsidR="00000000" w:rsidRPr="00000000">
              <w:rPr>
                <w:rFonts w:ascii="Times New Roman" w:cs="Times New Roman" w:eastAsia="Times New Roman" w:hAnsi="Times New Roman"/>
                <w:sz w:val="16"/>
                <w:szCs w:val="16"/>
                <w:vertAlign w:val="superscript"/>
                <w:rtl w:val="0"/>
              </w:rPr>
              <w:t xml:space="preserve">277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2020-04-03 - 2020-04-04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8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Stratified non-probability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 (95% CI 1.1-1.9%)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Premier Biotech - IgG, IgM - COVID-19 IgG/IgM Rapid Test Cassette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9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(Seattle)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9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Dingens (Fred Hutchinson Cancer Research Center)</w:t>
            </w:r>
            <w:r w:rsidDel="00000000" w:rsidR="00000000" w:rsidRPr="00000000">
              <w:rPr>
                <w:rFonts w:ascii="Times New Roman" w:cs="Times New Roman" w:eastAsia="Times New Roman" w:hAnsi="Times New Roman"/>
                <w:sz w:val="16"/>
                <w:szCs w:val="16"/>
                <w:vertAlign w:val="superscript"/>
                <w:rtl w:val="0"/>
              </w:rPr>
              <w:t xml:space="preserve">278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2020-03-03 - 2020-04-24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9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(95% CI 0.4-1.6%)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 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210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A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States of America (San Francisco)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A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Ng (University of California, San Francisco)</w:t>
            </w:r>
            <w:r w:rsidDel="00000000" w:rsidR="00000000" w:rsidRPr="00000000">
              <w:rPr>
                <w:rFonts w:ascii="Times New Roman" w:cs="Times New Roman" w:eastAsia="Times New Roman" w:hAnsi="Times New Roman"/>
                <w:sz w:val="16"/>
                <w:szCs w:val="16"/>
                <w:vertAlign w:val="superscript"/>
                <w:rtl w:val="0"/>
              </w:rPr>
              <w:t xml:space="preserve">279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2020-03-01 - 2020-03-31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A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 (95% CI 0-0.6%)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 Ortho Clinical Diagnostics Inc. - IgG - VITROS Immunodiagnostic Products Anti-SARS-CoV-2 IgG, NA - - Author designed (Neutralization Assay)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bl>
    <w:p w:rsidR="00000000" w:rsidDel="00000000" w:rsidP="00000000" w:rsidRDefault="00000000" w:rsidRPr="00000000" w14:paraId="000024B3">
      <w:pPr>
        <w:pStyle w:val="Heading4"/>
        <w:keepNext w:val="0"/>
        <w:keepLines w:val="0"/>
        <w:spacing w:after="0" w:before="0" w:line="276" w:lineRule="auto"/>
        <w:rPr>
          <w:i w:val="1"/>
          <w:color w:val="000000"/>
          <w:sz w:val="24"/>
          <w:szCs w:val="24"/>
        </w:rPr>
      </w:pPr>
      <w:bookmarkStart w:colFirst="0" w:colLast="0" w:name="_jrk2f89jxce" w:id="37"/>
      <w:bookmarkEnd w:id="37"/>
      <w:r w:rsidDel="00000000" w:rsidR="00000000" w:rsidRPr="00000000">
        <w:rPr>
          <w:i w:val="1"/>
          <w:color w:val="000000"/>
          <w:sz w:val="24"/>
          <w:szCs w:val="24"/>
          <w:rtl w:val="0"/>
        </w:rPr>
        <w:t xml:space="preserve">Eastern Mediterranean region</w:t>
      </w:r>
    </w:p>
    <w:tbl>
      <w:tblPr>
        <w:tblStyle w:val="Table31"/>
        <w:tblW w:w="129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2.5167037861916"/>
        <w:gridCol w:w="1197.8619153674833"/>
        <w:gridCol w:w="851.4922048997772"/>
        <w:gridCol w:w="995.8129175946549"/>
        <w:gridCol w:w="808.195991091314"/>
        <w:gridCol w:w="721.6035634743876"/>
        <w:gridCol w:w="750.4677060133631"/>
        <w:gridCol w:w="548.4187082405346"/>
        <w:gridCol w:w="1024.6770601336302"/>
        <w:gridCol w:w="923.6525612472161"/>
        <w:gridCol w:w="1241.1581291759464"/>
        <w:gridCol w:w="1226.7260579064587"/>
        <w:gridCol w:w="606.1469933184856"/>
        <w:gridCol w:w="1111.269487750557"/>
        <w:tblGridChange w:id="0">
          <w:tblGrid>
            <w:gridCol w:w="952.5167037861916"/>
            <w:gridCol w:w="1197.8619153674833"/>
            <w:gridCol w:w="851.4922048997772"/>
            <w:gridCol w:w="995.8129175946549"/>
            <w:gridCol w:w="808.195991091314"/>
            <w:gridCol w:w="721.6035634743876"/>
            <w:gridCol w:w="750.4677060133631"/>
            <w:gridCol w:w="548.4187082405346"/>
            <w:gridCol w:w="1024.6770601336302"/>
            <w:gridCol w:w="923.6525612472161"/>
            <w:gridCol w:w="1241.1581291759464"/>
            <w:gridCol w:w="1226.7260579064587"/>
            <w:gridCol w:w="606.1469933184856"/>
            <w:gridCol w:w="1111.269487750557"/>
          </w:tblGrid>
        </w:tblGridChange>
      </w:tblGrid>
      <w:tr>
        <w:trPr>
          <w:cantSplit w:val="0"/>
          <w:trHeight w:val="950"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B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Country (Location)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B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Author (Organization)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B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Dates (YMD)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B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Geographic scope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B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Overall risk of bias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B9">
            <w:pPr>
              <w:spacing w:after="0" w:before="0" w:line="276"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B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Age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B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Sex</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B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method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B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frame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B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Seroprevalence (95% CI)</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B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Manufacturers - Isotypes - Names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C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Sens, Spec</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C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Sens, Spec Source</w:t>
            </w:r>
          </w:p>
        </w:tc>
      </w:tr>
      <w:tr>
        <w:trPr>
          <w:cantSplit w:val="0"/>
          <w:trHeight w:val="144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C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Egypt - HRP (Cairo)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C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Abdelmaksoud (Ain-Shams University)</w:t>
            </w:r>
            <w:r w:rsidDel="00000000" w:rsidR="00000000" w:rsidRPr="00000000">
              <w:rPr>
                <w:rFonts w:ascii="Times New Roman" w:cs="Times New Roman" w:eastAsia="Times New Roman" w:hAnsi="Times New Roman"/>
                <w:sz w:val="16"/>
                <w:szCs w:val="16"/>
                <w:vertAlign w:val="superscript"/>
                <w:rtl w:val="0"/>
              </w:rPr>
              <w:t xml:space="preserve">280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2020-09-06 - 2020-10-31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C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38% (95% CI 28.5-48.3%)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AMEDA Labordiagnostik GmbH - IgG, IgM - AMP Rapid Test SARS-CoV-2 IgG/IgM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D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Egypt - HRP (Cairo)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D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Girgis (Ain-Shams University)</w:t>
            </w:r>
            <w:r w:rsidDel="00000000" w:rsidR="00000000" w:rsidRPr="00000000">
              <w:rPr>
                <w:rFonts w:ascii="Times New Roman" w:cs="Times New Roman" w:eastAsia="Times New Roman" w:hAnsi="Times New Roman"/>
                <w:sz w:val="16"/>
                <w:szCs w:val="16"/>
                <w:vertAlign w:val="superscript"/>
                <w:rtl w:val="0"/>
              </w:rPr>
              <w:t xml:space="preserve">281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2020-05-05 - 2020-10-31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D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 (95% CI 28.3-31.6%)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D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Iran (Islamic Republic of) - HRP (Zahedan)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D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Mohammadi (Tehran University of Medical Sciences)</w:t>
            </w:r>
            <w:r w:rsidDel="00000000" w:rsidR="00000000" w:rsidRPr="00000000">
              <w:rPr>
                <w:rFonts w:ascii="Times New Roman" w:cs="Times New Roman" w:eastAsia="Times New Roman" w:hAnsi="Times New Roman"/>
                <w:sz w:val="16"/>
                <w:szCs w:val="16"/>
                <w:vertAlign w:val="superscript"/>
                <w:rtl w:val="0"/>
              </w:rPr>
              <w:t xml:space="preserve">282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2020-07-01 - 2020-07-31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E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4.8% (95% CI 1.7-9.5%)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Pishtaz Diagnostics Iran - IgG - ELISA kit Pishtaz Teb Diagnostics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0.941, 0.983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E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Iraq - HRP (Duhok)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E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Hussein (University of Duhok)</w:t>
            </w:r>
            <w:r w:rsidDel="00000000" w:rsidR="00000000" w:rsidRPr="00000000">
              <w:rPr>
                <w:rFonts w:ascii="Times New Roman" w:cs="Times New Roman" w:eastAsia="Times New Roman" w:hAnsi="Times New Roman"/>
                <w:sz w:val="16"/>
                <w:szCs w:val="16"/>
                <w:vertAlign w:val="superscript"/>
                <w:rtl w:val="0"/>
              </w:rPr>
              <w:t xml:space="preserve">283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2021-01-10 - 2021-01-30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F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62.6% (95% CI 58.9-65.9%)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F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Jordan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F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Sughayer (King Hussein Cancer Center)</w:t>
            </w:r>
            <w:r w:rsidDel="00000000" w:rsidR="00000000" w:rsidRPr="00000000">
              <w:rPr>
                <w:rFonts w:ascii="Times New Roman" w:cs="Times New Roman" w:eastAsia="Times New Roman" w:hAnsi="Times New Roman"/>
                <w:sz w:val="16"/>
                <w:szCs w:val="16"/>
                <w:vertAlign w:val="superscript"/>
                <w:rtl w:val="0"/>
              </w:rPr>
              <w:t xml:space="preserve">284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2021-06-01 - 2021-06-30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4F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74.4% (95% CI 70.3-77.9%)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0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Jordan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0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Sughayer (King Hussein Cancer Center)</w:t>
            </w:r>
            <w:r w:rsidDel="00000000" w:rsidR="00000000" w:rsidRPr="00000000">
              <w:rPr>
                <w:rFonts w:ascii="Times New Roman" w:cs="Times New Roman" w:eastAsia="Times New Roman" w:hAnsi="Times New Roman"/>
                <w:sz w:val="16"/>
                <w:szCs w:val="16"/>
                <w:vertAlign w:val="superscript"/>
                <w:rtl w:val="0"/>
              </w:rPr>
              <w:t xml:space="preserve">285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2021-01-28 - 2021-02-05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0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27.4% (95% CI 22.4-32.9%)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1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Jordan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1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Sughayer (King Hussein Cancer Center)</w:t>
            </w:r>
            <w:r w:rsidDel="00000000" w:rsidR="00000000" w:rsidRPr="00000000">
              <w:rPr>
                <w:rFonts w:ascii="Times New Roman" w:cs="Times New Roman" w:eastAsia="Times New Roman" w:hAnsi="Times New Roman"/>
                <w:sz w:val="16"/>
                <w:szCs w:val="16"/>
                <w:vertAlign w:val="superscript"/>
                <w:rtl w:val="0"/>
              </w:rPr>
              <w:t xml:space="preserve">285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2020-09-01 - 2020-09-15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1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348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2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Jordan - HRP</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2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Sughayer (King Hussein Cancer Center)</w:t>
            </w:r>
            <w:r w:rsidDel="00000000" w:rsidR="00000000" w:rsidRPr="00000000">
              <w:rPr>
                <w:rFonts w:ascii="Times New Roman" w:cs="Times New Roman" w:eastAsia="Times New Roman" w:hAnsi="Times New Roman"/>
                <w:sz w:val="16"/>
                <w:szCs w:val="16"/>
                <w:vertAlign w:val="superscript"/>
                <w:rtl w:val="0"/>
              </w:rPr>
              <w:t xml:space="preserve">285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2020-01-15 - 2020-06-15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2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77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3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occupied Palestinian territory, including east Jerusalem - HRP (West Bank)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3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Qutob (Arab American University )</w:t>
            </w:r>
            <w:r w:rsidDel="00000000" w:rsidR="00000000" w:rsidRPr="00000000">
              <w:rPr>
                <w:rFonts w:ascii="Times New Roman" w:cs="Times New Roman" w:eastAsia="Times New Roman" w:hAnsi="Times New Roman"/>
                <w:sz w:val="16"/>
                <w:szCs w:val="16"/>
                <w:vertAlign w:val="superscript"/>
                <w:rtl w:val="0"/>
              </w:rPr>
              <w:t xml:space="preserve">286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2020-06-15 - 2020-06-30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3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77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4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occupied Palestinian territory, including east Jerusalem - HRP (West Bank)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4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Qutob (Arab American University )</w:t>
            </w:r>
            <w:r w:rsidDel="00000000" w:rsidR="00000000" w:rsidRPr="00000000">
              <w:rPr>
                <w:rFonts w:ascii="Times New Roman" w:cs="Times New Roman" w:eastAsia="Times New Roman" w:hAnsi="Times New Roman"/>
                <w:sz w:val="16"/>
                <w:szCs w:val="16"/>
                <w:vertAlign w:val="superscript"/>
                <w:rtl w:val="0"/>
              </w:rPr>
              <w:t xml:space="preserve">286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2020-05-01 - 2020-07-09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4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 (95% CI 0.1-0.8%)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4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Pakistan - HRP (District East)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4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Nisar (Aga Khan University)</w:t>
            </w:r>
            <w:r w:rsidDel="00000000" w:rsidR="00000000" w:rsidRPr="00000000">
              <w:rPr>
                <w:rFonts w:ascii="Times New Roman" w:cs="Times New Roman" w:eastAsia="Times New Roman" w:hAnsi="Times New Roman"/>
                <w:sz w:val="16"/>
                <w:szCs w:val="16"/>
                <w:vertAlign w:val="superscript"/>
                <w:rtl w:val="0"/>
              </w:rPr>
              <w:t xml:space="preserve">287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2020-08-17 - 2020-08-22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5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 (95% CI 20.3-28%)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5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Pakistan - HRP (District Malir)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5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Nisar (Aga Khan University)</w:t>
            </w:r>
            <w:r w:rsidDel="00000000" w:rsidR="00000000" w:rsidRPr="00000000">
              <w:rPr>
                <w:rFonts w:ascii="Times New Roman" w:cs="Times New Roman" w:eastAsia="Times New Roman" w:hAnsi="Times New Roman"/>
                <w:sz w:val="16"/>
                <w:szCs w:val="16"/>
                <w:vertAlign w:val="superscript"/>
                <w:rtl w:val="0"/>
              </w:rPr>
              <w:t xml:space="preserve">287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2020-08-17 - 2020-08-22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6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 (95% CI 12.9-19.5%)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6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Pakistan - HRP (NA)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6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Ansari (Liaquat University)</w:t>
            </w:r>
            <w:r w:rsidDel="00000000" w:rsidR="00000000" w:rsidRPr="00000000">
              <w:rPr>
                <w:rFonts w:ascii="Times New Roman" w:cs="Times New Roman" w:eastAsia="Times New Roman" w:hAnsi="Times New Roman"/>
                <w:sz w:val="16"/>
                <w:szCs w:val="16"/>
                <w:vertAlign w:val="superscript"/>
                <w:rtl w:val="0"/>
              </w:rPr>
              <w:t xml:space="preserve">288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2020-06-15 - 2020-08-15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6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10.8% (95% CI 8.6-13.2%)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Not reported/ Unable to specify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manufacturers</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7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Pakistan - HRP (District East)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7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Nisar (Aga Khan University)</w:t>
            </w:r>
            <w:r w:rsidDel="00000000" w:rsidR="00000000" w:rsidRPr="00000000">
              <w:rPr>
                <w:rFonts w:ascii="Times New Roman" w:cs="Times New Roman" w:eastAsia="Times New Roman" w:hAnsi="Times New Roman"/>
                <w:sz w:val="16"/>
                <w:szCs w:val="16"/>
                <w:vertAlign w:val="superscript"/>
                <w:rtl w:val="0"/>
              </w:rPr>
              <w:t xml:space="preserve">287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2020-06-25 - 2020-07-11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7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 (95% CI 16.6-23.8%)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8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Pakistan - HRP (District Malir)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8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Nisar (Aga Khan University)</w:t>
            </w:r>
            <w:r w:rsidDel="00000000" w:rsidR="00000000" w:rsidRPr="00000000">
              <w:rPr>
                <w:rFonts w:ascii="Times New Roman" w:cs="Times New Roman" w:eastAsia="Times New Roman" w:hAnsi="Times New Roman"/>
                <w:sz w:val="16"/>
                <w:szCs w:val="16"/>
                <w:vertAlign w:val="superscript"/>
                <w:rtl w:val="0"/>
              </w:rPr>
              <w:t xml:space="preserve">287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2020-06-25 - 2020-07-11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8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12.7% (95% CI 9.9-15.9%)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9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Pakistan - HRP (District East)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9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Nisar (Aga Khan University)</w:t>
            </w:r>
            <w:r w:rsidDel="00000000" w:rsidR="00000000" w:rsidRPr="00000000">
              <w:rPr>
                <w:rFonts w:ascii="Times New Roman" w:cs="Times New Roman" w:eastAsia="Times New Roman" w:hAnsi="Times New Roman"/>
                <w:sz w:val="16"/>
                <w:szCs w:val="16"/>
                <w:vertAlign w:val="superscript"/>
                <w:rtl w:val="0"/>
              </w:rPr>
              <w:t xml:space="preserve">287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2020-04-15 - 2020-04-25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9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 (95% CI 0-1.4%)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A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Pakistan - HRP (District Malir)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A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Nisar (Aga Khan University)</w:t>
            </w:r>
            <w:r w:rsidDel="00000000" w:rsidR="00000000" w:rsidRPr="00000000">
              <w:rPr>
                <w:rFonts w:ascii="Times New Roman" w:cs="Times New Roman" w:eastAsia="Times New Roman" w:hAnsi="Times New Roman"/>
                <w:sz w:val="16"/>
                <w:szCs w:val="16"/>
                <w:vertAlign w:val="superscript"/>
                <w:rtl w:val="0"/>
              </w:rPr>
              <w:t xml:space="preserve">287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2020-04-15 - 2020-04-25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A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B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Saudi Arabia (Riyadh)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B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Alosaimi (King Saud University)</w:t>
            </w:r>
            <w:r w:rsidDel="00000000" w:rsidR="00000000" w:rsidRPr="00000000">
              <w:rPr>
                <w:rFonts w:ascii="Times New Roman" w:cs="Times New Roman" w:eastAsia="Times New Roman" w:hAnsi="Times New Roman"/>
                <w:sz w:val="16"/>
                <w:szCs w:val="16"/>
                <w:vertAlign w:val="superscript"/>
                <w:rtl w:val="0"/>
              </w:rPr>
              <w:t xml:space="preserve">289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2020-11-22 - 2020-12-17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B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12.2% (95% CI 9.4-15.2%)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B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Saudi Arabia (NA)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B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Almudarra (Saudi Ministry of Health)</w:t>
            </w:r>
            <w:r w:rsidDel="00000000" w:rsidR="00000000" w:rsidRPr="00000000">
              <w:rPr>
                <w:rFonts w:ascii="Times New Roman" w:cs="Times New Roman" w:eastAsia="Times New Roman" w:hAnsi="Times New Roman"/>
                <w:sz w:val="16"/>
                <w:szCs w:val="16"/>
                <w:vertAlign w:val="superscript"/>
                <w:rtl w:val="0"/>
              </w:rPr>
              <w:t xml:space="preserve">290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2020-08-01 - 2020-08-31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C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5,629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50.2% (95% CI 48.9-51.5%)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C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United Arab Emirates (Dubai)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C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Raouf (Dubai Health Authority)</w:t>
            </w:r>
            <w:r w:rsidDel="00000000" w:rsidR="00000000" w:rsidRPr="00000000">
              <w:rPr>
                <w:rFonts w:ascii="Times New Roman" w:cs="Times New Roman" w:eastAsia="Times New Roman" w:hAnsi="Times New Roman"/>
                <w:sz w:val="16"/>
                <w:szCs w:val="16"/>
                <w:vertAlign w:val="superscript"/>
                <w:rtl w:val="0"/>
              </w:rPr>
              <w:t xml:space="preserve">291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2020-08-15 - 2020-12-15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D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13.5% (95% CI 11.7-15.4%)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bl>
    <w:p w:rsidR="00000000" w:rsidDel="00000000" w:rsidP="00000000" w:rsidRDefault="00000000" w:rsidRPr="00000000" w14:paraId="000025DA">
      <w:pPr>
        <w:pStyle w:val="Heading4"/>
        <w:keepNext w:val="0"/>
        <w:keepLines w:val="0"/>
        <w:spacing w:after="0" w:before="0" w:line="276" w:lineRule="auto"/>
        <w:rPr>
          <w:i w:val="1"/>
          <w:color w:val="000000"/>
          <w:sz w:val="24"/>
          <w:szCs w:val="24"/>
        </w:rPr>
      </w:pPr>
      <w:bookmarkStart w:colFirst="0" w:colLast="0" w:name="_tkhadbh45bbs" w:id="38"/>
      <w:bookmarkEnd w:id="38"/>
      <w:r w:rsidDel="00000000" w:rsidR="00000000" w:rsidRPr="00000000">
        <w:rPr>
          <w:i w:val="1"/>
          <w:color w:val="000000"/>
          <w:sz w:val="24"/>
          <w:szCs w:val="24"/>
          <w:rtl w:val="0"/>
        </w:rPr>
        <w:t xml:space="preserve">Europe region</w:t>
      </w:r>
    </w:p>
    <w:tbl>
      <w:tblPr>
        <w:tblStyle w:val="Table32"/>
        <w:tblW w:w="129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8.6455331412105"/>
        <w:gridCol w:w="1357.0028818443805"/>
        <w:gridCol w:w="734.5244956772335"/>
        <w:gridCol w:w="859.0201729106628"/>
        <w:gridCol w:w="709.6253602305476"/>
        <w:gridCol w:w="610.0288184438041"/>
        <w:gridCol w:w="659.8270893371757"/>
        <w:gridCol w:w="585.1296829971182"/>
        <w:gridCol w:w="883.9193083573487"/>
        <w:gridCol w:w="821.6714697406339"/>
        <w:gridCol w:w="1058.21325648415"/>
        <w:gridCol w:w="1556.1959654178672"/>
        <w:gridCol w:w="597.5792507204611"/>
        <w:gridCol w:w="958.6167146974065"/>
        <w:tblGridChange w:id="0">
          <w:tblGrid>
            <w:gridCol w:w="1568.6455331412105"/>
            <w:gridCol w:w="1357.0028818443805"/>
            <w:gridCol w:w="734.5244956772335"/>
            <w:gridCol w:w="859.0201729106628"/>
            <w:gridCol w:w="709.6253602305476"/>
            <w:gridCol w:w="610.0288184438041"/>
            <w:gridCol w:w="659.8270893371757"/>
            <w:gridCol w:w="585.1296829971182"/>
            <w:gridCol w:w="883.9193083573487"/>
            <w:gridCol w:w="821.6714697406339"/>
            <w:gridCol w:w="1058.21325648415"/>
            <w:gridCol w:w="1556.1959654178672"/>
            <w:gridCol w:w="597.5792507204611"/>
            <w:gridCol w:w="958.6167146974065"/>
          </w:tblGrid>
        </w:tblGridChange>
      </w:tblGrid>
      <w:tr>
        <w:trPr>
          <w:cantSplit w:val="0"/>
          <w:trHeight w:val="785"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D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Country (Location)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D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Author (Organization)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D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Dates (YMD)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D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Geographic scope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D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Overall risk of bias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E0">
            <w:pPr>
              <w:spacing w:after="0" w:before="0" w:line="276"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E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Age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E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Sex</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E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method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E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frame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E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Seroprevalence (95% CI)</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E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Manufacturers - Isotypes - Names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E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Sens, Spec</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E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Sens, Spec Source</w:t>
            </w:r>
          </w:p>
        </w:tc>
      </w:tr>
      <w:tr>
        <w:trPr>
          <w:cantSplit w:val="0"/>
          <w:trHeight w:val="101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E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Albania (Tirana)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E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Sulcebe (University of Medicine and University Hospital Center of Tirana)</w:t>
            </w:r>
            <w:r w:rsidDel="00000000" w:rsidR="00000000" w:rsidRPr="00000000">
              <w:rPr>
                <w:rFonts w:ascii="Times New Roman" w:cs="Times New Roman" w:eastAsia="Times New Roman" w:hAnsi="Times New Roman"/>
                <w:sz w:val="16"/>
                <w:szCs w:val="16"/>
                <w:vertAlign w:val="superscript"/>
                <w:rtl w:val="0"/>
              </w:rPr>
              <w:t xml:space="preserve">292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2020-12-21 - 2020-12-28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E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48.2% (95% CI 44.6-51.6%)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F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Albania (Tirana)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F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Sulcebe (University of Medicine and University Hospital Center of Tirana)</w:t>
            </w:r>
            <w:r w:rsidDel="00000000" w:rsidR="00000000" w:rsidRPr="00000000">
              <w:rPr>
                <w:rFonts w:ascii="Times New Roman" w:cs="Times New Roman" w:eastAsia="Times New Roman" w:hAnsi="Times New Roman"/>
                <w:sz w:val="16"/>
                <w:szCs w:val="16"/>
                <w:vertAlign w:val="superscript"/>
                <w:rtl w:val="0"/>
              </w:rPr>
              <w:t xml:space="preserve">292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2020-06-27 - 2020-07-03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F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5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7.5% (95% CI 4.4-10.9%)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0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Bosnia and Herzegovina (Sarajevo)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0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Asic (International Burch University)</w:t>
            </w:r>
            <w:r w:rsidDel="00000000" w:rsidR="00000000" w:rsidRPr="00000000">
              <w:rPr>
                <w:rFonts w:ascii="Times New Roman" w:cs="Times New Roman" w:eastAsia="Times New Roman" w:hAnsi="Times New Roman"/>
                <w:sz w:val="16"/>
                <w:szCs w:val="16"/>
                <w:vertAlign w:val="superscript"/>
                <w:rtl w:val="0"/>
              </w:rPr>
              <w:t xml:space="preserve">293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2020-04-21 - 2020-07-17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0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 (95% CI 3.1-5.5%)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Dynamiker Biotechnology (Tianjin) Co., Ltd - IgG, IgM - 2019-nCoV IgG/IgM Rapid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0.957, 0.991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1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Bosnia and Herzegovina (Sarajevo)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1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Asic (International Burch University)</w:t>
            </w:r>
            <w:r w:rsidDel="00000000" w:rsidR="00000000" w:rsidRPr="00000000">
              <w:rPr>
                <w:rFonts w:ascii="Times New Roman" w:cs="Times New Roman" w:eastAsia="Times New Roman" w:hAnsi="Times New Roman"/>
                <w:sz w:val="16"/>
                <w:szCs w:val="16"/>
                <w:vertAlign w:val="superscript"/>
                <w:rtl w:val="0"/>
              </w:rPr>
              <w:t xml:space="preserve">293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2020-04-15 - 2020-05-15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1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3.4% (95% CI 2.6-4.3%)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Artron Laboratories Inc. - IgG, IgM - One Step Novel Coronavirus (COVID-19) IgM/IgG Antibody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0.972, 0.978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2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Bulgaria (Varna)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2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Tsaneva-Damyanova (Medical Diagnostic Laboratory “STATUS” )</w:t>
            </w:r>
            <w:r w:rsidDel="00000000" w:rsidR="00000000" w:rsidRPr="00000000">
              <w:rPr>
                <w:rFonts w:ascii="Times New Roman" w:cs="Times New Roman" w:eastAsia="Times New Roman" w:hAnsi="Times New Roman"/>
                <w:sz w:val="16"/>
                <w:szCs w:val="16"/>
                <w:vertAlign w:val="superscript"/>
                <w:rtl w:val="0"/>
              </w:rPr>
              <w:t xml:space="preserve">294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2020-03-26 - 2020-04-20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2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586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4.8% (95% CI 3.2-6.8%)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Zhejiang Orient Gene Biotech - IgG, IgM - COVID-19 IgG/IgM Rapid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0.972, 1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2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North Macedonia (Skopje)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3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Bojadjieva ( Institute for Transfusion Medicine)</w:t>
            </w:r>
            <w:r w:rsidDel="00000000" w:rsidR="00000000" w:rsidRPr="00000000">
              <w:rPr>
                <w:rFonts w:ascii="Times New Roman" w:cs="Times New Roman" w:eastAsia="Times New Roman" w:hAnsi="Times New Roman"/>
                <w:sz w:val="16"/>
                <w:szCs w:val="16"/>
                <w:vertAlign w:val="superscript"/>
                <w:rtl w:val="0"/>
              </w:rPr>
              <w:t xml:space="preserve">295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2020-11-15 - 2021-03-15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3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9,773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 (95% CI 24.1-25.9%)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3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Russian Federation (Saint Petersburg)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3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Barchuk (Smorodinova Research Institute of Influenza)</w:t>
            </w:r>
            <w:r w:rsidDel="00000000" w:rsidR="00000000" w:rsidRPr="00000000">
              <w:rPr>
                <w:rFonts w:ascii="Times New Roman" w:cs="Times New Roman" w:eastAsia="Times New Roman" w:hAnsi="Times New Roman"/>
                <w:sz w:val="16"/>
                <w:szCs w:val="16"/>
                <w:vertAlign w:val="superscript"/>
                <w:rtl w:val="0"/>
              </w:rPr>
              <w:t xml:space="preserve">296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2020-10-12 - 2020-12-06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4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Genetico - IgG, IgM, IgA - CoronaPass total antibodies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0.911, 0.9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4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Russian Federation (Saint Petersburg)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4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Barchuk (Smorodinova Research Institute of Influenza)</w:t>
            </w:r>
            <w:r w:rsidDel="00000000" w:rsidR="00000000" w:rsidRPr="00000000">
              <w:rPr>
                <w:rFonts w:ascii="Times New Roman" w:cs="Times New Roman" w:eastAsia="Times New Roman" w:hAnsi="Times New Roman"/>
                <w:sz w:val="16"/>
                <w:szCs w:val="16"/>
                <w:vertAlign w:val="superscript"/>
                <w:rtl w:val="0"/>
              </w:rPr>
              <w:t xml:space="preserve">296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2020-07-20 - 2020-08-08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5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Genetico - IgG, IgM, IgA - CoronaPass total antibodies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0.911, 0.9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5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Russian Federation (Saint Petersburg)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5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Barchuk (European University at St. Petersburg )</w:t>
            </w:r>
            <w:r w:rsidDel="00000000" w:rsidR="00000000" w:rsidRPr="00000000">
              <w:rPr>
                <w:rFonts w:ascii="Times New Roman" w:cs="Times New Roman" w:eastAsia="Times New Roman" w:hAnsi="Times New Roman"/>
                <w:sz w:val="16"/>
                <w:szCs w:val="16"/>
                <w:vertAlign w:val="superscript"/>
                <w:rtl w:val="0"/>
              </w:rPr>
              <w:t xml:space="preserve">297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2020-05-27 - 2020-06-26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5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990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6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Turkey - HRP (Ankara)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6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Celik (Etlik Zübeyde Hanim Women’s Health Care, Training, and Research Hospital)</w:t>
            </w:r>
            <w:r w:rsidDel="00000000" w:rsidR="00000000" w:rsidRPr="00000000">
              <w:rPr>
                <w:rFonts w:ascii="Times New Roman" w:cs="Times New Roman" w:eastAsia="Times New Roman" w:hAnsi="Times New Roman"/>
                <w:sz w:val="16"/>
                <w:szCs w:val="16"/>
                <w:vertAlign w:val="superscript"/>
                <w:rtl w:val="0"/>
              </w:rPr>
              <w:t xml:space="preserve">298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2020-06-01 - 2020-07-31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6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Assure Tech. (Hangzhou) Co., Ltd - IgG, IgM - COVID-19 IgG/IgM Rapid Test Device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7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Turkey - HRP (Ankara)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7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Celik (Etlik Zübeyde Hanim Women’s Health Care, Training, and Research Hospital)</w:t>
            </w:r>
            <w:r w:rsidDel="00000000" w:rsidR="00000000" w:rsidRPr="00000000">
              <w:rPr>
                <w:rFonts w:ascii="Times New Roman" w:cs="Times New Roman" w:eastAsia="Times New Roman" w:hAnsi="Times New Roman"/>
                <w:sz w:val="16"/>
                <w:szCs w:val="16"/>
                <w:vertAlign w:val="superscript"/>
                <w:rtl w:val="0"/>
              </w:rPr>
              <w:t xml:space="preserve">298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2020-06-01 - 2020-07-31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7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 (95% CI 1.1-6.3%)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Assure Tech. (Hangzhou) Co., Ltd - IgG, IgM - COVID-19 IgG/IgM Rapid Test Device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8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Austria (Vienna)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8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Riesenhuber (Universitätsklinik für Innere Medizin II )</w:t>
            </w:r>
            <w:r w:rsidDel="00000000" w:rsidR="00000000" w:rsidRPr="00000000">
              <w:rPr>
                <w:rFonts w:ascii="Times New Roman" w:cs="Times New Roman" w:eastAsia="Times New Roman" w:hAnsi="Times New Roman"/>
                <w:sz w:val="16"/>
                <w:szCs w:val="16"/>
                <w:vertAlign w:val="superscript"/>
                <w:rtl w:val="0"/>
              </w:rPr>
              <w:t xml:space="preserve">299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2021-02-08 - 2021-02-22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8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9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Austria (Weißenkirchen in der Wachau)</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9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Rebholz (Danube Private University)</w:t>
            </w:r>
            <w:r w:rsidDel="00000000" w:rsidR="00000000" w:rsidRPr="00000000">
              <w:rPr>
                <w:rFonts w:ascii="Times New Roman" w:cs="Times New Roman" w:eastAsia="Times New Roman" w:hAnsi="Times New Roman"/>
                <w:sz w:val="16"/>
                <w:szCs w:val="16"/>
                <w:vertAlign w:val="superscript"/>
                <w:rtl w:val="0"/>
              </w:rPr>
              <w:t xml:space="preserve">300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2021-02-13 - 2021-02-13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9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 (95% CI 21.4-28.8%)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9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Austria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A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Weidner ( University Hospital of Salzburg)</w:t>
            </w:r>
            <w:r w:rsidDel="00000000" w:rsidR="00000000" w:rsidRPr="00000000">
              <w:rPr>
                <w:rFonts w:ascii="Times New Roman" w:cs="Times New Roman" w:eastAsia="Times New Roman" w:hAnsi="Times New Roman"/>
                <w:sz w:val="16"/>
                <w:szCs w:val="16"/>
                <w:vertAlign w:val="superscript"/>
                <w:rtl w:val="0"/>
              </w:rPr>
              <w:t xml:space="preserve">301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2020-11-05 - 2020-12-04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A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210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A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Austria (Ischgl)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A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Lehmann ( Medical University of Innsbruck)</w:t>
            </w:r>
            <w:r w:rsidDel="00000000" w:rsidR="00000000" w:rsidRPr="00000000">
              <w:rPr>
                <w:rFonts w:ascii="Times New Roman" w:cs="Times New Roman" w:eastAsia="Times New Roman" w:hAnsi="Times New Roman"/>
                <w:sz w:val="16"/>
                <w:szCs w:val="16"/>
                <w:vertAlign w:val="superscript"/>
                <w:rtl w:val="0"/>
              </w:rPr>
              <w:t xml:space="preserve">302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2020-04-21 - 2020-04-27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B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43.7% (95% CI 39-48.4%)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 EUROIMMUN AG - IgA - Anti-SARS-CoV-2 ELISA (IgA), EUROIMMUN AG - IgG - Anti-SARS-CoV-2 ELISA (IgG), NA - - Author designed (Neutralization Assay)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44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B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Belgium (Ghent)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B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Heireman (Ghent University Hospital)</w:t>
            </w:r>
            <w:r w:rsidDel="00000000" w:rsidR="00000000" w:rsidRPr="00000000">
              <w:rPr>
                <w:rFonts w:ascii="Times New Roman" w:cs="Times New Roman" w:eastAsia="Times New Roman" w:hAnsi="Times New Roman"/>
                <w:sz w:val="16"/>
                <w:szCs w:val="16"/>
                <w:vertAlign w:val="superscript"/>
                <w:rtl w:val="0"/>
              </w:rPr>
              <w:t xml:space="preserve">303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2020-01-15 - 2020-11-15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C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 (95% CI 0.2-3.3%)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 Epitope Diagnostics, Inc. - IgG - EDI™ Novel Coronavirus COVID-19 IgG ELISA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0.9984, 0.998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C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Belgium (Antwerp, Ghent)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C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Dam (Antwerp University Hospital)</w:t>
            </w:r>
            <w:r w:rsidDel="00000000" w:rsidR="00000000" w:rsidRPr="00000000">
              <w:rPr>
                <w:rFonts w:ascii="Times New Roman" w:cs="Times New Roman" w:eastAsia="Times New Roman" w:hAnsi="Times New Roman"/>
                <w:sz w:val="16"/>
                <w:szCs w:val="16"/>
                <w:vertAlign w:val="superscript"/>
                <w:rtl w:val="0"/>
              </w:rPr>
              <w:t xml:space="preserve">304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2020-03-24 - 2020-05-31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C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5.6% (95% CI 1.8-12.5%)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DiaSorin SpA - IgG - Liaison SARS-CoV-2 S1/S2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0.974, 0.985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D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Croatia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D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Vilibic-Cavlek (Croatian Institute of Public Health)</w:t>
            </w:r>
            <w:r w:rsidDel="00000000" w:rsidR="00000000" w:rsidRPr="00000000">
              <w:rPr>
                <w:rFonts w:ascii="Times New Roman" w:cs="Times New Roman" w:eastAsia="Times New Roman" w:hAnsi="Times New Roman"/>
                <w:sz w:val="16"/>
                <w:szCs w:val="16"/>
                <w:vertAlign w:val="superscript"/>
                <w:rtl w:val="0"/>
              </w:rPr>
              <w:t xml:space="preserve">305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2020-12-15 - 2021-02-15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D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general populations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25.1% (95% CI 22.8-27.4%)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Vircell S.L. - IgG - COVID-19 ELISA IgG, NA - - Author designed (Neutralization Assay)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E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Croatia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E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Vilibic-Cavlek (Croatian Institute of Public Health)</w:t>
            </w:r>
            <w:r w:rsidDel="00000000" w:rsidR="00000000" w:rsidRPr="00000000">
              <w:rPr>
                <w:rFonts w:ascii="Times New Roman" w:cs="Times New Roman" w:eastAsia="Times New Roman" w:hAnsi="Times New Roman"/>
                <w:sz w:val="16"/>
                <w:szCs w:val="16"/>
                <w:vertAlign w:val="superscript"/>
                <w:rtl w:val="0"/>
              </w:rPr>
              <w:t xml:space="preserve">305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2020-05-15 - 2020-07-15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E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general populations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 (95% CI 1.3-3.2%)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Vircell S.L. - IgG - COVID-19 ELISA IgG, NA - - Author designed (Neutralization Assay)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44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F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Croatia (Zagreb)</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F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Krleza (Children’s Hospital Zagreb)</w:t>
            </w:r>
            <w:r w:rsidDel="00000000" w:rsidR="00000000" w:rsidRPr="00000000">
              <w:rPr>
                <w:rFonts w:ascii="Times New Roman" w:cs="Times New Roman" w:eastAsia="Times New Roman" w:hAnsi="Times New Roman"/>
                <w:sz w:val="16"/>
                <w:szCs w:val="16"/>
                <w:vertAlign w:val="superscript"/>
                <w:rtl w:val="0"/>
              </w:rPr>
              <w:t xml:space="preserve">306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2020-05-13 - 2020-05-29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F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 (95% CI 0.9-5.4%)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Vircell S.L. - IgG - COVID-19 ELISA IgG, Vircell S.L. - IgM, IgA - COVID-19 ELISA IgM/IgA, NA - - Author designed (Neutralization Assay)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6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0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Czechia (Prague)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0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Bloomfield (Charles University and Thomayer’s Hospital)</w:t>
            </w:r>
            <w:r w:rsidDel="00000000" w:rsidR="00000000" w:rsidRPr="00000000">
              <w:rPr>
                <w:rFonts w:ascii="Times New Roman" w:cs="Times New Roman" w:eastAsia="Times New Roman" w:hAnsi="Times New Roman"/>
                <w:sz w:val="16"/>
                <w:szCs w:val="16"/>
                <w:vertAlign w:val="superscript"/>
                <w:rtl w:val="0"/>
              </w:rPr>
              <w:t xml:space="preserve">307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2020-07-03 - 2020-08-19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0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0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Denmark (Capital Region and Region Zealand)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1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Rytter (Slagelse Sygehus)</w:t>
            </w:r>
            <w:r w:rsidDel="00000000" w:rsidR="00000000" w:rsidRPr="00000000">
              <w:rPr>
                <w:rFonts w:ascii="Times New Roman" w:cs="Times New Roman" w:eastAsia="Times New Roman" w:hAnsi="Times New Roman"/>
                <w:sz w:val="16"/>
                <w:szCs w:val="16"/>
                <w:vertAlign w:val="superscript"/>
                <w:rtl w:val="0"/>
              </w:rPr>
              <w:t xml:space="preserve">142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2020-06-22 - 2020-07-03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1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 (95% CI 0.9-2.5%)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Zhuhai Livzon Diagnostics Inc - IgG, IgM - 2019-nCoV IgG/IgM Antibody Detection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0.906, 0.992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1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Denmark (Eastern Central Denmark Region)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1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Jespersen (Aarhus University Hospital)</w:t>
            </w:r>
            <w:r w:rsidDel="00000000" w:rsidR="00000000" w:rsidRPr="00000000">
              <w:rPr>
                <w:rFonts w:ascii="Times New Roman" w:cs="Times New Roman" w:eastAsia="Times New Roman" w:hAnsi="Times New Roman"/>
                <w:sz w:val="16"/>
                <w:szCs w:val="16"/>
                <w:vertAlign w:val="superscript"/>
                <w:rtl w:val="0"/>
              </w:rPr>
              <w:t xml:space="preserve">308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2020-06-17 - 2020-06-30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2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 (95% CI 0-3.1%)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Rapid Test for Total Antibody to SARS-CoV-2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0.947, 0.989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2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Denmark (Western Central Denmark Region)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2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Jespersen (Aarhus University Hospital)</w:t>
            </w:r>
            <w:r w:rsidDel="00000000" w:rsidR="00000000" w:rsidRPr="00000000">
              <w:rPr>
                <w:rFonts w:ascii="Times New Roman" w:cs="Times New Roman" w:eastAsia="Times New Roman" w:hAnsi="Times New Roman"/>
                <w:sz w:val="16"/>
                <w:szCs w:val="16"/>
                <w:vertAlign w:val="superscript"/>
                <w:rtl w:val="0"/>
              </w:rPr>
              <w:t xml:space="preserve">308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2020-06-17 - 2020-06-30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3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(95% CI 0.1-4%)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Rapid Test for Total Antibody to SARS-CoV-2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0.947, 0.989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3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Denmark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3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Pedersen (Copenhagen University Hospital Rigshospitalet)</w:t>
            </w:r>
            <w:r w:rsidDel="00000000" w:rsidR="00000000" w:rsidRPr="00000000">
              <w:rPr>
                <w:rFonts w:ascii="Times New Roman" w:cs="Times New Roman" w:eastAsia="Times New Roman" w:hAnsi="Times New Roman"/>
                <w:sz w:val="16"/>
                <w:szCs w:val="16"/>
                <w:vertAlign w:val="superscript"/>
                <w:rtl w:val="0"/>
              </w:rPr>
              <w:t xml:space="preserve">50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2020-06-01 - 2020-06-26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3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(95% CI 2.1-4.1%)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4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Denmark (Copenhagen)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4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Egerup (Copenhagen University Hospital Hvidovre)</w:t>
            </w:r>
            <w:r w:rsidDel="00000000" w:rsidR="00000000" w:rsidRPr="00000000">
              <w:rPr>
                <w:rFonts w:ascii="Times New Roman" w:cs="Times New Roman" w:eastAsia="Times New Roman" w:hAnsi="Times New Roman"/>
                <w:sz w:val="16"/>
                <w:szCs w:val="16"/>
                <w:vertAlign w:val="superscript"/>
                <w:rtl w:val="0"/>
              </w:rPr>
              <w:t xml:space="preserve">309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2020-04-04 - 2020-07-03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4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 (95% CI 1.4-3%)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Shenzhen Yhlo Biotech Co. Ltd - IgG, IgM - iFlash-SARS-CoV-2 IgM/IgG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0.94, 0.993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5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Estonia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5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Soeorg (University of Tartu)</w:t>
            </w:r>
            <w:r w:rsidDel="00000000" w:rsidR="00000000" w:rsidRPr="00000000">
              <w:rPr>
                <w:rFonts w:ascii="Times New Roman" w:cs="Times New Roman" w:eastAsia="Times New Roman" w:hAnsi="Times New Roman"/>
                <w:sz w:val="16"/>
                <w:szCs w:val="16"/>
                <w:vertAlign w:val="superscript"/>
                <w:rtl w:val="0"/>
              </w:rPr>
              <w:t xml:space="preserve">310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2021-02-08 - 2021-03-25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5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Stratified non-probability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20.1% (95% CI 18.5-21.7%)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SARS-CoV-2 IgG II Quant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0.994, 0.996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6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Estonia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6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Veerus (University of Tartu)</w:t>
            </w:r>
            <w:r w:rsidDel="00000000" w:rsidR="00000000" w:rsidRPr="00000000">
              <w:rPr>
                <w:rFonts w:ascii="Times New Roman" w:cs="Times New Roman" w:eastAsia="Times New Roman" w:hAnsi="Times New Roman"/>
                <w:sz w:val="16"/>
                <w:szCs w:val="16"/>
                <w:vertAlign w:val="superscript"/>
                <w:rtl w:val="0"/>
              </w:rPr>
              <w:t xml:space="preserve">311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2020-05-04 - 2020-06-10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6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0.5% (95% CI 0-1.3%)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7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7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2020-09-20 - 2020-09-26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7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 (95% CI 0-9.6%)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 Author designed (Multiplex)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7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8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2020-09-13 - 2020-09-19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8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 (95% CI 0-7.4%)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 Author designed (Multiplex)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8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8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2020-09-06 - 2020-09-12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9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0-6.6%)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 Author designed (Multiplex)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9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9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2020-08-30 - 2020-09-05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A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 Author designed (Multiplex)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A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A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2020-08-23 - 2020-08-29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A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 (95% CI 0-7.4%)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 Author designed (Multiplex)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B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B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2020-08-16 - 2020-08-22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B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 Author designed (Multiplex)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C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C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2020-08-09 - 2020-08-15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C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 Author designed (Multiplex)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D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D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2020-08-02 - 2020-08-08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D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(95% CI 0-7.3%)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 Author designed (Multiplex)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E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E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2020-07-26 - 2020-08-01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E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 (95% CI 0-4.8%)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 Author designed (Multiplex)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E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F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2020-07-19 - 2020-07-25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F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 (95% CI 0-33.6%)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 Author designed (Multiplex)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F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F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7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2020-07-12 - 2020-07-18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0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 Author designed (Multiplex)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0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0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2020-07-05 - 2020-07-11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1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 Author designed (Multiplex)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1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1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2020-06-28 - 2020-07-04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1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 Author designed (Multiplex)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2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2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2020-06-21 - 2020-06-27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2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0-10.9%)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 Author designed (Multiplex)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3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3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2020-06-14 - 2020-06-20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3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 Author designed (Multiplex)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4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4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2020-06-07 - 2020-06-13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4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 Author designed (Multiplex)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5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5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2020-05-31 - 2020-06-06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5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0.5% (95% CI 0-2.6%)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 Author designed (Multiplex)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5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6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2020-05-24 - 2020-05-30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6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6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6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2020-05-17 - 2020-05-23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7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0.5% (95% CI 0-2.6%)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7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7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2020-05-10 - 2020-05-16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8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 (95% CI 0-1.4%)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8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8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2020-05-03 - 2020-05-09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8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9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9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2020-04-26 - 2020-05-02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9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0.5% (95% CI 0.1-1.7%)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A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A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Finnish institute for health and welfare (Finnish Institute for Health and Welfare)</w:t>
            </w:r>
            <w:r w:rsidDel="00000000" w:rsidR="00000000" w:rsidRPr="00000000">
              <w:rPr>
                <w:rFonts w:ascii="Times New Roman" w:cs="Times New Roman" w:eastAsia="Times New Roman" w:hAnsi="Times New Roman"/>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2020-04-12 - 2020-04-18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A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 (95% CI 0-1.5%)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 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B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France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B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Carrat (Unité des Virus Émergents)</w:t>
            </w:r>
            <w:r w:rsidDel="00000000" w:rsidR="00000000" w:rsidRPr="00000000">
              <w:rPr>
                <w:rFonts w:ascii="Times New Roman" w:cs="Times New Roman" w:eastAsia="Times New Roman" w:hAnsi="Times New Roman"/>
                <w:sz w:val="16"/>
                <w:szCs w:val="16"/>
                <w:vertAlign w:val="superscript"/>
                <w:rtl w:val="0"/>
              </w:rPr>
              <w:t xml:space="preserve">312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2020-09-01 - 2020-09-30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B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5,770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C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France (Perpignan)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C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Beaumont (Perpignan Hospital Center)</w:t>
            </w:r>
            <w:r w:rsidDel="00000000" w:rsidR="00000000" w:rsidRPr="00000000">
              <w:rPr>
                <w:rFonts w:ascii="Times New Roman" w:cs="Times New Roman" w:eastAsia="Times New Roman" w:hAnsi="Times New Roman"/>
                <w:sz w:val="16"/>
                <w:szCs w:val="16"/>
                <w:vertAlign w:val="superscript"/>
                <w:rtl w:val="0"/>
              </w:rPr>
              <w:t xml:space="preserve">313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2020-06-29 - 2020-07-17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C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61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C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France (Nancy)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D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Petit (Université de Lorraine)</w:t>
            </w:r>
            <w:r w:rsidDel="00000000" w:rsidR="00000000" w:rsidRPr="00000000">
              <w:rPr>
                <w:rFonts w:ascii="Times New Roman" w:cs="Times New Roman" w:eastAsia="Times New Roman" w:hAnsi="Times New Roman"/>
                <w:sz w:val="16"/>
                <w:szCs w:val="16"/>
                <w:vertAlign w:val="superscript"/>
                <w:rtl w:val="0"/>
              </w:rPr>
              <w:t xml:space="preserve">314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2020-06-26 - 2020-07-04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D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 (95% CI 1.5-2.8%)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Bio-rad - IgG, IgM, IgA - Platelia SARS-CoV-2 Total Ab assay, Biosynex - IgG, IgM - Biosynex COVID-19 BSS assay, EUROIMMUN AG - IgA - Anti-SARS-CoV-2 ELISA (IgA)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D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France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D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Woudenberg (Institut Pasteur)</w:t>
            </w:r>
            <w:r w:rsidDel="00000000" w:rsidR="00000000" w:rsidRPr="00000000">
              <w:rPr>
                <w:rFonts w:ascii="Times New Roman" w:cs="Times New Roman" w:eastAsia="Times New Roman" w:hAnsi="Times New Roman"/>
                <w:sz w:val="16"/>
                <w:szCs w:val="16"/>
                <w:vertAlign w:val="superscript"/>
                <w:rtl w:val="0"/>
              </w:rPr>
              <w:t xml:space="preserve">315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2020-05-01 - 2020-08-15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E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(Luminex)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E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France (Paris)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E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Tsatsarisa (Université Paris-Saclay)</w:t>
            </w:r>
            <w:r w:rsidDel="00000000" w:rsidR="00000000" w:rsidRPr="00000000">
              <w:rPr>
                <w:rFonts w:ascii="Times New Roman" w:cs="Times New Roman" w:eastAsia="Times New Roman" w:hAnsi="Times New Roman"/>
                <w:sz w:val="16"/>
                <w:szCs w:val="16"/>
                <w:vertAlign w:val="superscript"/>
                <w:rtl w:val="0"/>
              </w:rPr>
              <w:t xml:space="preserve">316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2020-04-29 - 2020-06-26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F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 (95% CI 2.9-6.7%)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F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France (Paris)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F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Mattern (Paris Saclay University)</w:t>
            </w:r>
            <w:r w:rsidDel="00000000" w:rsidR="00000000" w:rsidRPr="00000000">
              <w:rPr>
                <w:rFonts w:ascii="Times New Roman" w:cs="Times New Roman" w:eastAsia="Times New Roman" w:hAnsi="Times New Roman"/>
                <w:sz w:val="16"/>
                <w:szCs w:val="16"/>
                <w:vertAlign w:val="superscript"/>
                <w:rtl w:val="0"/>
              </w:rPr>
              <w:t xml:space="preserve">317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2020-05-04 - 2020-05-31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F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8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 (95% CI 4.7-11.7%)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0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France (Corsica)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0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Capai (Université de Corse)</w:t>
            </w:r>
            <w:r w:rsidDel="00000000" w:rsidR="00000000" w:rsidRPr="00000000">
              <w:rPr>
                <w:rFonts w:ascii="Times New Roman" w:cs="Times New Roman" w:eastAsia="Times New Roman" w:hAnsi="Times New Roman"/>
                <w:sz w:val="16"/>
                <w:szCs w:val="16"/>
                <w:vertAlign w:val="superscript"/>
                <w:rtl w:val="0"/>
              </w:rPr>
              <w:t xml:space="preserve">318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2020-04-16 - 2020-06-15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0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1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France (Paris)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1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Cohen (Centre Hospitalier Intercommunal de Créteil)</w:t>
            </w:r>
            <w:r w:rsidDel="00000000" w:rsidR="00000000" w:rsidRPr="00000000">
              <w:rPr>
                <w:rFonts w:ascii="Times New Roman" w:cs="Times New Roman" w:eastAsia="Times New Roman" w:hAnsi="Times New Roman"/>
                <w:sz w:val="16"/>
                <w:szCs w:val="16"/>
                <w:vertAlign w:val="superscript"/>
                <w:rtl w:val="0"/>
              </w:rPr>
              <w:t xml:space="preserve">319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2020-04-14 - 2020-05-12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1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10.7% (95% CI 8.2-13.3%)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Biosynex - IgG, IgM - Biosynex COVID-19 BSS assay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0.975, 1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2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Germany (Munich)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2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Radon (German Research Center for Environmental Health)</w:t>
            </w:r>
            <w:r w:rsidDel="00000000" w:rsidR="00000000" w:rsidRPr="00000000">
              <w:rPr>
                <w:rFonts w:ascii="Times New Roman" w:cs="Times New Roman" w:eastAsia="Times New Roman" w:hAnsi="Times New Roman"/>
                <w:sz w:val="16"/>
                <w:szCs w:val="16"/>
                <w:vertAlign w:val="superscript"/>
                <w:rtl w:val="0"/>
              </w:rPr>
              <w:t xml:space="preserve">320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2020-11-02 - 2021-01-31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2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 (95% CI 2.6-3.6%)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3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Germany (Berlin-Mitte)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3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Robert Koch Institut (Robert Koch Institut)</w:t>
            </w:r>
            <w:r w:rsidDel="00000000" w:rsidR="00000000" w:rsidRPr="00000000">
              <w:rPr>
                <w:rFonts w:ascii="Times New Roman" w:cs="Times New Roman" w:eastAsia="Times New Roman" w:hAnsi="Times New Roman"/>
                <w:sz w:val="16"/>
                <w:szCs w:val="16"/>
                <w:vertAlign w:val="superscript"/>
                <w:rtl w:val="0"/>
              </w:rPr>
              <w:t xml:space="preserve">321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2020-11-17 - 2020-12-05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3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SARS-CoV-2-NCP-IgG ELISA, NA - - Author designed (Neutralization Assay)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0.946, 0.999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3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Germany (Ruhr)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4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Brinkmann (Ruhr University Bochum)</w:t>
            </w:r>
            <w:r w:rsidDel="00000000" w:rsidR="00000000" w:rsidRPr="00000000">
              <w:rPr>
                <w:rFonts w:ascii="Times New Roman" w:cs="Times New Roman" w:eastAsia="Times New Roman" w:hAnsi="Times New Roman"/>
                <w:sz w:val="16"/>
                <w:szCs w:val="16"/>
                <w:vertAlign w:val="superscript"/>
                <w:rtl w:val="0"/>
              </w:rPr>
              <w:t xml:space="preserve">322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2020-06-15 - 2021-02-15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4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2,145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 (95% CI 1.9-3.3%)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4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Germany (Straubing)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4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Robert Koch Institute (Robert Koch Institute)</w:t>
            </w:r>
            <w:r w:rsidDel="00000000" w:rsidR="00000000" w:rsidRPr="00000000">
              <w:rPr>
                <w:rFonts w:ascii="Times New Roman" w:cs="Times New Roman" w:eastAsia="Times New Roman" w:hAnsi="Times New Roman"/>
                <w:sz w:val="16"/>
                <w:szCs w:val="16"/>
                <w:vertAlign w:val="superscript"/>
                <w:rtl w:val="0"/>
              </w:rPr>
              <w:t xml:space="preserve">323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2020-09-08 - 2020-09-26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5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 NA - - Author designed (Neutralization Assay)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tests with diff validations or values derived from each type</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5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Germany (Würzburg)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5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Eichner (Universität Würzburg)</w:t>
            </w:r>
            <w:r w:rsidDel="00000000" w:rsidR="00000000" w:rsidRPr="00000000">
              <w:rPr>
                <w:rFonts w:ascii="Times New Roman" w:cs="Times New Roman" w:eastAsia="Times New Roman" w:hAnsi="Times New Roman"/>
                <w:sz w:val="16"/>
                <w:szCs w:val="16"/>
                <w:vertAlign w:val="superscript"/>
                <w:rtl w:val="0"/>
              </w:rPr>
              <w:t xml:space="preserve">324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2020-06-01 - 2020-10-31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6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Stratified non-probability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 (95% CI 0.7-1.5%)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6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Germany (Bavaria)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6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Hippich ( German Research Center for Environmental Health)</w:t>
            </w:r>
            <w:r w:rsidDel="00000000" w:rsidR="00000000" w:rsidRPr="00000000">
              <w:rPr>
                <w:rFonts w:ascii="Times New Roman" w:cs="Times New Roman" w:eastAsia="Times New Roman" w:hAnsi="Times New Roman"/>
                <w:sz w:val="16"/>
                <w:szCs w:val="16"/>
                <w:vertAlign w:val="superscript"/>
                <w:rtl w:val="0"/>
              </w:rPr>
              <w:t xml:space="preserve">325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2020-07-01 - 2020-07-31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6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(CLIA)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0.973, 1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77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7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Germany (Tirschenreuth)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7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Wagner (Friedrich-Alexander University)</w:t>
            </w:r>
            <w:r w:rsidDel="00000000" w:rsidR="00000000" w:rsidRPr="00000000">
              <w:rPr>
                <w:rFonts w:ascii="Times New Roman" w:cs="Times New Roman" w:eastAsia="Times New Roman" w:hAnsi="Times New Roman"/>
                <w:sz w:val="16"/>
                <w:szCs w:val="16"/>
                <w:vertAlign w:val="superscript"/>
                <w:rtl w:val="0"/>
              </w:rPr>
              <w:t xml:space="preserve">326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2020-06-28 - 2020-07-10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7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8.6% (95% CI 7.8-9.5%)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Shenzhen Yhlo Biotech Co. Ltd - IgG, IgM - iFlash-SARS-CoV-2 IgM/IgG, Roche Diagnostics - IgG, IgM, IgA - Elecsys® Anti‐SARS‐CoV‐2 (N), 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8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Germany (Kupferzell)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8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Hovener (Robert Koch Institute)</w:t>
            </w:r>
            <w:r w:rsidDel="00000000" w:rsidR="00000000" w:rsidRPr="00000000">
              <w:rPr>
                <w:rFonts w:ascii="Times New Roman" w:cs="Times New Roman" w:eastAsia="Times New Roman" w:hAnsi="Times New Roman"/>
                <w:sz w:val="16"/>
                <w:szCs w:val="16"/>
                <w:vertAlign w:val="superscript"/>
                <w:rtl w:val="0"/>
              </w:rPr>
              <w:t xml:space="preserve">327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2020-05-20 - 2020-06-09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8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9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Germany (Bonn)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9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Aziz (University of Bonn)</w:t>
            </w:r>
            <w:r w:rsidDel="00000000" w:rsidR="00000000" w:rsidRPr="00000000">
              <w:rPr>
                <w:rFonts w:ascii="Times New Roman" w:cs="Times New Roman" w:eastAsia="Times New Roman" w:hAnsi="Times New Roman"/>
                <w:sz w:val="16"/>
                <w:szCs w:val="16"/>
                <w:vertAlign w:val="superscript"/>
                <w:rtl w:val="0"/>
              </w:rPr>
              <w:t xml:space="preserve">328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2020-04-24 - 2020-06-30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9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(95% CI 0.7-1.3%)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A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Germany (Munich)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A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Pritsch (University Hospital LMU Munich)</w:t>
            </w:r>
            <w:r w:rsidDel="00000000" w:rsidR="00000000" w:rsidRPr="00000000">
              <w:rPr>
                <w:rFonts w:ascii="Times New Roman" w:cs="Times New Roman" w:eastAsia="Times New Roman" w:hAnsi="Times New Roman"/>
                <w:sz w:val="16"/>
                <w:szCs w:val="16"/>
                <w:vertAlign w:val="superscript"/>
                <w:rtl w:val="0"/>
              </w:rPr>
              <w:t xml:space="preserve">329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2020-04-05 - 2020-06-12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A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5,313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A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Germany (Southwest)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B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Runkel (University Medical Center of The Johannes Gutenberg-University Mainz)</w:t>
            </w:r>
            <w:r w:rsidDel="00000000" w:rsidR="00000000" w:rsidRPr="00000000">
              <w:rPr>
                <w:rFonts w:ascii="Times New Roman" w:cs="Times New Roman" w:eastAsia="Times New Roman" w:hAnsi="Times New Roman"/>
                <w:sz w:val="16"/>
                <w:szCs w:val="16"/>
                <w:vertAlign w:val="superscript"/>
                <w:rtl w:val="0"/>
              </w:rPr>
              <w:t xml:space="preserve">330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2020-03-15 - 2020-06-15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B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3,880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(95% CI 0.6-1.2%)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B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Germany (Jena)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B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Zollkau (Universitätsklinikum Jena)</w:t>
            </w:r>
            <w:r w:rsidDel="00000000" w:rsidR="00000000" w:rsidRPr="00000000">
              <w:rPr>
                <w:rFonts w:ascii="Times New Roman" w:cs="Times New Roman" w:eastAsia="Times New Roman" w:hAnsi="Times New Roman"/>
                <w:sz w:val="16"/>
                <w:szCs w:val="16"/>
                <w:vertAlign w:val="superscript"/>
                <w:rtl w:val="0"/>
              </w:rPr>
              <w:t xml:space="preserve">331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2020-04-06 - 2020-05-13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C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 (95% CI 0-3.1%)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Epitope Diagnostics, Inc. - IgG - EDI™ Novel Coronavirus COVID-19 IgG ELISA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0.984, 0.998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C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Germany (Regensberg)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C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Hausler (Hospital St Hedwig of the Order of St John)</w:t>
            </w:r>
            <w:r w:rsidDel="00000000" w:rsidR="00000000" w:rsidRPr="00000000">
              <w:rPr>
                <w:rFonts w:ascii="Times New Roman" w:cs="Times New Roman" w:eastAsia="Times New Roman" w:hAnsi="Times New Roman"/>
                <w:sz w:val="16"/>
                <w:szCs w:val="16"/>
                <w:vertAlign w:val="superscript"/>
                <w:rtl w:val="0"/>
              </w:rPr>
              <w:t xml:space="preserve">332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2020-04-09 - 2020-04-30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D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(95% CI 0.4-5.7%)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 EUROIMMUN AG - IgA - Anti-SARS-CoV-2 ELISA (IgA)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0.9969, 0.983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D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Germany (Gangelt)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D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Streeck (University of Bonn)</w:t>
            </w:r>
            <w:r w:rsidDel="00000000" w:rsidR="00000000" w:rsidRPr="00000000">
              <w:rPr>
                <w:rFonts w:ascii="Times New Roman" w:cs="Times New Roman" w:eastAsia="Times New Roman" w:hAnsi="Times New Roman"/>
                <w:sz w:val="16"/>
                <w:szCs w:val="16"/>
                <w:vertAlign w:val="superscript"/>
                <w:rtl w:val="0"/>
              </w:rPr>
              <w:t xml:space="preserve">333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2020-03-31 - 2020-04-06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D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13.6% (95% CI 11.3-15.9%)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E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Greece (Athens)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E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Maltezou (University of Athens)</w:t>
            </w:r>
            <w:r w:rsidDel="00000000" w:rsidR="00000000" w:rsidRPr="00000000">
              <w:rPr>
                <w:rFonts w:ascii="Times New Roman" w:cs="Times New Roman" w:eastAsia="Times New Roman" w:hAnsi="Times New Roman"/>
                <w:sz w:val="16"/>
                <w:szCs w:val="16"/>
                <w:vertAlign w:val="superscript"/>
                <w:rtl w:val="0"/>
              </w:rPr>
              <w:t xml:space="preserve">334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2021-06-01 - 2021-06-22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E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55.7% (95% CI 52.3-58.9%)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SARS-CoV-2 IgG II Quant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0.994, 0.996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F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Greece (Athens)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F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Maltezou (University of Athens)</w:t>
            </w:r>
            <w:r w:rsidDel="00000000" w:rsidR="00000000" w:rsidRPr="00000000">
              <w:rPr>
                <w:rFonts w:ascii="Times New Roman" w:cs="Times New Roman" w:eastAsia="Times New Roman" w:hAnsi="Times New Roman"/>
                <w:sz w:val="16"/>
                <w:szCs w:val="16"/>
                <w:vertAlign w:val="superscript"/>
                <w:rtl w:val="0"/>
              </w:rPr>
              <w:t xml:space="preserve">334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2021-03-01 - 2021-03-22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F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9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11.6% (95% CI 9.3-14%)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SARS-CoV-2 IgG II Quant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0.994, 0.996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0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Greece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0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Bogogiannidou (University of Thessaly)</w:t>
            </w:r>
            <w:r w:rsidDel="00000000" w:rsidR="00000000" w:rsidRPr="00000000">
              <w:rPr>
                <w:rFonts w:ascii="Times New Roman" w:cs="Times New Roman" w:eastAsia="Times New Roman" w:hAnsi="Times New Roman"/>
                <w:sz w:val="16"/>
                <w:szCs w:val="16"/>
                <w:vertAlign w:val="superscript"/>
                <w:rtl w:val="0"/>
              </w:rPr>
              <w:t xml:space="preserve">335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2020-04-01 - 2020-04-30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0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44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1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Iceland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1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Gudbjartsson (deCODE Genetics)</w:t>
            </w:r>
            <w:r w:rsidDel="00000000" w:rsidR="00000000" w:rsidRPr="00000000">
              <w:rPr>
                <w:rFonts w:ascii="Times New Roman" w:cs="Times New Roman" w:eastAsia="Times New Roman" w:hAnsi="Times New Roman"/>
                <w:sz w:val="16"/>
                <w:szCs w:val="16"/>
                <w:vertAlign w:val="superscript"/>
                <w:rtl w:val="0"/>
              </w:rPr>
              <w:t xml:space="preserve">336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2020-04-27 - 2020-06-12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1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23,452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(S), 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0.911, 0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manufacturers</w:t>
            </w:r>
          </w:p>
        </w:tc>
      </w:tr>
      <w:tr>
        <w:trPr>
          <w:cantSplit w:val="0"/>
          <w:trHeight w:val="144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1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Ireland (Dublin)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2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Heavey (Health Protection Surveillance Centre)</w:t>
            </w:r>
            <w:r w:rsidDel="00000000" w:rsidR="00000000" w:rsidRPr="00000000">
              <w:rPr>
                <w:rFonts w:ascii="Times New Roman" w:cs="Times New Roman" w:eastAsia="Times New Roman" w:hAnsi="Times New Roman"/>
                <w:sz w:val="16"/>
                <w:szCs w:val="16"/>
                <w:vertAlign w:val="superscript"/>
                <w:rtl w:val="0"/>
              </w:rPr>
              <w:t xml:space="preserve">337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2020-06-22 - 2020-07-16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2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 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0.9573, 1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44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2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Ireland (Sligo)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2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Heavey (Health Protection Surveillance Centre)</w:t>
            </w:r>
            <w:r w:rsidDel="00000000" w:rsidR="00000000" w:rsidRPr="00000000">
              <w:rPr>
                <w:rFonts w:ascii="Times New Roman" w:cs="Times New Roman" w:eastAsia="Times New Roman" w:hAnsi="Times New Roman"/>
                <w:sz w:val="16"/>
                <w:szCs w:val="16"/>
                <w:vertAlign w:val="superscript"/>
                <w:rtl w:val="0"/>
              </w:rPr>
              <w:t xml:space="preserve">337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2020-06-22 - 2020-07-16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3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 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0.9573, 1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3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Israel (Jerusalem)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3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Breuer (Shaare Zedek Medical Center)</w:t>
            </w:r>
            <w:r w:rsidDel="00000000" w:rsidR="00000000" w:rsidRPr="00000000">
              <w:rPr>
                <w:rFonts w:ascii="Times New Roman" w:cs="Times New Roman" w:eastAsia="Times New Roman" w:hAnsi="Times New Roman"/>
                <w:sz w:val="16"/>
                <w:szCs w:val="16"/>
                <w:vertAlign w:val="superscript"/>
                <w:rtl w:val="0"/>
              </w:rPr>
              <w:t xml:space="preserve">338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2020-10-18 - 2021-01-12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4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1,138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 (95% CI 8.3-11.8%)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 DiaSorin SpA - IgG - Liaison SARS-CoV-2 S1/S2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0.9643, 1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61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4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Israel (Modiin)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4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Gozlan (Israel Ministry of Health)</w:t>
            </w:r>
            <w:r w:rsidDel="00000000" w:rsidR="00000000" w:rsidRPr="00000000">
              <w:rPr>
                <w:rFonts w:ascii="Times New Roman" w:cs="Times New Roman" w:eastAsia="Times New Roman" w:hAnsi="Times New Roman"/>
                <w:sz w:val="16"/>
                <w:szCs w:val="16"/>
                <w:vertAlign w:val="superscript"/>
                <w:rtl w:val="0"/>
              </w:rPr>
              <w:t xml:space="preserve">339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2020-09-01 - 2020-09-30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4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16.6% (95% CI 12.5-21.5%)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 DiaSorin SpA - IgG - Liaison SARS-CoV-2 S1/S2 IgG, 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22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5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Italy (Foggia)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5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Antonucci (University Hospital “Ospedali Riuniti” Foggia)</w:t>
            </w:r>
            <w:r w:rsidDel="00000000" w:rsidR="00000000" w:rsidRPr="00000000">
              <w:rPr>
                <w:rFonts w:ascii="Times New Roman" w:cs="Times New Roman" w:eastAsia="Times New Roman" w:hAnsi="Times New Roman"/>
                <w:sz w:val="16"/>
                <w:szCs w:val="16"/>
                <w:vertAlign w:val="superscript"/>
                <w:rtl w:val="0"/>
              </w:rPr>
              <w:t xml:space="preserve">340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2021-03-01 - 2021-03-15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5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Ortho Clinical Diagnostics Inc. - IgG - VITROS Immunodiagnostic Products Anti-SARS-CoV-2 IgG, Ortho Clinical Diagnostics Inc. - IgG, IgM, IgA - VITROS Immunodiagnostic Products Anti-SARS-CoV-2 Total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6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Italy (Benevento)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6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Polvere (Università degli Studi del Sannio)</w:t>
            </w:r>
            <w:r w:rsidDel="00000000" w:rsidR="00000000" w:rsidRPr="00000000">
              <w:rPr>
                <w:rFonts w:ascii="Times New Roman" w:cs="Times New Roman" w:eastAsia="Times New Roman" w:hAnsi="Times New Roman"/>
                <w:sz w:val="16"/>
                <w:szCs w:val="16"/>
                <w:vertAlign w:val="superscript"/>
                <w:rtl w:val="0"/>
              </w:rPr>
              <w:t xml:space="preserve">341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2020-09-01 - 2020-09-30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6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Seniors (65+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 (95% CI 3.6-6%)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Lepu Medical Technology - IgG, IgM - Leccurate SARS-CoV-2 Antibody Rapid Test Kit (Colloidal Gold Immunochromatography)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0.989, 0.976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7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Italy (Santa Cristina,and Selva,the main municipalities),Gardena Valley ( Ortisei)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7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Melotti (Hospital of Bolzano)</w:t>
            </w:r>
            <w:r w:rsidDel="00000000" w:rsidR="00000000" w:rsidRPr="00000000">
              <w:rPr>
                <w:rFonts w:ascii="Times New Roman" w:cs="Times New Roman" w:eastAsia="Times New Roman" w:hAnsi="Times New Roman"/>
                <w:sz w:val="16"/>
                <w:szCs w:val="16"/>
                <w:vertAlign w:val="superscript"/>
                <w:rtl w:val="0"/>
              </w:rPr>
              <w:t xml:space="preserve">342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2020-05-26 - 2020-06-08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7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26.2% (95% CI 24.3-28%)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8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Italy (Castiglione D’Adda)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8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Pagani (University of Milan)</w:t>
            </w:r>
            <w:r w:rsidDel="00000000" w:rsidR="00000000" w:rsidRPr="00000000">
              <w:rPr>
                <w:rFonts w:ascii="Times New Roman" w:cs="Times New Roman" w:eastAsia="Times New Roman" w:hAnsi="Times New Roman"/>
                <w:sz w:val="16"/>
                <w:szCs w:val="16"/>
                <w:vertAlign w:val="superscript"/>
                <w:rtl w:val="0"/>
              </w:rPr>
              <w:t xml:space="preserve">343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2020-05-18 - 2020-06-07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8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4,143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22.2% (95% CI 20.9-23.5%)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PRIMA Lab S.A. - IgG, IgM - PRIMA COVID-19 IgG/IgM Rapid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0.92, 0.98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8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Italy (Ariano Irpino)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9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Cerino (The Zoo-Prophylactic Institute of Southern Italy)</w:t>
            </w:r>
            <w:r w:rsidDel="00000000" w:rsidR="00000000" w:rsidRPr="00000000">
              <w:rPr>
                <w:rFonts w:ascii="Times New Roman" w:cs="Times New Roman" w:eastAsia="Times New Roman" w:hAnsi="Times New Roman"/>
                <w:sz w:val="16"/>
                <w:szCs w:val="16"/>
                <w:vertAlign w:val="superscript"/>
                <w:rtl w:val="0"/>
              </w:rPr>
              <w:t xml:space="preserve">344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2020-05-16 - 2020-05-19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9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13,218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5.6% (95% CI 5.2-6%)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9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Italy (Foggia)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9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Fiore (University of Foggia)</w:t>
            </w:r>
            <w:r w:rsidDel="00000000" w:rsidR="00000000" w:rsidRPr="00000000">
              <w:rPr>
                <w:rFonts w:ascii="Times New Roman" w:cs="Times New Roman" w:eastAsia="Times New Roman" w:hAnsi="Times New Roman"/>
                <w:sz w:val="16"/>
                <w:szCs w:val="16"/>
                <w:vertAlign w:val="superscript"/>
                <w:rtl w:val="0"/>
              </w:rPr>
              <w:t xml:space="preserve">345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2020-05-01 - 2020-05-31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A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(95% CI 0.4-1.7%)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Snibe Co., Ltd (Shenzhen New Industries Biomedical Engineering Co., Ltd) - IgG, IgM - MAGLUMI 2019-nCoV IgM/IgG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0.94, 0.987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77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A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Italy (Vo)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A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Dorigatti (University of Padova)</w:t>
            </w:r>
            <w:r w:rsidDel="00000000" w:rsidR="00000000" w:rsidRPr="00000000">
              <w:rPr>
                <w:rFonts w:ascii="Times New Roman" w:cs="Times New Roman" w:eastAsia="Times New Roman" w:hAnsi="Times New Roman"/>
                <w:sz w:val="16"/>
                <w:szCs w:val="16"/>
                <w:vertAlign w:val="superscript"/>
                <w:rtl w:val="0"/>
              </w:rPr>
              <w:t xml:space="preserve">346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2020-05-01 - 2020-05-31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B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 (95% CI 5.3-7.2%)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 Roche Diagnostics - IgG, IgM, IgA - Elecsys® Anti‐SARS‐CoV‐2 (N), DiaSorin SpA - IgG - Liaison SARS-CoV-2 S1/S2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B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Italy (Lodi)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B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Cassaniti (IRCCS Policlinico)</w:t>
            </w:r>
            <w:r w:rsidDel="00000000" w:rsidR="00000000" w:rsidRPr="00000000">
              <w:rPr>
                <w:rFonts w:ascii="Times New Roman" w:cs="Times New Roman" w:eastAsia="Times New Roman" w:hAnsi="Times New Roman"/>
                <w:sz w:val="16"/>
                <w:szCs w:val="16"/>
                <w:vertAlign w:val="superscript"/>
                <w:rtl w:val="0"/>
              </w:rPr>
              <w:t xml:space="preserve">347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2020-03-18 - 2020-06-24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B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19.7% (95% CI 17.9-21.5%)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DiaSorin SpA - IgG - Liaison SARS-CoV-2 S1/S2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0.974, 0.985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C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Italy (Verona)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C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Guerriero (Instituto di Ricovero e Cura A Caratterre)</w:t>
            </w:r>
            <w:r w:rsidDel="00000000" w:rsidR="00000000" w:rsidRPr="00000000">
              <w:rPr>
                <w:rFonts w:ascii="Times New Roman" w:cs="Times New Roman" w:eastAsia="Times New Roman" w:hAnsi="Times New Roman"/>
                <w:sz w:val="16"/>
                <w:szCs w:val="16"/>
                <w:vertAlign w:val="superscript"/>
                <w:rtl w:val="0"/>
              </w:rPr>
              <w:t xml:space="preserve">348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2020-04-25 - 2020-05-08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C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 (95% CI 1.9-3.6%)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D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Italy (Lodi)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D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Baracco (A.S.S.T.Lodi)</w:t>
            </w:r>
            <w:r w:rsidDel="00000000" w:rsidR="00000000" w:rsidRPr="00000000">
              <w:rPr>
                <w:rFonts w:ascii="Times New Roman" w:cs="Times New Roman" w:eastAsia="Times New Roman" w:hAnsi="Times New Roman"/>
                <w:sz w:val="16"/>
                <w:szCs w:val="16"/>
                <w:vertAlign w:val="superscript"/>
                <w:rtl w:val="0"/>
              </w:rPr>
              <w:t xml:space="preserve">349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2020-04-23 - 2020-05-05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D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29.8% (95% CI 27.7-32%)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DiaSorin SpA - IgG - Liaison SARS-CoV-2 S1/S2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0.974, 0.985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E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Italy (Prato)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E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Cavaliere (Santo Stefano Hospital)</w:t>
            </w:r>
            <w:r w:rsidDel="00000000" w:rsidR="00000000" w:rsidRPr="00000000">
              <w:rPr>
                <w:rFonts w:ascii="Times New Roman" w:cs="Times New Roman" w:eastAsia="Times New Roman" w:hAnsi="Times New Roman"/>
                <w:sz w:val="16"/>
                <w:szCs w:val="16"/>
                <w:vertAlign w:val="superscript"/>
                <w:rtl w:val="0"/>
              </w:rPr>
              <w:t xml:space="preserve">350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2020-04-04 - 2020-05-16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E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 (95% CI 1.7-9.5%)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ACRO Biotech Inc - IgG, IgM - Acro Biotech COVID-19 IgM/IgG Rapid POC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0.977, 0.99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F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Italy (Villa Caldari)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F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Cito (Istituto Zooprofilattico Sperimentale dell’Abruzzo e del Molise G. Caporale )</w:t>
            </w:r>
            <w:r w:rsidDel="00000000" w:rsidR="00000000" w:rsidRPr="00000000">
              <w:rPr>
                <w:rFonts w:ascii="Times New Roman" w:cs="Times New Roman" w:eastAsia="Times New Roman" w:hAnsi="Times New Roman"/>
                <w:sz w:val="16"/>
                <w:szCs w:val="16"/>
                <w:vertAlign w:val="superscript"/>
                <w:rtl w:val="0"/>
              </w:rPr>
              <w:t xml:space="preserve">351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2020-04-18 - 2020-04-19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F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10.9% (95% CI 8.5-13.4%)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AF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Italy (Milan)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0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Valenti ( Fondazione IRCCS Ca’ Granda Ospedale Maggiore )</w:t>
            </w:r>
            <w:r w:rsidDel="00000000" w:rsidR="00000000" w:rsidRPr="00000000">
              <w:rPr>
                <w:rFonts w:ascii="Times New Roman" w:cs="Times New Roman" w:eastAsia="Times New Roman" w:hAnsi="Times New Roman"/>
                <w:sz w:val="16"/>
                <w:szCs w:val="16"/>
                <w:vertAlign w:val="superscript"/>
                <w:rtl w:val="0"/>
              </w:rPr>
              <w:t xml:space="preserve">352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2020-03-30 - 2020-04-08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0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PRIMA Lab S.A. - IgG, IgM - PRIMA COVID-19 IgG/IgM Rapid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0.92, 0.98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0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Italy (Arezzo)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0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Pancrazzi (Ospedale San Donato)</w:t>
            </w:r>
            <w:r w:rsidDel="00000000" w:rsidR="00000000" w:rsidRPr="00000000">
              <w:rPr>
                <w:rFonts w:ascii="Times New Roman" w:cs="Times New Roman" w:eastAsia="Times New Roman" w:hAnsi="Times New Roman"/>
                <w:sz w:val="16"/>
                <w:szCs w:val="16"/>
                <w:vertAlign w:val="superscript"/>
                <w:rtl w:val="0"/>
              </w:rPr>
              <w:t xml:space="preserve">353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2020-03-17 - 2020-03-21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1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 (95% CI 10.2-16.2%)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ACRO Biotech Inc - IgG, IgM - Acro Biotech COVID-19 IgM/IgG Rapid POC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0.977, 0.99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1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Netherlands (Amsterdam)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1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Coyer (Public Health Service of Amsterdam)</w:t>
            </w:r>
            <w:r w:rsidDel="00000000" w:rsidR="00000000" w:rsidRPr="00000000">
              <w:rPr>
                <w:rFonts w:ascii="Times New Roman" w:cs="Times New Roman" w:eastAsia="Times New Roman" w:hAnsi="Times New Roman"/>
                <w:sz w:val="16"/>
                <w:szCs w:val="16"/>
                <w:vertAlign w:val="superscript"/>
                <w:rtl w:val="0"/>
              </w:rPr>
              <w:t xml:space="preserve">354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2020-06-24 - 2020-10-09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2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9.1% (95% CI 8-10.3%)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2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Netherlands (Amsterdam)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2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Keuning (University of Amsterdam)</w:t>
            </w:r>
            <w:r w:rsidDel="00000000" w:rsidR="00000000" w:rsidRPr="00000000">
              <w:rPr>
                <w:rFonts w:ascii="Times New Roman" w:cs="Times New Roman" w:eastAsia="Times New Roman" w:hAnsi="Times New Roman"/>
                <w:sz w:val="16"/>
                <w:szCs w:val="16"/>
                <w:vertAlign w:val="superscript"/>
                <w:rtl w:val="0"/>
              </w:rPr>
              <w:t xml:space="preserve">355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2020-04-12 - 2020-10-02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2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 (95% CI 1.9-5.3%)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3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Netherlands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3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Slot (Amsterdam UMC)</w:t>
            </w:r>
            <w:r w:rsidDel="00000000" w:rsidR="00000000" w:rsidRPr="00000000">
              <w:rPr>
                <w:rFonts w:ascii="Times New Roman" w:cs="Times New Roman" w:eastAsia="Times New Roman" w:hAnsi="Times New Roman"/>
                <w:sz w:val="16"/>
                <w:szCs w:val="16"/>
                <w:vertAlign w:val="superscript"/>
                <w:rtl w:val="0"/>
              </w:rPr>
              <w:t xml:space="preserve">356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2020-04-01 - 2020-04-15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3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7,361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3.4% (95% CI 3-3.8%)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Rapid Test for Total Antibody to SARS-CoV-2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0.947, 0.989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4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Poland (Gliwice and Sosnowiec,Katowice)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4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Zejda (Slaski Uniwersytet Medyczny)</w:t>
            </w:r>
            <w:r w:rsidDel="00000000" w:rsidR="00000000" w:rsidRPr="00000000">
              <w:rPr>
                <w:rFonts w:ascii="Times New Roman" w:cs="Times New Roman" w:eastAsia="Times New Roman" w:hAnsi="Times New Roman"/>
                <w:sz w:val="16"/>
                <w:szCs w:val="16"/>
                <w:vertAlign w:val="superscript"/>
                <w:rtl w:val="0"/>
              </w:rPr>
              <w:t xml:space="preserve">357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2020-10-15 - 2020-11-15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4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11.4% (95% CI 9.6-13.4%)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5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Romania (Timis County)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5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Olariu (Victor Babes University of Medicine and Pharmacy)</w:t>
            </w:r>
            <w:r w:rsidDel="00000000" w:rsidR="00000000" w:rsidRPr="00000000">
              <w:rPr>
                <w:rFonts w:ascii="Times New Roman" w:cs="Times New Roman" w:eastAsia="Times New Roman" w:hAnsi="Times New Roman"/>
                <w:sz w:val="16"/>
                <w:szCs w:val="16"/>
                <w:vertAlign w:val="superscript"/>
                <w:rtl w:val="0"/>
              </w:rPr>
              <w:t xml:space="preserve">358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2020-07-08 - 2020-09-01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5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 (95% CI 1-2.1%)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6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Spain (Madrid)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6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Soriano (UNIR Health Sciences School and Medical Centre)</w:t>
            </w:r>
            <w:r w:rsidDel="00000000" w:rsidR="00000000" w:rsidRPr="00000000">
              <w:rPr>
                <w:rFonts w:ascii="Times New Roman" w:cs="Times New Roman" w:eastAsia="Times New Roman" w:hAnsi="Times New Roman"/>
                <w:sz w:val="16"/>
                <w:szCs w:val="16"/>
                <w:vertAlign w:val="superscript"/>
                <w:rtl w:val="0"/>
              </w:rPr>
              <w:t xml:space="preserve">359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2020-09-15 - 2020-12-24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6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7.7% (95% CI 5.7-10.1%)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PCL Inc - IgG, IgM - PCL COVID19 IgG/IgM Rapid Gold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6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Spain (Catalonia)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7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Karachaliou (Barcelona Institute For Global Health)</w:t>
            </w:r>
            <w:r w:rsidDel="00000000" w:rsidR="00000000" w:rsidRPr="00000000">
              <w:rPr>
                <w:rFonts w:ascii="Times New Roman" w:cs="Times New Roman" w:eastAsia="Times New Roman" w:hAnsi="Times New Roman"/>
                <w:sz w:val="16"/>
                <w:szCs w:val="16"/>
                <w:vertAlign w:val="superscript"/>
                <w:rtl w:val="0"/>
              </w:rPr>
              <w:t xml:space="preserve">152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2020-06-30 - 2020-11-15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7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11.5% (95% CI 7.6-15.6%)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(Multiplex)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0.9578, 1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7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Spain (Catalonia)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7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Kogevinas (Barcelona Institute for Global Health)</w:t>
            </w:r>
            <w:r w:rsidDel="00000000" w:rsidR="00000000" w:rsidRPr="00000000">
              <w:rPr>
                <w:rFonts w:ascii="Times New Roman" w:cs="Times New Roman" w:eastAsia="Times New Roman" w:hAnsi="Times New Roman"/>
                <w:sz w:val="16"/>
                <w:szCs w:val="16"/>
                <w:vertAlign w:val="superscript"/>
                <w:rtl w:val="0"/>
              </w:rPr>
              <w:t xml:space="preserve">360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2020-05-17 - 2020-11-15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8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4,103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18.1% (95% CI 16.9-19.3%)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(Luminex)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0.9578, 1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8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Spain (Madrid)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8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Vinuela (University Hospital Gregorio Marañón)</w:t>
            </w:r>
            <w:r w:rsidDel="00000000" w:rsidR="00000000" w:rsidRPr="00000000">
              <w:rPr>
                <w:rFonts w:ascii="Times New Roman" w:cs="Times New Roman" w:eastAsia="Times New Roman" w:hAnsi="Times New Roman"/>
                <w:sz w:val="16"/>
                <w:szCs w:val="16"/>
                <w:vertAlign w:val="superscript"/>
                <w:rtl w:val="0"/>
              </w:rPr>
              <w:t xml:space="preserve">361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2020-05-06 - 2020-05-21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9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 (95% CI 7.1-21.2%)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9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Spain (Madrid)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9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Soriano (UNIR Health Sciences School and Medical Centre)</w:t>
            </w:r>
            <w:r w:rsidDel="00000000" w:rsidR="00000000" w:rsidRPr="00000000">
              <w:rPr>
                <w:rFonts w:ascii="Times New Roman" w:cs="Times New Roman" w:eastAsia="Times New Roman" w:hAnsi="Times New Roman"/>
                <w:sz w:val="16"/>
                <w:szCs w:val="16"/>
                <w:vertAlign w:val="superscript"/>
                <w:rtl w:val="0"/>
              </w:rPr>
              <w:t xml:space="preserve">359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2020-03-15 - 2020-06-30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9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12.6% (95% CI 10.5-14.7%)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PCL Inc - IgG, IgM - PCL COVID19 IgG/IgM Rapid Gold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9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A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Spain (Barcelona)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A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Crovetto (Universitat de Barcelona)</w:t>
            </w:r>
            <w:r w:rsidDel="00000000" w:rsidR="00000000" w:rsidRPr="00000000">
              <w:rPr>
                <w:rFonts w:ascii="Times New Roman" w:cs="Times New Roman" w:eastAsia="Times New Roman" w:hAnsi="Times New Roman"/>
                <w:sz w:val="16"/>
                <w:szCs w:val="16"/>
                <w:vertAlign w:val="superscript"/>
                <w:rtl w:val="0"/>
              </w:rPr>
              <w:t xml:space="preserve">362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2020-03-15 - 2020-05-31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A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14.1% (95% CI 12.6-15.6%)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Vircell S.L. - IgG - COVID-19 ELISA IgG, Ortho Clinical Diagnostics Inc. - IgG, IgM, IgA - VITROS Immunodiagnostic Products Anti-SARS-CoV-2 Total, NA - - Author designed (Luminex)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review</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B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Spain (Madrid)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B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Alenda (Centro de Transfusión de la Comunidad de Madrid)</w:t>
            </w:r>
            <w:r w:rsidDel="00000000" w:rsidR="00000000" w:rsidRPr="00000000">
              <w:rPr>
                <w:rFonts w:ascii="Times New Roman" w:cs="Times New Roman" w:eastAsia="Times New Roman" w:hAnsi="Times New Roman"/>
                <w:sz w:val="16"/>
                <w:szCs w:val="16"/>
                <w:vertAlign w:val="superscript"/>
                <w:rtl w:val="0"/>
              </w:rPr>
              <w:t xml:space="preserve">363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2020-03-15 - 2020-03-22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B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Quotient - IgG, IgM - MosaiQ COVID-19 Antibody Microarray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C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Sweden (Stockholm)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C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Lundkvist (Uppsala University )</w:t>
            </w:r>
            <w:r w:rsidDel="00000000" w:rsidR="00000000" w:rsidRPr="00000000">
              <w:rPr>
                <w:rFonts w:ascii="Times New Roman" w:cs="Times New Roman" w:eastAsia="Times New Roman" w:hAnsi="Times New Roman"/>
                <w:sz w:val="16"/>
                <w:szCs w:val="16"/>
                <w:vertAlign w:val="superscript"/>
                <w:rtl w:val="0"/>
              </w:rPr>
              <w:t xml:space="preserve">364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2020-06-17 - 2020-06-18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C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4.1% (95% CI 1.3-9.2%)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Zhejiang Orient Gene Biotech - IgG, IgM - COVID-19 IgG/IgM Rapid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0.972, 1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D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Sweden (Stockholm)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D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Lundkvist (Uppsala University )</w:t>
            </w:r>
            <w:r w:rsidDel="00000000" w:rsidR="00000000" w:rsidRPr="00000000">
              <w:rPr>
                <w:rFonts w:ascii="Times New Roman" w:cs="Times New Roman" w:eastAsia="Times New Roman" w:hAnsi="Times New Roman"/>
                <w:sz w:val="16"/>
                <w:szCs w:val="16"/>
                <w:vertAlign w:val="superscript"/>
                <w:rtl w:val="0"/>
              </w:rPr>
              <w:t xml:space="preserve">364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2020-06-17 - 2020-06-18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D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 (95% CI 20.8-40.6%)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Zhejiang Orient Gene Biotech - IgG, IgM - COVID-19 IgG/IgM Rapid Test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0.972, 1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D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Switzerland (Geneva)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E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Stringhini (Geneva University Hospital )</w:t>
            </w:r>
            <w:r w:rsidDel="00000000" w:rsidR="00000000" w:rsidRPr="00000000">
              <w:rPr>
                <w:rFonts w:ascii="Times New Roman" w:cs="Times New Roman" w:eastAsia="Times New Roman" w:hAnsi="Times New Roman"/>
                <w:sz w:val="16"/>
                <w:szCs w:val="16"/>
                <w:vertAlign w:val="superscript"/>
                <w:rtl w:val="0"/>
              </w:rPr>
              <w:t xml:space="preserve">365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2021-06-01 - 2021-07-07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E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 (95% CI 25.5-28.5%)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E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Switzerland (Southern Switzerland)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E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Giuliano (Università della Svizzera Italiana)</w:t>
            </w:r>
            <w:r w:rsidDel="00000000" w:rsidR="00000000" w:rsidRPr="00000000">
              <w:rPr>
                <w:rFonts w:ascii="Times New Roman" w:cs="Times New Roman" w:eastAsia="Times New Roman" w:hAnsi="Times New Roman"/>
                <w:sz w:val="16"/>
                <w:szCs w:val="16"/>
                <w:vertAlign w:val="superscript"/>
                <w:rtl w:val="0"/>
              </w:rPr>
              <w:t xml:space="preserve">366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2020-07-15 - 2020-12-15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F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 (95% CI 1.4-5.6%)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F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Switzerland (Zurich)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F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Emmenegger (University of Zurich)</w:t>
            </w:r>
            <w:r w:rsidDel="00000000" w:rsidR="00000000" w:rsidRPr="00000000">
              <w:rPr>
                <w:rFonts w:ascii="Times New Roman" w:cs="Times New Roman" w:eastAsia="Times New Roman" w:hAnsi="Times New Roman"/>
                <w:sz w:val="16"/>
                <w:szCs w:val="16"/>
                <w:vertAlign w:val="superscript"/>
                <w:rtl w:val="0"/>
              </w:rPr>
              <w:t xml:space="preserve">367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2020-07-01 - 2020-07-15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B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0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0.7% (95% CI 0.3-1.3%)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(ELISA)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0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Switzerland (Zurich)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0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Ulyte (University of Zurich)</w:t>
            </w:r>
            <w:r w:rsidDel="00000000" w:rsidR="00000000" w:rsidRPr="00000000">
              <w:rPr>
                <w:rFonts w:ascii="Times New Roman" w:cs="Times New Roman" w:eastAsia="Times New Roman" w:hAnsi="Times New Roman"/>
                <w:sz w:val="16"/>
                <w:szCs w:val="16"/>
                <w:vertAlign w:val="superscript"/>
                <w:rtl w:val="0"/>
              </w:rPr>
              <w:t xml:space="preserve">368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2020-06-16 - 2020-07-09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0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(Luminex)</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0.983, 0.984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1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Switzerland (Geneva)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1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Baggio (Geneva University Hospitals)</w:t>
            </w:r>
            <w:r w:rsidDel="00000000" w:rsidR="00000000" w:rsidRPr="00000000">
              <w:rPr>
                <w:rFonts w:ascii="Times New Roman" w:cs="Times New Roman" w:eastAsia="Times New Roman" w:hAnsi="Times New Roman"/>
                <w:sz w:val="16"/>
                <w:szCs w:val="16"/>
                <w:vertAlign w:val="superscript"/>
                <w:rtl w:val="0"/>
              </w:rPr>
              <w:t xml:space="preserve">369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2020-06-01 - 2020-06-30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1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5.9% (95% CI 4.6-7.3%)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2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Switzerland (Zurich)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2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Emmenegger (University of Zurich)</w:t>
            </w:r>
            <w:r w:rsidDel="00000000" w:rsidR="00000000" w:rsidRPr="00000000">
              <w:rPr>
                <w:rFonts w:ascii="Times New Roman" w:cs="Times New Roman" w:eastAsia="Times New Roman" w:hAnsi="Times New Roman"/>
                <w:sz w:val="16"/>
                <w:szCs w:val="16"/>
                <w:vertAlign w:val="superscript"/>
                <w:rtl w:val="0"/>
              </w:rPr>
              <w:t xml:space="preserve">367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2020-05-15 - 2020-07-15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2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12,831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(95% CI 0.7-1.1%)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(ELISA)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3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Switzerland (Val Mesolcina)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3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Milani (Università della Svizzera Italiana)</w:t>
            </w:r>
            <w:r w:rsidDel="00000000" w:rsidR="00000000" w:rsidRPr="00000000">
              <w:rPr>
                <w:rFonts w:ascii="Times New Roman" w:cs="Times New Roman" w:eastAsia="Times New Roman" w:hAnsi="Times New Roman"/>
                <w:sz w:val="16"/>
                <w:szCs w:val="16"/>
                <w:vertAlign w:val="superscript"/>
                <w:rtl w:val="0"/>
              </w:rPr>
              <w:t xml:space="preserve">370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2020-05-15 - 2020-05-31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3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 (95% CI 1.1-4.3%)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4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Switzerland (Zurich)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4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Emmenegger (University of Zurich)</w:t>
            </w:r>
            <w:r w:rsidDel="00000000" w:rsidR="00000000" w:rsidRPr="00000000">
              <w:rPr>
                <w:rFonts w:ascii="Times New Roman" w:cs="Times New Roman" w:eastAsia="Times New Roman" w:hAnsi="Times New Roman"/>
                <w:sz w:val="16"/>
                <w:szCs w:val="16"/>
                <w:vertAlign w:val="superscript"/>
                <w:rtl w:val="0"/>
              </w:rPr>
              <w:t xml:space="preserve">367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2020-04-01 - 2020-04-30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4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(95% CI 0.7-1.8%)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(ELISA)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4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Switzerland (Zurich)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5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Emmenegger (University of Zurich)</w:t>
            </w:r>
            <w:r w:rsidDel="00000000" w:rsidR="00000000" w:rsidRPr="00000000">
              <w:rPr>
                <w:rFonts w:ascii="Times New Roman" w:cs="Times New Roman" w:eastAsia="Times New Roman" w:hAnsi="Times New Roman"/>
                <w:sz w:val="16"/>
                <w:szCs w:val="16"/>
                <w:vertAlign w:val="superscript"/>
                <w:rtl w:val="0"/>
              </w:rPr>
              <w:t xml:space="preserve">367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2020-04-01 - 2020-04-30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5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 (95% CI 1.1-1.8%)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(ELISA)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5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Switzerland (Zurich)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5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Emmenegger (University of Zurich)</w:t>
            </w:r>
            <w:r w:rsidDel="00000000" w:rsidR="00000000" w:rsidRPr="00000000">
              <w:rPr>
                <w:rFonts w:ascii="Times New Roman" w:cs="Times New Roman" w:eastAsia="Times New Roman" w:hAnsi="Times New Roman"/>
                <w:sz w:val="16"/>
                <w:szCs w:val="16"/>
                <w:vertAlign w:val="superscript"/>
                <w:rtl w:val="0"/>
              </w:rPr>
              <w:t xml:space="preserve">367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2020-03-15 - 2020-03-31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6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3,806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 (95% CI 0.1-0.5%)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(ELISA)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6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6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Scotland (Public Health Scotland)</w:t>
            </w:r>
            <w:r w:rsidDel="00000000" w:rsidR="00000000" w:rsidRPr="00000000">
              <w:rPr>
                <w:rFonts w:ascii="Times New Roman" w:cs="Times New Roman" w:eastAsia="Times New Roman" w:hAnsi="Times New Roman"/>
                <w:sz w:val="16"/>
                <w:szCs w:val="16"/>
                <w:vertAlign w:val="superscript"/>
                <w:rtl w:val="0"/>
              </w:rPr>
              <w:t xml:space="preserve">159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2021-10-11 - 2021-11-14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7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2,890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86.2% (95% CI 84.8-87.4%)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7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(Avon)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7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Major-Smith (University of Bristol)</w:t>
            </w:r>
            <w:r w:rsidDel="00000000" w:rsidR="00000000" w:rsidRPr="00000000">
              <w:rPr>
                <w:rFonts w:ascii="Times New Roman" w:cs="Times New Roman" w:eastAsia="Times New Roman" w:hAnsi="Times New Roman"/>
                <w:sz w:val="16"/>
                <w:szCs w:val="16"/>
                <w:vertAlign w:val="superscript"/>
                <w:rtl w:val="0"/>
              </w:rPr>
              <w:t xml:space="preserve">371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2021-05-01 - 2021-06-28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7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8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(Avon)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8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Major-Smith (University of Bristol)</w:t>
            </w:r>
            <w:r w:rsidDel="00000000" w:rsidR="00000000" w:rsidRPr="00000000">
              <w:rPr>
                <w:rFonts w:ascii="Times New Roman" w:cs="Times New Roman" w:eastAsia="Times New Roman" w:hAnsi="Times New Roman"/>
                <w:sz w:val="16"/>
                <w:szCs w:val="16"/>
                <w:vertAlign w:val="superscript"/>
                <w:rtl w:val="0"/>
              </w:rPr>
              <w:t xml:space="preserve">371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2021-04-08 - 2021-06-28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8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96.4% (95% CI 95.6-97.1%)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9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(London)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9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Gaskell (London School of Hygiene &amp; Tropical Medicine)</w:t>
            </w:r>
            <w:r w:rsidDel="00000000" w:rsidR="00000000" w:rsidRPr="00000000">
              <w:rPr>
                <w:rFonts w:ascii="Times New Roman" w:cs="Times New Roman" w:eastAsia="Times New Roman" w:hAnsi="Times New Roman"/>
                <w:sz w:val="16"/>
                <w:szCs w:val="16"/>
                <w:vertAlign w:val="superscript"/>
                <w:rtl w:val="0"/>
              </w:rPr>
              <w:t xml:space="preserve">372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2020-10-19 - 2020-12-07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9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64.3% (95% CI 61.5-66.9%)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Not reported/ Unable to specify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0.962, 0.974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A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A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Oeser (UK Health Security Agency (UKHSA, formerly PHE))</w:t>
            </w:r>
            <w:r w:rsidDel="00000000" w:rsidR="00000000" w:rsidRPr="00000000">
              <w:rPr>
                <w:rFonts w:ascii="Times New Roman" w:cs="Times New Roman" w:eastAsia="Times New Roman" w:hAnsi="Times New Roman"/>
                <w:sz w:val="16"/>
                <w:szCs w:val="16"/>
                <w:vertAlign w:val="superscript"/>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2020-09-01 - 2020-10-31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A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6.7% (95% CI 2.4-11.7%)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0.988, 1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B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(Blackpool)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B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Oakey (NHS Foundation Trust )</w:t>
            </w:r>
            <w:r w:rsidDel="00000000" w:rsidR="00000000" w:rsidRPr="00000000">
              <w:rPr>
                <w:rFonts w:ascii="Times New Roman" w:cs="Times New Roman" w:eastAsia="Times New Roman" w:hAnsi="Times New Roman"/>
                <w:sz w:val="16"/>
                <w:szCs w:val="16"/>
                <w:vertAlign w:val="superscript"/>
                <w:rtl w:val="0"/>
              </w:rPr>
              <w:t xml:space="preserve">373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2020-08-01 - 2020-08-31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B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5.3% (95% CI 2.5-8.6%)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B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B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B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(Scotland)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C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Abo-Leyah (University of Dundee)</w:t>
            </w:r>
            <w:r w:rsidDel="00000000" w:rsidR="00000000" w:rsidRPr="00000000">
              <w:rPr>
                <w:rFonts w:ascii="Times New Roman" w:cs="Times New Roman" w:eastAsia="Times New Roman" w:hAnsi="Times New Roman"/>
                <w:sz w:val="16"/>
                <w:szCs w:val="16"/>
                <w:vertAlign w:val="superscript"/>
                <w:rtl w:val="0"/>
              </w:rPr>
              <w:t xml:space="preserve">374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C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2020-05-28 - 2020-09-02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C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4.8% (95% CI 2.4-8.4%)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Siemens - IgG, IgM, IgA - Atellica® IM SARS-CoV-2 Total (COV2T)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0.985, 0.998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C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(South East England)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C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Wells (King’s College London)</w:t>
            </w:r>
            <w:r w:rsidDel="00000000" w:rsidR="00000000" w:rsidRPr="00000000">
              <w:rPr>
                <w:rFonts w:ascii="Times New Roman" w:cs="Times New Roman" w:eastAsia="Times New Roman" w:hAnsi="Times New Roman"/>
                <w:sz w:val="16"/>
                <w:szCs w:val="16"/>
                <w:vertAlign w:val="superscript"/>
                <w:rtl w:val="0"/>
              </w:rPr>
              <w:t xml:space="preserve">375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2020-04-27 - 2020-06-02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D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(95% CI 8.9-15.3%)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(ELISA)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D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(Oxford)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D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Lumley (University of Oxford)</w:t>
            </w:r>
            <w:r w:rsidDel="00000000" w:rsidR="00000000" w:rsidRPr="00000000">
              <w:rPr>
                <w:rFonts w:ascii="Times New Roman" w:cs="Times New Roman" w:eastAsia="Times New Roman" w:hAnsi="Times New Roman"/>
                <w:sz w:val="16"/>
                <w:szCs w:val="16"/>
                <w:vertAlign w:val="superscript"/>
                <w:rtl w:val="0"/>
              </w:rPr>
              <w:t xml:space="preserve">376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2020-04-14 - 2020-06-15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E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5.3% (95% CI 4-6.9%)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0.991, 0.99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44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E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(Dublin)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E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Glennon (University College Dublin)</w:t>
            </w:r>
            <w:r w:rsidDel="00000000" w:rsidR="00000000" w:rsidRPr="00000000">
              <w:rPr>
                <w:rFonts w:ascii="Times New Roman" w:cs="Times New Roman" w:eastAsia="Times New Roman" w:hAnsi="Times New Roman"/>
                <w:sz w:val="16"/>
                <w:szCs w:val="16"/>
                <w:vertAlign w:val="superscript"/>
                <w:rtl w:val="0"/>
              </w:rPr>
              <w:t xml:space="preserve">377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2020-05-04 - 2020-05-15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E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 (95% CI 0.7-2.8%)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 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F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(London)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F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Amirthalingam (Public Health England)</w:t>
            </w:r>
            <w:r w:rsidDel="00000000" w:rsidR="00000000" w:rsidRPr="00000000">
              <w:rPr>
                <w:rFonts w:ascii="Times New Roman" w:cs="Times New Roman" w:eastAsia="Times New Roman" w:hAnsi="Times New Roman"/>
                <w:sz w:val="16"/>
                <w:szCs w:val="16"/>
                <w:vertAlign w:val="superscript"/>
                <w:rtl w:val="0"/>
              </w:rPr>
              <w:t xml:space="preserve">378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2020-05-01 - 2020-05-03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F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C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EUROIMMUN AG - IgG - Anti-SARS-CoV-2 ELISA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0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(Leicester)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0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Bird (University of Leicester)</w:t>
            </w:r>
            <w:r w:rsidDel="00000000" w:rsidR="00000000" w:rsidRPr="00000000">
              <w:rPr>
                <w:rFonts w:ascii="Times New Roman" w:cs="Times New Roman" w:eastAsia="Times New Roman" w:hAnsi="Times New Roman"/>
                <w:sz w:val="16"/>
                <w:szCs w:val="16"/>
                <w:vertAlign w:val="superscript"/>
                <w:rtl w:val="0"/>
              </w:rPr>
              <w:t xml:space="preserve">379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2020-03-16 - 2020-06-03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0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1,779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11.3% (95% CI 9.9-12.9%)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DiaSorin SpA - IgG - Liaison SARS-CoV-2 S1/S2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0.974, 0.985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9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1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 (Greater Glasgow area)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1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Hughes (University of Glasgow)</w:t>
            </w:r>
            <w:r w:rsidDel="00000000" w:rsidR="00000000" w:rsidRPr="00000000">
              <w:rPr>
                <w:rFonts w:ascii="Times New Roman" w:cs="Times New Roman" w:eastAsia="Times New Roman" w:hAnsi="Times New Roman"/>
                <w:sz w:val="16"/>
                <w:szCs w:val="16"/>
                <w:vertAlign w:val="superscript"/>
                <w:rtl w:val="0"/>
              </w:rPr>
              <w:t xml:space="preserve">380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2020-03-16 - 2020-05-24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1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6,635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7.8% (95% CI 7.2-8.5%)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 Author designed (ELISA) -Spike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0.9531, 0.972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2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The United Kingdom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2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Public Health England (Public Health England)</w:t>
            </w:r>
            <w:r w:rsidDel="00000000" w:rsidR="00000000" w:rsidRPr="00000000">
              <w:rPr>
                <w:rFonts w:ascii="Times New Roman" w:cs="Times New Roman" w:eastAsia="Times New Roman" w:hAnsi="Times New Roman"/>
                <w:sz w:val="16"/>
                <w:szCs w:val="16"/>
                <w:vertAlign w:val="superscript"/>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2020-02-01 - 2020-03-31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2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Children and Youth (0-17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4.9% (95% CI 3-7.2%)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bl>
    <w:p w:rsidR="00000000" w:rsidDel="00000000" w:rsidP="00000000" w:rsidRDefault="00000000" w:rsidRPr="00000000" w14:paraId="00002D2F">
      <w:pPr>
        <w:pStyle w:val="Heading4"/>
        <w:keepNext w:val="0"/>
        <w:keepLines w:val="0"/>
        <w:spacing w:after="0" w:before="0" w:line="276" w:lineRule="auto"/>
        <w:rPr>
          <w:i w:val="1"/>
          <w:color w:val="000000"/>
          <w:sz w:val="24"/>
          <w:szCs w:val="24"/>
        </w:rPr>
      </w:pPr>
      <w:bookmarkStart w:colFirst="0" w:colLast="0" w:name="_9h3uewojkm9t" w:id="39"/>
      <w:bookmarkEnd w:id="39"/>
      <w:r w:rsidDel="00000000" w:rsidR="00000000" w:rsidRPr="00000000">
        <w:rPr>
          <w:i w:val="1"/>
          <w:color w:val="000000"/>
          <w:sz w:val="24"/>
          <w:szCs w:val="24"/>
          <w:rtl w:val="0"/>
        </w:rPr>
        <w:t xml:space="preserve">South-East Asia region</w:t>
      </w:r>
    </w:p>
    <w:tbl>
      <w:tblPr>
        <w:tblStyle w:val="Table33"/>
        <w:tblW w:w="129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9.5145631067962"/>
        <w:gridCol w:w="2604.5825242718447"/>
        <w:gridCol w:w="742.3689320388349"/>
        <w:gridCol w:w="868.1941747572816"/>
        <w:gridCol w:w="704.621359223301"/>
        <w:gridCol w:w="629.1262135922331"/>
        <w:gridCol w:w="654.2912621359224"/>
        <w:gridCol w:w="402.6407766990292"/>
        <w:gridCol w:w="893.3592233009709"/>
        <w:gridCol w:w="817.8640776699029"/>
        <w:gridCol w:w="1069.5145631067962"/>
        <w:gridCol w:w="1056.9320388349515"/>
        <w:gridCol w:w="528.4660194174758"/>
        <w:gridCol w:w="918.5242718446602"/>
        <w:tblGridChange w:id="0">
          <w:tblGrid>
            <w:gridCol w:w="1069.5145631067962"/>
            <w:gridCol w:w="2604.5825242718447"/>
            <w:gridCol w:w="742.3689320388349"/>
            <w:gridCol w:w="868.1941747572816"/>
            <w:gridCol w:w="704.621359223301"/>
            <w:gridCol w:w="629.1262135922331"/>
            <w:gridCol w:w="654.2912621359224"/>
            <w:gridCol w:w="402.6407766990292"/>
            <w:gridCol w:w="893.3592233009709"/>
            <w:gridCol w:w="817.8640776699029"/>
            <w:gridCol w:w="1069.5145631067962"/>
            <w:gridCol w:w="1056.9320388349515"/>
            <w:gridCol w:w="528.4660194174758"/>
            <w:gridCol w:w="918.5242718446602"/>
          </w:tblGrid>
        </w:tblGridChange>
      </w:tblGrid>
      <w:tr>
        <w:trPr>
          <w:cantSplit w:val="0"/>
          <w:trHeight w:val="950"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3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Country (Location)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3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Author (Organization)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3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Dates (YMD)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3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Geographic scope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3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Overall risk of bias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35">
            <w:pPr>
              <w:spacing w:after="0" w:before="0" w:line="276"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3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Age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3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Sex</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3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method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3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frame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3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Seroprevalence (95% CI)</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3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Manufacturers - Isotypes - Names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3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Sens, Spec</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3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Sens, Spec Source</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3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Bangladesh - HRP (Chattogram)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3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Bhuiyan (Johns Hopkins Bloomberg School of Public Health)</w:t>
            </w:r>
            <w:r w:rsidDel="00000000" w:rsidR="00000000" w:rsidRPr="00000000">
              <w:rPr>
                <w:rFonts w:ascii="Times New Roman" w:cs="Times New Roman" w:eastAsia="Times New Roman" w:hAnsi="Times New Roman"/>
                <w:sz w:val="16"/>
                <w:szCs w:val="16"/>
                <w:vertAlign w:val="superscript"/>
                <w:rtl w:val="0"/>
              </w:rPr>
              <w:t xml:space="preserve">381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2021-03-27 - 2021-04-13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4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59.2% (95% CI 55.3-63%)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4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Bangladesh - HRP (FDMN populations in Cox’s Bazar Rohiyanga camps)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4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Prof. Dr. Tahmina Shirin (IEDCR)</w:t>
            </w:r>
            <w:r w:rsidDel="00000000" w:rsidR="00000000" w:rsidRPr="00000000">
              <w:rPr>
                <w:rFonts w:ascii="Times New Roman" w:cs="Times New Roman" w:eastAsia="Times New Roman" w:hAnsi="Times New Roman"/>
                <w:sz w:val="16"/>
                <w:szCs w:val="16"/>
                <w:vertAlign w:val="superscript"/>
                <w:rtl w:val="0"/>
              </w:rPr>
              <w:t xml:space="preserve">382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2020-12-01 - 2020-12-30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5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3,446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5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(Hyderabad)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5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Laxmaiah (CSIR-CentreForCellularAndMolecularBiology)</w:t>
            </w:r>
            <w:r w:rsidDel="00000000" w:rsidR="00000000" w:rsidRPr="00000000">
              <w:rPr>
                <w:rFonts w:ascii="Times New Roman" w:cs="Times New Roman" w:eastAsia="Times New Roman" w:hAnsi="Times New Roman"/>
                <w:sz w:val="16"/>
                <w:szCs w:val="16"/>
                <w:vertAlign w:val="superscript"/>
                <w:rtl w:val="0"/>
              </w:rPr>
              <w:t xml:space="preserve">383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2021-01-08 - 2021-01-24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5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9,363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54.2% (95% CI 53.2-55.2%)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6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(South Andaman)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6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Kumar (Andaman and Nicobar Islands Institute of Medical Sciences)</w:t>
            </w:r>
            <w:r w:rsidDel="00000000" w:rsidR="00000000" w:rsidRPr="00000000">
              <w:rPr>
                <w:rFonts w:ascii="Times New Roman" w:cs="Times New Roman" w:eastAsia="Times New Roman" w:hAnsi="Times New Roman"/>
                <w:sz w:val="16"/>
                <w:szCs w:val="16"/>
                <w:vertAlign w:val="superscript"/>
                <w:rtl w:val="0"/>
              </w:rPr>
              <w:t xml:space="preserve">384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2020-12-15 - 2021-02-15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6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39.3% (95% CI 37.3-41.2%)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Erba Manneim - IgG - ErbaLisa® COVID-19 IgG semi quantitative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0.991, 0.993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61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7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(Jabalpur)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7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Ramaswamy (National Centre for Disease Control)</w:t>
            </w:r>
            <w:r w:rsidDel="00000000" w:rsidR="00000000" w:rsidRPr="00000000">
              <w:rPr>
                <w:rFonts w:ascii="Times New Roman" w:cs="Times New Roman" w:eastAsia="Times New Roman" w:hAnsi="Times New Roman"/>
                <w:sz w:val="16"/>
                <w:szCs w:val="16"/>
                <w:vertAlign w:val="superscript"/>
                <w:rtl w:val="0"/>
              </w:rPr>
              <w:t xml:space="preserve">385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2020-12-11 - 2020-12-21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7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9,279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Zydus Diagnostics - IgG - Covid Kavach™ Anti-SARS CoV-2 IgG Antibody Detection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0.987, 1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8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(Cuttack)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8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Mahapatra (Sriram Chandra Bhanja Medical College and Hospital)</w:t>
            </w:r>
            <w:r w:rsidDel="00000000" w:rsidR="00000000" w:rsidRPr="00000000">
              <w:rPr>
                <w:rFonts w:ascii="Times New Roman" w:cs="Times New Roman" w:eastAsia="Times New Roman" w:hAnsi="Times New Roman"/>
                <w:sz w:val="16"/>
                <w:szCs w:val="16"/>
                <w:vertAlign w:val="superscript"/>
                <w:rtl w:val="0"/>
              </w:rPr>
              <w:t xml:space="preserve">386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2020-11-01 - 2021-01-31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8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35.9% (95% CI 32.8-38.8%)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22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9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(Vellore District)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9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Isaac (University of Edinburgh)</w:t>
            </w:r>
            <w:r w:rsidDel="00000000" w:rsidR="00000000" w:rsidRPr="00000000">
              <w:rPr>
                <w:rFonts w:ascii="Times New Roman" w:cs="Times New Roman" w:eastAsia="Times New Roman" w:hAnsi="Times New Roman"/>
                <w:sz w:val="16"/>
                <w:szCs w:val="16"/>
                <w:vertAlign w:val="superscript"/>
                <w:rtl w:val="0"/>
              </w:rPr>
              <w:t xml:space="preserve">387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2020-11-06 - 2020-11-20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9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 (95% CI 16.5-28.4%)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Siemens - IgG, IgM, IgA - Atellica® IM SARS-CoV-2 Total (COV2T), 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61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A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(Ahmedabad)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A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Prakash (Municipal Medical College)</w:t>
            </w:r>
            <w:r w:rsidDel="00000000" w:rsidR="00000000" w:rsidRPr="00000000">
              <w:rPr>
                <w:rFonts w:ascii="Times New Roman" w:cs="Times New Roman" w:eastAsia="Times New Roman" w:hAnsi="Times New Roman"/>
                <w:sz w:val="16"/>
                <w:szCs w:val="16"/>
                <w:vertAlign w:val="superscript"/>
                <w:rtl w:val="0"/>
              </w:rPr>
              <w:t xml:space="preserve">388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2020-10-15 - 2020-10-31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A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17,009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24.2% (95% CI 23.6-24.8%)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Zydus Diagnostics - IgG - Covid Kavach™ Anti-SARS CoV-2 IgG Antibody Detection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0.987, 1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A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(Srinagar)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A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Ayub (Government Medical College Srinagar)</w:t>
            </w:r>
            <w:r w:rsidDel="00000000" w:rsidR="00000000" w:rsidRPr="00000000">
              <w:rPr>
                <w:rFonts w:ascii="Times New Roman" w:cs="Times New Roman" w:eastAsia="Times New Roman" w:hAnsi="Times New Roman"/>
                <w:sz w:val="16"/>
                <w:szCs w:val="16"/>
                <w:vertAlign w:val="superscript"/>
                <w:rtl w:val="0"/>
              </w:rPr>
              <w:t xml:space="preserve">389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2020-10-17 - 2020-10-20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B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B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40.6% (95% CI 38.6-42.6%)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B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B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B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B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(Pimpri-Chinchwad)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B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Banerjee (Dr. D. Y. Patil Medical College, Hospital and Research Centre)</w:t>
            </w:r>
            <w:r w:rsidDel="00000000" w:rsidR="00000000" w:rsidRPr="00000000">
              <w:rPr>
                <w:rFonts w:ascii="Times New Roman" w:cs="Times New Roman" w:eastAsia="Times New Roman" w:hAnsi="Times New Roman"/>
                <w:sz w:val="16"/>
                <w:szCs w:val="16"/>
                <w:vertAlign w:val="superscript"/>
                <w:rtl w:val="0"/>
              </w:rPr>
              <w:t xml:space="preserve">390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B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2020-10-07 - 2020-10-17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B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C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C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C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C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C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C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C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34% (95% CI 32.7-35.4%)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C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C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(Chennai)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C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Kumar (National Institute of Epidemiology)</w:t>
            </w:r>
            <w:r w:rsidDel="00000000" w:rsidR="00000000" w:rsidRPr="00000000">
              <w:rPr>
                <w:rFonts w:ascii="Times New Roman" w:cs="Times New Roman" w:eastAsia="Times New Roman" w:hAnsi="Times New Roman"/>
                <w:sz w:val="16"/>
                <w:szCs w:val="16"/>
                <w:vertAlign w:val="superscript"/>
                <w:rtl w:val="0"/>
              </w:rPr>
              <w:t xml:space="preserve">391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C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2020-10-08 - 2020-10-15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C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6,366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D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D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D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(Bhubaneswar)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D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Kshatri (Indian Council of Medical Research)</w:t>
            </w:r>
            <w:r w:rsidDel="00000000" w:rsidR="00000000" w:rsidRPr="00000000">
              <w:rPr>
                <w:rFonts w:ascii="Times New Roman" w:cs="Times New Roman" w:eastAsia="Times New Roman" w:hAnsi="Times New Roman"/>
                <w:sz w:val="16"/>
                <w:szCs w:val="16"/>
                <w:vertAlign w:val="superscript"/>
                <w:rtl w:val="0"/>
              </w:rPr>
              <w:t xml:space="preserve">392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D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2020-09-01 - 2020-09-30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D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E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E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61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E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(Ahmedabad)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E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Prakash (AMC MET Medical College)</w:t>
            </w:r>
            <w:r w:rsidDel="00000000" w:rsidR="00000000" w:rsidRPr="00000000">
              <w:rPr>
                <w:rFonts w:ascii="Times New Roman" w:cs="Times New Roman" w:eastAsia="Times New Roman" w:hAnsi="Times New Roman"/>
                <w:sz w:val="16"/>
                <w:szCs w:val="16"/>
                <w:vertAlign w:val="superscript"/>
                <w:rtl w:val="0"/>
              </w:rPr>
              <w:t xml:space="preserve">393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E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2020-08-15 - 2020-08-31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E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10,310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23.2% (95% CI 22.4-24.1%)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F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Zydus Diagnostics - IgG - Covid Kavach™ Anti-SARS CoV-2 IgG Antibody Detection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F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0.987, 1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F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(Mumbai)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F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Seetharam (NITI-Aayog)</w:t>
            </w:r>
            <w:r w:rsidDel="00000000" w:rsidR="00000000" w:rsidRPr="00000000">
              <w:rPr>
                <w:rFonts w:ascii="Times New Roman" w:cs="Times New Roman" w:eastAsia="Times New Roman" w:hAnsi="Times New Roman"/>
                <w:sz w:val="16"/>
                <w:szCs w:val="16"/>
                <w:vertAlign w:val="superscript"/>
                <w:rtl w:val="0"/>
              </w:rPr>
              <w:t xml:space="preserve">394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F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2020-08-16 - 2020-08-29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F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DF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0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0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(Mumbai)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0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Seetharam (NITI-Aayog)</w:t>
            </w:r>
            <w:r w:rsidDel="00000000" w:rsidR="00000000" w:rsidRPr="00000000">
              <w:rPr>
                <w:rFonts w:ascii="Times New Roman" w:cs="Times New Roman" w:eastAsia="Times New Roman" w:hAnsi="Times New Roman"/>
                <w:sz w:val="16"/>
                <w:szCs w:val="16"/>
                <w:vertAlign w:val="superscript"/>
                <w:rtl w:val="0"/>
              </w:rPr>
              <w:t xml:space="preserve">394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0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2020-08-16 - 2020-08-29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0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Persons living in slums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0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0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61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1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(Indore)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1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Sakalle (National Centre for Disease Control)</w:t>
            </w:r>
            <w:r w:rsidDel="00000000" w:rsidR="00000000" w:rsidRPr="00000000">
              <w:rPr>
                <w:rFonts w:ascii="Times New Roman" w:cs="Times New Roman" w:eastAsia="Times New Roman" w:hAnsi="Times New Roman"/>
                <w:sz w:val="16"/>
                <w:szCs w:val="16"/>
                <w:vertAlign w:val="superscript"/>
                <w:rtl w:val="0"/>
              </w:rPr>
              <w:t xml:space="preserve">395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1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2020-08-11 - 2020-08-23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1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7,103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7.7% (95% CI 7.1-8.4%)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1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Zydus Diagnostics - IgG - Covid Kavach™ Anti-SARS CoV-2 IgG Antibody Detection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1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0.987, 1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1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(Berhampur)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1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Kshatri (ICMR-Regional Medical Research Centre)</w:t>
            </w:r>
            <w:r w:rsidDel="00000000" w:rsidR="00000000" w:rsidRPr="00000000">
              <w:rPr>
                <w:rFonts w:ascii="Times New Roman" w:cs="Times New Roman" w:eastAsia="Times New Roman" w:hAnsi="Times New Roman"/>
                <w:sz w:val="16"/>
                <w:szCs w:val="16"/>
                <w:vertAlign w:val="superscript"/>
                <w:rtl w:val="0"/>
              </w:rPr>
              <w:t xml:space="preserve">396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2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2020-08-01 - 2020-08-31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2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2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2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2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(Bhubaneswar)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2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Kshatri (ICMR-Regional Medical Research Centre)</w:t>
            </w:r>
            <w:r w:rsidDel="00000000" w:rsidR="00000000" w:rsidRPr="00000000">
              <w:rPr>
                <w:rFonts w:ascii="Times New Roman" w:cs="Times New Roman" w:eastAsia="Times New Roman" w:hAnsi="Times New Roman"/>
                <w:sz w:val="16"/>
                <w:szCs w:val="16"/>
                <w:vertAlign w:val="superscript"/>
                <w:rtl w:val="0"/>
              </w:rPr>
              <w:t xml:space="preserve">396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2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2020-08-01 - 2020-08-31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3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3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3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3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(Rourkela)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3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Kshatri (ICMR-Regional Medical Research Centre)</w:t>
            </w:r>
            <w:r w:rsidDel="00000000" w:rsidR="00000000" w:rsidRPr="00000000">
              <w:rPr>
                <w:rFonts w:ascii="Times New Roman" w:cs="Times New Roman" w:eastAsia="Times New Roman" w:hAnsi="Times New Roman"/>
                <w:sz w:val="16"/>
                <w:szCs w:val="16"/>
                <w:vertAlign w:val="superscript"/>
                <w:rtl w:val="0"/>
              </w:rPr>
              <w:t xml:space="preserve">396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3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2020-08-01 - 2020-08-31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3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4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4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48">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(Malegaon)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49">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Saple (The Municipality of Malegaon )</w:t>
            </w:r>
            <w:r w:rsidDel="00000000" w:rsidR="00000000" w:rsidRPr="00000000">
              <w:rPr>
                <w:rFonts w:ascii="Times New Roman" w:cs="Times New Roman" w:eastAsia="Times New Roman" w:hAnsi="Times New Roman"/>
                <w:sz w:val="16"/>
                <w:szCs w:val="16"/>
                <w:vertAlign w:val="superscript"/>
                <w:rtl w:val="0"/>
              </w:rPr>
              <w:t xml:space="preserve">397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4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2020-07-25 - 2020-08-20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4D">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Stratified non-probability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 (95% CI 34.6-45.3%)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5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Not reported/ Unable to specify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5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0.93, 1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22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5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(Vellore District)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57">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Isaac (University of Edinburgh)</w:t>
            </w:r>
            <w:r w:rsidDel="00000000" w:rsidR="00000000" w:rsidRPr="00000000">
              <w:rPr>
                <w:rFonts w:ascii="Times New Roman" w:cs="Times New Roman" w:eastAsia="Times New Roman" w:hAnsi="Times New Roman"/>
                <w:sz w:val="16"/>
                <w:szCs w:val="16"/>
                <w:vertAlign w:val="superscript"/>
                <w:rtl w:val="0"/>
              </w:rPr>
              <w:t xml:space="preserve">387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5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2020-07-06 - 2020-08-20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5B">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 (95% CI 1.1-3.9%)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6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Siemens - IgG, IgM, IgA - Atellica® IM SARS-CoV-2 Total (COV2T), 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6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6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(Chennai)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65">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Selvaraju (National Institute of Epidemiology)</w:t>
            </w:r>
            <w:r w:rsidDel="00000000" w:rsidR="00000000" w:rsidRPr="00000000">
              <w:rPr>
                <w:rFonts w:ascii="Times New Roman" w:cs="Times New Roman" w:eastAsia="Times New Roman" w:hAnsi="Times New Roman"/>
                <w:sz w:val="16"/>
                <w:szCs w:val="16"/>
                <w:vertAlign w:val="superscript"/>
                <w:rtl w:val="0"/>
              </w:rPr>
              <w:t xml:space="preserve">398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6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2020-07-01 - 2020-07-31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69">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12,405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6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7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7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(Mumbai)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73">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Malani (Tata Institute for Fundamental Research)</w:t>
            </w:r>
            <w:r w:rsidDel="00000000" w:rsidR="00000000" w:rsidRPr="00000000">
              <w:rPr>
                <w:rFonts w:ascii="Times New Roman" w:cs="Times New Roman" w:eastAsia="Times New Roman" w:hAnsi="Times New Roman"/>
                <w:sz w:val="16"/>
                <w:szCs w:val="16"/>
                <w:vertAlign w:val="superscript"/>
                <w:rtl w:val="0"/>
              </w:rPr>
              <w:t xml:space="preserve">399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7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2020-06-29 - 2020-07-19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77">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7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7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8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(Mumbai)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81">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Malani (Tata Institute for Fundamental Research)</w:t>
            </w:r>
            <w:r w:rsidDel="00000000" w:rsidR="00000000" w:rsidRPr="00000000">
              <w:rPr>
                <w:rFonts w:ascii="Times New Roman" w:cs="Times New Roman" w:eastAsia="Times New Roman" w:hAnsi="Times New Roman"/>
                <w:sz w:val="16"/>
                <w:szCs w:val="16"/>
                <w:vertAlign w:val="superscript"/>
                <w:rtl w:val="0"/>
              </w:rPr>
              <w:t xml:space="preserve">399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8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2020-06-29 - 2020-07-19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85">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Persons living in slums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8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8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61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8E">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(Ahmedabad)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8F">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Prakash ( Municipal Medical College )</w:t>
            </w:r>
            <w:r w:rsidDel="00000000" w:rsidR="00000000" w:rsidRPr="00000000">
              <w:rPr>
                <w:rFonts w:ascii="Times New Roman" w:cs="Times New Roman" w:eastAsia="Times New Roman" w:hAnsi="Times New Roman"/>
                <w:sz w:val="16"/>
                <w:szCs w:val="16"/>
                <w:vertAlign w:val="superscript"/>
                <w:rtl w:val="0"/>
              </w:rPr>
              <w:t xml:space="preserve">400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9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2020-06-16 - 2020-07-07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93">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29,891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17.6% (95% CI 17.2-18%)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9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Zydus Diagnostics - IgG - Covid Kavach™ Anti-SARS CoV-2 IgG Antibody Detection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9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0.987, 1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9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9D">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Pandey (All India Institute of Medical Sciences )</w:t>
            </w:r>
            <w:r w:rsidDel="00000000" w:rsidR="00000000" w:rsidRPr="00000000">
              <w:rPr>
                <w:rFonts w:ascii="Times New Roman" w:cs="Times New Roman" w:eastAsia="Times New Roman" w:hAnsi="Times New Roman"/>
                <w:sz w:val="16"/>
                <w:szCs w:val="16"/>
                <w:vertAlign w:val="superscript"/>
                <w:rtl w:val="0"/>
              </w:rPr>
              <w:t xml:space="preserve">401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9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2020-04-15 - 2020-07-15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A1">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9.5% (95% CI 7.9-11.3%)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A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Abbott Laboratories - IgG - Abbott Architect SARS-CoV-2 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A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A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India (Karnataka)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AB">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Chandrasingh (Bangalore Baptist Hospital)</w:t>
            </w:r>
            <w:r w:rsidDel="00000000" w:rsidR="00000000" w:rsidRPr="00000000">
              <w:rPr>
                <w:rFonts w:ascii="Times New Roman" w:cs="Times New Roman" w:eastAsia="Times New Roman" w:hAnsi="Times New Roman"/>
                <w:sz w:val="16"/>
                <w:szCs w:val="16"/>
                <w:vertAlign w:val="superscript"/>
                <w:rtl w:val="0"/>
              </w:rPr>
              <w:t xml:space="preserve">402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A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2020-05-15 - 2020-06-15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AF">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B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B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B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bl>
    <w:p w:rsidR="00000000" w:rsidDel="00000000" w:rsidP="00000000" w:rsidRDefault="00000000" w:rsidRPr="00000000" w14:paraId="00002EB8">
      <w:pPr>
        <w:pStyle w:val="Heading4"/>
        <w:keepNext w:val="0"/>
        <w:keepLines w:val="0"/>
        <w:spacing w:after="0" w:before="0" w:line="276" w:lineRule="auto"/>
        <w:rPr>
          <w:i w:val="1"/>
          <w:color w:val="000000"/>
          <w:sz w:val="24"/>
          <w:szCs w:val="24"/>
        </w:rPr>
      </w:pPr>
      <w:bookmarkStart w:colFirst="0" w:colLast="0" w:name="_rmuijlhh2g3g" w:id="40"/>
      <w:bookmarkEnd w:id="40"/>
      <w:r w:rsidDel="00000000" w:rsidR="00000000" w:rsidRPr="00000000">
        <w:rPr>
          <w:i w:val="1"/>
          <w:color w:val="000000"/>
          <w:sz w:val="24"/>
          <w:szCs w:val="24"/>
          <w:rtl w:val="0"/>
        </w:rPr>
        <w:t xml:space="preserve">Western Pacific region</w:t>
      </w:r>
    </w:p>
    <w:tbl>
      <w:tblPr>
        <w:tblStyle w:val="Table34"/>
        <w:tblW w:w="129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4.2299349240782"/>
        <w:gridCol w:w="1208.8503253796096"/>
        <w:gridCol w:w="829.3275488069414"/>
        <w:gridCol w:w="969.8915401301518"/>
        <w:gridCol w:w="801.2147505422993"/>
        <w:gridCol w:w="688.763557483731"/>
        <w:gridCol w:w="730.9327548806941"/>
        <w:gridCol w:w="660.650759219089"/>
        <w:gridCol w:w="1012.0607375271151"/>
        <w:gridCol w:w="899.6095444685466"/>
        <w:gridCol w:w="1194.7939262472885"/>
        <w:gridCol w:w="1265.0759219088936"/>
        <w:gridCol w:w="632.5379609544468"/>
        <w:gridCol w:w="1012.0607375271151"/>
        <w:tblGridChange w:id="0">
          <w:tblGrid>
            <w:gridCol w:w="1054.2299349240782"/>
            <w:gridCol w:w="1208.8503253796096"/>
            <w:gridCol w:w="829.3275488069414"/>
            <w:gridCol w:w="969.8915401301518"/>
            <w:gridCol w:w="801.2147505422993"/>
            <w:gridCol w:w="688.763557483731"/>
            <w:gridCol w:w="730.9327548806941"/>
            <w:gridCol w:w="660.650759219089"/>
            <w:gridCol w:w="1012.0607375271151"/>
            <w:gridCol w:w="899.6095444685466"/>
            <w:gridCol w:w="1194.7939262472885"/>
            <w:gridCol w:w="1265.0759219088936"/>
            <w:gridCol w:w="632.5379609544468"/>
            <w:gridCol w:w="1012.0607375271151"/>
          </w:tblGrid>
        </w:tblGridChange>
      </w:tblGrid>
      <w:tr>
        <w:trPr>
          <w:cantSplit w:val="0"/>
          <w:trHeight w:val="950"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B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Country (Location)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BA">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Author (Organization)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B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Dates (YMD)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BC">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Geographic scope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B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Overall risk of bias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BE">
            <w:pPr>
              <w:spacing w:after="0" w:before="0" w:line="276"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B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Age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C0">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Sex</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C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Sampling method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C2">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Sample frame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C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Seroprevalence (95% CI)</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C4">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Manufacturers - Isotypes - Names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C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Test Sens, Spec</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C6">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Sens, Spec Source</w:t>
            </w:r>
          </w:p>
        </w:tc>
      </w:tr>
      <w:tr>
        <w:trPr>
          <w:cantSplit w:val="0"/>
          <w:trHeight w:val="22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C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Australia (Sydney, Melbourne, Brisbane, Adelaide, Perth)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C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Kristine Macartney, Nicholas Wood, Archana Koirala (Australian National Centre for Immunisation Research and Surveillance)[@]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C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2020-11-01 - 2021-03-13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C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C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C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C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C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C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D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D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 (95% CI 0.2-0.9%)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D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D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D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23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D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Australia (Melbourne)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D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Dorothy Machalek (The Kirby Institue at the University of New South Wales and Australian National Centre for Immunisation Research and Surveillance)</w:t>
            </w:r>
            <w:r w:rsidDel="00000000" w:rsidR="00000000" w:rsidRPr="00000000">
              <w:rPr>
                <w:rFonts w:ascii="Times New Roman" w:cs="Times New Roman" w:eastAsia="Times New Roman" w:hAnsi="Times New Roman"/>
                <w:sz w:val="16"/>
                <w:szCs w:val="16"/>
                <w:vertAlign w:val="superscript"/>
                <w:rtl w:val="0"/>
              </w:rPr>
              <w:t xml:space="preserve">403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D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2020-11-23 - 2020-12-17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D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D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D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D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D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D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D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D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 (95% CI 1.3-2%)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E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E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E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E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Australia (Sydney)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E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Gidding (Children’s Hospital at Westmead)</w:t>
            </w:r>
            <w:r w:rsidDel="00000000" w:rsidR="00000000" w:rsidRPr="00000000">
              <w:rPr>
                <w:rFonts w:ascii="Times New Roman" w:cs="Times New Roman" w:eastAsia="Times New Roman" w:hAnsi="Times New Roman"/>
                <w:sz w:val="16"/>
                <w:szCs w:val="16"/>
                <w:vertAlign w:val="superscript"/>
                <w:rtl w:val="0"/>
              </w:rPr>
              <w:t xml:space="preserve">404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E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2020-05-04 - 2020-05-23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E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E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E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560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E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E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Female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E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E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Pregnant or parturient women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E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(95% CI 0.3-2.1%)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E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IgG, IgM - Author designed (IFA) - MULTIPLEXED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E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0.907, 0.993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F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F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Australia (Sydney)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F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Gidding (Children’s Hospital at Westmead)</w:t>
            </w:r>
            <w:r w:rsidDel="00000000" w:rsidR="00000000" w:rsidRPr="00000000">
              <w:rPr>
                <w:rFonts w:ascii="Times New Roman" w:cs="Times New Roman" w:eastAsia="Times New Roman" w:hAnsi="Times New Roman"/>
                <w:sz w:val="16"/>
                <w:szCs w:val="16"/>
                <w:vertAlign w:val="superscript"/>
                <w:rtl w:val="0"/>
              </w:rPr>
              <w:t xml:space="preserve">404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F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2020-04-20 - 2020-05-22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F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F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F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F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F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F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F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F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 (95% CI 0.4-0.9%)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F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(IFA) - Unknown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F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0.907, 0.993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F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9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EF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China (Taipei)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0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Ho (Taipei Veterans General Hospital)</w:t>
            </w:r>
            <w:r w:rsidDel="00000000" w:rsidR="00000000" w:rsidRPr="00000000">
              <w:rPr>
                <w:rFonts w:ascii="Times New Roman" w:cs="Times New Roman" w:eastAsia="Times New Roman" w:hAnsi="Times New Roman"/>
                <w:sz w:val="16"/>
                <w:szCs w:val="16"/>
                <w:vertAlign w:val="superscript"/>
                <w:rtl w:val="0"/>
              </w:rPr>
              <w:t xml:space="preserve">405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0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2020-07-06 - 2020-07-08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0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0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0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4,988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0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0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0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0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0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0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Academia Sinica - IgG, IgM - Academia Sinica ELISA assay, 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0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0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Complex test algorithm: Manual calculation</w:t>
            </w:r>
          </w:p>
        </w:tc>
      </w:tr>
      <w:tr>
        <w:trPr>
          <w:cantSplit w:val="0"/>
          <w:trHeight w:val="144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0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China (Wuhan)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0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He (Renmin Hospital of Wuhan University)</w:t>
            </w:r>
            <w:r w:rsidDel="00000000" w:rsidR="00000000" w:rsidRPr="00000000">
              <w:rPr>
                <w:rFonts w:ascii="Times New Roman" w:cs="Times New Roman" w:eastAsia="Times New Roman" w:hAnsi="Times New Roman"/>
                <w:sz w:val="16"/>
                <w:szCs w:val="16"/>
                <w:vertAlign w:val="superscript"/>
                <w:rtl w:val="0"/>
              </w:rPr>
              <w:t xml:space="preserve">406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0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2020-05-15 - 2020-05-29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1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1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1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1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1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1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1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1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 (95% CI 2.4-3.4%)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1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Zhuhai Livzon Diagnostics Inc - IgG, IgM - 2019-nCoV IgG/IgM Antibody Detection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1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0.906, 0.992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1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1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China (Shenzen)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1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Zhang (Shenzhen Center for Disease Control and Prevention)</w:t>
            </w:r>
            <w:r w:rsidDel="00000000" w:rsidR="00000000" w:rsidRPr="00000000">
              <w:rPr>
                <w:rFonts w:ascii="Times New Roman" w:cs="Times New Roman" w:eastAsia="Times New Roman" w:hAnsi="Times New Roman"/>
                <w:sz w:val="16"/>
                <w:szCs w:val="16"/>
                <w:vertAlign w:val="superscript"/>
                <w:rtl w:val="0"/>
              </w:rPr>
              <w:t xml:space="preserve">407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1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2020-04-17 - 2020-04-23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1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1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2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2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2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2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2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2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 (95% CI 0-1.6%)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2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2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2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32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2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China (Shenzen)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2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Zhang (Shenzhen Center for Disease Control and Prevention)</w:t>
            </w:r>
            <w:r w:rsidDel="00000000" w:rsidR="00000000" w:rsidRPr="00000000">
              <w:rPr>
                <w:rFonts w:ascii="Times New Roman" w:cs="Times New Roman" w:eastAsia="Times New Roman" w:hAnsi="Times New Roman"/>
                <w:sz w:val="16"/>
                <w:szCs w:val="16"/>
                <w:vertAlign w:val="superscript"/>
                <w:rtl w:val="0"/>
              </w:rPr>
              <w:t xml:space="preserve">407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2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2020-04-17 - 2020-04-23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2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2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2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2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3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3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3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3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3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3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3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3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China (Guangzhou)</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3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Xu (Institute of Blood Transfusion)</w:t>
            </w:r>
            <w:r w:rsidDel="00000000" w:rsidR="00000000" w:rsidRPr="00000000">
              <w:rPr>
                <w:rFonts w:ascii="Times New Roman" w:cs="Times New Roman" w:eastAsia="Times New Roman" w:hAnsi="Times New Roman"/>
                <w:sz w:val="16"/>
                <w:szCs w:val="16"/>
                <w:vertAlign w:val="superscript"/>
                <w:rtl w:val="0"/>
              </w:rPr>
              <w:t xml:space="preserve">408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3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2020-03-23 - 2020-04-02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3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3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3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3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Adults (18-64 years)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3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3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4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Blood donors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4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 (95% CI 0.1-0.7%)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4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Beijing Wantai Biological - IgG, IgM, IgA - Wantai SARS-CoV-2 Total Ab ELISA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4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0.967, 0.975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4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45">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China (Liaoning)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46">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Zhang (Shengjing Hospital of China Medical University)</w:t>
            </w:r>
            <w:r w:rsidDel="00000000" w:rsidR="00000000" w:rsidRPr="00000000">
              <w:rPr>
                <w:rFonts w:ascii="Times New Roman" w:cs="Times New Roman" w:eastAsia="Times New Roman" w:hAnsi="Times New Roman"/>
                <w:sz w:val="16"/>
                <w:szCs w:val="16"/>
                <w:vertAlign w:val="superscript"/>
                <w:rtl w:val="0"/>
              </w:rPr>
              <w:t xml:space="preserve">409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4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2020-01-21 - 2020-02-16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4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Subnational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4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4A">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4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4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4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4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4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 (95% CI 0-1.6%)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5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Shenzhen Yhlo Biotech Co. Ltd - IgG, IgM - iFlash-SARS-CoV-2 IgM/IgG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5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5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53">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Japan (Yamagata)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54">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Morikane (Yamagata University)</w:t>
            </w:r>
            <w:r w:rsidDel="00000000" w:rsidR="00000000" w:rsidRPr="00000000">
              <w:rPr>
                <w:rFonts w:ascii="Times New Roman" w:cs="Times New Roman" w:eastAsia="Times New Roman" w:hAnsi="Times New Roman"/>
                <w:sz w:val="16"/>
                <w:szCs w:val="16"/>
                <w:vertAlign w:val="superscript"/>
                <w:rtl w:val="0"/>
              </w:rPr>
              <w:t xml:space="preserve">410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5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2020-06-01 - 2020-06-04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5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5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58">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5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5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5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Sequential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5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5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0.5% (95% CI 0.2-1.2%)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5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Roche Diagnostics - IgG, IgM, IgA - Elecsys® Anti‐SARS‐CoV‐2 (N)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5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1, 0.995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6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61">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Republic of Korea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62">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Lee (Korea Disease Control and Prevention Agency)</w:t>
            </w:r>
            <w:r w:rsidDel="00000000" w:rsidR="00000000" w:rsidRPr="00000000">
              <w:rPr>
                <w:rFonts w:ascii="Times New Roman" w:cs="Times New Roman" w:eastAsia="Times New Roman" w:hAnsi="Times New Roman"/>
                <w:sz w:val="16"/>
                <w:szCs w:val="16"/>
                <w:vertAlign w:val="superscript"/>
                <w:rtl w:val="0"/>
              </w:rPr>
              <w:t xml:space="preserve">411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6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2020-08-14 - 2020-10-31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6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6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66">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1,379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6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6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6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6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6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 (95% CI 0-0.6%)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6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6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0.933, 0.971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6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6F">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Republic of Korea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70">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Lee (Korea Disease Control and Prevention Agency)</w:t>
            </w:r>
            <w:r w:rsidDel="00000000" w:rsidR="00000000" w:rsidRPr="00000000">
              <w:rPr>
                <w:rFonts w:ascii="Times New Roman" w:cs="Times New Roman" w:eastAsia="Times New Roman" w:hAnsi="Times New Roman"/>
                <w:sz w:val="16"/>
                <w:szCs w:val="16"/>
                <w:vertAlign w:val="superscript"/>
                <w:rtl w:val="0"/>
              </w:rPr>
              <w:t xml:space="preserve">411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7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2020-06-10 - 2020-08-13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7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7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74">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1,440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7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7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7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7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7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 (95% CI 0-0.4%)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7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7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0.933, 0.971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7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7D">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Republic of Korea (Chungbuk Province)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7E">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Jeong (Chungbuk National University)</w:t>
            </w:r>
            <w:r w:rsidDel="00000000" w:rsidR="00000000" w:rsidRPr="00000000">
              <w:rPr>
                <w:rFonts w:ascii="Times New Roman" w:cs="Times New Roman" w:eastAsia="Times New Roman" w:hAnsi="Times New Roman"/>
                <w:sz w:val="16"/>
                <w:szCs w:val="16"/>
                <w:vertAlign w:val="superscript"/>
                <w:rtl w:val="0"/>
              </w:rPr>
              <w:t xml:space="preserve">412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7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2020-05-01 - 2020-07-17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8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8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82">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3,981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8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8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8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8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8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 (95% CI 0.6-1.2%)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8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(IFA) - Unknown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8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0.995, 1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8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r>
      <w:tr>
        <w:trPr>
          <w:cantSplit w:val="0"/>
          <w:trHeight w:val="9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8B">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Republic of Korea (Daegu)</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8C">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Jeong (Chungbuk National University)</w:t>
            </w:r>
            <w:r w:rsidDel="00000000" w:rsidR="00000000" w:rsidRPr="00000000">
              <w:rPr>
                <w:rFonts w:ascii="Times New Roman" w:cs="Times New Roman" w:eastAsia="Times New Roman" w:hAnsi="Times New Roman"/>
                <w:sz w:val="16"/>
                <w:szCs w:val="16"/>
                <w:vertAlign w:val="superscript"/>
                <w:rtl w:val="0"/>
              </w:rPr>
              <w:t xml:space="preserve">412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8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2020-05-01 - 2020-07-17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8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Local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8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Low</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90">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9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9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9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Probability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9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9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(95% CI 0.9-1.7%)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9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(IFA) - Unknown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97">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0.995, 1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98">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developers</w:t>
            </w:r>
          </w:p>
        </w:tc>
      </w:tr>
      <w:tr>
        <w:trPr>
          <w:cantSplit w:val="0"/>
          <w:trHeight w:val="111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99">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Republic of Korea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9A">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Lee (Korea Disease Control and Prevention Agency)</w:t>
            </w:r>
            <w:r w:rsidDel="00000000" w:rsidR="00000000" w:rsidRPr="00000000">
              <w:rPr>
                <w:rFonts w:ascii="Times New Roman" w:cs="Times New Roman" w:eastAsia="Times New Roman" w:hAnsi="Times New Roman"/>
                <w:sz w:val="16"/>
                <w:szCs w:val="16"/>
                <w:vertAlign w:val="superscript"/>
                <w:rtl w:val="0"/>
              </w:rPr>
              <w:t xml:space="preserve">411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9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2020-04-21 - 2020-06-16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9C">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9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9E">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9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A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A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A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Residual sera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A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 (95% CI 0-0.2%)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A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 - - Author designed (Neutralization Assay)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A5">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0.933, 0.971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A6">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independent authors/third party/non-developers</w:t>
            </w:r>
          </w:p>
        </w:tc>
      </w:tr>
      <w:tr>
        <w:trPr>
          <w:cantSplit w:val="0"/>
          <w:trHeight w:val="12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A7">
            <w:pPr>
              <w:spacing w:after="0" w:before="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Singapore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A8">
            <w:pPr>
              <w:spacing w:after="0" w:before="0" w:line="276" w:lineRule="auto"/>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Clapham (National University of Singapore)</w:t>
            </w:r>
            <w:r w:rsidDel="00000000" w:rsidR="00000000" w:rsidRPr="00000000">
              <w:rPr>
                <w:rFonts w:ascii="Times New Roman" w:cs="Times New Roman" w:eastAsia="Times New Roman" w:hAnsi="Times New Roman"/>
                <w:sz w:val="16"/>
                <w:szCs w:val="16"/>
                <w:vertAlign w:val="superscript"/>
                <w:rtl w:val="0"/>
              </w:rPr>
              <w:t xml:space="preserve">413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A9">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2020-11-15 - 2020-12-15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AA">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National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AB">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AC">
            <w:pPr>
              <w:spacing w:after="0" w:before="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AD">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Multiple groups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AE">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AF">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Convenience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B0">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Household and community samples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B1">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 (95% CI 0-0.6%)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B2">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GenScript - IgG, IgM - cPass SARS-CoV-2 Surrogate Virus Neutralization Test ELISA Kit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B3">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0.938, 0.994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B4">
            <w:pPr>
              <w:spacing w:after="0" w:before="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Validated by manufacturer</w:t>
            </w:r>
          </w:p>
        </w:tc>
      </w:tr>
    </w:tbl>
    <w:p w:rsidR="00000000" w:rsidDel="00000000" w:rsidP="00000000" w:rsidRDefault="00000000" w:rsidRPr="00000000" w14:paraId="00002FB5">
      <w:pPr>
        <w:pStyle w:val="Heading2"/>
        <w:keepNext w:val="0"/>
        <w:keepLines w:val="0"/>
        <w:spacing w:after="0" w:before="0" w:line="276" w:lineRule="auto"/>
        <w:rPr>
          <w:rFonts w:ascii="Times New Roman" w:cs="Times New Roman" w:eastAsia="Times New Roman" w:hAnsi="Times New Roman"/>
        </w:rPr>
      </w:pPr>
      <w:bookmarkStart w:colFirst="0" w:colLast="0" w:name="_eq5i0ym24w8w" w:id="41"/>
      <w:bookmarkEnd w:id="41"/>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2FB6">
      <w:pP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FB7">
      <w:pPr>
        <w:pStyle w:val="Heading4"/>
        <w:spacing w:after="0" w:before="0" w:line="276" w:lineRule="auto"/>
        <w:rPr>
          <w:sz w:val="22"/>
          <w:szCs w:val="22"/>
        </w:rPr>
      </w:pPr>
      <w:bookmarkStart w:colFirst="0" w:colLast="0" w:name="_iw2yctmyfnw" w:id="42"/>
      <w:bookmarkEnd w:id="42"/>
      <w:r w:rsidDel="00000000" w:rsidR="00000000" w:rsidRPr="00000000">
        <w:rPr>
          <w:rtl w:val="0"/>
        </w:rPr>
      </w:r>
    </w:p>
    <w:p w:rsidR="00000000" w:rsidDel="00000000" w:rsidP="00000000" w:rsidRDefault="00000000" w:rsidRPr="00000000" w14:paraId="00002FB8">
      <w:pPr>
        <w:pStyle w:val="Heading2"/>
        <w:spacing w:after="0" w:before="0" w:line="276" w:lineRule="auto"/>
        <w:rPr>
          <w:rFonts w:ascii="Times New Roman" w:cs="Times New Roman" w:eastAsia="Times New Roman" w:hAnsi="Times New Roman"/>
        </w:rPr>
      </w:pPr>
      <w:bookmarkStart w:colFirst="0" w:colLast="0" w:name="_jd1049mm7yz3" w:id="43"/>
      <w:bookmarkEnd w:id="43"/>
      <w:r w:rsidDel="00000000" w:rsidR="00000000" w:rsidRPr="00000000">
        <w:rPr>
          <w:rFonts w:ascii="Times New Roman" w:cs="Times New Roman" w:eastAsia="Times New Roman" w:hAnsi="Times New Roman"/>
          <w:rtl w:val="0"/>
        </w:rPr>
        <w:t xml:space="preserve">S4.2 Risk of Bias breakdown for all studies</w:t>
      </w:r>
    </w:p>
    <w:p w:rsidR="00000000" w:rsidDel="00000000" w:rsidP="00000000" w:rsidRDefault="00000000" w:rsidRPr="00000000" w14:paraId="00002FB9">
      <w:pPr>
        <w:pStyle w:val="Heading3"/>
        <w:spacing w:after="0" w:before="0" w:line="276" w:lineRule="auto"/>
        <w:rPr>
          <w:color w:val="666666"/>
        </w:rPr>
      </w:pPr>
      <w:bookmarkStart w:colFirst="0" w:colLast="0" w:name="_f0ggc5qisg8r" w:id="44"/>
      <w:bookmarkEnd w:id="44"/>
      <w:r w:rsidDel="00000000" w:rsidR="00000000" w:rsidRPr="00000000">
        <w:rPr>
          <w:color w:val="666666"/>
          <w:rtl w:val="0"/>
        </w:rPr>
        <w:t xml:space="preserve">Table S8. Risk of bias breakdown for all studies.</w:t>
      </w:r>
    </w:p>
    <w:p w:rsidR="00000000" w:rsidDel="00000000" w:rsidP="00000000" w:rsidRDefault="00000000" w:rsidRPr="00000000" w14:paraId="00002FBA">
      <w:pPr>
        <w:pStyle w:val="Heading4"/>
        <w:spacing w:after="0" w:before="0" w:line="276" w:lineRule="auto"/>
        <w:rPr>
          <w:i w:val="1"/>
          <w:sz w:val="24"/>
          <w:szCs w:val="24"/>
        </w:rPr>
      </w:pPr>
      <w:bookmarkStart w:colFirst="0" w:colLast="0" w:name="_xr6qnm42scla" w:id="45"/>
      <w:bookmarkEnd w:id="45"/>
      <w:r w:rsidDel="00000000" w:rsidR="00000000" w:rsidRPr="00000000">
        <w:rPr>
          <w:i w:val="1"/>
          <w:sz w:val="24"/>
          <w:szCs w:val="24"/>
          <w:rtl w:val="0"/>
        </w:rPr>
        <w:t xml:space="preserve">Africa region</w:t>
      </w:r>
    </w:p>
    <w:tbl>
      <w:tblPr>
        <w:tblStyle w:val="Table35"/>
        <w:tblW w:w="128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1455"/>
        <w:gridCol w:w="1140"/>
        <w:gridCol w:w="1065"/>
        <w:gridCol w:w="960"/>
        <w:gridCol w:w="990"/>
        <w:gridCol w:w="945"/>
        <w:gridCol w:w="1170"/>
        <w:gridCol w:w="885"/>
        <w:gridCol w:w="1125"/>
        <w:gridCol w:w="975"/>
        <w:gridCol w:w="900"/>
        <w:tblGridChange w:id="0">
          <w:tblGrid>
            <w:gridCol w:w="1200"/>
            <w:gridCol w:w="1455"/>
            <w:gridCol w:w="1140"/>
            <w:gridCol w:w="1065"/>
            <w:gridCol w:w="960"/>
            <w:gridCol w:w="990"/>
            <w:gridCol w:w="945"/>
            <w:gridCol w:w="1170"/>
            <w:gridCol w:w="885"/>
            <w:gridCol w:w="1125"/>
            <w:gridCol w:w="975"/>
            <w:gridCol w:w="900"/>
          </w:tblGrid>
        </w:tblGridChange>
      </w:tblGrid>
      <w:tr>
        <w:trPr>
          <w:cantSplit w:val="0"/>
          <w:trHeight w:val="1190"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B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Country</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B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Author (Organization)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BD">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1: Appropriate sample frame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B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2: Probability sampling method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B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3: Adequate sample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C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4: Subjects &amp; setting described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C1">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5: Good coverage of sample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C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6: Sens&gt;=90%, Spec&gt;=97%</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C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7: Same test for all subjects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C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8: Appropriate statistical analysis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C5">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9: Adequate response rate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C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Overall risk of bias</w:t>
            </w:r>
          </w:p>
        </w:tc>
      </w:tr>
      <w:tr>
        <w:trPr>
          <w:cantSplit w:val="0"/>
          <w:trHeight w:val="105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C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Burkina Faso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C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Dr Isidore Traore (National Institute of Public Health)</w:t>
            </w:r>
            <w:r w:rsidDel="00000000" w:rsidR="00000000" w:rsidRPr="00000000">
              <w:rPr>
                <w:sz w:val="16"/>
                <w:szCs w:val="16"/>
                <w:vertAlign w:val="superscript"/>
                <w:rtl w:val="0"/>
              </w:rPr>
              <w:t xml:space="preserve">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D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Cameroon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D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Kene Nwosu (Hopital Central de Yaounde)</w:t>
            </w:r>
            <w:r w:rsidDel="00000000" w:rsidR="00000000" w:rsidRPr="00000000">
              <w:rPr>
                <w:sz w:val="16"/>
                <w:szCs w:val="16"/>
                <w:vertAlign w:val="superscript"/>
                <w:rtl w:val="0"/>
              </w:rPr>
              <w:t xml:space="preserve">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D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Cameroon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E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Tiffany Harris (ICAP at Columbia University)</w:t>
            </w:r>
            <w:r w:rsidDel="00000000" w:rsidR="00000000" w:rsidRPr="00000000">
              <w:rPr>
                <w:sz w:val="16"/>
                <w:szCs w:val="16"/>
                <w:vertAlign w:val="superscript"/>
                <w:rtl w:val="0"/>
              </w:rPr>
              <w:t xml:space="preserve">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E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Central African Republic</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E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Alexandre Manirakiza (Institut Pasteur of Bangui)</w:t>
            </w:r>
            <w:r w:rsidDel="00000000" w:rsidR="00000000" w:rsidRPr="00000000">
              <w:rPr>
                <w:sz w:val="16"/>
                <w:szCs w:val="16"/>
                <w:vertAlign w:val="superscript"/>
                <w:rtl w:val="0"/>
              </w:rPr>
              <w:t xml:space="preserve">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F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Democratic Republic of the Congo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F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Antoine N Nkuba (Institut National de Recherche Biomédicale)</w:t>
            </w:r>
            <w:r w:rsidDel="00000000" w:rsidR="00000000" w:rsidRPr="00000000">
              <w:rPr>
                <w:sz w:val="16"/>
                <w:szCs w:val="16"/>
                <w:vertAlign w:val="superscript"/>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2F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0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Democratic Republic of the Congo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0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Makiala Mandanda Sheila (Institut National de Recherche Biomédicale)</w:t>
            </w:r>
            <w:r w:rsidDel="00000000" w:rsidR="00000000" w:rsidRPr="00000000">
              <w:rPr>
                <w:sz w:val="16"/>
                <w:szCs w:val="16"/>
                <w:vertAlign w:val="superscript"/>
                <w:rtl w:val="0"/>
              </w:rPr>
              <w:t xml:space="preserve">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0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Ethiopia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1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Nega Assefa (The London School of Hygiene &amp; Tropical Medicine)</w:t>
            </w:r>
            <w:r w:rsidDel="00000000" w:rsidR="00000000" w:rsidRPr="00000000">
              <w:rPr>
                <w:sz w:val="16"/>
                <w:szCs w:val="16"/>
                <w:vertAlign w:val="superscript"/>
                <w:rtl w:val="0"/>
              </w:rPr>
              <w:t xml:space="preserve">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1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Ethiopia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1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Esayas Gudina (University of Munich)</w:t>
            </w:r>
            <w:r w:rsidDel="00000000" w:rsidR="00000000" w:rsidRPr="00000000">
              <w:rPr>
                <w:sz w:val="16"/>
                <w:szCs w:val="16"/>
                <w:vertAlign w:val="superscript"/>
                <w:rtl w:val="0"/>
              </w:rPr>
              <w:t xml:space="preserve">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2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Ethiopia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2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Esayas Gudina (University of Munich)</w:t>
            </w:r>
            <w:r w:rsidDel="00000000" w:rsidR="00000000" w:rsidRPr="00000000">
              <w:rPr>
                <w:sz w:val="16"/>
                <w:szCs w:val="16"/>
                <w:vertAlign w:val="superscript"/>
                <w:rtl w:val="0"/>
              </w:rPr>
              <w:t xml:space="preserve">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3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Ethiopia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3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Esayas Gudina (University of Munich)</w:t>
            </w:r>
            <w:r w:rsidDel="00000000" w:rsidR="00000000" w:rsidRPr="00000000">
              <w:rPr>
                <w:sz w:val="16"/>
                <w:szCs w:val="16"/>
                <w:vertAlign w:val="superscript"/>
                <w:rtl w:val="0"/>
              </w:rPr>
              <w:t xml:space="preserve">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3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Ethiopia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4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Esayas Gudina (University of Munich)</w:t>
            </w:r>
            <w:r w:rsidDel="00000000" w:rsidR="00000000" w:rsidRPr="00000000">
              <w:rPr>
                <w:sz w:val="16"/>
                <w:szCs w:val="16"/>
                <w:vertAlign w:val="superscript"/>
                <w:rtl w:val="0"/>
              </w:rPr>
              <w:t xml:space="preserve">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4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Ethiopia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4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Esayas Gudina (University of Munich)</w:t>
            </w:r>
            <w:r w:rsidDel="00000000" w:rsidR="00000000" w:rsidRPr="00000000">
              <w:rPr>
                <w:sz w:val="16"/>
                <w:szCs w:val="16"/>
                <w:vertAlign w:val="superscript"/>
                <w:rtl w:val="0"/>
              </w:rPr>
              <w:t xml:space="preserve">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5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Ethiopia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5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Esayas Gudina (University of Munich)</w:t>
            </w:r>
            <w:r w:rsidDel="00000000" w:rsidR="00000000" w:rsidRPr="00000000">
              <w:rPr>
                <w:sz w:val="16"/>
                <w:szCs w:val="16"/>
                <w:vertAlign w:val="superscript"/>
                <w:rtl w:val="0"/>
              </w:rPr>
              <w:t xml:space="preserve">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6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Ethiopia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6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Esayas Gudina (University of Munich)</w:t>
            </w:r>
            <w:r w:rsidDel="00000000" w:rsidR="00000000" w:rsidRPr="00000000">
              <w:rPr>
                <w:sz w:val="16"/>
                <w:szCs w:val="16"/>
                <w:vertAlign w:val="superscript"/>
                <w:rtl w:val="0"/>
              </w:rPr>
              <w:t xml:space="preserve">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6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Ethiopia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7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Esayas Gudina (University of Munich)</w:t>
            </w:r>
            <w:r w:rsidDel="00000000" w:rsidR="00000000" w:rsidRPr="00000000">
              <w:rPr>
                <w:sz w:val="16"/>
                <w:szCs w:val="16"/>
                <w:vertAlign w:val="superscript"/>
                <w:rtl w:val="0"/>
              </w:rPr>
              <w:t xml:space="preserve">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7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Ethiopia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7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Esayas Gudina (University of Munich)</w:t>
            </w:r>
            <w:r w:rsidDel="00000000" w:rsidR="00000000" w:rsidRPr="00000000">
              <w:rPr>
                <w:sz w:val="16"/>
                <w:szCs w:val="16"/>
                <w:vertAlign w:val="superscript"/>
                <w:rtl w:val="0"/>
              </w:rPr>
              <w:t xml:space="preserve">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8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Ethiopia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8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Esayas Gudina (University of Munich)</w:t>
            </w:r>
            <w:r w:rsidDel="00000000" w:rsidR="00000000" w:rsidRPr="00000000">
              <w:rPr>
                <w:sz w:val="16"/>
                <w:szCs w:val="16"/>
                <w:vertAlign w:val="superscript"/>
                <w:rtl w:val="0"/>
              </w:rPr>
              <w:t xml:space="preserve">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9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Ethiopia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9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Esayas Gudina (University of Munich)</w:t>
            </w:r>
            <w:r w:rsidDel="00000000" w:rsidR="00000000" w:rsidRPr="00000000">
              <w:rPr>
                <w:sz w:val="16"/>
                <w:szCs w:val="16"/>
                <w:vertAlign w:val="superscript"/>
                <w:rtl w:val="0"/>
              </w:rPr>
              <w:t xml:space="preserve">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9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Ethiopia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A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Esayas Gudina (University of Munich)</w:t>
            </w:r>
            <w:r w:rsidDel="00000000" w:rsidR="00000000" w:rsidRPr="00000000">
              <w:rPr>
                <w:sz w:val="16"/>
                <w:szCs w:val="16"/>
                <w:vertAlign w:val="superscript"/>
                <w:rtl w:val="0"/>
              </w:rPr>
              <w:t xml:space="preserve">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A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Ethiopia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A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Enyew Birru Tadesse (Federal Ministry of Health)</w:t>
            </w:r>
            <w:r w:rsidDel="00000000" w:rsidR="00000000" w:rsidRPr="00000000">
              <w:rPr>
                <w:sz w:val="16"/>
                <w:szCs w:val="16"/>
                <w:vertAlign w:val="superscript"/>
                <w:rtl w:val="0"/>
              </w:rPr>
              <w:t xml:space="preserve">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B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Ethiopia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B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Tamrat Shaweno (Jimma University Institute of Health)</w:t>
            </w:r>
            <w:r w:rsidDel="00000000" w:rsidR="00000000" w:rsidRPr="00000000">
              <w:rPr>
                <w:sz w:val="16"/>
                <w:szCs w:val="16"/>
                <w:vertAlign w:val="superscript"/>
                <w:rtl w:val="0"/>
              </w:rPr>
              <w:t xml:space="preserve">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C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Ethiopia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C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Saro Abdella (Ethiopian Public Health Institute)</w:t>
            </w:r>
            <w:r w:rsidDel="00000000" w:rsidR="00000000" w:rsidRPr="00000000">
              <w:rPr>
                <w:sz w:val="16"/>
                <w:szCs w:val="16"/>
                <w:vertAlign w:val="superscript"/>
                <w:rtl w:val="0"/>
              </w:rPr>
              <w:t xml:space="preserve">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C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Ethiopia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D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Saro Abdella (Ethiopian Public Health Institute)</w:t>
            </w:r>
            <w:r w:rsidDel="00000000" w:rsidR="00000000" w:rsidRPr="00000000">
              <w:rPr>
                <w:sz w:val="16"/>
                <w:szCs w:val="16"/>
                <w:vertAlign w:val="superscript"/>
                <w:rtl w:val="0"/>
              </w:rPr>
              <w:t xml:space="preserve">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D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Ethiopia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D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John Kempen (Kuwait University)</w:t>
            </w:r>
            <w:r w:rsidDel="00000000" w:rsidR="00000000" w:rsidRPr="00000000">
              <w:rPr>
                <w:sz w:val="16"/>
                <w:szCs w:val="16"/>
                <w:vertAlign w:val="superscript"/>
                <w:rtl w:val="0"/>
              </w:rPr>
              <w:t xml:space="preserve">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5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E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Gabon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E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Amandine Mveang Nzoghe (Centre Hospitalier Universitaire (CHU) ‐ Mère‐ Enfant)</w:t>
            </w:r>
            <w:r w:rsidDel="00000000" w:rsidR="00000000" w:rsidRPr="00000000">
              <w:rPr>
                <w:sz w:val="16"/>
                <w:szCs w:val="16"/>
                <w:vertAlign w:val="superscript"/>
                <w:rtl w:val="0"/>
              </w:rPr>
              <w:t xml:space="preserve">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F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Ghana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F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Irene Owusu Donkor (Noguchi Memorial Institute for Medical Rsearch)</w:t>
            </w:r>
            <w:r w:rsidDel="00000000" w:rsidR="00000000" w:rsidRPr="00000000">
              <w:rPr>
                <w:sz w:val="16"/>
                <w:szCs w:val="16"/>
                <w:vertAlign w:val="superscript"/>
                <w:rtl w:val="0"/>
              </w:rPr>
              <w:t xml:space="preserve">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0F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Ghana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0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Irene Owusu Donkor (Noguchi Memorial Institute for Medical Rsearch)</w:t>
            </w:r>
            <w:r w:rsidDel="00000000" w:rsidR="00000000" w:rsidRPr="00000000">
              <w:rPr>
                <w:sz w:val="16"/>
                <w:szCs w:val="16"/>
                <w:vertAlign w:val="superscript"/>
                <w:rtl w:val="0"/>
              </w:rPr>
              <w:t xml:space="preserve">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0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Ghana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0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Irene Owusu Donkor (Noguchi Memorial Institute for Medical Rsearch)</w:t>
            </w:r>
            <w:r w:rsidDel="00000000" w:rsidR="00000000" w:rsidRPr="00000000">
              <w:rPr>
                <w:sz w:val="16"/>
                <w:szCs w:val="16"/>
                <w:vertAlign w:val="superscript"/>
                <w:rtl w:val="0"/>
              </w:rPr>
              <w:t xml:space="preserve">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1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Ghana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1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Irene Owusu Donkor (Noguchi Memorial Institute for Medical Rsearch)</w:t>
            </w:r>
            <w:r w:rsidDel="00000000" w:rsidR="00000000" w:rsidRPr="00000000">
              <w:rPr>
                <w:sz w:val="16"/>
                <w:szCs w:val="16"/>
                <w:vertAlign w:val="superscript"/>
                <w:rtl w:val="0"/>
              </w:rPr>
              <w:t xml:space="preserve">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2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Kenya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2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James Nyagwange (KEMRI-Wellcome Trust Research Programme)</w:t>
            </w:r>
            <w:r w:rsidDel="00000000" w:rsidR="00000000" w:rsidRPr="00000000">
              <w:rPr>
                <w:sz w:val="16"/>
                <w:szCs w:val="16"/>
                <w:vertAlign w:val="superscript"/>
                <w:rtl w:val="0"/>
              </w:rPr>
              <w:t xml:space="preserve">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2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Kenya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3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James Nyagwange (KEMRI-Wellcome Trust Research Programme)</w:t>
            </w:r>
            <w:r w:rsidDel="00000000" w:rsidR="00000000" w:rsidRPr="00000000">
              <w:rPr>
                <w:sz w:val="16"/>
                <w:szCs w:val="16"/>
                <w:vertAlign w:val="superscript"/>
                <w:rtl w:val="0"/>
              </w:rPr>
              <w:t xml:space="preserve">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3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Kenya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3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Isaac Ngere (Washington State University)</w:t>
            </w:r>
            <w:r w:rsidDel="00000000" w:rsidR="00000000" w:rsidRPr="00000000">
              <w:rPr>
                <w:sz w:val="16"/>
                <w:szCs w:val="16"/>
                <w:vertAlign w:val="superscript"/>
                <w:rtl w:val="0"/>
              </w:rPr>
              <w:t xml:space="preserve">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4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Kenya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4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Sophie Uyoga (KEMRI-Wellcome Trust Research Programme)</w:t>
            </w:r>
            <w:r w:rsidDel="00000000" w:rsidR="00000000" w:rsidRPr="00000000">
              <w:rPr>
                <w:sz w:val="16"/>
                <w:szCs w:val="16"/>
                <w:vertAlign w:val="superscript"/>
                <w:rtl w:val="0"/>
              </w:rPr>
              <w:t xml:space="preserve">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5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Kenya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5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Trevor Crowell (Walter Reed Army Institute of Research)</w:t>
            </w:r>
            <w:r w:rsidDel="00000000" w:rsidR="00000000" w:rsidRPr="00000000">
              <w:rPr>
                <w:sz w:val="16"/>
                <w:szCs w:val="16"/>
                <w:vertAlign w:val="superscript"/>
                <w:rtl w:val="0"/>
              </w:rPr>
              <w:t xml:space="preserve">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5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Kenya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6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Patrick Munywoki (Kenya Medical Research Institute)</w:t>
            </w:r>
            <w:r w:rsidDel="00000000" w:rsidR="00000000" w:rsidRPr="00000000">
              <w:rPr>
                <w:sz w:val="16"/>
                <w:szCs w:val="16"/>
                <w:vertAlign w:val="superscript"/>
                <w:rtl w:val="0"/>
              </w:rPr>
              <w:t xml:space="preserve">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6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Kenya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6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Ifedayo M. O. Adetifa (KEMRI-Wellcome Trust Research Programme)</w:t>
            </w:r>
            <w:r w:rsidDel="00000000" w:rsidR="00000000" w:rsidRPr="00000000">
              <w:rPr>
                <w:sz w:val="16"/>
                <w:szCs w:val="16"/>
                <w:vertAlign w:val="superscript"/>
                <w:rtl w:val="0"/>
              </w:rPr>
              <w:t xml:space="preserve">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7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Kenya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7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R Lucinde (KEMRI-Wellcome Trust)</w:t>
            </w:r>
            <w:r w:rsidDel="00000000" w:rsidR="00000000" w:rsidRPr="00000000">
              <w:rPr>
                <w:sz w:val="16"/>
                <w:szCs w:val="16"/>
                <w:vertAlign w:val="superscript"/>
                <w:rtl w:val="0"/>
              </w:rPr>
              <w:t xml:space="preserve">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8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Kenya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8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R Lucinde (KEMRI-Wellcome Trust)</w:t>
            </w:r>
            <w:r w:rsidDel="00000000" w:rsidR="00000000" w:rsidRPr="00000000">
              <w:rPr>
                <w:sz w:val="16"/>
                <w:szCs w:val="16"/>
                <w:vertAlign w:val="superscript"/>
                <w:rtl w:val="0"/>
              </w:rPr>
              <w:t xml:space="preserve">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8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Kenya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9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R Lucinde (KEMRI-Wellcome Trust)</w:t>
            </w:r>
            <w:r w:rsidDel="00000000" w:rsidR="00000000" w:rsidRPr="00000000">
              <w:rPr>
                <w:sz w:val="16"/>
                <w:szCs w:val="16"/>
                <w:vertAlign w:val="superscript"/>
                <w:rtl w:val="0"/>
              </w:rPr>
              <w:t xml:space="preserve">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9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Kenya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9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R Lucinde (KEMRI-Wellcome Trust)</w:t>
            </w:r>
            <w:r w:rsidDel="00000000" w:rsidR="00000000" w:rsidRPr="00000000">
              <w:rPr>
                <w:sz w:val="16"/>
                <w:szCs w:val="16"/>
                <w:vertAlign w:val="superscript"/>
                <w:rtl w:val="0"/>
              </w:rPr>
              <w:t xml:space="preserve">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A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A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Solohery Razafimahatratra (Institut Pasteur de Madagascar)</w:t>
            </w:r>
            <w:r w:rsidDel="00000000" w:rsidR="00000000" w:rsidRPr="00000000">
              <w:rPr>
                <w:sz w:val="16"/>
                <w:szCs w:val="16"/>
                <w:vertAlign w:val="superscript"/>
                <w:rtl w:val="0"/>
              </w:rPr>
              <w:t xml:space="preserve">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B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B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Solohery Razafimahatratra (Institut Pasteur de Madagascar)</w:t>
            </w:r>
            <w:r w:rsidDel="00000000" w:rsidR="00000000" w:rsidRPr="00000000">
              <w:rPr>
                <w:sz w:val="16"/>
                <w:szCs w:val="16"/>
                <w:vertAlign w:val="superscript"/>
                <w:rtl w:val="0"/>
              </w:rPr>
              <w:t xml:space="preserve">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B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C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Solohery Razafimahatratra (Institut Pasteur de Madagascar)</w:t>
            </w:r>
            <w:r w:rsidDel="00000000" w:rsidR="00000000" w:rsidRPr="00000000">
              <w:rPr>
                <w:sz w:val="16"/>
                <w:szCs w:val="16"/>
                <w:vertAlign w:val="superscript"/>
                <w:rtl w:val="0"/>
              </w:rPr>
              <w:t xml:space="preserve">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C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C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Solohery Razafimahatratra (Institut Pasteur de Madagascar)</w:t>
            </w:r>
            <w:r w:rsidDel="00000000" w:rsidR="00000000" w:rsidRPr="00000000">
              <w:rPr>
                <w:sz w:val="16"/>
                <w:szCs w:val="16"/>
                <w:vertAlign w:val="superscript"/>
                <w:rtl w:val="0"/>
              </w:rPr>
              <w:t xml:space="preserve">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D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D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Solohery Razafimahatratra (Institut Pasteur de Madagascar)</w:t>
            </w:r>
            <w:r w:rsidDel="00000000" w:rsidR="00000000" w:rsidRPr="00000000">
              <w:rPr>
                <w:sz w:val="16"/>
                <w:szCs w:val="16"/>
                <w:vertAlign w:val="superscript"/>
                <w:rtl w:val="0"/>
              </w:rPr>
              <w:t xml:space="preserve">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E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E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Solohery Razafimahatratra (Institut Pasteur de Madagascar)</w:t>
            </w:r>
            <w:r w:rsidDel="00000000" w:rsidR="00000000" w:rsidRPr="00000000">
              <w:rPr>
                <w:sz w:val="16"/>
                <w:szCs w:val="16"/>
                <w:vertAlign w:val="superscript"/>
                <w:rtl w:val="0"/>
              </w:rPr>
              <w:t xml:space="preserve">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E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F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Solohery Razafimahatratra (Institut Pasteur de Madagascar)</w:t>
            </w:r>
            <w:r w:rsidDel="00000000" w:rsidR="00000000" w:rsidRPr="00000000">
              <w:rPr>
                <w:sz w:val="16"/>
                <w:szCs w:val="16"/>
                <w:vertAlign w:val="superscript"/>
                <w:rtl w:val="0"/>
              </w:rPr>
              <w:t xml:space="preserve">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F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F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Solohery Razafimahatratra (Institut Pasteur de Madagascar)</w:t>
            </w:r>
            <w:r w:rsidDel="00000000" w:rsidR="00000000" w:rsidRPr="00000000">
              <w:rPr>
                <w:sz w:val="16"/>
                <w:szCs w:val="16"/>
                <w:vertAlign w:val="superscript"/>
                <w:rtl w:val="0"/>
              </w:rPr>
              <w:t xml:space="preserve">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1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0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0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1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1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1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2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2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2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3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3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4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4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4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5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5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5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6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6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7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7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7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8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8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8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9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9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A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A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A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B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B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B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C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C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D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D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D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E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E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E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F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F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2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0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0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0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1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1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1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2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2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3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3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3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4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4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4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5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5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6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6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6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7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7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7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8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Madagascar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8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Matthieu Schoenhals (Institut Pasteur de Madagascar)</w:t>
            </w:r>
            <w:r w:rsidDel="00000000" w:rsidR="00000000" w:rsidRPr="00000000">
              <w:rPr>
                <w:sz w:val="16"/>
                <w:szCs w:val="16"/>
                <w:vertAlign w:val="superscript"/>
                <w:rtl w:val="0"/>
              </w:rPr>
              <w:t xml:space="preserve">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21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9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9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Kondwani Jambo (Malawi-Liverpool-Wellcome Trust Clinical Research programme, Liverpool School of Tropical Medicine)</w:t>
            </w:r>
            <w:r w:rsidDel="00000000" w:rsidR="00000000" w:rsidRPr="00000000">
              <w:rPr>
                <w:sz w:val="16"/>
                <w:szCs w:val="16"/>
                <w:vertAlign w:val="superscript"/>
                <w:rtl w:val="0"/>
              </w:rPr>
              <w:t xml:space="preserve">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21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9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A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Kondwani Jambo (Malawi-Liverpool-Wellcome Trust Clinical Research programme, Liverpool School of Tropical Medicine)</w:t>
            </w:r>
            <w:r w:rsidDel="00000000" w:rsidR="00000000" w:rsidRPr="00000000">
              <w:rPr>
                <w:sz w:val="16"/>
                <w:szCs w:val="16"/>
                <w:vertAlign w:val="superscript"/>
                <w:rtl w:val="0"/>
              </w:rPr>
              <w:t xml:space="preserve">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21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A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A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Kondwani Jambo (Malawi-Liverpool-Wellcome Trust Clinical Research programme, Liverpool School of Tropical Medicine)</w:t>
            </w:r>
            <w:r w:rsidDel="00000000" w:rsidR="00000000" w:rsidRPr="00000000">
              <w:rPr>
                <w:sz w:val="16"/>
                <w:szCs w:val="16"/>
                <w:vertAlign w:val="superscript"/>
                <w:rtl w:val="0"/>
              </w:rPr>
              <w:t xml:space="preserve">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21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B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B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Kondwani Jambo (Malawi-Liverpool-Wellcome Trust Clinical Research programme, Liverpool School of Tropical Medicine)</w:t>
            </w:r>
            <w:r w:rsidDel="00000000" w:rsidR="00000000" w:rsidRPr="00000000">
              <w:rPr>
                <w:sz w:val="16"/>
                <w:szCs w:val="16"/>
                <w:vertAlign w:val="superscript"/>
                <w:rtl w:val="0"/>
              </w:rPr>
              <w:t xml:space="preserve">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21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C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C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Kondwani Jambo (Malawi-Liverpool-Wellcome Trust Clinical Research programme, Liverpool School of Tropical Medicine)</w:t>
            </w:r>
            <w:r w:rsidDel="00000000" w:rsidR="00000000" w:rsidRPr="00000000">
              <w:rPr>
                <w:sz w:val="16"/>
                <w:szCs w:val="16"/>
                <w:vertAlign w:val="superscript"/>
                <w:rtl w:val="0"/>
              </w:rPr>
              <w:t xml:space="preserve">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21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C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D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Kondwani Jambo (Malawi-Liverpool-Wellcome Trust Clinical Research programme, Liverpool School of Tropical Medicine)</w:t>
            </w:r>
            <w:r w:rsidDel="00000000" w:rsidR="00000000" w:rsidRPr="00000000">
              <w:rPr>
                <w:sz w:val="16"/>
                <w:szCs w:val="16"/>
                <w:vertAlign w:val="superscript"/>
                <w:rtl w:val="0"/>
              </w:rPr>
              <w:t xml:space="preserve">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21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D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D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Kondwani Jambo (Malawi-Liverpool-Wellcome Trust Clinical Research programme, Liverpool School of Tropical Medicine)</w:t>
            </w:r>
            <w:r w:rsidDel="00000000" w:rsidR="00000000" w:rsidRPr="00000000">
              <w:rPr>
                <w:sz w:val="16"/>
                <w:szCs w:val="16"/>
                <w:vertAlign w:val="superscript"/>
                <w:rtl w:val="0"/>
              </w:rPr>
              <w:t xml:space="preserve">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21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E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E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Kondwani Jambo (Malawi-Liverpool-Wellcome Trust Clinical Research programme, Liverpool School of Tropical Medicine)</w:t>
            </w:r>
            <w:r w:rsidDel="00000000" w:rsidR="00000000" w:rsidRPr="00000000">
              <w:rPr>
                <w:sz w:val="16"/>
                <w:szCs w:val="16"/>
                <w:vertAlign w:val="superscript"/>
                <w:rtl w:val="0"/>
              </w:rPr>
              <w:t xml:space="preserve">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21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F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F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Kondwani Jambo (Malawi-Liverpool-Wellcome Trust Clinical Research programme, Liverpool School of Tropical Medicine)</w:t>
            </w:r>
            <w:r w:rsidDel="00000000" w:rsidR="00000000" w:rsidRPr="00000000">
              <w:rPr>
                <w:sz w:val="16"/>
                <w:szCs w:val="16"/>
                <w:vertAlign w:val="superscript"/>
                <w:rtl w:val="0"/>
              </w:rPr>
              <w:t xml:space="preserve">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21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3F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0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Kondwani Jambo (Malawi-Liverpool-Wellcome Trust Clinical Research programme, Liverpool School of Tropical Medicine)</w:t>
            </w:r>
            <w:r w:rsidDel="00000000" w:rsidR="00000000" w:rsidRPr="00000000">
              <w:rPr>
                <w:sz w:val="16"/>
                <w:szCs w:val="16"/>
                <w:vertAlign w:val="superscript"/>
                <w:rtl w:val="0"/>
              </w:rPr>
              <w:t xml:space="preserve">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21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0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0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Kondwani Jambo (Malawi-Liverpool-Wellcome Trust Clinical Research programme, Liverpool School of Tropical Medicine)</w:t>
            </w:r>
            <w:r w:rsidDel="00000000" w:rsidR="00000000" w:rsidRPr="00000000">
              <w:rPr>
                <w:sz w:val="16"/>
                <w:szCs w:val="16"/>
                <w:vertAlign w:val="superscript"/>
                <w:rtl w:val="0"/>
              </w:rPr>
              <w:t xml:space="preserve">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21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1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1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Kondwani Jambo (Malawi-Liverpool-Wellcome Trust Clinical Research programme, Liverpool School of Tropical Medicine)</w:t>
            </w:r>
            <w:r w:rsidDel="00000000" w:rsidR="00000000" w:rsidRPr="00000000">
              <w:rPr>
                <w:sz w:val="16"/>
                <w:szCs w:val="16"/>
                <w:vertAlign w:val="superscript"/>
                <w:rtl w:val="0"/>
              </w:rPr>
              <w:t xml:space="preserve">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21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2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2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Kondwani Jambo (Malawi-Liverpool-Wellcome Trust Clinical Research programme, Liverpool School of Tropical Medicine)</w:t>
            </w:r>
            <w:r w:rsidDel="00000000" w:rsidR="00000000" w:rsidRPr="00000000">
              <w:rPr>
                <w:sz w:val="16"/>
                <w:szCs w:val="16"/>
                <w:vertAlign w:val="superscript"/>
                <w:rtl w:val="0"/>
              </w:rPr>
              <w:t xml:space="preserve">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21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2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3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Kondwani Jambo (Malawi-Liverpool-Wellcome Trust Clinical Research programme, Liverpool School of Tropical Medicine)</w:t>
            </w:r>
            <w:r w:rsidDel="00000000" w:rsidR="00000000" w:rsidRPr="00000000">
              <w:rPr>
                <w:sz w:val="16"/>
                <w:szCs w:val="16"/>
                <w:vertAlign w:val="superscript"/>
                <w:rtl w:val="0"/>
              </w:rPr>
              <w:t xml:space="preserve">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21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3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3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Kondwani Jambo (Malawi-Liverpool-Wellcome Trust Clinical Research programme, Liverpool School of Tropical Medicine)</w:t>
            </w:r>
            <w:r w:rsidDel="00000000" w:rsidR="00000000" w:rsidRPr="00000000">
              <w:rPr>
                <w:sz w:val="16"/>
                <w:szCs w:val="16"/>
                <w:vertAlign w:val="superscript"/>
                <w:rtl w:val="0"/>
              </w:rPr>
              <w:t xml:space="preserve">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21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4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4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Kondwani Jambo (Malawi-Liverpool-Wellcome Trust Clinical Research programme, Liverpool School of Tropical Medicine)</w:t>
            </w:r>
            <w:r w:rsidDel="00000000" w:rsidR="00000000" w:rsidRPr="00000000">
              <w:rPr>
                <w:sz w:val="16"/>
                <w:szCs w:val="16"/>
                <w:vertAlign w:val="superscript"/>
                <w:rtl w:val="0"/>
              </w:rPr>
              <w:t xml:space="preserve">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21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5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5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Kondwani Jambo (Malawi-Liverpool-Wellcome Trust Clinical Research programme, Liverpool School of Tropical Medicine)</w:t>
            </w:r>
            <w:r w:rsidDel="00000000" w:rsidR="00000000" w:rsidRPr="00000000">
              <w:rPr>
                <w:sz w:val="16"/>
                <w:szCs w:val="16"/>
                <w:vertAlign w:val="superscript"/>
                <w:rtl w:val="0"/>
              </w:rPr>
              <w:t xml:space="preserve">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21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5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6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Kondwani Jambo (Malawi-Liverpool-Wellcome Trust Clinical Research programme, Liverpool School of Tropical Medicine)</w:t>
            </w:r>
            <w:r w:rsidDel="00000000" w:rsidR="00000000" w:rsidRPr="00000000">
              <w:rPr>
                <w:sz w:val="16"/>
                <w:szCs w:val="16"/>
                <w:vertAlign w:val="superscript"/>
                <w:rtl w:val="0"/>
              </w:rPr>
              <w:t xml:space="preserve">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21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6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6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Kondwani Jambo (Malawi-Liverpool-Wellcome Trust Clinical Research programme, Liverpool School of Tropical Medicine)</w:t>
            </w:r>
            <w:r w:rsidDel="00000000" w:rsidR="00000000" w:rsidRPr="00000000">
              <w:rPr>
                <w:sz w:val="16"/>
                <w:szCs w:val="16"/>
                <w:vertAlign w:val="superscript"/>
                <w:rtl w:val="0"/>
              </w:rPr>
              <w:t xml:space="preserve">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7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Malawi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7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Matthews Kagoli/Joe Theu (Public Health Institute of Malawi(PHIM) MOH)</w:t>
            </w:r>
            <w:r w:rsidDel="00000000" w:rsidR="00000000" w:rsidRPr="00000000">
              <w:rPr>
                <w:sz w:val="16"/>
                <w:szCs w:val="16"/>
                <w:vertAlign w:val="superscript"/>
                <w:rtl w:val="0"/>
              </w:rPr>
              <w:t xml:space="preserve">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8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Mali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8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Issaka Sagara (University of Sciences )</w:t>
            </w:r>
            <w:r w:rsidDel="00000000" w:rsidR="00000000" w:rsidRPr="00000000">
              <w:rPr>
                <w:sz w:val="16"/>
                <w:szCs w:val="16"/>
                <w:vertAlign w:val="superscript"/>
                <w:rtl w:val="0"/>
              </w:rPr>
              <w:t xml:space="preserve">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8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Mali</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9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Issaka Sagara (University of Sciences)</w:t>
            </w:r>
            <w:r w:rsidDel="00000000" w:rsidR="00000000" w:rsidRPr="00000000">
              <w:rPr>
                <w:sz w:val="16"/>
                <w:szCs w:val="16"/>
                <w:vertAlign w:val="superscript"/>
                <w:rtl w:val="0"/>
              </w:rPr>
              <w:t xml:space="preserve">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9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Mozambique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9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Paulo Arnaldo (República de Moçambique Ministério da Saúde)</w:t>
            </w:r>
            <w:r w:rsidDel="00000000" w:rsidR="00000000" w:rsidRPr="00000000">
              <w:rPr>
                <w:sz w:val="16"/>
                <w:szCs w:val="16"/>
                <w:vertAlign w:val="superscript"/>
                <w:rtl w:val="0"/>
              </w:rPr>
              <w:t xml:space="preserve">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A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Mozambique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A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Mussagy Mahomed (Republica de Mocambique Ministerio da Saude)</w:t>
            </w:r>
            <w:r w:rsidDel="00000000" w:rsidR="00000000" w:rsidRPr="00000000">
              <w:rPr>
                <w:sz w:val="16"/>
                <w:szCs w:val="16"/>
                <w:vertAlign w:val="superscript"/>
                <w:rtl w:val="0"/>
              </w:rPr>
              <w:t xml:space="preserve">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B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Mozambique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B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Mussagy Mahomed (Republica de Mocambique Ministerio da Saude)</w:t>
            </w:r>
            <w:r w:rsidDel="00000000" w:rsidR="00000000" w:rsidRPr="00000000">
              <w:rPr>
                <w:sz w:val="16"/>
                <w:szCs w:val="16"/>
                <w:vertAlign w:val="superscript"/>
                <w:rtl w:val="0"/>
              </w:rPr>
              <w:t xml:space="preserve">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B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Mozambique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C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Arlete Mahumane (Republica de Mocambique Ministerio da Saude)</w:t>
            </w:r>
            <w:r w:rsidDel="00000000" w:rsidR="00000000" w:rsidRPr="00000000">
              <w:rPr>
                <w:sz w:val="16"/>
                <w:szCs w:val="16"/>
                <w:vertAlign w:val="superscript"/>
                <w:rtl w:val="0"/>
              </w:rPr>
              <w:t xml:space="preserve">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C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Mozambique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C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Jeronimo Langa (Republica de Mocambique Ministerio da Saude)</w:t>
            </w:r>
            <w:r w:rsidDel="00000000" w:rsidR="00000000" w:rsidRPr="00000000">
              <w:rPr>
                <w:sz w:val="16"/>
                <w:szCs w:val="16"/>
                <w:vertAlign w:val="superscript"/>
                <w:rtl w:val="0"/>
              </w:rPr>
              <w:t xml:space="preserve">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D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Mozambique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D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Mussagy Mahomed (Republica de Mocambique Ministerio da Saude)</w:t>
            </w:r>
            <w:r w:rsidDel="00000000" w:rsidR="00000000" w:rsidRPr="00000000">
              <w:rPr>
                <w:sz w:val="16"/>
                <w:szCs w:val="16"/>
                <w:vertAlign w:val="superscript"/>
                <w:rtl w:val="0"/>
              </w:rPr>
              <w:t xml:space="preserve">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E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Mozambique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E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Eduardo Samo Gudo (Republica de Mocambique Ministerio da Saude)</w:t>
            </w:r>
            <w:r w:rsidDel="00000000" w:rsidR="00000000" w:rsidRPr="00000000">
              <w:rPr>
                <w:sz w:val="16"/>
                <w:szCs w:val="16"/>
                <w:vertAlign w:val="superscript"/>
                <w:rtl w:val="0"/>
              </w:rPr>
              <w:t xml:space="preserve">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E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Nigeria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F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OgoChukwu Vincent Okpala (Anambra State Ministry of Health)</w:t>
            </w:r>
            <w:r w:rsidDel="00000000" w:rsidR="00000000" w:rsidRPr="00000000">
              <w:rPr>
                <w:sz w:val="16"/>
                <w:szCs w:val="16"/>
                <w:vertAlign w:val="superscript"/>
                <w:rtl w:val="0"/>
              </w:rPr>
              <w:t xml:space="preserve">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F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Nigeria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F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Ijeoma Ifeorah (Molecular Pathology Institute)</w:t>
            </w:r>
            <w:r w:rsidDel="00000000" w:rsidR="00000000" w:rsidRPr="00000000">
              <w:rPr>
                <w:sz w:val="16"/>
                <w:szCs w:val="16"/>
                <w:vertAlign w:val="superscript"/>
                <w:rtl w:val="0"/>
              </w:rPr>
              <w:t xml:space="preserve">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4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0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Nigeria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0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Hussaini Majiya (Ibrahim Badamasi Babangida University)</w:t>
            </w:r>
            <w:r w:rsidDel="00000000" w:rsidR="00000000" w:rsidRPr="00000000">
              <w:rPr>
                <w:sz w:val="16"/>
                <w:szCs w:val="16"/>
                <w:vertAlign w:val="superscript"/>
                <w:rtl w:val="0"/>
              </w:rPr>
              <w:t xml:space="preserve">35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21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1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Nigeria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1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Kristen A. Stafford (UMB); Laura Steinhardt (CDC); Elsie Ilori (NCDC); Rosemary Audu (NIMR) (University of Maryland, Baltimore)</w:t>
            </w:r>
            <w:r w:rsidDel="00000000" w:rsidR="00000000" w:rsidRPr="00000000">
              <w:rPr>
                <w:sz w:val="16"/>
                <w:szCs w:val="16"/>
                <w:vertAlign w:val="superscript"/>
                <w:rtl w:val="0"/>
              </w:rPr>
              <w:t xml:space="preserve">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21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1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Nigeria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2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Kristen A. Stafford (UMB); Laura Steinhardt (CDC); Elsie Ilori (NCDC); Rosemary Audu (NIMR) (University of Maryland, Baltimore)</w:t>
            </w:r>
            <w:r w:rsidDel="00000000" w:rsidR="00000000" w:rsidRPr="00000000">
              <w:rPr>
                <w:sz w:val="16"/>
                <w:szCs w:val="16"/>
                <w:vertAlign w:val="superscript"/>
                <w:rtl w:val="0"/>
              </w:rPr>
              <w:t xml:space="preserve">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21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2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Nigeria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2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Kristen A. Stafford (UMB); Laura Steinhardt (CDC); Elsie Ilori (NCDC); Rosemary Audu (NIMR) (University of Maryland, Baltimore)</w:t>
            </w:r>
            <w:r w:rsidDel="00000000" w:rsidR="00000000" w:rsidRPr="00000000">
              <w:rPr>
                <w:sz w:val="16"/>
                <w:szCs w:val="16"/>
                <w:vertAlign w:val="superscript"/>
                <w:rtl w:val="0"/>
              </w:rPr>
              <w:t xml:space="preserve">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21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3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Nigeria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3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Kristen A. Stafford (UMB); Laura Steinhardt (CDC); Elsie Ilori (NCDC); Rosemary Audu (NIMR) (Nigeria Institute for Medical Research)</w:t>
            </w:r>
            <w:r w:rsidDel="00000000" w:rsidR="00000000" w:rsidRPr="00000000">
              <w:rPr>
                <w:sz w:val="16"/>
                <w:szCs w:val="16"/>
                <w:vertAlign w:val="superscript"/>
                <w:rtl w:val="0"/>
              </w:rPr>
              <w:t xml:space="preserve">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7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4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Nigeria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4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Olatunji Kolawole (Ministerial Expert Advisory Committee on COVID-19- Health Sector Response)</w:t>
            </w:r>
            <w:r w:rsidDel="00000000" w:rsidR="00000000" w:rsidRPr="00000000">
              <w:rPr>
                <w:sz w:val="16"/>
                <w:szCs w:val="16"/>
                <w:vertAlign w:val="superscript"/>
                <w:rtl w:val="0"/>
              </w:rPr>
              <w:t xml:space="preserve">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4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Senegal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5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Cheikh Talla (Institut Pasteur de Dakar)</w:t>
            </w:r>
            <w:r w:rsidDel="00000000" w:rsidR="00000000" w:rsidRPr="00000000">
              <w:rPr>
                <w:sz w:val="16"/>
                <w:szCs w:val="16"/>
                <w:vertAlign w:val="superscript"/>
                <w:rtl w:val="0"/>
              </w:rPr>
              <w:t xml:space="preserve">38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5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Sierra Leone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5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Mohamed Bailor Barrie (Harvard Medical School)</w:t>
            </w:r>
            <w:r w:rsidDel="00000000" w:rsidR="00000000" w:rsidRPr="00000000">
              <w:rPr>
                <w:sz w:val="16"/>
                <w:szCs w:val="16"/>
                <w:vertAlign w:val="superscript"/>
                <w:rtl w:val="0"/>
              </w:rPr>
              <w:t xml:space="preserve">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6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South 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6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Nicole Wolter (National Health Laboratory Service)</w:t>
            </w:r>
            <w:r w:rsidDel="00000000" w:rsidR="00000000" w:rsidRPr="00000000">
              <w:rPr>
                <w:sz w:val="16"/>
                <w:szCs w:val="16"/>
                <w:vertAlign w:val="superscript"/>
                <w:rtl w:val="0"/>
              </w:rPr>
              <w:t xml:space="preserve">40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7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South 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7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Jaya George (National Health Laboratory Service)</w:t>
            </w:r>
            <w:r w:rsidDel="00000000" w:rsidR="00000000" w:rsidRPr="00000000">
              <w:rPr>
                <w:sz w:val="16"/>
                <w:szCs w:val="16"/>
                <w:vertAlign w:val="superscript"/>
                <w:rtl w:val="0"/>
              </w:rPr>
              <w:t xml:space="preserve">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7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South 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8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Marion Vermeulen (South African National Blood Service)</w:t>
            </w:r>
            <w:r w:rsidDel="00000000" w:rsidR="00000000" w:rsidRPr="00000000">
              <w:rPr>
                <w:sz w:val="16"/>
                <w:szCs w:val="16"/>
                <w:vertAlign w:val="superscript"/>
                <w:rtl w:val="0"/>
              </w:rPr>
              <w:t xml:space="preserve">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8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South 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8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Marvin Hsiao ( University of Cape Town)</w:t>
            </w:r>
            <w:r w:rsidDel="00000000" w:rsidR="00000000" w:rsidRPr="00000000">
              <w:rPr>
                <w:sz w:val="16"/>
                <w:szCs w:val="16"/>
                <w:vertAlign w:val="superscript"/>
                <w:rtl w:val="0"/>
              </w:rPr>
              <w:t xml:space="preserve">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9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South 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9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Jackie Kleynhans (National Institute for Communicable Diseases)</w:t>
            </w:r>
            <w:r w:rsidDel="00000000" w:rsidR="00000000" w:rsidRPr="00000000">
              <w:rPr>
                <w:sz w:val="16"/>
                <w:szCs w:val="16"/>
                <w:vertAlign w:val="superscript"/>
                <w:rtl w:val="0"/>
              </w:rPr>
              <w:t xml:space="preserve">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A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South 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A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Jackie Kleynhans (National Institute for Communicable Diseases)</w:t>
            </w:r>
            <w:r w:rsidDel="00000000" w:rsidR="00000000" w:rsidRPr="00000000">
              <w:rPr>
                <w:sz w:val="16"/>
                <w:szCs w:val="16"/>
                <w:vertAlign w:val="superscript"/>
                <w:rtl w:val="0"/>
              </w:rPr>
              <w:t xml:space="preserve">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A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South 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B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Jackie Kleynhans (National Institute for Communicable Diseases)</w:t>
            </w:r>
            <w:r w:rsidDel="00000000" w:rsidR="00000000" w:rsidRPr="00000000">
              <w:rPr>
                <w:sz w:val="16"/>
                <w:szCs w:val="16"/>
                <w:vertAlign w:val="superscript"/>
                <w:rtl w:val="0"/>
              </w:rPr>
              <w:t xml:space="preserve">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B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South 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B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Jackie Kleynhans (National Institute for Communicable Diseases)</w:t>
            </w:r>
            <w:r w:rsidDel="00000000" w:rsidR="00000000" w:rsidRPr="00000000">
              <w:rPr>
                <w:sz w:val="16"/>
                <w:szCs w:val="16"/>
                <w:vertAlign w:val="superscript"/>
                <w:rtl w:val="0"/>
              </w:rPr>
              <w:t xml:space="preserve">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C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South 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C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Jackie Kleynhans (National Institute for Communicable Diseases)</w:t>
            </w:r>
            <w:r w:rsidDel="00000000" w:rsidR="00000000" w:rsidRPr="00000000">
              <w:rPr>
                <w:sz w:val="16"/>
                <w:szCs w:val="16"/>
                <w:vertAlign w:val="superscript"/>
                <w:rtl w:val="0"/>
              </w:rPr>
              <w:t xml:space="preserve">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D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South 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D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Jackie Kleynhans (National Institute for Communicable Diseases)</w:t>
            </w:r>
            <w:r w:rsidDel="00000000" w:rsidR="00000000" w:rsidRPr="00000000">
              <w:rPr>
                <w:sz w:val="16"/>
                <w:szCs w:val="16"/>
                <w:vertAlign w:val="superscript"/>
                <w:rtl w:val="0"/>
              </w:rPr>
              <w:t xml:space="preserve">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D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South 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E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Jackie Kleynhans (National Institute for Communicable Diseases)</w:t>
            </w:r>
            <w:r w:rsidDel="00000000" w:rsidR="00000000" w:rsidRPr="00000000">
              <w:rPr>
                <w:sz w:val="16"/>
                <w:szCs w:val="16"/>
                <w:vertAlign w:val="superscript"/>
                <w:rtl w:val="0"/>
              </w:rPr>
              <w:t xml:space="preserve">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E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South 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E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Jackie Kleynhans (National Institute for Communicable Diseases)</w:t>
            </w:r>
            <w:r w:rsidDel="00000000" w:rsidR="00000000" w:rsidRPr="00000000">
              <w:rPr>
                <w:sz w:val="16"/>
                <w:szCs w:val="16"/>
                <w:vertAlign w:val="superscript"/>
                <w:rtl w:val="0"/>
              </w:rPr>
              <w:t xml:space="preserve">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F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South 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F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Jackie Kleynhans (National Institute for Communicable Diseases)</w:t>
            </w:r>
            <w:r w:rsidDel="00000000" w:rsidR="00000000" w:rsidRPr="00000000">
              <w:rPr>
                <w:sz w:val="16"/>
                <w:szCs w:val="16"/>
                <w:vertAlign w:val="superscript"/>
                <w:rtl w:val="0"/>
              </w:rPr>
              <w:t xml:space="preserve">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5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0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South 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0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Jackie Kleynhans (National Institute for Communicable Diseases)</w:t>
            </w:r>
            <w:r w:rsidDel="00000000" w:rsidR="00000000" w:rsidRPr="00000000">
              <w:rPr>
                <w:sz w:val="16"/>
                <w:szCs w:val="16"/>
                <w:vertAlign w:val="superscript"/>
                <w:rtl w:val="0"/>
              </w:rPr>
              <w:t xml:space="preserve">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0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South 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1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Jackie Kleynhans (National Institute for Communicable Diseases)</w:t>
            </w:r>
            <w:r w:rsidDel="00000000" w:rsidR="00000000" w:rsidRPr="00000000">
              <w:rPr>
                <w:sz w:val="16"/>
                <w:szCs w:val="16"/>
                <w:vertAlign w:val="superscript"/>
                <w:rtl w:val="0"/>
              </w:rPr>
              <w:t xml:space="preserve">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1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South 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1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Jackie Kleynhans (National Institute for Communicable Diseases)</w:t>
            </w:r>
            <w:r w:rsidDel="00000000" w:rsidR="00000000" w:rsidRPr="00000000">
              <w:rPr>
                <w:sz w:val="16"/>
                <w:szCs w:val="16"/>
                <w:vertAlign w:val="superscript"/>
                <w:rtl w:val="0"/>
              </w:rPr>
              <w:t xml:space="preserve">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2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South 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2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Jackie Kleynhans (National Institute for Communicable Diseases)</w:t>
            </w:r>
            <w:r w:rsidDel="00000000" w:rsidR="00000000" w:rsidRPr="00000000">
              <w:rPr>
                <w:sz w:val="16"/>
                <w:szCs w:val="16"/>
                <w:vertAlign w:val="superscript"/>
                <w:rtl w:val="0"/>
              </w:rPr>
              <w:t xml:space="preserve">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3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South 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3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Jackie Kleynhans (National Institute for Communicable Diseases)</w:t>
            </w:r>
            <w:r w:rsidDel="00000000" w:rsidR="00000000" w:rsidRPr="00000000">
              <w:rPr>
                <w:sz w:val="16"/>
                <w:szCs w:val="16"/>
                <w:vertAlign w:val="superscript"/>
                <w:rtl w:val="0"/>
              </w:rPr>
              <w:t xml:space="preserve">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3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South 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4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Jackie Kleynhans (National Institute for Communicable Diseases)</w:t>
            </w:r>
            <w:r w:rsidDel="00000000" w:rsidR="00000000" w:rsidRPr="00000000">
              <w:rPr>
                <w:sz w:val="16"/>
                <w:szCs w:val="16"/>
                <w:vertAlign w:val="superscript"/>
                <w:rtl w:val="0"/>
              </w:rPr>
              <w:t xml:space="preserve">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4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South 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4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Jackie Kleynhans (National Institute for Communicable Diseases)</w:t>
            </w:r>
            <w:r w:rsidDel="00000000" w:rsidR="00000000" w:rsidRPr="00000000">
              <w:rPr>
                <w:sz w:val="16"/>
                <w:szCs w:val="16"/>
                <w:vertAlign w:val="superscript"/>
                <w:rtl w:val="0"/>
              </w:rPr>
              <w:t xml:space="preserve">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5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South 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5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Lee Fairlie (Wits Reproductive Health and HIV Institute)</w:t>
            </w:r>
            <w:r w:rsidDel="00000000" w:rsidR="00000000" w:rsidRPr="00000000">
              <w:rPr>
                <w:sz w:val="16"/>
                <w:szCs w:val="16"/>
                <w:vertAlign w:val="superscript"/>
                <w:rtl w:val="0"/>
              </w:rPr>
              <w:t xml:space="preserve">45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6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South Sudan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6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Kirsten E Wiens (World Health Organization)</w:t>
            </w:r>
            <w:r w:rsidDel="00000000" w:rsidR="00000000" w:rsidRPr="00000000">
              <w:rPr>
                <w:sz w:val="16"/>
                <w:szCs w:val="16"/>
                <w:vertAlign w:val="superscript"/>
                <w:rtl w:val="0"/>
              </w:rPr>
              <w:t xml:space="preserve">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6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Uganda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7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Dr. Henry Kyobe Bosa (Ministry of Health/ UPDF)</w:t>
            </w:r>
            <w:r w:rsidDel="00000000" w:rsidR="00000000" w:rsidRPr="00000000">
              <w:rPr>
                <w:sz w:val="16"/>
                <w:szCs w:val="16"/>
                <w:vertAlign w:val="superscript"/>
                <w:rtl w:val="0"/>
              </w:rPr>
              <w:t xml:space="preserve">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7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Zambia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7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Jonas Z Hines (US Centers for Disease Control and Prevention)</w:t>
            </w:r>
            <w:r w:rsidDel="00000000" w:rsidR="00000000" w:rsidRPr="00000000">
              <w:rPr>
                <w:sz w:val="16"/>
                <w:szCs w:val="16"/>
                <w:vertAlign w:val="superscript"/>
                <w:rtl w:val="0"/>
              </w:rPr>
              <w:t xml:space="preserve">48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8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Zambia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8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Lloyd B Mulenga (Zambia Ministry of Health)</w:t>
            </w:r>
            <w:r w:rsidDel="00000000" w:rsidR="00000000" w:rsidRPr="00000000">
              <w:rPr>
                <w:sz w:val="16"/>
                <w:szCs w:val="16"/>
                <w:vertAlign w:val="superscript"/>
                <w:rtl w:val="0"/>
              </w:rPr>
              <w:t xml:space="preserve">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9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Zimbabwe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9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Arun Fryatt (Biomedical Research and Training Institute)</w:t>
            </w:r>
            <w:r w:rsidDel="00000000" w:rsidR="00000000" w:rsidRPr="00000000">
              <w:rPr>
                <w:sz w:val="16"/>
                <w:szCs w:val="16"/>
                <w:vertAlign w:val="superscript"/>
                <w:rtl w:val="0"/>
              </w:rPr>
              <w:t xml:space="preserve">50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9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Zimbabwe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A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Arun Fryatt (Biomedical Research and Training Institute)</w:t>
            </w:r>
            <w:r w:rsidDel="00000000" w:rsidR="00000000" w:rsidRPr="00000000">
              <w:rPr>
                <w:sz w:val="16"/>
                <w:szCs w:val="16"/>
                <w:vertAlign w:val="superscript"/>
                <w:rtl w:val="0"/>
              </w:rPr>
              <w:t xml:space="preserve">50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bl>
    <w:p w:rsidR="00000000" w:rsidDel="00000000" w:rsidP="00000000" w:rsidRDefault="00000000" w:rsidRPr="00000000" w14:paraId="000036AB">
      <w:pPr>
        <w:pStyle w:val="Heading4"/>
        <w:spacing w:after="0" w:before="0" w:line="276" w:lineRule="auto"/>
        <w:rPr>
          <w:i w:val="1"/>
          <w:sz w:val="24"/>
          <w:szCs w:val="24"/>
        </w:rPr>
      </w:pPr>
      <w:bookmarkStart w:colFirst="0" w:colLast="0" w:name="_wbqul14c9qzh" w:id="47"/>
      <w:bookmarkEnd w:id="47"/>
      <w:r w:rsidDel="00000000" w:rsidR="00000000" w:rsidRPr="00000000">
        <w:rPr>
          <w:i w:val="1"/>
          <w:sz w:val="24"/>
          <w:szCs w:val="24"/>
          <w:rtl w:val="0"/>
        </w:rPr>
        <w:t xml:space="preserve">Americas region</w:t>
      </w:r>
    </w:p>
    <w:tbl>
      <w:tblPr>
        <w:tblStyle w:val="Table36"/>
        <w:tblW w:w="127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0"/>
        <w:gridCol w:w="1545"/>
        <w:gridCol w:w="1140"/>
        <w:gridCol w:w="1065"/>
        <w:gridCol w:w="960"/>
        <w:gridCol w:w="990"/>
        <w:gridCol w:w="930"/>
        <w:gridCol w:w="1170"/>
        <w:gridCol w:w="885"/>
        <w:gridCol w:w="1140"/>
        <w:gridCol w:w="960"/>
        <w:gridCol w:w="915"/>
        <w:tblGridChange w:id="0">
          <w:tblGrid>
            <w:gridCol w:w="1050"/>
            <w:gridCol w:w="1545"/>
            <w:gridCol w:w="1140"/>
            <w:gridCol w:w="1065"/>
            <w:gridCol w:w="960"/>
            <w:gridCol w:w="990"/>
            <w:gridCol w:w="930"/>
            <w:gridCol w:w="1170"/>
            <w:gridCol w:w="885"/>
            <w:gridCol w:w="1140"/>
            <w:gridCol w:w="960"/>
            <w:gridCol w:w="915"/>
          </w:tblGrid>
        </w:tblGridChange>
      </w:tblGrid>
      <w:tr>
        <w:trPr>
          <w:cantSplit w:val="0"/>
          <w:trHeight w:val="1190"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A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Country</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AD">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Author (Organization)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A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1: Appropriate sample frame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A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2: Probability sampling method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B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3: Adequate sample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B1">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4: Subjects &amp; setting described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B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5: Good coverage of sample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B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6: Sens&gt;=90%, Spec&gt;=97%</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B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7: Same test for all subjects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B5">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8: Appropriate statistical analysis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B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9: Adequate response rate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B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Overall risk of bias</w:t>
            </w:r>
          </w:p>
        </w:tc>
      </w:tr>
      <w:tr>
        <w:trPr>
          <w:cantSplit w:val="0"/>
          <w:trHeight w:val="105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B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Argentina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B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Silvana Figar (Ministry of Health of the City of Buenos Aires)</w:t>
            </w:r>
            <w:r w:rsidDel="00000000" w:rsidR="00000000" w:rsidRPr="00000000">
              <w:rPr>
                <w:sz w:val="16"/>
                <w:szCs w:val="16"/>
                <w:vertAlign w:val="superscript"/>
                <w:rtl w:val="0"/>
              </w:rPr>
              <w:t xml:space="preserve">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C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Argentina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C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Laura Munoz (Ministerio de Salud de la Provincia de Buenos Aires)</w:t>
            </w:r>
            <w:r w:rsidDel="00000000" w:rsidR="00000000" w:rsidRPr="00000000">
              <w:rPr>
                <w:sz w:val="16"/>
                <w:szCs w:val="16"/>
                <w:vertAlign w:val="superscript"/>
                <w:rtl w:val="0"/>
              </w:rPr>
              <w:t xml:space="preserve">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D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D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Aluisio Barros (Universidade Federal de Pelotas)</w:t>
            </w:r>
            <w:r w:rsidDel="00000000" w:rsidR="00000000" w:rsidRPr="00000000">
              <w:rPr>
                <w:sz w:val="16"/>
                <w:szCs w:val="16"/>
                <w:vertAlign w:val="superscript"/>
                <w:rtl w:val="0"/>
              </w:rPr>
              <w:t xml:space="preserve">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D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D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Aluisio Barros (Universidade Federal de Pelotas)</w:t>
            </w:r>
            <w:r w:rsidDel="00000000" w:rsidR="00000000" w:rsidRPr="00000000">
              <w:rPr>
                <w:sz w:val="16"/>
                <w:szCs w:val="16"/>
                <w:vertAlign w:val="superscript"/>
                <w:rtl w:val="0"/>
              </w:rPr>
              <w:t xml:space="preserve">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E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E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Ana Schneider (Universidade de Santa Cruz do Sul)</w:t>
            </w:r>
            <w:r w:rsidDel="00000000" w:rsidR="00000000" w:rsidRPr="00000000">
              <w:rPr>
                <w:sz w:val="16"/>
                <w:szCs w:val="16"/>
                <w:vertAlign w:val="superscript"/>
                <w:rtl w:val="0"/>
              </w:rPr>
              <w:t xml:space="preserve">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F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F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Ana Silva ( Escola de Saúde Pública de Betim)</w:t>
            </w:r>
            <w:r w:rsidDel="00000000" w:rsidR="00000000" w:rsidRPr="00000000">
              <w:rPr>
                <w:sz w:val="16"/>
                <w:szCs w:val="16"/>
                <w:vertAlign w:val="superscript"/>
                <w:rtl w:val="0"/>
              </w:rPr>
              <w:t xml:space="preserve">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6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0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0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Ana Silva ( Escola de Saúde Pública de Betim)</w:t>
            </w:r>
            <w:r w:rsidDel="00000000" w:rsidR="00000000" w:rsidRPr="00000000">
              <w:rPr>
                <w:sz w:val="16"/>
                <w:szCs w:val="16"/>
                <w:vertAlign w:val="superscript"/>
                <w:rtl w:val="0"/>
              </w:rPr>
              <w:t xml:space="preserve">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0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0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Ana Silva ( Escola de Saúde Pública de Betim)</w:t>
            </w:r>
            <w:r w:rsidDel="00000000" w:rsidR="00000000" w:rsidRPr="00000000">
              <w:rPr>
                <w:sz w:val="16"/>
                <w:szCs w:val="16"/>
                <w:vertAlign w:val="superscript"/>
                <w:rtl w:val="0"/>
              </w:rPr>
              <w:t xml:space="preserve">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5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1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1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José Olimpio Moura de Albuquerque (Secretaria Municipal de Saude de Sao Paulo)</w:t>
            </w:r>
            <w:r w:rsidDel="00000000" w:rsidR="00000000" w:rsidRPr="00000000">
              <w:rPr>
                <w:sz w:val="16"/>
                <w:szCs w:val="16"/>
                <w:vertAlign w:val="superscript"/>
                <w:rtl w:val="0"/>
              </w:rPr>
              <w:t xml:space="preserve">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5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2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2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José Olimpio Moura de Albuquerque (Secretaria Municipal de Saude de Sao Paulo)</w:t>
            </w:r>
            <w:r w:rsidDel="00000000" w:rsidR="00000000" w:rsidRPr="00000000">
              <w:rPr>
                <w:sz w:val="16"/>
                <w:szCs w:val="16"/>
                <w:vertAlign w:val="superscript"/>
                <w:rtl w:val="0"/>
              </w:rPr>
              <w:t xml:space="preserve">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5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3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3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José Olimpio Moura de Albuquerque (Secretaria Municipal de Saude de Sao Paulo)</w:t>
            </w:r>
            <w:r w:rsidDel="00000000" w:rsidR="00000000" w:rsidRPr="00000000">
              <w:rPr>
                <w:sz w:val="16"/>
                <w:szCs w:val="16"/>
                <w:vertAlign w:val="superscript"/>
                <w:rtl w:val="0"/>
              </w:rPr>
              <w:t xml:space="preserve">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5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3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3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José Olimpio Moura de Albuquerque (Secretaria Municipal de Saude de Sao Paulo)</w:t>
            </w:r>
            <w:r w:rsidDel="00000000" w:rsidR="00000000" w:rsidRPr="00000000">
              <w:rPr>
                <w:sz w:val="16"/>
                <w:szCs w:val="16"/>
                <w:vertAlign w:val="superscript"/>
                <w:rtl w:val="0"/>
              </w:rPr>
              <w:t xml:space="preserve">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5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4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4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José Olimpio Moura de Albuquerque (Secretaria Municipal de Saude de Sao Paulo)</w:t>
            </w:r>
            <w:r w:rsidDel="00000000" w:rsidR="00000000" w:rsidRPr="00000000">
              <w:rPr>
                <w:sz w:val="16"/>
                <w:szCs w:val="16"/>
                <w:vertAlign w:val="superscript"/>
                <w:rtl w:val="0"/>
              </w:rPr>
              <w:t xml:space="preserve">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5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5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5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José Olimpio Moura de Albuquerque (Secretaria Municipal de Saude de Sao Paulo)</w:t>
            </w:r>
            <w:r w:rsidDel="00000000" w:rsidR="00000000" w:rsidRPr="00000000">
              <w:rPr>
                <w:sz w:val="16"/>
                <w:szCs w:val="16"/>
                <w:vertAlign w:val="superscript"/>
                <w:rtl w:val="0"/>
              </w:rPr>
              <w:t xml:space="preserve">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5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6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6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José Olimpio Moura de Albuquerque (Secretaria Municipal de Saude de Sao Paulo)</w:t>
            </w:r>
            <w:r w:rsidDel="00000000" w:rsidR="00000000" w:rsidRPr="00000000">
              <w:rPr>
                <w:sz w:val="16"/>
                <w:szCs w:val="16"/>
                <w:vertAlign w:val="superscript"/>
                <w:rtl w:val="0"/>
              </w:rPr>
              <w:t xml:space="preserve">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5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6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6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José Olimpio Moura de Albuquerque (Secretaria Municipal de Saude de Sao Paulo)</w:t>
            </w:r>
            <w:r w:rsidDel="00000000" w:rsidR="00000000" w:rsidRPr="00000000">
              <w:rPr>
                <w:sz w:val="16"/>
                <w:szCs w:val="16"/>
                <w:vertAlign w:val="superscript"/>
                <w:rtl w:val="0"/>
              </w:rPr>
              <w:t xml:space="preserve">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5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7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7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José Olimpio Moura de Albuquerque (Secretaria Municipal de Saude de Sao Paulo)</w:t>
            </w:r>
            <w:r w:rsidDel="00000000" w:rsidR="00000000" w:rsidRPr="00000000">
              <w:rPr>
                <w:sz w:val="16"/>
                <w:szCs w:val="16"/>
                <w:vertAlign w:val="superscript"/>
                <w:rtl w:val="0"/>
              </w:rPr>
              <w:t xml:space="preserve">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5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8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8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José Olimpio Moura de Albuquerque (Secretaria Municipal de Saude de Sao Paulo)</w:t>
            </w:r>
            <w:r w:rsidDel="00000000" w:rsidR="00000000" w:rsidRPr="00000000">
              <w:rPr>
                <w:sz w:val="16"/>
                <w:szCs w:val="16"/>
                <w:vertAlign w:val="superscript"/>
                <w:rtl w:val="0"/>
              </w:rPr>
              <w:t xml:space="preserve">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5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9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9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José Olimpio Moura de Albuquerque (Secretaria Municipal de Saude de Sao Paulo)</w:t>
            </w:r>
            <w:r w:rsidDel="00000000" w:rsidR="00000000" w:rsidRPr="00000000">
              <w:rPr>
                <w:sz w:val="16"/>
                <w:szCs w:val="16"/>
                <w:vertAlign w:val="superscript"/>
                <w:rtl w:val="0"/>
              </w:rPr>
              <w:t xml:space="preserve">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9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9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Alanna Calheiros Santos (Oswaldo Cruz Foundation)</w:t>
            </w:r>
            <w:r w:rsidDel="00000000" w:rsidR="00000000" w:rsidRPr="00000000">
              <w:rPr>
                <w:sz w:val="16"/>
                <w:szCs w:val="16"/>
                <w:vertAlign w:val="superscript"/>
                <w:rtl w:val="0"/>
              </w:rPr>
              <w:t xml:space="preserve">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A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A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Ethel Leonor Noia Maciel (Laboratorio de Epidemiologia)</w:t>
            </w:r>
            <w:r w:rsidDel="00000000" w:rsidR="00000000" w:rsidRPr="00000000">
              <w:rPr>
                <w:sz w:val="16"/>
                <w:szCs w:val="16"/>
                <w:vertAlign w:val="superscript"/>
                <w:rtl w:val="0"/>
              </w:rPr>
              <w:t xml:space="preserve">58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B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B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Hilton Pereira da Silva (Universidade Federal do Pará)</w:t>
            </w:r>
            <w:r w:rsidDel="00000000" w:rsidR="00000000" w:rsidRPr="00000000">
              <w:rPr>
                <w:sz w:val="16"/>
                <w:szCs w:val="16"/>
                <w:vertAlign w:val="superscript"/>
                <w:rtl w:val="0"/>
              </w:rPr>
              <w:t xml:space="preserve">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C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C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Gemilson Soares Pontes (Instituto Nacional de Pesquisas da Amazônia)</w:t>
            </w:r>
            <w:r w:rsidDel="00000000" w:rsidR="00000000" w:rsidRPr="00000000">
              <w:rPr>
                <w:sz w:val="16"/>
                <w:szCs w:val="16"/>
                <w:vertAlign w:val="superscript"/>
                <w:rtl w:val="0"/>
              </w:rPr>
              <w:t xml:space="preserve">60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C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C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Breno Bernardes-Souza (Federal University of Ouro Preto)</w:t>
            </w:r>
            <w:r w:rsidDel="00000000" w:rsidR="00000000" w:rsidRPr="00000000">
              <w:rPr>
                <w:sz w:val="16"/>
                <w:szCs w:val="16"/>
                <w:vertAlign w:val="superscript"/>
                <w:rtl w:val="0"/>
              </w:rPr>
              <w:t xml:space="preserve">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D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D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Breno Bernardes-Souza (Federal University of Ouro Preto)</w:t>
            </w:r>
            <w:r w:rsidDel="00000000" w:rsidR="00000000" w:rsidRPr="00000000">
              <w:rPr>
                <w:sz w:val="16"/>
                <w:szCs w:val="16"/>
                <w:vertAlign w:val="superscript"/>
                <w:rtl w:val="0"/>
              </w:rPr>
              <w:t xml:space="preserve">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E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E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Beatriz Tess (Universidade de Sao Paulo)</w:t>
            </w:r>
            <w:r w:rsidDel="00000000" w:rsidR="00000000" w:rsidRPr="00000000">
              <w:rPr>
                <w:sz w:val="16"/>
                <w:szCs w:val="16"/>
                <w:vertAlign w:val="superscript"/>
                <w:rtl w:val="0"/>
              </w:rPr>
              <w:t xml:space="preserve">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F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F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Joao Luiz Miraglia (Hospital Israelita Albert Einstein)</w:t>
            </w:r>
            <w:r w:rsidDel="00000000" w:rsidR="00000000" w:rsidRPr="00000000">
              <w:rPr>
                <w:sz w:val="16"/>
                <w:szCs w:val="16"/>
                <w:vertAlign w:val="superscript"/>
                <w:rtl w:val="0"/>
              </w:rPr>
              <w:t xml:space="preserve">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F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F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Edson Zangiacomi Martinez (Universidade de São Paulo)</w:t>
            </w:r>
            <w:r w:rsidDel="00000000" w:rsidR="00000000" w:rsidRPr="00000000">
              <w:rPr>
                <w:sz w:val="16"/>
                <w:szCs w:val="16"/>
                <w:vertAlign w:val="superscript"/>
                <w:rtl w:val="0"/>
              </w:rPr>
              <w:t xml:space="preserve">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7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0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0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Edson Zangiacomi Martinez (Universidade de São Paulo)</w:t>
            </w:r>
            <w:r w:rsidDel="00000000" w:rsidR="00000000" w:rsidRPr="00000000">
              <w:rPr>
                <w:sz w:val="16"/>
                <w:szCs w:val="16"/>
                <w:vertAlign w:val="superscript"/>
                <w:rtl w:val="0"/>
              </w:rPr>
              <w:t xml:space="preserve">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1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1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Pamella Lugon (Oswaldo Cruz Foundation)</w:t>
            </w:r>
            <w:r w:rsidDel="00000000" w:rsidR="00000000" w:rsidRPr="00000000">
              <w:rPr>
                <w:sz w:val="16"/>
                <w:szCs w:val="16"/>
                <w:vertAlign w:val="superscript"/>
                <w:rtl w:val="0"/>
              </w:rPr>
              <w:t xml:space="preserve">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2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2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Pedro C. Hallal (Universidade Federal de Pelotas )</w:t>
            </w:r>
            <w:r w:rsidDel="00000000" w:rsidR="00000000" w:rsidRPr="00000000">
              <w:rPr>
                <w:sz w:val="16"/>
                <w:szCs w:val="16"/>
                <w:vertAlign w:val="superscript"/>
                <w:rtl w:val="0"/>
              </w:rPr>
              <w:t xml:space="preserve">66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2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2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Fernando C Barros (Universidade Federal de Pelotas)</w:t>
            </w:r>
            <w:r w:rsidDel="00000000" w:rsidR="00000000" w:rsidRPr="00000000">
              <w:rPr>
                <w:sz w:val="16"/>
                <w:szCs w:val="16"/>
                <w:vertAlign w:val="superscript"/>
                <w:rtl w:val="0"/>
              </w:rPr>
              <w:t xml:space="preserve">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3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3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Beatriz Tess (Inteligência em Pesquisa e Consultoria)</w:t>
            </w:r>
            <w:r w:rsidDel="00000000" w:rsidR="00000000" w:rsidRPr="00000000">
              <w:rPr>
                <w:sz w:val="16"/>
                <w:szCs w:val="16"/>
                <w:vertAlign w:val="superscript"/>
                <w:rtl w:val="0"/>
              </w:rPr>
              <w:t xml:space="preserve">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4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4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City of Sao Paulo (City of São Paulo)</w:t>
            </w:r>
            <w:r w:rsidDel="00000000" w:rsidR="00000000" w:rsidRPr="00000000">
              <w:rPr>
                <w:sz w:val="16"/>
                <w:szCs w:val="16"/>
                <w:vertAlign w:val="superscript"/>
                <w:rtl w:val="0"/>
              </w:rPr>
              <w:t xml:space="preserve">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5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5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Henrique Diegoli (City Hall of Joinville)</w:t>
            </w:r>
            <w:r w:rsidDel="00000000" w:rsidR="00000000" w:rsidRPr="00000000">
              <w:rPr>
                <w:sz w:val="16"/>
                <w:szCs w:val="16"/>
                <w:vertAlign w:val="superscript"/>
                <w:rtl w:val="0"/>
              </w:rPr>
              <w:t xml:space="preserve">70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5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5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Lewis Buss (Universidade de Sao Paulo)</w:t>
            </w:r>
            <w:r w:rsidDel="00000000" w:rsidR="00000000" w:rsidRPr="00000000">
              <w:rPr>
                <w:sz w:val="16"/>
                <w:szCs w:val="16"/>
                <w:vertAlign w:val="superscript"/>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6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6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Lewis Buss (Universidade de Sao Paulo)</w:t>
            </w:r>
            <w:r w:rsidDel="00000000" w:rsidR="00000000" w:rsidRPr="00000000">
              <w:rPr>
                <w:sz w:val="16"/>
                <w:szCs w:val="16"/>
                <w:vertAlign w:val="superscript"/>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7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7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Lewis Buss (Universidade de Sao Paulo)</w:t>
            </w:r>
            <w:r w:rsidDel="00000000" w:rsidR="00000000" w:rsidRPr="00000000">
              <w:rPr>
                <w:sz w:val="16"/>
                <w:szCs w:val="16"/>
                <w:vertAlign w:val="superscript"/>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8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8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Lewis Buss (Universidade de Sao Paulo)</w:t>
            </w:r>
            <w:r w:rsidDel="00000000" w:rsidR="00000000" w:rsidRPr="00000000">
              <w:rPr>
                <w:sz w:val="16"/>
                <w:szCs w:val="16"/>
                <w:vertAlign w:val="superscript"/>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8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8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Lewis Buss (Universidade de Sao Paulo)</w:t>
            </w:r>
            <w:r w:rsidDel="00000000" w:rsidR="00000000" w:rsidRPr="00000000">
              <w:rPr>
                <w:sz w:val="16"/>
                <w:szCs w:val="16"/>
                <w:vertAlign w:val="superscript"/>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9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9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Lewis Buss (Universidade de Sao Paulo)</w:t>
            </w:r>
            <w:r w:rsidDel="00000000" w:rsidR="00000000" w:rsidRPr="00000000">
              <w:rPr>
                <w:sz w:val="16"/>
                <w:szCs w:val="16"/>
                <w:vertAlign w:val="superscript"/>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A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A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Lewis Buss (Universidade de Sao Paulo)</w:t>
            </w:r>
            <w:r w:rsidDel="00000000" w:rsidR="00000000" w:rsidRPr="00000000">
              <w:rPr>
                <w:sz w:val="16"/>
                <w:szCs w:val="16"/>
                <w:vertAlign w:val="superscript"/>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B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B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Lewis Buss (Universidade de Sao Paulo)</w:t>
            </w:r>
            <w:r w:rsidDel="00000000" w:rsidR="00000000" w:rsidRPr="00000000">
              <w:rPr>
                <w:sz w:val="16"/>
                <w:szCs w:val="16"/>
                <w:vertAlign w:val="superscript"/>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B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B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Lewis Buss (Universidade de Sao Paulo)</w:t>
            </w:r>
            <w:r w:rsidDel="00000000" w:rsidR="00000000" w:rsidRPr="00000000">
              <w:rPr>
                <w:sz w:val="16"/>
                <w:szCs w:val="16"/>
                <w:vertAlign w:val="superscript"/>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C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C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Lewis Buss (Universidade de Sao Paulo)</w:t>
            </w:r>
            <w:r w:rsidDel="00000000" w:rsidR="00000000" w:rsidRPr="00000000">
              <w:rPr>
                <w:sz w:val="16"/>
                <w:szCs w:val="16"/>
                <w:vertAlign w:val="superscript"/>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D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D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Lewis Buss (Universidade de Sao Paulo)</w:t>
            </w:r>
            <w:r w:rsidDel="00000000" w:rsidR="00000000" w:rsidRPr="00000000">
              <w:rPr>
                <w:sz w:val="16"/>
                <w:szCs w:val="16"/>
                <w:vertAlign w:val="superscript"/>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E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E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Lewis Buss (Universidade de Sao Paulo)</w:t>
            </w:r>
            <w:r w:rsidDel="00000000" w:rsidR="00000000" w:rsidRPr="00000000">
              <w:rPr>
                <w:sz w:val="16"/>
                <w:szCs w:val="16"/>
                <w:vertAlign w:val="superscript"/>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E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E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Lewis Buss (Universidade de Sao Paulo)</w:t>
            </w:r>
            <w:r w:rsidDel="00000000" w:rsidR="00000000" w:rsidRPr="00000000">
              <w:rPr>
                <w:sz w:val="16"/>
                <w:szCs w:val="16"/>
                <w:vertAlign w:val="superscript"/>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F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F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Lewis Buss (Universidade de Sao Paulo)</w:t>
            </w:r>
            <w:r w:rsidDel="00000000" w:rsidR="00000000" w:rsidRPr="00000000">
              <w:rPr>
                <w:sz w:val="16"/>
                <w:szCs w:val="16"/>
                <w:vertAlign w:val="superscript"/>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8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0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0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Lewis Buss (Universidade de Sao Paulo)</w:t>
            </w:r>
            <w:r w:rsidDel="00000000" w:rsidR="00000000" w:rsidRPr="00000000">
              <w:rPr>
                <w:sz w:val="16"/>
                <w:szCs w:val="16"/>
                <w:vertAlign w:val="superscript"/>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1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1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Lewis Buss (Universidade de Sao Paulo)</w:t>
            </w:r>
            <w:r w:rsidDel="00000000" w:rsidR="00000000" w:rsidRPr="00000000">
              <w:rPr>
                <w:sz w:val="16"/>
                <w:szCs w:val="16"/>
                <w:vertAlign w:val="superscript"/>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1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1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Lewis Buss (Universidade de Sao Paulo)</w:t>
            </w:r>
            <w:r w:rsidDel="00000000" w:rsidR="00000000" w:rsidRPr="00000000">
              <w:rPr>
                <w:sz w:val="16"/>
                <w:szCs w:val="16"/>
                <w:vertAlign w:val="superscript"/>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2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2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Lewis Buss (Universidade de Sao Paulo)</w:t>
            </w:r>
            <w:r w:rsidDel="00000000" w:rsidR="00000000" w:rsidRPr="00000000">
              <w:rPr>
                <w:sz w:val="16"/>
                <w:szCs w:val="16"/>
                <w:vertAlign w:val="superscript"/>
                <w:rtl w:val="0"/>
              </w:rPr>
              <w:t xml:space="preserve">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3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3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Luanda Mara da Silva Oliveira (Universidade de São Paulo)</w:t>
            </w:r>
            <w:r w:rsidDel="00000000" w:rsidR="00000000" w:rsidRPr="00000000">
              <w:rPr>
                <w:sz w:val="16"/>
                <w:szCs w:val="16"/>
                <w:vertAlign w:val="superscript"/>
                <w:rtl w:val="0"/>
              </w:rPr>
              <w:t xml:space="preserve">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4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Brazil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4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Antonio da Silva (Universidade Federal do Maranhao)</w:t>
            </w:r>
            <w:r w:rsidDel="00000000" w:rsidR="00000000" w:rsidRPr="00000000">
              <w:rPr>
                <w:sz w:val="16"/>
                <w:szCs w:val="16"/>
                <w:vertAlign w:val="superscript"/>
                <w:rtl w:val="0"/>
              </w:rPr>
              <w:t xml:space="preserve">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4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4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Canadian Blood Services (Canadian Blood Services )</w:t>
            </w:r>
            <w:r w:rsidDel="00000000" w:rsidR="00000000" w:rsidRPr="00000000">
              <w:rPr>
                <w:sz w:val="16"/>
                <w:szCs w:val="16"/>
                <w:vertAlign w:val="superscript"/>
                <w:rtl w:val="0"/>
              </w:rPr>
              <w:t xml:space="preserve">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5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5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Canadian Blood Services (Canadian Blood Services )</w:t>
            </w:r>
            <w:r w:rsidDel="00000000" w:rsidR="00000000" w:rsidRPr="00000000">
              <w:rPr>
                <w:sz w:val="16"/>
                <w:szCs w:val="16"/>
                <w:vertAlign w:val="superscript"/>
                <w:rtl w:val="0"/>
              </w:rPr>
              <w:t xml:space="preserve">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6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6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Canadian Blood Services (Canadian Blood Services )</w:t>
            </w:r>
            <w:r w:rsidDel="00000000" w:rsidR="00000000" w:rsidRPr="00000000">
              <w:rPr>
                <w:sz w:val="16"/>
                <w:szCs w:val="16"/>
                <w:vertAlign w:val="superscript"/>
                <w:rtl w:val="0"/>
              </w:rPr>
              <w:t xml:space="preserve">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7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7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Canadian Blood Services (Canadian Blood Services)</w:t>
            </w:r>
            <w:r w:rsidDel="00000000" w:rsidR="00000000" w:rsidRPr="00000000">
              <w:rPr>
                <w:sz w:val="16"/>
                <w:szCs w:val="16"/>
                <w:vertAlign w:val="superscript"/>
                <w:rtl w:val="0"/>
              </w:rPr>
              <w:t xml:space="preserve">77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7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7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Carmen Charlton (Alberta Precision Laboratories)</w:t>
            </w:r>
            <w:r w:rsidDel="00000000" w:rsidR="00000000" w:rsidRPr="00000000">
              <w:rPr>
                <w:sz w:val="16"/>
                <w:szCs w:val="16"/>
                <w:vertAlign w:val="superscript"/>
                <w:rtl w:val="0"/>
              </w:rPr>
              <w:t xml:space="preserve">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8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8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Carmen Charlton (Alberta Precision Laboratories)</w:t>
            </w:r>
            <w:r w:rsidDel="00000000" w:rsidR="00000000" w:rsidRPr="00000000">
              <w:rPr>
                <w:sz w:val="16"/>
                <w:szCs w:val="16"/>
                <w:vertAlign w:val="superscript"/>
                <w:rtl w:val="0"/>
              </w:rPr>
              <w:t xml:space="preserve">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9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9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Carmen Charlton (Alberta Precision Laboratories)</w:t>
            </w:r>
            <w:r w:rsidDel="00000000" w:rsidR="00000000" w:rsidRPr="00000000">
              <w:rPr>
                <w:sz w:val="16"/>
                <w:szCs w:val="16"/>
                <w:vertAlign w:val="superscript"/>
                <w:rtl w:val="0"/>
              </w:rPr>
              <w:t xml:space="preserve">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A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A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Carmen Charlton (Alberta Precision Laboratories)</w:t>
            </w:r>
            <w:r w:rsidDel="00000000" w:rsidR="00000000" w:rsidRPr="00000000">
              <w:rPr>
                <w:sz w:val="16"/>
                <w:szCs w:val="16"/>
                <w:vertAlign w:val="superscript"/>
                <w:rtl w:val="0"/>
              </w:rPr>
              <w:t xml:space="preserve">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A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A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Carmen Charlton (Alberta Precision Laboratories)</w:t>
            </w:r>
            <w:r w:rsidDel="00000000" w:rsidR="00000000" w:rsidRPr="00000000">
              <w:rPr>
                <w:sz w:val="16"/>
                <w:szCs w:val="16"/>
                <w:vertAlign w:val="superscript"/>
                <w:rtl w:val="0"/>
              </w:rPr>
              <w:t xml:space="preserve">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B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B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Carmen Charlton (Alberta Precision Laboratories)</w:t>
            </w:r>
            <w:r w:rsidDel="00000000" w:rsidR="00000000" w:rsidRPr="00000000">
              <w:rPr>
                <w:sz w:val="16"/>
                <w:szCs w:val="16"/>
                <w:vertAlign w:val="superscript"/>
                <w:rtl w:val="0"/>
              </w:rPr>
              <w:t xml:space="preserve">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C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C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Carmen Charlton (Alberta Precision Laboratories)</w:t>
            </w:r>
            <w:r w:rsidDel="00000000" w:rsidR="00000000" w:rsidRPr="00000000">
              <w:rPr>
                <w:sz w:val="16"/>
                <w:szCs w:val="16"/>
                <w:vertAlign w:val="superscript"/>
                <w:rtl w:val="0"/>
              </w:rPr>
              <w:t xml:space="preserve">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D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D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Carmen Charlton (Alberta Precision Laboratories)</w:t>
            </w:r>
            <w:r w:rsidDel="00000000" w:rsidR="00000000" w:rsidRPr="00000000">
              <w:rPr>
                <w:sz w:val="16"/>
                <w:szCs w:val="16"/>
                <w:vertAlign w:val="superscript"/>
                <w:rtl w:val="0"/>
              </w:rPr>
              <w:t xml:space="preserve">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D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D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Canadian Blood Services (Canadian Blood Services)</w:t>
            </w:r>
            <w:r w:rsidDel="00000000" w:rsidR="00000000" w:rsidRPr="00000000">
              <w:rPr>
                <w:sz w:val="16"/>
                <w:szCs w:val="16"/>
                <w:vertAlign w:val="superscript"/>
                <w:rtl w:val="0"/>
              </w:rPr>
              <w:t xml:space="preserve">79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E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E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Canadian Blood Services (Canadian Blood Services)</w:t>
            </w:r>
            <w:r w:rsidDel="00000000" w:rsidR="00000000" w:rsidRPr="00000000">
              <w:rPr>
                <w:sz w:val="16"/>
                <w:szCs w:val="16"/>
                <w:vertAlign w:val="superscript"/>
                <w:rtl w:val="0"/>
              </w:rPr>
              <w:t xml:space="preserve">80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F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F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Hema-Quebec (Héma-Québec)</w:t>
            </w:r>
            <w:r w:rsidDel="00000000" w:rsidR="00000000" w:rsidRPr="00000000">
              <w:rPr>
                <w:sz w:val="16"/>
                <w:szCs w:val="16"/>
                <w:vertAlign w:val="superscript"/>
                <w:rtl w:val="0"/>
              </w:rPr>
              <w:t xml:space="preserve">81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9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0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0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Canadian Blood Services (Canadian Blood Services)</w:t>
            </w:r>
            <w:r w:rsidDel="00000000" w:rsidR="00000000" w:rsidRPr="00000000">
              <w:rPr>
                <w:sz w:val="16"/>
                <w:szCs w:val="16"/>
                <w:vertAlign w:val="superscript"/>
                <w:rtl w:val="0"/>
              </w:rPr>
              <w:t xml:space="preserve">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0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0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Antoine Lewin (Héma-Québec)</w:t>
            </w:r>
            <w:r w:rsidDel="00000000" w:rsidR="00000000" w:rsidRPr="00000000">
              <w:rPr>
                <w:sz w:val="16"/>
                <w:szCs w:val="16"/>
                <w:vertAlign w:val="superscript"/>
                <w:rtl w:val="0"/>
              </w:rPr>
              <w:t xml:space="preserve">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1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1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Canadian Blood Services (Canadian Blood Services)</w:t>
            </w:r>
            <w:r w:rsidDel="00000000" w:rsidR="00000000" w:rsidRPr="00000000">
              <w:rPr>
                <w:sz w:val="16"/>
                <w:szCs w:val="16"/>
                <w:vertAlign w:val="superscript"/>
                <w:rtl w:val="0"/>
              </w:rPr>
              <w:t xml:space="preserve">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2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2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Canadian Blood Services (Canadian Blood Services)</w:t>
            </w:r>
            <w:r w:rsidDel="00000000" w:rsidR="00000000" w:rsidRPr="00000000">
              <w:rPr>
                <w:sz w:val="16"/>
                <w:szCs w:val="16"/>
                <w:vertAlign w:val="superscript"/>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3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3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Sahar Saeed (Canadian Blood Services)</w:t>
            </w:r>
            <w:r w:rsidDel="00000000" w:rsidR="00000000" w:rsidRPr="00000000">
              <w:rPr>
                <w:sz w:val="16"/>
                <w:szCs w:val="16"/>
                <w:vertAlign w:val="superscript"/>
                <w:rtl w:val="0"/>
              </w:rPr>
              <w:t xml:space="preserve">86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3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3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Canadian Blood Services (Canadian Blood Services)</w:t>
            </w:r>
            <w:r w:rsidDel="00000000" w:rsidR="00000000" w:rsidRPr="00000000">
              <w:rPr>
                <w:sz w:val="16"/>
                <w:szCs w:val="16"/>
                <w:vertAlign w:val="superscript"/>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4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4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Canadian Blood Services (Canadian Blood Services)</w:t>
            </w:r>
            <w:r w:rsidDel="00000000" w:rsidR="00000000" w:rsidRPr="00000000">
              <w:rPr>
                <w:sz w:val="16"/>
                <w:szCs w:val="16"/>
                <w:vertAlign w:val="superscript"/>
                <w:rtl w:val="0"/>
              </w:rPr>
              <w:t xml:space="preserve">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5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5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Emilie Manny (University of Alberta)</w:t>
            </w:r>
            <w:r w:rsidDel="00000000" w:rsidR="00000000" w:rsidRPr="00000000">
              <w:rPr>
                <w:sz w:val="16"/>
                <w:szCs w:val="16"/>
                <w:vertAlign w:val="superscript"/>
                <w:rtl w:val="0"/>
              </w:rPr>
              <w:t xml:space="preserve">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6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6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Danuta Skowronski (British Columbia Centre for Disease Control)</w:t>
            </w:r>
            <w:r w:rsidDel="00000000" w:rsidR="00000000" w:rsidRPr="00000000">
              <w:rPr>
                <w:sz w:val="16"/>
                <w:szCs w:val="16"/>
                <w:vertAlign w:val="superscript"/>
                <w:rtl w:val="0"/>
              </w:rPr>
              <w:t xml:space="preserve">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6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6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Danuta Skowronski (British Columbia Centre for Disease Control)</w:t>
            </w:r>
            <w:r w:rsidDel="00000000" w:rsidR="00000000" w:rsidRPr="00000000">
              <w:rPr>
                <w:sz w:val="16"/>
                <w:szCs w:val="16"/>
                <w:vertAlign w:val="superscript"/>
                <w:rtl w:val="0"/>
              </w:rPr>
              <w:t xml:space="preserve">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7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7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Shelly Bolotin, Vanessa Tran (Public Health Ontario)</w:t>
            </w:r>
            <w:r w:rsidDel="00000000" w:rsidR="00000000" w:rsidRPr="00000000">
              <w:rPr>
                <w:sz w:val="16"/>
                <w:szCs w:val="16"/>
                <w:vertAlign w:val="superscript"/>
                <w:rtl w:val="0"/>
              </w:rPr>
              <w:t xml:space="preserve">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8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8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Shelly Bolotin, Vanessa Tran (Public Health Ontario)</w:t>
            </w:r>
            <w:r w:rsidDel="00000000" w:rsidR="00000000" w:rsidRPr="00000000">
              <w:rPr>
                <w:sz w:val="16"/>
                <w:szCs w:val="16"/>
                <w:vertAlign w:val="superscript"/>
                <w:rtl w:val="0"/>
              </w:rPr>
              <w:t xml:space="preserve">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9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9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Shelly Bolotin, Vanessa Tran (Public Health Ontario)</w:t>
            </w:r>
            <w:r w:rsidDel="00000000" w:rsidR="00000000" w:rsidRPr="00000000">
              <w:rPr>
                <w:sz w:val="16"/>
                <w:szCs w:val="16"/>
                <w:vertAlign w:val="superscript"/>
                <w:rtl w:val="0"/>
              </w:rPr>
              <w:t xml:space="preserve">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9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9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Shelly Bolotin, Vanessa Tran (Public Health Ontario)</w:t>
            </w:r>
            <w:r w:rsidDel="00000000" w:rsidR="00000000" w:rsidRPr="00000000">
              <w:rPr>
                <w:sz w:val="16"/>
                <w:szCs w:val="16"/>
                <w:vertAlign w:val="superscript"/>
                <w:rtl w:val="0"/>
              </w:rPr>
              <w:t xml:space="preserve">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A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A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Shelly Bolotin, Vanessa Tran (Public Health Ontario)</w:t>
            </w:r>
            <w:r w:rsidDel="00000000" w:rsidR="00000000" w:rsidRPr="00000000">
              <w:rPr>
                <w:sz w:val="16"/>
                <w:szCs w:val="16"/>
                <w:vertAlign w:val="superscript"/>
                <w:rtl w:val="0"/>
              </w:rPr>
              <w:t xml:space="preserve">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B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B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Shelly Bolotin, Vanessa Tran (Public Health Ontario)</w:t>
            </w:r>
            <w:r w:rsidDel="00000000" w:rsidR="00000000" w:rsidRPr="00000000">
              <w:rPr>
                <w:sz w:val="16"/>
                <w:szCs w:val="16"/>
                <w:vertAlign w:val="superscript"/>
                <w:rtl w:val="0"/>
              </w:rPr>
              <w:t xml:space="preserve">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C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Canada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C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Shelly Bolotin, Vanessa Tran (Public Health Ontario)</w:t>
            </w:r>
            <w:r w:rsidDel="00000000" w:rsidR="00000000" w:rsidRPr="00000000">
              <w:rPr>
                <w:sz w:val="16"/>
                <w:szCs w:val="16"/>
                <w:vertAlign w:val="superscript"/>
                <w:rtl w:val="0"/>
              </w:rPr>
              <w:t xml:space="preserve">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C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Chile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C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Pablo Vial (Universidad del Desarrollo)</w:t>
            </w:r>
            <w:r w:rsidDel="00000000" w:rsidR="00000000" w:rsidRPr="00000000">
              <w:rPr>
                <w:sz w:val="16"/>
                <w:szCs w:val="16"/>
                <w:vertAlign w:val="superscript"/>
                <w:rtl w:val="0"/>
              </w:rPr>
              <w:t xml:space="preserve">90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D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Chile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D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Ximena Aguilera (Universidad del Desarrollo, Centro de Epidemiología y Políticas de Salud)</w:t>
            </w:r>
            <w:r w:rsidDel="00000000" w:rsidR="00000000" w:rsidRPr="00000000">
              <w:rPr>
                <w:sz w:val="16"/>
                <w:szCs w:val="16"/>
                <w:vertAlign w:val="superscript"/>
                <w:rtl w:val="0"/>
              </w:rPr>
              <w:t xml:space="preserve">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E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Colombia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E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Hector Serrano-Coll (Universidad de Córdoba)</w:t>
            </w:r>
            <w:r w:rsidDel="00000000" w:rsidR="00000000" w:rsidRPr="00000000">
              <w:rPr>
                <w:sz w:val="16"/>
                <w:szCs w:val="16"/>
                <w:vertAlign w:val="superscript"/>
                <w:rtl w:val="0"/>
              </w:rPr>
              <w:t xml:space="preserve">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F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Colombia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F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Gustavo Concha (Medical Mission Institute)</w:t>
            </w:r>
            <w:r w:rsidDel="00000000" w:rsidR="00000000" w:rsidRPr="00000000">
              <w:rPr>
                <w:sz w:val="16"/>
                <w:szCs w:val="16"/>
                <w:vertAlign w:val="superscript"/>
                <w:rtl w:val="0"/>
              </w:rPr>
              <w:t xml:space="preserve">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F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Colombia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F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Evelin Garay (Colombia-Universidad de Cordoba)</w:t>
            </w:r>
            <w:r w:rsidDel="00000000" w:rsidR="00000000" w:rsidRPr="00000000">
              <w:rPr>
                <w:sz w:val="16"/>
                <w:szCs w:val="16"/>
                <w:vertAlign w:val="superscript"/>
                <w:rtl w:val="0"/>
              </w:rPr>
              <w:t xml:space="preserve">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A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0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Colombia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0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Nelson Alvis Guzma (Universidad de Cordoba)</w:t>
            </w:r>
            <w:r w:rsidDel="00000000" w:rsidR="00000000" w:rsidRPr="00000000">
              <w:rPr>
                <w:sz w:val="16"/>
                <w:szCs w:val="16"/>
                <w:vertAlign w:val="superscript"/>
                <w:rtl w:val="0"/>
              </w:rPr>
              <w:t xml:space="preserve">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1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Colombia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1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Salim Mattar (Universidad de Córdoba)</w:t>
            </w:r>
            <w:r w:rsidDel="00000000" w:rsidR="00000000" w:rsidRPr="00000000">
              <w:rPr>
                <w:sz w:val="16"/>
                <w:szCs w:val="16"/>
                <w:vertAlign w:val="superscript"/>
                <w:rtl w:val="0"/>
              </w:rPr>
              <w:t xml:space="preserve">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2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Dominican Republic</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2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Robert Paulino Ramirez (Universidad Iberoamericana)</w:t>
            </w:r>
            <w:r w:rsidDel="00000000" w:rsidR="00000000" w:rsidRPr="00000000">
              <w:rPr>
                <w:sz w:val="16"/>
                <w:szCs w:val="16"/>
                <w:vertAlign w:val="superscript"/>
                <w:rtl w:val="0"/>
              </w:rPr>
              <w:t xml:space="preserve">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2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Ecuador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2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Oscar Del Brutto (Universidad Espíritu Santo)</w:t>
            </w:r>
            <w:r w:rsidDel="00000000" w:rsidR="00000000" w:rsidRPr="00000000">
              <w:rPr>
                <w:sz w:val="16"/>
                <w:szCs w:val="16"/>
                <w:vertAlign w:val="superscript"/>
                <w:rtl w:val="0"/>
              </w:rPr>
              <w:t xml:space="preserve">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3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Ecuador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3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David Acurio Paez (University of Antwerp)</w:t>
            </w:r>
            <w:r w:rsidDel="00000000" w:rsidR="00000000" w:rsidRPr="00000000">
              <w:rPr>
                <w:sz w:val="16"/>
                <w:szCs w:val="16"/>
                <w:vertAlign w:val="superscript"/>
                <w:rtl w:val="0"/>
              </w:rPr>
              <w:t xml:space="preserve">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4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French Guiana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4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Claude Flamand (Institut Pasteur )</w:t>
            </w:r>
            <w:r w:rsidDel="00000000" w:rsidR="00000000" w:rsidRPr="00000000">
              <w:rPr>
                <w:sz w:val="16"/>
                <w:szCs w:val="16"/>
                <w:vertAlign w:val="superscript"/>
                <w:rtl w:val="0"/>
              </w:rPr>
              <w:t xml:space="preserve">100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5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Honduras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5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Mario Rene Mejia Nunez (Colegio Médico)</w:t>
            </w:r>
            <w:r w:rsidDel="00000000" w:rsidR="00000000" w:rsidRPr="00000000">
              <w:rPr>
                <w:sz w:val="16"/>
                <w:szCs w:val="16"/>
                <w:vertAlign w:val="superscript"/>
                <w:rtl w:val="0"/>
              </w:rPr>
              <w:t xml:space="preserve">101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5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Jamaica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5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TeAnne Chisolm (University of the West Indies)</w:t>
            </w:r>
            <w:r w:rsidDel="00000000" w:rsidR="00000000" w:rsidRPr="00000000">
              <w:rPr>
                <w:sz w:val="16"/>
                <w:szCs w:val="16"/>
                <w:vertAlign w:val="superscript"/>
                <w:rtl w:val="0"/>
              </w:rPr>
              <w:t xml:space="preserve">102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6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Mexico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6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Francisco Canto-Osorio (Instituto Nacional de Salud Públic)</w:t>
            </w:r>
            <w:r w:rsidDel="00000000" w:rsidR="00000000" w:rsidRPr="00000000">
              <w:rPr>
                <w:sz w:val="16"/>
                <w:szCs w:val="16"/>
                <w:vertAlign w:val="superscript"/>
                <w:rtl w:val="0"/>
              </w:rPr>
              <w:t xml:space="preserve">103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7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Mexico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7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Francisco Canto-Osorio (Instituto Nacional de Salud Públic)</w:t>
            </w:r>
            <w:r w:rsidDel="00000000" w:rsidR="00000000" w:rsidRPr="00000000">
              <w:rPr>
                <w:sz w:val="16"/>
                <w:szCs w:val="16"/>
                <w:vertAlign w:val="superscript"/>
                <w:rtl w:val="0"/>
              </w:rPr>
              <w:t xml:space="preserve">103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8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Mexico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8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Natalia Martinez-Acu a (Autonomous University of Nuevo Leon)</w:t>
            </w:r>
            <w:r w:rsidDel="00000000" w:rsidR="00000000" w:rsidRPr="00000000">
              <w:rPr>
                <w:sz w:val="16"/>
                <w:szCs w:val="16"/>
                <w:vertAlign w:val="superscript"/>
                <w:rtl w:val="0"/>
              </w:rPr>
              <w:t xml:space="preserve">104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8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Mexico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8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Jose Munoz-Medina (Instituto de Salud para el Bienestar)</w:t>
            </w:r>
            <w:r w:rsidDel="00000000" w:rsidR="00000000" w:rsidRPr="00000000">
              <w:rPr>
                <w:sz w:val="16"/>
                <w:szCs w:val="16"/>
                <w:vertAlign w:val="superscript"/>
                <w:rtl w:val="0"/>
              </w:rPr>
              <w:t xml:space="preserve">105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9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Mexico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9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Jose Maria Remes-Troche (Universidad Veracruzana)</w:t>
            </w:r>
            <w:r w:rsidDel="00000000" w:rsidR="00000000" w:rsidRPr="00000000">
              <w:rPr>
                <w:sz w:val="16"/>
                <w:szCs w:val="16"/>
                <w:vertAlign w:val="superscript"/>
                <w:rtl w:val="0"/>
              </w:rPr>
              <w:t xml:space="preserve">106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5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A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Panama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A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Alcibiades Villarreal (Instituto de Investigaciones Científicas y Servicios de Alta Tecnología)</w:t>
            </w:r>
            <w:r w:rsidDel="00000000" w:rsidR="00000000" w:rsidRPr="00000000">
              <w:rPr>
                <w:sz w:val="16"/>
                <w:szCs w:val="16"/>
                <w:vertAlign w:val="superscript"/>
                <w:rtl w:val="0"/>
              </w:rPr>
              <w:t xml:space="preserve">107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B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Peru</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B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Charles Huamani (Universidad Andina del Cusco)</w:t>
            </w:r>
            <w:r w:rsidDel="00000000" w:rsidR="00000000" w:rsidRPr="00000000">
              <w:rPr>
                <w:sz w:val="16"/>
                <w:szCs w:val="16"/>
                <w:vertAlign w:val="superscript"/>
                <w:rtl w:val="0"/>
              </w:rPr>
              <w:t xml:space="preserve">108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B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Peru</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B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Benoit Champigneulle (Grenoble Alpes University)</w:t>
            </w:r>
            <w:r w:rsidDel="00000000" w:rsidR="00000000" w:rsidRPr="00000000">
              <w:rPr>
                <w:sz w:val="16"/>
                <w:szCs w:val="16"/>
                <w:vertAlign w:val="superscript"/>
                <w:rtl w:val="0"/>
              </w:rPr>
              <w:t xml:space="preserve">109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C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Peru</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C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Mary F Reyes Vega (Peruvian Ministry of Health)</w:t>
            </w:r>
            <w:r w:rsidDel="00000000" w:rsidR="00000000" w:rsidRPr="00000000">
              <w:rPr>
                <w:sz w:val="16"/>
                <w:szCs w:val="16"/>
                <w:vertAlign w:val="superscript"/>
                <w:rtl w:val="0"/>
              </w:rPr>
              <w:t xml:space="preserve">110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D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Peru</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D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Carlos Alvarez-Antonio (Universidad de Ingeniería y Tecnología)</w:t>
            </w:r>
            <w:r w:rsidDel="00000000" w:rsidR="00000000" w:rsidRPr="00000000">
              <w:rPr>
                <w:sz w:val="16"/>
                <w:szCs w:val="16"/>
                <w:vertAlign w:val="superscript"/>
                <w:rtl w:val="0"/>
              </w:rPr>
              <w:t xml:space="preserve">111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E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Peru</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E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Carlos Alvarez-Antonio (Universidad de Ingeniería y Tecnología)</w:t>
            </w:r>
            <w:r w:rsidDel="00000000" w:rsidR="00000000" w:rsidRPr="00000000">
              <w:rPr>
                <w:sz w:val="16"/>
                <w:szCs w:val="16"/>
                <w:vertAlign w:val="superscript"/>
                <w:rtl w:val="0"/>
              </w:rPr>
              <w:t xml:space="preserve">111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E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Peru</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E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Enrique Guevara Rios (National Maternal Perinatal Institut)</w:t>
            </w:r>
            <w:r w:rsidDel="00000000" w:rsidR="00000000" w:rsidRPr="00000000">
              <w:rPr>
                <w:sz w:val="16"/>
                <w:szCs w:val="16"/>
                <w:vertAlign w:val="superscript"/>
                <w:rtl w:val="0"/>
              </w:rPr>
              <w:t xml:space="preserve">112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F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F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Megha Mehrotra (California Department of Public Health)</w:t>
            </w:r>
            <w:r w:rsidDel="00000000" w:rsidR="00000000" w:rsidRPr="00000000">
              <w:rPr>
                <w:sz w:val="16"/>
                <w:szCs w:val="16"/>
                <w:vertAlign w:val="superscript"/>
                <w:rtl w:val="0"/>
              </w:rPr>
              <w:t xml:space="preserve">113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B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0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0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Megha Mehrotra (California Department of Public Health)</w:t>
            </w:r>
            <w:r w:rsidDel="00000000" w:rsidR="00000000" w:rsidRPr="00000000">
              <w:rPr>
                <w:sz w:val="16"/>
                <w:szCs w:val="16"/>
                <w:vertAlign w:val="superscript"/>
                <w:rtl w:val="0"/>
              </w:rPr>
              <w:t xml:space="preserve">113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83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1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1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Alice Pressman (Sutter Health)</w:t>
            </w:r>
            <w:r w:rsidDel="00000000" w:rsidR="00000000" w:rsidRPr="00000000">
              <w:rPr>
                <w:sz w:val="16"/>
                <w:szCs w:val="16"/>
                <w:vertAlign w:val="superscript"/>
                <w:rtl w:val="0"/>
              </w:rPr>
              <w:t xml:space="preserve">114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1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1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Cameron Adams (University of California, Berkeley)</w:t>
            </w:r>
            <w:r w:rsidDel="00000000" w:rsidR="00000000" w:rsidRPr="00000000">
              <w:rPr>
                <w:sz w:val="16"/>
                <w:szCs w:val="16"/>
                <w:vertAlign w:val="superscript"/>
                <w:rtl w:val="0"/>
              </w:rPr>
              <w:t xml:space="preserve">115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2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2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Marcus Wong (University of California)</w:t>
            </w:r>
            <w:r w:rsidDel="00000000" w:rsidR="00000000" w:rsidRPr="00000000">
              <w:rPr>
                <w:sz w:val="16"/>
                <w:szCs w:val="16"/>
                <w:vertAlign w:val="superscript"/>
                <w:rtl w:val="0"/>
              </w:rPr>
              <w:t xml:space="preserve">116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3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3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Marcus Wong (University of California)</w:t>
            </w:r>
            <w:r w:rsidDel="00000000" w:rsidR="00000000" w:rsidRPr="00000000">
              <w:rPr>
                <w:sz w:val="16"/>
                <w:szCs w:val="16"/>
                <w:vertAlign w:val="superscript"/>
                <w:rtl w:val="0"/>
              </w:rPr>
              <w:t xml:space="preserve">116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4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4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Marcus Wong (University of California)</w:t>
            </w:r>
            <w:r w:rsidDel="00000000" w:rsidR="00000000" w:rsidRPr="00000000">
              <w:rPr>
                <w:sz w:val="16"/>
                <w:szCs w:val="16"/>
                <w:vertAlign w:val="superscript"/>
                <w:rtl w:val="0"/>
              </w:rPr>
              <w:t xml:space="preserve">116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4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4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Nina Molenaar ( Icahn School of Medicine)</w:t>
            </w:r>
            <w:r w:rsidDel="00000000" w:rsidR="00000000" w:rsidRPr="00000000">
              <w:rPr>
                <w:sz w:val="16"/>
                <w:szCs w:val="16"/>
                <w:vertAlign w:val="superscript"/>
                <w:rtl w:val="0"/>
              </w:rPr>
              <w:t xml:space="preserve">117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5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5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Charles Gonik (Wayne State University School of Medicine)</w:t>
            </w:r>
            <w:r w:rsidDel="00000000" w:rsidR="00000000" w:rsidRPr="00000000">
              <w:rPr>
                <w:sz w:val="16"/>
                <w:szCs w:val="16"/>
                <w:vertAlign w:val="superscript"/>
                <w:rtl w:val="0"/>
              </w:rPr>
              <w:t xml:space="preserve">118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6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6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Kiersten Kugeler (Centers for Disease Control and Prevention)</w:t>
            </w:r>
            <w:r w:rsidDel="00000000" w:rsidR="00000000" w:rsidRPr="00000000">
              <w:rPr>
                <w:sz w:val="16"/>
                <w:szCs w:val="16"/>
                <w:vertAlign w:val="superscript"/>
                <w:rtl w:val="0"/>
              </w:rPr>
              <w:t xml:space="preserve">119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7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7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Kiersten Kugeler (Centers for Disease Control and Prevention)</w:t>
            </w:r>
            <w:r w:rsidDel="00000000" w:rsidR="00000000" w:rsidRPr="00000000">
              <w:rPr>
                <w:sz w:val="16"/>
                <w:szCs w:val="16"/>
                <w:vertAlign w:val="superscript"/>
                <w:rtl w:val="0"/>
              </w:rPr>
              <w:t xml:space="preserve">119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7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7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Rebecca Levorson (Inova Health System)</w:t>
            </w:r>
            <w:r w:rsidDel="00000000" w:rsidR="00000000" w:rsidRPr="00000000">
              <w:rPr>
                <w:sz w:val="16"/>
                <w:szCs w:val="16"/>
                <w:vertAlign w:val="superscript"/>
                <w:rtl w:val="0"/>
              </w:rPr>
              <w:t xml:space="preserve">120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8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8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Roger Dodd (American Red Cross)</w:t>
            </w:r>
            <w:r w:rsidDel="00000000" w:rsidR="00000000" w:rsidRPr="00000000">
              <w:rPr>
                <w:sz w:val="16"/>
                <w:szCs w:val="16"/>
                <w:vertAlign w:val="superscript"/>
                <w:rtl w:val="0"/>
              </w:rPr>
              <w:t xml:space="preserve">121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9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9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Cara Staszewski (North Shore University Hospital)</w:t>
            </w:r>
            <w:r w:rsidDel="00000000" w:rsidR="00000000" w:rsidRPr="00000000">
              <w:rPr>
                <w:sz w:val="16"/>
                <w:szCs w:val="16"/>
                <w:vertAlign w:val="superscript"/>
                <w:rtl w:val="0"/>
              </w:rPr>
              <w:t xml:space="preserve">122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A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A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Cara Staszewski (North Shore University Hospital)</w:t>
            </w:r>
            <w:r w:rsidDel="00000000" w:rsidR="00000000" w:rsidRPr="00000000">
              <w:rPr>
                <w:sz w:val="16"/>
                <w:szCs w:val="16"/>
                <w:vertAlign w:val="superscript"/>
                <w:rtl w:val="0"/>
              </w:rPr>
              <w:t xml:space="preserve">122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A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A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McKaylee Robertson (City University of New York)</w:t>
            </w:r>
            <w:r w:rsidDel="00000000" w:rsidR="00000000" w:rsidRPr="00000000">
              <w:rPr>
                <w:sz w:val="16"/>
                <w:szCs w:val="16"/>
                <w:vertAlign w:val="superscript"/>
                <w:rtl w:val="0"/>
              </w:rPr>
              <w:t xml:space="preserve">123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B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B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Jefferson Jones (Vitalant Research Institute)</w:t>
            </w:r>
            <w:r w:rsidDel="00000000" w:rsidR="00000000" w:rsidRPr="00000000">
              <w:rPr>
                <w:sz w:val="16"/>
                <w:szCs w:val="16"/>
                <w:vertAlign w:val="superscript"/>
                <w:rtl w:val="0"/>
              </w:rPr>
              <w:t xml:space="preserve">124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C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C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Jefferson Jones (Vitalant Research Institute)</w:t>
            </w:r>
            <w:r w:rsidDel="00000000" w:rsidR="00000000" w:rsidRPr="00000000">
              <w:rPr>
                <w:sz w:val="16"/>
                <w:szCs w:val="16"/>
                <w:vertAlign w:val="superscript"/>
                <w:rtl w:val="0"/>
              </w:rPr>
              <w:t xml:space="preserve">124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D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D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Jefferson Jones (Vitalant Research Institute)</w:t>
            </w:r>
            <w:r w:rsidDel="00000000" w:rsidR="00000000" w:rsidRPr="00000000">
              <w:rPr>
                <w:sz w:val="16"/>
                <w:szCs w:val="16"/>
                <w:vertAlign w:val="superscript"/>
                <w:rtl w:val="0"/>
              </w:rPr>
              <w:t xml:space="preserve">124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D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D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Jefferson Jones (Vitalant Research Institute)</w:t>
            </w:r>
            <w:r w:rsidDel="00000000" w:rsidR="00000000" w:rsidRPr="00000000">
              <w:rPr>
                <w:sz w:val="16"/>
                <w:szCs w:val="16"/>
                <w:vertAlign w:val="superscript"/>
                <w:rtl w:val="0"/>
              </w:rPr>
              <w:t xml:space="preserve">124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E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E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Jefferson Jones (Vitalant Research Institute)</w:t>
            </w:r>
            <w:r w:rsidDel="00000000" w:rsidR="00000000" w:rsidRPr="00000000">
              <w:rPr>
                <w:sz w:val="16"/>
                <w:szCs w:val="16"/>
                <w:vertAlign w:val="superscript"/>
                <w:rtl w:val="0"/>
              </w:rPr>
              <w:t xml:space="preserve">124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F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F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Matthew Samore (University of Utah)</w:t>
            </w:r>
            <w:r w:rsidDel="00000000" w:rsidR="00000000" w:rsidRPr="00000000">
              <w:rPr>
                <w:sz w:val="16"/>
                <w:szCs w:val="16"/>
                <w:vertAlign w:val="superscript"/>
                <w:rtl w:val="0"/>
              </w:rPr>
              <w:t xml:space="preserve">125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C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0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0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Daniel Nesbitt (Lindsley F Kimball Research Institute)</w:t>
            </w:r>
            <w:r w:rsidDel="00000000" w:rsidR="00000000" w:rsidRPr="00000000">
              <w:rPr>
                <w:sz w:val="16"/>
                <w:szCs w:val="16"/>
                <w:vertAlign w:val="superscript"/>
                <w:rtl w:val="0"/>
              </w:rPr>
              <w:t xml:space="preserve">126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0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0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Karl William Boehme (University of Arkansas for Medical Sciences)</w:t>
            </w:r>
            <w:r w:rsidDel="00000000" w:rsidR="00000000" w:rsidRPr="00000000">
              <w:rPr>
                <w:sz w:val="16"/>
                <w:szCs w:val="16"/>
                <w:vertAlign w:val="superscript"/>
                <w:rtl w:val="0"/>
              </w:rPr>
              <w:t xml:space="preserve">127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1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1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Karl William Boehme (University of Arkansas for Medical Sciences)</w:t>
            </w:r>
            <w:r w:rsidDel="00000000" w:rsidR="00000000" w:rsidRPr="00000000">
              <w:rPr>
                <w:sz w:val="16"/>
                <w:szCs w:val="16"/>
                <w:vertAlign w:val="superscript"/>
                <w:rtl w:val="0"/>
              </w:rPr>
              <w:t xml:space="preserve">127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2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2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Karl William Boehme (University of Arkansas for Medical Sciences)</w:t>
            </w:r>
            <w:r w:rsidDel="00000000" w:rsidR="00000000" w:rsidRPr="00000000">
              <w:rPr>
                <w:sz w:val="16"/>
                <w:szCs w:val="16"/>
                <w:vertAlign w:val="superscript"/>
                <w:rtl w:val="0"/>
              </w:rPr>
              <w:t xml:space="preserve">127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3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3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Karl William Boehme (University of Arkansas for Medical Sciences)</w:t>
            </w:r>
            <w:r w:rsidDel="00000000" w:rsidR="00000000" w:rsidRPr="00000000">
              <w:rPr>
                <w:sz w:val="16"/>
                <w:szCs w:val="16"/>
                <w:vertAlign w:val="superscript"/>
                <w:rtl w:val="0"/>
              </w:rPr>
              <w:t xml:space="preserve">127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3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3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Karl William Boehme (University of Arkansas for Medical Sciences)</w:t>
            </w:r>
            <w:r w:rsidDel="00000000" w:rsidR="00000000" w:rsidRPr="00000000">
              <w:rPr>
                <w:sz w:val="16"/>
                <w:szCs w:val="16"/>
                <w:vertAlign w:val="superscript"/>
                <w:rtl w:val="0"/>
              </w:rPr>
              <w:t xml:space="preserve">127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4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4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Brittany K. Smith (Washington University School of Medicine)</w:t>
            </w:r>
            <w:r w:rsidDel="00000000" w:rsidR="00000000" w:rsidRPr="00000000">
              <w:rPr>
                <w:sz w:val="16"/>
                <w:szCs w:val="16"/>
                <w:vertAlign w:val="superscript"/>
                <w:rtl w:val="0"/>
              </w:rPr>
              <w:t xml:space="preserve">128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5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5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Brittany K. Smith (Washington University School of Medicine)</w:t>
            </w:r>
            <w:r w:rsidDel="00000000" w:rsidR="00000000" w:rsidRPr="00000000">
              <w:rPr>
                <w:sz w:val="16"/>
                <w:szCs w:val="16"/>
                <w:vertAlign w:val="superscript"/>
                <w:rtl w:val="0"/>
              </w:rPr>
              <w:t xml:space="preserve">128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6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6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Brittany K. Smith (Washington University School of Medicine)</w:t>
            </w:r>
            <w:r w:rsidDel="00000000" w:rsidR="00000000" w:rsidRPr="00000000">
              <w:rPr>
                <w:sz w:val="16"/>
                <w:szCs w:val="16"/>
                <w:vertAlign w:val="superscript"/>
                <w:rtl w:val="0"/>
              </w:rPr>
              <w:t xml:space="preserve">128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6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6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Roger Dodd (American Red Cross)</w:t>
            </w:r>
            <w:r w:rsidDel="00000000" w:rsidR="00000000" w:rsidRPr="00000000">
              <w:rPr>
                <w:sz w:val="16"/>
                <w:szCs w:val="16"/>
                <w:vertAlign w:val="superscript"/>
                <w:rtl w:val="0"/>
              </w:rPr>
              <w:t xml:space="preserve">129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7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7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Olga Morozova (Stony Brook University)</w:t>
            </w:r>
            <w:r w:rsidDel="00000000" w:rsidR="00000000" w:rsidRPr="00000000">
              <w:rPr>
                <w:sz w:val="16"/>
                <w:szCs w:val="16"/>
                <w:vertAlign w:val="superscript"/>
                <w:rtl w:val="0"/>
              </w:rPr>
              <w:t xml:space="preserve">130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8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8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Joshua Kennedy (University of Arkansas for Medical Sciences)</w:t>
            </w:r>
            <w:r w:rsidDel="00000000" w:rsidR="00000000" w:rsidRPr="00000000">
              <w:rPr>
                <w:sz w:val="16"/>
                <w:szCs w:val="16"/>
                <w:vertAlign w:val="superscript"/>
                <w:rtl w:val="0"/>
              </w:rPr>
              <w:t xml:space="preserve">131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9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9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Joshua Kennedy (University of Arkansas for Medical Sciences)</w:t>
            </w:r>
            <w:r w:rsidDel="00000000" w:rsidR="00000000" w:rsidRPr="00000000">
              <w:rPr>
                <w:sz w:val="16"/>
                <w:szCs w:val="16"/>
                <w:vertAlign w:val="superscript"/>
                <w:rtl w:val="0"/>
              </w:rPr>
              <w:t xml:space="preserve">131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9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9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Joshua Kennedy (University of Arkansas for Medical Sciences)</w:t>
            </w:r>
            <w:r w:rsidDel="00000000" w:rsidR="00000000" w:rsidRPr="00000000">
              <w:rPr>
                <w:sz w:val="16"/>
                <w:szCs w:val="16"/>
                <w:vertAlign w:val="superscript"/>
                <w:rtl w:val="0"/>
              </w:rPr>
              <w:t xml:space="preserve">131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A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A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Patrick Sean Sullivan (Emory University)</w:t>
            </w:r>
            <w:r w:rsidDel="00000000" w:rsidR="00000000" w:rsidRPr="00000000">
              <w:rPr>
                <w:sz w:val="16"/>
                <w:szCs w:val="16"/>
                <w:vertAlign w:val="superscript"/>
                <w:rtl w:val="0"/>
              </w:rPr>
              <w:t xml:space="preserve">132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B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B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Sarah Messiah (University of Texas at Houston)</w:t>
            </w:r>
            <w:r w:rsidDel="00000000" w:rsidR="00000000" w:rsidRPr="00000000">
              <w:rPr>
                <w:sz w:val="16"/>
                <w:szCs w:val="16"/>
                <w:vertAlign w:val="superscript"/>
                <w:rtl w:val="0"/>
              </w:rPr>
              <w:t xml:space="preserve">133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C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C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Isobel Routledge (University of California San Francisco)</w:t>
            </w:r>
            <w:r w:rsidDel="00000000" w:rsidR="00000000" w:rsidRPr="00000000">
              <w:rPr>
                <w:sz w:val="16"/>
                <w:szCs w:val="16"/>
                <w:vertAlign w:val="superscript"/>
                <w:rtl w:val="0"/>
              </w:rPr>
              <w:t xml:space="preserve">134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C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C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Lingqing Xu (University of Pittsburgh)</w:t>
            </w:r>
            <w:r w:rsidDel="00000000" w:rsidR="00000000" w:rsidRPr="00000000">
              <w:rPr>
                <w:sz w:val="16"/>
                <w:szCs w:val="16"/>
                <w:vertAlign w:val="superscript"/>
                <w:rtl w:val="0"/>
              </w:rPr>
              <w:t xml:space="preserve">135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D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D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Jannae Parrott (New York City Department of Health and Mental Hygiene)</w:t>
            </w:r>
            <w:r w:rsidDel="00000000" w:rsidR="00000000" w:rsidRPr="00000000">
              <w:rPr>
                <w:sz w:val="16"/>
                <w:szCs w:val="16"/>
                <w:vertAlign w:val="superscript"/>
                <w:rtl w:val="0"/>
              </w:rPr>
              <w:t xml:space="preserve">136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E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E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Oliver Laeyendecker (Johns Hopkins University )</w:t>
            </w:r>
            <w:r w:rsidDel="00000000" w:rsidR="00000000" w:rsidRPr="00000000">
              <w:rPr>
                <w:sz w:val="16"/>
                <w:szCs w:val="16"/>
                <w:vertAlign w:val="superscript"/>
                <w:rtl w:val="0"/>
              </w:rPr>
              <w:t xml:space="preserve">137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F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F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Elaine Symanski (Houston Health Department)</w:t>
            </w:r>
            <w:r w:rsidDel="00000000" w:rsidR="00000000" w:rsidRPr="00000000">
              <w:rPr>
                <w:sz w:val="16"/>
                <w:szCs w:val="16"/>
                <w:vertAlign w:val="superscript"/>
                <w:rtl w:val="0"/>
              </w:rPr>
              <w:t xml:space="preserve">138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F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F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Cesar Lopez (University of North Carolina)</w:t>
            </w:r>
            <w:r w:rsidDel="00000000" w:rsidR="00000000" w:rsidRPr="00000000">
              <w:rPr>
                <w:sz w:val="16"/>
                <w:szCs w:val="16"/>
                <w:vertAlign w:val="superscript"/>
                <w:rtl w:val="0"/>
              </w:rPr>
              <w:t xml:space="preserve">139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D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0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0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Cesar Lopez (University of North Carolina)</w:t>
            </w:r>
            <w:r w:rsidDel="00000000" w:rsidR="00000000" w:rsidRPr="00000000">
              <w:rPr>
                <w:sz w:val="16"/>
                <w:szCs w:val="16"/>
                <w:vertAlign w:val="superscript"/>
                <w:rtl w:val="0"/>
              </w:rPr>
              <w:t xml:space="preserve">139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1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1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Cesar Lopez (University of North Carolina)</w:t>
            </w:r>
            <w:r w:rsidDel="00000000" w:rsidR="00000000" w:rsidRPr="00000000">
              <w:rPr>
                <w:sz w:val="16"/>
                <w:szCs w:val="16"/>
                <w:vertAlign w:val="superscript"/>
                <w:rtl w:val="0"/>
              </w:rPr>
              <w:t xml:space="preserve">139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2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2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Robert Stout (Clinical Reference Laboratory Inc)</w:t>
            </w:r>
            <w:r w:rsidDel="00000000" w:rsidR="00000000" w:rsidRPr="00000000">
              <w:rPr>
                <w:sz w:val="16"/>
                <w:szCs w:val="16"/>
                <w:vertAlign w:val="superscript"/>
                <w:rtl w:val="0"/>
              </w:rPr>
              <w:t xml:space="preserve">140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3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2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2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Fabrizio Bonelli (Dia Sorin Inc)</w:t>
            </w:r>
            <w:r w:rsidDel="00000000" w:rsidR="00000000" w:rsidRPr="00000000">
              <w:rPr>
                <w:sz w:val="16"/>
                <w:szCs w:val="16"/>
                <w:vertAlign w:val="superscript"/>
                <w:rtl w:val="0"/>
              </w:rPr>
              <w:t xml:space="preserve">141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3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3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Travis Lim (Centers for Disease and Control )</w:t>
            </w:r>
            <w:r w:rsidDel="00000000" w:rsidR="00000000" w:rsidRPr="00000000">
              <w:rPr>
                <w:sz w:val="16"/>
                <w:szCs w:val="16"/>
                <w:vertAlign w:val="superscript"/>
                <w:rtl w:val="0"/>
              </w:rPr>
              <w:t xml:space="preserve">142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4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4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Travis Lim (Centers for Disease and Control )</w:t>
            </w:r>
            <w:r w:rsidDel="00000000" w:rsidR="00000000" w:rsidRPr="00000000">
              <w:rPr>
                <w:sz w:val="16"/>
                <w:szCs w:val="16"/>
                <w:vertAlign w:val="superscript"/>
                <w:rtl w:val="0"/>
              </w:rPr>
              <w:t xml:space="preserve">142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5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5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Travis Lim (Centers for Disease and Control )</w:t>
            </w:r>
            <w:r w:rsidDel="00000000" w:rsidR="00000000" w:rsidRPr="00000000">
              <w:rPr>
                <w:sz w:val="16"/>
                <w:szCs w:val="16"/>
                <w:vertAlign w:val="superscript"/>
                <w:rtl w:val="0"/>
              </w:rPr>
              <w:t xml:space="preserve">142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5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5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Travis Lim (Centers for Disease and Control )</w:t>
            </w:r>
            <w:r w:rsidDel="00000000" w:rsidR="00000000" w:rsidRPr="00000000">
              <w:rPr>
                <w:sz w:val="16"/>
                <w:szCs w:val="16"/>
                <w:vertAlign w:val="superscript"/>
                <w:rtl w:val="0"/>
              </w:rPr>
              <w:t xml:space="preserve">142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6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6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Travis Lim (Centers for Disease and Control )</w:t>
            </w:r>
            <w:r w:rsidDel="00000000" w:rsidR="00000000" w:rsidRPr="00000000">
              <w:rPr>
                <w:sz w:val="16"/>
                <w:szCs w:val="16"/>
                <w:vertAlign w:val="superscript"/>
                <w:rtl w:val="0"/>
              </w:rPr>
              <w:t xml:space="preserve">142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7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7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Travis Lim (Centers for Disease and Control )</w:t>
            </w:r>
            <w:r w:rsidDel="00000000" w:rsidR="00000000" w:rsidRPr="00000000">
              <w:rPr>
                <w:sz w:val="16"/>
                <w:szCs w:val="16"/>
                <w:vertAlign w:val="superscript"/>
                <w:rtl w:val="0"/>
              </w:rPr>
              <w:t xml:space="preserve">142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8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8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Travis Lim (Centers for Disease and Control )</w:t>
            </w:r>
            <w:r w:rsidDel="00000000" w:rsidR="00000000" w:rsidRPr="00000000">
              <w:rPr>
                <w:sz w:val="16"/>
                <w:szCs w:val="16"/>
                <w:vertAlign w:val="superscript"/>
                <w:rtl w:val="0"/>
              </w:rPr>
              <w:t xml:space="preserve">142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8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8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Travis Lim (Centers for Disease and Control )</w:t>
            </w:r>
            <w:r w:rsidDel="00000000" w:rsidR="00000000" w:rsidRPr="00000000">
              <w:rPr>
                <w:sz w:val="16"/>
                <w:szCs w:val="16"/>
                <w:vertAlign w:val="superscript"/>
                <w:rtl w:val="0"/>
              </w:rPr>
              <w:t xml:space="preserve">142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9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9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Travis Lim (Centers for Disease and Control )</w:t>
            </w:r>
            <w:r w:rsidDel="00000000" w:rsidR="00000000" w:rsidRPr="00000000">
              <w:rPr>
                <w:sz w:val="16"/>
                <w:szCs w:val="16"/>
                <w:vertAlign w:val="superscript"/>
                <w:rtl w:val="0"/>
              </w:rPr>
              <w:t xml:space="preserve">142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A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A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Callum Arnold (Pennsylvania State University)</w:t>
            </w:r>
            <w:r w:rsidDel="00000000" w:rsidR="00000000" w:rsidRPr="00000000">
              <w:rPr>
                <w:sz w:val="16"/>
                <w:szCs w:val="16"/>
                <w:vertAlign w:val="superscript"/>
                <w:rtl w:val="0"/>
              </w:rPr>
              <w:t xml:space="preserve">143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B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B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Travis Lim (Centers for Disease and Control )</w:t>
            </w:r>
            <w:r w:rsidDel="00000000" w:rsidR="00000000" w:rsidRPr="00000000">
              <w:rPr>
                <w:sz w:val="16"/>
                <w:szCs w:val="16"/>
                <w:vertAlign w:val="superscript"/>
                <w:rtl w:val="0"/>
              </w:rPr>
              <w:t xml:space="preserve">142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B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B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Xiaofan Jia (University of Colorado)</w:t>
            </w:r>
            <w:r w:rsidDel="00000000" w:rsidR="00000000" w:rsidRPr="00000000">
              <w:rPr>
                <w:sz w:val="16"/>
                <w:szCs w:val="16"/>
                <w:vertAlign w:val="superscript"/>
                <w:rtl w:val="0"/>
              </w:rPr>
              <w:t xml:space="preserve">144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C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C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Xiaofan Jia (University of Colorado)</w:t>
            </w:r>
            <w:r w:rsidDel="00000000" w:rsidR="00000000" w:rsidRPr="00000000">
              <w:rPr>
                <w:sz w:val="16"/>
                <w:szCs w:val="16"/>
                <w:vertAlign w:val="superscript"/>
                <w:rtl w:val="0"/>
              </w:rPr>
              <w:t xml:space="preserve">144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D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D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Eran Bendavid (Stanford University School of Medicine)</w:t>
            </w:r>
            <w:r w:rsidDel="00000000" w:rsidR="00000000" w:rsidRPr="00000000">
              <w:rPr>
                <w:sz w:val="16"/>
                <w:szCs w:val="16"/>
                <w:vertAlign w:val="superscript"/>
                <w:rtl w:val="0"/>
              </w:rPr>
              <w:t xml:space="preserve">145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E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E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Adrienne Sherman (Government of the District of Columbia)</w:t>
            </w:r>
            <w:r w:rsidDel="00000000" w:rsidR="00000000" w:rsidRPr="00000000">
              <w:rPr>
                <w:sz w:val="16"/>
                <w:szCs w:val="16"/>
                <w:vertAlign w:val="superscript"/>
                <w:rtl w:val="0"/>
              </w:rPr>
              <w:t xml:space="preserve">146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E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E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Philip A Chan (Brown University)</w:t>
            </w:r>
            <w:r w:rsidDel="00000000" w:rsidR="00000000" w:rsidRPr="00000000">
              <w:rPr>
                <w:sz w:val="16"/>
                <w:szCs w:val="16"/>
                <w:vertAlign w:val="superscript"/>
                <w:rtl w:val="0"/>
              </w:rPr>
              <w:t xml:space="preserve">147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F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F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Elizabeth T Rogawski McQuade (University of Virginia )</w:t>
            </w:r>
            <w:r w:rsidDel="00000000" w:rsidR="00000000" w:rsidRPr="00000000">
              <w:rPr>
                <w:sz w:val="16"/>
                <w:szCs w:val="16"/>
                <w:vertAlign w:val="superscript"/>
                <w:rtl w:val="0"/>
              </w:rPr>
              <w:t xml:space="preserve">148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E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0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0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Tim Bruckner (University of California Irvine)</w:t>
            </w:r>
            <w:r w:rsidDel="00000000" w:rsidR="00000000" w:rsidRPr="00000000">
              <w:rPr>
                <w:sz w:val="16"/>
                <w:szCs w:val="16"/>
                <w:vertAlign w:val="superscript"/>
                <w:rtl w:val="0"/>
              </w:rPr>
              <w:t xml:space="preserve">149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1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1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Brittany Smith (Washington University School of Medicine)</w:t>
            </w:r>
            <w:r w:rsidDel="00000000" w:rsidR="00000000" w:rsidRPr="00000000">
              <w:rPr>
                <w:sz w:val="16"/>
                <w:szCs w:val="16"/>
                <w:vertAlign w:val="superscript"/>
                <w:rtl w:val="0"/>
              </w:rPr>
              <w:t xml:space="preserve">150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1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1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Brittany Smith (Washington University School of Medicine)</w:t>
            </w:r>
            <w:r w:rsidDel="00000000" w:rsidR="00000000" w:rsidRPr="00000000">
              <w:rPr>
                <w:sz w:val="16"/>
                <w:szCs w:val="16"/>
                <w:vertAlign w:val="superscript"/>
                <w:rtl w:val="0"/>
              </w:rPr>
              <w:t xml:space="preserve">150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2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2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Nina Molenaar (Icahn School of Medicine at Mount Sinai)</w:t>
            </w:r>
            <w:r w:rsidDel="00000000" w:rsidR="00000000" w:rsidRPr="00000000">
              <w:rPr>
                <w:sz w:val="16"/>
                <w:szCs w:val="16"/>
                <w:vertAlign w:val="superscript"/>
                <w:rtl w:val="0"/>
              </w:rPr>
              <w:t xml:space="preserve">151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3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3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Burak Bahar (Children’s National Hospital)</w:t>
            </w:r>
            <w:r w:rsidDel="00000000" w:rsidR="00000000" w:rsidRPr="00000000">
              <w:rPr>
                <w:sz w:val="16"/>
                <w:szCs w:val="16"/>
                <w:vertAlign w:val="superscript"/>
                <w:rtl w:val="0"/>
              </w:rPr>
              <w:t xml:space="preserve">152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4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4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Robert Stout (Clinical Reference Laboratory Inc.)</w:t>
            </w:r>
            <w:r w:rsidDel="00000000" w:rsidR="00000000" w:rsidRPr="00000000">
              <w:rPr>
                <w:sz w:val="16"/>
                <w:szCs w:val="16"/>
                <w:vertAlign w:val="superscript"/>
                <w:rtl w:val="0"/>
              </w:rPr>
              <w:t xml:space="preserve">153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4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4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Robert Stout (Clinical Reference Laboratory Inc.)</w:t>
            </w:r>
            <w:r w:rsidDel="00000000" w:rsidR="00000000" w:rsidRPr="00000000">
              <w:rPr>
                <w:sz w:val="16"/>
                <w:szCs w:val="16"/>
                <w:vertAlign w:val="superscript"/>
                <w:rtl w:val="0"/>
              </w:rPr>
              <w:t xml:space="preserve">153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5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5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Jennifer Rathe (University of Washington)</w:t>
            </w:r>
            <w:r w:rsidDel="00000000" w:rsidR="00000000" w:rsidRPr="00000000">
              <w:rPr>
                <w:sz w:val="16"/>
                <w:szCs w:val="16"/>
                <w:vertAlign w:val="superscript"/>
                <w:rtl w:val="0"/>
              </w:rPr>
              <w:t xml:space="preserve">154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6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6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Kristina Bajema (Centers for Disease Control and Prevention)</w:t>
            </w:r>
            <w:r w:rsidDel="00000000" w:rsidR="00000000" w:rsidRPr="00000000">
              <w:rPr>
                <w:sz w:val="16"/>
                <w:szCs w:val="16"/>
                <w:vertAlign w:val="superscript"/>
                <w:rtl w:val="0"/>
              </w:rPr>
              <w:t xml:space="preserve">155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7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7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Jason Yamaki (St. Jude Medical Center)</w:t>
            </w:r>
            <w:r w:rsidDel="00000000" w:rsidR="00000000" w:rsidRPr="00000000">
              <w:rPr>
                <w:sz w:val="16"/>
                <w:szCs w:val="16"/>
                <w:vertAlign w:val="superscript"/>
                <w:rtl w:val="0"/>
              </w:rPr>
              <w:t xml:space="preserve">156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7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7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Daniel Stadlbauer (Icahn School of Medicine at Mount Sinai)</w:t>
            </w:r>
            <w:r w:rsidDel="00000000" w:rsidR="00000000" w:rsidRPr="00000000">
              <w:rPr>
                <w:sz w:val="16"/>
                <w:szCs w:val="16"/>
                <w:vertAlign w:val="superscript"/>
                <w:rtl w:val="0"/>
              </w:rPr>
              <w:t xml:space="preserve">157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8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8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Daniel Stadlbauer (Icahn School of Medicine at Mount Sinai)</w:t>
            </w:r>
            <w:r w:rsidDel="00000000" w:rsidR="00000000" w:rsidRPr="00000000">
              <w:rPr>
                <w:sz w:val="16"/>
                <w:szCs w:val="16"/>
                <w:vertAlign w:val="superscript"/>
                <w:rtl w:val="0"/>
              </w:rPr>
              <w:t xml:space="preserve">157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9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9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Shiwani Mahajan (Yale School of Medicine)</w:t>
            </w:r>
            <w:r w:rsidDel="00000000" w:rsidR="00000000" w:rsidRPr="00000000">
              <w:rPr>
                <w:sz w:val="16"/>
                <w:szCs w:val="16"/>
                <w:vertAlign w:val="superscript"/>
                <w:rtl w:val="0"/>
              </w:rPr>
              <w:t xml:space="preserve">158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A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A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Shiwani Mahajan (Yale School of Medicine)</w:t>
            </w:r>
            <w:r w:rsidDel="00000000" w:rsidR="00000000" w:rsidRPr="00000000">
              <w:rPr>
                <w:sz w:val="16"/>
                <w:szCs w:val="16"/>
                <w:vertAlign w:val="superscript"/>
                <w:rtl w:val="0"/>
              </w:rPr>
              <w:t xml:space="preserve">158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A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A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Shiwani Mahajan (Yale School of Medicine)</w:t>
            </w:r>
            <w:r w:rsidDel="00000000" w:rsidR="00000000" w:rsidRPr="00000000">
              <w:rPr>
                <w:sz w:val="16"/>
                <w:szCs w:val="16"/>
                <w:vertAlign w:val="superscript"/>
                <w:rtl w:val="0"/>
              </w:rPr>
              <w:t xml:space="preserve">158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B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B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Amy K Feehan (Louisiana State University)</w:t>
            </w:r>
            <w:r w:rsidDel="00000000" w:rsidR="00000000" w:rsidRPr="00000000">
              <w:rPr>
                <w:sz w:val="16"/>
                <w:szCs w:val="16"/>
                <w:vertAlign w:val="superscript"/>
                <w:rtl w:val="0"/>
              </w:rPr>
              <w:t xml:space="preserve">159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83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C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C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Kathy Kamath (Serimmune)</w:t>
            </w:r>
            <w:r w:rsidDel="00000000" w:rsidR="00000000" w:rsidRPr="00000000">
              <w:rPr>
                <w:sz w:val="16"/>
                <w:szCs w:val="16"/>
                <w:vertAlign w:val="superscript"/>
                <w:rtl w:val="0"/>
              </w:rPr>
              <w:t xml:space="preserve">160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D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D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Amir Barzin (University of North Carolina Chapel Hill)</w:t>
            </w:r>
            <w:r w:rsidDel="00000000" w:rsidR="00000000" w:rsidRPr="00000000">
              <w:rPr>
                <w:sz w:val="16"/>
                <w:szCs w:val="16"/>
                <w:vertAlign w:val="superscript"/>
                <w:rtl w:val="0"/>
              </w:rPr>
              <w:t xml:space="preserve">161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D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D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Shuchi Anand (Stanford University)</w:t>
            </w:r>
            <w:r w:rsidDel="00000000" w:rsidR="00000000" w:rsidRPr="00000000">
              <w:rPr>
                <w:sz w:val="16"/>
                <w:szCs w:val="16"/>
                <w:vertAlign w:val="superscript"/>
                <w:rtl w:val="0"/>
              </w:rPr>
              <w:t xml:space="preserve">162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E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E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Lylach Haizler Cohen (Donald and Barbara Zucker School of Medicine)</w:t>
            </w:r>
            <w:r w:rsidDel="00000000" w:rsidR="00000000" w:rsidRPr="00000000">
              <w:rPr>
                <w:sz w:val="16"/>
                <w:szCs w:val="16"/>
                <w:vertAlign w:val="superscript"/>
                <w:rtl w:val="0"/>
              </w:rPr>
              <w:t xml:space="preserve">163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F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F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Dianna Ng (University of California, San Francisco)</w:t>
            </w:r>
            <w:r w:rsidDel="00000000" w:rsidR="00000000" w:rsidRPr="00000000">
              <w:rPr>
                <w:sz w:val="16"/>
                <w:szCs w:val="16"/>
                <w:vertAlign w:val="superscript"/>
                <w:rtl w:val="0"/>
              </w:rPr>
              <w:t xml:space="preserve">164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3F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0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0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Adam S Dingens (Fred Hutchinson Cancer Research Center)</w:t>
            </w:r>
            <w:r w:rsidDel="00000000" w:rsidR="00000000" w:rsidRPr="00000000">
              <w:rPr>
                <w:sz w:val="16"/>
                <w:szCs w:val="16"/>
                <w:vertAlign w:val="superscript"/>
                <w:rtl w:val="0"/>
              </w:rPr>
              <w:t xml:space="preserve">165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0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0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Gabriel Chamie (University of California, San Francisco)</w:t>
            </w:r>
            <w:r w:rsidDel="00000000" w:rsidR="00000000" w:rsidRPr="00000000">
              <w:rPr>
                <w:sz w:val="16"/>
                <w:szCs w:val="16"/>
                <w:vertAlign w:val="superscript"/>
                <w:rtl w:val="0"/>
              </w:rPr>
              <w:t xml:space="preserve">166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1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1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Melissa Sutton (Oregon Health Authority)</w:t>
            </w:r>
            <w:r w:rsidDel="00000000" w:rsidR="00000000" w:rsidRPr="00000000">
              <w:rPr>
                <w:sz w:val="16"/>
                <w:szCs w:val="16"/>
                <w:vertAlign w:val="superscript"/>
                <w:rtl w:val="0"/>
              </w:rPr>
              <w:t xml:space="preserve">167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2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2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Amy K Feehan (Oschner Clinic Foundation)</w:t>
            </w:r>
            <w:r w:rsidDel="00000000" w:rsidR="00000000" w:rsidRPr="00000000">
              <w:rPr>
                <w:sz w:val="16"/>
                <w:szCs w:val="16"/>
                <w:vertAlign w:val="superscript"/>
                <w:rtl w:val="0"/>
              </w:rPr>
              <w:t xml:space="preserve">168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3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3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Dustin Flannery (University of Pennsylvania)</w:t>
            </w:r>
            <w:r w:rsidDel="00000000" w:rsidR="00000000" w:rsidRPr="00000000">
              <w:rPr>
                <w:sz w:val="16"/>
                <w:szCs w:val="16"/>
                <w:vertAlign w:val="superscript"/>
                <w:rtl w:val="0"/>
              </w:rPr>
              <w:t xml:space="preserve">169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3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3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Holly Biggs (CDC COVID-19 Response Team)</w:t>
            </w:r>
            <w:r w:rsidDel="00000000" w:rsidR="00000000" w:rsidRPr="00000000">
              <w:rPr>
                <w:sz w:val="16"/>
                <w:szCs w:val="16"/>
                <w:vertAlign w:val="superscript"/>
                <w:rtl w:val="0"/>
              </w:rPr>
              <w:t xml:space="preserve">170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4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4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Josh Reifer (Sherman Abrams Laboratory )</w:t>
            </w:r>
            <w:r w:rsidDel="00000000" w:rsidR="00000000" w:rsidRPr="00000000">
              <w:rPr>
                <w:sz w:val="16"/>
                <w:szCs w:val="16"/>
                <w:vertAlign w:val="superscript"/>
                <w:rtl w:val="0"/>
              </w:rPr>
              <w:t xml:space="preserve">171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5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5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Neeraj Sood (Stanford University School of Medicine)</w:t>
            </w:r>
            <w:r w:rsidDel="00000000" w:rsidR="00000000" w:rsidRPr="00000000">
              <w:rPr>
                <w:sz w:val="16"/>
                <w:szCs w:val="16"/>
                <w:vertAlign w:val="superscript"/>
                <w:rtl w:val="0"/>
              </w:rPr>
              <w:t xml:space="preserve">172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6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States of America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6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Nir Menachemi (Indiana University Fairbanks School of Public Health)</w:t>
            </w:r>
            <w:r w:rsidDel="00000000" w:rsidR="00000000" w:rsidRPr="00000000">
              <w:rPr>
                <w:sz w:val="16"/>
                <w:szCs w:val="16"/>
                <w:vertAlign w:val="superscript"/>
                <w:rtl w:val="0"/>
              </w:rPr>
              <w:t xml:space="preserve">173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bl>
    <w:p w:rsidR="00000000" w:rsidDel="00000000" w:rsidP="00000000" w:rsidRDefault="00000000" w:rsidRPr="00000000" w14:paraId="0000406C">
      <w:pPr>
        <w:pStyle w:val="Heading4"/>
        <w:spacing w:after="0" w:before="0" w:line="276" w:lineRule="auto"/>
        <w:rPr>
          <w:i w:val="1"/>
          <w:sz w:val="24"/>
          <w:szCs w:val="24"/>
        </w:rPr>
      </w:pPr>
      <w:bookmarkStart w:colFirst="0" w:colLast="0" w:name="_ajr088etdlga" w:id="48"/>
      <w:bookmarkEnd w:id="48"/>
      <w:r w:rsidDel="00000000" w:rsidR="00000000" w:rsidRPr="00000000">
        <w:rPr>
          <w:i w:val="1"/>
          <w:sz w:val="24"/>
          <w:szCs w:val="24"/>
          <w:rtl w:val="0"/>
        </w:rPr>
        <w:t xml:space="preserve">Eastern Mediterranean region</w:t>
      </w:r>
    </w:p>
    <w:tbl>
      <w:tblPr>
        <w:tblStyle w:val="Table37"/>
        <w:tblW w:w="126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0"/>
        <w:gridCol w:w="1410"/>
        <w:gridCol w:w="1140"/>
        <w:gridCol w:w="1065"/>
        <w:gridCol w:w="960"/>
        <w:gridCol w:w="990"/>
        <w:gridCol w:w="930"/>
        <w:gridCol w:w="1170"/>
        <w:gridCol w:w="885"/>
        <w:gridCol w:w="1140"/>
        <w:gridCol w:w="960"/>
        <w:gridCol w:w="915"/>
        <w:tblGridChange w:id="0">
          <w:tblGrid>
            <w:gridCol w:w="1080"/>
            <w:gridCol w:w="1410"/>
            <w:gridCol w:w="1140"/>
            <w:gridCol w:w="1065"/>
            <w:gridCol w:w="960"/>
            <w:gridCol w:w="990"/>
            <w:gridCol w:w="930"/>
            <w:gridCol w:w="1170"/>
            <w:gridCol w:w="885"/>
            <w:gridCol w:w="1140"/>
            <w:gridCol w:w="960"/>
            <w:gridCol w:w="915"/>
          </w:tblGrid>
        </w:tblGridChange>
      </w:tblGrid>
      <w:tr>
        <w:trPr>
          <w:cantSplit w:val="0"/>
          <w:trHeight w:val="1190"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6D">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Country</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6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Author (Organization)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6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1: Appropriate sample frame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7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2: Probability sampling method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71">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3: Adequate sample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7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4: Subjects &amp; setting described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7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5: Good coverage of sample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7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6: Sens&gt;=90%, Spec&gt;=97%</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75">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7: Same test for all subjects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7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8: Appropriate statistical analysis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7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9: Adequate response rate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7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Overall risk of bias</w:t>
            </w:r>
          </w:p>
        </w:tc>
      </w:tr>
      <w:tr>
        <w:trPr>
          <w:cantSplit w:val="0"/>
          <w:trHeight w:val="105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79">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Egypt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7A">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Sahar Abdelmaksoud (Ain-Shams University)</w:t>
            </w:r>
            <w:r w:rsidDel="00000000" w:rsidR="00000000" w:rsidRPr="00000000">
              <w:rPr>
                <w:sz w:val="16"/>
                <w:szCs w:val="16"/>
                <w:vertAlign w:val="superscript"/>
                <w:rtl w:val="0"/>
              </w:rPr>
              <w:t xml:space="preserve">174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85">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Egypt</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86">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Samia Girgis (Ain-Shams University)</w:t>
            </w:r>
            <w:r w:rsidDel="00000000" w:rsidR="00000000" w:rsidRPr="00000000">
              <w:rPr>
                <w:sz w:val="16"/>
                <w:szCs w:val="16"/>
                <w:vertAlign w:val="superscript"/>
                <w:rtl w:val="0"/>
              </w:rPr>
              <w:t xml:space="preserve">175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91">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Iran (Islamic Republic of)</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92">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Kazem Khalagi (Tehran University of Medical Sciences)</w:t>
            </w:r>
            <w:r w:rsidDel="00000000" w:rsidR="00000000" w:rsidRPr="00000000">
              <w:rPr>
                <w:sz w:val="16"/>
                <w:szCs w:val="16"/>
                <w:vertAlign w:val="superscript"/>
                <w:rtl w:val="0"/>
              </w:rPr>
              <w:t xml:space="preserve">176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9D">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Iran (Islamic Republic of)</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9E">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Seyed Abbas Mousavi (Mazandaran University of Medical Sciences)</w:t>
            </w:r>
            <w:r w:rsidDel="00000000" w:rsidR="00000000" w:rsidRPr="00000000">
              <w:rPr>
                <w:sz w:val="16"/>
                <w:szCs w:val="16"/>
                <w:vertAlign w:val="superscript"/>
                <w:rtl w:val="0"/>
              </w:rPr>
              <w:t xml:space="preserve">177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A9">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Iran (Islamic Republic of)</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AA">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Maryam Shakiba (Tehran University of Medical Sciences)</w:t>
            </w:r>
            <w:r w:rsidDel="00000000" w:rsidR="00000000" w:rsidRPr="00000000">
              <w:rPr>
                <w:sz w:val="16"/>
                <w:szCs w:val="16"/>
                <w:vertAlign w:val="superscript"/>
                <w:rtl w:val="0"/>
              </w:rPr>
              <w:t xml:space="preserve">178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B5">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Iran (Islamic Republic of)</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B6">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Hossein Poustchi (Tehran University of Medical Sciences)</w:t>
            </w:r>
            <w:r w:rsidDel="00000000" w:rsidR="00000000" w:rsidRPr="00000000">
              <w:rPr>
                <w:sz w:val="16"/>
                <w:szCs w:val="16"/>
                <w:vertAlign w:val="superscript"/>
                <w:rtl w:val="0"/>
              </w:rPr>
              <w:t xml:space="preserve">179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C1">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Iran (Islamic Republic of)</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C2">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Zahra Mohammadi (Tehran University of Medical Sciences)</w:t>
            </w:r>
            <w:r w:rsidDel="00000000" w:rsidR="00000000" w:rsidRPr="00000000">
              <w:rPr>
                <w:sz w:val="16"/>
                <w:szCs w:val="16"/>
                <w:vertAlign w:val="superscript"/>
                <w:rtl w:val="0"/>
              </w:rPr>
              <w:t xml:space="preserve">180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CD">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Iraq</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CE">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Nawfal Hussein (University of Duhok)</w:t>
            </w:r>
            <w:r w:rsidDel="00000000" w:rsidR="00000000" w:rsidRPr="00000000">
              <w:rPr>
                <w:sz w:val="16"/>
                <w:szCs w:val="16"/>
                <w:vertAlign w:val="superscript"/>
                <w:rtl w:val="0"/>
              </w:rPr>
              <w:t xml:space="preserve">181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D9">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Jordan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DA">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Maher Sughayer (King Hussein Cancer Center)</w:t>
            </w:r>
            <w:r w:rsidDel="00000000" w:rsidR="00000000" w:rsidRPr="00000000">
              <w:rPr>
                <w:sz w:val="16"/>
                <w:szCs w:val="16"/>
                <w:vertAlign w:val="superscript"/>
                <w:rtl w:val="0"/>
              </w:rPr>
              <w:t xml:space="preserve">182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E5">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Jordan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E6">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Saverio Bellizzi (World Health Organization)</w:t>
            </w:r>
            <w:r w:rsidDel="00000000" w:rsidR="00000000" w:rsidRPr="00000000">
              <w:rPr>
                <w:sz w:val="16"/>
                <w:szCs w:val="16"/>
                <w:vertAlign w:val="superscript"/>
                <w:rtl w:val="0"/>
              </w:rPr>
              <w:t xml:space="preserve">183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F1">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Jordan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F2">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Saverio Bellizzi (World Health Organization)</w:t>
            </w:r>
            <w:r w:rsidDel="00000000" w:rsidR="00000000" w:rsidRPr="00000000">
              <w:rPr>
                <w:sz w:val="16"/>
                <w:szCs w:val="16"/>
                <w:vertAlign w:val="superscript"/>
                <w:rtl w:val="0"/>
              </w:rPr>
              <w:t xml:space="preserve">183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FD">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Jordan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FE">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Saverio Bellizzi (World Health Organization)</w:t>
            </w:r>
            <w:r w:rsidDel="00000000" w:rsidR="00000000" w:rsidRPr="00000000">
              <w:rPr>
                <w:sz w:val="16"/>
                <w:szCs w:val="16"/>
                <w:vertAlign w:val="superscript"/>
                <w:rtl w:val="0"/>
              </w:rPr>
              <w:t xml:space="preserve">183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0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09">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Jordan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0A">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Maher Sughayer (King Hussein Cancer Center)</w:t>
            </w:r>
            <w:r w:rsidDel="00000000" w:rsidR="00000000" w:rsidRPr="00000000">
              <w:rPr>
                <w:sz w:val="16"/>
                <w:szCs w:val="16"/>
                <w:vertAlign w:val="superscript"/>
                <w:rtl w:val="0"/>
              </w:rPr>
              <w:t xml:space="preserve">184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15">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Jordan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16">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Maher Sughayer (King Hussein Cancer Center)</w:t>
            </w:r>
            <w:r w:rsidDel="00000000" w:rsidR="00000000" w:rsidRPr="00000000">
              <w:rPr>
                <w:sz w:val="16"/>
                <w:szCs w:val="16"/>
                <w:vertAlign w:val="superscript"/>
                <w:rtl w:val="0"/>
              </w:rPr>
              <w:t xml:space="preserve">184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21">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Jordan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22">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Maher Sughayer (King Hussein Cancer Center)</w:t>
            </w:r>
            <w:r w:rsidDel="00000000" w:rsidR="00000000" w:rsidRPr="00000000">
              <w:rPr>
                <w:sz w:val="16"/>
                <w:szCs w:val="16"/>
                <w:vertAlign w:val="superscript"/>
                <w:rtl w:val="0"/>
              </w:rPr>
              <w:t xml:space="preserve">184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2D">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Lebanon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Dr Alissar Rady (WHO)[@]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39">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Lebanon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Dr Alissar Rady (WHO)[@]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45">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occupied Palestinian territory - including east Jerusalem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46">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Beesan Maraqa (An-Najah National University)</w:t>
            </w:r>
            <w:r w:rsidDel="00000000" w:rsidR="00000000" w:rsidRPr="00000000">
              <w:rPr>
                <w:sz w:val="16"/>
                <w:szCs w:val="16"/>
                <w:vertAlign w:val="superscript"/>
                <w:rtl w:val="0"/>
              </w:rPr>
              <w:t xml:space="preserve">185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51">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occupied Palestinian territory - including east Jerusalem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52">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Nouar Qutob (Arab American University )</w:t>
            </w:r>
            <w:r w:rsidDel="00000000" w:rsidR="00000000" w:rsidRPr="00000000">
              <w:rPr>
                <w:sz w:val="16"/>
                <w:szCs w:val="16"/>
                <w:vertAlign w:val="superscript"/>
                <w:rtl w:val="0"/>
              </w:rPr>
              <w:t xml:space="preserve">186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5D">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occupied Palestinian territory - including east Jerusalem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5E">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Nouar Qutob (Arab American University )</w:t>
            </w:r>
            <w:r w:rsidDel="00000000" w:rsidR="00000000" w:rsidRPr="00000000">
              <w:rPr>
                <w:sz w:val="16"/>
                <w:szCs w:val="16"/>
                <w:vertAlign w:val="superscript"/>
                <w:rtl w:val="0"/>
              </w:rPr>
              <w:t xml:space="preserve">186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69">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occupied Palestinian territory, including east Jerusalem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Sharif E. Qaddomi (PNIPH)[@]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75">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Oman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76">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Seif Al-Abri (Ministry of Health (Oman))</w:t>
            </w:r>
            <w:r w:rsidDel="00000000" w:rsidR="00000000" w:rsidRPr="00000000">
              <w:rPr>
                <w:sz w:val="16"/>
                <w:szCs w:val="16"/>
                <w:vertAlign w:val="superscript"/>
                <w:rtl w:val="0"/>
              </w:rPr>
              <w:t xml:space="preserve">187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81">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Oman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82">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Seif Al-Abri (Ministry of Health (Oman))</w:t>
            </w:r>
            <w:r w:rsidDel="00000000" w:rsidR="00000000" w:rsidRPr="00000000">
              <w:rPr>
                <w:sz w:val="16"/>
                <w:szCs w:val="16"/>
                <w:vertAlign w:val="superscript"/>
                <w:rtl w:val="0"/>
              </w:rPr>
              <w:t xml:space="preserve">187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8D">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Oman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8E">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Seif Al-Abri (Ministry of Health (Oman))</w:t>
            </w:r>
            <w:r w:rsidDel="00000000" w:rsidR="00000000" w:rsidRPr="00000000">
              <w:rPr>
                <w:sz w:val="16"/>
                <w:szCs w:val="16"/>
                <w:vertAlign w:val="superscript"/>
                <w:rtl w:val="0"/>
              </w:rPr>
              <w:t xml:space="preserve">187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99">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Oman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9A">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Seif Al-Abri (Ministry of Health (Oman))</w:t>
            </w:r>
            <w:r w:rsidDel="00000000" w:rsidR="00000000" w:rsidRPr="00000000">
              <w:rPr>
                <w:sz w:val="16"/>
                <w:szCs w:val="16"/>
                <w:vertAlign w:val="superscript"/>
                <w:rtl w:val="0"/>
              </w:rPr>
              <w:t xml:space="preserve">187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A5">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Pakistan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A6">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Mohsina Haq (Riphah International University )</w:t>
            </w:r>
            <w:r w:rsidDel="00000000" w:rsidR="00000000" w:rsidRPr="00000000">
              <w:rPr>
                <w:sz w:val="16"/>
                <w:szCs w:val="16"/>
                <w:vertAlign w:val="superscript"/>
                <w:rtl w:val="0"/>
              </w:rPr>
              <w:t xml:space="preserve">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B1">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Pakistan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B2">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Muhammed Imran Nisar (Aga Khan University)</w:t>
            </w:r>
            <w:r w:rsidDel="00000000" w:rsidR="00000000" w:rsidRPr="00000000">
              <w:rPr>
                <w:sz w:val="16"/>
                <w:szCs w:val="16"/>
                <w:vertAlign w:val="superscript"/>
                <w:rtl w:val="0"/>
              </w:rPr>
              <w:t xml:space="preserve">189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BD">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Pakistan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BE">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Muhammed Imran Nisar (Aga Khan University)</w:t>
            </w:r>
            <w:r w:rsidDel="00000000" w:rsidR="00000000" w:rsidRPr="00000000">
              <w:rPr>
                <w:sz w:val="16"/>
                <w:szCs w:val="16"/>
                <w:vertAlign w:val="superscript"/>
                <w:rtl w:val="0"/>
              </w:rPr>
              <w:t xml:space="preserve">189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C9">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Pakistan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CA">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Muhammed Imran Nisar (Aga Khan University)</w:t>
            </w:r>
            <w:r w:rsidDel="00000000" w:rsidR="00000000" w:rsidRPr="00000000">
              <w:rPr>
                <w:sz w:val="16"/>
                <w:szCs w:val="16"/>
                <w:vertAlign w:val="superscript"/>
                <w:rtl w:val="0"/>
              </w:rPr>
              <w:t xml:space="preserve">189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D5">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Pakistan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D6">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Muhammed Imran Nisar (Aga Khan University)</w:t>
            </w:r>
            <w:r w:rsidDel="00000000" w:rsidR="00000000" w:rsidRPr="00000000">
              <w:rPr>
                <w:sz w:val="16"/>
                <w:szCs w:val="16"/>
                <w:vertAlign w:val="superscript"/>
                <w:rtl w:val="0"/>
              </w:rPr>
              <w:t xml:space="preserve">189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E1">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Pakistan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E2">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Muhammed Imran Nisar (Aga Khan University)</w:t>
            </w:r>
            <w:r w:rsidDel="00000000" w:rsidR="00000000" w:rsidRPr="00000000">
              <w:rPr>
                <w:sz w:val="16"/>
                <w:szCs w:val="16"/>
                <w:vertAlign w:val="superscript"/>
                <w:rtl w:val="0"/>
              </w:rPr>
              <w:t xml:space="preserve">189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ED">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Pakistan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EE">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Muhammed Imran Nisar (Aga Khan University)</w:t>
            </w:r>
            <w:r w:rsidDel="00000000" w:rsidR="00000000" w:rsidRPr="00000000">
              <w:rPr>
                <w:sz w:val="16"/>
                <w:szCs w:val="16"/>
                <w:vertAlign w:val="superscript"/>
                <w:rtl w:val="0"/>
              </w:rPr>
              <w:t xml:space="preserve">189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F9">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Pakistan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FA">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Sheeba Ansari (Liaquat University)</w:t>
            </w:r>
            <w:r w:rsidDel="00000000" w:rsidR="00000000" w:rsidRPr="00000000">
              <w:rPr>
                <w:sz w:val="16"/>
                <w:szCs w:val="16"/>
                <w:vertAlign w:val="superscript"/>
                <w:rtl w:val="0"/>
              </w:rPr>
              <w:t xml:space="preserve">190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1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05">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Qatar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06">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Peter Coyle (Cornell University)</w:t>
            </w:r>
            <w:r w:rsidDel="00000000" w:rsidR="00000000" w:rsidRPr="00000000">
              <w:rPr>
                <w:sz w:val="16"/>
                <w:szCs w:val="16"/>
                <w:vertAlign w:val="superscript"/>
                <w:rtl w:val="0"/>
              </w:rPr>
              <w:t xml:space="preserve">191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11">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Saudi Arabia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12">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Sami Almudarra (Saudi Ministry of Health)</w:t>
            </w:r>
            <w:r w:rsidDel="00000000" w:rsidR="00000000" w:rsidRPr="00000000">
              <w:rPr>
                <w:sz w:val="16"/>
                <w:szCs w:val="16"/>
                <w:vertAlign w:val="superscript"/>
                <w:rtl w:val="0"/>
              </w:rPr>
              <w:t xml:space="preserve">192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1D">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Saudi Arabia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1E">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Mohammed Alosaimi (King Saud University)</w:t>
            </w:r>
            <w:r w:rsidDel="00000000" w:rsidR="00000000" w:rsidRPr="00000000">
              <w:rPr>
                <w:sz w:val="16"/>
                <w:szCs w:val="16"/>
                <w:vertAlign w:val="superscript"/>
                <w:rtl w:val="0"/>
              </w:rPr>
              <w:t xml:space="preserve">193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29">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Arab Emirates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2A">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May Raouf (Dubai Health Authority)</w:t>
            </w:r>
            <w:r w:rsidDel="00000000" w:rsidR="00000000" w:rsidRPr="00000000">
              <w:rPr>
                <w:sz w:val="16"/>
                <w:szCs w:val="16"/>
                <w:vertAlign w:val="superscript"/>
                <w:rtl w:val="0"/>
              </w:rPr>
              <w:t xml:space="preserve">194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35">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Arab Emirates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36">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Ahmed R Alsuwaidi (Abu Dhabi Public Health Center)</w:t>
            </w:r>
            <w:r w:rsidDel="00000000" w:rsidR="00000000" w:rsidRPr="00000000">
              <w:rPr>
                <w:sz w:val="16"/>
                <w:szCs w:val="16"/>
                <w:vertAlign w:val="superscript"/>
                <w:rtl w:val="0"/>
              </w:rPr>
              <w:t xml:space="preserve">195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bl>
    <w:p w:rsidR="00000000" w:rsidDel="00000000" w:rsidP="00000000" w:rsidRDefault="00000000" w:rsidRPr="00000000" w14:paraId="00004241">
      <w:pPr>
        <w:pStyle w:val="Heading4"/>
        <w:spacing w:after="0" w:before="0" w:line="276" w:lineRule="auto"/>
        <w:rPr>
          <w:i w:val="1"/>
          <w:sz w:val="24"/>
          <w:szCs w:val="24"/>
        </w:rPr>
      </w:pPr>
      <w:bookmarkStart w:colFirst="0" w:colLast="0" w:name="_k9e8yu8wdsm9" w:id="49"/>
      <w:bookmarkEnd w:id="49"/>
      <w:r w:rsidDel="00000000" w:rsidR="00000000" w:rsidRPr="00000000">
        <w:rPr>
          <w:i w:val="1"/>
          <w:sz w:val="24"/>
          <w:szCs w:val="24"/>
          <w:rtl w:val="0"/>
        </w:rPr>
        <w:t xml:space="preserve">Europe region</w:t>
      </w:r>
    </w:p>
    <w:tbl>
      <w:tblPr>
        <w:tblStyle w:val="Table38"/>
        <w:tblW w:w="129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45.635359116022"/>
        <w:gridCol w:w="2119.425414364641"/>
        <w:gridCol w:w="1088.353591160221"/>
        <w:gridCol w:w="1002.4309392265194"/>
        <w:gridCol w:w="916.5082872928177"/>
        <w:gridCol w:w="959.4696132596686"/>
        <w:gridCol w:w="887.8674033149172"/>
        <w:gridCol w:w="1116.9944751381215"/>
        <w:gridCol w:w="844.9060773480663"/>
        <w:gridCol w:w="1088.353591160221"/>
        <w:gridCol w:w="916.5082872928177"/>
        <w:gridCol w:w="873.5469613259669"/>
        <w:tblGridChange w:id="0">
          <w:tblGrid>
            <w:gridCol w:w="1145.635359116022"/>
            <w:gridCol w:w="2119.425414364641"/>
            <w:gridCol w:w="1088.353591160221"/>
            <w:gridCol w:w="1002.4309392265194"/>
            <w:gridCol w:w="916.5082872928177"/>
            <w:gridCol w:w="959.4696132596686"/>
            <w:gridCol w:w="887.8674033149172"/>
            <w:gridCol w:w="1116.9944751381215"/>
            <w:gridCol w:w="844.9060773480663"/>
            <w:gridCol w:w="1088.353591160221"/>
            <w:gridCol w:w="916.5082872928177"/>
            <w:gridCol w:w="873.5469613259669"/>
          </w:tblGrid>
        </w:tblGridChange>
      </w:tblGrid>
      <w:tr>
        <w:trPr>
          <w:cantSplit w:val="0"/>
          <w:trHeight w:val="1190"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4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Country</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4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Author (Organization)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4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1: Appropriate sample frame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45">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2: Probability sampling method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4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3: Adequate sample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4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4: Subjects &amp; setting described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4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5: Good coverage of sample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49">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6: Sens&gt;=90%, Spec&gt;=97%</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4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7: Same test for all subjects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4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8: Appropriate statistical analysis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4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9: Adequate response rate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4D">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Overall risk of bias</w:t>
            </w:r>
          </w:p>
        </w:tc>
      </w:tr>
      <w:tr>
        <w:trPr>
          <w:cantSplit w:val="0"/>
          <w:trHeight w:val="105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4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Albania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4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Genc Sulcebe (University of Medicine and University Hospital Center of Tirana)</w:t>
            </w:r>
            <w:r w:rsidDel="00000000" w:rsidR="00000000" w:rsidRPr="00000000">
              <w:rPr>
                <w:sz w:val="16"/>
                <w:szCs w:val="16"/>
                <w:vertAlign w:val="superscript"/>
                <w:rtl w:val="0"/>
              </w:rPr>
              <w:t xml:space="preserve">196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5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Albania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5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Genc Sulcebe (University of Medicine and University Hospital Center of Tirana)</w:t>
            </w:r>
            <w:r w:rsidDel="00000000" w:rsidR="00000000" w:rsidRPr="00000000">
              <w:rPr>
                <w:sz w:val="16"/>
                <w:szCs w:val="16"/>
                <w:vertAlign w:val="superscript"/>
                <w:rtl w:val="0"/>
              </w:rPr>
              <w:t xml:space="preserve">196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6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Andorra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6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Cristina Royo Cebrecos (ISGlobal)</w:t>
            </w:r>
            <w:r w:rsidDel="00000000" w:rsidR="00000000" w:rsidRPr="00000000">
              <w:rPr>
                <w:sz w:val="16"/>
                <w:szCs w:val="16"/>
                <w:vertAlign w:val="superscript"/>
                <w:rtl w:val="0"/>
              </w:rPr>
              <w:t xml:space="preserve">197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7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Austria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7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Heike Rebholz (Danube Private University)</w:t>
            </w:r>
            <w:r w:rsidDel="00000000" w:rsidR="00000000" w:rsidRPr="00000000">
              <w:rPr>
                <w:sz w:val="16"/>
                <w:szCs w:val="16"/>
                <w:vertAlign w:val="superscript"/>
                <w:rtl w:val="0"/>
              </w:rPr>
              <w:t xml:space="preserve">198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7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Austria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7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Lisa Weidner ( University Hospital of Salzburg)</w:t>
            </w:r>
            <w:r w:rsidDel="00000000" w:rsidR="00000000" w:rsidRPr="00000000">
              <w:rPr>
                <w:sz w:val="16"/>
                <w:szCs w:val="16"/>
                <w:vertAlign w:val="superscript"/>
                <w:rtl w:val="0"/>
              </w:rPr>
              <w:t xml:space="preserve">199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8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Austria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8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 Riesenhuber (Universitätsklinik für Innere Medizin II )</w:t>
            </w:r>
            <w:r w:rsidDel="00000000" w:rsidR="00000000" w:rsidRPr="00000000">
              <w:rPr>
                <w:sz w:val="16"/>
                <w:szCs w:val="16"/>
                <w:vertAlign w:val="superscript"/>
                <w:rtl w:val="0"/>
              </w:rPr>
              <w:t xml:space="preserve">200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9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Austria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9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Jens Lehmann ( Medical University of Innsbruck)</w:t>
            </w:r>
            <w:r w:rsidDel="00000000" w:rsidR="00000000" w:rsidRPr="00000000">
              <w:rPr>
                <w:sz w:val="16"/>
                <w:szCs w:val="16"/>
                <w:vertAlign w:val="superscript"/>
                <w:rtl w:val="0"/>
              </w:rPr>
              <w:t xml:space="preserve">201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A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Belgium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A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Laura Heireman (Ghent University Hospital)</w:t>
            </w:r>
            <w:r w:rsidDel="00000000" w:rsidR="00000000" w:rsidRPr="00000000">
              <w:rPr>
                <w:sz w:val="16"/>
                <w:szCs w:val="16"/>
                <w:vertAlign w:val="superscript"/>
                <w:rtl w:val="0"/>
              </w:rPr>
              <w:t xml:space="preserve">202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A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Belgium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A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Sereina Herzog (University of Antwerp)</w:t>
            </w:r>
            <w:r w:rsidDel="00000000" w:rsidR="00000000" w:rsidRPr="00000000">
              <w:rPr>
                <w:sz w:val="16"/>
                <w:szCs w:val="16"/>
                <w:vertAlign w:val="superscript"/>
                <w:rtl w:val="0"/>
              </w:rPr>
              <w:t xml:space="preserve">203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B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Belgium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B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Sereina Herzog (University of Antwerp)</w:t>
            </w:r>
            <w:r w:rsidDel="00000000" w:rsidR="00000000" w:rsidRPr="00000000">
              <w:rPr>
                <w:sz w:val="16"/>
                <w:szCs w:val="16"/>
                <w:vertAlign w:val="superscript"/>
                <w:rtl w:val="0"/>
              </w:rPr>
              <w:t xml:space="preserve">203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C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Belgium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C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Sereina Herzog (University of Antwerp)</w:t>
            </w:r>
            <w:r w:rsidDel="00000000" w:rsidR="00000000" w:rsidRPr="00000000">
              <w:rPr>
                <w:sz w:val="16"/>
                <w:szCs w:val="16"/>
                <w:vertAlign w:val="superscript"/>
                <w:rtl w:val="0"/>
              </w:rPr>
              <w:t xml:space="preserve">203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D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Belgium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D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Sereina Herzog (University of Antwerp)</w:t>
            </w:r>
            <w:r w:rsidDel="00000000" w:rsidR="00000000" w:rsidRPr="00000000">
              <w:rPr>
                <w:sz w:val="16"/>
                <w:szCs w:val="16"/>
                <w:vertAlign w:val="superscript"/>
                <w:rtl w:val="0"/>
              </w:rPr>
              <w:t xml:space="preserve">203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D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Belgium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D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Sereina Herzog (University of Antwerp)</w:t>
            </w:r>
            <w:r w:rsidDel="00000000" w:rsidR="00000000" w:rsidRPr="00000000">
              <w:rPr>
                <w:sz w:val="16"/>
                <w:szCs w:val="16"/>
                <w:vertAlign w:val="superscript"/>
                <w:rtl w:val="0"/>
              </w:rPr>
              <w:t xml:space="preserve">203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E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Belgium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E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Sereina Herzog (University of Antwerp)</w:t>
            </w:r>
            <w:r w:rsidDel="00000000" w:rsidR="00000000" w:rsidRPr="00000000">
              <w:rPr>
                <w:sz w:val="16"/>
                <w:szCs w:val="16"/>
                <w:vertAlign w:val="superscript"/>
                <w:rtl w:val="0"/>
              </w:rPr>
              <w:t xml:space="preserve">203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F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Belgium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F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Sereina Herzog (University of Antwerp)</w:t>
            </w:r>
            <w:r w:rsidDel="00000000" w:rsidR="00000000" w:rsidRPr="00000000">
              <w:rPr>
                <w:sz w:val="16"/>
                <w:szCs w:val="16"/>
                <w:vertAlign w:val="superscript"/>
                <w:rtl w:val="0"/>
              </w:rPr>
              <w:t xml:space="preserve">203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2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0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Belgium</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0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Peter van Dam (Antwerp University Hospital)</w:t>
            </w:r>
            <w:r w:rsidDel="00000000" w:rsidR="00000000" w:rsidRPr="00000000">
              <w:rPr>
                <w:sz w:val="16"/>
                <w:szCs w:val="16"/>
                <w:vertAlign w:val="superscript"/>
                <w:rtl w:val="0"/>
              </w:rPr>
              <w:t xml:space="preserve">204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0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Bosnia and Herzegovina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0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Adna Asic (International Burch University)</w:t>
            </w:r>
            <w:r w:rsidDel="00000000" w:rsidR="00000000" w:rsidRPr="00000000">
              <w:rPr>
                <w:sz w:val="16"/>
                <w:szCs w:val="16"/>
                <w:vertAlign w:val="superscript"/>
                <w:rtl w:val="0"/>
              </w:rPr>
              <w:t xml:space="preserve">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1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Bosnia and Herzegovina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1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Adna Asic (International Burch University)</w:t>
            </w:r>
            <w:r w:rsidDel="00000000" w:rsidR="00000000" w:rsidRPr="00000000">
              <w:rPr>
                <w:sz w:val="16"/>
                <w:szCs w:val="16"/>
                <w:vertAlign w:val="superscript"/>
                <w:rtl w:val="0"/>
              </w:rPr>
              <w:t xml:space="preserve">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2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Bosnia and Herzegovina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2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Sanjin Musa (Institute for Public Health of the Federation of Bosnia and Herzegovina)</w:t>
            </w:r>
            <w:r w:rsidDel="00000000" w:rsidR="00000000" w:rsidRPr="00000000">
              <w:rPr>
                <w:sz w:val="16"/>
                <w:szCs w:val="16"/>
                <w:vertAlign w:val="superscript"/>
                <w:rtl w:val="0"/>
              </w:rPr>
              <w:t xml:space="preserve">206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3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Bosnia and Herzegovina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3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Dejan Bokonjic (Faculty of Medicine Foca Faculty of Medicine Banja Luka Public Health Institute of Republic of Srpska )</w:t>
            </w:r>
            <w:r w:rsidDel="00000000" w:rsidR="00000000" w:rsidRPr="00000000">
              <w:rPr>
                <w:sz w:val="16"/>
                <w:szCs w:val="16"/>
                <w:vertAlign w:val="superscript"/>
                <w:rtl w:val="0"/>
              </w:rPr>
              <w:t xml:space="preserve">207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3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Bulgaria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3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Denitsa Tsaneva-Damyanova (Medical Diagnostic Laboratory “STATUS” )</w:t>
            </w:r>
            <w:r w:rsidDel="00000000" w:rsidR="00000000" w:rsidRPr="00000000">
              <w:rPr>
                <w:sz w:val="16"/>
                <w:szCs w:val="16"/>
                <w:vertAlign w:val="superscript"/>
                <w:rtl w:val="0"/>
              </w:rPr>
              <w:t xml:space="preserve">208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4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Croatia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4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Tatjana Vilibic-Cavlek (Croatian Institute of Public Health)</w:t>
            </w:r>
            <w:r w:rsidDel="00000000" w:rsidR="00000000" w:rsidRPr="00000000">
              <w:rPr>
                <w:sz w:val="16"/>
                <w:szCs w:val="16"/>
                <w:vertAlign w:val="superscript"/>
                <w:rtl w:val="0"/>
              </w:rPr>
              <w:t xml:space="preserve">209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5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Croatia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5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Tatjana Vilibic-Cavlek (Croatian Institute of Public Health)</w:t>
            </w:r>
            <w:r w:rsidDel="00000000" w:rsidR="00000000" w:rsidRPr="00000000">
              <w:rPr>
                <w:sz w:val="16"/>
                <w:szCs w:val="16"/>
                <w:vertAlign w:val="superscript"/>
                <w:rtl w:val="0"/>
              </w:rPr>
              <w:t xml:space="preserve">209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6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Croatia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6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Jasna Lenicek Krleza (Children’s Hospital Zagreb)</w:t>
            </w:r>
            <w:r w:rsidDel="00000000" w:rsidR="00000000" w:rsidRPr="00000000">
              <w:rPr>
                <w:sz w:val="16"/>
                <w:szCs w:val="16"/>
                <w:vertAlign w:val="superscript"/>
                <w:rtl w:val="0"/>
              </w:rPr>
              <w:t xml:space="preserve">210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6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Czechia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6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Marketa Bloomfield (Charles University and Thomayer’s Hospital)</w:t>
            </w:r>
            <w:r w:rsidDel="00000000" w:rsidR="00000000" w:rsidRPr="00000000">
              <w:rPr>
                <w:sz w:val="16"/>
                <w:szCs w:val="16"/>
                <w:vertAlign w:val="superscript"/>
                <w:rtl w:val="0"/>
              </w:rPr>
              <w:t xml:space="preserve">211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7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Denmark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7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Laura Espenhain (Statens Serum Institut)</w:t>
            </w:r>
            <w:r w:rsidDel="00000000" w:rsidR="00000000" w:rsidRPr="00000000">
              <w:rPr>
                <w:sz w:val="16"/>
                <w:szCs w:val="16"/>
                <w:vertAlign w:val="superscript"/>
                <w:rtl w:val="0"/>
              </w:rPr>
              <w:t xml:space="preserve">212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8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Denmark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8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Laura Espenhain (Statens Serum Institut)</w:t>
            </w:r>
            <w:r w:rsidDel="00000000" w:rsidR="00000000" w:rsidRPr="00000000">
              <w:rPr>
                <w:sz w:val="16"/>
                <w:szCs w:val="16"/>
                <w:vertAlign w:val="superscript"/>
                <w:rtl w:val="0"/>
              </w:rPr>
              <w:t xml:space="preserve">212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9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Denmark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9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Laura Espenhain (Statens Serum Institut)</w:t>
            </w:r>
            <w:r w:rsidDel="00000000" w:rsidR="00000000" w:rsidRPr="00000000">
              <w:rPr>
                <w:sz w:val="16"/>
                <w:szCs w:val="16"/>
                <w:vertAlign w:val="superscript"/>
                <w:rtl w:val="0"/>
              </w:rPr>
              <w:t xml:space="preserve">212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9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Denmark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9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Laura Espenhain (Statens Serum Institut)</w:t>
            </w:r>
            <w:r w:rsidDel="00000000" w:rsidR="00000000" w:rsidRPr="00000000">
              <w:rPr>
                <w:sz w:val="16"/>
                <w:szCs w:val="16"/>
                <w:vertAlign w:val="superscript"/>
                <w:rtl w:val="0"/>
              </w:rPr>
              <w:t xml:space="preserve">212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A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Denmark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A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Kamille Fogh (Copenhagen University Hospital)</w:t>
            </w:r>
            <w:r w:rsidDel="00000000" w:rsidR="00000000" w:rsidRPr="00000000">
              <w:rPr>
                <w:sz w:val="16"/>
                <w:szCs w:val="16"/>
                <w:vertAlign w:val="superscript"/>
                <w:rtl w:val="0"/>
              </w:rPr>
              <w:t xml:space="preserve">213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B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Denmark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B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Kamille Fogh (Copenhagen University Hospital)</w:t>
            </w:r>
            <w:r w:rsidDel="00000000" w:rsidR="00000000" w:rsidRPr="00000000">
              <w:rPr>
                <w:sz w:val="16"/>
                <w:szCs w:val="16"/>
                <w:vertAlign w:val="superscript"/>
                <w:rtl w:val="0"/>
              </w:rPr>
              <w:t xml:space="preserve">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C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Denmark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C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Maren J H Rytter (Slagelse Sygehus)</w:t>
            </w:r>
            <w:r w:rsidDel="00000000" w:rsidR="00000000" w:rsidRPr="00000000">
              <w:rPr>
                <w:sz w:val="16"/>
                <w:szCs w:val="16"/>
                <w:vertAlign w:val="superscript"/>
                <w:rtl w:val="0"/>
              </w:rPr>
              <w:t xml:space="preserve">215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C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Denmark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C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Maren J H Rytter (Slagelse Sygehus)</w:t>
            </w:r>
            <w:r w:rsidDel="00000000" w:rsidR="00000000" w:rsidRPr="00000000">
              <w:rPr>
                <w:sz w:val="16"/>
                <w:szCs w:val="16"/>
                <w:vertAlign w:val="superscript"/>
                <w:rtl w:val="0"/>
              </w:rPr>
              <w:t xml:space="preserve">215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D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Denmark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D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Pia Egerup (Copenhagen University Hospital Hvidovre)</w:t>
            </w:r>
            <w:r w:rsidDel="00000000" w:rsidR="00000000" w:rsidRPr="00000000">
              <w:rPr>
                <w:sz w:val="16"/>
                <w:szCs w:val="16"/>
                <w:vertAlign w:val="superscript"/>
                <w:rtl w:val="0"/>
              </w:rPr>
              <w:t xml:space="preserve">216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E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Denmark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E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Ole Birger Pedersen (Copenhagen University Hospital Rigshospitalet)</w:t>
            </w:r>
            <w:r w:rsidDel="00000000" w:rsidR="00000000" w:rsidRPr="00000000">
              <w:rPr>
                <w:sz w:val="16"/>
                <w:szCs w:val="16"/>
                <w:vertAlign w:val="superscript"/>
                <w:rtl w:val="0"/>
              </w:rPr>
              <w:t xml:space="preserve">217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F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Denmark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F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Ole Birger Pedersen (Copenhagen University Hospital Rigshospitalet)</w:t>
            </w:r>
            <w:r w:rsidDel="00000000" w:rsidR="00000000" w:rsidRPr="00000000">
              <w:rPr>
                <w:sz w:val="16"/>
                <w:szCs w:val="16"/>
                <w:vertAlign w:val="superscript"/>
                <w:rtl w:val="0"/>
              </w:rPr>
              <w:t xml:space="preserve">217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F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Denmark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3F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Senne Jespersen (Aarhus University Hospital)</w:t>
            </w:r>
            <w:r w:rsidDel="00000000" w:rsidR="00000000" w:rsidRPr="00000000">
              <w:rPr>
                <w:sz w:val="16"/>
                <w:szCs w:val="16"/>
                <w:vertAlign w:val="superscript"/>
                <w:rtl w:val="0"/>
              </w:rPr>
              <w:t xml:space="preserve">218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0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Denmark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0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Senne Jespersen (Aarhus University Hospital)</w:t>
            </w:r>
            <w:r w:rsidDel="00000000" w:rsidR="00000000" w:rsidRPr="00000000">
              <w:rPr>
                <w:sz w:val="16"/>
                <w:szCs w:val="16"/>
                <w:vertAlign w:val="superscript"/>
                <w:rtl w:val="0"/>
              </w:rPr>
              <w:t xml:space="preserve">218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1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Denmark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1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Kasper Iversen (University of Copenhagen)</w:t>
            </w:r>
            <w:r w:rsidDel="00000000" w:rsidR="00000000" w:rsidRPr="00000000">
              <w:rPr>
                <w:sz w:val="16"/>
                <w:szCs w:val="16"/>
                <w:vertAlign w:val="superscript"/>
                <w:rtl w:val="0"/>
              </w:rPr>
              <w:t xml:space="preserve">219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2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Denmark</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2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Christian Erikstrup (Copenhagen University Hospital)</w:t>
            </w:r>
            <w:r w:rsidDel="00000000" w:rsidR="00000000" w:rsidRPr="00000000">
              <w:rPr>
                <w:sz w:val="16"/>
                <w:szCs w:val="16"/>
                <w:vertAlign w:val="superscript"/>
                <w:rtl w:val="0"/>
              </w:rPr>
              <w:t xml:space="preserve">220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2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Estonia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2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Hiie Soeorg (University of Tartu)</w:t>
            </w:r>
            <w:r w:rsidDel="00000000" w:rsidR="00000000" w:rsidRPr="00000000">
              <w:rPr>
                <w:sz w:val="16"/>
                <w:szCs w:val="16"/>
                <w:vertAlign w:val="superscript"/>
                <w:rtl w:val="0"/>
              </w:rPr>
              <w:t xml:space="preserve">221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3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Estonia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3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Piret Veerus (University of Tartu)</w:t>
            </w:r>
            <w:r w:rsidDel="00000000" w:rsidR="00000000" w:rsidRPr="00000000">
              <w:rPr>
                <w:sz w:val="16"/>
                <w:szCs w:val="16"/>
                <w:vertAlign w:val="superscript"/>
                <w:rtl w:val="0"/>
              </w:rPr>
              <w:t xml:space="preserve">222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4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Faroe Islands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4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Maria Skaalum Petersen (University of the Faroe Islands)</w:t>
            </w:r>
            <w:r w:rsidDel="00000000" w:rsidR="00000000" w:rsidRPr="00000000">
              <w:rPr>
                <w:sz w:val="16"/>
                <w:szCs w:val="16"/>
                <w:vertAlign w:val="superscript"/>
                <w:rtl w:val="0"/>
              </w:rPr>
              <w:t xml:space="preserve">223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5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5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5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5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6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6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7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7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8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8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8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8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9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9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A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A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B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B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B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B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C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C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D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D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E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E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E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E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F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F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4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0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0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1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1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1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1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2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2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3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3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4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4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4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4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5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5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6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6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7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7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7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7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8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8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9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9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A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A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A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A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B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B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C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C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D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D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D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D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E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E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F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F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5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0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0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0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0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1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1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2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2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3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3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3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3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4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4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5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5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6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6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6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6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7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7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8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8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9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9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9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9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A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A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B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B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C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C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C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C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D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D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E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E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F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F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F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6F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0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0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1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1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2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2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2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2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3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3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4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4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5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5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5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5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6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6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7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7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8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8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8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8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9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9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A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A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B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Finland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B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Finnish institute for health and welfare (Finnish Institute for Health and Welfare)</w:t>
            </w:r>
            <w:r w:rsidDel="00000000" w:rsidR="00000000" w:rsidRPr="00000000">
              <w:rPr>
                <w:sz w:val="16"/>
                <w:szCs w:val="16"/>
                <w:vertAlign w:val="superscript"/>
                <w:rtl w:val="0"/>
              </w:rPr>
              <w:t xml:space="preserve">224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B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France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B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Fabrice Carrat (Unité des Virus Émergents)</w:t>
            </w:r>
            <w:r w:rsidDel="00000000" w:rsidR="00000000" w:rsidRPr="00000000">
              <w:rPr>
                <w:sz w:val="16"/>
                <w:szCs w:val="16"/>
                <w:vertAlign w:val="superscript"/>
                <w:rtl w:val="0"/>
              </w:rPr>
              <w:t xml:space="preserve">225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C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France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C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Adeline Beaumont (Perpignan Hospital Center)</w:t>
            </w:r>
            <w:r w:rsidDel="00000000" w:rsidR="00000000" w:rsidRPr="00000000">
              <w:rPr>
                <w:sz w:val="16"/>
                <w:szCs w:val="16"/>
                <w:vertAlign w:val="superscript"/>
                <w:rtl w:val="0"/>
              </w:rPr>
              <w:t xml:space="preserve">226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D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France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D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Lisandru Capai (Université de Corse)</w:t>
            </w:r>
            <w:r w:rsidDel="00000000" w:rsidR="00000000" w:rsidRPr="00000000">
              <w:rPr>
                <w:sz w:val="16"/>
                <w:szCs w:val="16"/>
                <w:vertAlign w:val="superscript"/>
                <w:rtl w:val="0"/>
              </w:rPr>
              <w:t xml:space="preserve">227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E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France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E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Tom Woudenberg (Institut Pasteur)</w:t>
            </w:r>
            <w:r w:rsidDel="00000000" w:rsidR="00000000" w:rsidRPr="00000000">
              <w:rPr>
                <w:sz w:val="16"/>
                <w:szCs w:val="16"/>
                <w:vertAlign w:val="superscript"/>
                <w:rtl w:val="0"/>
              </w:rPr>
              <w:t xml:space="preserve">228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E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France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E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Anne Petit (Université de Lorraine)</w:t>
            </w:r>
            <w:r w:rsidDel="00000000" w:rsidR="00000000" w:rsidRPr="00000000">
              <w:rPr>
                <w:sz w:val="16"/>
                <w:szCs w:val="16"/>
                <w:vertAlign w:val="superscript"/>
                <w:rtl w:val="0"/>
              </w:rPr>
              <w:t xml:space="preserve">229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F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France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F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Stephane Le Vu (Santé publique France)</w:t>
            </w:r>
            <w:r w:rsidDel="00000000" w:rsidR="00000000" w:rsidRPr="00000000">
              <w:rPr>
                <w:sz w:val="16"/>
                <w:szCs w:val="16"/>
                <w:vertAlign w:val="superscript"/>
                <w:rtl w:val="0"/>
              </w:rPr>
              <w:t xml:space="preserve">230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7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0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France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0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Stephane Le Vu (Santé publique France)</w:t>
            </w:r>
            <w:r w:rsidDel="00000000" w:rsidR="00000000" w:rsidRPr="00000000">
              <w:rPr>
                <w:sz w:val="16"/>
                <w:szCs w:val="16"/>
                <w:vertAlign w:val="superscript"/>
                <w:rtl w:val="0"/>
              </w:rPr>
              <w:t xml:space="preserve">230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1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France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1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Stephane Le Vu (Santé publique France)</w:t>
            </w:r>
            <w:r w:rsidDel="00000000" w:rsidR="00000000" w:rsidRPr="00000000">
              <w:rPr>
                <w:sz w:val="16"/>
                <w:szCs w:val="16"/>
                <w:vertAlign w:val="superscript"/>
                <w:rtl w:val="0"/>
              </w:rPr>
              <w:t xml:space="preserve">230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1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France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1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Vassilis Tsatsarisa (Université Paris-Saclay)</w:t>
            </w:r>
            <w:r w:rsidDel="00000000" w:rsidR="00000000" w:rsidRPr="00000000">
              <w:rPr>
                <w:sz w:val="16"/>
                <w:szCs w:val="16"/>
                <w:vertAlign w:val="superscript"/>
                <w:rtl w:val="0"/>
              </w:rPr>
              <w:t xml:space="preserve">231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2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France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2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Robert Cohen (Centre Hospitalier Intercommunal de Créteil)</w:t>
            </w:r>
            <w:r w:rsidDel="00000000" w:rsidR="00000000" w:rsidRPr="00000000">
              <w:rPr>
                <w:sz w:val="16"/>
                <w:szCs w:val="16"/>
                <w:vertAlign w:val="superscript"/>
                <w:rtl w:val="0"/>
              </w:rPr>
              <w:t xml:space="preserve">232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3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France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3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Lisandru Capai (Université de Corse)</w:t>
            </w:r>
            <w:r w:rsidDel="00000000" w:rsidR="00000000" w:rsidRPr="00000000">
              <w:rPr>
                <w:sz w:val="16"/>
                <w:szCs w:val="16"/>
                <w:vertAlign w:val="superscript"/>
                <w:rtl w:val="0"/>
              </w:rPr>
              <w:t xml:space="preserve">233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4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France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4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Jeremie Mattern (Paris Saclay University)</w:t>
            </w:r>
            <w:r w:rsidDel="00000000" w:rsidR="00000000" w:rsidRPr="00000000">
              <w:rPr>
                <w:sz w:val="16"/>
                <w:szCs w:val="16"/>
                <w:vertAlign w:val="superscript"/>
                <w:rtl w:val="0"/>
              </w:rPr>
              <w:t xml:space="preserve">234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4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Georgia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4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Khatuna Zakhashvili (National Center for Disease Control and Public Health)</w:t>
            </w:r>
            <w:r w:rsidDel="00000000" w:rsidR="00000000" w:rsidRPr="00000000">
              <w:rPr>
                <w:sz w:val="16"/>
                <w:szCs w:val="16"/>
                <w:vertAlign w:val="superscript"/>
                <w:rtl w:val="0"/>
              </w:rPr>
              <w:t xml:space="preserve">235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5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Georgia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5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Khatuna Zakhashvili (National Center for Disease Control and Public Health)</w:t>
            </w:r>
            <w:r w:rsidDel="00000000" w:rsidR="00000000" w:rsidRPr="00000000">
              <w:rPr>
                <w:sz w:val="16"/>
                <w:szCs w:val="16"/>
                <w:vertAlign w:val="superscript"/>
                <w:rtl w:val="0"/>
              </w:rPr>
              <w:t xml:space="preserve">235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6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Germany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6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Folke Brinkmann (Ruhr University Bochum)</w:t>
            </w:r>
            <w:r w:rsidDel="00000000" w:rsidR="00000000" w:rsidRPr="00000000">
              <w:rPr>
                <w:sz w:val="16"/>
                <w:szCs w:val="16"/>
                <w:vertAlign w:val="superscript"/>
                <w:rtl w:val="0"/>
              </w:rPr>
              <w:t xml:space="preserve">236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7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Germany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7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Felizitas Eichner (Universität Würzburg)</w:t>
            </w:r>
            <w:r w:rsidDel="00000000" w:rsidR="00000000" w:rsidRPr="00000000">
              <w:rPr>
                <w:sz w:val="16"/>
                <w:szCs w:val="16"/>
                <w:vertAlign w:val="superscript"/>
                <w:rtl w:val="0"/>
              </w:rPr>
              <w:t xml:space="preserve">237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7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Germany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7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Otto Laub (University of Regensburg)</w:t>
            </w:r>
            <w:r w:rsidDel="00000000" w:rsidR="00000000" w:rsidRPr="00000000">
              <w:rPr>
                <w:sz w:val="16"/>
                <w:szCs w:val="16"/>
                <w:vertAlign w:val="superscript"/>
                <w:rtl w:val="0"/>
              </w:rPr>
              <w:t xml:space="preserve">238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8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Germany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8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Katja Radon (German Research Center for Environmental Health)</w:t>
            </w:r>
            <w:r w:rsidDel="00000000" w:rsidR="00000000" w:rsidRPr="00000000">
              <w:rPr>
                <w:sz w:val="16"/>
                <w:szCs w:val="16"/>
                <w:vertAlign w:val="superscript"/>
                <w:rtl w:val="0"/>
              </w:rPr>
              <w:t xml:space="preserve">239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9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Germany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9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Daniela Gornyk (Helmholtz Centre for Infection Research)</w:t>
            </w:r>
            <w:r w:rsidDel="00000000" w:rsidR="00000000" w:rsidRPr="00000000">
              <w:rPr>
                <w:sz w:val="16"/>
                <w:szCs w:val="16"/>
                <w:vertAlign w:val="superscript"/>
                <w:rtl w:val="0"/>
              </w:rPr>
              <w:t xml:space="preserve">240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A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Germany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A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N Ahmad Aziz (University of Bonn)</w:t>
            </w:r>
            <w:r w:rsidDel="00000000" w:rsidR="00000000" w:rsidRPr="00000000">
              <w:rPr>
                <w:sz w:val="16"/>
                <w:szCs w:val="16"/>
                <w:vertAlign w:val="superscript"/>
                <w:rtl w:val="0"/>
              </w:rPr>
              <w:t xml:space="preserve">241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A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Germany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A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Ralf Wagner (Friedrich-Alexander University)</w:t>
            </w:r>
            <w:r w:rsidDel="00000000" w:rsidR="00000000" w:rsidRPr="00000000">
              <w:rPr>
                <w:sz w:val="16"/>
                <w:szCs w:val="16"/>
                <w:vertAlign w:val="superscript"/>
                <w:rtl w:val="0"/>
              </w:rPr>
              <w:t xml:space="preserve">242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B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Germany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B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Michael Pritsch (University Hospital LMU Munich)</w:t>
            </w:r>
            <w:r w:rsidDel="00000000" w:rsidR="00000000" w:rsidRPr="00000000">
              <w:rPr>
                <w:sz w:val="16"/>
                <w:szCs w:val="16"/>
                <w:vertAlign w:val="superscript"/>
                <w:rtl w:val="0"/>
              </w:rPr>
              <w:t xml:space="preserve">243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C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Germany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C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Sebastian Hausler (Hospital St Hedwig of the Order of St John)</w:t>
            </w:r>
            <w:r w:rsidDel="00000000" w:rsidR="00000000" w:rsidRPr="00000000">
              <w:rPr>
                <w:sz w:val="16"/>
                <w:szCs w:val="16"/>
                <w:vertAlign w:val="superscript"/>
                <w:rtl w:val="0"/>
              </w:rPr>
              <w:t xml:space="preserve">244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D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Germany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D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Robert Koch Institut (Robert Koch Institut)</w:t>
            </w:r>
            <w:r w:rsidDel="00000000" w:rsidR="00000000" w:rsidRPr="00000000">
              <w:rPr>
                <w:sz w:val="16"/>
                <w:szCs w:val="16"/>
                <w:vertAlign w:val="superscript"/>
                <w:rtl w:val="0"/>
              </w:rPr>
              <w:t xml:space="preserve">245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D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Germany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D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Markus Hippich ( German Research Center for Environmental Health)</w:t>
            </w:r>
            <w:r w:rsidDel="00000000" w:rsidR="00000000" w:rsidRPr="00000000">
              <w:rPr>
                <w:sz w:val="16"/>
                <w:szCs w:val="16"/>
                <w:vertAlign w:val="superscript"/>
                <w:rtl w:val="0"/>
              </w:rPr>
              <w:t xml:space="preserve">246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E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Germany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E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Robert Koch Institute (Robert Koch Institute)</w:t>
            </w:r>
            <w:r w:rsidDel="00000000" w:rsidR="00000000" w:rsidRPr="00000000">
              <w:rPr>
                <w:sz w:val="16"/>
                <w:szCs w:val="16"/>
                <w:vertAlign w:val="superscript"/>
                <w:rtl w:val="0"/>
              </w:rPr>
              <w:t xml:space="preserve">247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F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Germany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F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Clemens Fuest (ifo Institute)</w:t>
            </w:r>
            <w:r w:rsidDel="00000000" w:rsidR="00000000" w:rsidRPr="00000000">
              <w:rPr>
                <w:sz w:val="16"/>
                <w:szCs w:val="16"/>
                <w:vertAlign w:val="superscript"/>
                <w:rtl w:val="0"/>
              </w:rPr>
              <w:t xml:space="preserve">248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8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0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Germany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0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Claudia Santos Hovener (Robert Koch Institute)</w:t>
            </w:r>
            <w:r w:rsidDel="00000000" w:rsidR="00000000" w:rsidRPr="00000000">
              <w:rPr>
                <w:sz w:val="16"/>
                <w:szCs w:val="16"/>
                <w:vertAlign w:val="superscript"/>
                <w:rtl w:val="0"/>
              </w:rPr>
              <w:t xml:space="preserve">249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0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Germany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0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Hendrik Streeck (University of Bonn)</w:t>
            </w:r>
            <w:r w:rsidDel="00000000" w:rsidR="00000000" w:rsidRPr="00000000">
              <w:rPr>
                <w:sz w:val="16"/>
                <w:szCs w:val="16"/>
                <w:vertAlign w:val="superscript"/>
                <w:rtl w:val="0"/>
              </w:rPr>
              <w:t xml:space="preserve">250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1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Germany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1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Stefan Runkel (University Medical Center of The Johannes Gutenberg-University Mainz)</w:t>
            </w:r>
            <w:r w:rsidDel="00000000" w:rsidR="00000000" w:rsidRPr="00000000">
              <w:rPr>
                <w:sz w:val="16"/>
                <w:szCs w:val="16"/>
                <w:vertAlign w:val="superscript"/>
                <w:rtl w:val="0"/>
              </w:rPr>
              <w:t xml:space="preserve">251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2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Germany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2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Janine Zollkau (Universitätsklinikum Jena)</w:t>
            </w:r>
            <w:r w:rsidDel="00000000" w:rsidR="00000000" w:rsidRPr="00000000">
              <w:rPr>
                <w:sz w:val="16"/>
                <w:szCs w:val="16"/>
                <w:vertAlign w:val="superscript"/>
                <w:rtl w:val="0"/>
              </w:rPr>
              <w:t xml:space="preserve">252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3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Germany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3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Bastian Fischer (Heart and Diabetes Center NRW)</w:t>
            </w:r>
            <w:r w:rsidDel="00000000" w:rsidR="00000000" w:rsidRPr="00000000">
              <w:rPr>
                <w:sz w:val="16"/>
                <w:szCs w:val="16"/>
                <w:vertAlign w:val="superscript"/>
                <w:rtl w:val="0"/>
              </w:rPr>
              <w:t xml:space="preserve">253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3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Greece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3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Helena Maltezou (University of Athens)</w:t>
            </w:r>
            <w:r w:rsidDel="00000000" w:rsidR="00000000" w:rsidRPr="00000000">
              <w:rPr>
                <w:sz w:val="16"/>
                <w:szCs w:val="16"/>
                <w:vertAlign w:val="superscript"/>
                <w:rtl w:val="0"/>
              </w:rPr>
              <w:t xml:space="preserve">254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4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Greece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4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Helena Maltezou (University of Athens)</w:t>
            </w:r>
            <w:r w:rsidDel="00000000" w:rsidR="00000000" w:rsidRPr="00000000">
              <w:rPr>
                <w:sz w:val="16"/>
                <w:szCs w:val="16"/>
                <w:vertAlign w:val="superscript"/>
                <w:rtl w:val="0"/>
              </w:rPr>
              <w:t xml:space="preserve">254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5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Greece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5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Zacharoula Bogogiannidou (University of Thessaly)</w:t>
            </w:r>
            <w:r w:rsidDel="00000000" w:rsidR="00000000" w:rsidRPr="00000000">
              <w:rPr>
                <w:sz w:val="16"/>
                <w:szCs w:val="16"/>
                <w:vertAlign w:val="superscript"/>
                <w:rtl w:val="0"/>
              </w:rPr>
              <w:t xml:space="preserve">255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6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Hungary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6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Bela Merkely (Semmelweis University)</w:t>
            </w:r>
            <w:r w:rsidDel="00000000" w:rsidR="00000000" w:rsidRPr="00000000">
              <w:rPr>
                <w:sz w:val="16"/>
                <w:szCs w:val="16"/>
                <w:vertAlign w:val="superscript"/>
                <w:rtl w:val="0"/>
              </w:rPr>
              <w:t xml:space="preserve">256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6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Iceland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6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Daniel Gudbjartsson (deCODE Genetics)</w:t>
            </w:r>
            <w:r w:rsidDel="00000000" w:rsidR="00000000" w:rsidRPr="00000000">
              <w:rPr>
                <w:sz w:val="16"/>
                <w:szCs w:val="16"/>
                <w:vertAlign w:val="superscript"/>
                <w:rtl w:val="0"/>
              </w:rPr>
              <w:t xml:space="preserve">257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7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7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Laura Heavey (Health Protection Surveillance Centre)</w:t>
            </w:r>
            <w:r w:rsidDel="00000000" w:rsidR="00000000" w:rsidRPr="00000000">
              <w:rPr>
                <w:sz w:val="16"/>
                <w:szCs w:val="16"/>
                <w:vertAlign w:val="superscript"/>
                <w:rtl w:val="0"/>
              </w:rPr>
              <w:t xml:space="preserve">258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8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8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Laura Heavey (Health Protection Surveillance Centre)</w:t>
            </w:r>
            <w:r w:rsidDel="00000000" w:rsidR="00000000" w:rsidRPr="00000000">
              <w:rPr>
                <w:sz w:val="16"/>
                <w:szCs w:val="16"/>
                <w:vertAlign w:val="superscript"/>
                <w:rtl w:val="0"/>
              </w:rPr>
              <w:t xml:space="preserve">258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9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Israel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9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Victoria Indenbaum (Tel Aviv University)</w:t>
            </w:r>
            <w:r w:rsidDel="00000000" w:rsidR="00000000" w:rsidRPr="00000000">
              <w:rPr>
                <w:sz w:val="16"/>
                <w:szCs w:val="16"/>
                <w:vertAlign w:val="superscript"/>
                <w:rtl w:val="0"/>
              </w:rPr>
              <w:t xml:space="preserve">259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9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Israel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9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Adin Breuer (Shaare Zedek Medical Center)</w:t>
            </w:r>
            <w:r w:rsidDel="00000000" w:rsidR="00000000" w:rsidRPr="00000000">
              <w:rPr>
                <w:sz w:val="16"/>
                <w:szCs w:val="16"/>
                <w:vertAlign w:val="superscript"/>
                <w:rtl w:val="0"/>
              </w:rPr>
              <w:t xml:space="preserve">260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A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Israel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A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Yael Gozlan (Israel Ministry of Health)</w:t>
            </w:r>
            <w:r w:rsidDel="00000000" w:rsidR="00000000" w:rsidRPr="00000000">
              <w:rPr>
                <w:sz w:val="16"/>
                <w:szCs w:val="16"/>
                <w:vertAlign w:val="superscript"/>
                <w:rtl w:val="0"/>
              </w:rPr>
              <w:t xml:space="preserve">261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B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Israel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B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Shay Reicher (Ministry of Health)</w:t>
            </w:r>
            <w:r w:rsidDel="00000000" w:rsidR="00000000" w:rsidRPr="00000000">
              <w:rPr>
                <w:sz w:val="16"/>
                <w:szCs w:val="16"/>
                <w:vertAlign w:val="superscript"/>
                <w:rtl w:val="0"/>
              </w:rPr>
              <w:t xml:space="preserve">262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C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Italy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C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Francescopaolo Antonucci (University Hospital “Ospedali Riuniti” Foggia)</w:t>
            </w:r>
            <w:r w:rsidDel="00000000" w:rsidR="00000000" w:rsidRPr="00000000">
              <w:rPr>
                <w:sz w:val="16"/>
                <w:szCs w:val="16"/>
                <w:vertAlign w:val="superscript"/>
                <w:rtl w:val="0"/>
              </w:rPr>
              <w:t xml:space="preserve">263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C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Italy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C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Federica Calo (University of Campania)</w:t>
            </w:r>
            <w:r w:rsidDel="00000000" w:rsidR="00000000" w:rsidRPr="00000000">
              <w:rPr>
                <w:sz w:val="16"/>
                <w:szCs w:val="16"/>
                <w:vertAlign w:val="superscript"/>
                <w:rtl w:val="0"/>
              </w:rPr>
              <w:t xml:space="preserve">264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D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Italy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D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Ilaria Dorigatti (University of Padova)</w:t>
            </w:r>
            <w:r w:rsidDel="00000000" w:rsidR="00000000" w:rsidRPr="00000000">
              <w:rPr>
                <w:sz w:val="16"/>
                <w:szCs w:val="16"/>
                <w:vertAlign w:val="superscript"/>
                <w:rtl w:val="0"/>
              </w:rPr>
              <w:t xml:space="preserve">265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E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Italy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E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Roberto Melotti (Hospital of Bolzano)</w:t>
            </w:r>
            <w:r w:rsidDel="00000000" w:rsidR="00000000" w:rsidRPr="00000000">
              <w:rPr>
                <w:sz w:val="16"/>
                <w:szCs w:val="16"/>
                <w:vertAlign w:val="superscript"/>
                <w:rtl w:val="0"/>
              </w:rPr>
              <w:t xml:space="preserve">266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F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Italy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F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Immacolata Polvere (Università degli Studi del Sannio)</w:t>
            </w:r>
            <w:r w:rsidDel="00000000" w:rsidR="00000000" w:rsidRPr="00000000">
              <w:rPr>
                <w:sz w:val="16"/>
                <w:szCs w:val="16"/>
                <w:vertAlign w:val="superscript"/>
                <w:rtl w:val="0"/>
              </w:rPr>
              <w:t xml:space="preserve">267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F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Italy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9F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Irene Cassaniti (IRCCS Policlinico)</w:t>
            </w:r>
            <w:r w:rsidDel="00000000" w:rsidR="00000000" w:rsidRPr="00000000">
              <w:rPr>
                <w:sz w:val="16"/>
                <w:szCs w:val="16"/>
                <w:vertAlign w:val="superscript"/>
                <w:rtl w:val="0"/>
              </w:rPr>
              <w:t xml:space="preserve">268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0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Italy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0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Gabriele Pagani (University of Milan)</w:t>
            </w:r>
            <w:r w:rsidDel="00000000" w:rsidR="00000000" w:rsidRPr="00000000">
              <w:rPr>
                <w:sz w:val="16"/>
                <w:szCs w:val="16"/>
                <w:vertAlign w:val="superscript"/>
                <w:rtl w:val="0"/>
              </w:rPr>
              <w:t xml:space="preserve">269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1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Italy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1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Luca Valenti ( Fondazione IRCCS Ca’ Granda Ospedale Maggiore )</w:t>
            </w:r>
            <w:r w:rsidDel="00000000" w:rsidR="00000000" w:rsidRPr="00000000">
              <w:rPr>
                <w:sz w:val="16"/>
                <w:szCs w:val="16"/>
                <w:vertAlign w:val="superscript"/>
                <w:rtl w:val="0"/>
              </w:rPr>
              <w:t xml:space="preserve">270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2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Italy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2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Pellegrino Cerino (The Zoo-Prophylactic Institute of Southern Italy)</w:t>
            </w:r>
            <w:r w:rsidDel="00000000" w:rsidR="00000000" w:rsidRPr="00000000">
              <w:rPr>
                <w:sz w:val="16"/>
                <w:szCs w:val="16"/>
                <w:vertAlign w:val="superscript"/>
                <w:rtl w:val="0"/>
              </w:rPr>
              <w:t xml:space="preserve">271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2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Italy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2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Massimo Guerriero (Instituto di Ricovero e Cura A Caratterre)</w:t>
            </w:r>
            <w:r w:rsidDel="00000000" w:rsidR="00000000" w:rsidRPr="00000000">
              <w:rPr>
                <w:sz w:val="16"/>
                <w:szCs w:val="16"/>
                <w:vertAlign w:val="superscript"/>
                <w:rtl w:val="0"/>
              </w:rPr>
              <w:t xml:space="preserve">272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3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Italy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3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Paola Stefanelli (Azienda Provinciale per i Servizi Sanitari)</w:t>
            </w:r>
            <w:r w:rsidDel="00000000" w:rsidR="00000000" w:rsidRPr="00000000">
              <w:rPr>
                <w:sz w:val="16"/>
                <w:szCs w:val="16"/>
                <w:vertAlign w:val="superscript"/>
                <w:rtl w:val="0"/>
              </w:rPr>
              <w:t xml:space="preserve">273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4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Italy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4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Francesa Cito (Istituto Zooprofilattico Sperimentale dell’Abruzzo e del Molise G. Caporale )</w:t>
            </w:r>
            <w:r w:rsidDel="00000000" w:rsidR="00000000" w:rsidRPr="00000000">
              <w:rPr>
                <w:sz w:val="16"/>
                <w:szCs w:val="16"/>
                <w:vertAlign w:val="superscript"/>
                <w:rtl w:val="0"/>
              </w:rPr>
              <w:t xml:space="preserve">274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5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Italy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5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Jose Ramon Fiore (University of Foggia)</w:t>
            </w:r>
            <w:r w:rsidDel="00000000" w:rsidR="00000000" w:rsidRPr="00000000">
              <w:rPr>
                <w:sz w:val="16"/>
                <w:szCs w:val="16"/>
                <w:vertAlign w:val="superscript"/>
                <w:rtl w:val="0"/>
              </w:rPr>
              <w:t xml:space="preserve">275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5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Italy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5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Instituto Nazionale di Statistica (Italian Ministry of Health)</w:t>
            </w:r>
            <w:r w:rsidDel="00000000" w:rsidR="00000000" w:rsidRPr="00000000">
              <w:rPr>
                <w:sz w:val="16"/>
                <w:szCs w:val="16"/>
                <w:vertAlign w:val="superscript"/>
                <w:rtl w:val="0"/>
              </w:rPr>
              <w:t xml:space="preserve">276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6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Italy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6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Anna Cavaliere (Santo Stefano Hospital)</w:t>
            </w:r>
            <w:r w:rsidDel="00000000" w:rsidR="00000000" w:rsidRPr="00000000">
              <w:rPr>
                <w:sz w:val="16"/>
                <w:szCs w:val="16"/>
                <w:vertAlign w:val="superscript"/>
                <w:rtl w:val="0"/>
              </w:rPr>
              <w:t xml:space="preserve">277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7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Italy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7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Alessandro Baracco (A.S.S.T.Lodi)</w:t>
            </w:r>
            <w:r w:rsidDel="00000000" w:rsidR="00000000" w:rsidRPr="00000000">
              <w:rPr>
                <w:sz w:val="16"/>
                <w:szCs w:val="16"/>
                <w:vertAlign w:val="superscript"/>
                <w:rtl w:val="0"/>
              </w:rPr>
              <w:t xml:space="preserve">278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8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Italy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8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Alessandro Pancrazzi (Ospedale San Donato)</w:t>
            </w:r>
            <w:r w:rsidDel="00000000" w:rsidR="00000000" w:rsidRPr="00000000">
              <w:rPr>
                <w:sz w:val="16"/>
                <w:szCs w:val="16"/>
                <w:vertAlign w:val="superscript"/>
                <w:rtl w:val="0"/>
              </w:rPr>
              <w:t xml:space="preserve">279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8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Jersey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8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Statistics Jersey (Statistics Jersey)</w:t>
            </w:r>
            <w:r w:rsidDel="00000000" w:rsidR="00000000" w:rsidRPr="00000000">
              <w:rPr>
                <w:sz w:val="16"/>
                <w:szCs w:val="16"/>
                <w:vertAlign w:val="superscript"/>
                <w:rtl w:val="0"/>
              </w:rPr>
              <w:t xml:space="preserve">280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9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Kazakhstan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9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Manar Smangul (Ministry of Health of the Republic of Kazakhstan)</w:t>
            </w:r>
            <w:r w:rsidDel="00000000" w:rsidR="00000000" w:rsidRPr="00000000">
              <w:rPr>
                <w:sz w:val="16"/>
                <w:szCs w:val="16"/>
                <w:vertAlign w:val="superscript"/>
                <w:rtl w:val="0"/>
              </w:rPr>
              <w:t xml:space="preserve">281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A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Kyrgyzstan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A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Nurmatov Zuridin, Kuchuk Tatyana (Scientific Production Association “Preventive medicine”)</w:t>
            </w:r>
            <w:r w:rsidDel="00000000" w:rsidR="00000000" w:rsidRPr="00000000">
              <w:rPr>
                <w:sz w:val="16"/>
                <w:szCs w:val="16"/>
                <w:vertAlign w:val="superscript"/>
                <w:rtl w:val="0"/>
              </w:rPr>
              <w:t xml:space="preserve">282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B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Lithuania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B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Kastytis Smigelskas ( Lithuanian University of Health Sciences)</w:t>
            </w:r>
            <w:r w:rsidDel="00000000" w:rsidR="00000000" w:rsidRPr="00000000">
              <w:rPr>
                <w:sz w:val="16"/>
                <w:szCs w:val="16"/>
                <w:vertAlign w:val="superscript"/>
                <w:rtl w:val="0"/>
              </w:rPr>
              <w:t xml:space="preserve">283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B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Luxembourg</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B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Chantal Snoeck (Luxembourg Institute of Health)</w:t>
            </w:r>
            <w:r w:rsidDel="00000000" w:rsidR="00000000" w:rsidRPr="00000000">
              <w:rPr>
                <w:sz w:val="16"/>
                <w:szCs w:val="16"/>
                <w:vertAlign w:val="superscript"/>
                <w:rtl w:val="0"/>
              </w:rPr>
              <w:t xml:space="preserve">284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C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Netherlands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C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Maya Keuning (University of Amsterdam)</w:t>
            </w:r>
            <w:r w:rsidDel="00000000" w:rsidR="00000000" w:rsidRPr="00000000">
              <w:rPr>
                <w:sz w:val="16"/>
                <w:szCs w:val="16"/>
                <w:vertAlign w:val="superscript"/>
                <w:rtl w:val="0"/>
              </w:rPr>
              <w:t xml:space="preserve">285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D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Netherlands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D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Liza Coyer (Public Health Service of Amsterdam)</w:t>
            </w:r>
            <w:r w:rsidDel="00000000" w:rsidR="00000000" w:rsidRPr="00000000">
              <w:rPr>
                <w:sz w:val="16"/>
                <w:szCs w:val="16"/>
                <w:vertAlign w:val="superscript"/>
                <w:rtl w:val="0"/>
              </w:rPr>
              <w:t xml:space="preserve">286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E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Netherlands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E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Ed Slot (Amsterdam UMC)</w:t>
            </w:r>
            <w:r w:rsidDel="00000000" w:rsidR="00000000" w:rsidRPr="00000000">
              <w:rPr>
                <w:sz w:val="16"/>
                <w:szCs w:val="16"/>
                <w:vertAlign w:val="superscript"/>
                <w:rtl w:val="0"/>
              </w:rPr>
              <w:t xml:space="preserve">287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E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North Macedonia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E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Tatjana Makarovska Bojadjieva ( Institute for Transfusion Medicine)</w:t>
            </w:r>
            <w:r w:rsidDel="00000000" w:rsidR="00000000" w:rsidRPr="00000000">
              <w:rPr>
                <w:sz w:val="16"/>
                <w:szCs w:val="16"/>
                <w:vertAlign w:val="superscript"/>
                <w:rtl w:val="0"/>
              </w:rPr>
              <w:t xml:space="preserve">288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F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Norway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F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Gro Tunheim (Norwegian Institute of Public Health)</w:t>
            </w:r>
            <w:r w:rsidDel="00000000" w:rsidR="00000000" w:rsidRPr="00000000">
              <w:rPr>
                <w:sz w:val="16"/>
                <w:szCs w:val="16"/>
                <w:vertAlign w:val="superscript"/>
                <w:rtl w:val="0"/>
              </w:rPr>
              <w:t xml:space="preserve">289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A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0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Poland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0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Jan Zejda (Slaski Uniwersytet Medyczny)</w:t>
            </w:r>
            <w:r w:rsidDel="00000000" w:rsidR="00000000" w:rsidRPr="00000000">
              <w:rPr>
                <w:sz w:val="16"/>
                <w:szCs w:val="16"/>
                <w:vertAlign w:val="superscript"/>
                <w:rtl w:val="0"/>
              </w:rPr>
              <w:t xml:space="preserve">290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1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Portugal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1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Luisa Canto e Castro (Los Alamos National Laboratory)</w:t>
            </w:r>
            <w:r w:rsidDel="00000000" w:rsidR="00000000" w:rsidRPr="00000000">
              <w:rPr>
                <w:sz w:val="16"/>
                <w:szCs w:val="16"/>
                <w:vertAlign w:val="superscript"/>
                <w:rtl w:val="0"/>
              </w:rPr>
              <w:t xml:space="preserve">291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1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Portugal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1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Irina Kislaya ( Instituto Nacional de Saúde Doutor Ricardo Jorge)</w:t>
            </w:r>
            <w:r w:rsidDel="00000000" w:rsidR="00000000" w:rsidRPr="00000000">
              <w:rPr>
                <w:sz w:val="16"/>
                <w:szCs w:val="16"/>
                <w:vertAlign w:val="superscript"/>
                <w:rtl w:val="0"/>
              </w:rPr>
              <w:t xml:space="preserve">292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2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Republic of Moldova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2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Alexei Ceban Stela Gheorghita, WHO CO (National Agency for Public Health)</w:t>
            </w:r>
            <w:r w:rsidDel="00000000" w:rsidR="00000000" w:rsidRPr="00000000">
              <w:rPr>
                <w:sz w:val="16"/>
                <w:szCs w:val="16"/>
                <w:vertAlign w:val="superscript"/>
                <w:rtl w:val="0"/>
              </w:rPr>
              <w:t xml:space="preserve">293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3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Romania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3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Tudor Rares Olariu (Victor Babes University of Medicine and Pharmacy)</w:t>
            </w:r>
            <w:r w:rsidDel="00000000" w:rsidR="00000000" w:rsidRPr="00000000">
              <w:rPr>
                <w:sz w:val="16"/>
                <w:szCs w:val="16"/>
                <w:vertAlign w:val="superscript"/>
                <w:rtl w:val="0"/>
              </w:rPr>
              <w:t xml:space="preserve">294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4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Russian Federation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4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Anton Barchuk (Smorodinova Research Institute of Influenza)</w:t>
            </w:r>
            <w:r w:rsidDel="00000000" w:rsidR="00000000" w:rsidRPr="00000000">
              <w:rPr>
                <w:sz w:val="16"/>
                <w:szCs w:val="16"/>
                <w:vertAlign w:val="superscript"/>
                <w:rtl w:val="0"/>
              </w:rPr>
              <w:t xml:space="preserve">295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4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Russian Federation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4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Anton Barchuk (Smorodinova Research Institute of Influenza)</w:t>
            </w:r>
            <w:r w:rsidDel="00000000" w:rsidR="00000000" w:rsidRPr="00000000">
              <w:rPr>
                <w:sz w:val="16"/>
                <w:szCs w:val="16"/>
                <w:vertAlign w:val="superscript"/>
                <w:rtl w:val="0"/>
              </w:rPr>
              <w:t xml:space="preserve">295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5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Russian Federation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5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Anton Barchuk (European University at St. Petersburg )</w:t>
            </w:r>
            <w:r w:rsidDel="00000000" w:rsidR="00000000" w:rsidRPr="00000000">
              <w:rPr>
                <w:sz w:val="16"/>
                <w:szCs w:val="16"/>
                <w:vertAlign w:val="superscript"/>
                <w:rtl w:val="0"/>
              </w:rPr>
              <w:t xml:space="preserve">296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6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Slovenia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6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Mario Poljak (University of Ljubljana)</w:t>
            </w:r>
            <w:r w:rsidDel="00000000" w:rsidR="00000000" w:rsidRPr="00000000">
              <w:rPr>
                <w:sz w:val="16"/>
                <w:szCs w:val="16"/>
                <w:vertAlign w:val="superscript"/>
                <w:rtl w:val="0"/>
              </w:rPr>
              <w:t xml:space="preserve">297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7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Slovenia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7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Mario Poljak (University of Ljubljana)</w:t>
            </w:r>
            <w:r w:rsidDel="00000000" w:rsidR="00000000" w:rsidRPr="00000000">
              <w:rPr>
                <w:sz w:val="16"/>
                <w:szCs w:val="16"/>
                <w:vertAlign w:val="superscript"/>
                <w:rtl w:val="0"/>
              </w:rPr>
              <w:t xml:space="preserve">297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7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Spain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7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Manolis Kogevinas (Barcelona Institute for Global Health)</w:t>
            </w:r>
            <w:r w:rsidDel="00000000" w:rsidR="00000000" w:rsidRPr="00000000">
              <w:rPr>
                <w:sz w:val="16"/>
                <w:szCs w:val="16"/>
                <w:vertAlign w:val="superscript"/>
                <w:rtl w:val="0"/>
              </w:rPr>
              <w:t xml:space="preserve">298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8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Spain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8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Marianna Karachaliou (Barcelona Institute For Global Health)</w:t>
            </w:r>
            <w:r w:rsidDel="00000000" w:rsidR="00000000" w:rsidRPr="00000000">
              <w:rPr>
                <w:sz w:val="16"/>
                <w:szCs w:val="16"/>
                <w:vertAlign w:val="superscript"/>
                <w:rtl w:val="0"/>
              </w:rPr>
              <w:t xml:space="preserve">299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9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Spain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9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Marianna Karachaliou (Barcelona Institute For Global Health)</w:t>
            </w:r>
            <w:r w:rsidDel="00000000" w:rsidR="00000000" w:rsidRPr="00000000">
              <w:rPr>
                <w:sz w:val="16"/>
                <w:szCs w:val="16"/>
                <w:vertAlign w:val="superscript"/>
                <w:rtl w:val="0"/>
              </w:rPr>
              <w:t xml:space="preserve">299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A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Spain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A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R. Alenda (Centro de Transfusión de la Comunidad de Madrid)</w:t>
            </w:r>
            <w:r w:rsidDel="00000000" w:rsidR="00000000" w:rsidRPr="00000000">
              <w:rPr>
                <w:sz w:val="16"/>
                <w:szCs w:val="16"/>
                <w:vertAlign w:val="superscript"/>
                <w:rtl w:val="0"/>
              </w:rPr>
              <w:t xml:space="preserve">300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A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Spain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A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Paula Iruzubieta (University of Cantabria)</w:t>
            </w:r>
            <w:r w:rsidDel="00000000" w:rsidR="00000000" w:rsidRPr="00000000">
              <w:rPr>
                <w:sz w:val="16"/>
                <w:szCs w:val="16"/>
                <w:vertAlign w:val="superscript"/>
                <w:rtl w:val="0"/>
              </w:rPr>
              <w:t xml:space="preserve">301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B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Spain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B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Francesca Crovetto (Universitat de Barcelona)</w:t>
            </w:r>
            <w:r w:rsidDel="00000000" w:rsidR="00000000" w:rsidRPr="00000000">
              <w:rPr>
                <w:sz w:val="16"/>
                <w:szCs w:val="16"/>
                <w:vertAlign w:val="superscript"/>
                <w:rtl w:val="0"/>
              </w:rPr>
              <w:t xml:space="preserve">302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C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Spain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C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Mayte Perez Olmeda ( Instituto de Salud Carlos III)</w:t>
            </w:r>
            <w:r w:rsidDel="00000000" w:rsidR="00000000" w:rsidRPr="00000000">
              <w:rPr>
                <w:sz w:val="16"/>
                <w:szCs w:val="16"/>
                <w:vertAlign w:val="superscript"/>
                <w:rtl w:val="0"/>
              </w:rPr>
              <w:t xml:space="preserve">303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D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Spain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D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Vicente Soriano (UNIR Health Sciences School and Medical Centre)</w:t>
            </w:r>
            <w:r w:rsidDel="00000000" w:rsidR="00000000" w:rsidRPr="00000000">
              <w:rPr>
                <w:sz w:val="16"/>
                <w:szCs w:val="16"/>
                <w:vertAlign w:val="superscript"/>
                <w:rtl w:val="0"/>
              </w:rPr>
              <w:t xml:space="preserve">304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D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Spain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D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Vicente Soriano (UNIR Health Sciences School and Medical Centre)</w:t>
            </w:r>
            <w:r w:rsidDel="00000000" w:rsidR="00000000" w:rsidRPr="00000000">
              <w:rPr>
                <w:sz w:val="16"/>
                <w:szCs w:val="16"/>
                <w:vertAlign w:val="superscript"/>
                <w:rtl w:val="0"/>
              </w:rPr>
              <w:t xml:space="preserve">304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E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Spain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E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Nicolas Prados (IVIRMA Global Headquarters)</w:t>
            </w:r>
            <w:r w:rsidDel="00000000" w:rsidR="00000000" w:rsidRPr="00000000">
              <w:rPr>
                <w:sz w:val="16"/>
                <w:szCs w:val="16"/>
                <w:vertAlign w:val="superscript"/>
                <w:rtl w:val="0"/>
              </w:rPr>
              <w:t xml:space="preserve">305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F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Spain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F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Maria Vinuela (University Hospital Gregorio Marañón)</w:t>
            </w:r>
            <w:r w:rsidDel="00000000" w:rsidR="00000000" w:rsidRPr="00000000">
              <w:rPr>
                <w:sz w:val="16"/>
                <w:szCs w:val="16"/>
                <w:vertAlign w:val="superscript"/>
                <w:rtl w:val="0"/>
              </w:rPr>
              <w:t xml:space="preserve">306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B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0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Sweden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0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Swedish Public Health Agency (Swedish Public Health Agency)</w:t>
            </w:r>
            <w:r w:rsidDel="00000000" w:rsidR="00000000" w:rsidRPr="00000000">
              <w:rPr>
                <w:sz w:val="16"/>
                <w:szCs w:val="16"/>
                <w:vertAlign w:val="superscript"/>
                <w:rtl w:val="0"/>
              </w:rPr>
              <w:t xml:space="preserve">307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0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Sweden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0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Swedish Public Health Agency (Swedish Public Health Agency)</w:t>
            </w:r>
            <w:r w:rsidDel="00000000" w:rsidR="00000000" w:rsidRPr="00000000">
              <w:rPr>
                <w:sz w:val="16"/>
                <w:szCs w:val="16"/>
                <w:vertAlign w:val="superscript"/>
                <w:rtl w:val="0"/>
              </w:rPr>
              <w:t xml:space="preserve">308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1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Sweden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1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Swedish Public Health Agency (The Swedish Public Health Agency (Folkhälsomyndigheten))</w:t>
            </w:r>
            <w:r w:rsidDel="00000000" w:rsidR="00000000" w:rsidRPr="00000000">
              <w:rPr>
                <w:sz w:val="16"/>
                <w:szCs w:val="16"/>
                <w:vertAlign w:val="superscript"/>
                <w:rtl w:val="0"/>
              </w:rPr>
              <w:t xml:space="preserve">309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2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Sweden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2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Ake Lundkvist (Uppsala University )</w:t>
            </w:r>
            <w:r w:rsidDel="00000000" w:rsidR="00000000" w:rsidRPr="00000000">
              <w:rPr>
                <w:sz w:val="16"/>
                <w:szCs w:val="16"/>
                <w:vertAlign w:val="superscript"/>
                <w:rtl w:val="0"/>
              </w:rPr>
              <w:t xml:space="preserve">310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3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Sweden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3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Ake Lundkvist (Uppsala University )</w:t>
            </w:r>
            <w:r w:rsidDel="00000000" w:rsidR="00000000" w:rsidRPr="00000000">
              <w:rPr>
                <w:sz w:val="16"/>
                <w:szCs w:val="16"/>
                <w:vertAlign w:val="superscript"/>
                <w:rtl w:val="0"/>
              </w:rPr>
              <w:t xml:space="preserve">310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3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Switzerland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3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Aude Richard (Geneva University Hospitals)</w:t>
            </w:r>
            <w:r w:rsidDel="00000000" w:rsidR="00000000" w:rsidRPr="00000000">
              <w:rPr>
                <w:sz w:val="16"/>
                <w:szCs w:val="16"/>
                <w:vertAlign w:val="superscript"/>
                <w:rtl w:val="0"/>
              </w:rPr>
              <w:t xml:space="preserve">311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4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Switzerland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4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Silvia Stringhini (Geneva University Hospital )</w:t>
            </w:r>
            <w:r w:rsidDel="00000000" w:rsidR="00000000" w:rsidRPr="00000000">
              <w:rPr>
                <w:sz w:val="16"/>
                <w:szCs w:val="16"/>
                <w:vertAlign w:val="superscript"/>
                <w:rtl w:val="0"/>
              </w:rPr>
              <w:t xml:space="preserve">312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5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Switzerland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5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Agne Ulyte (University of Zurich)</w:t>
            </w:r>
            <w:r w:rsidDel="00000000" w:rsidR="00000000" w:rsidRPr="00000000">
              <w:rPr>
                <w:sz w:val="16"/>
                <w:szCs w:val="16"/>
                <w:vertAlign w:val="superscript"/>
                <w:rtl w:val="0"/>
              </w:rPr>
              <w:t xml:space="preserve">313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6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Switzerland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6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Stephanie Baggio (Geneva University Hospitals)</w:t>
            </w:r>
            <w:r w:rsidDel="00000000" w:rsidR="00000000" w:rsidRPr="00000000">
              <w:rPr>
                <w:sz w:val="16"/>
                <w:szCs w:val="16"/>
                <w:vertAlign w:val="superscript"/>
                <w:rtl w:val="0"/>
              </w:rPr>
              <w:t xml:space="preserve">314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6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Switzerland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6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Emna El May (Université de Fribourg)</w:t>
            </w:r>
            <w:r w:rsidDel="00000000" w:rsidR="00000000" w:rsidRPr="00000000">
              <w:rPr>
                <w:sz w:val="16"/>
                <w:szCs w:val="16"/>
                <w:vertAlign w:val="superscript"/>
                <w:rtl w:val="0"/>
              </w:rPr>
              <w:t xml:space="preserve">315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7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Switzerland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7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Gregorio Milani (Università della Svizzera Italiana)</w:t>
            </w:r>
            <w:r w:rsidDel="00000000" w:rsidR="00000000" w:rsidRPr="00000000">
              <w:rPr>
                <w:sz w:val="16"/>
                <w:szCs w:val="16"/>
                <w:vertAlign w:val="superscript"/>
                <w:rtl w:val="0"/>
              </w:rPr>
              <w:t xml:space="preserve">316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8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Switzerland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8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Elena Giuliano (Università della Svizzera Italiana)</w:t>
            </w:r>
            <w:r w:rsidDel="00000000" w:rsidR="00000000" w:rsidRPr="00000000">
              <w:rPr>
                <w:sz w:val="16"/>
                <w:szCs w:val="16"/>
                <w:vertAlign w:val="superscript"/>
                <w:rtl w:val="0"/>
              </w:rPr>
              <w:t xml:space="preserve">317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9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Switzerland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9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Qifang Bi (Johns Hopkins Bloomberg School of Public Health)</w:t>
            </w:r>
            <w:r w:rsidDel="00000000" w:rsidR="00000000" w:rsidRPr="00000000">
              <w:rPr>
                <w:sz w:val="16"/>
                <w:szCs w:val="16"/>
                <w:vertAlign w:val="superscript"/>
                <w:rtl w:val="0"/>
              </w:rPr>
              <w:t xml:space="preserve">318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9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Switzerland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9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Daniela Anker (Université de Fribourg)</w:t>
            </w:r>
            <w:r w:rsidDel="00000000" w:rsidR="00000000" w:rsidRPr="00000000">
              <w:rPr>
                <w:sz w:val="16"/>
                <w:szCs w:val="16"/>
                <w:vertAlign w:val="superscript"/>
                <w:rtl w:val="0"/>
              </w:rPr>
              <w:t xml:space="preserve">319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A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Switzerland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A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Craig Fenwick (Lausanne University Hospital and University of Lausanne)</w:t>
            </w:r>
            <w:r w:rsidDel="00000000" w:rsidR="00000000" w:rsidRPr="00000000">
              <w:rPr>
                <w:sz w:val="16"/>
                <w:szCs w:val="16"/>
                <w:vertAlign w:val="superscript"/>
                <w:rtl w:val="0"/>
              </w:rPr>
              <w:t xml:space="preserve">320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B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Switzerland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B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Marc Emmenegger (University of Zurich)</w:t>
            </w:r>
            <w:r w:rsidDel="00000000" w:rsidR="00000000" w:rsidRPr="00000000">
              <w:rPr>
                <w:sz w:val="16"/>
                <w:szCs w:val="16"/>
                <w:vertAlign w:val="superscript"/>
                <w:rtl w:val="0"/>
              </w:rPr>
              <w:t xml:space="preserve">321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C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Switzerland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C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Marc Emmenegger (University of Zurich)</w:t>
            </w:r>
            <w:r w:rsidDel="00000000" w:rsidR="00000000" w:rsidRPr="00000000">
              <w:rPr>
                <w:sz w:val="16"/>
                <w:szCs w:val="16"/>
                <w:vertAlign w:val="superscript"/>
                <w:rtl w:val="0"/>
              </w:rPr>
              <w:t xml:space="preserve">321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C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Switzerland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C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Marc Emmenegger (University of Zurich)</w:t>
            </w:r>
            <w:r w:rsidDel="00000000" w:rsidR="00000000" w:rsidRPr="00000000">
              <w:rPr>
                <w:sz w:val="16"/>
                <w:szCs w:val="16"/>
                <w:vertAlign w:val="superscript"/>
                <w:rtl w:val="0"/>
              </w:rPr>
              <w:t xml:space="preserve">321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D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Switzerland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D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Marc Emmenegger (University of Zurich)</w:t>
            </w:r>
            <w:r w:rsidDel="00000000" w:rsidR="00000000" w:rsidRPr="00000000">
              <w:rPr>
                <w:sz w:val="16"/>
                <w:szCs w:val="16"/>
                <w:vertAlign w:val="superscript"/>
                <w:rtl w:val="0"/>
              </w:rPr>
              <w:t xml:space="preserve">321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E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Switzerland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E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Marc Emmenegger (University of Zurich)</w:t>
            </w:r>
            <w:r w:rsidDel="00000000" w:rsidR="00000000" w:rsidRPr="00000000">
              <w:rPr>
                <w:sz w:val="16"/>
                <w:szCs w:val="16"/>
                <w:vertAlign w:val="superscript"/>
                <w:rtl w:val="0"/>
              </w:rPr>
              <w:t xml:space="preserve">321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F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Turkey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F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Ozge Yucel Celik (Etlik Zübeyde Hanim Women’s Health Care, Training, and Research Hospital)</w:t>
            </w:r>
            <w:r w:rsidDel="00000000" w:rsidR="00000000" w:rsidRPr="00000000">
              <w:rPr>
                <w:sz w:val="16"/>
                <w:szCs w:val="16"/>
                <w:vertAlign w:val="superscript"/>
                <w:rtl w:val="0"/>
              </w:rPr>
              <w:t xml:space="preserve">322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F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Turkey</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CF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Ozge Yucel Celik (Etlik Zübeyde Hanim Women’s Health Care, Training, and Research Hospital)</w:t>
            </w:r>
            <w:r w:rsidDel="00000000" w:rsidR="00000000" w:rsidRPr="00000000">
              <w:rPr>
                <w:sz w:val="16"/>
                <w:szCs w:val="16"/>
                <w:vertAlign w:val="superscript"/>
                <w:rtl w:val="0"/>
              </w:rPr>
              <w:t xml:space="preserve">322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0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0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Scotland (Public Health Scotland)</w:t>
            </w:r>
            <w:r w:rsidDel="00000000" w:rsidR="00000000" w:rsidRPr="00000000">
              <w:rPr>
                <w:sz w:val="16"/>
                <w:szCs w:val="16"/>
                <w:vertAlign w:val="superscript"/>
                <w:rtl w:val="0"/>
              </w:rPr>
              <w:t xml:space="preserve">323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1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1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Scotland (Public Health Scotland)</w:t>
            </w:r>
            <w:r w:rsidDel="00000000" w:rsidR="00000000" w:rsidRPr="00000000">
              <w:rPr>
                <w:sz w:val="16"/>
                <w:szCs w:val="16"/>
                <w:vertAlign w:val="superscript"/>
                <w:rtl w:val="0"/>
              </w:rPr>
              <w:t xml:space="preserve">323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2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2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Scotland (Public Health Scotland)</w:t>
            </w:r>
            <w:r w:rsidDel="00000000" w:rsidR="00000000" w:rsidRPr="00000000">
              <w:rPr>
                <w:sz w:val="16"/>
                <w:szCs w:val="16"/>
                <w:vertAlign w:val="superscript"/>
                <w:rtl w:val="0"/>
              </w:rPr>
              <w:t xml:space="preserve">323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2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2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Clarissa Oeser (UK Health Security Agency (UKHSA, formerly PHE))</w:t>
            </w:r>
            <w:r w:rsidDel="00000000" w:rsidR="00000000" w:rsidRPr="00000000">
              <w:rPr>
                <w:sz w:val="16"/>
                <w:szCs w:val="16"/>
                <w:vertAlign w:val="superscript"/>
                <w:rtl w:val="0"/>
              </w:rPr>
              <w:t xml:space="preserve">324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3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3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Clarissa Oeser (UK Health Security Agency (UKHSA, formerly PHE))</w:t>
            </w:r>
            <w:r w:rsidDel="00000000" w:rsidR="00000000" w:rsidRPr="00000000">
              <w:rPr>
                <w:sz w:val="16"/>
                <w:szCs w:val="16"/>
                <w:vertAlign w:val="superscript"/>
                <w:rtl w:val="0"/>
              </w:rPr>
              <w:t xml:space="preserve">324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4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4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Clarissa Oeser (UK Health Security Agency (UKHSA, formerly PHE))</w:t>
            </w:r>
            <w:r w:rsidDel="00000000" w:rsidR="00000000" w:rsidRPr="00000000">
              <w:rPr>
                <w:sz w:val="16"/>
                <w:szCs w:val="16"/>
                <w:vertAlign w:val="superscript"/>
                <w:rtl w:val="0"/>
              </w:rPr>
              <w:t xml:space="preserve">324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5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5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Clarissa Oeser (UK Health Security Agency (UKHSA, formerly PHE))</w:t>
            </w:r>
            <w:r w:rsidDel="00000000" w:rsidR="00000000" w:rsidRPr="00000000">
              <w:rPr>
                <w:sz w:val="16"/>
                <w:szCs w:val="16"/>
                <w:vertAlign w:val="superscript"/>
                <w:rtl w:val="0"/>
              </w:rPr>
              <w:t xml:space="preserve">324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5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5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Clarissa Oeser (UK Health Security Agency (UKHSA, formerly PHE))</w:t>
            </w:r>
            <w:r w:rsidDel="00000000" w:rsidR="00000000" w:rsidRPr="00000000">
              <w:rPr>
                <w:sz w:val="16"/>
                <w:szCs w:val="16"/>
                <w:vertAlign w:val="superscript"/>
                <w:rtl w:val="0"/>
              </w:rPr>
              <w:t xml:space="preserve">324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6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6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Clarissa Oeser (UK Health Security Agency (UKHSA, formerly PHE))</w:t>
            </w:r>
            <w:r w:rsidDel="00000000" w:rsidR="00000000" w:rsidRPr="00000000">
              <w:rPr>
                <w:sz w:val="16"/>
                <w:szCs w:val="16"/>
                <w:vertAlign w:val="superscript"/>
                <w:rtl w:val="0"/>
              </w:rPr>
              <w:t xml:space="preserve">324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7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7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Clarissa Oeser (UK Health Security Agency (UKHSA, formerly PHE))</w:t>
            </w:r>
            <w:r w:rsidDel="00000000" w:rsidR="00000000" w:rsidRPr="00000000">
              <w:rPr>
                <w:sz w:val="16"/>
                <w:szCs w:val="16"/>
                <w:vertAlign w:val="superscript"/>
                <w:rtl w:val="0"/>
              </w:rPr>
              <w:t xml:space="preserve">324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8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8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Scotland (Public Health Scotland)</w:t>
            </w:r>
            <w:r w:rsidDel="00000000" w:rsidR="00000000" w:rsidRPr="00000000">
              <w:rPr>
                <w:sz w:val="16"/>
                <w:szCs w:val="16"/>
                <w:vertAlign w:val="superscript"/>
                <w:rtl w:val="0"/>
              </w:rPr>
              <w:t xml:space="preserve">325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8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8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Scotland (Public Health Scotland)</w:t>
            </w:r>
            <w:r w:rsidDel="00000000" w:rsidR="00000000" w:rsidRPr="00000000">
              <w:rPr>
                <w:sz w:val="16"/>
                <w:szCs w:val="16"/>
                <w:vertAlign w:val="superscript"/>
                <w:rtl w:val="0"/>
              </w:rPr>
              <w:t xml:space="preserve">325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9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9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Scotland (Public Health Scotland)</w:t>
            </w:r>
            <w:r w:rsidDel="00000000" w:rsidR="00000000" w:rsidRPr="00000000">
              <w:rPr>
                <w:sz w:val="16"/>
                <w:szCs w:val="16"/>
                <w:vertAlign w:val="superscript"/>
                <w:rtl w:val="0"/>
              </w:rPr>
              <w:t xml:space="preserve">325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A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A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Daniel Major-Smith (University of Bristol)</w:t>
            </w:r>
            <w:r w:rsidDel="00000000" w:rsidR="00000000" w:rsidRPr="00000000">
              <w:rPr>
                <w:sz w:val="16"/>
                <w:szCs w:val="16"/>
                <w:vertAlign w:val="superscript"/>
                <w:rtl w:val="0"/>
              </w:rPr>
              <w:t xml:space="preserve">326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B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B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Daniel Major-Smith (University of Bristol)</w:t>
            </w:r>
            <w:r w:rsidDel="00000000" w:rsidR="00000000" w:rsidRPr="00000000">
              <w:rPr>
                <w:sz w:val="16"/>
                <w:szCs w:val="16"/>
                <w:vertAlign w:val="superscript"/>
                <w:rtl w:val="0"/>
              </w:rPr>
              <w:t xml:space="preserve">326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B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B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Kate Glennon (University College Dublin)</w:t>
            </w:r>
            <w:r w:rsidDel="00000000" w:rsidR="00000000" w:rsidRPr="00000000">
              <w:rPr>
                <w:sz w:val="16"/>
                <w:szCs w:val="16"/>
                <w:vertAlign w:val="superscript"/>
                <w:rtl w:val="0"/>
              </w:rPr>
              <w:t xml:space="preserve">327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C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C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Scotland (Public Health Scotland)</w:t>
            </w:r>
            <w:r w:rsidDel="00000000" w:rsidR="00000000" w:rsidRPr="00000000">
              <w:rPr>
                <w:sz w:val="16"/>
                <w:szCs w:val="16"/>
                <w:vertAlign w:val="superscript"/>
                <w:rtl w:val="0"/>
              </w:rPr>
              <w:t xml:space="preserve">328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D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D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Scotland (Public Health Scotland)</w:t>
            </w:r>
            <w:r w:rsidDel="00000000" w:rsidR="00000000" w:rsidRPr="00000000">
              <w:rPr>
                <w:sz w:val="16"/>
                <w:szCs w:val="16"/>
                <w:vertAlign w:val="superscript"/>
                <w:rtl w:val="0"/>
              </w:rPr>
              <w:t xml:space="preserve">328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E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E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Scotland (Public Health Scotland)</w:t>
            </w:r>
            <w:r w:rsidDel="00000000" w:rsidR="00000000" w:rsidRPr="00000000">
              <w:rPr>
                <w:sz w:val="16"/>
                <w:szCs w:val="16"/>
                <w:vertAlign w:val="superscript"/>
                <w:rtl w:val="0"/>
              </w:rPr>
              <w:t xml:space="preserve">328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E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E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Scotland (Public Health Scotland)</w:t>
            </w:r>
            <w:r w:rsidDel="00000000" w:rsidR="00000000" w:rsidRPr="00000000">
              <w:rPr>
                <w:sz w:val="16"/>
                <w:szCs w:val="16"/>
                <w:vertAlign w:val="superscript"/>
                <w:rtl w:val="0"/>
              </w:rPr>
              <w:t xml:space="preserve">329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F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F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Scotland (Public Health Scotland)</w:t>
            </w:r>
            <w:r w:rsidDel="00000000" w:rsidR="00000000" w:rsidRPr="00000000">
              <w:rPr>
                <w:sz w:val="16"/>
                <w:szCs w:val="16"/>
                <w:vertAlign w:val="superscript"/>
                <w:rtl w:val="0"/>
              </w:rPr>
              <w:t xml:space="preserve">329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D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0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0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Scotland (Public Health Scotland)</w:t>
            </w:r>
            <w:r w:rsidDel="00000000" w:rsidR="00000000" w:rsidRPr="00000000">
              <w:rPr>
                <w:sz w:val="16"/>
                <w:szCs w:val="16"/>
                <w:vertAlign w:val="superscript"/>
                <w:rtl w:val="0"/>
              </w:rPr>
              <w:t xml:space="preserve">329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1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1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Katherine Gaskell (London School of Hygiene &amp; Tropical Medicine)</w:t>
            </w:r>
            <w:r w:rsidDel="00000000" w:rsidR="00000000" w:rsidRPr="00000000">
              <w:rPr>
                <w:sz w:val="16"/>
                <w:szCs w:val="16"/>
                <w:vertAlign w:val="superscript"/>
                <w:rtl w:val="0"/>
              </w:rPr>
              <w:t xml:space="preserve">330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1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1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Paul William Bird (University of Leicester)</w:t>
            </w:r>
            <w:r w:rsidDel="00000000" w:rsidR="00000000" w:rsidRPr="00000000">
              <w:rPr>
                <w:sz w:val="16"/>
                <w:szCs w:val="16"/>
                <w:vertAlign w:val="superscript"/>
                <w:rtl w:val="0"/>
              </w:rPr>
              <w:t xml:space="preserve">331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2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2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Scotland (Public Health Scotland)</w:t>
            </w:r>
            <w:r w:rsidDel="00000000" w:rsidR="00000000" w:rsidRPr="00000000">
              <w:rPr>
                <w:sz w:val="16"/>
                <w:szCs w:val="16"/>
                <w:vertAlign w:val="superscript"/>
                <w:rtl w:val="0"/>
              </w:rPr>
              <w:t xml:space="preserve">332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3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3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Scotland (Public Health Scotland)</w:t>
            </w:r>
            <w:r w:rsidDel="00000000" w:rsidR="00000000" w:rsidRPr="00000000">
              <w:rPr>
                <w:sz w:val="16"/>
                <w:szCs w:val="16"/>
                <w:vertAlign w:val="superscript"/>
                <w:rtl w:val="0"/>
              </w:rPr>
              <w:t xml:space="preserve">332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4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4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Scotland (Public Health Scotland)</w:t>
            </w:r>
            <w:r w:rsidDel="00000000" w:rsidR="00000000" w:rsidRPr="00000000">
              <w:rPr>
                <w:sz w:val="16"/>
                <w:szCs w:val="16"/>
                <w:vertAlign w:val="superscript"/>
                <w:rtl w:val="0"/>
              </w:rPr>
              <w:t xml:space="preserve">332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4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4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Hani Abo-Leyah (University of Dundee)</w:t>
            </w:r>
            <w:r w:rsidDel="00000000" w:rsidR="00000000" w:rsidRPr="00000000">
              <w:rPr>
                <w:sz w:val="16"/>
                <w:szCs w:val="16"/>
                <w:vertAlign w:val="superscript"/>
                <w:rtl w:val="0"/>
              </w:rPr>
              <w:t xml:space="preserve">333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5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5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Gayatri Amirthalingam (Public Health England)</w:t>
            </w:r>
            <w:r w:rsidDel="00000000" w:rsidR="00000000" w:rsidRPr="00000000">
              <w:rPr>
                <w:sz w:val="16"/>
                <w:szCs w:val="16"/>
                <w:vertAlign w:val="superscript"/>
                <w:rtl w:val="0"/>
              </w:rPr>
              <w:t xml:space="preserve">334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6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6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Robert W Aldridge (University College London)</w:t>
            </w:r>
            <w:r w:rsidDel="00000000" w:rsidR="00000000" w:rsidRPr="00000000">
              <w:rPr>
                <w:sz w:val="16"/>
                <w:szCs w:val="16"/>
                <w:vertAlign w:val="superscript"/>
                <w:rtl w:val="0"/>
              </w:rPr>
              <w:t xml:space="preserve">335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7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7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Sarah Beale (University College London)</w:t>
            </w:r>
            <w:r w:rsidDel="00000000" w:rsidR="00000000" w:rsidRPr="00000000">
              <w:rPr>
                <w:sz w:val="16"/>
                <w:szCs w:val="16"/>
                <w:vertAlign w:val="superscript"/>
                <w:rtl w:val="0"/>
              </w:rPr>
              <w:t xml:space="preserve">336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7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7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Scotland (Public Health Scotland)</w:t>
            </w:r>
            <w:r w:rsidDel="00000000" w:rsidR="00000000" w:rsidRPr="00000000">
              <w:rPr>
                <w:sz w:val="16"/>
                <w:szCs w:val="16"/>
                <w:vertAlign w:val="superscript"/>
                <w:rtl w:val="0"/>
              </w:rPr>
              <w:t xml:space="preserve">337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8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8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Scotland (Public Health Scotland)</w:t>
            </w:r>
            <w:r w:rsidDel="00000000" w:rsidR="00000000" w:rsidRPr="00000000">
              <w:rPr>
                <w:sz w:val="16"/>
                <w:szCs w:val="16"/>
                <w:vertAlign w:val="superscript"/>
                <w:rtl w:val="0"/>
              </w:rPr>
              <w:t xml:space="preserve">337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9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9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Scotland (Public Health Scotland)</w:t>
            </w:r>
            <w:r w:rsidDel="00000000" w:rsidR="00000000" w:rsidRPr="00000000">
              <w:rPr>
                <w:sz w:val="16"/>
                <w:szCs w:val="16"/>
                <w:vertAlign w:val="superscript"/>
                <w:rtl w:val="0"/>
              </w:rPr>
              <w:t xml:space="preserve">337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A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A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Heather J Whitaker (Public Health England)</w:t>
            </w:r>
            <w:r w:rsidDel="00000000" w:rsidR="00000000" w:rsidRPr="00000000">
              <w:rPr>
                <w:sz w:val="16"/>
                <w:szCs w:val="16"/>
                <w:vertAlign w:val="superscript"/>
                <w:rtl w:val="0"/>
              </w:rPr>
              <w:t xml:space="preserve">338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A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A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Jane Oakey (NHS Foundation Trust )</w:t>
            </w:r>
            <w:r w:rsidDel="00000000" w:rsidR="00000000" w:rsidRPr="00000000">
              <w:rPr>
                <w:sz w:val="16"/>
                <w:szCs w:val="16"/>
                <w:vertAlign w:val="superscript"/>
                <w:rtl w:val="0"/>
              </w:rPr>
              <w:t xml:space="preserve">339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B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B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Scotland (Public Health Scotland)</w:t>
            </w:r>
            <w:r w:rsidDel="00000000" w:rsidR="00000000" w:rsidRPr="00000000">
              <w:rPr>
                <w:sz w:val="16"/>
                <w:szCs w:val="16"/>
                <w:vertAlign w:val="superscript"/>
                <w:rtl w:val="0"/>
              </w:rPr>
              <w:t xml:space="preserve">340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C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C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Scotland (Public Health Scotland)</w:t>
            </w:r>
            <w:r w:rsidDel="00000000" w:rsidR="00000000" w:rsidRPr="00000000">
              <w:rPr>
                <w:sz w:val="16"/>
                <w:szCs w:val="16"/>
                <w:vertAlign w:val="superscript"/>
                <w:rtl w:val="0"/>
              </w:rPr>
              <w:t xml:space="preserve">340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D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D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For National Statistics)</w:t>
            </w:r>
            <w:r w:rsidDel="00000000" w:rsidR="00000000" w:rsidRPr="00000000">
              <w:rPr>
                <w:sz w:val="16"/>
                <w:szCs w:val="16"/>
                <w:vertAlign w:val="superscript"/>
                <w:rtl w:val="0"/>
              </w:rPr>
              <w:t xml:space="preserve">341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D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D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For National Statistics)</w:t>
            </w:r>
            <w:r w:rsidDel="00000000" w:rsidR="00000000" w:rsidRPr="00000000">
              <w:rPr>
                <w:sz w:val="16"/>
                <w:szCs w:val="16"/>
                <w:vertAlign w:val="superscript"/>
                <w:rtl w:val="0"/>
              </w:rPr>
              <w:t xml:space="preserve">341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E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E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For National Statistics)</w:t>
            </w:r>
            <w:r w:rsidDel="00000000" w:rsidR="00000000" w:rsidRPr="00000000">
              <w:rPr>
                <w:sz w:val="16"/>
                <w:szCs w:val="16"/>
                <w:vertAlign w:val="superscript"/>
                <w:rtl w:val="0"/>
              </w:rPr>
              <w:t xml:space="preserve">341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F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F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For National Statistics)</w:t>
            </w:r>
            <w:r w:rsidDel="00000000" w:rsidR="00000000" w:rsidRPr="00000000">
              <w:rPr>
                <w:sz w:val="16"/>
                <w:szCs w:val="16"/>
                <w:vertAlign w:val="superscript"/>
                <w:rtl w:val="0"/>
              </w:rPr>
              <w:t xml:space="preserve">341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E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0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0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Scotland (Public Health Scotland)</w:t>
            </w:r>
            <w:r w:rsidDel="00000000" w:rsidR="00000000" w:rsidRPr="00000000">
              <w:rPr>
                <w:sz w:val="16"/>
                <w:szCs w:val="16"/>
                <w:vertAlign w:val="superscript"/>
                <w:rtl w:val="0"/>
              </w:rPr>
              <w:t xml:space="preserve">342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0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0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Scotland (Public Health Scotland)</w:t>
            </w:r>
            <w:r w:rsidDel="00000000" w:rsidR="00000000" w:rsidRPr="00000000">
              <w:rPr>
                <w:sz w:val="16"/>
                <w:szCs w:val="16"/>
                <w:vertAlign w:val="superscript"/>
                <w:rtl w:val="0"/>
              </w:rPr>
              <w:t xml:space="preserve">342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1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1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Scotland (Public Health Scotland)</w:t>
            </w:r>
            <w:r w:rsidDel="00000000" w:rsidR="00000000" w:rsidRPr="00000000">
              <w:rPr>
                <w:sz w:val="16"/>
                <w:szCs w:val="16"/>
                <w:vertAlign w:val="superscript"/>
                <w:rtl w:val="0"/>
              </w:rPr>
              <w:t xml:space="preserve">343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2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2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Scotland (Public Health Scotland)</w:t>
            </w:r>
            <w:r w:rsidDel="00000000" w:rsidR="00000000" w:rsidRPr="00000000">
              <w:rPr>
                <w:sz w:val="16"/>
                <w:szCs w:val="16"/>
                <w:vertAlign w:val="superscript"/>
                <w:rtl w:val="0"/>
              </w:rPr>
              <w:t xml:space="preserve">343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3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3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of National Statistics)</w:t>
            </w:r>
            <w:r w:rsidDel="00000000" w:rsidR="00000000" w:rsidRPr="00000000">
              <w:rPr>
                <w:sz w:val="16"/>
                <w:szCs w:val="16"/>
                <w:vertAlign w:val="superscript"/>
                <w:rtl w:val="0"/>
              </w:rPr>
              <w:t xml:space="preserve">344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3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3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of National Statistics)</w:t>
            </w:r>
            <w:r w:rsidDel="00000000" w:rsidR="00000000" w:rsidRPr="00000000">
              <w:rPr>
                <w:sz w:val="16"/>
                <w:szCs w:val="16"/>
                <w:vertAlign w:val="superscript"/>
                <w:rtl w:val="0"/>
              </w:rPr>
              <w:t xml:space="preserve">344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4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4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of National Statistics)</w:t>
            </w:r>
            <w:r w:rsidDel="00000000" w:rsidR="00000000" w:rsidRPr="00000000">
              <w:rPr>
                <w:sz w:val="16"/>
                <w:szCs w:val="16"/>
                <w:vertAlign w:val="superscript"/>
                <w:rtl w:val="0"/>
              </w:rPr>
              <w:t xml:space="preserve">344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5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5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of National Statistics)</w:t>
            </w:r>
            <w:r w:rsidDel="00000000" w:rsidR="00000000" w:rsidRPr="00000000">
              <w:rPr>
                <w:sz w:val="16"/>
                <w:szCs w:val="16"/>
                <w:vertAlign w:val="superscript"/>
                <w:rtl w:val="0"/>
              </w:rPr>
              <w:t xml:space="preserve">344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6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6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Shamez Ladhani (Public Health England)</w:t>
            </w:r>
            <w:r w:rsidDel="00000000" w:rsidR="00000000" w:rsidRPr="00000000">
              <w:rPr>
                <w:sz w:val="16"/>
                <w:szCs w:val="16"/>
                <w:vertAlign w:val="superscript"/>
                <w:rtl w:val="0"/>
              </w:rPr>
              <w:t xml:space="preserve">345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6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6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of National Statistics)</w:t>
            </w:r>
            <w:r w:rsidDel="00000000" w:rsidR="00000000" w:rsidRPr="00000000">
              <w:rPr>
                <w:sz w:val="16"/>
                <w:szCs w:val="16"/>
                <w:vertAlign w:val="superscript"/>
                <w:rtl w:val="0"/>
              </w:rPr>
              <w:t xml:space="preserve">344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7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7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of National Statistics)</w:t>
            </w:r>
            <w:r w:rsidDel="00000000" w:rsidR="00000000" w:rsidRPr="00000000">
              <w:rPr>
                <w:sz w:val="16"/>
                <w:szCs w:val="16"/>
                <w:vertAlign w:val="superscript"/>
                <w:rtl w:val="0"/>
              </w:rPr>
              <w:t xml:space="preserve">344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8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8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of National Statistics)</w:t>
            </w:r>
            <w:r w:rsidDel="00000000" w:rsidR="00000000" w:rsidRPr="00000000">
              <w:rPr>
                <w:sz w:val="16"/>
                <w:szCs w:val="16"/>
                <w:vertAlign w:val="superscript"/>
                <w:rtl w:val="0"/>
              </w:rPr>
              <w:t xml:space="preserve">344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9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9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of National Statistics)</w:t>
            </w:r>
            <w:r w:rsidDel="00000000" w:rsidR="00000000" w:rsidRPr="00000000">
              <w:rPr>
                <w:sz w:val="16"/>
                <w:szCs w:val="16"/>
                <w:vertAlign w:val="superscript"/>
                <w:rtl w:val="0"/>
              </w:rPr>
              <w:t xml:space="preserve">344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9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9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Ellen C Hughes (University of Glasgow)</w:t>
            </w:r>
            <w:r w:rsidDel="00000000" w:rsidR="00000000" w:rsidRPr="00000000">
              <w:rPr>
                <w:sz w:val="16"/>
                <w:szCs w:val="16"/>
                <w:vertAlign w:val="superscript"/>
                <w:rtl w:val="0"/>
              </w:rPr>
              <w:t xml:space="preserve">346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A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A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Scotland (Public Health Scotland)</w:t>
            </w:r>
            <w:r w:rsidDel="00000000" w:rsidR="00000000" w:rsidRPr="00000000">
              <w:rPr>
                <w:sz w:val="16"/>
                <w:szCs w:val="16"/>
                <w:vertAlign w:val="superscript"/>
                <w:rtl w:val="0"/>
              </w:rPr>
              <w:t xml:space="preserve">347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B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B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of National Statistics)</w:t>
            </w:r>
            <w:r w:rsidDel="00000000" w:rsidR="00000000" w:rsidRPr="00000000">
              <w:rPr>
                <w:sz w:val="16"/>
                <w:szCs w:val="16"/>
                <w:vertAlign w:val="superscript"/>
                <w:rtl w:val="0"/>
              </w:rPr>
              <w:t xml:space="preserve">344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C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C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of National Statistics)</w:t>
            </w:r>
            <w:r w:rsidDel="00000000" w:rsidR="00000000" w:rsidRPr="00000000">
              <w:rPr>
                <w:sz w:val="16"/>
                <w:szCs w:val="16"/>
                <w:vertAlign w:val="superscript"/>
                <w:rtl w:val="0"/>
              </w:rPr>
              <w:t xml:space="preserve">344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C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C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of National Statistics)</w:t>
            </w:r>
            <w:r w:rsidDel="00000000" w:rsidR="00000000" w:rsidRPr="00000000">
              <w:rPr>
                <w:sz w:val="16"/>
                <w:szCs w:val="16"/>
                <w:vertAlign w:val="superscript"/>
                <w:rtl w:val="0"/>
              </w:rPr>
              <w:t xml:space="preserve">344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D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D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of National Statistics)</w:t>
            </w:r>
            <w:r w:rsidDel="00000000" w:rsidR="00000000" w:rsidRPr="00000000">
              <w:rPr>
                <w:sz w:val="16"/>
                <w:szCs w:val="16"/>
                <w:vertAlign w:val="superscript"/>
                <w:rtl w:val="0"/>
              </w:rPr>
              <w:t xml:space="preserve">344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E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E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of National Statistics)</w:t>
            </w:r>
            <w:r w:rsidDel="00000000" w:rsidR="00000000" w:rsidRPr="00000000">
              <w:rPr>
                <w:sz w:val="16"/>
                <w:szCs w:val="16"/>
                <w:vertAlign w:val="superscript"/>
                <w:rtl w:val="0"/>
              </w:rPr>
              <w:t xml:space="preserve">344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F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F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of National Statistics)</w:t>
            </w:r>
            <w:r w:rsidDel="00000000" w:rsidR="00000000" w:rsidRPr="00000000">
              <w:rPr>
                <w:sz w:val="16"/>
                <w:szCs w:val="16"/>
                <w:vertAlign w:val="superscript"/>
                <w:rtl w:val="0"/>
              </w:rPr>
              <w:t xml:space="preserve">344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F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4FF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of National Statistics)</w:t>
            </w:r>
            <w:r w:rsidDel="00000000" w:rsidR="00000000" w:rsidRPr="00000000">
              <w:rPr>
                <w:sz w:val="16"/>
                <w:szCs w:val="16"/>
                <w:vertAlign w:val="superscript"/>
                <w:rtl w:val="0"/>
              </w:rPr>
              <w:t xml:space="preserve">344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0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0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of National Statistics)</w:t>
            </w:r>
            <w:r w:rsidDel="00000000" w:rsidR="00000000" w:rsidRPr="00000000">
              <w:rPr>
                <w:sz w:val="16"/>
                <w:szCs w:val="16"/>
                <w:vertAlign w:val="superscript"/>
                <w:rtl w:val="0"/>
              </w:rPr>
              <w:t xml:space="preserve">344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1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1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Craig P Thompson (University of Oxford)</w:t>
            </w:r>
            <w:r w:rsidDel="00000000" w:rsidR="00000000" w:rsidRPr="00000000">
              <w:rPr>
                <w:sz w:val="16"/>
                <w:szCs w:val="16"/>
                <w:vertAlign w:val="superscript"/>
                <w:rtl w:val="0"/>
              </w:rPr>
              <w:t xml:space="preserve">348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2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2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Sheila F Lumley (University of Oxford)</w:t>
            </w:r>
            <w:r w:rsidDel="00000000" w:rsidR="00000000" w:rsidRPr="00000000">
              <w:rPr>
                <w:sz w:val="16"/>
                <w:szCs w:val="16"/>
                <w:vertAlign w:val="superscript"/>
                <w:rtl w:val="0"/>
              </w:rPr>
              <w:t xml:space="preserve">349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2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2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Philippa M Wells (King’s College London)</w:t>
            </w:r>
            <w:r w:rsidDel="00000000" w:rsidR="00000000" w:rsidRPr="00000000">
              <w:rPr>
                <w:sz w:val="16"/>
                <w:szCs w:val="16"/>
                <w:vertAlign w:val="superscript"/>
                <w:rtl w:val="0"/>
              </w:rPr>
              <w:t xml:space="preserve">350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3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3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England (Public Health England)</w:t>
            </w:r>
            <w:r w:rsidDel="00000000" w:rsidR="00000000" w:rsidRPr="00000000">
              <w:rPr>
                <w:sz w:val="16"/>
                <w:szCs w:val="16"/>
                <w:vertAlign w:val="superscript"/>
                <w:rtl w:val="0"/>
              </w:rPr>
              <w:t xml:space="preserve">351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4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4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England (Public Health England)</w:t>
            </w:r>
            <w:r w:rsidDel="00000000" w:rsidR="00000000" w:rsidRPr="00000000">
              <w:rPr>
                <w:sz w:val="16"/>
                <w:szCs w:val="16"/>
                <w:vertAlign w:val="superscript"/>
                <w:rtl w:val="0"/>
              </w:rPr>
              <w:t xml:space="preserve">351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5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5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England (Public Health England)</w:t>
            </w:r>
            <w:r w:rsidDel="00000000" w:rsidR="00000000" w:rsidRPr="00000000">
              <w:rPr>
                <w:sz w:val="16"/>
                <w:szCs w:val="16"/>
                <w:vertAlign w:val="superscript"/>
                <w:rtl w:val="0"/>
              </w:rPr>
              <w:t xml:space="preserve">351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5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5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of National Statistics)</w:t>
            </w:r>
            <w:r w:rsidDel="00000000" w:rsidR="00000000" w:rsidRPr="00000000">
              <w:rPr>
                <w:sz w:val="16"/>
                <w:szCs w:val="16"/>
                <w:vertAlign w:val="superscript"/>
                <w:rtl w:val="0"/>
              </w:rPr>
              <w:t xml:space="preserve">344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6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6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of National Statistics)</w:t>
            </w:r>
            <w:r w:rsidDel="00000000" w:rsidR="00000000" w:rsidRPr="00000000">
              <w:rPr>
                <w:sz w:val="16"/>
                <w:szCs w:val="16"/>
                <w:vertAlign w:val="superscript"/>
                <w:rtl w:val="0"/>
              </w:rPr>
              <w:t xml:space="preserve">344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7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7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England (Public Health England)</w:t>
            </w:r>
            <w:r w:rsidDel="00000000" w:rsidR="00000000" w:rsidRPr="00000000">
              <w:rPr>
                <w:sz w:val="16"/>
                <w:szCs w:val="16"/>
                <w:vertAlign w:val="superscript"/>
                <w:rtl w:val="0"/>
              </w:rPr>
              <w:t xml:space="preserve">351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8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8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England (Public Health England)</w:t>
            </w:r>
            <w:r w:rsidDel="00000000" w:rsidR="00000000" w:rsidRPr="00000000">
              <w:rPr>
                <w:sz w:val="16"/>
                <w:szCs w:val="16"/>
                <w:vertAlign w:val="superscript"/>
                <w:rtl w:val="0"/>
              </w:rPr>
              <w:t xml:space="preserve">351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8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8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England (Public Health England)</w:t>
            </w:r>
            <w:r w:rsidDel="00000000" w:rsidR="00000000" w:rsidRPr="00000000">
              <w:rPr>
                <w:sz w:val="16"/>
                <w:szCs w:val="16"/>
                <w:vertAlign w:val="superscript"/>
                <w:rtl w:val="0"/>
              </w:rPr>
              <w:t xml:space="preserve">351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9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9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England (Public Health England)</w:t>
            </w:r>
            <w:r w:rsidDel="00000000" w:rsidR="00000000" w:rsidRPr="00000000">
              <w:rPr>
                <w:sz w:val="16"/>
                <w:szCs w:val="16"/>
                <w:vertAlign w:val="superscript"/>
                <w:rtl w:val="0"/>
              </w:rPr>
              <w:t xml:space="preserve">351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A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A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England (Public Health England)</w:t>
            </w:r>
            <w:r w:rsidDel="00000000" w:rsidR="00000000" w:rsidRPr="00000000">
              <w:rPr>
                <w:sz w:val="16"/>
                <w:szCs w:val="16"/>
                <w:vertAlign w:val="superscript"/>
                <w:rtl w:val="0"/>
              </w:rPr>
              <w:t xml:space="preserve">351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B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B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England (Public Health England)</w:t>
            </w:r>
            <w:r w:rsidDel="00000000" w:rsidR="00000000" w:rsidRPr="00000000">
              <w:rPr>
                <w:sz w:val="16"/>
                <w:szCs w:val="16"/>
                <w:vertAlign w:val="superscript"/>
                <w:rtl w:val="0"/>
              </w:rPr>
              <w:t xml:space="preserve">351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B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B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England (Public Health England)</w:t>
            </w:r>
            <w:r w:rsidDel="00000000" w:rsidR="00000000" w:rsidRPr="00000000">
              <w:rPr>
                <w:sz w:val="16"/>
                <w:szCs w:val="16"/>
                <w:vertAlign w:val="superscript"/>
                <w:rtl w:val="0"/>
              </w:rPr>
              <w:t xml:space="preserve">351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C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C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England (Public Health England)</w:t>
            </w:r>
            <w:r w:rsidDel="00000000" w:rsidR="00000000" w:rsidRPr="00000000">
              <w:rPr>
                <w:sz w:val="16"/>
                <w:szCs w:val="16"/>
                <w:vertAlign w:val="superscript"/>
                <w:rtl w:val="0"/>
              </w:rPr>
              <w:t xml:space="preserve">351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D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D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England (Public Health England)</w:t>
            </w:r>
            <w:r w:rsidDel="00000000" w:rsidR="00000000" w:rsidRPr="00000000">
              <w:rPr>
                <w:sz w:val="16"/>
                <w:szCs w:val="16"/>
                <w:vertAlign w:val="superscript"/>
                <w:rtl w:val="0"/>
              </w:rPr>
              <w:t xml:space="preserve">351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E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E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England (Public Health England)</w:t>
            </w:r>
            <w:r w:rsidDel="00000000" w:rsidR="00000000" w:rsidRPr="00000000">
              <w:rPr>
                <w:sz w:val="16"/>
                <w:szCs w:val="16"/>
                <w:vertAlign w:val="superscript"/>
                <w:rtl w:val="0"/>
              </w:rPr>
              <w:t xml:space="preserve">351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E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E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of National Statistics)</w:t>
            </w:r>
            <w:r w:rsidDel="00000000" w:rsidR="00000000" w:rsidRPr="00000000">
              <w:rPr>
                <w:sz w:val="16"/>
                <w:szCs w:val="16"/>
                <w:vertAlign w:val="superscript"/>
                <w:rtl w:val="0"/>
              </w:rPr>
              <w:t xml:space="preserve">344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F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F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of National Statistics)</w:t>
            </w:r>
            <w:r w:rsidDel="00000000" w:rsidR="00000000" w:rsidRPr="00000000">
              <w:rPr>
                <w:sz w:val="16"/>
                <w:szCs w:val="16"/>
                <w:vertAlign w:val="superscript"/>
                <w:rtl w:val="0"/>
              </w:rPr>
              <w:t xml:space="preserve">344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0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0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0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England (Public Health England)</w:t>
            </w:r>
            <w:r w:rsidDel="00000000" w:rsidR="00000000" w:rsidRPr="00000000">
              <w:rPr>
                <w:sz w:val="16"/>
                <w:szCs w:val="16"/>
                <w:vertAlign w:val="superscript"/>
                <w:rtl w:val="0"/>
              </w:rPr>
              <w:t xml:space="preserve">351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1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1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England (Public Health England)</w:t>
            </w:r>
            <w:r w:rsidDel="00000000" w:rsidR="00000000" w:rsidRPr="00000000">
              <w:rPr>
                <w:sz w:val="16"/>
                <w:szCs w:val="16"/>
                <w:vertAlign w:val="superscript"/>
                <w:rtl w:val="0"/>
              </w:rPr>
              <w:t xml:space="preserve">351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1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1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England (Public Health England)</w:t>
            </w:r>
            <w:r w:rsidDel="00000000" w:rsidR="00000000" w:rsidRPr="00000000">
              <w:rPr>
                <w:sz w:val="16"/>
                <w:szCs w:val="16"/>
                <w:vertAlign w:val="superscript"/>
                <w:rtl w:val="0"/>
              </w:rPr>
              <w:t xml:space="preserve">351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2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2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England (Public Health England)</w:t>
            </w:r>
            <w:r w:rsidDel="00000000" w:rsidR="00000000" w:rsidRPr="00000000">
              <w:rPr>
                <w:sz w:val="16"/>
                <w:szCs w:val="16"/>
                <w:vertAlign w:val="superscript"/>
                <w:rtl w:val="0"/>
              </w:rPr>
              <w:t xml:space="preserve">351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3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3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England (Public Health England)</w:t>
            </w:r>
            <w:r w:rsidDel="00000000" w:rsidR="00000000" w:rsidRPr="00000000">
              <w:rPr>
                <w:sz w:val="16"/>
                <w:szCs w:val="16"/>
                <w:vertAlign w:val="superscript"/>
                <w:rtl w:val="0"/>
              </w:rPr>
              <w:t xml:space="preserve">351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4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4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England (Public Health England)</w:t>
            </w:r>
            <w:r w:rsidDel="00000000" w:rsidR="00000000" w:rsidRPr="00000000">
              <w:rPr>
                <w:sz w:val="16"/>
                <w:szCs w:val="16"/>
                <w:vertAlign w:val="superscript"/>
                <w:rtl w:val="0"/>
              </w:rPr>
              <w:t xml:space="preserve">351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4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4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of National Statistics)</w:t>
            </w:r>
            <w:r w:rsidDel="00000000" w:rsidR="00000000" w:rsidRPr="00000000">
              <w:rPr>
                <w:sz w:val="16"/>
                <w:szCs w:val="16"/>
                <w:vertAlign w:val="superscript"/>
                <w:rtl w:val="0"/>
              </w:rPr>
              <w:t xml:space="preserve">344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5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5B">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England (Public Health England)</w:t>
            </w:r>
            <w:r w:rsidDel="00000000" w:rsidR="00000000" w:rsidRPr="00000000">
              <w:rPr>
                <w:sz w:val="16"/>
                <w:szCs w:val="16"/>
                <w:vertAlign w:val="superscript"/>
                <w:rtl w:val="0"/>
              </w:rPr>
              <w:t xml:space="preserve">351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6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67">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Public Health England (Public Health England)</w:t>
            </w:r>
            <w:r w:rsidDel="00000000" w:rsidR="00000000" w:rsidRPr="00000000">
              <w:rPr>
                <w:sz w:val="16"/>
                <w:szCs w:val="16"/>
                <w:vertAlign w:val="superscript"/>
                <w:rtl w:val="0"/>
              </w:rPr>
              <w:t xml:space="preserve">351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3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7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United Kingdom of Great Britain and Northern Ireland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73">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Office for National Statistics (Office of National Statistics)</w:t>
            </w:r>
            <w:r w:rsidDel="00000000" w:rsidR="00000000" w:rsidRPr="00000000">
              <w:rPr>
                <w:sz w:val="16"/>
                <w:szCs w:val="16"/>
                <w:vertAlign w:val="superscript"/>
                <w:rtl w:val="0"/>
              </w:rPr>
              <w:t xml:space="preserve">344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7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Uzbekistan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7F">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R A Rakhimov (Research Institute of Virology)</w:t>
            </w:r>
            <w:r w:rsidDel="00000000" w:rsidR="00000000" w:rsidRPr="00000000">
              <w:rPr>
                <w:sz w:val="16"/>
                <w:szCs w:val="16"/>
                <w:vertAlign w:val="superscript"/>
                <w:rtl w:val="0"/>
              </w:rPr>
              <w:t xml:space="preserve">352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bl>
    <w:p w:rsidR="00000000" w:rsidDel="00000000" w:rsidP="00000000" w:rsidRDefault="00000000" w:rsidRPr="00000000" w14:paraId="0000518A">
      <w:pPr>
        <w:pStyle w:val="Heading4"/>
        <w:spacing w:after="0" w:before="0" w:line="276" w:lineRule="auto"/>
        <w:rPr>
          <w:i w:val="1"/>
          <w:sz w:val="24"/>
          <w:szCs w:val="24"/>
        </w:rPr>
      </w:pPr>
      <w:bookmarkStart w:colFirst="0" w:colLast="0" w:name="_h1q9yycinban" w:id="50"/>
      <w:bookmarkEnd w:id="50"/>
      <w:r w:rsidDel="00000000" w:rsidR="00000000" w:rsidRPr="00000000">
        <w:rPr>
          <w:i w:val="1"/>
          <w:sz w:val="24"/>
          <w:szCs w:val="24"/>
          <w:rtl w:val="0"/>
        </w:rPr>
        <w:t xml:space="preserve">South-East Asia region</w:t>
      </w:r>
    </w:p>
    <w:tbl>
      <w:tblPr>
        <w:tblStyle w:val="Table39"/>
        <w:tblW w:w="12959.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14.37693099897"/>
        <w:gridCol w:w="2909.6601441812563"/>
        <w:gridCol w:w="1014.37693099897"/>
        <w:gridCol w:w="947.641606591143"/>
        <w:gridCol w:w="854.2121524201854"/>
        <w:gridCol w:w="880.9062821833162"/>
        <w:gridCol w:w="827.5180226570545"/>
        <w:gridCol w:w="1041.0710607621008"/>
        <w:gridCol w:w="787.4768280123584"/>
        <w:gridCol w:w="1014.37693099897"/>
        <w:gridCol w:w="854.2121524201854"/>
        <w:gridCol w:w="814.1709577754891"/>
        <w:tblGridChange w:id="0">
          <w:tblGrid>
            <w:gridCol w:w="1014.37693099897"/>
            <w:gridCol w:w="2909.6601441812563"/>
            <w:gridCol w:w="1014.37693099897"/>
            <w:gridCol w:w="947.641606591143"/>
            <w:gridCol w:w="854.2121524201854"/>
            <w:gridCol w:w="880.9062821833162"/>
            <w:gridCol w:w="827.5180226570545"/>
            <w:gridCol w:w="1041.0710607621008"/>
            <w:gridCol w:w="787.4768280123584"/>
            <w:gridCol w:w="1014.37693099897"/>
            <w:gridCol w:w="854.2121524201854"/>
            <w:gridCol w:w="814.1709577754891"/>
          </w:tblGrid>
        </w:tblGridChange>
      </w:tblGrid>
      <w:tr>
        <w:trPr>
          <w:cantSplit w:val="0"/>
          <w:trHeight w:val="1190"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8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Country</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8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Author (Organization)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8D">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1: Appropriate sample frame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8E">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2: Probability sampling method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8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3: Adequate sample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9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4: Subjects &amp; setting described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91">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5: Good coverage of sample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9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6: Sens&gt;=90%, Spec&gt;=97%</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9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7: Same test for all subjects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9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8: Appropriate statistical analysis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95">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9: Adequate response rate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9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Overall risk of bias</w:t>
            </w:r>
          </w:p>
        </w:tc>
      </w:tr>
      <w:tr>
        <w:trPr>
          <w:cantSplit w:val="0"/>
          <w:trHeight w:val="69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9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Bangladesh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9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Taufiqur Rahman Bhuiyan (Johns Hopkins Bloomberg School of Public Health)</w:t>
            </w:r>
            <w:r w:rsidDel="00000000" w:rsidR="00000000" w:rsidRPr="00000000">
              <w:rPr>
                <w:sz w:val="16"/>
                <w:szCs w:val="16"/>
                <w:vertAlign w:val="superscript"/>
                <w:rtl w:val="0"/>
              </w:rPr>
              <w:t xml:space="preserve">353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A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Bangladesh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Firdausi Qadri (International Centre for Diarrhoeal Disease Research )[@]</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r>
      <w:tr>
        <w:trPr>
          <w:cantSplit w:val="0"/>
          <w:trHeight w:val="65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A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Bangladesh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Firdausi Qadri (International Centre for Diarrhoeal Disease Research )[@]</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r>
      <w:tr>
        <w:trPr>
          <w:cantSplit w:val="0"/>
          <w:trHeight w:val="5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B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Bangladesh</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B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Prof. Dr. Tahmina Shirin (IEDCR)</w:t>
            </w:r>
            <w:r w:rsidDel="00000000" w:rsidR="00000000" w:rsidRPr="00000000">
              <w:rPr>
                <w:sz w:val="16"/>
                <w:szCs w:val="16"/>
                <w:vertAlign w:val="superscript"/>
                <w:rtl w:val="0"/>
              </w:rPr>
              <w:t xml:space="preserve">354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C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C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Deepak Kumar (Andaman and Nicobar Islands Institute of Medical Sciences)</w:t>
            </w:r>
            <w:r w:rsidDel="00000000" w:rsidR="00000000" w:rsidRPr="00000000">
              <w:rPr>
                <w:sz w:val="16"/>
                <w:szCs w:val="16"/>
                <w:vertAlign w:val="superscript"/>
                <w:rtl w:val="0"/>
              </w:rPr>
              <w:t xml:space="preserve">355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D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D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Sindhulina Chandrasingh (Bangalore Baptist Hospital)</w:t>
            </w:r>
            <w:r w:rsidDel="00000000" w:rsidR="00000000" w:rsidRPr="00000000">
              <w:rPr>
                <w:sz w:val="16"/>
                <w:szCs w:val="16"/>
                <w:vertAlign w:val="superscript"/>
                <w:rtl w:val="0"/>
              </w:rPr>
              <w:t xml:space="preserve">356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D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E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Vasanthakumar Namasivayam (Government of Uttar Pradesh)</w:t>
            </w:r>
            <w:r w:rsidDel="00000000" w:rsidR="00000000" w:rsidRPr="00000000">
              <w:rPr>
                <w:sz w:val="16"/>
                <w:szCs w:val="16"/>
                <w:vertAlign w:val="superscript"/>
                <w:rtl w:val="0"/>
              </w:rPr>
              <w:t xml:space="preserve">357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E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E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Smita Mahapatra (Sriram Chandra Bhanja Medical College and Hospital)</w:t>
            </w:r>
            <w:r w:rsidDel="00000000" w:rsidR="00000000" w:rsidRPr="00000000">
              <w:rPr>
                <w:sz w:val="16"/>
                <w:szCs w:val="16"/>
                <w:vertAlign w:val="superscript"/>
                <w:rtl w:val="0"/>
              </w:rPr>
              <w:t xml:space="preserve">358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F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F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Government of Kerala (Government of Kerala Department of Health)</w:t>
            </w:r>
            <w:r w:rsidDel="00000000" w:rsidR="00000000" w:rsidRPr="00000000">
              <w:rPr>
                <w:sz w:val="16"/>
                <w:szCs w:val="16"/>
                <w:vertAlign w:val="superscript"/>
                <w:rtl w:val="0"/>
              </w:rPr>
              <w:t xml:space="preserve">359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1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0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0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Government of Kerala (Government of Kerala Department of Health)</w:t>
            </w:r>
            <w:r w:rsidDel="00000000" w:rsidR="00000000" w:rsidRPr="00000000">
              <w:rPr>
                <w:sz w:val="16"/>
                <w:szCs w:val="16"/>
                <w:vertAlign w:val="superscript"/>
                <w:rtl w:val="0"/>
              </w:rPr>
              <w:t xml:space="preserve">359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0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1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Government of Kerala (Government of Kerala Department of Health)</w:t>
            </w:r>
            <w:r w:rsidDel="00000000" w:rsidR="00000000" w:rsidRPr="00000000">
              <w:rPr>
                <w:sz w:val="16"/>
                <w:szCs w:val="16"/>
                <w:vertAlign w:val="superscript"/>
                <w:rtl w:val="0"/>
              </w:rPr>
              <w:t xml:space="preserve">359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1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1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Government of Kerala (Government of Kerala Department of Health)</w:t>
            </w:r>
            <w:r w:rsidDel="00000000" w:rsidR="00000000" w:rsidRPr="00000000">
              <w:rPr>
                <w:sz w:val="16"/>
                <w:szCs w:val="16"/>
                <w:vertAlign w:val="superscript"/>
                <w:rtl w:val="0"/>
              </w:rPr>
              <w:t xml:space="preserve">359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2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2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Government of Kerala (Government of Kerala Department of Health)</w:t>
            </w:r>
            <w:r w:rsidDel="00000000" w:rsidR="00000000" w:rsidRPr="00000000">
              <w:rPr>
                <w:sz w:val="16"/>
                <w:szCs w:val="16"/>
                <w:vertAlign w:val="superscript"/>
                <w:rtl w:val="0"/>
              </w:rPr>
              <w:t xml:space="preserve">359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3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3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Government of Kerala (Government of Kerala Department of Health)</w:t>
            </w:r>
            <w:r w:rsidDel="00000000" w:rsidR="00000000" w:rsidRPr="00000000">
              <w:rPr>
                <w:sz w:val="16"/>
                <w:szCs w:val="16"/>
                <w:vertAlign w:val="superscript"/>
                <w:rtl w:val="0"/>
              </w:rPr>
              <w:t xml:space="preserve">359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3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4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Muhammad Khan (Government Medical College Srinagar)</w:t>
            </w:r>
            <w:r w:rsidDel="00000000" w:rsidR="00000000" w:rsidRPr="00000000">
              <w:rPr>
                <w:sz w:val="16"/>
                <w:szCs w:val="16"/>
                <w:vertAlign w:val="superscript"/>
                <w:rtl w:val="0"/>
              </w:rPr>
              <w:t xml:space="preserve">360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4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4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Amitav Banerjee (Dr. D. Y. Patil Medical College, Hospital and Research Centre)</w:t>
            </w:r>
            <w:r w:rsidDel="00000000" w:rsidR="00000000" w:rsidRPr="00000000">
              <w:rPr>
                <w:sz w:val="16"/>
                <w:szCs w:val="16"/>
                <w:vertAlign w:val="superscript"/>
                <w:rtl w:val="0"/>
              </w:rPr>
              <w:t xml:space="preserve">361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5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5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Muthusamy Kumar (National Institute of Epidemiology)</w:t>
            </w:r>
            <w:r w:rsidDel="00000000" w:rsidR="00000000" w:rsidRPr="00000000">
              <w:rPr>
                <w:sz w:val="16"/>
                <w:szCs w:val="16"/>
                <w:vertAlign w:val="superscript"/>
                <w:rtl w:val="0"/>
              </w:rPr>
              <w:t xml:space="preserve">362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6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6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Nandini Sharma (Maulana Azad Medical College)</w:t>
            </w:r>
            <w:r w:rsidDel="00000000" w:rsidR="00000000" w:rsidRPr="00000000">
              <w:rPr>
                <w:sz w:val="16"/>
                <w:szCs w:val="16"/>
                <w:vertAlign w:val="superscript"/>
                <w:rtl w:val="0"/>
              </w:rPr>
              <w:t xml:space="preserve">363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6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7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Nandini Sharma (Government of National Capital Territory of Delhi)</w:t>
            </w:r>
            <w:r w:rsidDel="00000000" w:rsidR="00000000" w:rsidRPr="00000000">
              <w:rPr>
                <w:sz w:val="16"/>
                <w:szCs w:val="16"/>
                <w:vertAlign w:val="superscript"/>
                <w:rtl w:val="0"/>
              </w:rPr>
              <w:t xml:space="preserve">364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7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7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Nandini Sharma (Government of National Capital Territory of Delhi)</w:t>
            </w:r>
            <w:r w:rsidDel="00000000" w:rsidR="00000000" w:rsidRPr="00000000">
              <w:rPr>
                <w:sz w:val="16"/>
                <w:szCs w:val="16"/>
                <w:vertAlign w:val="superscript"/>
                <w:rtl w:val="0"/>
              </w:rPr>
              <w:t xml:space="preserve">364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8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8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Nandini Sharma (Government of National Capital Territory of Delhi)</w:t>
            </w:r>
            <w:r w:rsidDel="00000000" w:rsidR="00000000" w:rsidRPr="00000000">
              <w:rPr>
                <w:sz w:val="16"/>
                <w:szCs w:val="16"/>
                <w:vertAlign w:val="superscript"/>
                <w:rtl w:val="0"/>
              </w:rPr>
              <w:t xml:space="preserve">364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9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9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Avula Laxmaiah (CSIR-CentreForCellularAndMolecularBiology)</w:t>
            </w:r>
            <w:r w:rsidDel="00000000" w:rsidR="00000000" w:rsidRPr="00000000">
              <w:rPr>
                <w:sz w:val="16"/>
                <w:szCs w:val="16"/>
                <w:vertAlign w:val="superscript"/>
                <w:rtl w:val="0"/>
              </w:rPr>
              <w:t xml:space="preserve">365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9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A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Om Prakash (AMC MET Medical College)</w:t>
            </w:r>
            <w:r w:rsidDel="00000000" w:rsidR="00000000" w:rsidRPr="00000000">
              <w:rPr>
                <w:sz w:val="16"/>
                <w:szCs w:val="16"/>
                <w:vertAlign w:val="superscript"/>
                <w:rtl w:val="0"/>
              </w:rPr>
              <w:t xml:space="preserve">366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A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A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Manoj V Murhekar (Indian Council of Medical Research)</w:t>
            </w:r>
            <w:r w:rsidDel="00000000" w:rsidR="00000000" w:rsidRPr="00000000">
              <w:rPr>
                <w:sz w:val="16"/>
                <w:szCs w:val="16"/>
                <w:vertAlign w:val="superscript"/>
                <w:rtl w:val="0"/>
              </w:rPr>
              <w:t xml:space="preserve">367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B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B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Jaya Singh Kshatri (ICMR-Regional Medical Research Centre)</w:t>
            </w:r>
            <w:r w:rsidDel="00000000" w:rsidR="00000000" w:rsidRPr="00000000">
              <w:rPr>
                <w:sz w:val="16"/>
                <w:szCs w:val="16"/>
                <w:vertAlign w:val="superscript"/>
                <w:rtl w:val="0"/>
              </w:rPr>
              <w:t xml:space="preserve">368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C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C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Jaya Singh Kshatri (ICMR-Regional Medical Research Centre)</w:t>
            </w:r>
            <w:r w:rsidDel="00000000" w:rsidR="00000000" w:rsidRPr="00000000">
              <w:rPr>
                <w:sz w:val="16"/>
                <w:szCs w:val="16"/>
                <w:vertAlign w:val="superscript"/>
                <w:rtl w:val="0"/>
              </w:rPr>
              <w:t xml:space="preserve">368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C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D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Jaya Singh Kshatri (ICMR-Regional Medical Research Centre)</w:t>
            </w:r>
            <w:r w:rsidDel="00000000" w:rsidR="00000000" w:rsidRPr="00000000">
              <w:rPr>
                <w:sz w:val="16"/>
                <w:szCs w:val="16"/>
                <w:vertAlign w:val="superscript"/>
                <w:rtl w:val="0"/>
              </w:rPr>
              <w:t xml:space="preserve">368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D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D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Om Prakash (Municipal Medical College)</w:t>
            </w:r>
            <w:r w:rsidDel="00000000" w:rsidR="00000000" w:rsidRPr="00000000">
              <w:rPr>
                <w:sz w:val="16"/>
                <w:szCs w:val="16"/>
                <w:vertAlign w:val="superscript"/>
                <w:rtl w:val="0"/>
              </w:rPr>
              <w:t xml:space="preserve">369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E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E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Jaya Singh Kshatri (Indian Council of Medical Research)</w:t>
            </w:r>
            <w:r w:rsidDel="00000000" w:rsidR="00000000" w:rsidRPr="00000000">
              <w:rPr>
                <w:sz w:val="16"/>
                <w:szCs w:val="16"/>
                <w:vertAlign w:val="superscript"/>
                <w:rtl w:val="0"/>
              </w:rPr>
              <w:t xml:space="preserve">370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F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F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Pallavi Saple (The Municipality of Malegaon )</w:t>
            </w:r>
            <w:r w:rsidDel="00000000" w:rsidR="00000000" w:rsidRPr="00000000">
              <w:rPr>
                <w:sz w:val="16"/>
                <w:szCs w:val="16"/>
                <w:vertAlign w:val="superscript"/>
                <w:rtl w:val="0"/>
              </w:rPr>
              <w:t xml:space="preserve">371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2F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0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Salil Sakalle (National Centre for Disease Control)</w:t>
            </w:r>
            <w:r w:rsidDel="00000000" w:rsidR="00000000" w:rsidRPr="00000000">
              <w:rPr>
                <w:sz w:val="16"/>
                <w:szCs w:val="16"/>
                <w:vertAlign w:val="superscript"/>
                <w:rtl w:val="0"/>
              </w:rPr>
              <w:t xml:space="preserve">372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0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0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Taha Ayub (Government Medical College Srinagar)</w:t>
            </w:r>
            <w:r w:rsidDel="00000000" w:rsidR="00000000" w:rsidRPr="00000000">
              <w:rPr>
                <w:sz w:val="16"/>
                <w:szCs w:val="16"/>
                <w:vertAlign w:val="superscript"/>
                <w:rtl w:val="0"/>
              </w:rPr>
              <w:t xml:space="preserve">373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5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1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1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Rita Isaac (University of Edinburgh)</w:t>
            </w:r>
            <w:r w:rsidDel="00000000" w:rsidR="00000000" w:rsidRPr="00000000">
              <w:rPr>
                <w:sz w:val="16"/>
                <w:szCs w:val="16"/>
                <w:vertAlign w:val="superscript"/>
                <w:rtl w:val="0"/>
              </w:rPr>
              <w:t xml:space="preserve">374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5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2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2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Rita Isaac (University of Edinburgh)</w:t>
            </w:r>
            <w:r w:rsidDel="00000000" w:rsidR="00000000" w:rsidRPr="00000000">
              <w:rPr>
                <w:sz w:val="16"/>
                <w:szCs w:val="16"/>
                <w:vertAlign w:val="superscript"/>
                <w:rtl w:val="0"/>
              </w:rPr>
              <w:t xml:space="preserve">374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2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2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2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3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Hem Chandra Pandey (All India Institute of Medical Sciences )</w:t>
            </w:r>
            <w:r w:rsidDel="00000000" w:rsidR="00000000" w:rsidRPr="00000000">
              <w:rPr>
                <w:sz w:val="16"/>
                <w:szCs w:val="16"/>
                <w:vertAlign w:val="superscript"/>
                <w:rtl w:val="0"/>
              </w:rPr>
              <w:t xml:space="preserve">375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3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3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Sudarshan Ramaswamy (National Centre for Disease Control)</w:t>
            </w:r>
            <w:r w:rsidDel="00000000" w:rsidR="00000000" w:rsidRPr="00000000">
              <w:rPr>
                <w:sz w:val="16"/>
                <w:szCs w:val="16"/>
                <w:vertAlign w:val="superscript"/>
                <w:rtl w:val="0"/>
              </w:rPr>
              <w:t xml:space="preserve">376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4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4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Manoj V Murhekar (The Indian Council of Medical Research (ICMR))</w:t>
            </w:r>
            <w:r w:rsidDel="00000000" w:rsidR="00000000" w:rsidRPr="00000000">
              <w:rPr>
                <w:sz w:val="16"/>
                <w:szCs w:val="16"/>
                <w:vertAlign w:val="superscript"/>
                <w:rtl w:val="0"/>
              </w:rPr>
              <w:t xml:space="preserve">367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5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5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Sriram Selvaraju (National Institute of Epidemiology)</w:t>
            </w:r>
            <w:r w:rsidDel="00000000" w:rsidR="00000000" w:rsidRPr="00000000">
              <w:rPr>
                <w:sz w:val="16"/>
                <w:szCs w:val="16"/>
                <w:vertAlign w:val="superscript"/>
                <w:rtl w:val="0"/>
              </w:rPr>
              <w:t xml:space="preserve">377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5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6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Sitanshu Sekhar Kar (Jawaharlal Institute)</w:t>
            </w:r>
            <w:r w:rsidDel="00000000" w:rsidR="00000000" w:rsidRPr="00000000">
              <w:rPr>
                <w:sz w:val="16"/>
                <w:szCs w:val="16"/>
                <w:vertAlign w:val="superscript"/>
                <w:rtl w:val="0"/>
              </w:rPr>
              <w:t xml:space="preserve">378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6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6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Sitanshu Sekhar Kar (Jawaharlal Institute)</w:t>
            </w:r>
            <w:r w:rsidDel="00000000" w:rsidR="00000000" w:rsidRPr="00000000">
              <w:rPr>
                <w:sz w:val="16"/>
                <w:szCs w:val="16"/>
                <w:vertAlign w:val="superscript"/>
                <w:rtl w:val="0"/>
              </w:rPr>
              <w:t xml:space="preserve">378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7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7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7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7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Sitanshu Sekhar Kar (Jawaharlal Institute)</w:t>
            </w:r>
            <w:r w:rsidDel="00000000" w:rsidR="00000000" w:rsidRPr="00000000">
              <w:rPr>
                <w:sz w:val="16"/>
                <w:szCs w:val="16"/>
                <w:vertAlign w:val="superscript"/>
                <w:rtl w:val="0"/>
              </w:rPr>
              <w:t xml:space="preserve">378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8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8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8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8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Om Prakash ( Municipal Medical College )</w:t>
            </w:r>
            <w:r w:rsidDel="00000000" w:rsidR="00000000" w:rsidRPr="00000000">
              <w:rPr>
                <w:sz w:val="16"/>
                <w:szCs w:val="16"/>
                <w:vertAlign w:val="superscript"/>
                <w:rtl w:val="0"/>
              </w:rPr>
              <w:t xml:space="preserve">379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8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8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8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9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Anup Malani (Tata Institute for Fundamental Research)</w:t>
            </w:r>
            <w:r w:rsidDel="00000000" w:rsidR="00000000" w:rsidRPr="00000000">
              <w:rPr>
                <w:sz w:val="16"/>
                <w:szCs w:val="16"/>
                <w:vertAlign w:val="superscript"/>
                <w:rtl w:val="0"/>
              </w:rPr>
              <w:t xml:space="preserve">380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9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9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9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9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Anup Malani (Tata Institute for Fundamental Research)</w:t>
            </w:r>
            <w:r w:rsidDel="00000000" w:rsidR="00000000" w:rsidRPr="00000000">
              <w:rPr>
                <w:sz w:val="16"/>
                <w:szCs w:val="16"/>
                <w:vertAlign w:val="superscript"/>
                <w:rtl w:val="0"/>
              </w:rPr>
              <w:t xml:space="preserve">380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A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A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A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A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 Muhammad Salim Khan (Government Medical College Srinagar)</w:t>
            </w:r>
            <w:r w:rsidDel="00000000" w:rsidR="00000000" w:rsidRPr="00000000">
              <w:rPr>
                <w:sz w:val="16"/>
                <w:szCs w:val="16"/>
                <w:vertAlign w:val="superscript"/>
                <w:rtl w:val="0"/>
              </w:rPr>
              <w:t xml:space="preserve">381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B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B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B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B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Parthasarathi Satpati (Medical College Kolkata)</w:t>
            </w:r>
            <w:r w:rsidDel="00000000" w:rsidR="00000000" w:rsidRPr="00000000">
              <w:rPr>
                <w:sz w:val="16"/>
                <w:szCs w:val="16"/>
                <w:vertAlign w:val="superscript"/>
                <w:rtl w:val="0"/>
              </w:rPr>
              <w:t xml:space="preserve">382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B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B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5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B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C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Ullas Kolthur Seetharam (NITI-Aayog)</w:t>
            </w:r>
            <w:r w:rsidDel="00000000" w:rsidR="00000000" w:rsidRPr="00000000">
              <w:rPr>
                <w:sz w:val="16"/>
                <w:szCs w:val="16"/>
                <w:vertAlign w:val="superscript"/>
                <w:rtl w:val="0"/>
              </w:rPr>
              <w:t xml:space="preserve">383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C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C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5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C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C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Ullas Kolthur Seetharam (NITI-Aayog)</w:t>
            </w:r>
            <w:r w:rsidDel="00000000" w:rsidR="00000000" w:rsidRPr="00000000">
              <w:rPr>
                <w:sz w:val="16"/>
                <w:szCs w:val="16"/>
                <w:vertAlign w:val="superscript"/>
                <w:rtl w:val="0"/>
              </w:rPr>
              <w:t xml:space="preserve">383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D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D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D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D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Ministry of Health and Family Welfare (Indian Center for Disease Control)</w:t>
            </w:r>
            <w:r w:rsidDel="00000000" w:rsidR="00000000" w:rsidRPr="00000000">
              <w:rPr>
                <w:sz w:val="16"/>
                <w:szCs w:val="16"/>
                <w:vertAlign w:val="superscript"/>
                <w:rtl w:val="0"/>
              </w:rPr>
              <w:t xml:space="preserve">384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E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E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E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E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Dr Puneet Misra (All India Institute of Medical Sciences, New Delhi)</w:t>
            </w:r>
            <w:r w:rsidDel="00000000" w:rsidR="00000000" w:rsidRPr="00000000">
              <w:rPr>
                <w:sz w:val="16"/>
                <w:szCs w:val="16"/>
                <w:vertAlign w:val="superscript"/>
                <w:rtl w:val="0"/>
              </w:rPr>
              <w:t xml:space="preserve">385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E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E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5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EF">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Indonesia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F0">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Ni Luh Ayu Megasari (Kobe University)</w:t>
            </w:r>
            <w:r w:rsidDel="00000000" w:rsidR="00000000" w:rsidRPr="00000000">
              <w:rPr>
                <w:sz w:val="16"/>
                <w:szCs w:val="16"/>
                <w:vertAlign w:val="superscript"/>
                <w:rtl w:val="0"/>
              </w:rPr>
              <w:t xml:space="preserve">386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F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F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F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Indonesia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FC">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Dr. dr. Tri Yunis Miko Wahyono, M.Sc (University of Indonesia)</w:t>
            </w:r>
            <w:r w:rsidDel="00000000" w:rsidR="00000000" w:rsidRPr="00000000">
              <w:rPr>
                <w:sz w:val="16"/>
                <w:szCs w:val="16"/>
                <w:vertAlign w:val="superscript"/>
                <w:rtl w:val="0"/>
              </w:rPr>
              <w:t xml:space="preserve">387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3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0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0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0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Nepal</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08">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Government of Nepal (Government of Nepal)</w:t>
            </w:r>
            <w:r w:rsidDel="00000000" w:rsidR="00000000" w:rsidRPr="00000000">
              <w:rPr>
                <w:sz w:val="16"/>
                <w:szCs w:val="16"/>
                <w:vertAlign w:val="superscript"/>
                <w:rtl w:val="0"/>
              </w:rPr>
              <w:t xml:space="preserve">388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1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1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6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1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Thailand</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14">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Sutthichai Nakphook, MD (Ministry of Public Health)</w:t>
            </w:r>
            <w:r w:rsidDel="00000000" w:rsidR="00000000" w:rsidRPr="00000000">
              <w:rPr>
                <w:sz w:val="16"/>
                <w:szCs w:val="16"/>
                <w:vertAlign w:val="superscript"/>
                <w:rtl w:val="0"/>
              </w:rPr>
              <w:t xml:space="preserve">389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1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1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bl>
    <w:p w:rsidR="00000000" w:rsidDel="00000000" w:rsidP="00000000" w:rsidRDefault="00000000" w:rsidRPr="00000000" w14:paraId="0000541F">
      <w:pPr>
        <w:pStyle w:val="Heading4"/>
        <w:spacing w:after="0" w:before="0" w:line="276" w:lineRule="auto"/>
        <w:rPr>
          <w:i w:val="1"/>
          <w:sz w:val="24"/>
          <w:szCs w:val="24"/>
        </w:rPr>
      </w:pPr>
      <w:bookmarkStart w:colFirst="0" w:colLast="0" w:name="_w97dsqiun8b3" w:id="51"/>
      <w:bookmarkEnd w:id="51"/>
      <w:r w:rsidDel="00000000" w:rsidR="00000000" w:rsidRPr="00000000">
        <w:rPr>
          <w:i w:val="1"/>
          <w:sz w:val="24"/>
          <w:szCs w:val="24"/>
          <w:rtl w:val="0"/>
        </w:rPr>
        <w:t xml:space="preserve">Western Pacific region</w:t>
      </w:r>
    </w:p>
    <w:tbl>
      <w:tblPr>
        <w:tblStyle w:val="Table40"/>
        <w:tblW w:w="125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1395"/>
        <w:gridCol w:w="1140"/>
        <w:gridCol w:w="1050"/>
        <w:gridCol w:w="960"/>
        <w:gridCol w:w="990"/>
        <w:gridCol w:w="945"/>
        <w:gridCol w:w="1170"/>
        <w:gridCol w:w="885"/>
        <w:gridCol w:w="1140"/>
        <w:gridCol w:w="960"/>
        <w:gridCol w:w="900"/>
        <w:tblGridChange w:id="0">
          <w:tblGrid>
            <w:gridCol w:w="1005"/>
            <w:gridCol w:w="1395"/>
            <w:gridCol w:w="1140"/>
            <w:gridCol w:w="1050"/>
            <w:gridCol w:w="960"/>
            <w:gridCol w:w="990"/>
            <w:gridCol w:w="945"/>
            <w:gridCol w:w="1170"/>
            <w:gridCol w:w="885"/>
            <w:gridCol w:w="1140"/>
            <w:gridCol w:w="960"/>
            <w:gridCol w:w="900"/>
          </w:tblGrid>
        </w:tblGridChange>
      </w:tblGrid>
      <w:tr>
        <w:trPr>
          <w:cantSplit w:val="0"/>
          <w:trHeight w:val="1190"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2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Country</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21">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Author (Organization)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22">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1: Appropriate sample frame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23">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2: Probability sampling method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2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3: Adequate sample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25">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4: Subjects &amp; setting described</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26">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5: Good coverage of sample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27">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6: Sens&gt;=90%, Spec&gt;=97%</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2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7: Same test for all subjects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29">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8: Appropriate statistical analysis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2A">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Item 9: Adequate response rate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2B">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Overall risk of bias</w:t>
            </w:r>
          </w:p>
        </w:tc>
      </w:tr>
      <w:tr>
        <w:trPr>
          <w:cantSplit w:val="0"/>
          <w:trHeight w:val="123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2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Australia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2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Heather F Gidding (Children’s Hospital at Westmead)</w:t>
            </w:r>
            <w:r w:rsidDel="00000000" w:rsidR="00000000" w:rsidRPr="00000000">
              <w:rPr>
                <w:sz w:val="16"/>
                <w:szCs w:val="16"/>
                <w:vertAlign w:val="superscript"/>
                <w:rtl w:val="0"/>
              </w:rPr>
              <w:t xml:space="preserve">390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3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3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3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Australia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3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Heather F Gidding (Children’s Hospital at Westmead)</w:t>
            </w:r>
            <w:r w:rsidDel="00000000" w:rsidR="00000000" w:rsidRPr="00000000">
              <w:rPr>
                <w:sz w:val="16"/>
                <w:szCs w:val="16"/>
                <w:vertAlign w:val="superscript"/>
                <w:rtl w:val="0"/>
              </w:rPr>
              <w:t xml:space="preserve">390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4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4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4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Australia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4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Nicholas Coatsworth (Australian National University)</w:t>
            </w:r>
            <w:r w:rsidDel="00000000" w:rsidR="00000000" w:rsidRPr="00000000">
              <w:rPr>
                <w:sz w:val="16"/>
                <w:szCs w:val="16"/>
                <w:vertAlign w:val="superscript"/>
                <w:rtl w:val="0"/>
              </w:rPr>
              <w:t xml:space="preserve">391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4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4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248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5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Australia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5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Dorothy Machalek (The Kirby Institue at the University of New South Wales and Australian National Centre for Immunisation Research and Surveillance)</w:t>
            </w:r>
            <w:r w:rsidDel="00000000" w:rsidR="00000000" w:rsidRPr="00000000">
              <w:rPr>
                <w:sz w:val="16"/>
                <w:szCs w:val="16"/>
                <w:vertAlign w:val="superscript"/>
                <w:rtl w:val="0"/>
              </w:rPr>
              <w:t xml:space="preserve">392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5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5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227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5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Australia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Kristine Macartney, Nicholas Wood, Archana Koirala (Australian National Centre for Immunisation Research and Surveillance)[@]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6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6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7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6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China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6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Zhenyu He (Chinese Academy of Medical Sciences &amp; Peking Union Medical College)</w:t>
            </w:r>
            <w:r w:rsidDel="00000000" w:rsidR="00000000" w:rsidRPr="00000000">
              <w:rPr>
                <w:sz w:val="16"/>
                <w:szCs w:val="16"/>
                <w:vertAlign w:val="superscript"/>
                <w:rtl w:val="0"/>
              </w:rPr>
              <w:t xml:space="preserve">393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7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7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7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7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7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China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7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Zhongjie Li (Chinese Center for Disease Control and Prevention)</w:t>
            </w:r>
            <w:r w:rsidDel="00000000" w:rsidR="00000000" w:rsidRPr="00000000">
              <w:rPr>
                <w:sz w:val="16"/>
                <w:szCs w:val="16"/>
                <w:vertAlign w:val="superscript"/>
                <w:rtl w:val="0"/>
              </w:rPr>
              <w:t xml:space="preserve">394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7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7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7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7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7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7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7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7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7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7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8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China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8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Zhen Zhang (Shenzhen Center for Disease Control and Prevention)</w:t>
            </w:r>
            <w:r w:rsidDel="00000000" w:rsidR="00000000" w:rsidRPr="00000000">
              <w:rPr>
                <w:sz w:val="16"/>
                <w:szCs w:val="16"/>
                <w:vertAlign w:val="superscript"/>
                <w:rtl w:val="0"/>
              </w:rPr>
              <w:t xml:space="preserve">395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8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8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8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8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8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8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8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8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8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8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40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8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China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8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Zhen Zhang (Shenzhen Center for Disease Control and Prevention)</w:t>
            </w:r>
            <w:r w:rsidDel="00000000" w:rsidR="00000000" w:rsidRPr="00000000">
              <w:rPr>
                <w:sz w:val="16"/>
                <w:szCs w:val="16"/>
                <w:vertAlign w:val="superscript"/>
                <w:rtl w:val="0"/>
              </w:rPr>
              <w:t xml:space="preserve">395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8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8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9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9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9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9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9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9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9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9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9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China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9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Lu He (Renmin Hospital of Wuhan University)</w:t>
            </w:r>
            <w:r w:rsidDel="00000000" w:rsidR="00000000" w:rsidRPr="00000000">
              <w:rPr>
                <w:sz w:val="16"/>
                <w:szCs w:val="16"/>
                <w:vertAlign w:val="superscript"/>
                <w:rtl w:val="0"/>
              </w:rPr>
              <w:t xml:space="preserve">396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9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9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9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9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9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9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A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A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A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A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A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China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A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Hsiang-Ling Ho (Taipei Veterans General Hospital)</w:t>
            </w:r>
            <w:r w:rsidDel="00000000" w:rsidR="00000000" w:rsidRPr="00000000">
              <w:rPr>
                <w:sz w:val="16"/>
                <w:szCs w:val="16"/>
                <w:vertAlign w:val="superscript"/>
                <w:rtl w:val="0"/>
              </w:rPr>
              <w:t xml:space="preserve">397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A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A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A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A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A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A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A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A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A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A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B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China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B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Ru Xu (Institute of Blood Transfusion)</w:t>
            </w:r>
            <w:r w:rsidDel="00000000" w:rsidR="00000000" w:rsidRPr="00000000">
              <w:rPr>
                <w:sz w:val="16"/>
                <w:szCs w:val="16"/>
                <w:vertAlign w:val="superscript"/>
                <w:rtl w:val="0"/>
              </w:rPr>
              <w:t xml:space="preserve">398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B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B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B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B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B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B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B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B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B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B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B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China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B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Jin Zhang (Shengjing Hospital of China Medical University)</w:t>
            </w:r>
            <w:r w:rsidDel="00000000" w:rsidR="00000000" w:rsidRPr="00000000">
              <w:rPr>
                <w:sz w:val="16"/>
                <w:szCs w:val="16"/>
                <w:vertAlign w:val="superscript"/>
                <w:rtl w:val="0"/>
              </w:rPr>
              <w:t xml:space="preserve">399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B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B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C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C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C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C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C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C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C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C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C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Japan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C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Prefecture of Hiroshima (Hiroshima University )</w:t>
            </w:r>
            <w:r w:rsidDel="00000000" w:rsidR="00000000" w:rsidRPr="00000000">
              <w:rPr>
                <w:sz w:val="16"/>
                <w:szCs w:val="16"/>
                <w:vertAlign w:val="superscript"/>
                <w:rtl w:val="0"/>
              </w:rPr>
              <w:t xml:space="preserve">400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C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C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C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C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C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C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D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D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D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D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D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Japan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D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Keita Morikane (Yamagata University)</w:t>
            </w:r>
            <w:r w:rsidDel="00000000" w:rsidR="00000000" w:rsidRPr="00000000">
              <w:rPr>
                <w:sz w:val="16"/>
                <w:szCs w:val="16"/>
                <w:vertAlign w:val="superscript"/>
                <w:rtl w:val="0"/>
              </w:rPr>
              <w:t xml:space="preserve">401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D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D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D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D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D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D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D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D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D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D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8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E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Malaysia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E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I-Ching Sam (University of Malaya)</w:t>
            </w:r>
            <w:r w:rsidDel="00000000" w:rsidR="00000000" w:rsidRPr="00000000">
              <w:rPr>
                <w:sz w:val="16"/>
                <w:szCs w:val="16"/>
                <w:vertAlign w:val="superscript"/>
                <w:rtl w:val="0"/>
              </w:rPr>
              <w:t xml:space="preserve">402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E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E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E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E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E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E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E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E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E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E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E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Malaysia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E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Chong Zhuo Lin (Institute for Public Health)</w:t>
            </w:r>
            <w:r w:rsidDel="00000000" w:rsidR="00000000" w:rsidRPr="00000000">
              <w:rPr>
                <w:sz w:val="16"/>
                <w:szCs w:val="16"/>
                <w:vertAlign w:val="superscript"/>
                <w:rtl w:val="0"/>
              </w:rPr>
              <w:t xml:space="preserve">403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E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E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F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F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F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F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F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F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F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F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7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F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Mongolia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F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Battogtokh Chimeddorj (Mongolian National University of Medical Sciences (MNUMS))</w:t>
            </w:r>
            <w:r w:rsidDel="00000000" w:rsidR="00000000" w:rsidRPr="00000000">
              <w:rPr>
                <w:sz w:val="16"/>
                <w:szCs w:val="16"/>
                <w:vertAlign w:val="superscript"/>
                <w:rtl w:val="0"/>
              </w:rPr>
              <w:t xml:space="preserve">404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F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F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F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F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F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4F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0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0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0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0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76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0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Mongolia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0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Battogtokh Chimeddorj (Mongolian National University of Medical Sciences (MNUMS))</w:t>
            </w:r>
            <w:r w:rsidDel="00000000" w:rsidR="00000000" w:rsidRPr="00000000">
              <w:rPr>
                <w:sz w:val="16"/>
                <w:szCs w:val="16"/>
                <w:vertAlign w:val="superscript"/>
                <w:rtl w:val="0"/>
              </w:rPr>
              <w:t xml:space="preserve">404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0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0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0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0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0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0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0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0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0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0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1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Papua New Guinea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1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Moses Laman (Papua New Guinea Institute of Medical Research)</w:t>
            </w:r>
            <w:r w:rsidDel="00000000" w:rsidR="00000000" w:rsidRPr="00000000">
              <w:rPr>
                <w:sz w:val="16"/>
                <w:szCs w:val="16"/>
                <w:vertAlign w:val="superscript"/>
                <w:rtl w:val="0"/>
              </w:rPr>
              <w:t xml:space="preserve">405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1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1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1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1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1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1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1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1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1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1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1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Republic of Korea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1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Kwangmin Lee (Korea Disease Control and Prevention Agency)</w:t>
            </w:r>
            <w:r w:rsidDel="00000000" w:rsidR="00000000" w:rsidRPr="00000000">
              <w:rPr>
                <w:sz w:val="16"/>
                <w:szCs w:val="16"/>
                <w:vertAlign w:val="superscript"/>
                <w:rtl w:val="0"/>
              </w:rPr>
              <w:t xml:space="preserve">406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1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1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2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2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2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2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2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2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2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2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2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Republic of Korea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2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Kwangmin Lee (Korea Disease Control and Prevention Agency)</w:t>
            </w:r>
            <w:r w:rsidDel="00000000" w:rsidR="00000000" w:rsidRPr="00000000">
              <w:rPr>
                <w:sz w:val="16"/>
                <w:szCs w:val="16"/>
                <w:vertAlign w:val="superscript"/>
                <w:rtl w:val="0"/>
              </w:rPr>
              <w:t xml:space="preserve">406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2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2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2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2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2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2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3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3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3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3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3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Republic of Korea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3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Kwangmin Lee (Korea Disease Control and Prevention Agency)</w:t>
            </w:r>
            <w:r w:rsidDel="00000000" w:rsidR="00000000" w:rsidRPr="00000000">
              <w:rPr>
                <w:sz w:val="16"/>
                <w:szCs w:val="16"/>
                <w:vertAlign w:val="superscript"/>
                <w:rtl w:val="0"/>
              </w:rPr>
              <w:t xml:space="preserve">406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3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3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3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3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3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3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3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3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3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3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40">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Republic of Korea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41">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Hye Won Jeong (Chungbuk National University)</w:t>
            </w:r>
            <w:r w:rsidDel="00000000" w:rsidR="00000000" w:rsidRPr="00000000">
              <w:rPr>
                <w:sz w:val="16"/>
                <w:szCs w:val="16"/>
                <w:vertAlign w:val="superscript"/>
                <w:rtl w:val="0"/>
              </w:rPr>
              <w:t xml:space="preserve">407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4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4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4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4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4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4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4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4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4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4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04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4C">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Republic of Korea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4D">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Hye Won Jeong (Chungbuk National University)</w:t>
            </w:r>
            <w:r w:rsidDel="00000000" w:rsidR="00000000" w:rsidRPr="00000000">
              <w:rPr>
                <w:sz w:val="16"/>
                <w:szCs w:val="16"/>
                <w:vertAlign w:val="superscript"/>
                <w:rtl w:val="0"/>
              </w:rPr>
              <w:t xml:space="preserve">407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4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4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5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5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5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5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54">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55">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5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5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Low</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58">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Republic of Korea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59">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Eun Hee Nah (Korea Association of Health Promotion)</w:t>
            </w:r>
            <w:r w:rsidDel="00000000" w:rsidR="00000000" w:rsidRPr="00000000">
              <w:rPr>
                <w:sz w:val="16"/>
                <w:szCs w:val="16"/>
                <w:vertAlign w:val="superscript"/>
                <w:rtl w:val="0"/>
              </w:rPr>
              <w:t xml:space="preserve">408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5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5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5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5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5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5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60">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61">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62">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63">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Moderate</w:t>
            </w:r>
          </w:p>
        </w:tc>
      </w:tr>
      <w:tr>
        <w:trPr>
          <w:cantSplit w:val="0"/>
          <w:trHeight w:val="12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64">
            <w:pPr>
              <w:pStyle w:val="Heading4"/>
              <w:spacing w:after="0" w:before="0" w:line="276" w:lineRule="auto"/>
              <w:rPr>
                <w:b w:val="1"/>
                <w:sz w:val="16"/>
                <w:szCs w:val="16"/>
              </w:rPr>
            </w:pPr>
            <w:bookmarkStart w:colFirst="0" w:colLast="0" w:name="_3v3yxl4" w:id="46"/>
            <w:bookmarkEnd w:id="46"/>
            <w:r w:rsidDel="00000000" w:rsidR="00000000" w:rsidRPr="00000000">
              <w:rPr>
                <w:b w:val="1"/>
                <w:sz w:val="16"/>
                <w:szCs w:val="16"/>
                <w:rtl w:val="0"/>
              </w:rPr>
              <w:t xml:space="preserve">Singapore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65">
            <w:pPr>
              <w:pStyle w:val="Heading4"/>
              <w:spacing w:after="0" w:before="0" w:line="276" w:lineRule="auto"/>
              <w:rPr>
                <w:sz w:val="16"/>
                <w:szCs w:val="16"/>
                <w:vertAlign w:val="superscript"/>
              </w:rPr>
            </w:pPr>
            <w:bookmarkStart w:colFirst="0" w:colLast="0" w:name="_3v3yxl4" w:id="46"/>
            <w:bookmarkEnd w:id="46"/>
            <w:r w:rsidDel="00000000" w:rsidR="00000000" w:rsidRPr="00000000">
              <w:rPr>
                <w:sz w:val="16"/>
                <w:szCs w:val="16"/>
                <w:rtl w:val="0"/>
              </w:rPr>
              <w:t xml:space="preserve">Hannah E Clapham (National University of Singapore)</w:t>
            </w:r>
            <w:r w:rsidDel="00000000" w:rsidR="00000000" w:rsidRPr="00000000">
              <w:rPr>
                <w:sz w:val="16"/>
                <w:szCs w:val="16"/>
                <w:vertAlign w:val="superscript"/>
                <w:rtl w:val="0"/>
              </w:rPr>
              <w:t xml:space="preserve">409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66">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67">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68">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69">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6A">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6B">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6C">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Yes</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6D">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No</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6E">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Unclear</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6F">
            <w:pPr>
              <w:pStyle w:val="Heading4"/>
              <w:spacing w:after="0" w:before="0" w:line="276" w:lineRule="auto"/>
              <w:rPr>
                <w:sz w:val="16"/>
                <w:szCs w:val="16"/>
              </w:rPr>
            </w:pPr>
            <w:bookmarkStart w:colFirst="0" w:colLast="0" w:name="_3v3yxl4" w:id="46"/>
            <w:bookmarkEnd w:id="46"/>
            <w:r w:rsidDel="00000000" w:rsidR="00000000" w:rsidRPr="00000000">
              <w:rPr>
                <w:sz w:val="16"/>
                <w:szCs w:val="16"/>
                <w:rtl w:val="0"/>
              </w:rPr>
              <w:t xml:space="preserve">High</w:t>
            </w:r>
          </w:p>
        </w:tc>
      </w:tr>
    </w:tbl>
    <w:p w:rsidR="00000000" w:rsidDel="00000000" w:rsidP="00000000" w:rsidRDefault="00000000" w:rsidRPr="00000000" w14:paraId="00005570">
      <w:pPr>
        <w:pStyle w:val="Heading4"/>
        <w:spacing w:after="0" w:before="0" w:line="276" w:lineRule="auto"/>
        <w:rPr/>
      </w:pPr>
      <w:bookmarkStart w:colFirst="0" w:colLast="0" w:name="_o22hmb4gm66g" w:id="52"/>
      <w:bookmarkEnd w:id="52"/>
      <w:r w:rsidDel="00000000" w:rsidR="00000000" w:rsidRPr="00000000">
        <w:rPr>
          <w:rtl w:val="0"/>
        </w:rPr>
        <w:t xml:space="preserve"> </w:t>
      </w:r>
    </w:p>
    <w:p w:rsidR="00000000" w:rsidDel="00000000" w:rsidP="00000000" w:rsidRDefault="00000000" w:rsidRPr="00000000" w14:paraId="00005571">
      <w:pPr>
        <w:pStyle w:val="Heading4"/>
        <w:spacing w:after="0" w:before="0" w:line="276" w:lineRule="auto"/>
        <w:rPr>
          <w:sz w:val="22"/>
          <w:szCs w:val="22"/>
        </w:rPr>
      </w:pPr>
      <w:bookmarkStart w:colFirst="0" w:colLast="0" w:name="_gi0qj68376ho" w:id="53"/>
      <w:bookmarkEnd w:id="53"/>
      <w:r w:rsidDel="00000000" w:rsidR="00000000" w:rsidRPr="00000000">
        <w:rPr>
          <w:rtl w:val="0"/>
        </w:rPr>
      </w:r>
    </w:p>
    <w:p w:rsidR="00000000" w:rsidDel="00000000" w:rsidP="00000000" w:rsidRDefault="00000000" w:rsidRPr="00000000" w14:paraId="00005572">
      <w:pP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573">
      <w:pPr>
        <w:pStyle w:val="Heading2"/>
        <w:spacing w:after="0" w:before="0" w:line="276" w:lineRule="auto"/>
        <w:rPr>
          <w:rFonts w:ascii="Times New Roman" w:cs="Times New Roman" w:eastAsia="Times New Roman" w:hAnsi="Times New Roman"/>
          <w:sz w:val="24"/>
          <w:szCs w:val="24"/>
        </w:rPr>
      </w:pPr>
      <w:bookmarkStart w:colFirst="0" w:colLast="0" w:name="_2a997sx" w:id="54"/>
      <w:bookmarkEnd w:id="54"/>
      <w:r w:rsidDel="00000000" w:rsidR="00000000" w:rsidRPr="00000000">
        <w:rPr>
          <w:rFonts w:ascii="Times New Roman" w:cs="Times New Roman" w:eastAsia="Times New Roman" w:hAnsi="Times New Roman"/>
          <w:rtl w:val="0"/>
        </w:rPr>
        <w:t xml:space="preserve">S4.3 Additional figures and results</w:t>
      </w:r>
      <w:r w:rsidDel="00000000" w:rsidR="00000000" w:rsidRPr="00000000">
        <w:rPr>
          <w:rtl w:val="0"/>
        </w:rPr>
      </w:r>
    </w:p>
    <w:p w:rsidR="00000000" w:rsidDel="00000000" w:rsidP="00000000" w:rsidRDefault="00000000" w:rsidRPr="00000000" w14:paraId="00005574">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8229600" cy="4572000"/>
            <wp:effectExtent b="0" l="0" r="0" t="0"/>
            <wp:docPr id="1" name="image1.png"/>
            <a:graphic>
              <a:graphicData uri="http://schemas.openxmlformats.org/drawingml/2006/picture">
                <pic:pic>
                  <pic:nvPicPr>
                    <pic:cNvPr id="0" name="image1.png"/>
                    <pic:cNvPicPr preferRelativeResize="0"/>
                  </pic:nvPicPr>
                  <pic:blipFill>
                    <a:blip r:embed="rId31"/>
                    <a:srcRect b="0" l="0" r="0" t="0"/>
                    <a:stretch>
                      <a:fillRect/>
                    </a:stretch>
                  </pic:blipFill>
                  <pic:spPr>
                    <a:xfrm>
                      <a:off x="0" y="0"/>
                      <a:ext cx="8229600" cy="4572000"/>
                    </a:xfrm>
                    <a:prstGeom prst="rect"/>
                    <a:ln/>
                  </pic:spPr>
                </pic:pic>
              </a:graphicData>
            </a:graphic>
          </wp:inline>
        </w:drawing>
      </w:r>
      <w:r w:rsidDel="00000000" w:rsidR="00000000" w:rsidRPr="00000000">
        <w:rPr>
          <w:rtl w:val="0"/>
        </w:rPr>
      </w:r>
    </w:p>
    <w:p w:rsidR="00000000" w:rsidDel="00000000" w:rsidP="00000000" w:rsidRDefault="00000000" w:rsidRPr="00000000" w14:paraId="00005575">
      <w:pP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576">
      <w:pPr>
        <w:pStyle w:val="Heading3"/>
        <w:spacing w:after="0" w:before="0" w:line="276" w:lineRule="auto"/>
        <w:rPr/>
      </w:pPr>
      <w:bookmarkStart w:colFirst="0" w:colLast="0" w:name="_peji0q" w:id="55"/>
      <w:bookmarkEnd w:id="55"/>
      <w:r w:rsidDel="00000000" w:rsidR="00000000" w:rsidRPr="00000000">
        <w:rPr>
          <w:rtl w:val="0"/>
        </w:rPr>
        <w:t xml:space="preserve">Figure S2: Risk of Bias Assessment for Included Studies.</w:t>
      </w:r>
    </w:p>
    <w:p w:rsidR="00000000" w:rsidDel="00000000" w:rsidP="00000000" w:rsidRDefault="00000000" w:rsidRPr="00000000" w14:paraId="00005577">
      <w:pP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578">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8229600" cy="2933700"/>
            <wp:effectExtent b="0" l="0" r="0" t="0"/>
            <wp:docPr id="2" name="image2.png"/>
            <a:graphic>
              <a:graphicData uri="http://schemas.openxmlformats.org/drawingml/2006/picture">
                <pic:pic>
                  <pic:nvPicPr>
                    <pic:cNvPr id="0" name="image2.png"/>
                    <pic:cNvPicPr preferRelativeResize="0"/>
                  </pic:nvPicPr>
                  <pic:blipFill>
                    <a:blip r:embed="rId32"/>
                    <a:srcRect b="0" l="0" r="0" t="0"/>
                    <a:stretch>
                      <a:fillRect/>
                    </a:stretch>
                  </pic:blipFill>
                  <pic:spPr>
                    <a:xfrm>
                      <a:off x="0" y="0"/>
                      <a:ext cx="8229600" cy="2933700"/>
                    </a:xfrm>
                    <a:prstGeom prst="rect"/>
                    <a:ln/>
                  </pic:spPr>
                </pic:pic>
              </a:graphicData>
            </a:graphic>
          </wp:inline>
        </w:drawing>
      </w:r>
      <w:r w:rsidDel="00000000" w:rsidR="00000000" w:rsidRPr="00000000">
        <w:rPr>
          <w:rtl w:val="0"/>
        </w:rPr>
      </w:r>
    </w:p>
    <w:p w:rsidR="00000000" w:rsidDel="00000000" w:rsidP="00000000" w:rsidRDefault="00000000" w:rsidRPr="00000000" w14:paraId="00005579">
      <w:pPr>
        <w:spacing w:after="0" w:before="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57A">
      <w:pPr>
        <w:pStyle w:val="Heading3"/>
        <w:spacing w:after="0" w:before="0" w:line="276" w:lineRule="auto"/>
        <w:rPr/>
      </w:pPr>
      <w:bookmarkStart w:colFirst="0" w:colLast="0" w:name="_39e70oj" w:id="56"/>
      <w:bookmarkEnd w:id="56"/>
      <w:r w:rsidDel="00000000" w:rsidR="00000000" w:rsidRPr="00000000">
        <w:rPr>
          <w:rtl w:val="0"/>
        </w:rPr>
        <w:t xml:space="preserve">Figure S3: Asymptomatic Prevalence in SEROPREV Protocol Studies by Age and Sex. </w:t>
      </w:r>
    </w:p>
    <w:p w:rsidR="00000000" w:rsidDel="00000000" w:rsidP="00000000" w:rsidRDefault="00000000" w:rsidRPr="00000000" w14:paraId="0000557B">
      <w:pPr>
        <w:spacing w:after="0" w:before="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inner horizontal line and edges of the box indicate the median and interquartile range of the reported percentage of seropositives with no symptoms, while the whiskers extend from the box to the largest value no further than 1.5 times the interquartile range and indicate the spread of the data. Each point represents an individual SEROPREV protocol seroprevalence study.</w:t>
      </w:r>
    </w:p>
    <w:p w:rsidR="00000000" w:rsidDel="00000000" w:rsidP="00000000" w:rsidRDefault="00000000" w:rsidRPr="00000000" w14:paraId="0000557C">
      <w:pPr>
        <w:spacing w:after="0" w:before="0"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557D">
      <w:pPr>
        <w:pStyle w:val="Heading3"/>
        <w:keepNext w:val="0"/>
        <w:keepLines w:val="0"/>
        <w:spacing w:after="80" w:before="280" w:line="276" w:lineRule="auto"/>
        <w:rPr>
          <w:color w:val="000000"/>
        </w:rPr>
      </w:pPr>
      <w:bookmarkStart w:colFirst="0" w:colLast="0" w:name="_fqs7ypq48bi6" w:id="57"/>
      <w:bookmarkEnd w:id="57"/>
      <w:r w:rsidDel="00000000" w:rsidR="00000000" w:rsidRPr="00000000">
        <w:br w:type="page"/>
      </w:r>
      <w:r w:rsidDel="00000000" w:rsidR="00000000" w:rsidRPr="00000000">
        <w:rPr>
          <w:rtl w:val="0"/>
        </w:rPr>
      </w:r>
    </w:p>
    <w:p w:rsidR="00000000" w:rsidDel="00000000" w:rsidP="00000000" w:rsidRDefault="00000000" w:rsidRPr="00000000" w14:paraId="0000557E">
      <w:pPr>
        <w:pStyle w:val="Heading3"/>
        <w:keepNext w:val="0"/>
        <w:keepLines w:val="0"/>
        <w:spacing w:after="80" w:before="280" w:line="276" w:lineRule="auto"/>
        <w:rPr>
          <w:color w:val="000000"/>
        </w:rPr>
      </w:pPr>
      <w:bookmarkStart w:colFirst="0" w:colLast="0" w:name="_54qyw1ml10q" w:id="58"/>
      <w:bookmarkEnd w:id="58"/>
      <w:r w:rsidDel="00000000" w:rsidR="00000000" w:rsidRPr="00000000">
        <w:rPr>
          <w:color w:val="000000"/>
          <w:rtl w:val="0"/>
        </w:rPr>
        <w:t xml:space="preserve">Table S9. Estimated seroprevalence over time by region (meta-analysis).</w:t>
      </w:r>
    </w:p>
    <w:p w:rsidR="00000000" w:rsidDel="00000000" w:rsidP="00000000" w:rsidRDefault="00000000" w:rsidRPr="00000000" w14:paraId="0000557F">
      <w:pPr>
        <w:spacing w:after="180" w:before="18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95% confidence intervals are Clopper-Pearson intervals. See also S3.2.</w:t>
      </w:r>
    </w:p>
    <w:tbl>
      <w:tblPr>
        <w:tblStyle w:val="Table41"/>
        <w:tblW w:w="10836.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7.9999999999998"/>
        <w:gridCol w:w="1547.9999999999998"/>
        <w:gridCol w:w="1547.9999999999998"/>
        <w:gridCol w:w="1547.9999999999998"/>
        <w:gridCol w:w="1547.9999999999998"/>
        <w:gridCol w:w="1547.9999999999998"/>
        <w:gridCol w:w="1547.9999999999998"/>
        <w:tblGridChange w:id="0">
          <w:tblGrid>
            <w:gridCol w:w="1547.9999999999998"/>
            <w:gridCol w:w="1547.9999999999998"/>
            <w:gridCol w:w="1547.9999999999998"/>
            <w:gridCol w:w="1547.9999999999998"/>
            <w:gridCol w:w="1547.9999999999998"/>
            <w:gridCol w:w="1547.9999999999998"/>
            <w:gridCol w:w="1547.9999999999998"/>
          </w:tblGrid>
        </w:tblGridChange>
      </w:tblGrid>
      <w:tr>
        <w:trPr>
          <w:cantSplit w:val="0"/>
          <w:trHeight w:val="620"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80">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WHO region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81">
            <w:pPr>
              <w:spacing w:after="40" w:before="40" w:line="276"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Population (millions)</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82">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Month</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83">
            <w:pPr>
              <w:spacing w:after="40" w:before="40" w:line="276"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84">
            <w:pPr>
              <w:spacing w:after="40" w:before="40" w:line="276"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Effect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85">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95% CI</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86">
            <w:pPr>
              <w:spacing w:after="40" w:before="40" w:line="276"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I2</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87">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8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89">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Jan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8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8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8C">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[3e-04-0.0167]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8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0.0000</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8E">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8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90">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Feb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9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9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93">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[8e-04-0.0128]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9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0.0000</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95">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9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97">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9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9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9A">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[0.0016-0.0154]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9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0.0000</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9C">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9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9E">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Apr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9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A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A1">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[0.0025-0.0177]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A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0.0000</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A3">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A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A5">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May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A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A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0.0155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A8">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[0.0054-0.0435]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A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0.8250</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AA">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A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AC">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May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A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A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AF">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[0.0179-0.05]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B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0.9672</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B1">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B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B3">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Jun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B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B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B6">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[0.0235-0.0647]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B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0.9875</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B8">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B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BA">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Jul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B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B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0.0590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BD">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[0.0311-0.1092]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B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0.9951</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BF">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C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C1">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Aug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C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C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0.1150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C4">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[0.0779-0.1667]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C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0.9917</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C6">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C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C8">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Sep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C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C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0.1661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CB">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[0.1222-0.2218]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C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0.9887</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CD">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C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CF">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Oct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D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D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0.1505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D2">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[0.1147-0.1951]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D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0.9912</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D4">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D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D6">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Nov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D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D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0.1670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D9">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[0.1311-0.2104]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D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0.9884</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DB">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D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DD">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Dec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D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D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0.1779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E0">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[0.1207-0.2545]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E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0.9906</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E2">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E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E4">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Jan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E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E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0.2988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E7">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[0.213-0.4015]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E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0.9878</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E9">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E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EB">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Feb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E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E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0.3646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EE">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[0.2356-0.5165]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E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0.9967</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F0">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F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F2">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F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F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0.3957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F5">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[0.2566-0.5541]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F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0.9968</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F7">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F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F9">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Apr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F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F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0.4074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FC">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[0.2246-0.6201]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F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0.9976</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FE">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5F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00">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May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0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0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0.5199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03">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[0.3561-0.6796]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0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0.9978</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05">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0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07">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May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0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0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0.6614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0A">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[0.6487-0.6739]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0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0.3697</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0C">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0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0E">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Jun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0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1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0.6839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11">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[0.6321-0.7315]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1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0.9765</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13">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Africa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1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1118.8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15">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Jul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1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1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0.7007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18">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[0.6318-0.7615]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1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0.9796</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1A">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1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1C">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1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1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0.0000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1F">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[0.0034-0.0619]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2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0.9589</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21">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2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23">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Apr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2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2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26">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[0.0082-0.037]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2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0.9605</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28">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2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2A">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May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2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2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2D">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[0.0151-0.0313]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2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0.9913</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2F">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3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31">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May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3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3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34">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[0.0205-0.0438]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3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0.9952</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36">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3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38">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Jun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3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3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3B">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[0.0184-0.0405]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3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0.9955</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3D">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3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3F">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Jul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4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4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42">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[0.0187-0.0509]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4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0.9965</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44">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4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46">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Aug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4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4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49">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[0.0163-0.0456]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4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0.9943</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4B">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4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4D">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Sep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4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4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50">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[0.0158-0.0465]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5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0.9929</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52">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5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54">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Oct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5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5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57">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[0.0184-0.0522]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5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0.9934</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59">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5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5B">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Nov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5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5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0.0266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5E">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[0.0154-0.0458]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5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0.9942</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60">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6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62">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Dec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6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6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65">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[0.0198-0.0652]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6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0.9991</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67">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6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69">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Jan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6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6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0.0563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6C">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[0.0202-0.1473]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6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0.9997</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6E">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6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70">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Feb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7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7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0.1562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73">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[0.0774-0.2901]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7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0.9998</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75">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7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77">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7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7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0.3052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7A">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[0.1905-0.4505]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7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0.9999</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7C">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7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7E">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Apr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7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8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0.3998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81">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[0.2485-0.573]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8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0.9999</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83">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8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85">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May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8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8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0.5983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88">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[0.3891-0.7769]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8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0.9997</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8A">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8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8C">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May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8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8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0.7004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8F">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[0.4709-0.8599]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9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0.9998</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91">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9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93">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Jun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9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9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0.8119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96">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[0.6537-0.908]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9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0.9992</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98">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9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9A">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Jul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9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9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0.9305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9D">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[0.903-0.9506]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9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0.9919</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9F">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A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A1">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Aug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A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A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A4">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[0.9373-0.9585]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A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0.9581</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A6">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Low and middle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A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A8">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Apr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A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A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AB">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[4e-04-0.0113]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A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0.9864</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AD">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Low and middle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A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AF">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May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B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B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B2">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[0.0033-0.0494]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B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0.9983</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B4">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Low and middle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B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B6">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Jun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B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B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0.0238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B9">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[0.0085-0.0649]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B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0.9980</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BB">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Low and middle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B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BD">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Jul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B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B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0.0404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C0">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[0.0187-0.085]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C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0.9980</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C2">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Low and middle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C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C4">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Aug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C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C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0.0732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C7">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[0.0344-0.1492]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C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0.9970</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C9">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Low and middle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C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CB">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Aug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C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C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0.0852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CE">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[0.0448-0.1562]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C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0.9960</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D0">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Low and middle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D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D2">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Sep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D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D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0.1522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D5">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[0.0804-0.2695]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D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0.9956</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D7">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Low and middle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D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D9">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Oct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D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D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0.2119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DC">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[0.117-0.353]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D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0.9922</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DE">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Low and middle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D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E0">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Nov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E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E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0.2415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E3">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[0.1129-0.4435]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E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0.9970</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E5">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Low and middle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E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E7">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Dec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E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E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0.1328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EA">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[0.1114-0.1576]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E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0.9433</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EC">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Low and middle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E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EE">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Jan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E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F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0.1328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F1">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[0.1114-0.1576]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F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0.9433</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F3">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Low and middle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F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F5">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Feb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F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F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0.1328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F8">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[0.1114-0.1576]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F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0.9433</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FA">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Low and middle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F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FC">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F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F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0.1695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6FF">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[0.1175-0.2384]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0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0.9830</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01">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Americas: Low and middle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0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03">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Apr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0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0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0.2222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06">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[0.164-0.2938]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0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0.9576</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08">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Eastern Mediterranean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0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730.8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0A">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Apr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0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0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0.1692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0D">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[0.1311-0.2156]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0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0.9495</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0F">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Eastern Mediterranean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1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730.8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11">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May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1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1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0.1692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14">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[0.1311-0.2156]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1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0.9495</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16">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Eastern Mediterranean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1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730.8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18">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Jun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1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1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0.1502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1B">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[0.0675-0.3016]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1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0.9996</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1D">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Eastern Mediterranean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1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730.8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1F">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Jul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2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2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0.0749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22">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[0.0211-0.233]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2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0.9994</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24">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Eastern Mediterranean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2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730.8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26">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Aug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2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2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0.0881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29">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[0.034-0.2097]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2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0.9992</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2B">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Eastern Mediterranean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2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730.8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2D">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Aug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2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2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0.0856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30">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[0.029-0.227]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3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0.9990</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32">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Eastern Mediterranean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3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730.8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34">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Sep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3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3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0.0705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37">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[0.0226-0.1994]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3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0.9935</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39">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Eastern Mediterranean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3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730.8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3B">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Oct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3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3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0.1506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3E">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[0.1008-0.219]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3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0.9932</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40">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Eastern Mediterranean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4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730.8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42">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Nov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4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4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0.2289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45">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[0.1329-0.3649]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4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0.9974</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47">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Eastern Mediterranean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4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730.8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49">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Dec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4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4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0.2952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4C">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[0.2292-0.3711]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4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0.9923</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4E">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Eastern Mediterranean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4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730.8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50">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Jan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5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5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0.3964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53">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[0.355-0.4394]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5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0.9522</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55">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Eastern Mediterranean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5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730.8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57">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Feb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5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5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0.4271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5A">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[0.3767-0.4791]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5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0.9055</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5C">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5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5E">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5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6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61">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[0.0242-0.0505]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6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0.9621</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63">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6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65">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6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6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68">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[0.0227-0.043]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6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0.9929</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6A">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6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6C">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Apr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6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6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0.0358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6F">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[0.0275-0.0466]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7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0.9917</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71">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7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73">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May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7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7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76">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[0.0304-0.0462]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7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0.9930</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78">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7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7A">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Jun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7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7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0.0451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7D">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[0.0372-0.0545]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7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0.9936</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7F">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8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81">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Jul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8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8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0.0449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84">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[0.0392-0.0514]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8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0.9790</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86">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8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88">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Aug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8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8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0.0462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8B">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[0.0379-0.0563]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8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0.9850</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8D">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8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8F">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Sep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9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9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92">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[0.0298-0.0475]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9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0.9967</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94">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9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96">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Oct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9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9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0.0390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99">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[0.0309-0.0493]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9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0.9964</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9B">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9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9D">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Nov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9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9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0.0406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A0">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[0.0324-0.0507]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A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0.9960</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A2">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A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A4">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Dec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A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A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0.0560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A7">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[0.0456-0.0686]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A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0.9854</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A9">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A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AB">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Jan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A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A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0.0738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AE">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[0.0563-0.0962]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A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0.9965</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B0">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B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B2">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Jan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B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B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0.0944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B5">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[0.0687-0.1284]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B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0.9971</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B7">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B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B9">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Feb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B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B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0.1177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BC">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[0.0853-0.1603]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B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0.9971</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BE">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B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C0">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C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C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0.1901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C3">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[0.142-0.2496]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C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0.9956</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C5">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C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C7">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Apr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C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C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0.2799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CA">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[0.2083-0.3649]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C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0.9969</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CC">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C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CE">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May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C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D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0.4160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D1">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[0.3299-0.5075]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D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0.9941</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D3">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D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D5">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Jun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D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D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0.5775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D8">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[0.4415-0.7027]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D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0.9960</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DA">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D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DC">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Jul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D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D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0.6693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DF">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[0.5141-0.7947]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E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0.9961</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E1">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High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E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E3">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Aug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E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E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0.7202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E6">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[0.5472-0.8457]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E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0.9971</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E8">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Low and middle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E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EA">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Jul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E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E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0.0830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ED">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[0.0087-0.4834]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E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0.9935</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EF">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Low and middle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F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F1">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Aug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F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F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0.0830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F4">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[0.0087-0.4834]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F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0.9935</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F6">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Low and middle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F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F8">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Sep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F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F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FB">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[0.0021-0.412]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F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0.9901</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FD">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Low and middle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F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7FF">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Oct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0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0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0.2666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02">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[0.1797-0.3764]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0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0.9932</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04">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Low and middle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0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06">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Nov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0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0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0.4089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09">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[0.2941-0.5345]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0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0.9927</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0B">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Low and middle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0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0D">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Dec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0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0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0.4089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10">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[0.2941-0.5345]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1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0.9927</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12">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Low and middle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1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14">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Jan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1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1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0.4749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17">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[0.4138-0.5368]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1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0.9864</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19">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Low and middle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1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1B">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Apr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1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1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0.3840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1E">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[0.3757-0.3925]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1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20">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Low and middle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2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22">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May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2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2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0.4347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25">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[0.365-0.5072]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2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0.9958</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27">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Europe: Low and middle income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2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29">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Jun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2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2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0.4347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2C">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[0.365-0.5072]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2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0.9958</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2E">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South-East Asia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2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30">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Jun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3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3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0.0922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33">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[0.0391-0.202]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3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0.9952</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35">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South-East Asia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3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37">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Jul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3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3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0.1144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3A">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[0.0622-0.2012]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3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0.9984</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3C">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South-East Asia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3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3E">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Aug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3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4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0.1291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41">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[0.0774-0.2076]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4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0.9982</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43">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South-East Asia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4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45">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Sep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4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4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0.1776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48">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[0.1193-0.256]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4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0.9980</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4A">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South-East Asia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4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4C">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Oct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4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4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0.2240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4F">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[0.1649-0.2966]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5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0.9935</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51">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South-East Asia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5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53">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Nov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5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5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0.2622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56">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[0.1948-0.343]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5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0.9938</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58">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South-East Asia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5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5A">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Dec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5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5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0.1228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5D">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[0.0179-0.5175]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5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0.9994</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5F">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South-East Asia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6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61">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Jan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6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6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0.1228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64">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[0.0179-0.5175]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6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0.9994</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66">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South-East Asia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6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68">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Feb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6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6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0.1228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6B">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[0.0179-0.5175]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6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0.9994</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6D">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South-East Asia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6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6F">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Apr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7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7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0.6431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72">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[0.6321-0.6539]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7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0.0000</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74">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South-East Asia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7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76">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May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7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7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0.6431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79">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[0.6321-0.6539]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7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0.0000</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7B">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South-East Asia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7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7D">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May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7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7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0.6431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80">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[0.6321-0.6539]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8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0.0000</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82">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South-East Asia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8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84">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Jul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8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8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0.6539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87">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[0.6341-0.6732]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8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89">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South-East Asia</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8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8B">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Aug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8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8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0.7465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8E">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[0.6273-0.8374]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8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0.9952</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90">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Western Pacific</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9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1932.3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92">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Apr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9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9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0.0295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95">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[0.0087-0.0949]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9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0.9987</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97">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Western Pacific</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9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1932.3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99">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May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9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9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0.0145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9C">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[0.0038-0.0537]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9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0.9965</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9E">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Western Pacific</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9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1932.3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A0">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Jun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A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A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A3">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[9e-04-0.0476]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A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0.9737</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A5">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Western Pacific</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A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1932.3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A7">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Jul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A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A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0.0068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AA">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[9e-04-0.0476]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A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0.9737</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AC">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Western Pacific</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A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1932.3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AE">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Aug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A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B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0.0034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B1">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[0.0014-0.0085]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B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0.8599</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B3">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Western Pacific</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B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1932.3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B5">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Aug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B6">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B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0.0060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B8">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[0.0043-0.0086]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B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BA">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Western Pacific</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B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1932.3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BC">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Sep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BD">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B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0.0056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BF">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[0.0029-0.0108]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C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0.9287</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C1">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Western Pacific</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C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1932.3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C3">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Oct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C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C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C6">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[0.0022-0.013]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C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0.9435</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C8">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Western Pacific</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C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1932.3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CA">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Nov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C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C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0.0054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CD">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[0.0022-0.013]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C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0.9435</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CF">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Western Pacific</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D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1932.3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D1">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Dec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D2">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D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D4">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[0.0114-0.0181]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D5">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D6">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Western Pacific</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D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1932.3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D8">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Jan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D9">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DA">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DB">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[0.0132-0.0473]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D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0.9425</w:t>
            </w:r>
          </w:p>
        </w:tc>
      </w:tr>
      <w:tr>
        <w:trPr>
          <w:cantSplit w:val="0"/>
          <w:trHeight w:val="620"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DD">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Western Pacific</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DE">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1932.3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DF">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Feb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E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E1">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0.0251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E2">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[0.0132-0.0473]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E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0.9425</w:t>
            </w:r>
          </w:p>
        </w:tc>
      </w:tr>
    </w:tbl>
    <w:p w:rsidR="00000000" w:rsidDel="00000000" w:rsidP="00000000" w:rsidRDefault="00000000" w:rsidRPr="00000000" w14:paraId="000058E4">
      <w:pPr>
        <w:spacing w:after="2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Table S10. Estimated seroprevalence over time globally (population-weighted)</w:t>
      </w:r>
    </w:p>
    <w:tbl>
      <w:tblPr>
        <w:tblStyle w:val="Table42"/>
        <w:tblW w:w="7430.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57.6"/>
        <w:gridCol w:w="1857.6"/>
        <w:gridCol w:w="1857.6"/>
        <w:gridCol w:w="1857.6"/>
        <w:tblGridChange w:id="0">
          <w:tblGrid>
            <w:gridCol w:w="1857.6"/>
            <w:gridCol w:w="1857.6"/>
            <w:gridCol w:w="1857.6"/>
            <w:gridCol w:w="1857.6"/>
          </w:tblGrid>
        </w:tblGridChange>
      </w:tblGrid>
      <w:tr>
        <w:trPr>
          <w:cantSplit w:val="0"/>
          <w:trHeight w:val="620"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E5">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E6">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Month</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E7">
            <w:pPr>
              <w:spacing w:after="40" w:before="40" w:line="276"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Effect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E8">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95% CI</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E9">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(combined seroprevalence)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EA">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Jan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E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EC">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[3e-04-0.0173]</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ED">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(combined seroprevalence)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EE">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Feb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E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F0">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[8e-04-0.0132]</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F1">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(combined seroprevalence)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F2">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F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0.0181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F4">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[0.0104-0.0314]</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F5">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(combined seroprevalence)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F6">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Apr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F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0.0404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F8">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[0.0238-0.0678]</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F9">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(combined seroprevalence)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FA">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May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F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0.0367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FC">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[0.0236-0.0567]</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FD">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(combined seroprevalence)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FE">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Jun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8F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0.0548</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00">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[0.0305-0.0964]</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01">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(combined seroprevalence)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02">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Jul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0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0.0593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04">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[0.0342-0.1008]</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05">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(combined seroprevalence)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06">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Aug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0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0.0636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08">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[0.0499-0.0807]</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09">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(combined seroprevalence)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0A">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Sep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0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0.0964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0C">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[0.0736-0.1252]</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0D">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(combined seroprevalence)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0E">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Oct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0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0.1306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10">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[0.1033-0.1638]</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11">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(combined seroprevalence)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12">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Nov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1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0.1599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14">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[0.1264-0.2001]</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15">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(combined seroprevalence)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16">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Dec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1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0.1264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18">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[0.0769-0.2009]</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19">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(combined seroprevalence)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1A">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Jan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1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0.1719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1C">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[0.1105-0.2577]</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1D">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(combined seroprevalence)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1E">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Feb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1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0.1823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20">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[0.1112-0.2842]</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21">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(combined seroprevalence)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22">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2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0.2023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24">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[0.1246-0.3113]</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25">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(combined seroprevalence)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26">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Apr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27">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0.3503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28">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[0.3023-0.4015]</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29">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(combined seroprevalence)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2A">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May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2B">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0.4723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2C">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[0.4362-0.5087]</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2D">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(combined seroprevalence)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2E">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Jun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2F">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0.4344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30">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[0.3897-0.4803]</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31">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(combined seroprevalence)</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32">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Jul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33">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0.4521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34">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[0.4066-0.4984]</w:t>
            </w:r>
          </w:p>
        </w:tc>
      </w:tr>
    </w:tbl>
    <w:p w:rsidR="00000000" w:rsidDel="00000000" w:rsidP="00000000" w:rsidRDefault="00000000" w:rsidRPr="00000000" w14:paraId="00005935">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3"/>
        <w:tblW w:w="7850.87999999999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2.7199999999998"/>
        <w:gridCol w:w="1962.7199999999998"/>
        <w:gridCol w:w="1962.7199999999998"/>
        <w:gridCol w:w="1962.7199999999998"/>
        <w:tblGridChange w:id="0">
          <w:tblGrid>
            <w:gridCol w:w="1962.7199999999998"/>
            <w:gridCol w:w="1962.7199999999998"/>
            <w:gridCol w:w="1962.7199999999998"/>
            <w:gridCol w:w="1962.7199999999998"/>
          </w:tblGrid>
        </w:tblGridChange>
      </w:tblGrid>
      <w:tr>
        <w:trPr>
          <w:cantSplit w:val="0"/>
          <w:trHeight w:val="620" w:hRule="atLeast"/>
          <w:tblHeader w:val="0"/>
        </w:trPr>
        <w:tc>
          <w:tcPr>
            <w:tcBorders>
              <w:top w:color="999999" w:space="0" w:sz="8" w:val="single"/>
              <w:left w:color="999999" w:space="0" w:sz="8" w:val="single"/>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36">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37">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Month</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38">
            <w:pPr>
              <w:spacing w:after="40" w:before="40" w:line="276"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Effect size</w:t>
            </w:r>
          </w:p>
        </w:tc>
        <w:tc>
          <w:tcPr>
            <w:tcBorders>
              <w:top w:color="999999" w:space="0" w:sz="8" w:val="single"/>
              <w:left w:color="000000" w:space="0" w:sz="0" w:val="nil"/>
              <w:bottom w:color="666666" w:space="0" w:sz="12"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39">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95% CI</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3A">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(seroprevalence from infection)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3B">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Jan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3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0.0024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3D">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[3e-04-0.0173]</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3E">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(seroprevalence from infection)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3F">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Feb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4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0.0032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41">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[8e-04-0.0132]</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42">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(seroprevalence from infection)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43">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4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0.0157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45">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[0.0084-0.0289]</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46">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(seroprevalence from infection)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47">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Apr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4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0.0140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49">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[0.0102-0.0192]</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4A">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(seroprevalence from infection)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4B">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May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4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0.0344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4D">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[0.0214-0.0547]</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4E">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(seroprevalence from infection)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4F">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Jun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5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0.0427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51">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[0.0203-0.0877]</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52">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(seroprevalence from infection)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53">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Jul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5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0.0496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55">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[0.0245-0.0978]</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56">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(seroprevalence from infection)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57">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Aug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5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0.0673</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59">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[0.0534-0.0844]</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5A">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(seroprevalence from infection)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5B">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Sep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5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0.0864</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5D">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[0.068-0.1091]</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5E">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(seroprevalence from infection)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5F">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Oct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6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0.1086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61">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[0.0864-0.1356]</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62">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(seroprevalence from infection)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63">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Nov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6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0.1352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65">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[0.1061-0.1708]</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66">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(seroprevalence from infection)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67">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Dec 2020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6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0.1236</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69">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[0.0708-0.2071]</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6A">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(seroprevalence from infection)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6B">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Jan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6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0.1631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6D">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[0.1009-0.2528]</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6E">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(seroprevalence from infection)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6F">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Feb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7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0.1540</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71">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[0.0764-0.2858]</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72">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(seroprevalence from infection)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73">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7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0.1629</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75">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[0.0813-0.2998]</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76">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(seroprevalence from infection)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77">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Apr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78">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0.3125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79">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[0.2788-0.3483]</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7A">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(seroprevalence from infection)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7B">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May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7C">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0.3742</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7D">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[0.3428-0.4067]</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7E">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(seroprevalence from infection)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7F">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Jun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80">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0.3575</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81">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[0.3351-0.3804]</w:t>
            </w:r>
          </w:p>
        </w:tc>
      </w:tr>
      <w:tr>
        <w:trPr>
          <w:cantSplit w:val="0"/>
          <w:trHeight w:val="785" w:hRule="atLeast"/>
          <w:tblHeader w:val="0"/>
        </w:trPr>
        <w:tc>
          <w:tcPr>
            <w:tcBorders>
              <w:top w:color="000000" w:space="0" w:sz="0" w:val="nil"/>
              <w:left w:color="999999" w:space="0" w:sz="8" w:val="single"/>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82">
            <w:pPr>
              <w:spacing w:after="40" w:before="4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Global (seroprevalence from infection)</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83">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Jul 2021</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84">
            <w:pPr>
              <w:spacing w:after="40" w:before="40" w:line="276"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0.3517</w:t>
            </w:r>
          </w:p>
        </w:tc>
        <w:tc>
          <w:tcPr>
            <w:tcBorders>
              <w:top w:color="000000" w:space="0" w:sz="0" w:val="nil"/>
              <w:left w:color="000000" w:space="0" w:sz="0" w:val="nil"/>
              <w:bottom w:color="999999" w:space="0" w:sz="8" w:val="single"/>
              <w:right w:color="999999" w:space="0" w:sz="8" w:val="single"/>
            </w:tcBorders>
            <w:tcMar>
              <w:top w:w="100.0" w:type="dxa"/>
              <w:left w:w="100.0" w:type="dxa"/>
              <w:bottom w:w="100.0" w:type="dxa"/>
              <w:right w:w="100.0" w:type="dxa"/>
            </w:tcMar>
            <w:vAlign w:val="top"/>
          </w:tcPr>
          <w:p w:rsidR="00000000" w:rsidDel="00000000" w:rsidP="00000000" w:rsidRDefault="00000000" w:rsidRPr="00000000" w14:paraId="00005985">
            <w:pPr>
              <w:spacing w:after="40" w:before="4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[0.3332-0.3707]</w:t>
            </w:r>
          </w:p>
        </w:tc>
      </w:tr>
    </w:tbl>
    <w:p w:rsidR="00000000" w:rsidDel="00000000" w:rsidP="00000000" w:rsidRDefault="00000000" w:rsidRPr="00000000" w14:paraId="00005986">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5987">
      <w:pPr>
        <w:spacing w:after="0" w:before="0" w:line="276" w:lineRule="auto"/>
        <w:rPr>
          <w:rFonts w:ascii="Times New Roman" w:cs="Times New Roman" w:eastAsia="Times New Roman" w:hAnsi="Times New Roman"/>
          <w:b w:val="1"/>
          <w:color w:val="434343"/>
          <w:sz w:val="24"/>
          <w:szCs w:val="24"/>
        </w:rPr>
      </w:pPr>
      <w:bookmarkStart w:colFirst="0" w:colLast="0" w:name="_2nof3ry" w:id="59"/>
      <w:bookmarkEnd w:id="59"/>
      <w:r w:rsidDel="00000000" w:rsidR="00000000" w:rsidRPr="00000000">
        <w:br w:type="page"/>
      </w:r>
      <w:r w:rsidDel="00000000" w:rsidR="00000000" w:rsidRPr="00000000">
        <w:rPr>
          <w:rtl w:val="0"/>
        </w:rPr>
      </w:r>
    </w:p>
    <w:p w:rsidR="00000000" w:rsidDel="00000000" w:rsidP="00000000" w:rsidRDefault="00000000" w:rsidRPr="00000000" w14:paraId="00005988">
      <w:pPr>
        <w:pStyle w:val="Heading3"/>
        <w:spacing w:after="0" w:before="0" w:line="276" w:lineRule="auto"/>
        <w:rPr/>
      </w:pPr>
      <w:bookmarkStart w:colFirst="0" w:colLast="0" w:name="_r1puekqz7q85" w:id="60"/>
      <w:bookmarkEnd w:id="60"/>
      <w:r w:rsidDel="00000000" w:rsidR="00000000" w:rsidRPr="00000000">
        <w:rPr>
          <w:rtl w:val="0"/>
        </w:rPr>
        <w:t xml:space="preserve">Table S11: Meta-regression results and model comparison.</w:t>
      </w:r>
    </w:p>
    <w:tbl>
      <w:tblPr>
        <w:tblStyle w:val="Table44"/>
        <w:tblW w:w="10224.0" w:type="dxa"/>
        <w:jc w:val="left"/>
        <w:tblInd w:w="-270.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250"/>
        <w:gridCol w:w="1721"/>
        <w:gridCol w:w="1840"/>
        <w:gridCol w:w="936"/>
        <w:gridCol w:w="1765"/>
        <w:gridCol w:w="951"/>
        <w:gridCol w:w="1840"/>
        <w:gridCol w:w="921"/>
        <w:tblGridChange w:id="0">
          <w:tblGrid>
            <w:gridCol w:w="250"/>
            <w:gridCol w:w="1721"/>
            <w:gridCol w:w="1840"/>
            <w:gridCol w:w="936"/>
            <w:gridCol w:w="1765"/>
            <w:gridCol w:w="951"/>
            <w:gridCol w:w="1840"/>
            <w:gridCol w:w="921"/>
          </w:tblGrid>
        </w:tblGridChange>
      </w:tblGrid>
      <w:tr>
        <w:trPr>
          <w:cantSplit w:val="0"/>
          <w:trHeight w:val="280"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5989">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8A">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8B">
            <w:pPr>
              <w:spacing w:after="0" w:before="0" w:line="276"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 Full model (Poisson)</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8D">
            <w:pPr>
              <w:spacing w:after="0" w:before="0" w:line="276"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 Full model minus sample frame (Poisson)</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8F">
            <w:pPr>
              <w:spacing w:after="0" w:before="0" w:line="276"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 Full model minus sample frame (Logistic)</w:t>
            </w:r>
          </w:p>
        </w:tc>
      </w:tr>
      <w:tr>
        <w:trPr>
          <w:cantSplit w:val="0"/>
          <w:trHeight w:val="6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5991">
            <w:pPr>
              <w:spacing w:after="0"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Study characteristics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93">
            <w:pPr>
              <w:spacing w:after="0" w:before="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Prevalence ratio </w:t>
              <w:br w:type="textWrapping"/>
              <w:t xml:space="preserve">[95% CI]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94">
            <w:pPr>
              <w:spacing w:after="0" w:before="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p-value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95">
            <w:pPr>
              <w:spacing w:after="0" w:before="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Prevalence ratio </w:t>
              <w:br w:type="textWrapping"/>
              <w:t xml:space="preserve">[95% CI]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96">
            <w:pPr>
              <w:spacing w:after="0" w:before="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p-value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97">
            <w:pPr>
              <w:spacing w:after="0" w:before="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Odds ratio </w:t>
            </w:r>
          </w:p>
          <w:p w:rsidR="00000000" w:rsidDel="00000000" w:rsidP="00000000" w:rsidRDefault="00000000" w:rsidRPr="00000000" w14:paraId="00005998">
            <w:pPr>
              <w:spacing w:after="0" w:before="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[95% CI]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99">
            <w:pPr>
              <w:spacing w:after="0" w:before="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p-value</w:t>
            </w:r>
          </w:p>
        </w:tc>
      </w:tr>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599A">
            <w:pPr>
              <w:spacing w:after="0"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Sample frame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9C">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9D">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9E">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9F">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A0">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A1">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9A2">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A3">
            <w:pPr>
              <w:spacing w:after="0" w:before="0" w:line="276" w:lineRule="auto"/>
              <w:ind w:right="3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Households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A4">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A5">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A6">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A7">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A8">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A9">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32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9AA">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AB">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Blood donors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AC">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1.64 [1.21-2.22]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AD">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AE">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AF">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B0">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B1">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2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9B2">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B3">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Residual sera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B4">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0.90 [0.70-1.17]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B5">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B6">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B7">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B8">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B9">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2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9BA">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BB">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Pregnant or parturient women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BC">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2.00 [0.89-4.51]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BD">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0.095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BE">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BF">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C0">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C1">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2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9C2">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C3">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Multiple general populations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C4">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0.59 [0.18-1.97]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C5">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C6">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C7">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C8">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C9">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59CA">
            <w:pPr>
              <w:spacing w:after="0"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PHSM index (0-10)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CC">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CD">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CE">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CF">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D0">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D1">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9D2">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D3">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Average PHSM index up to study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D4">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0.90 [0.80-1.01]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D5">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0.083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D6">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0.88 [0.78- 0.99]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D7">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D8">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0.87 [0.76-0.99]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D9">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0.040</w:t>
            </w:r>
          </w:p>
        </w:tc>
      </w:tr>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59DA">
            <w:pPr>
              <w:spacing w:after="0"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Cases per 100 pop.</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DC">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DD">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DE">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DF">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E0">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E1">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9E2">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E3">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Cases per 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E4">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1.24 [1.12-1.37]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E5">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E6">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1.28 [1.16- 1.42]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E7">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E8">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1.27 [1.13-1.43]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E9">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r>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59EA">
            <w:pPr>
              <w:spacing w:after="0"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Transmission phase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EC">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ED">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EE">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EF">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F0">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F1">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9F2">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F3">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 peak of 1st wave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F4">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F5">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F6">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F7">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F8">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F9">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30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9FA">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FB">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peak of 1st wave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FC">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1.77 [1.33-2.35]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FD">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FE">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1.70 [1.28- 2.26]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9FF">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00">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1.91 [1.38-2.64]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01">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r>
      <w:tr>
        <w:trPr>
          <w:cantSplit w:val="0"/>
          <w:trHeight w:val="30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A02">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03">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peak of 2nd wave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04">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2.79 [1.92-4.05]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05">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06">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2.68 [1.84- 3.91]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07">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08">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3.66 [2.39-5.62]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09">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r>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5A0A">
            <w:pPr>
              <w:spacing w:after="0"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Geographic scope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0C">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0D">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0E">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0F">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10">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11">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A12">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13">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14">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15">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16">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17">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18">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19">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28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A1A">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1B">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Subnational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1C">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1.46 [1.17-1.81]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1D">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1E">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1.36 [1.10- 1.68]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1F">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20">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1.37 [1.07-1.74]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21">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r>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5A22">
            <w:pPr>
              <w:spacing w:after="0"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WHO region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24">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25">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26">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27">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28">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29">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A2A">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2B">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2C">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2D">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2E">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2F">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30">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31">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28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A32">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33">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Europe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34">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1.89 [1.45-2.47]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35">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36">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1.86 [1.44-2.41]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37">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38">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1.97 [1.47-2.63]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39">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r>
      <w:tr>
        <w:trPr>
          <w:cantSplit w:val="0"/>
          <w:trHeight w:val="28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A3A">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3B">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Africa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3C">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1.69 [0.98-2.98]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3D">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0.061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3E">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1.80 [1.03-3.13]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3F">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40">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1.95 [1.04-3.67]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41">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0.039</w:t>
            </w:r>
          </w:p>
        </w:tc>
      </w:tr>
      <w:tr>
        <w:trPr>
          <w:cantSplit w:val="0"/>
          <w:trHeight w:val="28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A42">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43">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Eastern Mediterranean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44">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2.57 [1.66-3.99]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45">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46">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2.41 [1.55-3.74]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47">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48">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2.63 [1.59-4.35]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49">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r>
      <w:tr>
        <w:trPr>
          <w:cantSplit w:val="0"/>
          <w:trHeight w:val="28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A4A">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4B">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South-East Asia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4C">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1.72 [0.99-2.98]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4D">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4E">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1.77 [1.01-3.09]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4F">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50">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1.83 [0.97-3.45]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51">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0.062</w:t>
            </w:r>
          </w:p>
        </w:tc>
      </w:tr>
      <w:tr>
        <w:trPr>
          <w:cantSplit w:val="0"/>
          <w:trHeight w:val="28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A52">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53">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Western Pacific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54">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0.20 [0.11-0.37]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55">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56">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0.19 [0.11-0.35]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57">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58">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0.16 [0.08-0.31]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59">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r>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5A5A">
            <w:pPr>
              <w:spacing w:after="0"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Income class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5C">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5D">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5E">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5F">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60">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61">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A62">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63">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 income country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64">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65">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66">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67">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68">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69">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30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A6A">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6B">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Upper middle income country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6C">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4.73 [3.31- 6.74]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6D">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6E">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4.47 [3.21- 6.23]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6F">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70">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5.06 [3.504- 7.32]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71">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r>
      <w:tr>
        <w:trPr>
          <w:cantSplit w:val="0"/>
          <w:trHeight w:val="30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A72">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73">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Lower middle income country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74">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8.83 [5.31- 14.69]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75">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76">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8.47 [5.17- 13.89]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77">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78">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13.35 [5.618- 31.73]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79">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r>
      <w:tr>
        <w:trPr>
          <w:cantSplit w:val="0"/>
          <w:trHeight w:val="30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A7A">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7B">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Low income country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7C">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6.43 [3.07- 13.47]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7D">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7E">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7.44 [3.67- 15.09]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7F">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80">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12.41 [6.720- 22.92]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81">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r>
      <w:tr>
        <w:trPr>
          <w:cantSplit w:val="0"/>
          <w:trHeight w:val="400" w:hRule="atLeast"/>
          <w:tblHeader w:val="0"/>
        </w:trPr>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A82">
            <w:pPr>
              <w:spacing w:after="0"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84">
            <w:pPr>
              <w:spacing w:after="0" w:before="0" w:line="276"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85">
            <w:pPr>
              <w:spacing w:after="0" w:before="0" w:line="276"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86">
            <w:pPr>
              <w:spacing w:after="0" w:before="0" w:line="276"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87">
            <w:pPr>
              <w:spacing w:after="0" w:before="0" w:line="276"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88">
            <w:pPr>
              <w:spacing w:after="0" w:before="0" w:line="276"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89">
            <w:pPr>
              <w:spacing w:after="0" w:before="0" w:line="276" w:lineRule="auto"/>
              <w:jc w:val="center"/>
              <w:rPr>
                <w:rFonts w:ascii="Times New Roman" w:cs="Times New Roman" w:eastAsia="Times New Roman" w:hAnsi="Times New Roman"/>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A8A">
            <w:pPr>
              <w:spacing w:after="0" w:before="0" w:line="276"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8B">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Adults (18-64 years)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8C">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8D">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8E">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8F">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90">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91">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30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A92">
            <w:pPr>
              <w:spacing w:after="0" w:before="0" w:line="276"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93">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Multiple groups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94">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1.93 [1.32-2.83]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95">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96">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1.46 [1.05-2.04]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97">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98">
            <w:pPr>
              <w:spacing w:after="0" w:before="0" w:line="276"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99">
            <w:pPr>
              <w:spacing w:after="0" w:before="0" w:line="276" w:lineRule="auto"/>
              <w:jc w:val="center"/>
              <w:rPr>
                <w:rFonts w:ascii="Times New Roman" w:cs="Times New Roman" w:eastAsia="Times New Roman" w:hAnsi="Times New Roman"/>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A9A">
            <w:pPr>
              <w:spacing w:after="0" w:before="0" w:line="276"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9B">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Seniors (65+ years)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9C">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1.65 [0.62-4.34]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9D">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9E">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 [0.50-3.44]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9F">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A0">
            <w:pPr>
              <w:spacing w:after="0" w:before="0" w:line="276"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A1">
            <w:pPr>
              <w:spacing w:after="0" w:before="0" w:line="276" w:lineRule="auto"/>
              <w:jc w:val="center"/>
              <w:rPr>
                <w:rFonts w:ascii="Times New Roman" w:cs="Times New Roman" w:eastAsia="Times New Roman" w:hAnsi="Times New Roman"/>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5AA2">
            <w:pPr>
              <w:spacing w:after="0" w:before="0" w:line="276"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A3">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Children and youth (0-17 years)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A4">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5.25 [2.93-9.41]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A5">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A6">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3.40 [2.04-5.68]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A7">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A8">
            <w:pPr>
              <w:spacing w:after="0" w:before="0" w:line="276"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5AA9">
            <w:pPr>
              <w:spacing w:after="0" w:before="0" w:line="276" w:lineRule="auto"/>
              <w:jc w:val="center"/>
              <w:rPr>
                <w:rFonts w:ascii="Times New Roman" w:cs="Times New Roman" w:eastAsia="Times New Roman" w:hAnsi="Times New Roman"/>
              </w:rPr>
            </w:pPr>
            <w:r w:rsidDel="00000000" w:rsidR="00000000" w:rsidRPr="00000000">
              <w:rPr>
                <w:rtl w:val="0"/>
              </w:rPr>
            </w:r>
          </w:p>
        </w:tc>
      </w:tr>
      <w:tr>
        <w:trPr>
          <w:cantSplit w:val="0"/>
          <w:trHeight w:val="28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AA">
            <w:pPr>
              <w:spacing w:after="0" w:before="0" w:line="276"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AB">
            <w:pPr>
              <w:spacing w:after="0" w:before="0" w:line="276"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AC">
            <w:pPr>
              <w:spacing w:after="0" w:before="0" w:line="276"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AD">
            <w:pPr>
              <w:spacing w:after="0" w:before="0" w:line="276"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AE">
            <w:pPr>
              <w:spacing w:after="0" w:before="0" w:line="276"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AF">
            <w:pPr>
              <w:spacing w:after="0" w:before="0" w:line="276"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B0">
            <w:pPr>
              <w:spacing w:after="0" w:before="0" w:line="276"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B1">
            <w:pPr>
              <w:spacing w:after="0" w:before="0" w:line="276" w:lineRule="auto"/>
              <w:rPr>
                <w:rFonts w:ascii="Times New Roman" w:cs="Times New Roman" w:eastAsia="Times New Roman" w:hAnsi="Times New Roman"/>
              </w:rPr>
            </w:pPr>
            <w:r w:rsidDel="00000000" w:rsidR="00000000" w:rsidRPr="00000000">
              <w:rPr>
                <w:rtl w:val="0"/>
              </w:rPr>
            </w:r>
          </w:p>
        </w:tc>
      </w:tr>
      <w:tr>
        <w:trPr>
          <w:cantSplit w:val="0"/>
          <w:trHeight w:val="28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B2">
            <w:pPr>
              <w:spacing w:after="0" w:before="0" w:line="276"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B3">
            <w:pPr>
              <w:spacing w:after="0" w:before="0" w:line="276"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B4">
            <w:pPr>
              <w:spacing w:after="0" w:before="0" w:line="276"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B5">
            <w:pPr>
              <w:spacing w:after="0" w:before="0" w:line="276"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B6">
            <w:pPr>
              <w:spacing w:after="0" w:before="0" w:line="276"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B7">
            <w:pPr>
              <w:spacing w:after="0" w:before="0" w:line="276"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B8">
            <w:pPr>
              <w:spacing w:after="0" w:before="0" w:line="276"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B9">
            <w:pPr>
              <w:spacing w:after="0" w:before="0" w:line="276" w:lineRule="auto"/>
              <w:rPr>
                <w:rFonts w:ascii="Times New Roman" w:cs="Times New Roman" w:eastAsia="Times New Roman" w:hAnsi="Times New Roman"/>
              </w:rPr>
            </w:pPr>
            <w:r w:rsidDel="00000000" w:rsidR="00000000" w:rsidRPr="00000000">
              <w:rPr>
                <w:rtl w:val="0"/>
              </w:rPr>
            </w:r>
          </w:p>
        </w:tc>
      </w:tr>
      <w:tr>
        <w:trPr>
          <w:cantSplit w:val="0"/>
          <w:trHeight w:val="28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BA">
            <w:pPr>
              <w:spacing w:after="0" w:before="0" w:line="276"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BB">
            <w:pPr>
              <w:spacing w:after="0" w:before="0"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studies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BC">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BD">
            <w:pPr>
              <w:spacing w:after="0" w:before="0" w:line="276"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BE">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BF">
            <w:pPr>
              <w:spacing w:after="0" w:before="0" w:line="276"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C0">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C1">
            <w:pPr>
              <w:spacing w:after="0" w:before="0" w:line="276" w:lineRule="auto"/>
              <w:jc w:val="center"/>
              <w:rPr>
                <w:rFonts w:ascii="Times New Roman" w:cs="Times New Roman" w:eastAsia="Times New Roman" w:hAnsi="Times New Roman"/>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C2">
            <w:pPr>
              <w:spacing w:after="0" w:before="0" w:line="276"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C3">
            <w:pPr>
              <w:spacing w:after="0" w:before="0"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τ</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(SE)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C4">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0.78 (0.88)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C5">
            <w:pPr>
              <w:spacing w:after="0" w:before="0" w:line="276"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C6">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0.79 (0.89)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C7">
            <w:pPr>
              <w:spacing w:after="0" w:before="0" w:line="276"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C8">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0.90 (0.95)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C9">
            <w:pPr>
              <w:spacing w:after="0" w:before="0" w:line="276" w:lineRule="auto"/>
              <w:jc w:val="center"/>
              <w:rPr>
                <w:rFonts w:ascii="Times New Roman" w:cs="Times New Roman" w:eastAsia="Times New Roman" w:hAnsi="Times New Roman"/>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CA">
            <w:pPr>
              <w:spacing w:after="0" w:before="0" w:line="276"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CB">
            <w:pPr>
              <w:spacing w:after="0" w:before="0"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Marginal R</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CC">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CD">
            <w:pPr>
              <w:spacing w:after="0" w:before="0" w:line="276"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CE">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CF">
            <w:pPr>
              <w:spacing w:after="0" w:before="0" w:line="276"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D0">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D1">
            <w:pPr>
              <w:spacing w:after="0" w:before="0" w:line="276" w:lineRule="auto"/>
              <w:jc w:val="center"/>
              <w:rPr>
                <w:rFonts w:ascii="Times New Roman" w:cs="Times New Roman" w:eastAsia="Times New Roman" w:hAnsi="Times New Roman"/>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D2">
            <w:pPr>
              <w:spacing w:after="0" w:before="0" w:line="276"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D3">
            <w:pPr>
              <w:spacing w:after="0" w:before="0"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D4">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1693.47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D5">
            <w:pPr>
              <w:spacing w:after="0" w:before="0" w:line="276"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D6">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1699.54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D7">
            <w:pPr>
              <w:spacing w:after="0" w:before="0" w:line="276"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D8">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1726.01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AD9">
            <w:pPr>
              <w:spacing w:after="0" w:before="0" w:line="276"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5ADA">
      <w:pPr>
        <w:pStyle w:val="Heading1"/>
        <w:spacing w:after="0" w:before="0" w:line="276" w:lineRule="auto"/>
        <w:rPr>
          <w:rFonts w:ascii="Times New Roman" w:cs="Times New Roman" w:eastAsia="Times New Roman" w:hAnsi="Times New Roman"/>
        </w:rPr>
      </w:pPr>
      <w:bookmarkStart w:colFirst="0" w:colLast="0" w:name="_12tpdzr" w:id="61"/>
      <w:bookmarkEnd w:id="61"/>
      <w:r w:rsidDel="00000000" w:rsidR="00000000" w:rsidRPr="00000000">
        <w:rPr>
          <w:rFonts w:ascii="Times New Roman" w:cs="Times New Roman" w:eastAsia="Times New Roman" w:hAnsi="Times New Roman"/>
          <w:rtl w:val="0"/>
        </w:rPr>
        <w:t xml:space="preserve">S5 References for all included studies</w:t>
      </w:r>
    </w:p>
    <w:p w:rsidR="00000000" w:rsidDel="00000000" w:rsidP="00000000" w:rsidRDefault="00000000" w:rsidRPr="00000000" w14:paraId="00005ADB">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     </w:t>
        <w:tab/>
        <w:t xml:space="preserve">Sachathep K, Kainne E, Cecile BA, et al. Seroprevalence of SARS-CoV-2 in 10 Regional Capitals of Cameroon. Published online November 2021. doi:</w:t>
      </w:r>
      <w:hyperlink r:id="rId33">
        <w:r w:rsidDel="00000000" w:rsidR="00000000" w:rsidRPr="00000000">
          <w:rPr>
            <w:rFonts w:ascii="Times New Roman" w:cs="Times New Roman" w:eastAsia="Times New Roman" w:hAnsi="Times New Roman"/>
            <w:i w:val="1"/>
            <w:color w:val="4472c4"/>
            <w:sz w:val="24"/>
            <w:szCs w:val="24"/>
            <w:u w:val="single"/>
            <w:rtl w:val="0"/>
          </w:rPr>
          <w:t xml:space="preserve">10.5281/ZENODO.5680032</w:t>
        </w:r>
      </w:hyperlink>
      <w:r w:rsidDel="00000000" w:rsidR="00000000" w:rsidRPr="00000000">
        <w:rPr>
          <w:rtl w:val="0"/>
        </w:rPr>
      </w:r>
    </w:p>
    <w:p w:rsidR="00000000" w:rsidDel="00000000" w:rsidP="00000000" w:rsidRDefault="00000000" w:rsidRPr="00000000" w14:paraId="00005ADC">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     </w:t>
        <w:tab/>
        <w:t xml:space="preserve">Tadesse EB, Endris AA, Solomon H, et al. Seroprevalence and risk factors for SARS-CoV-2 Infection in selected urban areas in Ethiopia: A cross-sectional evaluation during July 2020. </w:t>
      </w:r>
      <w:r w:rsidDel="00000000" w:rsidR="00000000" w:rsidRPr="00000000">
        <w:rPr>
          <w:rFonts w:ascii="Times New Roman" w:cs="Times New Roman" w:eastAsia="Times New Roman" w:hAnsi="Times New Roman"/>
          <w:i w:val="1"/>
          <w:sz w:val="24"/>
          <w:szCs w:val="24"/>
          <w:rtl w:val="0"/>
        </w:rPr>
        <w:t xml:space="preserve">International Journal of Infectious Diseases</w:t>
      </w:r>
      <w:r w:rsidDel="00000000" w:rsidR="00000000" w:rsidRPr="00000000">
        <w:rPr>
          <w:rFonts w:ascii="Times New Roman" w:cs="Times New Roman" w:eastAsia="Times New Roman" w:hAnsi="Times New Roman"/>
          <w:sz w:val="24"/>
          <w:szCs w:val="24"/>
          <w:rtl w:val="0"/>
        </w:rPr>
        <w:t xml:space="preserve">. 2021;111:179-185. doi:</w:t>
      </w:r>
      <w:hyperlink r:id="rId34">
        <w:r w:rsidDel="00000000" w:rsidR="00000000" w:rsidRPr="00000000">
          <w:rPr>
            <w:rFonts w:ascii="Times New Roman" w:cs="Times New Roman" w:eastAsia="Times New Roman" w:hAnsi="Times New Roman"/>
            <w:i w:val="1"/>
            <w:color w:val="4472c4"/>
            <w:sz w:val="24"/>
            <w:szCs w:val="24"/>
            <w:u w:val="single"/>
            <w:rtl w:val="0"/>
          </w:rPr>
          <w:t xml:space="preserve">10.1016/j.ijid.2021.08.028</w:t>
        </w:r>
      </w:hyperlink>
      <w:r w:rsidDel="00000000" w:rsidR="00000000" w:rsidRPr="00000000">
        <w:rPr>
          <w:rtl w:val="0"/>
        </w:rPr>
      </w:r>
    </w:p>
    <w:p w:rsidR="00000000" w:rsidDel="00000000" w:rsidP="00000000" w:rsidRDefault="00000000" w:rsidRPr="00000000" w14:paraId="00005ADD">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     </w:t>
        <w:tab/>
        <w:t xml:space="preserve">Uyoga S, Adetifa IMO, Otiende M, et al. Prevalence of SARS-CoV-2 Antibodies From a National Serosurveillance of Kenyan Blood Donors, January-March 2021. </w:t>
      </w:r>
      <w:r w:rsidDel="00000000" w:rsidR="00000000" w:rsidRPr="00000000">
        <w:rPr>
          <w:rFonts w:ascii="Times New Roman" w:cs="Times New Roman" w:eastAsia="Times New Roman" w:hAnsi="Times New Roman"/>
          <w:i w:val="1"/>
          <w:sz w:val="24"/>
          <w:szCs w:val="24"/>
          <w:rtl w:val="0"/>
        </w:rPr>
        <w:t xml:space="preserve">JAMA</w:t>
      </w:r>
      <w:r w:rsidDel="00000000" w:rsidR="00000000" w:rsidRPr="00000000">
        <w:rPr>
          <w:rFonts w:ascii="Times New Roman" w:cs="Times New Roman" w:eastAsia="Times New Roman" w:hAnsi="Times New Roman"/>
          <w:sz w:val="24"/>
          <w:szCs w:val="24"/>
          <w:rtl w:val="0"/>
        </w:rPr>
        <w:t xml:space="preserve">. Published online September 2021. doi:</w:t>
      </w:r>
      <w:hyperlink r:id="rId35">
        <w:r w:rsidDel="00000000" w:rsidR="00000000" w:rsidRPr="00000000">
          <w:rPr>
            <w:rFonts w:ascii="Times New Roman" w:cs="Times New Roman" w:eastAsia="Times New Roman" w:hAnsi="Times New Roman"/>
            <w:i w:val="1"/>
            <w:color w:val="4472c4"/>
            <w:sz w:val="24"/>
            <w:szCs w:val="24"/>
            <w:u w:val="single"/>
            <w:rtl w:val="0"/>
          </w:rPr>
          <w:t xml:space="preserve">10.1001/jama.2021.15265</w:t>
        </w:r>
      </w:hyperlink>
      <w:r w:rsidDel="00000000" w:rsidR="00000000" w:rsidRPr="00000000">
        <w:rPr>
          <w:rtl w:val="0"/>
        </w:rPr>
      </w:r>
    </w:p>
    <w:p w:rsidR="00000000" w:rsidDel="00000000" w:rsidP="00000000" w:rsidRDefault="00000000" w:rsidRPr="00000000" w14:paraId="00005ADE">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4.     </w:t>
        <w:tab/>
        <w:t xml:space="preserve">Adetifa IMO, Uyoga S, Gitonga JN, et al. Temporal trends of SARS-CoV-2 seroprevalence during the first wave of the COVID-19 epidemic in Kenya. </w:t>
      </w:r>
      <w:r w:rsidDel="00000000" w:rsidR="00000000" w:rsidRPr="00000000">
        <w:rPr>
          <w:rFonts w:ascii="Times New Roman" w:cs="Times New Roman" w:eastAsia="Times New Roman" w:hAnsi="Times New Roman"/>
          <w:i w:val="1"/>
          <w:sz w:val="24"/>
          <w:szCs w:val="24"/>
          <w:rtl w:val="0"/>
        </w:rPr>
        <w:t xml:space="preserve">Nature Communications</w:t>
      </w:r>
      <w:r w:rsidDel="00000000" w:rsidR="00000000" w:rsidRPr="00000000">
        <w:rPr>
          <w:rFonts w:ascii="Times New Roman" w:cs="Times New Roman" w:eastAsia="Times New Roman" w:hAnsi="Times New Roman"/>
          <w:sz w:val="24"/>
          <w:szCs w:val="24"/>
          <w:rtl w:val="0"/>
        </w:rPr>
        <w:t xml:space="preserve">. 2021;12(1):3966. doi:</w:t>
      </w:r>
      <w:hyperlink r:id="rId36">
        <w:r w:rsidDel="00000000" w:rsidR="00000000" w:rsidRPr="00000000">
          <w:rPr>
            <w:rFonts w:ascii="Times New Roman" w:cs="Times New Roman" w:eastAsia="Times New Roman" w:hAnsi="Times New Roman"/>
            <w:i w:val="1"/>
            <w:color w:val="4472c4"/>
            <w:sz w:val="24"/>
            <w:szCs w:val="24"/>
            <w:u w:val="single"/>
            <w:rtl w:val="0"/>
          </w:rPr>
          <w:t xml:space="preserve">10.1038/s41467-021-24062-3</w:t>
        </w:r>
      </w:hyperlink>
      <w:r w:rsidDel="00000000" w:rsidR="00000000" w:rsidRPr="00000000">
        <w:rPr>
          <w:rtl w:val="0"/>
        </w:rPr>
      </w:r>
    </w:p>
    <w:p w:rsidR="00000000" w:rsidDel="00000000" w:rsidP="00000000" w:rsidRDefault="00000000" w:rsidRPr="00000000" w14:paraId="00005ADF">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5.     </w:t>
        <w:tab/>
        <w:t xml:space="preserve">Mandolo J, Msefula J, Henrion M, et al. Data from: SARS-CoV-2 exposure in Malawian blood donors: An analysis of seroprevalence and variant dynamics between January 2020 and July 2021. Published online November 2021. doi:</w:t>
      </w:r>
      <w:hyperlink r:id="rId37">
        <w:r w:rsidDel="00000000" w:rsidR="00000000" w:rsidRPr="00000000">
          <w:rPr>
            <w:rFonts w:ascii="Times New Roman" w:cs="Times New Roman" w:eastAsia="Times New Roman" w:hAnsi="Times New Roman"/>
            <w:i w:val="1"/>
            <w:color w:val="4472c4"/>
            <w:sz w:val="24"/>
            <w:szCs w:val="24"/>
            <w:u w:val="single"/>
            <w:rtl w:val="0"/>
          </w:rPr>
          <w:t xml:space="preserve">10.5281/ZENODO.5644207</w:t>
        </w:r>
      </w:hyperlink>
      <w:r w:rsidDel="00000000" w:rsidR="00000000" w:rsidRPr="00000000">
        <w:rPr>
          <w:rtl w:val="0"/>
        </w:rPr>
      </w:r>
    </w:p>
    <w:p w:rsidR="00000000" w:rsidDel="00000000" w:rsidP="00000000" w:rsidRDefault="00000000" w:rsidRPr="00000000" w14:paraId="00005AE0">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6.     </w:t>
        <w:tab/>
        <w:t xml:space="preserve">Kagoli MM, Banda EC, Mwale A, et al. Community and Facility-based COVID-19 Surveillance in Selected Districts of Malawi. Published online November 2021. doi:</w:t>
      </w:r>
      <w:hyperlink r:id="rId38">
        <w:r w:rsidDel="00000000" w:rsidR="00000000" w:rsidRPr="00000000">
          <w:rPr>
            <w:rFonts w:ascii="Times New Roman" w:cs="Times New Roman" w:eastAsia="Times New Roman" w:hAnsi="Times New Roman"/>
            <w:i w:val="1"/>
            <w:color w:val="4472c4"/>
            <w:sz w:val="24"/>
            <w:szCs w:val="24"/>
            <w:u w:val="single"/>
            <w:rtl w:val="0"/>
          </w:rPr>
          <w:t xml:space="preserve">10.5281/ZENODO.5711715</w:t>
        </w:r>
      </w:hyperlink>
      <w:r w:rsidDel="00000000" w:rsidR="00000000" w:rsidRPr="00000000">
        <w:rPr>
          <w:rtl w:val="0"/>
        </w:rPr>
      </w:r>
    </w:p>
    <w:p w:rsidR="00000000" w:rsidDel="00000000" w:rsidP="00000000" w:rsidRDefault="00000000" w:rsidRPr="00000000" w14:paraId="00005AE1">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7.     </w:t>
        <w:tab/>
        <w:t xml:space="preserve">Talla C, Loucoubar C, Roka JL, et al. Seroprevalence of Anti-SARS-CoV-2 Antibodies in Senegal: A National Population-Based Cross-Sectional Survey, between October and November 2020. </w:t>
      </w:r>
      <w:r w:rsidDel="00000000" w:rsidR="00000000" w:rsidRPr="00000000">
        <w:rPr>
          <w:rFonts w:ascii="Times New Roman" w:cs="Times New Roman" w:eastAsia="Times New Roman" w:hAnsi="Times New Roman"/>
          <w:i w:val="1"/>
          <w:sz w:val="24"/>
          <w:szCs w:val="24"/>
          <w:rtl w:val="0"/>
        </w:rPr>
        <w:t xml:space="preserve">SSRN Electronic Journal</w:t>
      </w:r>
      <w:r w:rsidDel="00000000" w:rsidR="00000000" w:rsidRPr="00000000">
        <w:rPr>
          <w:rFonts w:ascii="Times New Roman" w:cs="Times New Roman" w:eastAsia="Times New Roman" w:hAnsi="Times New Roman"/>
          <w:sz w:val="24"/>
          <w:szCs w:val="24"/>
          <w:rtl w:val="0"/>
        </w:rPr>
        <w:t xml:space="preserve">. Published online 2021. doi:</w:t>
      </w:r>
      <w:hyperlink r:id="rId39">
        <w:r w:rsidDel="00000000" w:rsidR="00000000" w:rsidRPr="00000000">
          <w:rPr>
            <w:rFonts w:ascii="Times New Roman" w:cs="Times New Roman" w:eastAsia="Times New Roman" w:hAnsi="Times New Roman"/>
            <w:i w:val="1"/>
            <w:color w:val="4472c4"/>
            <w:sz w:val="24"/>
            <w:szCs w:val="24"/>
            <w:u w:val="single"/>
            <w:rtl w:val="0"/>
          </w:rPr>
          <w:t xml:space="preserve">10.2139/ssrn.3925475</w:t>
        </w:r>
      </w:hyperlink>
      <w:r w:rsidDel="00000000" w:rsidR="00000000" w:rsidRPr="00000000">
        <w:rPr>
          <w:rtl w:val="0"/>
        </w:rPr>
      </w:r>
    </w:p>
    <w:p w:rsidR="00000000" w:rsidDel="00000000" w:rsidP="00000000" w:rsidRDefault="00000000" w:rsidRPr="00000000" w14:paraId="00005AE2">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8.     </w:t>
        <w:tab/>
        <w:t xml:space="preserve">Barrie MB, Lakoh S, Kelly JD, et al. SARS-CoV-2 antibody prevalence in Sierra Leone, March 2021: A cross-sectional, nationally representative, age-stratified serosurvey.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May 2021. doi:</w:t>
      </w:r>
      <w:hyperlink r:id="rId40">
        <w:r w:rsidDel="00000000" w:rsidR="00000000" w:rsidRPr="00000000">
          <w:rPr>
            <w:rFonts w:ascii="Times New Roman" w:cs="Times New Roman" w:eastAsia="Times New Roman" w:hAnsi="Times New Roman"/>
            <w:i w:val="1"/>
            <w:color w:val="4472c4"/>
            <w:sz w:val="24"/>
            <w:szCs w:val="24"/>
            <w:u w:val="single"/>
            <w:rtl w:val="0"/>
          </w:rPr>
          <w:t xml:space="preserve">10.1101/2021.06.27.21259271</w:t>
        </w:r>
      </w:hyperlink>
      <w:r w:rsidDel="00000000" w:rsidR="00000000" w:rsidRPr="00000000">
        <w:rPr>
          <w:rtl w:val="0"/>
        </w:rPr>
      </w:r>
    </w:p>
    <w:p w:rsidR="00000000" w:rsidDel="00000000" w:rsidP="00000000" w:rsidRDefault="00000000" w:rsidRPr="00000000" w14:paraId="00005AE3">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9.     </w:t>
        <w:tab/>
        <w:t xml:space="preserve">Wolter N, Tempia S, Von Gottberg A, et al. </w:t>
      </w:r>
      <w:r w:rsidDel="00000000" w:rsidR="00000000" w:rsidRPr="00000000">
        <w:rPr>
          <w:rFonts w:ascii="Times New Roman" w:cs="Times New Roman" w:eastAsia="Times New Roman" w:hAnsi="Times New Roman"/>
          <w:i w:val="1"/>
          <w:sz w:val="24"/>
          <w:szCs w:val="24"/>
          <w:rtl w:val="0"/>
        </w:rPr>
        <w:t xml:space="preserve">Seroprevalence of SARS-CoV-2 After the Second Wave in South Africa in HIV-Infected and Uninfected Persons: A Cross-Sectional Household Survey, November 2020  April 2021</w:t>
      </w:r>
      <w:r w:rsidDel="00000000" w:rsidR="00000000" w:rsidRPr="00000000">
        <w:rPr>
          <w:rFonts w:ascii="Times New Roman" w:cs="Times New Roman" w:eastAsia="Times New Roman" w:hAnsi="Times New Roman"/>
          <w:sz w:val="24"/>
          <w:szCs w:val="24"/>
          <w:rtl w:val="0"/>
        </w:rPr>
        <w:t xml:space="preserve">. Social Science Research Network; 2021. doi:</w:t>
      </w:r>
      <w:hyperlink r:id="rId41">
        <w:r w:rsidDel="00000000" w:rsidR="00000000" w:rsidRPr="00000000">
          <w:rPr>
            <w:rFonts w:ascii="Times New Roman" w:cs="Times New Roman" w:eastAsia="Times New Roman" w:hAnsi="Times New Roman"/>
            <w:i w:val="1"/>
            <w:color w:val="4472c4"/>
            <w:sz w:val="24"/>
            <w:szCs w:val="24"/>
            <w:u w:val="single"/>
            <w:rtl w:val="0"/>
          </w:rPr>
          <w:t xml:space="preserve">10.2139/ssrn.3957112</w:t>
        </w:r>
      </w:hyperlink>
      <w:r w:rsidDel="00000000" w:rsidR="00000000" w:rsidRPr="00000000">
        <w:rPr>
          <w:rtl w:val="0"/>
        </w:rPr>
      </w:r>
    </w:p>
    <w:p w:rsidR="00000000" w:rsidDel="00000000" w:rsidP="00000000" w:rsidRDefault="00000000" w:rsidRPr="00000000" w14:paraId="00005AE4">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tab/>
        <w:t xml:space="preserve">Vermeulen M. Prevalence of anti-SARS-CoV-2 antibodies among blood donors in South Africa during the period January-May 2021 | Research Square. Published online July 2021.</w:t>
      </w:r>
    </w:p>
    <w:p w:rsidR="00000000" w:rsidDel="00000000" w:rsidP="00000000" w:rsidRDefault="00000000" w:rsidRPr="00000000" w14:paraId="00005AE5">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11.   </w:t>
        <w:tab/>
        <w:t xml:space="preserve">Bosa, Henry Kyobe, Ario, Alex R., Wamala, Robert, et al. Population-based, Age- and Gender- Stratified Sero-Survey Study for SARS-CoV-2 in Uganda. Published online February 2022. doi:</w:t>
      </w:r>
      <w:hyperlink r:id="rId42">
        <w:r w:rsidDel="00000000" w:rsidR="00000000" w:rsidRPr="00000000">
          <w:rPr>
            <w:rFonts w:ascii="Times New Roman" w:cs="Times New Roman" w:eastAsia="Times New Roman" w:hAnsi="Times New Roman"/>
            <w:i w:val="1"/>
            <w:color w:val="4472c4"/>
            <w:sz w:val="24"/>
            <w:szCs w:val="24"/>
            <w:u w:val="single"/>
            <w:rtl w:val="0"/>
          </w:rPr>
          <w:t xml:space="preserve">10.5281/ZENODO.5961443</w:t>
        </w:r>
      </w:hyperlink>
      <w:r w:rsidDel="00000000" w:rsidR="00000000" w:rsidRPr="00000000">
        <w:rPr>
          <w:rtl w:val="0"/>
        </w:rPr>
      </w:r>
    </w:p>
    <w:p w:rsidR="00000000" w:rsidDel="00000000" w:rsidP="00000000" w:rsidRDefault="00000000" w:rsidRPr="00000000" w14:paraId="00005AE6">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12.   </w:t>
        <w:tab/>
        <w:t xml:space="preserve">Mulenga LB, Hines JZ, Fwoloshi S, et al. Prevalence of SARS-CoV-2 in six districts in Zambia in July, 2020: A cross-sectional cluster sample survey. </w:t>
      </w:r>
      <w:r w:rsidDel="00000000" w:rsidR="00000000" w:rsidRPr="00000000">
        <w:rPr>
          <w:rFonts w:ascii="Times New Roman" w:cs="Times New Roman" w:eastAsia="Times New Roman" w:hAnsi="Times New Roman"/>
          <w:i w:val="1"/>
          <w:sz w:val="24"/>
          <w:szCs w:val="24"/>
          <w:rtl w:val="0"/>
        </w:rPr>
        <w:t xml:space="preserve">The Lancet Global Health</w:t>
      </w:r>
      <w:r w:rsidDel="00000000" w:rsidR="00000000" w:rsidRPr="00000000">
        <w:rPr>
          <w:rFonts w:ascii="Times New Roman" w:cs="Times New Roman" w:eastAsia="Times New Roman" w:hAnsi="Times New Roman"/>
          <w:sz w:val="24"/>
          <w:szCs w:val="24"/>
          <w:rtl w:val="0"/>
        </w:rPr>
        <w:t xml:space="preserve">. 2021;0(0). doi:</w:t>
      </w:r>
      <w:hyperlink r:id="rId43">
        <w:r w:rsidDel="00000000" w:rsidR="00000000" w:rsidRPr="00000000">
          <w:rPr>
            <w:rFonts w:ascii="Times New Roman" w:cs="Times New Roman" w:eastAsia="Times New Roman" w:hAnsi="Times New Roman"/>
            <w:i w:val="1"/>
            <w:color w:val="4472c4"/>
            <w:sz w:val="24"/>
            <w:szCs w:val="24"/>
            <w:u w:val="single"/>
            <w:rtl w:val="0"/>
          </w:rPr>
          <w:t xml:space="preserve">10.1016/S2214-109X(21)00053-X</w:t>
        </w:r>
      </w:hyperlink>
      <w:r w:rsidDel="00000000" w:rsidR="00000000" w:rsidRPr="00000000">
        <w:rPr>
          <w:rtl w:val="0"/>
        </w:rPr>
      </w:r>
    </w:p>
    <w:p w:rsidR="00000000" w:rsidDel="00000000" w:rsidP="00000000" w:rsidRDefault="00000000" w:rsidRPr="00000000" w14:paraId="00005AE7">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13.   </w:t>
        <w:tab/>
        <w:t xml:space="preserve">Hines JZ, Fwoloshi S, Kampamba D, et al. SARS-CoV-2 Prevalence among Outpatients during Community Transmission, Zambia, July 2020. </w:t>
      </w:r>
      <w:r w:rsidDel="00000000" w:rsidR="00000000" w:rsidRPr="00000000">
        <w:rPr>
          <w:rFonts w:ascii="Times New Roman" w:cs="Times New Roman" w:eastAsia="Times New Roman" w:hAnsi="Times New Roman"/>
          <w:i w:val="1"/>
          <w:sz w:val="24"/>
          <w:szCs w:val="24"/>
          <w:rtl w:val="0"/>
        </w:rPr>
        <w:t xml:space="preserve">Emerging Infectious Diseases</w:t>
      </w:r>
      <w:r w:rsidDel="00000000" w:rsidR="00000000" w:rsidRPr="00000000">
        <w:rPr>
          <w:rFonts w:ascii="Times New Roman" w:cs="Times New Roman" w:eastAsia="Times New Roman" w:hAnsi="Times New Roman"/>
          <w:sz w:val="24"/>
          <w:szCs w:val="24"/>
          <w:rtl w:val="0"/>
        </w:rPr>
        <w:t xml:space="preserve">. 2021;27(8):2166-2168. doi:</w:t>
      </w:r>
      <w:hyperlink r:id="rId44">
        <w:r w:rsidDel="00000000" w:rsidR="00000000" w:rsidRPr="00000000">
          <w:rPr>
            <w:rFonts w:ascii="Times New Roman" w:cs="Times New Roman" w:eastAsia="Times New Roman" w:hAnsi="Times New Roman"/>
            <w:i w:val="1"/>
            <w:color w:val="4472c4"/>
            <w:sz w:val="24"/>
            <w:szCs w:val="24"/>
            <w:u w:val="single"/>
            <w:rtl w:val="0"/>
          </w:rPr>
          <w:t xml:space="preserve">10.3201/eid2708.210502</w:t>
        </w:r>
      </w:hyperlink>
      <w:r w:rsidDel="00000000" w:rsidR="00000000" w:rsidRPr="00000000">
        <w:rPr>
          <w:rtl w:val="0"/>
        </w:rPr>
      </w:r>
    </w:p>
    <w:p w:rsidR="00000000" w:rsidDel="00000000" w:rsidP="00000000" w:rsidRDefault="00000000" w:rsidRPr="00000000" w14:paraId="00005AE8">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14.   </w:t>
        <w:tab/>
        <w:t xml:space="preserve">Barros FC, Hartwig FP, Barros AJD, et al. COVID-19 and social distancing among children and adolescents in Brazil. </w:t>
      </w:r>
      <w:r w:rsidDel="00000000" w:rsidR="00000000" w:rsidRPr="00000000">
        <w:rPr>
          <w:rFonts w:ascii="Times New Roman" w:cs="Times New Roman" w:eastAsia="Times New Roman" w:hAnsi="Times New Roman"/>
          <w:i w:val="1"/>
          <w:sz w:val="24"/>
          <w:szCs w:val="24"/>
          <w:rtl w:val="0"/>
        </w:rPr>
        <w:t xml:space="preserve">Revista De Saude Publica</w:t>
      </w:r>
      <w:r w:rsidDel="00000000" w:rsidR="00000000" w:rsidRPr="00000000">
        <w:rPr>
          <w:rFonts w:ascii="Times New Roman" w:cs="Times New Roman" w:eastAsia="Times New Roman" w:hAnsi="Times New Roman"/>
          <w:sz w:val="24"/>
          <w:szCs w:val="24"/>
          <w:rtl w:val="0"/>
        </w:rPr>
        <w:t xml:space="preserve">. 2021;55:42. doi:</w:t>
      </w:r>
      <w:hyperlink r:id="rId45">
        <w:r w:rsidDel="00000000" w:rsidR="00000000" w:rsidRPr="00000000">
          <w:rPr>
            <w:rFonts w:ascii="Times New Roman" w:cs="Times New Roman" w:eastAsia="Times New Roman" w:hAnsi="Times New Roman"/>
            <w:i w:val="1"/>
            <w:color w:val="4472c4"/>
            <w:sz w:val="24"/>
            <w:szCs w:val="24"/>
            <w:u w:val="single"/>
            <w:rtl w:val="0"/>
          </w:rPr>
          <w:t xml:space="preserve">10.11606/s1518-8787.2021055003832</w:t>
        </w:r>
      </w:hyperlink>
      <w:r w:rsidDel="00000000" w:rsidR="00000000" w:rsidRPr="00000000">
        <w:rPr>
          <w:rtl w:val="0"/>
        </w:rPr>
      </w:r>
    </w:p>
    <w:p w:rsidR="00000000" w:rsidDel="00000000" w:rsidP="00000000" w:rsidRDefault="00000000" w:rsidRPr="00000000" w14:paraId="00005AE9">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15.   </w:t>
        <w:tab/>
        <w:t xml:space="preserve">Paulino-Ramirez R, Báez AA, Degaudenzi AV, Tapia L. Seroprevalence of Specific Antibodies against SARS-CoV-2 from Hotspot Communities in the Dominican Republic. </w:t>
      </w:r>
      <w:r w:rsidDel="00000000" w:rsidR="00000000" w:rsidRPr="00000000">
        <w:rPr>
          <w:rFonts w:ascii="Times New Roman" w:cs="Times New Roman" w:eastAsia="Times New Roman" w:hAnsi="Times New Roman"/>
          <w:i w:val="1"/>
          <w:sz w:val="24"/>
          <w:szCs w:val="24"/>
          <w:rtl w:val="0"/>
        </w:rPr>
        <w:t xml:space="preserve">The American Journal of Tropical Medicine and Hygiene</w:t>
      </w:r>
      <w:r w:rsidDel="00000000" w:rsidR="00000000" w:rsidRPr="00000000">
        <w:rPr>
          <w:rFonts w:ascii="Times New Roman" w:cs="Times New Roman" w:eastAsia="Times New Roman" w:hAnsi="Times New Roman"/>
          <w:sz w:val="24"/>
          <w:szCs w:val="24"/>
          <w:rtl w:val="0"/>
        </w:rPr>
        <w:t xml:space="preserve">. 2020;103(6):2343-2346. doi:</w:t>
      </w:r>
      <w:hyperlink r:id="rId46">
        <w:r w:rsidDel="00000000" w:rsidR="00000000" w:rsidRPr="00000000">
          <w:rPr>
            <w:rFonts w:ascii="Times New Roman" w:cs="Times New Roman" w:eastAsia="Times New Roman" w:hAnsi="Times New Roman"/>
            <w:i w:val="1"/>
            <w:color w:val="4472c4"/>
            <w:sz w:val="24"/>
            <w:szCs w:val="24"/>
            <w:u w:val="single"/>
            <w:rtl w:val="0"/>
          </w:rPr>
          <w:t xml:space="preserve">10.4269/ajtmh.20-0907</w:t>
        </w:r>
      </w:hyperlink>
      <w:r w:rsidDel="00000000" w:rsidR="00000000" w:rsidRPr="00000000">
        <w:rPr>
          <w:rtl w:val="0"/>
        </w:rPr>
      </w:r>
    </w:p>
    <w:p w:rsidR="00000000" w:rsidDel="00000000" w:rsidP="00000000" w:rsidRDefault="00000000" w:rsidRPr="00000000" w14:paraId="00005AEA">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16.   </w:t>
        <w:tab/>
        <w:t xml:space="preserve">Rene Mejía Nùñez M, Lara J Ángel, Araujo Pleitez S, Ariel Ramírez G. Vista de Vigilancia seroepidemiológica de la circulación del SARS-CoV-2 en 41 municipios de Honduras sin reporte de casos activos, COVID-19, del 16- 23 junio 2020. | Población y Salud en Mesoamérica. </w:t>
      </w:r>
      <w:r w:rsidDel="00000000" w:rsidR="00000000" w:rsidRPr="00000000">
        <w:rPr>
          <w:rFonts w:ascii="Times New Roman" w:cs="Times New Roman" w:eastAsia="Times New Roman" w:hAnsi="Times New Roman"/>
          <w:i w:val="1"/>
          <w:sz w:val="24"/>
          <w:szCs w:val="24"/>
          <w:rtl w:val="0"/>
        </w:rPr>
        <w:t xml:space="preserve">Revista Población y Salud en Mesoamérica</w:t>
      </w:r>
      <w:r w:rsidDel="00000000" w:rsidR="00000000" w:rsidRPr="00000000">
        <w:rPr>
          <w:rFonts w:ascii="Times New Roman" w:cs="Times New Roman" w:eastAsia="Times New Roman" w:hAnsi="Times New Roman"/>
          <w:sz w:val="24"/>
          <w:szCs w:val="24"/>
          <w:rtl w:val="0"/>
        </w:rPr>
        <w:t xml:space="preserve">. 2020;18(2). doi:</w:t>
      </w:r>
      <w:hyperlink r:id="rId47">
        <w:r w:rsidDel="00000000" w:rsidR="00000000" w:rsidRPr="00000000">
          <w:rPr>
            <w:rFonts w:ascii="Times New Roman" w:cs="Times New Roman" w:eastAsia="Times New Roman" w:hAnsi="Times New Roman"/>
            <w:i w:val="1"/>
            <w:color w:val="4472c4"/>
            <w:sz w:val="24"/>
            <w:szCs w:val="24"/>
            <w:u w:val="single"/>
            <w:rtl w:val="0"/>
          </w:rPr>
          <w:t xml:space="preserve">10.15517/psm.v18i2.43261</w:t>
        </w:r>
      </w:hyperlink>
      <w:r w:rsidDel="00000000" w:rsidR="00000000" w:rsidRPr="00000000">
        <w:rPr>
          <w:rtl w:val="0"/>
        </w:rPr>
      </w:r>
    </w:p>
    <w:p w:rsidR="00000000" w:rsidDel="00000000" w:rsidP="00000000" w:rsidRDefault="00000000" w:rsidRPr="00000000" w14:paraId="00005AEB">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17.   </w:t>
        <w:tab/>
        <w:t xml:space="preserve">Canto-Osorio F, Stern D, Pérez-Ferrer C, et al. Seroprevalencia de SARS-CoV-2 en niños y adolescentes mexicanos en edad escolar. </w:t>
      </w:r>
      <w:r w:rsidDel="00000000" w:rsidR="00000000" w:rsidRPr="00000000">
        <w:rPr>
          <w:rFonts w:ascii="Times New Roman" w:cs="Times New Roman" w:eastAsia="Times New Roman" w:hAnsi="Times New Roman"/>
          <w:i w:val="1"/>
          <w:sz w:val="24"/>
          <w:szCs w:val="24"/>
          <w:rtl w:val="0"/>
        </w:rPr>
        <w:t xml:space="preserve">Salud Pública de México</w:t>
      </w:r>
      <w:r w:rsidDel="00000000" w:rsidR="00000000" w:rsidRPr="00000000">
        <w:rPr>
          <w:rFonts w:ascii="Times New Roman" w:cs="Times New Roman" w:eastAsia="Times New Roman" w:hAnsi="Times New Roman"/>
          <w:sz w:val="24"/>
          <w:szCs w:val="24"/>
          <w:rtl w:val="0"/>
        </w:rPr>
        <w:t xml:space="preserve">. 2021;63(6, Nov-Dic):803-806. doi:</w:t>
      </w:r>
      <w:hyperlink r:id="rId48">
        <w:r w:rsidDel="00000000" w:rsidR="00000000" w:rsidRPr="00000000">
          <w:rPr>
            <w:rFonts w:ascii="Times New Roman" w:cs="Times New Roman" w:eastAsia="Times New Roman" w:hAnsi="Times New Roman"/>
            <w:i w:val="1"/>
            <w:color w:val="4472c4"/>
            <w:sz w:val="24"/>
            <w:szCs w:val="24"/>
            <w:u w:val="single"/>
            <w:rtl w:val="0"/>
          </w:rPr>
          <w:t xml:space="preserve">10.21149/12847</w:t>
        </w:r>
      </w:hyperlink>
      <w:r w:rsidDel="00000000" w:rsidR="00000000" w:rsidRPr="00000000">
        <w:rPr>
          <w:rtl w:val="0"/>
        </w:rPr>
      </w:r>
    </w:p>
    <w:p w:rsidR="00000000" w:rsidDel="00000000" w:rsidP="00000000" w:rsidRDefault="00000000" w:rsidRPr="00000000" w14:paraId="00005AEC">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w:t>
        <w:tab/>
        <w:t xml:space="preserve">Canadian Blood Services. </w:t>
      </w:r>
      <w:r w:rsidDel="00000000" w:rsidR="00000000" w:rsidRPr="00000000">
        <w:rPr>
          <w:rFonts w:ascii="Times New Roman" w:cs="Times New Roman" w:eastAsia="Times New Roman" w:hAnsi="Times New Roman"/>
          <w:i w:val="1"/>
          <w:sz w:val="24"/>
          <w:szCs w:val="24"/>
          <w:rtl w:val="0"/>
        </w:rPr>
        <w:t xml:space="preserve">COVID-19 Seroprevalence Report November 30th, 2021 Report #14: September 2021 Survey Tracking Seroprevalence in the Vaccine Era</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5AED">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w:t>
        <w:tab/>
        <w:t xml:space="preserve">Canadian Blood Services. </w:t>
      </w:r>
      <w:r w:rsidDel="00000000" w:rsidR="00000000" w:rsidRPr="00000000">
        <w:rPr>
          <w:rFonts w:ascii="Times New Roman" w:cs="Times New Roman" w:eastAsia="Times New Roman" w:hAnsi="Times New Roman"/>
          <w:i w:val="1"/>
          <w:sz w:val="24"/>
          <w:szCs w:val="24"/>
          <w:rtl w:val="0"/>
        </w:rPr>
        <w:t xml:space="preserve">COVID-19 Seroprevalence Report October 13, 2021 Report #13: August 2021 Survey Tracking Seroprevalence in the Vaccine Era</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5AEE">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w:t>
        <w:tab/>
        <w:t xml:space="preserve">Canadian Blood Services. </w:t>
      </w:r>
      <w:r w:rsidDel="00000000" w:rsidR="00000000" w:rsidRPr="00000000">
        <w:rPr>
          <w:rFonts w:ascii="Times New Roman" w:cs="Times New Roman" w:eastAsia="Times New Roman" w:hAnsi="Times New Roman"/>
          <w:i w:val="1"/>
          <w:sz w:val="24"/>
          <w:szCs w:val="24"/>
          <w:rtl w:val="0"/>
        </w:rPr>
        <w:t xml:space="preserve">COVID-19 Seroprevalence Report October 13, 2021 Report #12: July 2021 Survey Tracking Seroprevalence in the Vaccine Era</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5AEF">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w:t>
        <w:tab/>
        <w:t xml:space="preserve">Canadian Blood Services. </w:t>
      </w:r>
      <w:r w:rsidDel="00000000" w:rsidR="00000000" w:rsidRPr="00000000">
        <w:rPr>
          <w:rFonts w:ascii="Times New Roman" w:cs="Times New Roman" w:eastAsia="Times New Roman" w:hAnsi="Times New Roman"/>
          <w:i w:val="1"/>
          <w:sz w:val="24"/>
          <w:szCs w:val="24"/>
          <w:rtl w:val="0"/>
        </w:rPr>
        <w:t xml:space="preserve">COVID-19 Seroprevalence Report August 30, 2021 Report #11: June 2021 Survey Tracking Seroprevalence in the Vaccine Era</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5AF0">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w:t>
        <w:tab/>
        <w:t xml:space="preserve">Canadian Blood Services. </w:t>
      </w:r>
      <w:r w:rsidDel="00000000" w:rsidR="00000000" w:rsidRPr="00000000">
        <w:rPr>
          <w:rFonts w:ascii="Times New Roman" w:cs="Times New Roman" w:eastAsia="Times New Roman" w:hAnsi="Times New Roman"/>
          <w:i w:val="1"/>
          <w:sz w:val="24"/>
          <w:szCs w:val="24"/>
          <w:rtl w:val="0"/>
        </w:rPr>
        <w:t xml:space="preserve">COVID-19 Seroprevalence Report July 27, 2021 Report #10: May 2021 Survey Tracking Seroprevalence in the Vaccine Era</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5AF1">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w:t>
        <w:tab/>
        <w:t xml:space="preserve">Canadian Blood Services. </w:t>
      </w:r>
      <w:r w:rsidDel="00000000" w:rsidR="00000000" w:rsidRPr="00000000">
        <w:rPr>
          <w:rFonts w:ascii="Times New Roman" w:cs="Times New Roman" w:eastAsia="Times New Roman" w:hAnsi="Times New Roman"/>
          <w:i w:val="1"/>
          <w:sz w:val="24"/>
          <w:szCs w:val="24"/>
          <w:rtl w:val="0"/>
        </w:rPr>
        <w:t xml:space="preserve">COVID-19 Seroprevalence Report June 30, 2021 Report #9: April 2021 Survey Tracking Seroprevalence in the Vaccine Era</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5AF2">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w:t>
        <w:tab/>
        <w:t xml:space="preserve">Canadian Blood Services. </w:t>
      </w:r>
      <w:r w:rsidDel="00000000" w:rsidR="00000000" w:rsidRPr="00000000">
        <w:rPr>
          <w:rFonts w:ascii="Times New Roman" w:cs="Times New Roman" w:eastAsia="Times New Roman" w:hAnsi="Times New Roman"/>
          <w:i w:val="1"/>
          <w:sz w:val="24"/>
          <w:szCs w:val="24"/>
          <w:rtl w:val="0"/>
        </w:rPr>
        <w:t xml:space="preserve">COVID-19 Seroprevalence Report June 9, 2021 Report #8: March 2021 Survey Tracking Seroprevalence in the Vaccine Era</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5AF3">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w:t>
        <w:tab/>
        <w:t xml:space="preserve">Canadian Blood Services. </w:t>
      </w:r>
      <w:r w:rsidDel="00000000" w:rsidR="00000000" w:rsidRPr="00000000">
        <w:rPr>
          <w:rFonts w:ascii="Times New Roman" w:cs="Times New Roman" w:eastAsia="Times New Roman" w:hAnsi="Times New Roman"/>
          <w:i w:val="1"/>
          <w:sz w:val="24"/>
          <w:szCs w:val="24"/>
          <w:rtl w:val="0"/>
        </w:rPr>
        <w:t xml:space="preserve">COVID-19 Seroprevalence Report May 10, 2021 Report #7: January 2021 Survey Monitoring Immunity in the Vaccine Era</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5AF4">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w:t>
        <w:tab/>
        <w:t xml:space="preserve">Canadian Blood Services CBS. </w:t>
      </w:r>
      <w:r w:rsidDel="00000000" w:rsidR="00000000" w:rsidRPr="00000000">
        <w:rPr>
          <w:rFonts w:ascii="Times New Roman" w:cs="Times New Roman" w:eastAsia="Times New Roman" w:hAnsi="Times New Roman"/>
          <w:i w:val="1"/>
          <w:sz w:val="24"/>
          <w:szCs w:val="24"/>
          <w:rtl w:val="0"/>
        </w:rPr>
        <w:t xml:space="preserve">COVID-19 Seroprevalence Report 4  January 12, 2021</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5AF5">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27.   </w:t>
        <w:tab/>
        <w:t xml:space="preserve">Saeed S, Drews SJ, Pambrun C, Yi QL, Osmond L, O’Brien SF. SARS-CoV-2 seroprevalence among blood donors after the first COVID-19 wave in Canada. </w:t>
      </w:r>
      <w:r w:rsidDel="00000000" w:rsidR="00000000" w:rsidRPr="00000000">
        <w:rPr>
          <w:rFonts w:ascii="Times New Roman" w:cs="Times New Roman" w:eastAsia="Times New Roman" w:hAnsi="Times New Roman"/>
          <w:i w:val="1"/>
          <w:sz w:val="24"/>
          <w:szCs w:val="24"/>
          <w:rtl w:val="0"/>
        </w:rPr>
        <w:t xml:space="preserve">Transfusion</w:t>
      </w:r>
      <w:r w:rsidDel="00000000" w:rsidR="00000000" w:rsidRPr="00000000">
        <w:rPr>
          <w:rFonts w:ascii="Times New Roman" w:cs="Times New Roman" w:eastAsia="Times New Roman" w:hAnsi="Times New Roman"/>
          <w:sz w:val="24"/>
          <w:szCs w:val="24"/>
          <w:rtl w:val="0"/>
        </w:rPr>
        <w:t xml:space="preserve">. 2021;61(3):862-872. doi:</w:t>
      </w:r>
      <w:hyperlink r:id="rId49">
        <w:r w:rsidDel="00000000" w:rsidR="00000000" w:rsidRPr="00000000">
          <w:rPr>
            <w:rFonts w:ascii="Times New Roman" w:cs="Times New Roman" w:eastAsia="Times New Roman" w:hAnsi="Times New Roman"/>
            <w:i w:val="1"/>
            <w:color w:val="4472c4"/>
            <w:sz w:val="24"/>
            <w:szCs w:val="24"/>
            <w:u w:val="single"/>
            <w:rtl w:val="0"/>
          </w:rPr>
          <w:t xml:space="preserve">10.1111/trf.16296</w:t>
        </w:r>
      </w:hyperlink>
      <w:r w:rsidDel="00000000" w:rsidR="00000000" w:rsidRPr="00000000">
        <w:rPr>
          <w:rtl w:val="0"/>
        </w:rPr>
      </w:r>
    </w:p>
    <w:p w:rsidR="00000000" w:rsidDel="00000000" w:rsidP="00000000" w:rsidRDefault="00000000" w:rsidRPr="00000000" w14:paraId="00005AF6">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28.   </w:t>
        <w:tab/>
        <w:t xml:space="preserve">Vial PA, González C, Icaza G, et al. Seroprevalence, Spatial Distribution, and Social Determinants of SARS-CoV-2 in Three Urban Centers of Chile. </w:t>
      </w:r>
      <w:r w:rsidDel="00000000" w:rsidR="00000000" w:rsidRPr="00000000">
        <w:rPr>
          <w:rFonts w:ascii="Times New Roman" w:cs="Times New Roman" w:eastAsia="Times New Roman" w:hAnsi="Times New Roman"/>
          <w:i w:val="1"/>
          <w:sz w:val="24"/>
          <w:szCs w:val="24"/>
          <w:rtl w:val="0"/>
        </w:rPr>
        <w:t xml:space="preserve">SSRN Electronic Journal</w:t>
      </w:r>
      <w:r w:rsidDel="00000000" w:rsidR="00000000" w:rsidRPr="00000000">
        <w:rPr>
          <w:rFonts w:ascii="Times New Roman" w:cs="Times New Roman" w:eastAsia="Times New Roman" w:hAnsi="Times New Roman"/>
          <w:sz w:val="24"/>
          <w:szCs w:val="24"/>
          <w:rtl w:val="0"/>
        </w:rPr>
        <w:t xml:space="preserve">. Published online 2021. doi:</w:t>
      </w:r>
      <w:hyperlink r:id="rId50">
        <w:r w:rsidDel="00000000" w:rsidR="00000000" w:rsidRPr="00000000">
          <w:rPr>
            <w:rFonts w:ascii="Times New Roman" w:cs="Times New Roman" w:eastAsia="Times New Roman" w:hAnsi="Times New Roman"/>
            <w:i w:val="1"/>
            <w:color w:val="4472c4"/>
            <w:sz w:val="24"/>
            <w:szCs w:val="24"/>
            <w:u w:val="single"/>
            <w:rtl w:val="0"/>
          </w:rPr>
          <w:t xml:space="preserve">10.2139/ssrn.3933650</w:t>
        </w:r>
      </w:hyperlink>
      <w:r w:rsidDel="00000000" w:rsidR="00000000" w:rsidRPr="00000000">
        <w:rPr>
          <w:rtl w:val="0"/>
        </w:rPr>
      </w:r>
    </w:p>
    <w:p w:rsidR="00000000" w:rsidDel="00000000" w:rsidP="00000000" w:rsidRDefault="00000000" w:rsidRPr="00000000" w14:paraId="00005AF7">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29.   </w:t>
        <w:tab/>
        <w:t xml:space="preserve">Jones JM, Stone M, Sulaeman H, et al. Estimated US Infection- and Vaccine-Induced SARS-CoV-2 Seroprevalence Based on Blood Donations, July 2020-May 2021. </w:t>
      </w:r>
      <w:r w:rsidDel="00000000" w:rsidR="00000000" w:rsidRPr="00000000">
        <w:rPr>
          <w:rFonts w:ascii="Times New Roman" w:cs="Times New Roman" w:eastAsia="Times New Roman" w:hAnsi="Times New Roman"/>
          <w:i w:val="1"/>
          <w:sz w:val="24"/>
          <w:szCs w:val="24"/>
          <w:rtl w:val="0"/>
        </w:rPr>
        <w:t xml:space="preserve">JAMA</w:t>
      </w:r>
      <w:r w:rsidDel="00000000" w:rsidR="00000000" w:rsidRPr="00000000">
        <w:rPr>
          <w:rFonts w:ascii="Times New Roman" w:cs="Times New Roman" w:eastAsia="Times New Roman" w:hAnsi="Times New Roman"/>
          <w:sz w:val="24"/>
          <w:szCs w:val="24"/>
          <w:rtl w:val="0"/>
        </w:rPr>
        <w:t xml:space="preserve">. Published online September 2021. doi:</w:t>
      </w:r>
      <w:hyperlink r:id="rId51">
        <w:r w:rsidDel="00000000" w:rsidR="00000000" w:rsidRPr="00000000">
          <w:rPr>
            <w:rFonts w:ascii="Times New Roman" w:cs="Times New Roman" w:eastAsia="Times New Roman" w:hAnsi="Times New Roman"/>
            <w:i w:val="1"/>
            <w:color w:val="4472c4"/>
            <w:sz w:val="24"/>
            <w:szCs w:val="24"/>
            <w:u w:val="single"/>
            <w:rtl w:val="0"/>
          </w:rPr>
          <w:t xml:space="preserve">10.1001/jama.2021.15161</w:t>
        </w:r>
      </w:hyperlink>
      <w:r w:rsidDel="00000000" w:rsidR="00000000" w:rsidRPr="00000000">
        <w:rPr>
          <w:rtl w:val="0"/>
        </w:rPr>
      </w:r>
    </w:p>
    <w:p w:rsidR="00000000" w:rsidDel="00000000" w:rsidP="00000000" w:rsidRDefault="00000000" w:rsidRPr="00000000" w14:paraId="00005AF8">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30.   </w:t>
        <w:tab/>
        <w:t xml:space="preserve">Sullivan PS, Siegler AJ, Shioda K, et al. SARS-CoV-2 cumulative incidence, United States, August-December 2020. </w:t>
      </w:r>
      <w:r w:rsidDel="00000000" w:rsidR="00000000" w:rsidRPr="00000000">
        <w:rPr>
          <w:rFonts w:ascii="Times New Roman" w:cs="Times New Roman" w:eastAsia="Times New Roman" w:hAnsi="Times New Roman"/>
          <w:i w:val="1"/>
          <w:sz w:val="24"/>
          <w:szCs w:val="24"/>
          <w:rtl w:val="0"/>
        </w:rPr>
        <w:t xml:space="preserve">Clinical Infectious Diseases</w:t>
      </w:r>
      <w:r w:rsidDel="00000000" w:rsidR="00000000" w:rsidRPr="00000000">
        <w:rPr>
          <w:rFonts w:ascii="Times New Roman" w:cs="Times New Roman" w:eastAsia="Times New Roman" w:hAnsi="Times New Roman"/>
          <w:sz w:val="24"/>
          <w:szCs w:val="24"/>
          <w:rtl w:val="0"/>
        </w:rPr>
        <w:t xml:space="preserve">. 2021;(ciab626). doi:</w:t>
      </w:r>
      <w:hyperlink r:id="rId52">
        <w:r w:rsidDel="00000000" w:rsidR="00000000" w:rsidRPr="00000000">
          <w:rPr>
            <w:rFonts w:ascii="Times New Roman" w:cs="Times New Roman" w:eastAsia="Times New Roman" w:hAnsi="Times New Roman"/>
            <w:i w:val="1"/>
            <w:color w:val="4472c4"/>
            <w:sz w:val="24"/>
            <w:szCs w:val="24"/>
            <w:u w:val="single"/>
            <w:rtl w:val="0"/>
          </w:rPr>
          <w:t xml:space="preserve">10.1093/cid/ciab626</w:t>
        </w:r>
      </w:hyperlink>
      <w:r w:rsidDel="00000000" w:rsidR="00000000" w:rsidRPr="00000000">
        <w:rPr>
          <w:rtl w:val="0"/>
        </w:rPr>
      </w:r>
    </w:p>
    <w:p w:rsidR="00000000" w:rsidDel="00000000" w:rsidP="00000000" w:rsidRDefault="00000000" w:rsidRPr="00000000" w14:paraId="00005AF9">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31.   </w:t>
        <w:tab/>
        <w:t xml:space="preserve">Anand S, Montez-Rath M, Han J, et al. Prevalence of SARS-CoV-2 antibodies in a large nationwide sample of patients on dialysis in the USA: A cross-sectional study. </w:t>
      </w:r>
      <w:r w:rsidDel="00000000" w:rsidR="00000000" w:rsidRPr="00000000">
        <w:rPr>
          <w:rFonts w:ascii="Times New Roman" w:cs="Times New Roman" w:eastAsia="Times New Roman" w:hAnsi="Times New Roman"/>
          <w:i w:val="1"/>
          <w:sz w:val="24"/>
          <w:szCs w:val="24"/>
          <w:rtl w:val="0"/>
        </w:rPr>
        <w:t xml:space="preserve">The Lancet</w:t>
      </w:r>
      <w:r w:rsidDel="00000000" w:rsidR="00000000" w:rsidRPr="00000000">
        <w:rPr>
          <w:rFonts w:ascii="Times New Roman" w:cs="Times New Roman" w:eastAsia="Times New Roman" w:hAnsi="Times New Roman"/>
          <w:sz w:val="24"/>
          <w:szCs w:val="24"/>
          <w:rtl w:val="0"/>
        </w:rPr>
        <w:t xml:space="preserve">. 2020;396(10259):1335-1344. doi:</w:t>
      </w:r>
      <w:hyperlink r:id="rId53">
        <w:r w:rsidDel="00000000" w:rsidR="00000000" w:rsidRPr="00000000">
          <w:rPr>
            <w:rFonts w:ascii="Times New Roman" w:cs="Times New Roman" w:eastAsia="Times New Roman" w:hAnsi="Times New Roman"/>
            <w:i w:val="1"/>
            <w:color w:val="4472c4"/>
            <w:sz w:val="24"/>
            <w:szCs w:val="24"/>
            <w:u w:val="single"/>
            <w:rtl w:val="0"/>
          </w:rPr>
          <w:t xml:space="preserve">10.1016/S0140-6736(20)32009-2</w:t>
        </w:r>
      </w:hyperlink>
      <w:r w:rsidDel="00000000" w:rsidR="00000000" w:rsidRPr="00000000">
        <w:rPr>
          <w:rtl w:val="0"/>
        </w:rPr>
      </w:r>
    </w:p>
    <w:p w:rsidR="00000000" w:rsidDel="00000000" w:rsidP="00000000" w:rsidRDefault="00000000" w:rsidRPr="00000000" w14:paraId="00005AFA">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32.   </w:t>
        <w:tab/>
        <w:t xml:space="preserve">Khalagi K, Gharibzadeh S, Khalili D, et al. Prevalence of COVID-19 in Iran: Results of the first survey of the Iranian COVID-19 Serological Surveillance programme. </w:t>
      </w:r>
      <w:r w:rsidDel="00000000" w:rsidR="00000000" w:rsidRPr="00000000">
        <w:rPr>
          <w:rFonts w:ascii="Times New Roman" w:cs="Times New Roman" w:eastAsia="Times New Roman" w:hAnsi="Times New Roman"/>
          <w:i w:val="1"/>
          <w:sz w:val="24"/>
          <w:szCs w:val="24"/>
          <w:rtl w:val="0"/>
        </w:rPr>
        <w:t xml:space="preserve">Clinical Microbiology and Infection</w:t>
      </w:r>
      <w:r w:rsidDel="00000000" w:rsidR="00000000" w:rsidRPr="00000000">
        <w:rPr>
          <w:rFonts w:ascii="Times New Roman" w:cs="Times New Roman" w:eastAsia="Times New Roman" w:hAnsi="Times New Roman"/>
          <w:sz w:val="24"/>
          <w:szCs w:val="24"/>
          <w:rtl w:val="0"/>
        </w:rPr>
        <w:t xml:space="preserve">. 2021;0(0). doi:</w:t>
      </w:r>
      <w:hyperlink r:id="rId54">
        <w:r w:rsidDel="00000000" w:rsidR="00000000" w:rsidRPr="00000000">
          <w:rPr>
            <w:rFonts w:ascii="Times New Roman" w:cs="Times New Roman" w:eastAsia="Times New Roman" w:hAnsi="Times New Roman"/>
            <w:i w:val="1"/>
            <w:color w:val="4472c4"/>
            <w:sz w:val="24"/>
            <w:szCs w:val="24"/>
            <w:u w:val="single"/>
            <w:rtl w:val="0"/>
          </w:rPr>
          <w:t xml:space="preserve">10.1016/j.cmi.2021.06.002</w:t>
        </w:r>
      </w:hyperlink>
      <w:r w:rsidDel="00000000" w:rsidR="00000000" w:rsidRPr="00000000">
        <w:rPr>
          <w:rtl w:val="0"/>
        </w:rPr>
      </w:r>
    </w:p>
    <w:p w:rsidR="00000000" w:rsidDel="00000000" w:rsidP="00000000" w:rsidRDefault="00000000" w:rsidRPr="00000000" w14:paraId="00005AFB">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33.   </w:t>
        <w:tab/>
        <w:t xml:space="preserve">Poustchi H, Darvishian M, Mohammadi Z, et al. SARS-CoV-2 antibody seroprevalence in the general population and high-risk occupational groups across 18 cities in Iran: A population-based cross-sectional study. </w:t>
      </w:r>
      <w:r w:rsidDel="00000000" w:rsidR="00000000" w:rsidRPr="00000000">
        <w:rPr>
          <w:rFonts w:ascii="Times New Roman" w:cs="Times New Roman" w:eastAsia="Times New Roman" w:hAnsi="Times New Roman"/>
          <w:i w:val="1"/>
          <w:sz w:val="24"/>
          <w:szCs w:val="24"/>
          <w:rtl w:val="0"/>
        </w:rPr>
        <w:t xml:space="preserve">The Lancet Infectious Diseases</w:t>
      </w:r>
      <w:r w:rsidDel="00000000" w:rsidR="00000000" w:rsidRPr="00000000">
        <w:rPr>
          <w:rFonts w:ascii="Times New Roman" w:cs="Times New Roman" w:eastAsia="Times New Roman" w:hAnsi="Times New Roman"/>
          <w:sz w:val="24"/>
          <w:szCs w:val="24"/>
          <w:rtl w:val="0"/>
        </w:rPr>
        <w:t xml:space="preserve">. 2020;0(0). doi:</w:t>
      </w:r>
      <w:hyperlink r:id="rId55">
        <w:r w:rsidDel="00000000" w:rsidR="00000000" w:rsidRPr="00000000">
          <w:rPr>
            <w:rFonts w:ascii="Times New Roman" w:cs="Times New Roman" w:eastAsia="Times New Roman" w:hAnsi="Times New Roman"/>
            <w:i w:val="1"/>
            <w:color w:val="4472c4"/>
            <w:sz w:val="24"/>
            <w:szCs w:val="24"/>
            <w:u w:val="single"/>
            <w:rtl w:val="0"/>
          </w:rPr>
          <w:t xml:space="preserve">10.1016/S1473-3099(20)30858-6</w:t>
        </w:r>
      </w:hyperlink>
      <w:r w:rsidDel="00000000" w:rsidR="00000000" w:rsidRPr="00000000">
        <w:rPr>
          <w:rtl w:val="0"/>
        </w:rPr>
      </w:r>
    </w:p>
    <w:p w:rsidR="00000000" w:rsidDel="00000000" w:rsidP="00000000" w:rsidRDefault="00000000" w:rsidRPr="00000000" w14:paraId="00005AFC">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34.   </w:t>
        <w:tab/>
        <w:t xml:space="preserve">Bellizzi S, Alsawalha L, Sheikh Ali S, et al. A three-phase population based sero-epidemiological study: Assessing the trend in prevalence of SARS-CoV-2 during COVID-19 pandemic in Jordan. </w:t>
      </w:r>
      <w:r w:rsidDel="00000000" w:rsidR="00000000" w:rsidRPr="00000000">
        <w:rPr>
          <w:rFonts w:ascii="Times New Roman" w:cs="Times New Roman" w:eastAsia="Times New Roman" w:hAnsi="Times New Roman"/>
          <w:i w:val="1"/>
          <w:sz w:val="24"/>
          <w:szCs w:val="24"/>
          <w:rtl w:val="0"/>
        </w:rPr>
        <w:t xml:space="preserve">One Health</w:t>
      </w:r>
      <w:r w:rsidDel="00000000" w:rsidR="00000000" w:rsidRPr="00000000">
        <w:rPr>
          <w:rFonts w:ascii="Times New Roman" w:cs="Times New Roman" w:eastAsia="Times New Roman" w:hAnsi="Times New Roman"/>
          <w:sz w:val="24"/>
          <w:szCs w:val="24"/>
          <w:rtl w:val="0"/>
        </w:rPr>
        <w:t xml:space="preserve">. 2021;13:100292. doi:</w:t>
      </w:r>
      <w:hyperlink r:id="rId56">
        <w:r w:rsidDel="00000000" w:rsidR="00000000" w:rsidRPr="00000000">
          <w:rPr>
            <w:rFonts w:ascii="Times New Roman" w:cs="Times New Roman" w:eastAsia="Times New Roman" w:hAnsi="Times New Roman"/>
            <w:i w:val="1"/>
            <w:color w:val="4472c4"/>
            <w:sz w:val="24"/>
            <w:szCs w:val="24"/>
            <w:u w:val="single"/>
            <w:rtl w:val="0"/>
          </w:rPr>
          <w:t xml:space="preserve">10.1016/j.onehlt.2021.100292</w:t>
        </w:r>
      </w:hyperlink>
      <w:r w:rsidDel="00000000" w:rsidR="00000000" w:rsidRPr="00000000">
        <w:rPr>
          <w:rtl w:val="0"/>
        </w:rPr>
      </w:r>
    </w:p>
    <w:p w:rsidR="00000000" w:rsidDel="00000000" w:rsidP="00000000" w:rsidRDefault="00000000" w:rsidRPr="00000000" w14:paraId="00005AFD">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35.   </w:t>
        <w:tab/>
        <w:t xml:space="preserve">Al-Abri SS, Al-Wahaibi A, Al-Kindi H, et al. SARS-COV-2 antibody seroprevalence in the general population of Oman: Results from four successive nationwide seroepidemiological surveys. </w:t>
      </w:r>
      <w:r w:rsidDel="00000000" w:rsidR="00000000" w:rsidRPr="00000000">
        <w:rPr>
          <w:rFonts w:ascii="Times New Roman" w:cs="Times New Roman" w:eastAsia="Times New Roman" w:hAnsi="Times New Roman"/>
          <w:i w:val="1"/>
          <w:sz w:val="24"/>
          <w:szCs w:val="24"/>
          <w:rtl w:val="0"/>
        </w:rPr>
        <w:t xml:space="preserve">International Journal of Infectious Diseases</w:t>
      </w:r>
      <w:r w:rsidDel="00000000" w:rsidR="00000000" w:rsidRPr="00000000">
        <w:rPr>
          <w:rFonts w:ascii="Times New Roman" w:cs="Times New Roman" w:eastAsia="Times New Roman" w:hAnsi="Times New Roman"/>
          <w:sz w:val="24"/>
          <w:szCs w:val="24"/>
          <w:rtl w:val="0"/>
        </w:rPr>
        <w:t xml:space="preserve">. 2021;112:269-277. doi:</w:t>
      </w:r>
      <w:hyperlink r:id="rId57">
        <w:r w:rsidDel="00000000" w:rsidR="00000000" w:rsidRPr="00000000">
          <w:rPr>
            <w:rFonts w:ascii="Times New Roman" w:cs="Times New Roman" w:eastAsia="Times New Roman" w:hAnsi="Times New Roman"/>
            <w:i w:val="1"/>
            <w:color w:val="4472c4"/>
            <w:sz w:val="24"/>
            <w:szCs w:val="24"/>
            <w:u w:val="single"/>
            <w:rtl w:val="0"/>
          </w:rPr>
          <w:t xml:space="preserve">10.1016/j.ijid.2021.09.062</w:t>
        </w:r>
      </w:hyperlink>
      <w:r w:rsidDel="00000000" w:rsidR="00000000" w:rsidRPr="00000000">
        <w:rPr>
          <w:rtl w:val="0"/>
        </w:rPr>
      </w:r>
    </w:p>
    <w:p w:rsidR="00000000" w:rsidDel="00000000" w:rsidP="00000000" w:rsidRDefault="00000000" w:rsidRPr="00000000" w14:paraId="00005AFE">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36.   </w:t>
        <w:tab/>
        <w:t xml:space="preserve">Haq M, Rehman A, Ahmad J, et al. SARS-CoV-2: Big seroprevalence data from Pakistanis herd immunity at hand? </w:t>
      </w:r>
      <w:r w:rsidDel="00000000" w:rsidR="00000000" w:rsidRPr="00000000">
        <w:rPr>
          <w:rFonts w:ascii="Times New Roman" w:cs="Times New Roman" w:eastAsia="Times New Roman" w:hAnsi="Times New Roman"/>
          <w:i w:val="1"/>
          <w:sz w:val="24"/>
          <w:szCs w:val="24"/>
          <w:rtl w:val="0"/>
        </w:rPr>
        <w:t xml:space="preserve">Infection</w:t>
      </w:r>
      <w:r w:rsidDel="00000000" w:rsidR="00000000" w:rsidRPr="00000000">
        <w:rPr>
          <w:rFonts w:ascii="Times New Roman" w:cs="Times New Roman" w:eastAsia="Times New Roman" w:hAnsi="Times New Roman"/>
          <w:sz w:val="24"/>
          <w:szCs w:val="24"/>
          <w:rtl w:val="0"/>
        </w:rPr>
        <w:t xml:space="preserve">. Published online May 2021. doi:</w:t>
      </w:r>
      <w:hyperlink r:id="rId58">
        <w:r w:rsidDel="00000000" w:rsidR="00000000" w:rsidRPr="00000000">
          <w:rPr>
            <w:rFonts w:ascii="Times New Roman" w:cs="Times New Roman" w:eastAsia="Times New Roman" w:hAnsi="Times New Roman"/>
            <w:i w:val="1"/>
            <w:color w:val="4472c4"/>
            <w:sz w:val="24"/>
            <w:szCs w:val="24"/>
            <w:u w:val="single"/>
            <w:rtl w:val="0"/>
          </w:rPr>
          <w:t xml:space="preserve">10.1007/s15010-021-01629-2</w:t>
        </w:r>
      </w:hyperlink>
      <w:r w:rsidDel="00000000" w:rsidR="00000000" w:rsidRPr="00000000">
        <w:rPr>
          <w:rtl w:val="0"/>
        </w:rPr>
      </w:r>
    </w:p>
    <w:p w:rsidR="00000000" w:rsidDel="00000000" w:rsidP="00000000" w:rsidRDefault="00000000" w:rsidRPr="00000000" w14:paraId="00005AFF">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37.   </w:t>
        <w:tab/>
        <w:t xml:space="preserve">Coyle PV, Chemaitelly H, Ben Hadj Kacem MA, et al. SARS-CoV-2 seroprevalence in the urban population of Qatar: An analysis of antibody testing on a sample of 112,941 individuals. </w:t>
      </w:r>
      <w:r w:rsidDel="00000000" w:rsidR="00000000" w:rsidRPr="00000000">
        <w:rPr>
          <w:rFonts w:ascii="Times New Roman" w:cs="Times New Roman" w:eastAsia="Times New Roman" w:hAnsi="Times New Roman"/>
          <w:i w:val="1"/>
          <w:sz w:val="24"/>
          <w:szCs w:val="24"/>
          <w:rtl w:val="0"/>
        </w:rPr>
        <w:t xml:space="preserve">iScience</w:t>
      </w:r>
      <w:r w:rsidDel="00000000" w:rsidR="00000000" w:rsidRPr="00000000">
        <w:rPr>
          <w:rFonts w:ascii="Times New Roman" w:cs="Times New Roman" w:eastAsia="Times New Roman" w:hAnsi="Times New Roman"/>
          <w:sz w:val="24"/>
          <w:szCs w:val="24"/>
          <w:rtl w:val="0"/>
        </w:rPr>
        <w:t xml:space="preserve">. 2021;24(6):102646. doi:</w:t>
      </w:r>
      <w:hyperlink r:id="rId59">
        <w:r w:rsidDel="00000000" w:rsidR="00000000" w:rsidRPr="00000000">
          <w:rPr>
            <w:rFonts w:ascii="Times New Roman" w:cs="Times New Roman" w:eastAsia="Times New Roman" w:hAnsi="Times New Roman"/>
            <w:i w:val="1"/>
            <w:color w:val="4472c4"/>
            <w:sz w:val="24"/>
            <w:szCs w:val="24"/>
            <w:u w:val="single"/>
            <w:rtl w:val="0"/>
          </w:rPr>
          <w:t xml:space="preserve">10.1016/j.isci.2021.102646</w:t>
        </w:r>
      </w:hyperlink>
      <w:r w:rsidDel="00000000" w:rsidR="00000000" w:rsidRPr="00000000">
        <w:rPr>
          <w:rtl w:val="0"/>
        </w:rPr>
      </w:r>
    </w:p>
    <w:p w:rsidR="00000000" w:rsidDel="00000000" w:rsidP="00000000" w:rsidRDefault="00000000" w:rsidRPr="00000000" w14:paraId="00005B00">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38.   </w:t>
        <w:tab/>
        <w:t xml:space="preserve">Popova AYu, Tarasenko AA, Smolensky VYu, et al. Herd immunity to SARS-CoV-2 among the population of the Republic of Belarus amid the COVID-19 pandemic. </w:t>
      </w:r>
      <w:r w:rsidDel="00000000" w:rsidR="00000000" w:rsidRPr="00000000">
        <w:rPr>
          <w:rFonts w:ascii="Times New Roman" w:cs="Times New Roman" w:eastAsia="Times New Roman" w:hAnsi="Times New Roman"/>
          <w:i w:val="1"/>
          <w:sz w:val="24"/>
          <w:szCs w:val="24"/>
          <w:rtl w:val="0"/>
        </w:rPr>
        <w:t xml:space="preserve">Russian Journal of Infection and Immunity</w:t>
      </w:r>
      <w:r w:rsidDel="00000000" w:rsidR="00000000" w:rsidRPr="00000000">
        <w:rPr>
          <w:rFonts w:ascii="Times New Roman" w:cs="Times New Roman" w:eastAsia="Times New Roman" w:hAnsi="Times New Roman"/>
          <w:sz w:val="24"/>
          <w:szCs w:val="24"/>
          <w:rtl w:val="0"/>
        </w:rPr>
        <w:t xml:space="preserve">. 2021;11(5):887-904. doi:</w:t>
      </w:r>
      <w:hyperlink r:id="rId60">
        <w:r w:rsidDel="00000000" w:rsidR="00000000" w:rsidRPr="00000000">
          <w:rPr>
            <w:rFonts w:ascii="Times New Roman" w:cs="Times New Roman" w:eastAsia="Times New Roman" w:hAnsi="Times New Roman"/>
            <w:i w:val="1"/>
            <w:color w:val="4472c4"/>
            <w:sz w:val="24"/>
            <w:szCs w:val="24"/>
            <w:u w:val="single"/>
            <w:rtl w:val="0"/>
          </w:rPr>
          <w:t xml:space="preserve">10.15789/2220-7619-HIT-1798</w:t>
        </w:r>
      </w:hyperlink>
      <w:r w:rsidDel="00000000" w:rsidR="00000000" w:rsidRPr="00000000">
        <w:rPr>
          <w:rtl w:val="0"/>
        </w:rPr>
      </w:r>
    </w:p>
    <w:p w:rsidR="00000000" w:rsidDel="00000000" w:rsidP="00000000" w:rsidRDefault="00000000" w:rsidRPr="00000000" w14:paraId="00005B01">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39.   </w:t>
        <w:tab/>
        <w:t xml:space="preserve">Bokonjic D. A NATIONAL STUDY OF SEROPREVALENCE OF COVID-19 INFECTION IN THE POPULATION OF THE REPUBLIKA SRPSKA. Published online November 2021. doi:</w:t>
      </w:r>
      <w:hyperlink r:id="rId61">
        <w:r w:rsidDel="00000000" w:rsidR="00000000" w:rsidRPr="00000000">
          <w:rPr>
            <w:rFonts w:ascii="Times New Roman" w:cs="Times New Roman" w:eastAsia="Times New Roman" w:hAnsi="Times New Roman"/>
            <w:i w:val="1"/>
            <w:color w:val="4472c4"/>
            <w:sz w:val="24"/>
            <w:szCs w:val="24"/>
            <w:u w:val="single"/>
            <w:rtl w:val="0"/>
          </w:rPr>
          <w:t xml:space="preserve">10.5281/ZENODO.5645793</w:t>
        </w:r>
      </w:hyperlink>
      <w:r w:rsidDel="00000000" w:rsidR="00000000" w:rsidRPr="00000000">
        <w:rPr>
          <w:rtl w:val="0"/>
        </w:rPr>
      </w:r>
    </w:p>
    <w:p w:rsidR="00000000" w:rsidDel="00000000" w:rsidP="00000000" w:rsidRDefault="00000000" w:rsidRPr="00000000" w14:paraId="00005B02">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40.   </w:t>
        <w:tab/>
        <w:t xml:space="preserve">Zhussupov B, Kaidar E, Suleimenova Z, et al. Population-based age-stratified seroepidemiological investigation protocol for COVID-19 virus infection, Republic of Kazakhstan. Published online November 2021. doi:</w:t>
      </w:r>
      <w:hyperlink r:id="rId62">
        <w:r w:rsidDel="00000000" w:rsidR="00000000" w:rsidRPr="00000000">
          <w:rPr>
            <w:rFonts w:ascii="Times New Roman" w:cs="Times New Roman" w:eastAsia="Times New Roman" w:hAnsi="Times New Roman"/>
            <w:i w:val="1"/>
            <w:color w:val="4472c4"/>
            <w:sz w:val="24"/>
            <w:szCs w:val="24"/>
            <w:u w:val="single"/>
            <w:rtl w:val="0"/>
          </w:rPr>
          <w:t xml:space="preserve">10.5281/ZENODO.5646794</w:t>
        </w:r>
      </w:hyperlink>
      <w:r w:rsidDel="00000000" w:rsidR="00000000" w:rsidRPr="00000000">
        <w:rPr>
          <w:rtl w:val="0"/>
        </w:rPr>
      </w:r>
    </w:p>
    <w:p w:rsidR="00000000" w:rsidDel="00000000" w:rsidP="00000000" w:rsidRDefault="00000000" w:rsidRPr="00000000" w14:paraId="00005B03">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41.   </w:t>
        <w:tab/>
        <w:t xml:space="preserve">Popova AY, Kasymov OT, Smolenski VY, et al. SARS-CoV-2 Herd Immunity of the Kyrgyz Population in 2021. Published online December 2021. doi:</w:t>
      </w:r>
      <w:hyperlink r:id="rId63">
        <w:r w:rsidDel="00000000" w:rsidR="00000000" w:rsidRPr="00000000">
          <w:rPr>
            <w:rFonts w:ascii="Times New Roman" w:cs="Times New Roman" w:eastAsia="Times New Roman" w:hAnsi="Times New Roman"/>
            <w:i w:val="1"/>
            <w:color w:val="4472c4"/>
            <w:sz w:val="24"/>
            <w:szCs w:val="24"/>
            <w:u w:val="single"/>
            <w:rtl w:val="0"/>
          </w:rPr>
          <w:t xml:space="preserve">10.21203/rs.3.rs-1138128/v1</w:t>
        </w:r>
      </w:hyperlink>
      <w:r w:rsidDel="00000000" w:rsidR="00000000" w:rsidRPr="00000000">
        <w:rPr>
          <w:rtl w:val="0"/>
        </w:rPr>
      </w:r>
    </w:p>
    <w:p w:rsidR="00000000" w:rsidDel="00000000" w:rsidP="00000000" w:rsidRDefault="00000000" w:rsidRPr="00000000" w14:paraId="00005B04">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42.   </w:t>
        <w:tab/>
        <w:t xml:space="preserve">Kuchuk T, Nurmatov Z, Kasymbekova K. Population-based age-stratified seroepidemiological investigation protocol for coronavirus 2019 (COVID-19) infection in Kyrgyz Republic. Published online November 2021. doi:</w:t>
      </w:r>
      <w:hyperlink r:id="rId64">
        <w:r w:rsidDel="00000000" w:rsidR="00000000" w:rsidRPr="00000000">
          <w:rPr>
            <w:rFonts w:ascii="Times New Roman" w:cs="Times New Roman" w:eastAsia="Times New Roman" w:hAnsi="Times New Roman"/>
            <w:i w:val="1"/>
            <w:color w:val="4472c4"/>
            <w:sz w:val="24"/>
            <w:szCs w:val="24"/>
            <w:u w:val="single"/>
            <w:rtl w:val="0"/>
          </w:rPr>
          <w:t xml:space="preserve">10.5281/ZENODO.5645779</w:t>
        </w:r>
      </w:hyperlink>
      <w:r w:rsidDel="00000000" w:rsidR="00000000" w:rsidRPr="00000000">
        <w:rPr>
          <w:rtl w:val="0"/>
        </w:rPr>
      </w:r>
    </w:p>
    <w:p w:rsidR="00000000" w:rsidDel="00000000" w:rsidP="00000000" w:rsidRDefault="00000000" w:rsidRPr="00000000" w14:paraId="00005B05">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43.   </w:t>
        <w:tab/>
        <w:t xml:space="preserve">Ceban A, Gheorghita S. Serological surveillance of COVID-19 in the general population of Moldova. Published online November 2021. doi:</w:t>
      </w:r>
      <w:hyperlink r:id="rId65">
        <w:r w:rsidDel="00000000" w:rsidR="00000000" w:rsidRPr="00000000">
          <w:rPr>
            <w:rFonts w:ascii="Times New Roman" w:cs="Times New Roman" w:eastAsia="Times New Roman" w:hAnsi="Times New Roman"/>
            <w:i w:val="1"/>
            <w:color w:val="4472c4"/>
            <w:sz w:val="24"/>
            <w:szCs w:val="24"/>
            <w:u w:val="single"/>
            <w:rtl w:val="0"/>
          </w:rPr>
          <w:t xml:space="preserve">10.5281/ZENODO.5645781</w:t>
        </w:r>
      </w:hyperlink>
      <w:r w:rsidDel="00000000" w:rsidR="00000000" w:rsidRPr="00000000">
        <w:rPr>
          <w:rtl w:val="0"/>
        </w:rPr>
      </w:r>
    </w:p>
    <w:p w:rsidR="00000000" w:rsidDel="00000000" w:rsidP="00000000" w:rsidRDefault="00000000" w:rsidRPr="00000000" w14:paraId="00005B06">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w:t>
        <w:tab/>
        <w:t xml:space="preserve">R. A. R, N. S. I, A. S. K, et al. FORMATION OF HERD IMMUNITY TO SARS-CoV-2 IN THE REGIONS OF UZBEKISTAN. </w:t>
      </w:r>
      <w:r w:rsidDel="00000000" w:rsidR="00000000" w:rsidRPr="00000000">
        <w:rPr>
          <w:rFonts w:ascii="Times New Roman" w:cs="Times New Roman" w:eastAsia="Times New Roman" w:hAnsi="Times New Roman"/>
          <w:i w:val="1"/>
          <w:sz w:val="24"/>
          <w:szCs w:val="24"/>
          <w:rtl w:val="0"/>
        </w:rPr>
        <w:t xml:space="preserve">European Journal of Molecular &amp; Clinical Medicine</w:t>
      </w:r>
      <w:r w:rsidDel="00000000" w:rsidR="00000000" w:rsidRPr="00000000">
        <w:rPr>
          <w:rFonts w:ascii="Times New Roman" w:cs="Times New Roman" w:eastAsia="Times New Roman" w:hAnsi="Times New Roman"/>
          <w:sz w:val="24"/>
          <w:szCs w:val="24"/>
          <w:rtl w:val="0"/>
        </w:rPr>
        <w:t xml:space="preserve">. 2021;8(3):574-581.</w:t>
      </w:r>
    </w:p>
    <w:p w:rsidR="00000000" w:rsidDel="00000000" w:rsidP="00000000" w:rsidRDefault="00000000" w:rsidRPr="00000000" w14:paraId="00005B07">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45.   </w:t>
        <w:tab/>
        <w:t xml:space="preserve">Royo-Cebrecos C, Vilanova D, López J, et al. Mass SARS-CoV-2 serological screening, a population-based study in the Principality of Andorra. </w:t>
      </w:r>
      <w:r w:rsidDel="00000000" w:rsidR="00000000" w:rsidRPr="00000000">
        <w:rPr>
          <w:rFonts w:ascii="Times New Roman" w:cs="Times New Roman" w:eastAsia="Times New Roman" w:hAnsi="Times New Roman"/>
          <w:i w:val="1"/>
          <w:sz w:val="24"/>
          <w:szCs w:val="24"/>
          <w:rtl w:val="0"/>
        </w:rPr>
        <w:t xml:space="preserve">The Lancet Regional Health - Europe</w:t>
      </w:r>
      <w:r w:rsidDel="00000000" w:rsidR="00000000" w:rsidRPr="00000000">
        <w:rPr>
          <w:rFonts w:ascii="Times New Roman" w:cs="Times New Roman" w:eastAsia="Times New Roman" w:hAnsi="Times New Roman"/>
          <w:sz w:val="24"/>
          <w:szCs w:val="24"/>
          <w:rtl w:val="0"/>
        </w:rPr>
        <w:t xml:space="preserve">. 2021;5:100119. doi:</w:t>
      </w:r>
      <w:hyperlink r:id="rId66">
        <w:r w:rsidDel="00000000" w:rsidR="00000000" w:rsidRPr="00000000">
          <w:rPr>
            <w:rFonts w:ascii="Times New Roman" w:cs="Times New Roman" w:eastAsia="Times New Roman" w:hAnsi="Times New Roman"/>
            <w:i w:val="1"/>
            <w:color w:val="4472c4"/>
            <w:sz w:val="24"/>
            <w:szCs w:val="24"/>
            <w:u w:val="single"/>
            <w:rtl w:val="0"/>
          </w:rPr>
          <w:t xml:space="preserve">10.1016/j.lanepe.2021.100119</w:t>
        </w:r>
      </w:hyperlink>
      <w:r w:rsidDel="00000000" w:rsidR="00000000" w:rsidRPr="00000000">
        <w:rPr>
          <w:rtl w:val="0"/>
        </w:rPr>
      </w:r>
    </w:p>
    <w:p w:rsidR="00000000" w:rsidDel="00000000" w:rsidP="00000000" w:rsidRDefault="00000000" w:rsidRPr="00000000" w14:paraId="00005B08">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46.   </w:t>
        <w:tab/>
        <w:t xml:space="preserve">Herzog SA, Bie JD, Abrams S, et al. Seroprevalence of IgG antibodies against SARS coronavirus 2 in Belgium - a serial prospective cross-sectional nationwide study of residual samples.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April 2021:2020.06.08.20125179. doi:</w:t>
      </w:r>
      <w:hyperlink r:id="rId67">
        <w:r w:rsidDel="00000000" w:rsidR="00000000" w:rsidRPr="00000000">
          <w:rPr>
            <w:rFonts w:ascii="Times New Roman" w:cs="Times New Roman" w:eastAsia="Times New Roman" w:hAnsi="Times New Roman"/>
            <w:i w:val="1"/>
            <w:color w:val="4472c4"/>
            <w:sz w:val="24"/>
            <w:szCs w:val="24"/>
            <w:u w:val="single"/>
            <w:rtl w:val="0"/>
          </w:rPr>
          <w:t xml:space="preserve">10.1101/2020.06.08.20125179</w:t>
        </w:r>
      </w:hyperlink>
      <w:r w:rsidDel="00000000" w:rsidR="00000000" w:rsidRPr="00000000">
        <w:rPr>
          <w:rtl w:val="0"/>
        </w:rPr>
      </w:r>
    </w:p>
    <w:p w:rsidR="00000000" w:rsidDel="00000000" w:rsidP="00000000" w:rsidRDefault="00000000" w:rsidRPr="00000000" w14:paraId="00005B09">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47.   </w:t>
        <w:tab/>
        <w:t xml:space="preserve">Fogh K, Eriksen AR, Hasselbalch RB, et al. </w:t>
      </w:r>
      <w:r w:rsidDel="00000000" w:rsidR="00000000" w:rsidRPr="00000000">
        <w:rPr>
          <w:rFonts w:ascii="Times New Roman" w:cs="Times New Roman" w:eastAsia="Times New Roman" w:hAnsi="Times New Roman"/>
          <w:i w:val="1"/>
          <w:sz w:val="24"/>
          <w:szCs w:val="24"/>
          <w:rtl w:val="0"/>
        </w:rPr>
        <w:t xml:space="preserve">Seroprevalence of SARS-CoV-2 Antibodies in Social Housing Areas in Denmark</w:t>
      </w:r>
      <w:r w:rsidDel="00000000" w:rsidR="00000000" w:rsidRPr="00000000">
        <w:rPr>
          <w:rFonts w:ascii="Times New Roman" w:cs="Times New Roman" w:eastAsia="Times New Roman" w:hAnsi="Times New Roman"/>
          <w:sz w:val="24"/>
          <w:szCs w:val="24"/>
          <w:rtl w:val="0"/>
        </w:rPr>
        <w:t xml:space="preserve">. Epidemiology; 2021. doi:</w:t>
      </w:r>
      <w:hyperlink r:id="rId68">
        <w:r w:rsidDel="00000000" w:rsidR="00000000" w:rsidRPr="00000000">
          <w:rPr>
            <w:rFonts w:ascii="Times New Roman" w:cs="Times New Roman" w:eastAsia="Times New Roman" w:hAnsi="Times New Roman"/>
            <w:i w:val="1"/>
            <w:color w:val="4472c4"/>
            <w:sz w:val="24"/>
            <w:szCs w:val="24"/>
            <w:u w:val="single"/>
            <w:rtl w:val="0"/>
          </w:rPr>
          <w:t xml:space="preserve">10.1101/2021.05.07.21256725</w:t>
        </w:r>
      </w:hyperlink>
      <w:r w:rsidDel="00000000" w:rsidR="00000000" w:rsidRPr="00000000">
        <w:rPr>
          <w:rtl w:val="0"/>
        </w:rPr>
      </w:r>
    </w:p>
    <w:p w:rsidR="00000000" w:rsidDel="00000000" w:rsidP="00000000" w:rsidRDefault="00000000" w:rsidRPr="00000000" w14:paraId="00005B0A">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48.   </w:t>
        <w:tab/>
        <w:t xml:space="preserve">Espenhain L, Tribler S, Sværke Jørgensen C, Holm Hansen C, Wolff Sönksen U, Ethelberg S. Prevalence of SARS-CoV-2 antibodies in Denmark: Nationwide, population-based seroepidemiological study. </w:t>
      </w:r>
      <w:r w:rsidDel="00000000" w:rsidR="00000000" w:rsidRPr="00000000">
        <w:rPr>
          <w:rFonts w:ascii="Times New Roman" w:cs="Times New Roman" w:eastAsia="Times New Roman" w:hAnsi="Times New Roman"/>
          <w:i w:val="1"/>
          <w:sz w:val="24"/>
          <w:szCs w:val="24"/>
          <w:rtl w:val="0"/>
        </w:rPr>
        <w:t xml:space="preserve">European Journal of Epidemiology</w:t>
      </w:r>
      <w:r w:rsidDel="00000000" w:rsidR="00000000" w:rsidRPr="00000000">
        <w:rPr>
          <w:rFonts w:ascii="Times New Roman" w:cs="Times New Roman" w:eastAsia="Times New Roman" w:hAnsi="Times New Roman"/>
          <w:sz w:val="24"/>
          <w:szCs w:val="24"/>
          <w:rtl w:val="0"/>
        </w:rPr>
        <w:t xml:space="preserve">. 2021;36(7):715-725. doi:</w:t>
      </w:r>
      <w:hyperlink r:id="rId69">
        <w:r w:rsidDel="00000000" w:rsidR="00000000" w:rsidRPr="00000000">
          <w:rPr>
            <w:rFonts w:ascii="Times New Roman" w:cs="Times New Roman" w:eastAsia="Times New Roman" w:hAnsi="Times New Roman"/>
            <w:i w:val="1"/>
            <w:color w:val="4472c4"/>
            <w:sz w:val="24"/>
            <w:szCs w:val="24"/>
            <w:u w:val="single"/>
            <w:rtl w:val="0"/>
          </w:rPr>
          <w:t xml:space="preserve">10.1007/s10654-021-00796-8</w:t>
        </w:r>
      </w:hyperlink>
      <w:r w:rsidDel="00000000" w:rsidR="00000000" w:rsidRPr="00000000">
        <w:rPr>
          <w:rtl w:val="0"/>
        </w:rPr>
      </w:r>
    </w:p>
    <w:p w:rsidR="00000000" w:rsidDel="00000000" w:rsidP="00000000" w:rsidRDefault="00000000" w:rsidRPr="00000000" w14:paraId="00005B0B">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49.   </w:t>
        <w:tab/>
        <w:t xml:space="preserve">Fogh K, Strange JE, Scharff BF, et al. Testing Denmark: A Danish nationwide surveillance study of COVID-19.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August 2021. doi:</w:t>
      </w:r>
      <w:hyperlink r:id="rId70">
        <w:r w:rsidDel="00000000" w:rsidR="00000000" w:rsidRPr="00000000">
          <w:rPr>
            <w:rFonts w:ascii="Times New Roman" w:cs="Times New Roman" w:eastAsia="Times New Roman" w:hAnsi="Times New Roman"/>
            <w:i w:val="1"/>
            <w:color w:val="4472c4"/>
            <w:sz w:val="24"/>
            <w:szCs w:val="24"/>
            <w:u w:val="single"/>
            <w:rtl w:val="0"/>
          </w:rPr>
          <w:t xml:space="preserve">10.1101/2021.08.10.21261777</w:t>
        </w:r>
      </w:hyperlink>
      <w:r w:rsidDel="00000000" w:rsidR="00000000" w:rsidRPr="00000000">
        <w:rPr>
          <w:rtl w:val="0"/>
        </w:rPr>
      </w:r>
    </w:p>
    <w:p w:rsidR="00000000" w:rsidDel="00000000" w:rsidP="00000000" w:rsidRDefault="00000000" w:rsidRPr="00000000" w14:paraId="00005B0C">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50.   </w:t>
        <w:tab/>
        <w:t xml:space="preserve">Pedersen OB, Nissen J, Dinh KM, et al. Severe Acute Respiratory Syndrome Coronavirus 2 (SARS-CoV-2) Infection Fatality Rate Among Elderly Danes: A Cross-sectional Study on Retired Blood Donors. </w:t>
      </w:r>
      <w:r w:rsidDel="00000000" w:rsidR="00000000" w:rsidRPr="00000000">
        <w:rPr>
          <w:rFonts w:ascii="Times New Roman" w:cs="Times New Roman" w:eastAsia="Times New Roman" w:hAnsi="Times New Roman"/>
          <w:i w:val="1"/>
          <w:sz w:val="24"/>
          <w:szCs w:val="24"/>
          <w:rtl w:val="0"/>
        </w:rPr>
        <w:t xml:space="preserve">Clinical Infectious Diseases</w:t>
      </w:r>
      <w:r w:rsidDel="00000000" w:rsidR="00000000" w:rsidRPr="00000000">
        <w:rPr>
          <w:rFonts w:ascii="Times New Roman" w:cs="Times New Roman" w:eastAsia="Times New Roman" w:hAnsi="Times New Roman"/>
          <w:sz w:val="24"/>
          <w:szCs w:val="24"/>
          <w:rtl w:val="0"/>
        </w:rPr>
        <w:t xml:space="preserve">. 2020;(ciaa1627). doi:</w:t>
      </w:r>
      <w:hyperlink r:id="rId71">
        <w:r w:rsidDel="00000000" w:rsidR="00000000" w:rsidRPr="00000000">
          <w:rPr>
            <w:rFonts w:ascii="Times New Roman" w:cs="Times New Roman" w:eastAsia="Times New Roman" w:hAnsi="Times New Roman"/>
            <w:i w:val="1"/>
            <w:color w:val="4472c4"/>
            <w:sz w:val="24"/>
            <w:szCs w:val="24"/>
            <w:u w:val="single"/>
            <w:rtl w:val="0"/>
          </w:rPr>
          <w:t xml:space="preserve">10.1093/cid/ciaa1627</w:t>
        </w:r>
      </w:hyperlink>
      <w:r w:rsidDel="00000000" w:rsidR="00000000" w:rsidRPr="00000000">
        <w:rPr>
          <w:rtl w:val="0"/>
        </w:rPr>
      </w:r>
    </w:p>
    <w:p w:rsidR="00000000" w:rsidDel="00000000" w:rsidP="00000000" w:rsidRDefault="00000000" w:rsidRPr="00000000" w14:paraId="00005B0D">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51.   </w:t>
        <w:tab/>
        <w:t xml:space="preserve">Erikstrup C, Hother CE, Pedersen OBV, et al. Estimation of SARS-CoV-2 infection fatality rate by real-time antibody screening of blood donors.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April 2020:2020.04.24.20075291. doi:</w:t>
      </w:r>
      <w:hyperlink r:id="rId72">
        <w:r w:rsidDel="00000000" w:rsidR="00000000" w:rsidRPr="00000000">
          <w:rPr>
            <w:rFonts w:ascii="Times New Roman" w:cs="Times New Roman" w:eastAsia="Times New Roman" w:hAnsi="Times New Roman"/>
            <w:i w:val="1"/>
            <w:color w:val="4472c4"/>
            <w:sz w:val="24"/>
            <w:szCs w:val="24"/>
            <w:u w:val="single"/>
            <w:rtl w:val="0"/>
          </w:rPr>
          <w:t xml:space="preserve">10.1101/2020.04.24.20075291</w:t>
        </w:r>
      </w:hyperlink>
      <w:r w:rsidDel="00000000" w:rsidR="00000000" w:rsidRPr="00000000">
        <w:rPr>
          <w:rtl w:val="0"/>
        </w:rPr>
      </w:r>
    </w:p>
    <w:p w:rsidR="00000000" w:rsidDel="00000000" w:rsidP="00000000" w:rsidRDefault="00000000" w:rsidRPr="00000000" w14:paraId="00005B0E">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w:t>
        <w:tab/>
        <w:t xml:space="preserve">Merit Melin, Arto Palmu. Report of THL serological population study of the coronavirus epidemic. </w:t>
      </w:r>
      <w:r w:rsidDel="00000000" w:rsidR="00000000" w:rsidRPr="00000000">
        <w:rPr>
          <w:rFonts w:ascii="Times New Roman" w:cs="Times New Roman" w:eastAsia="Times New Roman" w:hAnsi="Times New Roman"/>
          <w:i w:val="1"/>
          <w:sz w:val="24"/>
          <w:szCs w:val="24"/>
          <w:rtl w:val="0"/>
        </w:rPr>
        <w:t xml:space="preserve">thl</w:t>
      </w:r>
      <w:r w:rsidDel="00000000" w:rsidR="00000000" w:rsidRPr="00000000">
        <w:rPr>
          <w:rFonts w:ascii="Times New Roman" w:cs="Times New Roman" w:eastAsia="Times New Roman" w:hAnsi="Times New Roman"/>
          <w:sz w:val="24"/>
          <w:szCs w:val="24"/>
          <w:rtl w:val="0"/>
        </w:rPr>
        <w:t xml:space="preserve">. Published online August 2021.</w:t>
      </w:r>
    </w:p>
    <w:p w:rsidR="00000000" w:rsidDel="00000000" w:rsidP="00000000" w:rsidRDefault="00000000" w:rsidRPr="00000000" w14:paraId="00005B0F">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53.   </w:t>
        <w:tab/>
        <w:t xml:space="preserve">Le Vu S, Jones G, Anna F, et al. Prevalence of SARS-CoV-2 antibodies in France: Results from nationwide serological surveillance. </w:t>
      </w:r>
      <w:r w:rsidDel="00000000" w:rsidR="00000000" w:rsidRPr="00000000">
        <w:rPr>
          <w:rFonts w:ascii="Times New Roman" w:cs="Times New Roman" w:eastAsia="Times New Roman" w:hAnsi="Times New Roman"/>
          <w:i w:val="1"/>
          <w:sz w:val="24"/>
          <w:szCs w:val="24"/>
          <w:rtl w:val="0"/>
        </w:rPr>
        <w:t xml:space="preserve">Nature Communications</w:t>
      </w:r>
      <w:r w:rsidDel="00000000" w:rsidR="00000000" w:rsidRPr="00000000">
        <w:rPr>
          <w:rFonts w:ascii="Times New Roman" w:cs="Times New Roman" w:eastAsia="Times New Roman" w:hAnsi="Times New Roman"/>
          <w:sz w:val="24"/>
          <w:szCs w:val="24"/>
          <w:rtl w:val="0"/>
        </w:rPr>
        <w:t xml:space="preserve">. 2021;12(1):3025. doi:</w:t>
      </w:r>
      <w:hyperlink r:id="rId73">
        <w:r w:rsidDel="00000000" w:rsidR="00000000" w:rsidRPr="00000000">
          <w:rPr>
            <w:rFonts w:ascii="Times New Roman" w:cs="Times New Roman" w:eastAsia="Times New Roman" w:hAnsi="Times New Roman"/>
            <w:i w:val="1"/>
            <w:color w:val="4472c4"/>
            <w:sz w:val="24"/>
            <w:szCs w:val="24"/>
            <w:u w:val="single"/>
            <w:rtl w:val="0"/>
          </w:rPr>
          <w:t xml:space="preserve">10.1038/s41467-021-23233-6</w:t>
        </w:r>
      </w:hyperlink>
      <w:r w:rsidDel="00000000" w:rsidR="00000000" w:rsidRPr="00000000">
        <w:rPr>
          <w:rtl w:val="0"/>
        </w:rPr>
      </w:r>
    </w:p>
    <w:p w:rsidR="00000000" w:rsidDel="00000000" w:rsidP="00000000" w:rsidRDefault="00000000" w:rsidRPr="00000000" w14:paraId="00005B10">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w:t>
        <w:tab/>
        <w:t xml:space="preserve">Fuest C, Neumeier F, Peichl A, Charité - Universitätsmedizin Berlin, Forsa Gesellschaft für Sozialforschung und statistische Analysen mbH, GmbH PHS. </w:t>
      </w:r>
      <w:r w:rsidDel="00000000" w:rsidR="00000000" w:rsidRPr="00000000">
        <w:rPr>
          <w:rFonts w:ascii="Times New Roman" w:cs="Times New Roman" w:eastAsia="Times New Roman" w:hAnsi="Times New Roman"/>
          <w:i w:val="1"/>
          <w:sz w:val="24"/>
          <w:szCs w:val="24"/>
          <w:rtl w:val="0"/>
        </w:rPr>
        <w:t xml:space="preserve">Die Deutschen und Corona</w:t>
      </w:r>
      <w:r w:rsidDel="00000000" w:rsidR="00000000" w:rsidRPr="00000000">
        <w:rPr>
          <w:rFonts w:ascii="Times New Roman" w:cs="Times New Roman" w:eastAsia="Times New Roman" w:hAnsi="Times New Roman"/>
          <w:sz w:val="24"/>
          <w:szCs w:val="24"/>
          <w:rtl w:val="0"/>
        </w:rPr>
        <w:t xml:space="preserve">. ifo Institut; 2020.</w:t>
      </w:r>
    </w:p>
    <w:p w:rsidR="00000000" w:rsidDel="00000000" w:rsidP="00000000" w:rsidRDefault="00000000" w:rsidRPr="00000000" w14:paraId="00005B11">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w:t>
        <w:tab/>
        <w:t xml:space="preserve">Gornyk D, Harries M, Glöckner S, et al. SARS-CoV-2 Seroprevalence in Germany - A Population Based Sequential Study in Five Regions. </w:t>
      </w:r>
      <w:r w:rsidDel="00000000" w:rsidR="00000000" w:rsidRPr="00000000">
        <w:rPr>
          <w:rFonts w:ascii="Times New Roman" w:cs="Times New Roman" w:eastAsia="Times New Roman" w:hAnsi="Times New Roman"/>
          <w:i w:val="1"/>
          <w:sz w:val="24"/>
          <w:szCs w:val="24"/>
          <w:rtl w:val="0"/>
        </w:rPr>
        <w:t xml:space="preserve">SSRN</w:t>
      </w:r>
      <w:r w:rsidDel="00000000" w:rsidR="00000000" w:rsidRPr="00000000">
        <w:rPr>
          <w:rFonts w:ascii="Times New Roman" w:cs="Times New Roman" w:eastAsia="Times New Roman" w:hAnsi="Times New Roman"/>
          <w:sz w:val="24"/>
          <w:szCs w:val="24"/>
          <w:rtl w:val="0"/>
        </w:rPr>
        <w:t xml:space="preserve">. Published online April 2021.</w:t>
      </w:r>
    </w:p>
    <w:p w:rsidR="00000000" w:rsidDel="00000000" w:rsidP="00000000" w:rsidRDefault="00000000" w:rsidRPr="00000000" w14:paraId="00005B12">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56.   </w:t>
        <w:tab/>
        <w:t xml:space="preserve">Merkely B, Szabó AJ, Kosztin A, et al. Novel coronavirus epidemic in the Hungarian population, a cross-sectional nationwide survey to support the exit policy in Hungary. </w:t>
      </w:r>
      <w:r w:rsidDel="00000000" w:rsidR="00000000" w:rsidRPr="00000000">
        <w:rPr>
          <w:rFonts w:ascii="Times New Roman" w:cs="Times New Roman" w:eastAsia="Times New Roman" w:hAnsi="Times New Roman"/>
          <w:i w:val="1"/>
          <w:sz w:val="24"/>
          <w:szCs w:val="24"/>
          <w:rtl w:val="0"/>
        </w:rPr>
        <w:t xml:space="preserve">GeroScience</w:t>
      </w:r>
      <w:r w:rsidDel="00000000" w:rsidR="00000000" w:rsidRPr="00000000">
        <w:rPr>
          <w:rFonts w:ascii="Times New Roman" w:cs="Times New Roman" w:eastAsia="Times New Roman" w:hAnsi="Times New Roman"/>
          <w:sz w:val="24"/>
          <w:szCs w:val="24"/>
          <w:rtl w:val="0"/>
        </w:rPr>
        <w:t xml:space="preserve">. 2020;42(4):1063-1074. doi:</w:t>
      </w:r>
      <w:hyperlink r:id="rId74">
        <w:r w:rsidDel="00000000" w:rsidR="00000000" w:rsidRPr="00000000">
          <w:rPr>
            <w:rFonts w:ascii="Times New Roman" w:cs="Times New Roman" w:eastAsia="Times New Roman" w:hAnsi="Times New Roman"/>
            <w:i w:val="1"/>
            <w:color w:val="4472c4"/>
            <w:sz w:val="24"/>
            <w:szCs w:val="24"/>
            <w:u w:val="single"/>
            <w:rtl w:val="0"/>
          </w:rPr>
          <w:t xml:space="preserve">10.1007/s11357-020-00226-9</w:t>
        </w:r>
      </w:hyperlink>
      <w:r w:rsidDel="00000000" w:rsidR="00000000" w:rsidRPr="00000000">
        <w:rPr>
          <w:rtl w:val="0"/>
        </w:rPr>
      </w:r>
    </w:p>
    <w:p w:rsidR="00000000" w:rsidDel="00000000" w:rsidP="00000000" w:rsidRDefault="00000000" w:rsidRPr="00000000" w14:paraId="00005B13">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57.   </w:t>
        <w:tab/>
        <w:t xml:space="preserve">Indenbaum V, Lustig Y, Mendelson E, et al. Under-diagnosis of SARS-CoV-2 infections among children aged 0 years, a nationwide seroprevalence study, Israel, January 2020 to March 2021. </w:t>
      </w:r>
      <w:r w:rsidDel="00000000" w:rsidR="00000000" w:rsidRPr="00000000">
        <w:rPr>
          <w:rFonts w:ascii="Times New Roman" w:cs="Times New Roman" w:eastAsia="Times New Roman" w:hAnsi="Times New Roman"/>
          <w:i w:val="1"/>
          <w:sz w:val="24"/>
          <w:szCs w:val="24"/>
          <w:rtl w:val="0"/>
        </w:rPr>
        <w:t xml:space="preserve">Eurosurveillance</w:t>
      </w:r>
      <w:r w:rsidDel="00000000" w:rsidR="00000000" w:rsidRPr="00000000">
        <w:rPr>
          <w:rFonts w:ascii="Times New Roman" w:cs="Times New Roman" w:eastAsia="Times New Roman" w:hAnsi="Times New Roman"/>
          <w:sz w:val="24"/>
          <w:szCs w:val="24"/>
          <w:rtl w:val="0"/>
        </w:rPr>
        <w:t xml:space="preserve">. 2021;26(48):2101040. doi:</w:t>
      </w:r>
      <w:hyperlink r:id="rId75">
        <w:r w:rsidDel="00000000" w:rsidR="00000000" w:rsidRPr="00000000">
          <w:rPr>
            <w:rFonts w:ascii="Times New Roman" w:cs="Times New Roman" w:eastAsia="Times New Roman" w:hAnsi="Times New Roman"/>
            <w:i w:val="1"/>
            <w:color w:val="4472c4"/>
            <w:sz w:val="24"/>
            <w:szCs w:val="24"/>
            <w:u w:val="single"/>
            <w:rtl w:val="0"/>
          </w:rPr>
          <w:t xml:space="preserve">10.2807/1560-7917.ES.2021.26.48.2101040</w:t>
        </w:r>
      </w:hyperlink>
      <w:r w:rsidDel="00000000" w:rsidR="00000000" w:rsidRPr="00000000">
        <w:rPr>
          <w:rtl w:val="0"/>
        </w:rPr>
      </w:r>
    </w:p>
    <w:p w:rsidR="00000000" w:rsidDel="00000000" w:rsidP="00000000" w:rsidRDefault="00000000" w:rsidRPr="00000000" w14:paraId="00005B14">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58.   </w:t>
        <w:tab/>
        <w:t xml:space="preserve">Reicher S, Ratzon R, Ben-Sahar S, et al. Nationwide seroprevalence of antibodies against SARS-CoV-2 in Israel. </w:t>
      </w:r>
      <w:r w:rsidDel="00000000" w:rsidR="00000000" w:rsidRPr="00000000">
        <w:rPr>
          <w:rFonts w:ascii="Times New Roman" w:cs="Times New Roman" w:eastAsia="Times New Roman" w:hAnsi="Times New Roman"/>
          <w:i w:val="1"/>
          <w:sz w:val="24"/>
          <w:szCs w:val="24"/>
          <w:rtl w:val="0"/>
        </w:rPr>
        <w:t xml:space="preserve">European Journal of Epidemiology</w:t>
      </w:r>
      <w:r w:rsidDel="00000000" w:rsidR="00000000" w:rsidRPr="00000000">
        <w:rPr>
          <w:rFonts w:ascii="Times New Roman" w:cs="Times New Roman" w:eastAsia="Times New Roman" w:hAnsi="Times New Roman"/>
          <w:sz w:val="24"/>
          <w:szCs w:val="24"/>
          <w:rtl w:val="0"/>
        </w:rPr>
        <w:t xml:space="preserve">. Published online April 2021. doi:</w:t>
      </w:r>
      <w:hyperlink r:id="rId76">
        <w:r w:rsidDel="00000000" w:rsidR="00000000" w:rsidRPr="00000000">
          <w:rPr>
            <w:rFonts w:ascii="Times New Roman" w:cs="Times New Roman" w:eastAsia="Times New Roman" w:hAnsi="Times New Roman"/>
            <w:i w:val="1"/>
            <w:color w:val="4472c4"/>
            <w:sz w:val="24"/>
            <w:szCs w:val="24"/>
            <w:u w:val="single"/>
            <w:rtl w:val="0"/>
          </w:rPr>
          <w:t xml:space="preserve">10.1007/s10654-021-00749-1</w:t>
        </w:r>
      </w:hyperlink>
      <w:r w:rsidDel="00000000" w:rsidR="00000000" w:rsidRPr="00000000">
        <w:rPr>
          <w:rtl w:val="0"/>
        </w:rPr>
      </w:r>
    </w:p>
    <w:p w:rsidR="00000000" w:rsidDel="00000000" w:rsidP="00000000" w:rsidRDefault="00000000" w:rsidRPr="00000000" w14:paraId="00005B15">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   </w:t>
        <w:tab/>
        <w:t xml:space="preserve">Instituto Nazionale di Statistica. </w:t>
      </w:r>
      <w:r w:rsidDel="00000000" w:rsidR="00000000" w:rsidRPr="00000000">
        <w:rPr>
          <w:rFonts w:ascii="Times New Roman" w:cs="Times New Roman" w:eastAsia="Times New Roman" w:hAnsi="Times New Roman"/>
          <w:i w:val="1"/>
          <w:sz w:val="24"/>
          <w:szCs w:val="24"/>
          <w:rtl w:val="0"/>
        </w:rPr>
        <w:t xml:space="preserve">PRIMI RISULTATI DELL’INDAGINE DI SIEROPREVALENZA SUL SARS-CoV-2</w:t>
      </w:r>
      <w:r w:rsidDel="00000000" w:rsidR="00000000" w:rsidRPr="00000000">
        <w:rPr>
          <w:rFonts w:ascii="Times New Roman" w:cs="Times New Roman" w:eastAsia="Times New Roman" w:hAnsi="Times New Roman"/>
          <w:sz w:val="24"/>
          <w:szCs w:val="24"/>
          <w:rtl w:val="0"/>
        </w:rPr>
        <w:t xml:space="preserve">. Instituto Nazionale di Statistica; 2020.</w:t>
      </w:r>
    </w:p>
    <w:p w:rsidR="00000000" w:rsidDel="00000000" w:rsidP="00000000" w:rsidRDefault="00000000" w:rsidRPr="00000000" w14:paraId="00005B16">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w:t>
        <w:tab/>
        <w:t xml:space="preserve">Jersey S. </w:t>
      </w:r>
      <w:r w:rsidDel="00000000" w:rsidR="00000000" w:rsidRPr="00000000">
        <w:rPr>
          <w:rFonts w:ascii="Times New Roman" w:cs="Times New Roman" w:eastAsia="Times New Roman" w:hAnsi="Times New Roman"/>
          <w:i w:val="1"/>
          <w:sz w:val="24"/>
          <w:szCs w:val="24"/>
          <w:rtl w:val="0"/>
        </w:rPr>
        <w:t xml:space="preserve">SARS-CoV-2: Prevalence of Antibodies in Jersey Community Survey  Round 3</w:t>
      </w:r>
      <w:r w:rsidDel="00000000" w:rsidR="00000000" w:rsidRPr="00000000">
        <w:rPr>
          <w:rFonts w:ascii="Times New Roman" w:cs="Times New Roman" w:eastAsia="Times New Roman" w:hAnsi="Times New Roman"/>
          <w:sz w:val="24"/>
          <w:szCs w:val="24"/>
          <w:rtl w:val="0"/>
        </w:rPr>
        <w:t xml:space="preserve">. Statistics Jersey; 2020.</w:t>
      </w:r>
    </w:p>
    <w:p w:rsidR="00000000" w:rsidDel="00000000" w:rsidP="00000000" w:rsidRDefault="00000000" w:rsidRPr="00000000" w14:paraId="00005B17">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61.   </w:t>
        <w:tab/>
        <w:t xml:space="preserve">Šmigelskas K, Petrikonis K, Kasiulevičius V, et al. SARS-CoV-2 Seroprevalence in Lithuania: Results of National Population Survey. </w:t>
      </w:r>
      <w:r w:rsidDel="00000000" w:rsidR="00000000" w:rsidRPr="00000000">
        <w:rPr>
          <w:rFonts w:ascii="Times New Roman" w:cs="Times New Roman" w:eastAsia="Times New Roman" w:hAnsi="Times New Roman"/>
          <w:i w:val="1"/>
          <w:sz w:val="24"/>
          <w:szCs w:val="24"/>
          <w:rtl w:val="0"/>
        </w:rPr>
        <w:t xml:space="preserve">Acta medica Lituanica</w:t>
      </w:r>
      <w:r w:rsidDel="00000000" w:rsidR="00000000" w:rsidRPr="00000000">
        <w:rPr>
          <w:rFonts w:ascii="Times New Roman" w:cs="Times New Roman" w:eastAsia="Times New Roman" w:hAnsi="Times New Roman"/>
          <w:sz w:val="24"/>
          <w:szCs w:val="24"/>
          <w:rtl w:val="0"/>
        </w:rPr>
        <w:t xml:space="preserve">. 2021;28(1):2. doi:</w:t>
      </w:r>
      <w:hyperlink r:id="rId77">
        <w:r w:rsidDel="00000000" w:rsidR="00000000" w:rsidRPr="00000000">
          <w:rPr>
            <w:rFonts w:ascii="Times New Roman" w:cs="Times New Roman" w:eastAsia="Times New Roman" w:hAnsi="Times New Roman"/>
            <w:i w:val="1"/>
            <w:color w:val="4472c4"/>
            <w:sz w:val="24"/>
            <w:szCs w:val="24"/>
            <w:u w:val="single"/>
            <w:rtl w:val="0"/>
          </w:rPr>
          <w:t xml:space="preserve">10.15388/Amed.2020.28.1.2</w:t>
        </w:r>
      </w:hyperlink>
      <w:r w:rsidDel="00000000" w:rsidR="00000000" w:rsidRPr="00000000">
        <w:rPr>
          <w:rtl w:val="0"/>
        </w:rPr>
      </w:r>
    </w:p>
    <w:p w:rsidR="00000000" w:rsidDel="00000000" w:rsidP="00000000" w:rsidRDefault="00000000" w:rsidRPr="00000000" w14:paraId="00005B18">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w:t>
        <w:tab/>
        <w:t xml:space="preserve">Snoeck C. Prevalence of SARS-CoV-2 infection in the Luxembourgish population: The CON-VINCE study. </w:t>
      </w:r>
      <w:r w:rsidDel="00000000" w:rsidR="00000000" w:rsidRPr="00000000">
        <w:rPr>
          <w:rFonts w:ascii="Times New Roman" w:cs="Times New Roman" w:eastAsia="Times New Roman" w:hAnsi="Times New Roman"/>
          <w:i w:val="1"/>
          <w:sz w:val="24"/>
          <w:szCs w:val="24"/>
          <w:rtl w:val="0"/>
        </w:rPr>
        <w:t xml:space="preserve">Pre-print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5B19">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63.   </w:t>
        <w:tab/>
        <w:t xml:space="preserve">Tunheim G, Rø GØI, Tran T, et al. Trends in seroprevalence of SARS-CoV-2 and infection fatality rate in the Norwegian population through the first year of the COVID-19 pandemic. </w:t>
      </w:r>
      <w:r w:rsidDel="00000000" w:rsidR="00000000" w:rsidRPr="00000000">
        <w:rPr>
          <w:rFonts w:ascii="Times New Roman" w:cs="Times New Roman" w:eastAsia="Times New Roman" w:hAnsi="Times New Roman"/>
          <w:i w:val="1"/>
          <w:sz w:val="24"/>
          <w:szCs w:val="24"/>
          <w:rtl w:val="0"/>
        </w:rPr>
        <w:t xml:space="preserve">Influenza and Other Respiratory Viruses</w:t>
      </w:r>
      <w:r w:rsidDel="00000000" w:rsidR="00000000" w:rsidRPr="00000000">
        <w:rPr>
          <w:rFonts w:ascii="Times New Roman" w:cs="Times New Roman" w:eastAsia="Times New Roman" w:hAnsi="Times New Roman"/>
          <w:sz w:val="24"/>
          <w:szCs w:val="24"/>
          <w:rtl w:val="0"/>
        </w:rPr>
        <w:t xml:space="preserve">. Published online November 2021:irv.12932. doi:</w:t>
      </w:r>
      <w:hyperlink r:id="rId78">
        <w:r w:rsidDel="00000000" w:rsidR="00000000" w:rsidRPr="00000000">
          <w:rPr>
            <w:rFonts w:ascii="Times New Roman" w:cs="Times New Roman" w:eastAsia="Times New Roman" w:hAnsi="Times New Roman"/>
            <w:i w:val="1"/>
            <w:color w:val="4472c4"/>
            <w:sz w:val="24"/>
            <w:szCs w:val="24"/>
            <w:u w:val="single"/>
            <w:rtl w:val="0"/>
          </w:rPr>
          <w:t xml:space="preserve">10.1111/irv.12932</w:t>
        </w:r>
      </w:hyperlink>
      <w:r w:rsidDel="00000000" w:rsidR="00000000" w:rsidRPr="00000000">
        <w:rPr>
          <w:rtl w:val="0"/>
        </w:rPr>
      </w:r>
    </w:p>
    <w:p w:rsidR="00000000" w:rsidDel="00000000" w:rsidP="00000000" w:rsidRDefault="00000000" w:rsidRPr="00000000" w14:paraId="00005B1A">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64.   </w:t>
        <w:tab/>
        <w:t xml:space="preserve">Kislaya I, Gonçalves P, Barreto M, et al. Seroprevalence of SARS-CoV-2 Infection in Portugal in May-July 2020: Results of the First National Serological Survey (ISNCOVID-19). </w:t>
      </w:r>
      <w:r w:rsidDel="00000000" w:rsidR="00000000" w:rsidRPr="00000000">
        <w:rPr>
          <w:rFonts w:ascii="Times New Roman" w:cs="Times New Roman" w:eastAsia="Times New Roman" w:hAnsi="Times New Roman"/>
          <w:i w:val="1"/>
          <w:sz w:val="24"/>
          <w:szCs w:val="24"/>
          <w:rtl w:val="0"/>
        </w:rPr>
        <w:t xml:space="preserve">Acta Médica Portuguesa</w:t>
      </w:r>
      <w:r w:rsidDel="00000000" w:rsidR="00000000" w:rsidRPr="00000000">
        <w:rPr>
          <w:rFonts w:ascii="Times New Roman" w:cs="Times New Roman" w:eastAsia="Times New Roman" w:hAnsi="Times New Roman"/>
          <w:sz w:val="24"/>
          <w:szCs w:val="24"/>
          <w:rtl w:val="0"/>
        </w:rPr>
        <w:t xml:space="preserve">. 2021;34(2):87-94. doi:</w:t>
      </w:r>
      <w:hyperlink r:id="rId79">
        <w:r w:rsidDel="00000000" w:rsidR="00000000" w:rsidRPr="00000000">
          <w:rPr>
            <w:rFonts w:ascii="Times New Roman" w:cs="Times New Roman" w:eastAsia="Times New Roman" w:hAnsi="Times New Roman"/>
            <w:i w:val="1"/>
            <w:color w:val="4472c4"/>
            <w:sz w:val="24"/>
            <w:szCs w:val="24"/>
            <w:u w:val="single"/>
            <w:rtl w:val="0"/>
          </w:rPr>
          <w:t xml:space="preserve">10.20344/amp.15122</w:t>
        </w:r>
      </w:hyperlink>
      <w:r w:rsidDel="00000000" w:rsidR="00000000" w:rsidRPr="00000000">
        <w:rPr>
          <w:rtl w:val="0"/>
        </w:rPr>
      </w:r>
    </w:p>
    <w:p w:rsidR="00000000" w:rsidDel="00000000" w:rsidP="00000000" w:rsidRDefault="00000000" w:rsidRPr="00000000" w14:paraId="00005B1B">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65.   </w:t>
        <w:tab/>
        <w:t xml:space="preserve">Poljak M, Oštrbenk Valenčak A, Štrumbelj E, et al. Seroprevalence of severe acute respiratory syndrome coronavirus 2 in Slovenia: Results of two rounds of a nationwide population study on a probability-based sample, challenges and lessons learned. </w:t>
      </w:r>
      <w:r w:rsidDel="00000000" w:rsidR="00000000" w:rsidRPr="00000000">
        <w:rPr>
          <w:rFonts w:ascii="Times New Roman" w:cs="Times New Roman" w:eastAsia="Times New Roman" w:hAnsi="Times New Roman"/>
          <w:i w:val="1"/>
          <w:sz w:val="24"/>
          <w:szCs w:val="24"/>
          <w:rtl w:val="0"/>
        </w:rPr>
        <w:t xml:space="preserve">Clinical Microbiology and Infection</w:t>
      </w:r>
      <w:r w:rsidDel="00000000" w:rsidR="00000000" w:rsidRPr="00000000">
        <w:rPr>
          <w:rFonts w:ascii="Times New Roman" w:cs="Times New Roman" w:eastAsia="Times New Roman" w:hAnsi="Times New Roman"/>
          <w:sz w:val="24"/>
          <w:szCs w:val="24"/>
          <w:rtl w:val="0"/>
        </w:rPr>
        <w:t xml:space="preserve">. Published online April 2021:S1198743X21001440. doi:</w:t>
      </w:r>
      <w:hyperlink r:id="rId80">
        <w:r w:rsidDel="00000000" w:rsidR="00000000" w:rsidRPr="00000000">
          <w:rPr>
            <w:rFonts w:ascii="Times New Roman" w:cs="Times New Roman" w:eastAsia="Times New Roman" w:hAnsi="Times New Roman"/>
            <w:i w:val="1"/>
            <w:color w:val="4472c4"/>
            <w:sz w:val="24"/>
            <w:szCs w:val="24"/>
            <w:u w:val="single"/>
            <w:rtl w:val="0"/>
          </w:rPr>
          <w:t xml:space="preserve">10.1016/j.cmi.2021.03.009</w:t>
        </w:r>
      </w:hyperlink>
      <w:r w:rsidDel="00000000" w:rsidR="00000000" w:rsidRPr="00000000">
        <w:rPr>
          <w:rtl w:val="0"/>
        </w:rPr>
      </w:r>
    </w:p>
    <w:p w:rsidR="00000000" w:rsidDel="00000000" w:rsidP="00000000" w:rsidRDefault="00000000" w:rsidRPr="00000000" w14:paraId="00005B1C">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66.   </w:t>
        <w:tab/>
        <w:t xml:space="preserve">Pérez-Olmeda M, Saugar JM, Fernández-García A, et al. Evolution of antibodies against SARS-CoV-2 over seven months: Experience of the Nationwide Seroprevalence ENE-COVID Study in Spain.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March 2021. doi:</w:t>
      </w:r>
      <w:hyperlink r:id="rId81">
        <w:r w:rsidDel="00000000" w:rsidR="00000000" w:rsidRPr="00000000">
          <w:rPr>
            <w:rFonts w:ascii="Times New Roman" w:cs="Times New Roman" w:eastAsia="Times New Roman" w:hAnsi="Times New Roman"/>
            <w:i w:val="1"/>
            <w:color w:val="4472c4"/>
            <w:sz w:val="24"/>
            <w:szCs w:val="24"/>
            <w:u w:val="single"/>
            <w:rtl w:val="0"/>
          </w:rPr>
          <w:t xml:space="preserve">10.1101/2021.03.11.21253142</w:t>
        </w:r>
      </w:hyperlink>
      <w:r w:rsidDel="00000000" w:rsidR="00000000" w:rsidRPr="00000000">
        <w:rPr>
          <w:rtl w:val="0"/>
        </w:rPr>
      </w:r>
    </w:p>
    <w:p w:rsidR="00000000" w:rsidDel="00000000" w:rsidP="00000000" w:rsidRDefault="00000000" w:rsidRPr="00000000" w14:paraId="00005B1D">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67.   </w:t>
        <w:tab/>
        <w:t xml:space="preserve">Prados N, González-Ravina C, Vergara V, Herrero J, Cruz M, Requena A. RISK FACTOR ANALYSIS FOR SARS-COV-2 SEROPOSITIVITY WITHIN ASSISTED REPRODUCTIVE. </w:t>
      </w:r>
      <w:r w:rsidDel="00000000" w:rsidR="00000000" w:rsidRPr="00000000">
        <w:rPr>
          <w:rFonts w:ascii="Times New Roman" w:cs="Times New Roman" w:eastAsia="Times New Roman" w:hAnsi="Times New Roman"/>
          <w:i w:val="1"/>
          <w:sz w:val="24"/>
          <w:szCs w:val="24"/>
          <w:rtl w:val="0"/>
        </w:rPr>
        <w:t xml:space="preserve">Fertility and Sterility</w:t>
      </w:r>
      <w:r w:rsidDel="00000000" w:rsidR="00000000" w:rsidRPr="00000000">
        <w:rPr>
          <w:rFonts w:ascii="Times New Roman" w:cs="Times New Roman" w:eastAsia="Times New Roman" w:hAnsi="Times New Roman"/>
          <w:sz w:val="24"/>
          <w:szCs w:val="24"/>
          <w:rtl w:val="0"/>
        </w:rPr>
        <w:t xml:space="preserve">. 2020;114(3):e547. doi:</w:t>
      </w:r>
      <w:hyperlink r:id="rId82">
        <w:r w:rsidDel="00000000" w:rsidR="00000000" w:rsidRPr="00000000">
          <w:rPr>
            <w:rFonts w:ascii="Times New Roman" w:cs="Times New Roman" w:eastAsia="Times New Roman" w:hAnsi="Times New Roman"/>
            <w:i w:val="1"/>
            <w:color w:val="4472c4"/>
            <w:sz w:val="24"/>
            <w:szCs w:val="24"/>
            <w:u w:val="single"/>
            <w:rtl w:val="0"/>
          </w:rPr>
          <w:t xml:space="preserve">10.1016/j.fertnstert.2020.09.077</w:t>
        </w:r>
      </w:hyperlink>
      <w:r w:rsidDel="00000000" w:rsidR="00000000" w:rsidRPr="00000000">
        <w:rPr>
          <w:rtl w:val="0"/>
        </w:rPr>
      </w:r>
    </w:p>
    <w:p w:rsidR="00000000" w:rsidDel="00000000" w:rsidP="00000000" w:rsidRDefault="00000000" w:rsidRPr="00000000" w14:paraId="00005B1E">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   </w:t>
        <w:tab/>
        <w:t xml:space="preserve">Agency SPH. Påvisning av antikroppar mot SARS-CoV-2 i blodprov från öppenvården.</w:t>
      </w:r>
    </w:p>
    <w:p w:rsidR="00000000" w:rsidDel="00000000" w:rsidP="00000000" w:rsidRDefault="00000000" w:rsidRPr="00000000" w14:paraId="00005B1F">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   </w:t>
        <w:tab/>
        <w:t xml:space="preserve">Agency SPH. Påvisning av antikroppar mot SARS-CoV-2 i blodprov från öppenvården. </w:t>
      </w:r>
      <w:r w:rsidDel="00000000" w:rsidR="00000000" w:rsidRPr="00000000">
        <w:rPr>
          <w:rFonts w:ascii="Times New Roman" w:cs="Times New Roman" w:eastAsia="Times New Roman" w:hAnsi="Times New Roman"/>
          <w:i w:val="1"/>
          <w:sz w:val="24"/>
          <w:szCs w:val="24"/>
          <w:rtl w:val="0"/>
        </w:rPr>
        <w:t xml:space="preserve">2021-07-19</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5B20">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   </w:t>
        <w:tab/>
        <w:t xml:space="preserve">Agency SPH. </w:t>
      </w:r>
      <w:r w:rsidDel="00000000" w:rsidR="00000000" w:rsidRPr="00000000">
        <w:rPr>
          <w:rFonts w:ascii="Times New Roman" w:cs="Times New Roman" w:eastAsia="Times New Roman" w:hAnsi="Times New Roman"/>
          <w:i w:val="1"/>
          <w:sz w:val="24"/>
          <w:szCs w:val="24"/>
          <w:rtl w:val="0"/>
        </w:rPr>
        <w:t xml:space="preserve">Påvisning Av Antikroppar Efter Genomgången Covid-19 Hos Blodgivare (Delrapport 2)</w:t>
      </w:r>
      <w:r w:rsidDel="00000000" w:rsidR="00000000" w:rsidRPr="00000000">
        <w:rPr>
          <w:rFonts w:ascii="Times New Roman" w:cs="Times New Roman" w:eastAsia="Times New Roman" w:hAnsi="Times New Roman"/>
          <w:sz w:val="24"/>
          <w:szCs w:val="24"/>
          <w:rtl w:val="0"/>
        </w:rPr>
        <w:t xml:space="preserve">. Swedish Public Health Agency; 2021.</w:t>
      </w:r>
    </w:p>
    <w:p w:rsidR="00000000" w:rsidDel="00000000" w:rsidP="00000000" w:rsidRDefault="00000000" w:rsidRPr="00000000" w14:paraId="00005B21">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71.   </w:t>
        <w:tab/>
        <w:t xml:space="preserve">Oeser C, Whitaker H, Linley E, et al. Large increases in SARS-CoV-2 seropositivity in children in England: Effects of the delta wave and vaccination. </w:t>
      </w:r>
      <w:r w:rsidDel="00000000" w:rsidR="00000000" w:rsidRPr="00000000">
        <w:rPr>
          <w:rFonts w:ascii="Times New Roman" w:cs="Times New Roman" w:eastAsia="Times New Roman" w:hAnsi="Times New Roman"/>
          <w:i w:val="1"/>
          <w:sz w:val="24"/>
          <w:szCs w:val="24"/>
          <w:rtl w:val="0"/>
        </w:rPr>
        <w:t xml:space="preserve">Journal of Infection</w:t>
      </w:r>
      <w:r w:rsidDel="00000000" w:rsidR="00000000" w:rsidRPr="00000000">
        <w:rPr>
          <w:rFonts w:ascii="Times New Roman" w:cs="Times New Roman" w:eastAsia="Times New Roman" w:hAnsi="Times New Roman"/>
          <w:sz w:val="24"/>
          <w:szCs w:val="24"/>
          <w:rtl w:val="0"/>
        </w:rPr>
        <w:t xml:space="preserve">. 2021;0(0). doi:</w:t>
      </w:r>
      <w:hyperlink r:id="rId83">
        <w:r w:rsidDel="00000000" w:rsidR="00000000" w:rsidRPr="00000000">
          <w:rPr>
            <w:rFonts w:ascii="Times New Roman" w:cs="Times New Roman" w:eastAsia="Times New Roman" w:hAnsi="Times New Roman"/>
            <w:i w:val="1"/>
            <w:color w:val="4472c4"/>
            <w:sz w:val="24"/>
            <w:szCs w:val="24"/>
            <w:u w:val="single"/>
            <w:rtl w:val="0"/>
          </w:rPr>
          <w:t xml:space="preserve">10.1016/j.jinf.2021.11.019</w:t>
        </w:r>
      </w:hyperlink>
      <w:r w:rsidDel="00000000" w:rsidR="00000000" w:rsidRPr="00000000">
        <w:rPr>
          <w:rtl w:val="0"/>
        </w:rPr>
      </w:r>
    </w:p>
    <w:p w:rsidR="00000000" w:rsidDel="00000000" w:rsidP="00000000" w:rsidRDefault="00000000" w:rsidRPr="00000000" w14:paraId="00005B22">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w:t>
        <w:tab/>
        <w:t xml:space="preserve">Scotland PH. </w:t>
      </w:r>
      <w:r w:rsidDel="00000000" w:rsidR="00000000" w:rsidRPr="00000000">
        <w:rPr>
          <w:rFonts w:ascii="Times New Roman" w:cs="Times New Roman" w:eastAsia="Times New Roman" w:hAnsi="Times New Roman"/>
          <w:i w:val="1"/>
          <w:sz w:val="24"/>
          <w:szCs w:val="24"/>
          <w:rtl w:val="0"/>
        </w:rPr>
        <w:t xml:space="preserve">Enhanced Surveillance of COVID-19 in Scotland - Population-based Seroprevalence Surveillance 3 November 2021</w:t>
      </w:r>
      <w:r w:rsidDel="00000000" w:rsidR="00000000" w:rsidRPr="00000000">
        <w:rPr>
          <w:rFonts w:ascii="Times New Roman" w:cs="Times New Roman" w:eastAsia="Times New Roman" w:hAnsi="Times New Roman"/>
          <w:sz w:val="24"/>
          <w:szCs w:val="24"/>
          <w:rtl w:val="0"/>
        </w:rPr>
        <w:t xml:space="preserve">. Public Health Scotland; 2021.</w:t>
      </w:r>
    </w:p>
    <w:p w:rsidR="00000000" w:rsidDel="00000000" w:rsidP="00000000" w:rsidRDefault="00000000" w:rsidRPr="00000000" w14:paraId="00005B23">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w:t>
        <w:tab/>
        <w:t xml:space="preserve">Scotland PH. </w:t>
      </w:r>
      <w:r w:rsidDel="00000000" w:rsidR="00000000" w:rsidRPr="00000000">
        <w:rPr>
          <w:rFonts w:ascii="Times New Roman" w:cs="Times New Roman" w:eastAsia="Times New Roman" w:hAnsi="Times New Roman"/>
          <w:i w:val="1"/>
          <w:sz w:val="24"/>
          <w:szCs w:val="24"/>
          <w:rtl w:val="0"/>
        </w:rPr>
        <w:t xml:space="preserve">Enhanced Surveillance of COVID-19 in Scotland - Population-based Seroprevalence Surveillance 25 August 2021</w:t>
      </w:r>
      <w:r w:rsidDel="00000000" w:rsidR="00000000" w:rsidRPr="00000000">
        <w:rPr>
          <w:rFonts w:ascii="Times New Roman" w:cs="Times New Roman" w:eastAsia="Times New Roman" w:hAnsi="Times New Roman"/>
          <w:sz w:val="24"/>
          <w:szCs w:val="24"/>
          <w:rtl w:val="0"/>
        </w:rPr>
        <w:t xml:space="preserve">. Public Health Scotland; 2021.</w:t>
      </w:r>
    </w:p>
    <w:p w:rsidR="00000000" w:rsidDel="00000000" w:rsidP="00000000" w:rsidRDefault="00000000" w:rsidRPr="00000000" w14:paraId="00005B24">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w:t>
        <w:tab/>
        <w:t xml:space="preserve">Scotland PH. </w:t>
      </w:r>
      <w:r w:rsidDel="00000000" w:rsidR="00000000" w:rsidRPr="00000000">
        <w:rPr>
          <w:rFonts w:ascii="Times New Roman" w:cs="Times New Roman" w:eastAsia="Times New Roman" w:hAnsi="Times New Roman"/>
          <w:i w:val="1"/>
          <w:sz w:val="24"/>
          <w:szCs w:val="24"/>
          <w:rtl w:val="0"/>
        </w:rPr>
        <w:t xml:space="preserve">Enhanced Surveillance of COVID-19 in Scotland - Population-based Seroprevalence Surveillance 21 July 2021</w:t>
      </w:r>
      <w:r w:rsidDel="00000000" w:rsidR="00000000" w:rsidRPr="00000000">
        <w:rPr>
          <w:rFonts w:ascii="Times New Roman" w:cs="Times New Roman" w:eastAsia="Times New Roman" w:hAnsi="Times New Roman"/>
          <w:sz w:val="24"/>
          <w:szCs w:val="24"/>
          <w:rtl w:val="0"/>
        </w:rPr>
        <w:t xml:space="preserve">. Public Health Scotland; 2021.</w:t>
      </w:r>
    </w:p>
    <w:p w:rsidR="00000000" w:rsidDel="00000000" w:rsidP="00000000" w:rsidRDefault="00000000" w:rsidRPr="00000000" w14:paraId="00005B25">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w:t>
        <w:tab/>
        <w:t xml:space="preserve">Public health Scotland. </w:t>
      </w:r>
      <w:r w:rsidDel="00000000" w:rsidR="00000000" w:rsidRPr="00000000">
        <w:rPr>
          <w:rFonts w:ascii="Times New Roman" w:cs="Times New Roman" w:eastAsia="Times New Roman" w:hAnsi="Times New Roman"/>
          <w:i w:val="1"/>
          <w:sz w:val="24"/>
          <w:szCs w:val="24"/>
          <w:rtl w:val="0"/>
        </w:rPr>
        <w:t xml:space="preserve">Enhanced Surveillance of COVID-19 in Scotland 16 June 2021</w:t>
      </w:r>
      <w:r w:rsidDel="00000000" w:rsidR="00000000" w:rsidRPr="00000000">
        <w:rPr>
          <w:rFonts w:ascii="Times New Roman" w:cs="Times New Roman" w:eastAsia="Times New Roman" w:hAnsi="Times New Roman"/>
          <w:sz w:val="24"/>
          <w:szCs w:val="24"/>
          <w:rtl w:val="0"/>
        </w:rPr>
        <w:t xml:space="preserve">. Public Health Scotland; 2021.</w:t>
      </w:r>
    </w:p>
    <w:p w:rsidR="00000000" w:rsidDel="00000000" w:rsidP="00000000" w:rsidRDefault="00000000" w:rsidRPr="00000000" w14:paraId="00005B26">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   </w:t>
        <w:tab/>
        <w:t xml:space="preserve">Public health Scotland. </w:t>
      </w:r>
      <w:r w:rsidDel="00000000" w:rsidR="00000000" w:rsidRPr="00000000">
        <w:rPr>
          <w:rFonts w:ascii="Times New Roman" w:cs="Times New Roman" w:eastAsia="Times New Roman" w:hAnsi="Times New Roman"/>
          <w:i w:val="1"/>
          <w:sz w:val="24"/>
          <w:szCs w:val="24"/>
          <w:rtl w:val="0"/>
        </w:rPr>
        <w:t xml:space="preserve">Enhanced Surveillance of COVID-19 in Scotland 12 May 2021</w:t>
      </w:r>
      <w:r w:rsidDel="00000000" w:rsidR="00000000" w:rsidRPr="00000000">
        <w:rPr>
          <w:rFonts w:ascii="Times New Roman" w:cs="Times New Roman" w:eastAsia="Times New Roman" w:hAnsi="Times New Roman"/>
          <w:sz w:val="24"/>
          <w:szCs w:val="24"/>
          <w:rtl w:val="0"/>
        </w:rPr>
        <w:t xml:space="preserve">. Public Health Scotland; 2021.</w:t>
      </w:r>
    </w:p>
    <w:p w:rsidR="00000000" w:rsidDel="00000000" w:rsidP="00000000" w:rsidRDefault="00000000" w:rsidRPr="00000000" w14:paraId="00005B27">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77.   </w:t>
        <w:tab/>
        <w:t xml:space="preserve">Aldridge RW, Pineo H, Fragaszy E, et al. Household overcrowding and risk of SARS-CoV-2: Analysis of the Virus Watch prospective community cohort study in England and Wales.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May 2021:2021.05.10.21256912. doi:</w:t>
      </w:r>
      <w:hyperlink r:id="rId84">
        <w:r w:rsidDel="00000000" w:rsidR="00000000" w:rsidRPr="00000000">
          <w:rPr>
            <w:rFonts w:ascii="Times New Roman" w:cs="Times New Roman" w:eastAsia="Times New Roman" w:hAnsi="Times New Roman"/>
            <w:i w:val="1"/>
            <w:color w:val="4472c4"/>
            <w:sz w:val="24"/>
            <w:szCs w:val="24"/>
            <w:u w:val="single"/>
            <w:rtl w:val="0"/>
          </w:rPr>
          <w:t xml:space="preserve">10.1101/2021.05.10.21256912</w:t>
        </w:r>
      </w:hyperlink>
      <w:r w:rsidDel="00000000" w:rsidR="00000000" w:rsidRPr="00000000">
        <w:rPr>
          <w:rtl w:val="0"/>
        </w:rPr>
      </w:r>
    </w:p>
    <w:p w:rsidR="00000000" w:rsidDel="00000000" w:rsidP="00000000" w:rsidRDefault="00000000" w:rsidRPr="00000000" w14:paraId="00005B28">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78.   </w:t>
        <w:tab/>
        <w:t xml:space="preserve">Beale S, Patel P, Rodger A, et al. Occupation, Work-Related Contact, and SARS-CoV-2 Anti-Nucleocapsid Serological Status: Findings from the Virus Watch prospective cohort study.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May 2021:2021.05.13.21257161. doi:</w:t>
      </w:r>
      <w:hyperlink r:id="rId85">
        <w:r w:rsidDel="00000000" w:rsidR="00000000" w:rsidRPr="00000000">
          <w:rPr>
            <w:rFonts w:ascii="Times New Roman" w:cs="Times New Roman" w:eastAsia="Times New Roman" w:hAnsi="Times New Roman"/>
            <w:i w:val="1"/>
            <w:color w:val="4472c4"/>
            <w:sz w:val="24"/>
            <w:szCs w:val="24"/>
            <w:u w:val="single"/>
            <w:rtl w:val="0"/>
          </w:rPr>
          <w:t xml:space="preserve">10.1101/2021.05.13.21257161</w:t>
        </w:r>
      </w:hyperlink>
      <w:r w:rsidDel="00000000" w:rsidR="00000000" w:rsidRPr="00000000">
        <w:rPr>
          <w:rtl w:val="0"/>
        </w:rPr>
      </w:r>
    </w:p>
    <w:p w:rsidR="00000000" w:rsidDel="00000000" w:rsidP="00000000" w:rsidRDefault="00000000" w:rsidRPr="00000000" w14:paraId="00005B29">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79.   </w:t>
        <w:tab/>
        <w:t xml:space="preserve">Whitaker HJ, Elgohari S, Rowe C, et al. Impact of COVID-19 vaccination program on seroprevalence in blood donors in England, 2021. </w:t>
      </w:r>
      <w:r w:rsidDel="00000000" w:rsidR="00000000" w:rsidRPr="00000000">
        <w:rPr>
          <w:rFonts w:ascii="Times New Roman" w:cs="Times New Roman" w:eastAsia="Times New Roman" w:hAnsi="Times New Roman"/>
          <w:i w:val="1"/>
          <w:sz w:val="24"/>
          <w:szCs w:val="24"/>
          <w:rtl w:val="0"/>
        </w:rPr>
        <w:t xml:space="preserve">Journal of Infection</w:t>
      </w:r>
      <w:r w:rsidDel="00000000" w:rsidR="00000000" w:rsidRPr="00000000">
        <w:rPr>
          <w:rFonts w:ascii="Times New Roman" w:cs="Times New Roman" w:eastAsia="Times New Roman" w:hAnsi="Times New Roman"/>
          <w:sz w:val="24"/>
          <w:szCs w:val="24"/>
          <w:rtl w:val="0"/>
        </w:rPr>
        <w:t xml:space="preserve">. 2021;0(0). doi:</w:t>
      </w:r>
      <w:hyperlink r:id="rId86">
        <w:r w:rsidDel="00000000" w:rsidR="00000000" w:rsidRPr="00000000">
          <w:rPr>
            <w:rFonts w:ascii="Times New Roman" w:cs="Times New Roman" w:eastAsia="Times New Roman" w:hAnsi="Times New Roman"/>
            <w:i w:val="1"/>
            <w:color w:val="4472c4"/>
            <w:sz w:val="24"/>
            <w:szCs w:val="24"/>
            <w:u w:val="single"/>
            <w:rtl w:val="0"/>
          </w:rPr>
          <w:t xml:space="preserve">10.1016/j.jinf.2021.04.037</w:t>
        </w:r>
      </w:hyperlink>
      <w:r w:rsidDel="00000000" w:rsidR="00000000" w:rsidRPr="00000000">
        <w:rPr>
          <w:rtl w:val="0"/>
        </w:rPr>
      </w:r>
    </w:p>
    <w:p w:rsidR="00000000" w:rsidDel="00000000" w:rsidP="00000000" w:rsidRDefault="00000000" w:rsidRPr="00000000" w14:paraId="00005B2A">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   </w:t>
        <w:tab/>
        <w:t xml:space="preserve">Public health Scotland. </w:t>
      </w:r>
      <w:r w:rsidDel="00000000" w:rsidR="00000000" w:rsidRPr="00000000">
        <w:rPr>
          <w:rFonts w:ascii="Times New Roman" w:cs="Times New Roman" w:eastAsia="Times New Roman" w:hAnsi="Times New Roman"/>
          <w:i w:val="1"/>
          <w:sz w:val="24"/>
          <w:szCs w:val="24"/>
          <w:rtl w:val="0"/>
        </w:rPr>
        <w:t xml:space="preserve">Enhanced Surveillance of COVID-19 in Scotland 7 April 2021</w:t>
      </w:r>
      <w:r w:rsidDel="00000000" w:rsidR="00000000" w:rsidRPr="00000000">
        <w:rPr>
          <w:rFonts w:ascii="Times New Roman" w:cs="Times New Roman" w:eastAsia="Times New Roman" w:hAnsi="Times New Roman"/>
          <w:sz w:val="24"/>
          <w:szCs w:val="24"/>
          <w:rtl w:val="0"/>
        </w:rPr>
        <w:t xml:space="preserve">. Public Health Scotland; 2021.</w:t>
      </w:r>
    </w:p>
    <w:p w:rsidR="00000000" w:rsidDel="00000000" w:rsidP="00000000" w:rsidRDefault="00000000" w:rsidRPr="00000000" w14:paraId="00005B2B">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w:t>
        <w:tab/>
        <w:t xml:space="preserve">Public health Scotland. </w:t>
      </w:r>
      <w:r w:rsidDel="00000000" w:rsidR="00000000" w:rsidRPr="00000000">
        <w:rPr>
          <w:rFonts w:ascii="Times New Roman" w:cs="Times New Roman" w:eastAsia="Times New Roman" w:hAnsi="Times New Roman"/>
          <w:i w:val="1"/>
          <w:sz w:val="24"/>
          <w:szCs w:val="24"/>
          <w:rtl w:val="0"/>
        </w:rPr>
        <w:t xml:space="preserve">Enhanced Surveillance of COVID-19 in Scotland 3 March 2021</w:t>
      </w:r>
      <w:r w:rsidDel="00000000" w:rsidR="00000000" w:rsidRPr="00000000">
        <w:rPr>
          <w:rFonts w:ascii="Times New Roman" w:cs="Times New Roman" w:eastAsia="Times New Roman" w:hAnsi="Times New Roman"/>
          <w:sz w:val="24"/>
          <w:szCs w:val="24"/>
          <w:rtl w:val="0"/>
        </w:rPr>
        <w:t xml:space="preserve">. Public Health Scotland; 2021.</w:t>
      </w:r>
    </w:p>
    <w:p w:rsidR="00000000" w:rsidDel="00000000" w:rsidP="00000000" w:rsidRDefault="00000000" w:rsidRPr="00000000" w14:paraId="00005B2C">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w:t>
        <w:tab/>
        <w:t xml:space="preserve">Public health Scotland. </w:t>
      </w:r>
      <w:r w:rsidDel="00000000" w:rsidR="00000000" w:rsidRPr="00000000">
        <w:rPr>
          <w:rFonts w:ascii="Times New Roman" w:cs="Times New Roman" w:eastAsia="Times New Roman" w:hAnsi="Times New Roman"/>
          <w:i w:val="1"/>
          <w:sz w:val="24"/>
          <w:szCs w:val="24"/>
          <w:rtl w:val="0"/>
        </w:rPr>
        <w:t xml:space="preserve">Enhanced Surveillance of COVID-19 in Scotland 27 January 2021</w:t>
      </w:r>
      <w:r w:rsidDel="00000000" w:rsidR="00000000" w:rsidRPr="00000000">
        <w:rPr>
          <w:rFonts w:ascii="Times New Roman" w:cs="Times New Roman" w:eastAsia="Times New Roman" w:hAnsi="Times New Roman"/>
          <w:sz w:val="24"/>
          <w:szCs w:val="24"/>
          <w:rtl w:val="0"/>
        </w:rPr>
        <w:t xml:space="preserve">. Public Health Scotland; 2021.</w:t>
      </w:r>
    </w:p>
    <w:p w:rsidR="00000000" w:rsidDel="00000000" w:rsidP="00000000" w:rsidRDefault="00000000" w:rsidRPr="00000000" w14:paraId="00005B2D">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w:t>
        <w:tab/>
        <w:t xml:space="preserve">Ladhani S. </w:t>
      </w:r>
      <w:r w:rsidDel="00000000" w:rsidR="00000000" w:rsidRPr="00000000">
        <w:rPr>
          <w:rFonts w:ascii="Times New Roman" w:cs="Times New Roman" w:eastAsia="Times New Roman" w:hAnsi="Times New Roman"/>
          <w:i w:val="1"/>
          <w:sz w:val="24"/>
          <w:szCs w:val="24"/>
          <w:rtl w:val="0"/>
        </w:rPr>
        <w:t xml:space="preserve">Prospective Active National Surveillance of Preschools and Primary Schools for SARS-CoV-2 Infection and Transmission in England, June 2020</w:t>
      </w:r>
      <w:r w:rsidDel="00000000" w:rsidR="00000000" w:rsidRPr="00000000">
        <w:rPr>
          <w:rFonts w:ascii="Times New Roman" w:cs="Times New Roman" w:eastAsia="Times New Roman" w:hAnsi="Times New Roman"/>
          <w:sz w:val="24"/>
          <w:szCs w:val="24"/>
          <w:rtl w:val="0"/>
        </w:rPr>
        <w:t xml:space="preserve">. Social Science Research Network; 2021.</w:t>
      </w:r>
    </w:p>
    <w:p w:rsidR="00000000" w:rsidDel="00000000" w:rsidP="00000000" w:rsidRDefault="00000000" w:rsidRPr="00000000" w14:paraId="00005B2E">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w:t>
        <w:tab/>
        <w:t xml:space="preserve">Public health Scotland. </w:t>
      </w:r>
      <w:r w:rsidDel="00000000" w:rsidR="00000000" w:rsidRPr="00000000">
        <w:rPr>
          <w:rFonts w:ascii="Times New Roman" w:cs="Times New Roman" w:eastAsia="Times New Roman" w:hAnsi="Times New Roman"/>
          <w:i w:val="1"/>
          <w:sz w:val="24"/>
          <w:szCs w:val="24"/>
          <w:rtl w:val="0"/>
        </w:rPr>
        <w:t xml:space="preserve">Enhanced Surveillance of COVID-19 in Scotland 23 December 2020</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5B2F">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w:t>
        <w:tab/>
        <w:t xml:space="preserve">England PH. </w:t>
      </w:r>
      <w:r w:rsidDel="00000000" w:rsidR="00000000" w:rsidRPr="00000000">
        <w:rPr>
          <w:rFonts w:ascii="Times New Roman" w:cs="Times New Roman" w:eastAsia="Times New Roman" w:hAnsi="Times New Roman"/>
          <w:i w:val="1"/>
          <w:sz w:val="24"/>
          <w:szCs w:val="24"/>
          <w:rtl w:val="0"/>
        </w:rPr>
        <w:t xml:space="preserve">National COVID-19 Surveillance Report: 28 May 2020 (Week 22)</w:t>
      </w:r>
      <w:r w:rsidDel="00000000" w:rsidR="00000000" w:rsidRPr="00000000">
        <w:rPr>
          <w:rFonts w:ascii="Times New Roman" w:cs="Times New Roman" w:eastAsia="Times New Roman" w:hAnsi="Times New Roman"/>
          <w:sz w:val="24"/>
          <w:szCs w:val="24"/>
          <w:rtl w:val="0"/>
        </w:rPr>
        <w:t xml:space="preserve">. Public Health England; 2020.</w:t>
      </w:r>
    </w:p>
    <w:p w:rsidR="00000000" w:rsidDel="00000000" w:rsidP="00000000" w:rsidRDefault="00000000" w:rsidRPr="00000000" w14:paraId="00005B30">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86.   </w:t>
        <w:tab/>
        <w:t xml:space="preserve">Murhekar MV, Bhatnagar T, Thangaraj JWV, et al. SARS-CoV-2 seroprevalence among the general population and healthcare workers in India, December 2020-January 2021. </w:t>
      </w:r>
      <w:r w:rsidDel="00000000" w:rsidR="00000000" w:rsidRPr="00000000">
        <w:rPr>
          <w:rFonts w:ascii="Times New Roman" w:cs="Times New Roman" w:eastAsia="Times New Roman" w:hAnsi="Times New Roman"/>
          <w:i w:val="1"/>
          <w:sz w:val="24"/>
          <w:szCs w:val="24"/>
          <w:rtl w:val="0"/>
        </w:rPr>
        <w:t xml:space="preserve">International journal of infectious diseases: IJID: official publication of the International Society for Infectious Diseases</w:t>
      </w:r>
      <w:r w:rsidDel="00000000" w:rsidR="00000000" w:rsidRPr="00000000">
        <w:rPr>
          <w:rFonts w:ascii="Times New Roman" w:cs="Times New Roman" w:eastAsia="Times New Roman" w:hAnsi="Times New Roman"/>
          <w:sz w:val="24"/>
          <w:szCs w:val="24"/>
          <w:rtl w:val="0"/>
        </w:rPr>
        <w:t xml:space="preserve">. 2021;108:145-155. doi:</w:t>
      </w:r>
      <w:hyperlink r:id="rId87">
        <w:r w:rsidDel="00000000" w:rsidR="00000000" w:rsidRPr="00000000">
          <w:rPr>
            <w:rFonts w:ascii="Times New Roman" w:cs="Times New Roman" w:eastAsia="Times New Roman" w:hAnsi="Times New Roman"/>
            <w:i w:val="1"/>
            <w:color w:val="4472c4"/>
            <w:sz w:val="24"/>
            <w:szCs w:val="24"/>
            <w:u w:val="single"/>
            <w:rtl w:val="0"/>
          </w:rPr>
          <w:t xml:space="preserve">10.1016/j.ijid.2021.05.040</w:t>
        </w:r>
      </w:hyperlink>
      <w:r w:rsidDel="00000000" w:rsidR="00000000" w:rsidRPr="00000000">
        <w:rPr>
          <w:rtl w:val="0"/>
        </w:rPr>
      </w:r>
    </w:p>
    <w:p w:rsidR="00000000" w:rsidDel="00000000" w:rsidP="00000000" w:rsidRDefault="00000000" w:rsidRPr="00000000" w14:paraId="00005B31">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87.   </w:t>
        <w:tab/>
        <w:t xml:space="preserve">Wahyono TYM, Mahkota R, Ansariadi H, et al. Population-based Age-Stratified Seroepidemiological Investigation for Coronavirus 2019 (COVID-19) Infection in Indonesia. Published online November 2021. doi:</w:t>
      </w:r>
      <w:hyperlink r:id="rId88">
        <w:r w:rsidDel="00000000" w:rsidR="00000000" w:rsidRPr="00000000">
          <w:rPr>
            <w:rFonts w:ascii="Times New Roman" w:cs="Times New Roman" w:eastAsia="Times New Roman" w:hAnsi="Times New Roman"/>
            <w:i w:val="1"/>
            <w:color w:val="4472c4"/>
            <w:sz w:val="24"/>
            <w:szCs w:val="24"/>
            <w:u w:val="single"/>
            <w:rtl w:val="0"/>
          </w:rPr>
          <w:t xml:space="preserve">10.5281/ZENODO.5665348</w:t>
        </w:r>
      </w:hyperlink>
      <w:r w:rsidDel="00000000" w:rsidR="00000000" w:rsidRPr="00000000">
        <w:rPr>
          <w:rtl w:val="0"/>
        </w:rPr>
      </w:r>
    </w:p>
    <w:p w:rsidR="00000000" w:rsidDel="00000000" w:rsidP="00000000" w:rsidRDefault="00000000" w:rsidRPr="00000000" w14:paraId="00005B32">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   </w:t>
        <w:tab/>
        <w:t xml:space="preserve">Government of Nepal. </w:t>
      </w:r>
      <w:r w:rsidDel="00000000" w:rsidR="00000000" w:rsidRPr="00000000">
        <w:rPr>
          <w:rFonts w:ascii="Times New Roman" w:cs="Times New Roman" w:eastAsia="Times New Roman" w:hAnsi="Times New Roman"/>
          <w:i w:val="1"/>
          <w:sz w:val="24"/>
          <w:szCs w:val="24"/>
          <w:rtl w:val="0"/>
        </w:rPr>
        <w:t xml:space="preserve">Enhanced Surveillance on Sero-Prevalence of SARS-CoV-2 In General Population</w:t>
      </w:r>
      <w:r w:rsidDel="00000000" w:rsidR="00000000" w:rsidRPr="00000000">
        <w:rPr>
          <w:rFonts w:ascii="Times New Roman" w:cs="Times New Roman" w:eastAsia="Times New Roman" w:hAnsi="Times New Roman"/>
          <w:sz w:val="24"/>
          <w:szCs w:val="24"/>
          <w:rtl w:val="0"/>
        </w:rPr>
        <w:t xml:space="preserve">. Government of Nepal; 2021.</w:t>
      </w:r>
    </w:p>
    <w:p w:rsidR="00000000" w:rsidDel="00000000" w:rsidP="00000000" w:rsidRDefault="00000000" w:rsidRPr="00000000" w14:paraId="00005B33">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89.   </w:t>
        <w:tab/>
        <w:t xml:space="preserve">Nakphook S, Iamsirithavorn S, Puthavathana P Pilaipan, et al. Age-stratified sero-surveillance for SARS-CoV-2 infections in four cities in Thailand. Published online November 2021. doi:</w:t>
      </w:r>
      <w:hyperlink r:id="rId89">
        <w:r w:rsidDel="00000000" w:rsidR="00000000" w:rsidRPr="00000000">
          <w:rPr>
            <w:rFonts w:ascii="Times New Roman" w:cs="Times New Roman" w:eastAsia="Times New Roman" w:hAnsi="Times New Roman"/>
            <w:i w:val="1"/>
            <w:color w:val="4472c4"/>
            <w:sz w:val="24"/>
            <w:szCs w:val="24"/>
            <w:u w:val="single"/>
            <w:rtl w:val="0"/>
          </w:rPr>
          <w:t xml:space="preserve">10.5281/ZENODO.5703307</w:t>
        </w:r>
      </w:hyperlink>
      <w:r w:rsidDel="00000000" w:rsidR="00000000" w:rsidRPr="00000000">
        <w:rPr>
          <w:rtl w:val="0"/>
        </w:rPr>
      </w:r>
    </w:p>
    <w:p w:rsidR="00000000" w:rsidDel="00000000" w:rsidP="00000000" w:rsidRDefault="00000000" w:rsidRPr="00000000" w14:paraId="00005B34">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90.   </w:t>
        <w:tab/>
        <w:t xml:space="preserve">Coatsworth N, Myles PS, Mann GJ, et al. Prevalence of asymptomatic SARS-CoV-2 infection in elective surgical patients in Australia: A prospective surveillance study. </w:t>
      </w:r>
      <w:r w:rsidDel="00000000" w:rsidR="00000000" w:rsidRPr="00000000">
        <w:rPr>
          <w:rFonts w:ascii="Times New Roman" w:cs="Times New Roman" w:eastAsia="Times New Roman" w:hAnsi="Times New Roman"/>
          <w:i w:val="1"/>
          <w:sz w:val="24"/>
          <w:szCs w:val="24"/>
          <w:rtl w:val="0"/>
        </w:rPr>
        <w:t xml:space="preserve">ANZ Journal of Surgery</w:t>
      </w:r>
      <w:r w:rsidDel="00000000" w:rsidR="00000000" w:rsidRPr="00000000">
        <w:rPr>
          <w:rFonts w:ascii="Times New Roman" w:cs="Times New Roman" w:eastAsia="Times New Roman" w:hAnsi="Times New Roman"/>
          <w:sz w:val="24"/>
          <w:szCs w:val="24"/>
          <w:rtl w:val="0"/>
        </w:rPr>
        <w:t xml:space="preserve">. 2021;91(1-2):27-32. doi:</w:t>
      </w:r>
      <w:hyperlink r:id="rId90">
        <w:r w:rsidDel="00000000" w:rsidR="00000000" w:rsidRPr="00000000">
          <w:rPr>
            <w:rFonts w:ascii="Times New Roman" w:cs="Times New Roman" w:eastAsia="Times New Roman" w:hAnsi="Times New Roman"/>
            <w:i w:val="1"/>
            <w:color w:val="4472c4"/>
            <w:sz w:val="24"/>
            <w:szCs w:val="24"/>
            <w:u w:val="single"/>
            <w:rtl w:val="0"/>
          </w:rPr>
          <w:t xml:space="preserve">10.1111/ans.16564</w:t>
        </w:r>
      </w:hyperlink>
      <w:r w:rsidDel="00000000" w:rsidR="00000000" w:rsidRPr="00000000">
        <w:rPr>
          <w:rtl w:val="0"/>
        </w:rPr>
      </w:r>
    </w:p>
    <w:p w:rsidR="00000000" w:rsidDel="00000000" w:rsidP="00000000" w:rsidRDefault="00000000" w:rsidRPr="00000000" w14:paraId="00005B35">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91.   </w:t>
        <w:tab/>
        <w:t xml:space="preserve">Li Z, Guan X, Mao N, et al. Antibody seroprevalence in the epicenter Wuhan, Hubei, and six selected provinces after containment of the first epidemic wave of COVID-19 in China. </w:t>
      </w:r>
      <w:r w:rsidDel="00000000" w:rsidR="00000000" w:rsidRPr="00000000">
        <w:rPr>
          <w:rFonts w:ascii="Times New Roman" w:cs="Times New Roman" w:eastAsia="Times New Roman" w:hAnsi="Times New Roman"/>
          <w:i w:val="1"/>
          <w:sz w:val="24"/>
          <w:szCs w:val="24"/>
          <w:rtl w:val="0"/>
        </w:rPr>
        <w:t xml:space="preserve">The Lancet Regional Health  Western Pacific</w:t>
      </w:r>
      <w:r w:rsidDel="00000000" w:rsidR="00000000" w:rsidRPr="00000000">
        <w:rPr>
          <w:rFonts w:ascii="Times New Roman" w:cs="Times New Roman" w:eastAsia="Times New Roman" w:hAnsi="Times New Roman"/>
          <w:sz w:val="24"/>
          <w:szCs w:val="24"/>
          <w:rtl w:val="0"/>
        </w:rPr>
        <w:t xml:space="preserve">. 2021;8. doi:</w:t>
      </w:r>
      <w:hyperlink r:id="rId91">
        <w:r w:rsidDel="00000000" w:rsidR="00000000" w:rsidRPr="00000000">
          <w:rPr>
            <w:rFonts w:ascii="Times New Roman" w:cs="Times New Roman" w:eastAsia="Times New Roman" w:hAnsi="Times New Roman"/>
            <w:i w:val="1"/>
            <w:color w:val="4472c4"/>
            <w:sz w:val="24"/>
            <w:szCs w:val="24"/>
            <w:u w:val="single"/>
            <w:rtl w:val="0"/>
          </w:rPr>
          <w:t xml:space="preserve">10.1016/j.lanwpc.2021.100094</w:t>
        </w:r>
      </w:hyperlink>
      <w:r w:rsidDel="00000000" w:rsidR="00000000" w:rsidRPr="00000000">
        <w:rPr>
          <w:rtl w:val="0"/>
        </w:rPr>
      </w:r>
    </w:p>
    <w:p w:rsidR="00000000" w:rsidDel="00000000" w:rsidP="00000000" w:rsidRDefault="00000000" w:rsidRPr="00000000" w14:paraId="00005B36">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92.   </w:t>
        <w:tab/>
        <w:t xml:space="preserve">Zhuo Lin C, Hatta Bin Abdul Mutalip M, Ani binti Ahmad N. POPULATION-BASED SEROPREVALENCE SURVEY OF COVID-19 VIRUS INFECTION IN MALAYSIA. Published online November 2021. doi:</w:t>
      </w:r>
      <w:hyperlink r:id="rId92">
        <w:r w:rsidDel="00000000" w:rsidR="00000000" w:rsidRPr="00000000">
          <w:rPr>
            <w:rFonts w:ascii="Times New Roman" w:cs="Times New Roman" w:eastAsia="Times New Roman" w:hAnsi="Times New Roman"/>
            <w:i w:val="1"/>
            <w:color w:val="4472c4"/>
            <w:sz w:val="24"/>
            <w:szCs w:val="24"/>
            <w:u w:val="single"/>
            <w:rtl w:val="0"/>
          </w:rPr>
          <w:t xml:space="preserve">10.5281/ZENODO.5645887</w:t>
        </w:r>
      </w:hyperlink>
      <w:r w:rsidDel="00000000" w:rsidR="00000000" w:rsidRPr="00000000">
        <w:rPr>
          <w:rtl w:val="0"/>
        </w:rPr>
      </w:r>
    </w:p>
    <w:p w:rsidR="00000000" w:rsidDel="00000000" w:rsidP="00000000" w:rsidRDefault="00000000" w:rsidRPr="00000000" w14:paraId="00005B37">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93.   </w:t>
        <w:tab/>
        <w:t xml:space="preserve">Chimeddorj B, Nyamadawa P, Davaalkham D, et al. Novel Coronavirus (COVID-19) Population-Based Age-Stratified Sero-Epidemiological Study in Mongolia (A Prospective, Nationwide Study). Published online November 2021. doi:</w:t>
      </w:r>
      <w:hyperlink r:id="rId93">
        <w:r w:rsidDel="00000000" w:rsidR="00000000" w:rsidRPr="00000000">
          <w:rPr>
            <w:rFonts w:ascii="Times New Roman" w:cs="Times New Roman" w:eastAsia="Times New Roman" w:hAnsi="Times New Roman"/>
            <w:i w:val="1"/>
            <w:color w:val="4472c4"/>
            <w:sz w:val="24"/>
            <w:szCs w:val="24"/>
            <w:u w:val="single"/>
            <w:rtl w:val="0"/>
          </w:rPr>
          <w:t xml:space="preserve">10.5281/ZENODO.5646781</w:t>
        </w:r>
      </w:hyperlink>
      <w:r w:rsidDel="00000000" w:rsidR="00000000" w:rsidRPr="00000000">
        <w:rPr>
          <w:rtl w:val="0"/>
        </w:rPr>
      </w:r>
    </w:p>
    <w:p w:rsidR="00000000" w:rsidDel="00000000" w:rsidP="00000000" w:rsidRDefault="00000000" w:rsidRPr="00000000" w14:paraId="00005B38">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94.   </w:t>
        <w:tab/>
        <w:t xml:space="preserve">Lavu E, Mapira P, Ila R, et al. Seroprevalence of COVID-19 in Papua New Guinea. Published online November 2021. doi:</w:t>
      </w:r>
      <w:hyperlink r:id="rId94">
        <w:r w:rsidDel="00000000" w:rsidR="00000000" w:rsidRPr="00000000">
          <w:rPr>
            <w:rFonts w:ascii="Times New Roman" w:cs="Times New Roman" w:eastAsia="Times New Roman" w:hAnsi="Times New Roman"/>
            <w:i w:val="1"/>
            <w:color w:val="4472c4"/>
            <w:sz w:val="24"/>
            <w:szCs w:val="24"/>
            <w:u w:val="single"/>
            <w:rtl w:val="0"/>
          </w:rPr>
          <w:t xml:space="preserve">10.5281/ZENODO.5703345</w:t>
        </w:r>
      </w:hyperlink>
      <w:r w:rsidDel="00000000" w:rsidR="00000000" w:rsidRPr="00000000">
        <w:rPr>
          <w:rtl w:val="0"/>
        </w:rPr>
      </w:r>
    </w:p>
    <w:p w:rsidR="00000000" w:rsidDel="00000000" w:rsidP="00000000" w:rsidRDefault="00000000" w:rsidRPr="00000000" w14:paraId="00005B39">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95.   </w:t>
        <w:tab/>
        <w:t xml:space="preserve">Nah EH, Cho S, Park H, Hwang I, Cho HI. Nationwide seroprevalence of antibodies to SARS-CoV-2 in asymptomatic population in South Korea: A cross-sectional study. </w:t>
      </w:r>
      <w:r w:rsidDel="00000000" w:rsidR="00000000" w:rsidRPr="00000000">
        <w:rPr>
          <w:rFonts w:ascii="Times New Roman" w:cs="Times New Roman" w:eastAsia="Times New Roman" w:hAnsi="Times New Roman"/>
          <w:i w:val="1"/>
          <w:sz w:val="24"/>
          <w:szCs w:val="24"/>
          <w:rtl w:val="0"/>
        </w:rPr>
        <w:t xml:space="preserve">BMJ Open</w:t>
      </w:r>
      <w:r w:rsidDel="00000000" w:rsidR="00000000" w:rsidRPr="00000000">
        <w:rPr>
          <w:rFonts w:ascii="Times New Roman" w:cs="Times New Roman" w:eastAsia="Times New Roman" w:hAnsi="Times New Roman"/>
          <w:sz w:val="24"/>
          <w:szCs w:val="24"/>
          <w:rtl w:val="0"/>
        </w:rPr>
        <w:t xml:space="preserve">. 2021;11(4):e049837. doi:</w:t>
      </w:r>
      <w:hyperlink r:id="rId95">
        <w:r w:rsidDel="00000000" w:rsidR="00000000" w:rsidRPr="00000000">
          <w:rPr>
            <w:rFonts w:ascii="Times New Roman" w:cs="Times New Roman" w:eastAsia="Times New Roman" w:hAnsi="Times New Roman"/>
            <w:i w:val="1"/>
            <w:color w:val="4472c4"/>
            <w:sz w:val="24"/>
            <w:szCs w:val="24"/>
            <w:u w:val="single"/>
            <w:rtl w:val="0"/>
          </w:rPr>
          <w:t xml:space="preserve">10.1136/bmjopen-2021-049837</w:t>
        </w:r>
      </w:hyperlink>
      <w:r w:rsidDel="00000000" w:rsidR="00000000" w:rsidRPr="00000000">
        <w:rPr>
          <w:rtl w:val="0"/>
        </w:rPr>
      </w:r>
    </w:p>
    <w:p w:rsidR="00000000" w:rsidDel="00000000" w:rsidP="00000000" w:rsidRDefault="00000000" w:rsidRPr="00000000" w14:paraId="00005B3A">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96.   </w:t>
        <w:tab/>
        <w:t xml:space="preserve">Makiala-Mandanda, Sheila, Folefack, Gervais Léon, Ahuka, Steve, et al. Seroprevalence survey on infection with the SARS-CoV-2 virus after the second wave in Kinshasa, Democratic Republic of the Congo. 2021. Published online November 2021. doi:</w:t>
      </w:r>
      <w:hyperlink r:id="rId96">
        <w:r w:rsidDel="00000000" w:rsidR="00000000" w:rsidRPr="00000000">
          <w:rPr>
            <w:rFonts w:ascii="Times New Roman" w:cs="Times New Roman" w:eastAsia="Times New Roman" w:hAnsi="Times New Roman"/>
            <w:i w:val="1"/>
            <w:color w:val="4472c4"/>
            <w:sz w:val="24"/>
            <w:szCs w:val="24"/>
            <w:u w:val="single"/>
            <w:rtl w:val="0"/>
          </w:rPr>
          <w:t xml:space="preserve">10.5281/ZENODO.5644148</w:t>
        </w:r>
      </w:hyperlink>
      <w:r w:rsidDel="00000000" w:rsidR="00000000" w:rsidRPr="00000000">
        <w:rPr>
          <w:rtl w:val="0"/>
        </w:rPr>
      </w:r>
    </w:p>
    <w:p w:rsidR="00000000" w:rsidDel="00000000" w:rsidP="00000000" w:rsidRDefault="00000000" w:rsidRPr="00000000" w14:paraId="00005B3B">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97.   </w:t>
        <w:tab/>
        <w:t xml:space="preserve">Assefa N, Regassa LD, Teklemariam Z, et al. Seroprevalence of anti-SARS-CoV-2 antibodies in women attending antenatal care in eastern Ethiopia: A facility-based surveillance. </w:t>
      </w:r>
      <w:r w:rsidDel="00000000" w:rsidR="00000000" w:rsidRPr="00000000">
        <w:rPr>
          <w:rFonts w:ascii="Times New Roman" w:cs="Times New Roman" w:eastAsia="Times New Roman" w:hAnsi="Times New Roman"/>
          <w:i w:val="1"/>
          <w:sz w:val="24"/>
          <w:szCs w:val="24"/>
          <w:rtl w:val="0"/>
        </w:rPr>
        <w:t xml:space="preserve">BMJ Open</w:t>
      </w:r>
      <w:r w:rsidDel="00000000" w:rsidR="00000000" w:rsidRPr="00000000">
        <w:rPr>
          <w:rFonts w:ascii="Times New Roman" w:cs="Times New Roman" w:eastAsia="Times New Roman" w:hAnsi="Times New Roman"/>
          <w:sz w:val="24"/>
          <w:szCs w:val="24"/>
          <w:rtl w:val="0"/>
        </w:rPr>
        <w:t xml:space="preserve">. 2021;11(11):e055834. doi:</w:t>
      </w:r>
      <w:hyperlink r:id="rId97">
        <w:r w:rsidDel="00000000" w:rsidR="00000000" w:rsidRPr="00000000">
          <w:rPr>
            <w:rFonts w:ascii="Times New Roman" w:cs="Times New Roman" w:eastAsia="Times New Roman" w:hAnsi="Times New Roman"/>
            <w:i w:val="1"/>
            <w:color w:val="4472c4"/>
            <w:sz w:val="24"/>
            <w:szCs w:val="24"/>
            <w:u w:val="single"/>
            <w:rtl w:val="0"/>
          </w:rPr>
          <w:t xml:space="preserve">10.1136/bmjopen-2021-055834</w:t>
        </w:r>
      </w:hyperlink>
      <w:r w:rsidDel="00000000" w:rsidR="00000000" w:rsidRPr="00000000">
        <w:rPr>
          <w:rtl w:val="0"/>
        </w:rPr>
      </w:r>
    </w:p>
    <w:p w:rsidR="00000000" w:rsidDel="00000000" w:rsidP="00000000" w:rsidRDefault="00000000" w:rsidRPr="00000000" w14:paraId="00005B3C">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98.   </w:t>
        <w:tab/>
        <w:t xml:space="preserve">Donkor IO, Akorli J, Abuaku B, et al. SARS CoV-2 Seroprevalence in Rural and Urban Populations In Ghana. Published online December 2021. doi:</w:t>
      </w:r>
      <w:hyperlink r:id="rId98">
        <w:r w:rsidDel="00000000" w:rsidR="00000000" w:rsidRPr="00000000">
          <w:rPr>
            <w:rFonts w:ascii="Times New Roman" w:cs="Times New Roman" w:eastAsia="Times New Roman" w:hAnsi="Times New Roman"/>
            <w:i w:val="1"/>
            <w:color w:val="4472c4"/>
            <w:sz w:val="24"/>
            <w:szCs w:val="24"/>
            <w:u w:val="single"/>
            <w:rtl w:val="0"/>
          </w:rPr>
          <w:t xml:space="preserve">10.5281/ZENODO.5771207</w:t>
        </w:r>
      </w:hyperlink>
      <w:r w:rsidDel="00000000" w:rsidR="00000000" w:rsidRPr="00000000">
        <w:rPr>
          <w:rtl w:val="0"/>
        </w:rPr>
      </w:r>
    </w:p>
    <w:p w:rsidR="00000000" w:rsidDel="00000000" w:rsidP="00000000" w:rsidRDefault="00000000" w:rsidRPr="00000000" w14:paraId="00005B3D">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99.   </w:t>
        <w:tab/>
        <w:t xml:space="preserve">Kolawole O, Tomori O, Agbonlahor D, et al. Population-based Age-stratified Seroprevalence Investigation on SARS-CoV-2 Virus in Selected States of High and Low Burden of Disease in Nigeria. Published online November 2021. doi:</w:t>
      </w:r>
      <w:hyperlink r:id="rId99">
        <w:r w:rsidDel="00000000" w:rsidR="00000000" w:rsidRPr="00000000">
          <w:rPr>
            <w:rFonts w:ascii="Times New Roman" w:cs="Times New Roman" w:eastAsia="Times New Roman" w:hAnsi="Times New Roman"/>
            <w:i w:val="1"/>
            <w:color w:val="4472c4"/>
            <w:sz w:val="24"/>
            <w:szCs w:val="24"/>
            <w:u w:val="single"/>
            <w:rtl w:val="0"/>
          </w:rPr>
          <w:t xml:space="preserve">10.5281/ZENODO.5644223</w:t>
        </w:r>
      </w:hyperlink>
      <w:r w:rsidDel="00000000" w:rsidR="00000000" w:rsidRPr="00000000">
        <w:rPr>
          <w:rtl w:val="0"/>
        </w:rPr>
      </w:r>
    </w:p>
    <w:p w:rsidR="00000000" w:rsidDel="00000000" w:rsidP="00000000" w:rsidRDefault="00000000" w:rsidRPr="00000000" w14:paraId="00005B3E">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100. </w:t>
        <w:tab/>
        <w:t xml:space="preserve">Population seroprevalence of SARS-CoV-2 antibodies in Anambra state, South-East, Nigeria. </w:t>
      </w:r>
      <w:r w:rsidDel="00000000" w:rsidR="00000000" w:rsidRPr="00000000">
        <w:rPr>
          <w:rFonts w:ascii="Times New Roman" w:cs="Times New Roman" w:eastAsia="Times New Roman" w:hAnsi="Times New Roman"/>
          <w:i w:val="1"/>
          <w:sz w:val="24"/>
          <w:szCs w:val="24"/>
          <w:rtl w:val="0"/>
        </w:rPr>
        <w:t xml:space="preserve">International Journal of Infectious Diseases</w:t>
      </w:r>
      <w:r w:rsidDel="00000000" w:rsidR="00000000" w:rsidRPr="00000000">
        <w:rPr>
          <w:rFonts w:ascii="Times New Roman" w:cs="Times New Roman" w:eastAsia="Times New Roman" w:hAnsi="Times New Roman"/>
          <w:sz w:val="24"/>
          <w:szCs w:val="24"/>
          <w:rtl w:val="0"/>
        </w:rPr>
        <w:t xml:space="preserve">. Published online July 2021. doi:</w:t>
      </w:r>
      <w:hyperlink r:id="rId100">
        <w:r w:rsidDel="00000000" w:rsidR="00000000" w:rsidRPr="00000000">
          <w:rPr>
            <w:rFonts w:ascii="Times New Roman" w:cs="Times New Roman" w:eastAsia="Times New Roman" w:hAnsi="Times New Roman"/>
            <w:i w:val="1"/>
            <w:color w:val="4472c4"/>
            <w:sz w:val="24"/>
            <w:szCs w:val="24"/>
            <w:u w:val="single"/>
            <w:rtl w:val="0"/>
          </w:rPr>
          <w:t xml:space="preserve">10.1016/j.ijid.2021.07.040</w:t>
        </w:r>
      </w:hyperlink>
      <w:r w:rsidDel="00000000" w:rsidR="00000000" w:rsidRPr="00000000">
        <w:rPr>
          <w:rtl w:val="0"/>
        </w:rPr>
      </w:r>
    </w:p>
    <w:p w:rsidR="00000000" w:rsidDel="00000000" w:rsidP="00000000" w:rsidRDefault="00000000" w:rsidRPr="00000000" w14:paraId="00005B3F">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101. </w:t>
        <w:tab/>
        <w:t xml:space="preserve">Ilori E, Stafford K, Steinhardt L, et al. Nigeria COVID-19 Household Seroprevalence Survey. Published online November 2021. doi:</w:t>
      </w:r>
      <w:hyperlink r:id="rId101">
        <w:r w:rsidDel="00000000" w:rsidR="00000000" w:rsidRPr="00000000">
          <w:rPr>
            <w:rFonts w:ascii="Times New Roman" w:cs="Times New Roman" w:eastAsia="Times New Roman" w:hAnsi="Times New Roman"/>
            <w:i w:val="1"/>
            <w:color w:val="4472c4"/>
            <w:sz w:val="24"/>
            <w:szCs w:val="24"/>
            <w:u w:val="single"/>
            <w:rtl w:val="0"/>
          </w:rPr>
          <w:t xml:space="preserve">10.5281/ZENODO.5644231</w:t>
        </w:r>
      </w:hyperlink>
      <w:r w:rsidDel="00000000" w:rsidR="00000000" w:rsidRPr="00000000">
        <w:rPr>
          <w:rtl w:val="0"/>
        </w:rPr>
      </w:r>
    </w:p>
    <w:p w:rsidR="00000000" w:rsidDel="00000000" w:rsidP="00000000" w:rsidRDefault="00000000" w:rsidRPr="00000000" w14:paraId="00005B40">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102. </w:t>
        <w:tab/>
        <w:t xml:space="preserve">Majiya H, Aliyu-Paiko M, Balogu VT, et al. Seroprevalence of COVID-19 in Niger State.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August 2020. doi:</w:t>
      </w:r>
      <w:hyperlink r:id="rId102">
        <w:r w:rsidDel="00000000" w:rsidR="00000000" w:rsidRPr="00000000">
          <w:rPr>
            <w:rFonts w:ascii="Times New Roman" w:cs="Times New Roman" w:eastAsia="Times New Roman" w:hAnsi="Times New Roman"/>
            <w:i w:val="1"/>
            <w:color w:val="4472c4"/>
            <w:sz w:val="24"/>
            <w:szCs w:val="24"/>
            <w:u w:val="single"/>
            <w:rtl w:val="0"/>
          </w:rPr>
          <w:t xml:space="preserve">10.1101/2020.08.04.20168112</w:t>
        </w:r>
      </w:hyperlink>
      <w:r w:rsidDel="00000000" w:rsidR="00000000" w:rsidRPr="00000000">
        <w:rPr>
          <w:rtl w:val="0"/>
        </w:rPr>
      </w:r>
    </w:p>
    <w:p w:rsidR="00000000" w:rsidDel="00000000" w:rsidP="00000000" w:rsidRDefault="00000000" w:rsidRPr="00000000" w14:paraId="00005B41">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103. </w:t>
        <w:tab/>
        <w:t xml:space="preserve">George JA, Khoza S, Mayne E, et al. Sentinel seroprevalence of SARS-CoV-2 in Gauteng Province, South Africa, August - October 2020. </w:t>
      </w:r>
      <w:r w:rsidDel="00000000" w:rsidR="00000000" w:rsidRPr="00000000">
        <w:rPr>
          <w:rFonts w:ascii="Times New Roman" w:cs="Times New Roman" w:eastAsia="Times New Roman" w:hAnsi="Times New Roman"/>
          <w:i w:val="1"/>
          <w:sz w:val="24"/>
          <w:szCs w:val="24"/>
          <w:rtl w:val="0"/>
        </w:rPr>
        <w:t xml:space="preserve">South African Medical Journal</w:t>
      </w:r>
      <w:r w:rsidDel="00000000" w:rsidR="00000000" w:rsidRPr="00000000">
        <w:rPr>
          <w:rFonts w:ascii="Times New Roman" w:cs="Times New Roman" w:eastAsia="Times New Roman" w:hAnsi="Times New Roman"/>
          <w:sz w:val="24"/>
          <w:szCs w:val="24"/>
          <w:rtl w:val="0"/>
        </w:rPr>
        <w:t xml:space="preserve">. 2021;111(11):1078-1083. doi:</w:t>
      </w:r>
      <w:hyperlink r:id="rId103">
        <w:r w:rsidDel="00000000" w:rsidR="00000000" w:rsidRPr="00000000">
          <w:rPr>
            <w:rFonts w:ascii="Times New Roman" w:cs="Times New Roman" w:eastAsia="Times New Roman" w:hAnsi="Times New Roman"/>
            <w:i w:val="1"/>
            <w:color w:val="4472c4"/>
            <w:sz w:val="24"/>
            <w:szCs w:val="24"/>
            <w:u w:val="single"/>
            <w:rtl w:val="0"/>
          </w:rPr>
          <w:t xml:space="preserve">10.7196/SAMJ.2021.v111i11.15669</w:t>
        </w:r>
      </w:hyperlink>
      <w:r w:rsidDel="00000000" w:rsidR="00000000" w:rsidRPr="00000000">
        <w:rPr>
          <w:rtl w:val="0"/>
        </w:rPr>
      </w:r>
    </w:p>
    <w:p w:rsidR="00000000" w:rsidDel="00000000" w:rsidP="00000000" w:rsidRDefault="00000000" w:rsidRPr="00000000" w14:paraId="00005B42">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104. </w:t>
        <w:tab/>
        <w:t xml:space="preserve">Barros AJD, Victora CG, Menezes AMB, et al. Population-level seropositivity trend for SARS-Cov-2 in Rio Grande do Sul, Brazil. </w:t>
      </w:r>
      <w:r w:rsidDel="00000000" w:rsidR="00000000" w:rsidRPr="00000000">
        <w:rPr>
          <w:rFonts w:ascii="Times New Roman" w:cs="Times New Roman" w:eastAsia="Times New Roman" w:hAnsi="Times New Roman"/>
          <w:i w:val="1"/>
          <w:sz w:val="24"/>
          <w:szCs w:val="24"/>
          <w:rtl w:val="0"/>
        </w:rPr>
        <w:t xml:space="preserve">Revista de Saúde Pública</w:t>
      </w:r>
      <w:r w:rsidDel="00000000" w:rsidR="00000000" w:rsidRPr="00000000">
        <w:rPr>
          <w:rFonts w:ascii="Times New Roman" w:cs="Times New Roman" w:eastAsia="Times New Roman" w:hAnsi="Times New Roman"/>
          <w:sz w:val="24"/>
          <w:szCs w:val="24"/>
          <w:rtl w:val="0"/>
        </w:rPr>
        <w:t xml:space="preserve">. 2021;55:78. doi:</w:t>
      </w:r>
      <w:hyperlink r:id="rId104">
        <w:r w:rsidDel="00000000" w:rsidR="00000000" w:rsidRPr="00000000">
          <w:rPr>
            <w:rFonts w:ascii="Times New Roman" w:cs="Times New Roman" w:eastAsia="Times New Roman" w:hAnsi="Times New Roman"/>
            <w:i w:val="1"/>
            <w:color w:val="4472c4"/>
            <w:sz w:val="24"/>
            <w:szCs w:val="24"/>
            <w:u w:val="single"/>
            <w:rtl w:val="0"/>
          </w:rPr>
          <w:t xml:space="preserve">10.11606/s1518-8787.2021055004075</w:t>
        </w:r>
      </w:hyperlink>
      <w:r w:rsidDel="00000000" w:rsidR="00000000" w:rsidRPr="00000000">
        <w:rPr>
          <w:rtl w:val="0"/>
        </w:rPr>
      </w:r>
    </w:p>
    <w:p w:rsidR="00000000" w:rsidDel="00000000" w:rsidP="00000000" w:rsidRDefault="00000000" w:rsidRPr="00000000" w14:paraId="00005B43">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105. </w:t>
        <w:tab/>
        <w:t xml:space="preserve">Albuquerque JOM de, Kamioka GA. Prevalence evolution of SARS-CoV-2 infection in the city of São Paulo, 2020. </w:t>
      </w:r>
      <w:r w:rsidDel="00000000" w:rsidR="00000000" w:rsidRPr="00000000">
        <w:rPr>
          <w:rFonts w:ascii="Times New Roman" w:cs="Times New Roman" w:eastAsia="Times New Roman" w:hAnsi="Times New Roman"/>
          <w:i w:val="1"/>
          <w:sz w:val="24"/>
          <w:szCs w:val="24"/>
          <w:rtl w:val="0"/>
        </w:rPr>
        <w:t xml:space="preserve">Revista de Saúde Pública</w:t>
      </w:r>
      <w:r w:rsidDel="00000000" w:rsidR="00000000" w:rsidRPr="00000000">
        <w:rPr>
          <w:rFonts w:ascii="Times New Roman" w:cs="Times New Roman" w:eastAsia="Times New Roman" w:hAnsi="Times New Roman"/>
          <w:sz w:val="24"/>
          <w:szCs w:val="24"/>
          <w:rtl w:val="0"/>
        </w:rPr>
        <w:t xml:space="preserve">. 2021;55:62-62. doi:</w:t>
      </w:r>
      <w:hyperlink r:id="rId105">
        <w:r w:rsidDel="00000000" w:rsidR="00000000" w:rsidRPr="00000000">
          <w:rPr>
            <w:rFonts w:ascii="Times New Roman" w:cs="Times New Roman" w:eastAsia="Times New Roman" w:hAnsi="Times New Roman"/>
            <w:i w:val="1"/>
            <w:color w:val="4472c4"/>
            <w:sz w:val="24"/>
            <w:szCs w:val="24"/>
            <w:u w:val="single"/>
            <w:rtl w:val="0"/>
          </w:rPr>
          <w:t xml:space="preserve">10.11606/s1518-8787.2021055003970</w:t>
        </w:r>
      </w:hyperlink>
      <w:r w:rsidDel="00000000" w:rsidR="00000000" w:rsidRPr="00000000">
        <w:rPr>
          <w:rtl w:val="0"/>
        </w:rPr>
      </w:r>
    </w:p>
    <w:p w:rsidR="00000000" w:rsidDel="00000000" w:rsidP="00000000" w:rsidRDefault="00000000" w:rsidRPr="00000000" w14:paraId="00005B44">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 </w:t>
        <w:tab/>
        <w:t xml:space="preserve">da Silva AAM. </w:t>
      </w:r>
      <w:r w:rsidDel="00000000" w:rsidR="00000000" w:rsidRPr="00000000">
        <w:rPr>
          <w:rFonts w:ascii="Times New Roman" w:cs="Times New Roman" w:eastAsia="Times New Roman" w:hAnsi="Times New Roman"/>
          <w:i w:val="1"/>
          <w:sz w:val="24"/>
          <w:szCs w:val="24"/>
          <w:rtl w:val="0"/>
        </w:rPr>
        <w:t xml:space="preserve">Prevalência Da Infecção Pelo Vírus SARS-Cov-2 No Maranhão, Brasil - Fase 2</w:t>
      </w:r>
      <w:r w:rsidDel="00000000" w:rsidR="00000000" w:rsidRPr="00000000">
        <w:rPr>
          <w:rFonts w:ascii="Times New Roman" w:cs="Times New Roman" w:eastAsia="Times New Roman" w:hAnsi="Times New Roman"/>
          <w:sz w:val="24"/>
          <w:szCs w:val="24"/>
          <w:rtl w:val="0"/>
        </w:rPr>
        <w:t xml:space="preserve">. Universidade Federal do Maranhão; 2020.</w:t>
      </w:r>
    </w:p>
    <w:p w:rsidR="00000000" w:rsidDel="00000000" w:rsidP="00000000" w:rsidRDefault="00000000" w:rsidRPr="00000000" w14:paraId="00005B45">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107. </w:t>
        <w:tab/>
        <w:t xml:space="preserve">Schneider APH, Gaedke MÂ, Koepp J, et al. [Social distancing as protection factor against COVID-19 in a non-metropolitan area in the State of Rio Grande do Sul, BrazilLas medidas de distanciamiento social como factor de protección contra la COVID-19 en el interior de Rio Grande do Sul, Brasil]. </w:t>
      </w:r>
      <w:r w:rsidDel="00000000" w:rsidR="00000000" w:rsidRPr="00000000">
        <w:rPr>
          <w:rFonts w:ascii="Times New Roman" w:cs="Times New Roman" w:eastAsia="Times New Roman" w:hAnsi="Times New Roman"/>
          <w:i w:val="1"/>
          <w:sz w:val="24"/>
          <w:szCs w:val="24"/>
          <w:rtl w:val="0"/>
        </w:rPr>
        <w:t xml:space="preserve">Revista Panamericana De Salud Publica = Pan American Journal of Public Health</w:t>
      </w:r>
      <w:r w:rsidDel="00000000" w:rsidR="00000000" w:rsidRPr="00000000">
        <w:rPr>
          <w:rFonts w:ascii="Times New Roman" w:cs="Times New Roman" w:eastAsia="Times New Roman" w:hAnsi="Times New Roman"/>
          <w:sz w:val="24"/>
          <w:szCs w:val="24"/>
          <w:rtl w:val="0"/>
        </w:rPr>
        <w:t xml:space="preserve">. 2021;45:e145. doi:</w:t>
      </w:r>
      <w:hyperlink r:id="rId106">
        <w:r w:rsidDel="00000000" w:rsidR="00000000" w:rsidRPr="00000000">
          <w:rPr>
            <w:rFonts w:ascii="Times New Roman" w:cs="Times New Roman" w:eastAsia="Times New Roman" w:hAnsi="Times New Roman"/>
            <w:i w:val="1"/>
            <w:color w:val="4472c4"/>
            <w:sz w:val="24"/>
            <w:szCs w:val="24"/>
            <w:u w:val="single"/>
            <w:rtl w:val="0"/>
          </w:rPr>
          <w:t xml:space="preserve">10.26633/RPSP.2021.145</w:t>
        </w:r>
      </w:hyperlink>
      <w:r w:rsidDel="00000000" w:rsidR="00000000" w:rsidRPr="00000000">
        <w:rPr>
          <w:rtl w:val="0"/>
        </w:rPr>
      </w:r>
    </w:p>
    <w:p w:rsidR="00000000" w:rsidDel="00000000" w:rsidP="00000000" w:rsidRDefault="00000000" w:rsidRPr="00000000" w14:paraId="00005B46">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108. </w:t>
        <w:tab/>
        <w:t xml:space="preserve">Hallal PC, Silveira MF, Menezes AMB, et al. Slow Spread of SARS-CoV-2 in Southern Brazil Over a 6-Month Period: Report on 8 Sequential Statewide Serological Surveys Including 35611 Participants. </w:t>
      </w:r>
      <w:r w:rsidDel="00000000" w:rsidR="00000000" w:rsidRPr="00000000">
        <w:rPr>
          <w:rFonts w:ascii="Times New Roman" w:cs="Times New Roman" w:eastAsia="Times New Roman" w:hAnsi="Times New Roman"/>
          <w:i w:val="1"/>
          <w:sz w:val="24"/>
          <w:szCs w:val="24"/>
          <w:rtl w:val="0"/>
        </w:rPr>
        <w:t xml:space="preserve">American Journal of Public Health</w:t>
      </w:r>
      <w:r w:rsidDel="00000000" w:rsidR="00000000" w:rsidRPr="00000000">
        <w:rPr>
          <w:rFonts w:ascii="Times New Roman" w:cs="Times New Roman" w:eastAsia="Times New Roman" w:hAnsi="Times New Roman"/>
          <w:sz w:val="24"/>
          <w:szCs w:val="24"/>
          <w:rtl w:val="0"/>
        </w:rPr>
        <w:t xml:space="preserve">. Published online June 2021:e1-e9. doi:</w:t>
      </w:r>
      <w:hyperlink r:id="rId107">
        <w:r w:rsidDel="00000000" w:rsidR="00000000" w:rsidRPr="00000000">
          <w:rPr>
            <w:rFonts w:ascii="Times New Roman" w:cs="Times New Roman" w:eastAsia="Times New Roman" w:hAnsi="Times New Roman"/>
            <w:i w:val="1"/>
            <w:color w:val="4472c4"/>
            <w:sz w:val="24"/>
            <w:szCs w:val="24"/>
            <w:u w:val="single"/>
            <w:rtl w:val="0"/>
          </w:rPr>
          <w:t xml:space="preserve">10.2105/AJPH.2021.306351</w:t>
        </w:r>
      </w:hyperlink>
      <w:r w:rsidDel="00000000" w:rsidR="00000000" w:rsidRPr="00000000">
        <w:rPr>
          <w:rtl w:val="0"/>
        </w:rPr>
      </w:r>
    </w:p>
    <w:p w:rsidR="00000000" w:rsidDel="00000000" w:rsidP="00000000" w:rsidRDefault="00000000" w:rsidRPr="00000000" w14:paraId="00005B47">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109. </w:t>
        <w:tab/>
        <w:t xml:space="preserve">Maciel ELN, Gomes CC, Almada GL, et al. COVID-19 em crianças, adolescentes e jovens: Estudo transversal no Espírito Santo, 2020. </w:t>
      </w:r>
      <w:r w:rsidDel="00000000" w:rsidR="00000000" w:rsidRPr="00000000">
        <w:rPr>
          <w:rFonts w:ascii="Times New Roman" w:cs="Times New Roman" w:eastAsia="Times New Roman" w:hAnsi="Times New Roman"/>
          <w:i w:val="1"/>
          <w:sz w:val="24"/>
          <w:szCs w:val="24"/>
          <w:rtl w:val="0"/>
        </w:rPr>
        <w:t xml:space="preserve">Epidemiologia e Serviços de Saúde</w:t>
      </w:r>
      <w:r w:rsidDel="00000000" w:rsidR="00000000" w:rsidRPr="00000000">
        <w:rPr>
          <w:rFonts w:ascii="Times New Roman" w:cs="Times New Roman" w:eastAsia="Times New Roman" w:hAnsi="Times New Roman"/>
          <w:sz w:val="24"/>
          <w:szCs w:val="24"/>
          <w:rtl w:val="0"/>
        </w:rPr>
        <w:t xml:space="preserve">. 2021;30(4):e20201029. doi:</w:t>
      </w:r>
      <w:hyperlink r:id="rId108">
        <w:r w:rsidDel="00000000" w:rsidR="00000000" w:rsidRPr="00000000">
          <w:rPr>
            <w:rFonts w:ascii="Times New Roman" w:cs="Times New Roman" w:eastAsia="Times New Roman" w:hAnsi="Times New Roman"/>
            <w:i w:val="1"/>
            <w:color w:val="4472c4"/>
            <w:sz w:val="24"/>
            <w:szCs w:val="24"/>
            <w:u w:val="single"/>
            <w:rtl w:val="0"/>
          </w:rPr>
          <w:t xml:space="preserve">10.1590/s1679-49742021000400001</w:t>
        </w:r>
      </w:hyperlink>
      <w:r w:rsidDel="00000000" w:rsidR="00000000" w:rsidRPr="00000000">
        <w:rPr>
          <w:rtl w:val="0"/>
        </w:rPr>
      </w:r>
    </w:p>
    <w:p w:rsidR="00000000" w:rsidDel="00000000" w:rsidP="00000000" w:rsidRDefault="00000000" w:rsidRPr="00000000" w14:paraId="00005B48">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110. </w:t>
        <w:tab/>
        <w:t xml:space="preserve">Concha G, Frickmann H, Oey A, Strengert M, Kreienbrock L, Kann S. Direct and Indirect Proof of SARS-CoV-2 Infections in Indigenous Wiwa Communities in North-Eastern Colombia. </w:t>
      </w:r>
      <w:r w:rsidDel="00000000" w:rsidR="00000000" w:rsidRPr="00000000">
        <w:rPr>
          <w:rFonts w:ascii="Times New Roman" w:cs="Times New Roman" w:eastAsia="Times New Roman" w:hAnsi="Times New Roman"/>
          <w:i w:val="1"/>
          <w:sz w:val="24"/>
          <w:szCs w:val="24"/>
          <w:rtl w:val="0"/>
        </w:rPr>
        <w:t xml:space="preserve">Vaccines</w:t>
      </w:r>
      <w:r w:rsidDel="00000000" w:rsidR="00000000" w:rsidRPr="00000000">
        <w:rPr>
          <w:rFonts w:ascii="Times New Roman" w:cs="Times New Roman" w:eastAsia="Times New Roman" w:hAnsi="Times New Roman"/>
          <w:sz w:val="24"/>
          <w:szCs w:val="24"/>
          <w:rtl w:val="0"/>
        </w:rPr>
        <w:t xml:space="preserve">. 2021;9(10):1120. doi:</w:t>
      </w:r>
      <w:hyperlink r:id="rId109">
        <w:r w:rsidDel="00000000" w:rsidR="00000000" w:rsidRPr="00000000">
          <w:rPr>
            <w:rFonts w:ascii="Times New Roman" w:cs="Times New Roman" w:eastAsia="Times New Roman" w:hAnsi="Times New Roman"/>
            <w:i w:val="1"/>
            <w:color w:val="4472c4"/>
            <w:sz w:val="24"/>
            <w:szCs w:val="24"/>
            <w:u w:val="single"/>
            <w:rtl w:val="0"/>
          </w:rPr>
          <w:t xml:space="preserve">10.3390/vaccines9101120</w:t>
        </w:r>
      </w:hyperlink>
      <w:r w:rsidDel="00000000" w:rsidR="00000000" w:rsidRPr="00000000">
        <w:rPr>
          <w:rtl w:val="0"/>
        </w:rPr>
      </w:r>
    </w:p>
    <w:p w:rsidR="00000000" w:rsidDel="00000000" w:rsidP="00000000" w:rsidRDefault="00000000" w:rsidRPr="00000000" w14:paraId="00005B49">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111. </w:t>
        <w:tab/>
        <w:t xml:space="preserve">Garay E, Serrano-Coll H, Rivero R, et al. SARS-CoV-2 in eight municipalities of the Colombian tropics: High immunity, clinical and sociodemographic outcomes. </w:t>
      </w:r>
      <w:r w:rsidDel="00000000" w:rsidR="00000000" w:rsidRPr="00000000">
        <w:rPr>
          <w:rFonts w:ascii="Times New Roman" w:cs="Times New Roman" w:eastAsia="Times New Roman" w:hAnsi="Times New Roman"/>
          <w:i w:val="1"/>
          <w:sz w:val="24"/>
          <w:szCs w:val="24"/>
          <w:rtl w:val="0"/>
        </w:rPr>
        <w:t xml:space="preserve">Transactions of The Royal Society of Tropical Medicine and Hygiene</w:t>
      </w:r>
      <w:r w:rsidDel="00000000" w:rsidR="00000000" w:rsidRPr="00000000">
        <w:rPr>
          <w:rFonts w:ascii="Times New Roman" w:cs="Times New Roman" w:eastAsia="Times New Roman" w:hAnsi="Times New Roman"/>
          <w:sz w:val="24"/>
          <w:szCs w:val="24"/>
          <w:rtl w:val="0"/>
        </w:rPr>
        <w:t xml:space="preserve">. Published online June 2021. doi:</w:t>
      </w:r>
      <w:hyperlink r:id="rId110">
        <w:r w:rsidDel="00000000" w:rsidR="00000000" w:rsidRPr="00000000">
          <w:rPr>
            <w:rFonts w:ascii="Times New Roman" w:cs="Times New Roman" w:eastAsia="Times New Roman" w:hAnsi="Times New Roman"/>
            <w:i w:val="1"/>
            <w:color w:val="4472c4"/>
            <w:sz w:val="24"/>
            <w:szCs w:val="24"/>
            <w:u w:val="single"/>
            <w:rtl w:val="0"/>
          </w:rPr>
          <w:t xml:space="preserve">10.1093/trstmh/trab094</w:t>
        </w:r>
      </w:hyperlink>
      <w:r w:rsidDel="00000000" w:rsidR="00000000" w:rsidRPr="00000000">
        <w:rPr>
          <w:rtl w:val="0"/>
        </w:rPr>
      </w:r>
    </w:p>
    <w:p w:rsidR="00000000" w:rsidDel="00000000" w:rsidP="00000000" w:rsidRDefault="00000000" w:rsidRPr="00000000" w14:paraId="00005B4A">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112. </w:t>
        <w:tab/>
        <w:t xml:space="preserve">Guzman NA, De la Hoz Restrepo F, Serrano-Coll H, Gastelbondo B, Mattar S. Using serological studies to assess COVID-19 infection fatality rate in developing countries. A case study from one Colombian department. </w:t>
      </w:r>
      <w:r w:rsidDel="00000000" w:rsidR="00000000" w:rsidRPr="00000000">
        <w:rPr>
          <w:rFonts w:ascii="Times New Roman" w:cs="Times New Roman" w:eastAsia="Times New Roman" w:hAnsi="Times New Roman"/>
          <w:i w:val="1"/>
          <w:sz w:val="24"/>
          <w:szCs w:val="24"/>
          <w:rtl w:val="0"/>
        </w:rPr>
        <w:t xml:space="preserve">International Journal of Infectious Diseases</w:t>
      </w:r>
      <w:r w:rsidDel="00000000" w:rsidR="00000000" w:rsidRPr="00000000">
        <w:rPr>
          <w:rFonts w:ascii="Times New Roman" w:cs="Times New Roman" w:eastAsia="Times New Roman" w:hAnsi="Times New Roman"/>
          <w:sz w:val="24"/>
          <w:szCs w:val="24"/>
          <w:rtl w:val="0"/>
        </w:rPr>
        <w:t xml:space="preserve">. Published online June 2021:S1201971221005075. doi:</w:t>
      </w:r>
      <w:hyperlink r:id="rId111">
        <w:r w:rsidDel="00000000" w:rsidR="00000000" w:rsidRPr="00000000">
          <w:rPr>
            <w:rFonts w:ascii="Times New Roman" w:cs="Times New Roman" w:eastAsia="Times New Roman" w:hAnsi="Times New Roman"/>
            <w:i w:val="1"/>
            <w:color w:val="4472c4"/>
            <w:sz w:val="24"/>
            <w:szCs w:val="24"/>
            <w:u w:val="single"/>
            <w:rtl w:val="0"/>
          </w:rPr>
          <w:t xml:space="preserve">10.1016/j.ijid.2021.06.018</w:t>
        </w:r>
      </w:hyperlink>
      <w:r w:rsidDel="00000000" w:rsidR="00000000" w:rsidRPr="00000000">
        <w:rPr>
          <w:rtl w:val="0"/>
        </w:rPr>
      </w:r>
    </w:p>
    <w:p w:rsidR="00000000" w:rsidDel="00000000" w:rsidP="00000000" w:rsidRDefault="00000000" w:rsidRPr="00000000" w14:paraId="00005B4B">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113. </w:t>
        <w:tab/>
        <w:t xml:space="preserve">Huamaní C, Velásquez L, Montes S, Mayanga-Herrera A, Bernabé-Ortiz A. SARS-CoV-2 seroprevalence in a high-altitude setting in Peru: Adult population-based cross-sectional study. </w:t>
      </w:r>
      <w:r w:rsidDel="00000000" w:rsidR="00000000" w:rsidRPr="00000000">
        <w:rPr>
          <w:rFonts w:ascii="Times New Roman" w:cs="Times New Roman" w:eastAsia="Times New Roman" w:hAnsi="Times New Roman"/>
          <w:i w:val="1"/>
          <w:sz w:val="24"/>
          <w:szCs w:val="24"/>
          <w:rtl w:val="0"/>
        </w:rPr>
        <w:t xml:space="preserve">PeerJ</w:t>
      </w:r>
      <w:r w:rsidDel="00000000" w:rsidR="00000000" w:rsidRPr="00000000">
        <w:rPr>
          <w:rFonts w:ascii="Times New Roman" w:cs="Times New Roman" w:eastAsia="Times New Roman" w:hAnsi="Times New Roman"/>
          <w:sz w:val="24"/>
          <w:szCs w:val="24"/>
          <w:rtl w:val="0"/>
        </w:rPr>
        <w:t xml:space="preserve">. 2021;9:e12149. doi:</w:t>
      </w:r>
      <w:hyperlink r:id="rId112">
        <w:r w:rsidDel="00000000" w:rsidR="00000000" w:rsidRPr="00000000">
          <w:rPr>
            <w:rFonts w:ascii="Times New Roman" w:cs="Times New Roman" w:eastAsia="Times New Roman" w:hAnsi="Times New Roman"/>
            <w:i w:val="1"/>
            <w:color w:val="4472c4"/>
            <w:sz w:val="24"/>
            <w:szCs w:val="24"/>
            <w:u w:val="single"/>
            <w:rtl w:val="0"/>
          </w:rPr>
          <w:t xml:space="preserve">10.7717/peerj.12149</w:t>
        </w:r>
      </w:hyperlink>
      <w:r w:rsidDel="00000000" w:rsidR="00000000" w:rsidRPr="00000000">
        <w:rPr>
          <w:rtl w:val="0"/>
        </w:rPr>
      </w:r>
    </w:p>
    <w:p w:rsidR="00000000" w:rsidDel="00000000" w:rsidP="00000000" w:rsidRDefault="00000000" w:rsidRPr="00000000" w14:paraId="00005B4C">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 </w:t>
        <w:tab/>
        <w:t xml:space="preserve">Héma-Québec. </w:t>
      </w:r>
      <w:r w:rsidDel="00000000" w:rsidR="00000000" w:rsidRPr="00000000">
        <w:rPr>
          <w:rFonts w:ascii="Times New Roman" w:cs="Times New Roman" w:eastAsia="Times New Roman" w:hAnsi="Times New Roman"/>
          <w:i w:val="1"/>
          <w:sz w:val="24"/>
          <w:szCs w:val="24"/>
          <w:rtl w:val="0"/>
        </w:rPr>
        <w:t xml:space="preserve">Phase 2 de l’étude Sur La Séroprévalence Des Anticorps Dirigés Contre Le SRAS-CoV-2 Au Québec</w:t>
      </w:r>
      <w:r w:rsidDel="00000000" w:rsidR="00000000" w:rsidRPr="00000000">
        <w:rPr>
          <w:rFonts w:ascii="Times New Roman" w:cs="Times New Roman" w:eastAsia="Times New Roman" w:hAnsi="Times New Roman"/>
          <w:sz w:val="24"/>
          <w:szCs w:val="24"/>
          <w:rtl w:val="0"/>
        </w:rPr>
        <w:t xml:space="preserve">. Héma-Québec; 2021.</w:t>
      </w:r>
    </w:p>
    <w:p w:rsidR="00000000" w:rsidDel="00000000" w:rsidP="00000000" w:rsidRDefault="00000000" w:rsidRPr="00000000" w14:paraId="00005B4D">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115. </w:t>
        <w:tab/>
        <w:t xml:space="preserve">Charlton CL, Nguyen LT, Bailey A, et al. Pre-Vaccine Positivity of SARS-CoV-2 Antibodies in Alberta, Canada during the First Two Waves of the COVID-19 Pandemic. Bard JD, ed. </w:t>
      </w:r>
      <w:r w:rsidDel="00000000" w:rsidR="00000000" w:rsidRPr="00000000">
        <w:rPr>
          <w:rFonts w:ascii="Times New Roman" w:cs="Times New Roman" w:eastAsia="Times New Roman" w:hAnsi="Times New Roman"/>
          <w:i w:val="1"/>
          <w:sz w:val="24"/>
          <w:szCs w:val="24"/>
          <w:rtl w:val="0"/>
        </w:rPr>
        <w:t xml:space="preserve">Microbiology Spectrum</w:t>
      </w:r>
      <w:r w:rsidDel="00000000" w:rsidR="00000000" w:rsidRPr="00000000">
        <w:rPr>
          <w:rFonts w:ascii="Times New Roman" w:cs="Times New Roman" w:eastAsia="Times New Roman" w:hAnsi="Times New Roman"/>
          <w:sz w:val="24"/>
          <w:szCs w:val="24"/>
          <w:rtl w:val="0"/>
        </w:rPr>
        <w:t xml:space="preserve">. Published online August 2021. doi:</w:t>
      </w:r>
      <w:hyperlink r:id="rId113">
        <w:r w:rsidDel="00000000" w:rsidR="00000000" w:rsidRPr="00000000">
          <w:rPr>
            <w:rFonts w:ascii="Times New Roman" w:cs="Times New Roman" w:eastAsia="Times New Roman" w:hAnsi="Times New Roman"/>
            <w:i w:val="1"/>
            <w:color w:val="4472c4"/>
            <w:sz w:val="24"/>
            <w:szCs w:val="24"/>
            <w:u w:val="single"/>
            <w:rtl w:val="0"/>
          </w:rPr>
          <w:t xml:space="preserve">10.1128/Spectrum.00291-21</w:t>
        </w:r>
      </w:hyperlink>
      <w:r w:rsidDel="00000000" w:rsidR="00000000" w:rsidRPr="00000000">
        <w:rPr>
          <w:rtl w:val="0"/>
        </w:rPr>
      </w:r>
    </w:p>
    <w:p w:rsidR="00000000" w:rsidDel="00000000" w:rsidP="00000000" w:rsidRDefault="00000000" w:rsidRPr="00000000" w14:paraId="00005B4E">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116. </w:t>
        <w:tab/>
        <w:t xml:space="preserve">Bolotin S, Tran V. COVID-19 Seroprevalence in Ontario; March 27 - October 30, 2020. Published online November 2021. doi:</w:t>
      </w:r>
      <w:hyperlink r:id="rId114">
        <w:r w:rsidDel="00000000" w:rsidR="00000000" w:rsidRPr="00000000">
          <w:rPr>
            <w:rFonts w:ascii="Times New Roman" w:cs="Times New Roman" w:eastAsia="Times New Roman" w:hAnsi="Times New Roman"/>
            <w:i w:val="1"/>
            <w:color w:val="4472c4"/>
            <w:sz w:val="24"/>
            <w:szCs w:val="24"/>
            <w:u w:val="single"/>
            <w:rtl w:val="0"/>
          </w:rPr>
          <w:t xml:space="preserve">10.5281/ZENODO.5703273</w:t>
        </w:r>
      </w:hyperlink>
      <w:r w:rsidDel="00000000" w:rsidR="00000000" w:rsidRPr="00000000">
        <w:rPr>
          <w:rtl w:val="0"/>
        </w:rPr>
      </w:r>
    </w:p>
    <w:p w:rsidR="00000000" w:rsidDel="00000000" w:rsidP="00000000" w:rsidRDefault="00000000" w:rsidRPr="00000000" w14:paraId="00005B4F">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117. </w:t>
        <w:tab/>
        <w:t xml:space="preserve">Skowronski DM, Sekirov I, Sabaiduc S, et al. Low SARS-CoV-2 sero-prevalence based on anonymized residual sero-survey before and after first wave measures in British Columbia, Canada, March-May 2020.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July 2020:2020.07.13.20153148. doi:</w:t>
      </w:r>
      <w:hyperlink r:id="rId115">
        <w:r w:rsidDel="00000000" w:rsidR="00000000" w:rsidRPr="00000000">
          <w:rPr>
            <w:rFonts w:ascii="Times New Roman" w:cs="Times New Roman" w:eastAsia="Times New Roman" w:hAnsi="Times New Roman"/>
            <w:i w:val="1"/>
            <w:color w:val="4472c4"/>
            <w:sz w:val="24"/>
            <w:szCs w:val="24"/>
            <w:u w:val="single"/>
            <w:rtl w:val="0"/>
          </w:rPr>
          <w:t xml:space="preserve">10.1101/2020.07.13.20153148</w:t>
        </w:r>
      </w:hyperlink>
      <w:r w:rsidDel="00000000" w:rsidR="00000000" w:rsidRPr="00000000">
        <w:rPr>
          <w:rtl w:val="0"/>
        </w:rPr>
      </w:r>
    </w:p>
    <w:p w:rsidR="00000000" w:rsidDel="00000000" w:rsidP="00000000" w:rsidRDefault="00000000" w:rsidRPr="00000000" w14:paraId="00005B50">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118. </w:t>
        <w:tab/>
        <w:t xml:space="preserve">Vial, Pablo, González, Claudia, Icaza, Gloria, et al. Serial seroprevalence study: Follow-up of immunity to SARS-Cov-2 infection and monitoring of effective vaccination coverage, in three Chilean cities. Published online February 2022. doi:</w:t>
      </w:r>
      <w:hyperlink r:id="rId116">
        <w:r w:rsidDel="00000000" w:rsidR="00000000" w:rsidRPr="00000000">
          <w:rPr>
            <w:rFonts w:ascii="Times New Roman" w:cs="Times New Roman" w:eastAsia="Times New Roman" w:hAnsi="Times New Roman"/>
            <w:i w:val="1"/>
            <w:color w:val="4472c4"/>
            <w:sz w:val="24"/>
            <w:szCs w:val="24"/>
            <w:u w:val="single"/>
            <w:rtl w:val="0"/>
          </w:rPr>
          <w:t xml:space="preserve">10.5281/ZENODO.5998971</w:t>
        </w:r>
      </w:hyperlink>
      <w:r w:rsidDel="00000000" w:rsidR="00000000" w:rsidRPr="00000000">
        <w:rPr>
          <w:rtl w:val="0"/>
        </w:rPr>
      </w:r>
    </w:p>
    <w:p w:rsidR="00000000" w:rsidDel="00000000" w:rsidP="00000000" w:rsidRDefault="00000000" w:rsidRPr="00000000" w14:paraId="00005B51">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119. </w:t>
        <w:tab/>
        <w:t xml:space="preserve">Mehrotra ML, Lim E, Lamba K, et al. </w:t>
      </w:r>
      <w:r w:rsidDel="00000000" w:rsidR="00000000" w:rsidRPr="00000000">
        <w:rPr>
          <w:rFonts w:ascii="Times New Roman" w:cs="Times New Roman" w:eastAsia="Times New Roman" w:hAnsi="Times New Roman"/>
          <w:i w:val="1"/>
          <w:sz w:val="24"/>
          <w:szCs w:val="24"/>
          <w:rtl w:val="0"/>
        </w:rPr>
        <w:t xml:space="preserve">CalScope: Monitoring SARS-CoV-2 Seroprevalence from Vaccination and Prior Infection in Adults and Children in California May 2021 July 2021</w:t>
      </w:r>
      <w:r w:rsidDel="00000000" w:rsidR="00000000" w:rsidRPr="00000000">
        <w:rPr>
          <w:rFonts w:ascii="Times New Roman" w:cs="Times New Roman" w:eastAsia="Times New Roman" w:hAnsi="Times New Roman"/>
          <w:sz w:val="24"/>
          <w:szCs w:val="24"/>
          <w:rtl w:val="0"/>
        </w:rPr>
        <w:t xml:space="preserve">. Epidemiology; 2021. doi:</w:t>
      </w:r>
      <w:hyperlink r:id="rId117">
        <w:r w:rsidDel="00000000" w:rsidR="00000000" w:rsidRPr="00000000">
          <w:rPr>
            <w:rFonts w:ascii="Times New Roman" w:cs="Times New Roman" w:eastAsia="Times New Roman" w:hAnsi="Times New Roman"/>
            <w:i w:val="1"/>
            <w:color w:val="4472c4"/>
            <w:sz w:val="24"/>
            <w:szCs w:val="24"/>
            <w:u w:val="single"/>
            <w:rtl w:val="0"/>
          </w:rPr>
          <w:t xml:space="preserve">10.1101/2021.12.09.21267565</w:t>
        </w:r>
      </w:hyperlink>
      <w:r w:rsidDel="00000000" w:rsidR="00000000" w:rsidRPr="00000000">
        <w:rPr>
          <w:rtl w:val="0"/>
        </w:rPr>
      </w:r>
    </w:p>
    <w:p w:rsidR="00000000" w:rsidDel="00000000" w:rsidP="00000000" w:rsidRDefault="00000000" w:rsidRPr="00000000" w14:paraId="00005B52">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120. </w:t>
        <w:tab/>
        <w:t xml:space="preserve">Boehme KW, Kennedy JL, Snowden J, et al. </w:t>
      </w:r>
      <w:r w:rsidDel="00000000" w:rsidR="00000000" w:rsidRPr="00000000">
        <w:rPr>
          <w:rFonts w:ascii="Times New Roman" w:cs="Times New Roman" w:eastAsia="Times New Roman" w:hAnsi="Times New Roman"/>
          <w:i w:val="1"/>
          <w:sz w:val="24"/>
          <w:szCs w:val="24"/>
          <w:rtl w:val="0"/>
        </w:rPr>
        <w:t xml:space="preserve">Pediatric SARS-CoV-2 Seroprevalence in Arkansas over the First Year of the COVID-19 Pandemic</w:t>
      </w:r>
      <w:r w:rsidDel="00000000" w:rsidR="00000000" w:rsidRPr="00000000">
        <w:rPr>
          <w:rFonts w:ascii="Times New Roman" w:cs="Times New Roman" w:eastAsia="Times New Roman" w:hAnsi="Times New Roman"/>
          <w:sz w:val="24"/>
          <w:szCs w:val="24"/>
          <w:rtl w:val="0"/>
        </w:rPr>
        <w:t xml:space="preserve">. Epidemiology; 2021. doi:</w:t>
      </w:r>
      <w:hyperlink r:id="rId118">
        <w:r w:rsidDel="00000000" w:rsidR="00000000" w:rsidRPr="00000000">
          <w:rPr>
            <w:rFonts w:ascii="Times New Roman" w:cs="Times New Roman" w:eastAsia="Times New Roman" w:hAnsi="Times New Roman"/>
            <w:i w:val="1"/>
            <w:color w:val="4472c4"/>
            <w:sz w:val="24"/>
            <w:szCs w:val="24"/>
            <w:u w:val="single"/>
            <w:rtl w:val="0"/>
          </w:rPr>
          <w:t xml:space="preserve">10.1101/2021.08.04.21261592</w:t>
        </w:r>
      </w:hyperlink>
      <w:r w:rsidDel="00000000" w:rsidR="00000000" w:rsidRPr="00000000">
        <w:rPr>
          <w:rtl w:val="0"/>
        </w:rPr>
      </w:r>
    </w:p>
    <w:p w:rsidR="00000000" w:rsidDel="00000000" w:rsidP="00000000" w:rsidRDefault="00000000" w:rsidRPr="00000000" w14:paraId="00005B53">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121. </w:t>
        <w:tab/>
        <w:t xml:space="preserve">Wong MP, Meas MA, Adams C, et al. Development and Implementation of Dried Blood Spot-based COVID-19 Serological Assays for Epidemiologic Studies. Published online November 2021:2021.11.25.21266786. doi:</w:t>
      </w:r>
      <w:hyperlink r:id="rId119">
        <w:r w:rsidDel="00000000" w:rsidR="00000000" w:rsidRPr="00000000">
          <w:rPr>
            <w:rFonts w:ascii="Times New Roman" w:cs="Times New Roman" w:eastAsia="Times New Roman" w:hAnsi="Times New Roman"/>
            <w:i w:val="1"/>
            <w:color w:val="4472c4"/>
            <w:sz w:val="24"/>
            <w:szCs w:val="24"/>
            <w:u w:val="single"/>
            <w:rtl w:val="0"/>
          </w:rPr>
          <w:t xml:space="preserve">10.1101/2021.11.25.21266786</w:t>
        </w:r>
      </w:hyperlink>
      <w:r w:rsidDel="00000000" w:rsidR="00000000" w:rsidRPr="00000000">
        <w:rPr>
          <w:rtl w:val="0"/>
        </w:rPr>
      </w:r>
    </w:p>
    <w:p w:rsidR="00000000" w:rsidDel="00000000" w:rsidP="00000000" w:rsidRDefault="00000000" w:rsidRPr="00000000" w14:paraId="00005B54">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122. </w:t>
        <w:tab/>
        <w:t xml:space="preserve">Kennedy JL, Forrest JC, Young SG, et al. Temporal Variations in Seroprevalence of SARS-CoV-2 Infections by Race and Ethnicity in Arkansas.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July 2021:2021.07.15.21260213. doi:</w:t>
      </w:r>
      <w:hyperlink r:id="rId120">
        <w:r w:rsidDel="00000000" w:rsidR="00000000" w:rsidRPr="00000000">
          <w:rPr>
            <w:rFonts w:ascii="Times New Roman" w:cs="Times New Roman" w:eastAsia="Times New Roman" w:hAnsi="Times New Roman"/>
            <w:i w:val="1"/>
            <w:color w:val="4472c4"/>
            <w:sz w:val="24"/>
            <w:szCs w:val="24"/>
            <w:u w:val="single"/>
            <w:rtl w:val="0"/>
          </w:rPr>
          <w:t xml:space="preserve">10.1101/2021.07.15.21260213</w:t>
        </w:r>
      </w:hyperlink>
      <w:r w:rsidDel="00000000" w:rsidR="00000000" w:rsidRPr="00000000">
        <w:rPr>
          <w:rtl w:val="0"/>
        </w:rPr>
      </w:r>
    </w:p>
    <w:p w:rsidR="00000000" w:rsidDel="00000000" w:rsidP="00000000" w:rsidRDefault="00000000" w:rsidRPr="00000000" w14:paraId="00005B55">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123. </w:t>
        <w:tab/>
        <w:t xml:space="preserve">Pressman A, Lockhart SH, Wilcox J, et al. COVID-19 in pregnancy by race and ethnicity: Implications for development of a vaccination strategy. </w:t>
      </w:r>
      <w:r w:rsidDel="00000000" w:rsidR="00000000" w:rsidRPr="00000000">
        <w:rPr>
          <w:rFonts w:ascii="Times New Roman" w:cs="Times New Roman" w:eastAsia="Times New Roman" w:hAnsi="Times New Roman"/>
          <w:i w:val="1"/>
          <w:sz w:val="24"/>
          <w:szCs w:val="24"/>
          <w:rtl w:val="0"/>
        </w:rPr>
        <w:t xml:space="preserve">Women’s Health</w:t>
      </w:r>
      <w:r w:rsidDel="00000000" w:rsidR="00000000" w:rsidRPr="00000000">
        <w:rPr>
          <w:rFonts w:ascii="Times New Roman" w:cs="Times New Roman" w:eastAsia="Times New Roman" w:hAnsi="Times New Roman"/>
          <w:sz w:val="24"/>
          <w:szCs w:val="24"/>
          <w:rtl w:val="0"/>
        </w:rPr>
        <w:t xml:space="preserve">. 2021;17:174550652110633. doi:</w:t>
      </w:r>
      <w:hyperlink r:id="rId121">
        <w:r w:rsidDel="00000000" w:rsidR="00000000" w:rsidRPr="00000000">
          <w:rPr>
            <w:rFonts w:ascii="Times New Roman" w:cs="Times New Roman" w:eastAsia="Times New Roman" w:hAnsi="Times New Roman"/>
            <w:i w:val="1"/>
            <w:color w:val="4472c4"/>
            <w:sz w:val="24"/>
            <w:szCs w:val="24"/>
            <w:u w:val="single"/>
            <w:rtl w:val="0"/>
          </w:rPr>
          <w:t xml:space="preserve">10.1177/17455065211063300</w:t>
        </w:r>
      </w:hyperlink>
      <w:r w:rsidDel="00000000" w:rsidR="00000000" w:rsidRPr="00000000">
        <w:rPr>
          <w:rtl w:val="0"/>
        </w:rPr>
      </w:r>
    </w:p>
    <w:p w:rsidR="00000000" w:rsidDel="00000000" w:rsidP="00000000" w:rsidRDefault="00000000" w:rsidRPr="00000000" w14:paraId="00005B56">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124. </w:t>
        <w:tab/>
        <w:t xml:space="preserve">Levorson RE, Christian E, Hunter B, et al. A cross-sectional investigation of SARS-CoV-2 seroprevalence and associated risk factors in children and adolescents in the United States. </w:t>
      </w:r>
      <w:r w:rsidDel="00000000" w:rsidR="00000000" w:rsidRPr="00000000">
        <w:rPr>
          <w:rFonts w:ascii="Times New Roman" w:cs="Times New Roman" w:eastAsia="Times New Roman" w:hAnsi="Times New Roman"/>
          <w:i w:val="1"/>
          <w:sz w:val="24"/>
          <w:szCs w:val="24"/>
          <w:rtl w:val="0"/>
        </w:rPr>
        <w:t xml:space="preserve">PLOS ONE</w:t>
      </w:r>
      <w:r w:rsidDel="00000000" w:rsidR="00000000" w:rsidRPr="00000000">
        <w:rPr>
          <w:rFonts w:ascii="Times New Roman" w:cs="Times New Roman" w:eastAsia="Times New Roman" w:hAnsi="Times New Roman"/>
          <w:sz w:val="24"/>
          <w:szCs w:val="24"/>
          <w:rtl w:val="0"/>
        </w:rPr>
        <w:t xml:space="preserve">. 2021;16(11):e0259823. doi:</w:t>
      </w:r>
      <w:hyperlink r:id="rId122">
        <w:r w:rsidDel="00000000" w:rsidR="00000000" w:rsidRPr="00000000">
          <w:rPr>
            <w:rFonts w:ascii="Times New Roman" w:cs="Times New Roman" w:eastAsia="Times New Roman" w:hAnsi="Times New Roman"/>
            <w:i w:val="1"/>
            <w:color w:val="4472c4"/>
            <w:sz w:val="24"/>
            <w:szCs w:val="24"/>
            <w:u w:val="single"/>
            <w:rtl w:val="0"/>
          </w:rPr>
          <w:t xml:space="preserve">10.1371/journal.pone.0259823</w:t>
        </w:r>
      </w:hyperlink>
      <w:r w:rsidDel="00000000" w:rsidR="00000000" w:rsidRPr="00000000">
        <w:rPr>
          <w:rtl w:val="0"/>
        </w:rPr>
      </w:r>
    </w:p>
    <w:p w:rsidR="00000000" w:rsidDel="00000000" w:rsidP="00000000" w:rsidRDefault="00000000" w:rsidRPr="00000000" w14:paraId="00005B57">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125. </w:t>
        <w:tab/>
        <w:t xml:space="preserve">Lopez CA, Cunningham CH, Pugh S, et al. Disparities in SARS-CoV-2 seroprevalence among individuals presenting for care in central North Carolina over a six-month period.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March 2021:2021.03.25.21254320. doi:</w:t>
      </w:r>
      <w:hyperlink r:id="rId123">
        <w:r w:rsidDel="00000000" w:rsidR="00000000" w:rsidRPr="00000000">
          <w:rPr>
            <w:rFonts w:ascii="Times New Roman" w:cs="Times New Roman" w:eastAsia="Times New Roman" w:hAnsi="Times New Roman"/>
            <w:i w:val="1"/>
            <w:color w:val="4472c4"/>
            <w:sz w:val="24"/>
            <w:szCs w:val="24"/>
            <w:u w:val="single"/>
            <w:rtl w:val="0"/>
          </w:rPr>
          <w:t xml:space="preserve">10.1101/2021.03.25.21254320</w:t>
        </w:r>
      </w:hyperlink>
      <w:r w:rsidDel="00000000" w:rsidR="00000000" w:rsidRPr="00000000">
        <w:rPr>
          <w:rtl w:val="0"/>
        </w:rPr>
      </w:r>
    </w:p>
    <w:p w:rsidR="00000000" w:rsidDel="00000000" w:rsidP="00000000" w:rsidRDefault="00000000" w:rsidRPr="00000000" w14:paraId="00005B58">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126. </w:t>
        <w:tab/>
        <w:t xml:space="preserve">Adams C, Horton M, Solomon O, et al. </w:t>
      </w:r>
      <w:r w:rsidDel="00000000" w:rsidR="00000000" w:rsidRPr="00000000">
        <w:rPr>
          <w:rFonts w:ascii="Times New Roman" w:cs="Times New Roman" w:eastAsia="Times New Roman" w:hAnsi="Times New Roman"/>
          <w:i w:val="1"/>
          <w:sz w:val="24"/>
          <w:szCs w:val="24"/>
          <w:rtl w:val="0"/>
        </w:rPr>
        <w:t xml:space="preserve">Impact of Individual-Level Characteristics and Transmission Mitigation Behaviors on SARS-CoV-2 Infection and Seroprevalence in a Large Northern California Bay Area Cohort</w:t>
      </w:r>
      <w:r w:rsidDel="00000000" w:rsidR="00000000" w:rsidRPr="00000000">
        <w:rPr>
          <w:rFonts w:ascii="Times New Roman" w:cs="Times New Roman" w:eastAsia="Times New Roman" w:hAnsi="Times New Roman"/>
          <w:sz w:val="24"/>
          <w:szCs w:val="24"/>
          <w:rtl w:val="0"/>
        </w:rPr>
        <w:t xml:space="preserve">. Epidemiology; 2021. doi:</w:t>
      </w:r>
      <w:hyperlink r:id="rId124">
        <w:r w:rsidDel="00000000" w:rsidR="00000000" w:rsidRPr="00000000">
          <w:rPr>
            <w:rFonts w:ascii="Times New Roman" w:cs="Times New Roman" w:eastAsia="Times New Roman" w:hAnsi="Times New Roman"/>
            <w:i w:val="1"/>
            <w:color w:val="4472c4"/>
            <w:sz w:val="24"/>
            <w:szCs w:val="24"/>
            <w:u w:val="single"/>
            <w:rtl w:val="0"/>
          </w:rPr>
          <w:t xml:space="preserve">10.1101/2021.12.02.21266871</w:t>
        </w:r>
      </w:hyperlink>
      <w:r w:rsidDel="00000000" w:rsidR="00000000" w:rsidRPr="00000000">
        <w:rPr>
          <w:rtl w:val="0"/>
        </w:rPr>
      </w:r>
    </w:p>
    <w:p w:rsidR="00000000" w:rsidDel="00000000" w:rsidP="00000000" w:rsidRDefault="00000000" w:rsidRPr="00000000" w14:paraId="00005B59">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127. </w:t>
        <w:tab/>
        <w:t xml:space="preserve">Kugeler KJ, Podewils LJ, Alden NB, et al. Assessment of SARS-CoV-2 Seroprevalence by Community Survey and Residual Specimens, Denver, Colorado, July 2020. </w:t>
      </w:r>
      <w:r w:rsidDel="00000000" w:rsidR="00000000" w:rsidRPr="00000000">
        <w:rPr>
          <w:rFonts w:ascii="Times New Roman" w:cs="Times New Roman" w:eastAsia="Times New Roman" w:hAnsi="Times New Roman"/>
          <w:i w:val="1"/>
          <w:sz w:val="24"/>
          <w:szCs w:val="24"/>
          <w:rtl w:val="0"/>
        </w:rPr>
        <w:t xml:space="preserve">Public Health Reports</w:t>
      </w:r>
      <w:r w:rsidDel="00000000" w:rsidR="00000000" w:rsidRPr="00000000">
        <w:rPr>
          <w:rFonts w:ascii="Times New Roman" w:cs="Times New Roman" w:eastAsia="Times New Roman" w:hAnsi="Times New Roman"/>
          <w:sz w:val="24"/>
          <w:szCs w:val="24"/>
          <w:rtl w:val="0"/>
        </w:rPr>
        <w:t xml:space="preserve">. Published online November 2021:003335492110551. doi:</w:t>
      </w:r>
      <w:hyperlink r:id="rId125">
        <w:r w:rsidDel="00000000" w:rsidR="00000000" w:rsidRPr="00000000">
          <w:rPr>
            <w:rFonts w:ascii="Times New Roman" w:cs="Times New Roman" w:eastAsia="Times New Roman" w:hAnsi="Times New Roman"/>
            <w:i w:val="1"/>
            <w:color w:val="4472c4"/>
            <w:sz w:val="24"/>
            <w:szCs w:val="24"/>
            <w:u w:val="single"/>
            <w:rtl w:val="0"/>
          </w:rPr>
          <w:t xml:space="preserve">10.1177/00333549211055137</w:t>
        </w:r>
      </w:hyperlink>
      <w:r w:rsidDel="00000000" w:rsidR="00000000" w:rsidRPr="00000000">
        <w:rPr>
          <w:rtl w:val="0"/>
        </w:rPr>
      </w:r>
    </w:p>
    <w:p w:rsidR="00000000" w:rsidDel="00000000" w:rsidP="00000000" w:rsidRDefault="00000000" w:rsidRPr="00000000" w14:paraId="00005B5A">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128. </w:t>
        <w:tab/>
        <w:t xml:space="preserve">Rogawski McQuade ET, Guertin KA, Becker L, et al. Assessment of Seroprevalence of SARS-CoV-2 and Risk Factors Associated With COVID-19 Infection Among Outpatients in Virginia. </w:t>
      </w:r>
      <w:r w:rsidDel="00000000" w:rsidR="00000000" w:rsidRPr="00000000">
        <w:rPr>
          <w:rFonts w:ascii="Times New Roman" w:cs="Times New Roman" w:eastAsia="Times New Roman" w:hAnsi="Times New Roman"/>
          <w:i w:val="1"/>
          <w:sz w:val="24"/>
          <w:szCs w:val="24"/>
          <w:rtl w:val="0"/>
        </w:rPr>
        <w:t xml:space="preserve">JAMA Network Open</w:t>
      </w:r>
      <w:r w:rsidDel="00000000" w:rsidR="00000000" w:rsidRPr="00000000">
        <w:rPr>
          <w:rFonts w:ascii="Times New Roman" w:cs="Times New Roman" w:eastAsia="Times New Roman" w:hAnsi="Times New Roman"/>
          <w:sz w:val="24"/>
          <w:szCs w:val="24"/>
          <w:rtl w:val="0"/>
        </w:rPr>
        <w:t xml:space="preserve">. 2021;4(2):e2035234. doi:</w:t>
      </w:r>
      <w:hyperlink r:id="rId126">
        <w:r w:rsidDel="00000000" w:rsidR="00000000" w:rsidRPr="00000000">
          <w:rPr>
            <w:rFonts w:ascii="Times New Roman" w:cs="Times New Roman" w:eastAsia="Times New Roman" w:hAnsi="Times New Roman"/>
            <w:i w:val="1"/>
            <w:color w:val="4472c4"/>
            <w:sz w:val="24"/>
            <w:szCs w:val="24"/>
            <w:u w:val="single"/>
            <w:rtl w:val="0"/>
          </w:rPr>
          <w:t xml:space="preserve">10.1001/jamanetworkopen.2020.35234</w:t>
        </w:r>
      </w:hyperlink>
      <w:r w:rsidDel="00000000" w:rsidR="00000000" w:rsidRPr="00000000">
        <w:rPr>
          <w:rtl w:val="0"/>
        </w:rPr>
      </w:r>
    </w:p>
    <w:p w:rsidR="00000000" w:rsidDel="00000000" w:rsidP="00000000" w:rsidRDefault="00000000" w:rsidRPr="00000000" w14:paraId="00005B5B">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129. </w:t>
        <w:tab/>
        <w:t xml:space="preserve">Mahajan S, Srinivasan R, Redlich CA, et al. Seroprevalence of SARS-CoV-2-Specific IgG Antibodies Among Adults Living in Connecticut: Post-Infection Prevalence (PIP) Study. </w:t>
      </w:r>
      <w:r w:rsidDel="00000000" w:rsidR="00000000" w:rsidRPr="00000000">
        <w:rPr>
          <w:rFonts w:ascii="Times New Roman" w:cs="Times New Roman" w:eastAsia="Times New Roman" w:hAnsi="Times New Roman"/>
          <w:i w:val="1"/>
          <w:sz w:val="24"/>
          <w:szCs w:val="24"/>
          <w:rtl w:val="0"/>
        </w:rPr>
        <w:t xml:space="preserve">The American Journal of Medicine</w:t>
      </w:r>
      <w:r w:rsidDel="00000000" w:rsidR="00000000" w:rsidRPr="00000000">
        <w:rPr>
          <w:rFonts w:ascii="Times New Roman" w:cs="Times New Roman" w:eastAsia="Times New Roman" w:hAnsi="Times New Roman"/>
          <w:sz w:val="24"/>
          <w:szCs w:val="24"/>
          <w:rtl w:val="0"/>
        </w:rPr>
        <w:t xml:space="preserve">. Published online October 2020. doi:</w:t>
      </w:r>
      <w:hyperlink r:id="rId127">
        <w:r w:rsidDel="00000000" w:rsidR="00000000" w:rsidRPr="00000000">
          <w:rPr>
            <w:rFonts w:ascii="Times New Roman" w:cs="Times New Roman" w:eastAsia="Times New Roman" w:hAnsi="Times New Roman"/>
            <w:i w:val="1"/>
            <w:color w:val="4472c4"/>
            <w:sz w:val="24"/>
            <w:szCs w:val="24"/>
            <w:u w:val="single"/>
            <w:rtl w:val="0"/>
          </w:rPr>
          <w:t xml:space="preserve">10.1016/j.amjmed.2020.09.024</w:t>
        </w:r>
      </w:hyperlink>
      <w:r w:rsidDel="00000000" w:rsidR="00000000" w:rsidRPr="00000000">
        <w:rPr>
          <w:rtl w:val="0"/>
        </w:rPr>
      </w:r>
    </w:p>
    <w:p w:rsidR="00000000" w:rsidDel="00000000" w:rsidP="00000000" w:rsidRDefault="00000000" w:rsidRPr="00000000" w14:paraId="00005B5C">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130. </w:t>
        <w:tab/>
        <w:t xml:space="preserve">Haizler-Cohen L, Davidov A, Blitz MJ, Fruhman G. Severe acute respiratory syndrome coronavirus 2 antibodies in pregnant women admitted to labor and delivery units. </w:t>
      </w:r>
      <w:r w:rsidDel="00000000" w:rsidR="00000000" w:rsidRPr="00000000">
        <w:rPr>
          <w:rFonts w:ascii="Times New Roman" w:cs="Times New Roman" w:eastAsia="Times New Roman" w:hAnsi="Times New Roman"/>
          <w:i w:val="1"/>
          <w:sz w:val="24"/>
          <w:szCs w:val="24"/>
          <w:rtl w:val="0"/>
        </w:rPr>
        <w:t xml:space="preserve">American Journal of Obstetrics &amp; Gynecology</w:t>
      </w:r>
      <w:r w:rsidDel="00000000" w:rsidR="00000000" w:rsidRPr="00000000">
        <w:rPr>
          <w:rFonts w:ascii="Times New Roman" w:cs="Times New Roman" w:eastAsia="Times New Roman" w:hAnsi="Times New Roman"/>
          <w:sz w:val="24"/>
          <w:szCs w:val="24"/>
          <w:rtl w:val="0"/>
        </w:rPr>
        <w:t xml:space="preserve">. 2020;0(0). doi:</w:t>
      </w:r>
      <w:hyperlink r:id="rId128">
        <w:r w:rsidDel="00000000" w:rsidR="00000000" w:rsidRPr="00000000">
          <w:rPr>
            <w:rFonts w:ascii="Times New Roman" w:cs="Times New Roman" w:eastAsia="Times New Roman" w:hAnsi="Times New Roman"/>
            <w:i w:val="1"/>
            <w:color w:val="4472c4"/>
            <w:sz w:val="24"/>
            <w:szCs w:val="24"/>
            <w:u w:val="single"/>
            <w:rtl w:val="0"/>
          </w:rPr>
          <w:t xml:space="preserve">10.1016/j.ajog.2020.09.022</w:t>
        </w:r>
      </w:hyperlink>
      <w:r w:rsidDel="00000000" w:rsidR="00000000" w:rsidRPr="00000000">
        <w:rPr>
          <w:rtl w:val="0"/>
        </w:rPr>
      </w:r>
    </w:p>
    <w:p w:rsidR="00000000" w:rsidDel="00000000" w:rsidP="00000000" w:rsidRDefault="00000000" w:rsidRPr="00000000" w14:paraId="00005B5D">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131. </w:t>
        <w:tab/>
        <w:t xml:space="preserve">Lim T, Delorey M, Bestul N, et al. Changes in SARS CoV-2 Seroprevalence Over Time in Ten Sites in the United States, March  August, 2020. </w:t>
      </w:r>
      <w:r w:rsidDel="00000000" w:rsidR="00000000" w:rsidRPr="00000000">
        <w:rPr>
          <w:rFonts w:ascii="Times New Roman" w:cs="Times New Roman" w:eastAsia="Times New Roman" w:hAnsi="Times New Roman"/>
          <w:i w:val="1"/>
          <w:sz w:val="24"/>
          <w:szCs w:val="24"/>
          <w:rtl w:val="0"/>
        </w:rPr>
        <w:t xml:space="preserve">Clinical Infectious Diseases</w:t>
      </w:r>
      <w:r w:rsidDel="00000000" w:rsidR="00000000" w:rsidRPr="00000000">
        <w:rPr>
          <w:rFonts w:ascii="Times New Roman" w:cs="Times New Roman" w:eastAsia="Times New Roman" w:hAnsi="Times New Roman"/>
          <w:sz w:val="24"/>
          <w:szCs w:val="24"/>
          <w:rtl w:val="0"/>
        </w:rPr>
        <w:t xml:space="preserve">. 2021;(ciab185). doi:</w:t>
      </w:r>
      <w:hyperlink r:id="rId129">
        <w:r w:rsidDel="00000000" w:rsidR="00000000" w:rsidRPr="00000000">
          <w:rPr>
            <w:rFonts w:ascii="Times New Roman" w:cs="Times New Roman" w:eastAsia="Times New Roman" w:hAnsi="Times New Roman"/>
            <w:i w:val="1"/>
            <w:color w:val="4472c4"/>
            <w:sz w:val="24"/>
            <w:szCs w:val="24"/>
            <w:u w:val="single"/>
            <w:rtl w:val="0"/>
          </w:rPr>
          <w:t xml:space="preserve">10.1093/cid/ciab185</w:t>
        </w:r>
      </w:hyperlink>
      <w:r w:rsidDel="00000000" w:rsidR="00000000" w:rsidRPr="00000000">
        <w:rPr>
          <w:rtl w:val="0"/>
        </w:rPr>
      </w:r>
    </w:p>
    <w:p w:rsidR="00000000" w:rsidDel="00000000" w:rsidP="00000000" w:rsidRDefault="00000000" w:rsidRPr="00000000" w14:paraId="00005B5E">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132. </w:t>
        <w:tab/>
        <w:t xml:space="preserve">Samore MH, Looney A, Orleans B, et al. Early Release - Probability-Based Estimates of Severe Acute Respiratory Syndrome Coronavirus 2 Seroprevalence and Detection Fraction, Utah, USA - Volume 27, Number 11 2021 - Emerging Infectious Diseases journal - CDC. Published online September 2021. doi:</w:t>
      </w:r>
      <w:hyperlink r:id="rId130">
        <w:r w:rsidDel="00000000" w:rsidR="00000000" w:rsidRPr="00000000">
          <w:rPr>
            <w:rFonts w:ascii="Times New Roman" w:cs="Times New Roman" w:eastAsia="Times New Roman" w:hAnsi="Times New Roman"/>
            <w:i w:val="1"/>
            <w:color w:val="4472c4"/>
            <w:sz w:val="24"/>
            <w:szCs w:val="24"/>
            <w:u w:val="single"/>
            <w:rtl w:val="0"/>
          </w:rPr>
          <w:t xml:space="preserve">10.3201/eid2711.204435</w:t>
        </w:r>
      </w:hyperlink>
      <w:r w:rsidDel="00000000" w:rsidR="00000000" w:rsidRPr="00000000">
        <w:rPr>
          <w:rtl w:val="0"/>
        </w:rPr>
      </w:r>
    </w:p>
    <w:p w:rsidR="00000000" w:rsidDel="00000000" w:rsidP="00000000" w:rsidRDefault="00000000" w:rsidRPr="00000000" w14:paraId="00005B5F">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133. </w:t>
        <w:tab/>
        <w:t xml:space="preserve">Sutton M. Notes from the Field: Seroprevalence Estimates of SARS-CoV-2 Infection in Convenience Sample  Oregon, May 11 15, 2020. </w:t>
      </w:r>
      <w:r w:rsidDel="00000000" w:rsidR="00000000" w:rsidRPr="00000000">
        <w:rPr>
          <w:rFonts w:ascii="Times New Roman" w:cs="Times New Roman" w:eastAsia="Times New Roman" w:hAnsi="Times New Roman"/>
          <w:i w:val="1"/>
          <w:sz w:val="24"/>
          <w:szCs w:val="24"/>
          <w:rtl w:val="0"/>
        </w:rPr>
        <w:t xml:space="preserve">MMWR Morbidity and Mortality Weekly Report</w:t>
      </w:r>
      <w:r w:rsidDel="00000000" w:rsidR="00000000" w:rsidRPr="00000000">
        <w:rPr>
          <w:rFonts w:ascii="Times New Roman" w:cs="Times New Roman" w:eastAsia="Times New Roman" w:hAnsi="Times New Roman"/>
          <w:sz w:val="24"/>
          <w:szCs w:val="24"/>
          <w:rtl w:val="0"/>
        </w:rPr>
        <w:t xml:space="preserve">. 2020;69. doi:</w:t>
      </w:r>
      <w:hyperlink r:id="rId131">
        <w:r w:rsidDel="00000000" w:rsidR="00000000" w:rsidRPr="00000000">
          <w:rPr>
            <w:rFonts w:ascii="Times New Roman" w:cs="Times New Roman" w:eastAsia="Times New Roman" w:hAnsi="Times New Roman"/>
            <w:i w:val="1"/>
            <w:color w:val="4472c4"/>
            <w:sz w:val="24"/>
            <w:szCs w:val="24"/>
            <w:u w:val="single"/>
            <w:rtl w:val="0"/>
          </w:rPr>
          <w:t xml:space="preserve">10.15585/mmwr.mm6932a4</w:t>
        </w:r>
      </w:hyperlink>
      <w:r w:rsidDel="00000000" w:rsidR="00000000" w:rsidRPr="00000000">
        <w:rPr>
          <w:rtl w:val="0"/>
        </w:rPr>
      </w:r>
    </w:p>
    <w:p w:rsidR="00000000" w:rsidDel="00000000" w:rsidP="00000000" w:rsidRDefault="00000000" w:rsidRPr="00000000" w14:paraId="00005B60">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134. </w:t>
        <w:tab/>
        <w:t xml:space="preserve">Chan PA, King E, Xu Y, et al. Seroprevalence of SARS-CoV-2 Antibodies in Rhode Island From a Statewide Random Sample. </w:t>
      </w:r>
      <w:r w:rsidDel="00000000" w:rsidR="00000000" w:rsidRPr="00000000">
        <w:rPr>
          <w:rFonts w:ascii="Times New Roman" w:cs="Times New Roman" w:eastAsia="Times New Roman" w:hAnsi="Times New Roman"/>
          <w:i w:val="1"/>
          <w:sz w:val="24"/>
          <w:szCs w:val="24"/>
          <w:rtl w:val="0"/>
        </w:rPr>
        <w:t xml:space="preserve">American Journal of Public Health</w:t>
      </w:r>
      <w:r w:rsidDel="00000000" w:rsidR="00000000" w:rsidRPr="00000000">
        <w:rPr>
          <w:rFonts w:ascii="Times New Roman" w:cs="Times New Roman" w:eastAsia="Times New Roman" w:hAnsi="Times New Roman"/>
          <w:sz w:val="24"/>
          <w:szCs w:val="24"/>
          <w:rtl w:val="0"/>
        </w:rPr>
        <w:t xml:space="preserve">. 2021;111(4):700-703. doi:</w:t>
      </w:r>
      <w:hyperlink r:id="rId132">
        <w:r w:rsidDel="00000000" w:rsidR="00000000" w:rsidRPr="00000000">
          <w:rPr>
            <w:rFonts w:ascii="Times New Roman" w:cs="Times New Roman" w:eastAsia="Times New Roman" w:hAnsi="Times New Roman"/>
            <w:i w:val="1"/>
            <w:color w:val="4472c4"/>
            <w:sz w:val="24"/>
            <w:szCs w:val="24"/>
            <w:u w:val="single"/>
            <w:rtl w:val="0"/>
          </w:rPr>
          <w:t xml:space="preserve">10.2105/AJPH.2020.306115</w:t>
        </w:r>
      </w:hyperlink>
      <w:r w:rsidDel="00000000" w:rsidR="00000000" w:rsidRPr="00000000">
        <w:rPr>
          <w:rtl w:val="0"/>
        </w:rPr>
      </w:r>
    </w:p>
    <w:p w:rsidR="00000000" w:rsidDel="00000000" w:rsidP="00000000" w:rsidRDefault="00000000" w:rsidRPr="00000000" w14:paraId="00005B61">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135. </w:t>
        <w:tab/>
        <w:t xml:space="preserve">Menachemi N, Yiannoutsos CT, Dixon BE, et al. Population Point Prevalence of SARS-CoV-2 Infection Based on a Statewide Random Sample  Indiana, April 25, 2020. </w:t>
      </w:r>
      <w:r w:rsidDel="00000000" w:rsidR="00000000" w:rsidRPr="00000000">
        <w:rPr>
          <w:rFonts w:ascii="Times New Roman" w:cs="Times New Roman" w:eastAsia="Times New Roman" w:hAnsi="Times New Roman"/>
          <w:i w:val="1"/>
          <w:sz w:val="24"/>
          <w:szCs w:val="24"/>
          <w:rtl w:val="0"/>
        </w:rPr>
        <w:t xml:space="preserve">MMWR Morbidity and Mortality Weekly Report</w:t>
      </w:r>
      <w:r w:rsidDel="00000000" w:rsidR="00000000" w:rsidRPr="00000000">
        <w:rPr>
          <w:rFonts w:ascii="Times New Roman" w:cs="Times New Roman" w:eastAsia="Times New Roman" w:hAnsi="Times New Roman"/>
          <w:sz w:val="24"/>
          <w:szCs w:val="24"/>
          <w:rtl w:val="0"/>
        </w:rPr>
        <w:t xml:space="preserve">. 2020;69(29):960-964. doi:</w:t>
      </w:r>
      <w:hyperlink r:id="rId133">
        <w:r w:rsidDel="00000000" w:rsidR="00000000" w:rsidRPr="00000000">
          <w:rPr>
            <w:rFonts w:ascii="Times New Roman" w:cs="Times New Roman" w:eastAsia="Times New Roman" w:hAnsi="Times New Roman"/>
            <w:i w:val="1"/>
            <w:color w:val="4472c4"/>
            <w:sz w:val="24"/>
            <w:szCs w:val="24"/>
            <w:u w:val="single"/>
            <w:rtl w:val="0"/>
          </w:rPr>
          <w:t xml:space="preserve">10.15585/mmwr.mm6929e1</w:t>
        </w:r>
      </w:hyperlink>
      <w:r w:rsidDel="00000000" w:rsidR="00000000" w:rsidRPr="00000000">
        <w:rPr>
          <w:rtl w:val="0"/>
        </w:rPr>
      </w:r>
    </w:p>
    <w:p w:rsidR="00000000" w:rsidDel="00000000" w:rsidP="00000000" w:rsidRDefault="00000000" w:rsidRPr="00000000" w14:paraId="00005B62">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136. </w:t>
        <w:tab/>
        <w:t xml:space="preserve">Shakiba M, Nazemipour M, Salari A, et al. Seroprevalence of SARS-CoV-2 in Guilan Province, Iran, April 2020. </w:t>
      </w:r>
      <w:r w:rsidDel="00000000" w:rsidR="00000000" w:rsidRPr="00000000">
        <w:rPr>
          <w:rFonts w:ascii="Times New Roman" w:cs="Times New Roman" w:eastAsia="Times New Roman" w:hAnsi="Times New Roman"/>
          <w:i w:val="1"/>
          <w:sz w:val="24"/>
          <w:szCs w:val="24"/>
          <w:rtl w:val="0"/>
        </w:rPr>
        <w:t xml:space="preserve">Emerging Infectious Disease journal</w:t>
      </w:r>
      <w:r w:rsidDel="00000000" w:rsidR="00000000" w:rsidRPr="00000000">
        <w:rPr>
          <w:rFonts w:ascii="Times New Roman" w:cs="Times New Roman" w:eastAsia="Times New Roman" w:hAnsi="Times New Roman"/>
          <w:sz w:val="24"/>
          <w:szCs w:val="24"/>
          <w:rtl w:val="0"/>
        </w:rPr>
        <w:t xml:space="preserve">. 2021;27(2). doi:</w:t>
      </w:r>
      <w:hyperlink r:id="rId134">
        <w:r w:rsidDel="00000000" w:rsidR="00000000" w:rsidRPr="00000000">
          <w:rPr>
            <w:rFonts w:ascii="Times New Roman" w:cs="Times New Roman" w:eastAsia="Times New Roman" w:hAnsi="Times New Roman"/>
            <w:i w:val="1"/>
            <w:color w:val="4472c4"/>
            <w:sz w:val="24"/>
            <w:szCs w:val="24"/>
            <w:u w:val="single"/>
            <w:rtl w:val="0"/>
          </w:rPr>
          <w:t xml:space="preserve">10.3201/eid2702.201960</w:t>
        </w:r>
      </w:hyperlink>
      <w:r w:rsidDel="00000000" w:rsidR="00000000" w:rsidRPr="00000000">
        <w:rPr>
          <w:rtl w:val="0"/>
        </w:rPr>
      </w:r>
    </w:p>
    <w:p w:rsidR="00000000" w:rsidDel="00000000" w:rsidP="00000000" w:rsidRDefault="00000000" w:rsidRPr="00000000" w14:paraId="00005B63">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137. </w:t>
        <w:tab/>
        <w:t xml:space="preserve">Mousavi SA, Rouhanizadeh H, Saeedi M, et al. Seroprevalence of SARS-CoV-2 in Mazandaran province, Iran. </w:t>
      </w:r>
      <w:r w:rsidDel="00000000" w:rsidR="00000000" w:rsidRPr="00000000">
        <w:rPr>
          <w:rFonts w:ascii="Times New Roman" w:cs="Times New Roman" w:eastAsia="Times New Roman" w:hAnsi="Times New Roman"/>
          <w:i w:val="1"/>
          <w:sz w:val="24"/>
          <w:szCs w:val="24"/>
          <w:rtl w:val="0"/>
        </w:rPr>
        <w:t xml:space="preserve">Asian Pacific Journal of Tropical Medicine</w:t>
      </w:r>
      <w:r w:rsidDel="00000000" w:rsidR="00000000" w:rsidRPr="00000000">
        <w:rPr>
          <w:rFonts w:ascii="Times New Roman" w:cs="Times New Roman" w:eastAsia="Times New Roman" w:hAnsi="Times New Roman"/>
          <w:sz w:val="24"/>
          <w:szCs w:val="24"/>
          <w:rtl w:val="0"/>
        </w:rPr>
        <w:t xml:space="preserve">. 2021;14(1):10. doi:</w:t>
      </w:r>
      <w:hyperlink r:id="rId135">
        <w:r w:rsidDel="00000000" w:rsidR="00000000" w:rsidRPr="00000000">
          <w:rPr>
            <w:rFonts w:ascii="Times New Roman" w:cs="Times New Roman" w:eastAsia="Times New Roman" w:hAnsi="Times New Roman"/>
            <w:i w:val="1"/>
            <w:color w:val="4472c4"/>
            <w:sz w:val="24"/>
            <w:szCs w:val="24"/>
            <w:u w:val="single"/>
            <w:rtl w:val="0"/>
          </w:rPr>
          <w:t xml:space="preserve">10.4103/1995-7645.304296</w:t>
        </w:r>
      </w:hyperlink>
      <w:r w:rsidDel="00000000" w:rsidR="00000000" w:rsidRPr="00000000">
        <w:rPr>
          <w:rtl w:val="0"/>
        </w:rPr>
      </w:r>
    </w:p>
    <w:p w:rsidR="00000000" w:rsidDel="00000000" w:rsidP="00000000" w:rsidRDefault="00000000" w:rsidRPr="00000000" w14:paraId="00005B64">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138. </w:t>
        <w:tab/>
        <w:t xml:space="preserve">Maraqa B, Basha W, Khayyat R, et al. Prevalence of SARS-CoV-2 antibodies in the Palestinian population: A primary health center-based cross-sectional study. </w:t>
      </w:r>
      <w:r w:rsidDel="00000000" w:rsidR="00000000" w:rsidRPr="00000000">
        <w:rPr>
          <w:rFonts w:ascii="Times New Roman" w:cs="Times New Roman" w:eastAsia="Times New Roman" w:hAnsi="Times New Roman"/>
          <w:i w:val="1"/>
          <w:sz w:val="24"/>
          <w:szCs w:val="24"/>
          <w:rtl w:val="0"/>
        </w:rPr>
        <w:t xml:space="preserve">PLOS ONE</w:t>
      </w:r>
      <w:r w:rsidDel="00000000" w:rsidR="00000000" w:rsidRPr="00000000">
        <w:rPr>
          <w:rFonts w:ascii="Times New Roman" w:cs="Times New Roman" w:eastAsia="Times New Roman" w:hAnsi="Times New Roman"/>
          <w:sz w:val="24"/>
          <w:szCs w:val="24"/>
          <w:rtl w:val="0"/>
        </w:rPr>
        <w:t xml:space="preserve">. 2021;16(10):e0258255. doi:</w:t>
      </w:r>
      <w:hyperlink r:id="rId136">
        <w:r w:rsidDel="00000000" w:rsidR="00000000" w:rsidRPr="00000000">
          <w:rPr>
            <w:rFonts w:ascii="Times New Roman" w:cs="Times New Roman" w:eastAsia="Times New Roman" w:hAnsi="Times New Roman"/>
            <w:i w:val="1"/>
            <w:color w:val="4472c4"/>
            <w:sz w:val="24"/>
            <w:szCs w:val="24"/>
            <w:u w:val="single"/>
            <w:rtl w:val="0"/>
          </w:rPr>
          <w:t xml:space="preserve">10.1371/journal.pone.0258255</w:t>
        </w:r>
      </w:hyperlink>
      <w:r w:rsidDel="00000000" w:rsidR="00000000" w:rsidRPr="00000000">
        <w:rPr>
          <w:rtl w:val="0"/>
        </w:rPr>
      </w:r>
    </w:p>
    <w:p w:rsidR="00000000" w:rsidDel="00000000" w:rsidP="00000000" w:rsidRDefault="00000000" w:rsidRPr="00000000" w14:paraId="00005B65">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139. </w:t>
        <w:tab/>
        <w:t xml:space="preserve">Alsuwaidi AR, Al Hosani FI, Al Memari S, et al. Seroprevalence of COVID-19 infection in the Emirate of Abu Dhabi, United Arab Emirates: A population-based cross-sectional study. </w:t>
      </w:r>
      <w:r w:rsidDel="00000000" w:rsidR="00000000" w:rsidRPr="00000000">
        <w:rPr>
          <w:rFonts w:ascii="Times New Roman" w:cs="Times New Roman" w:eastAsia="Times New Roman" w:hAnsi="Times New Roman"/>
          <w:i w:val="1"/>
          <w:sz w:val="24"/>
          <w:szCs w:val="24"/>
          <w:rtl w:val="0"/>
        </w:rPr>
        <w:t xml:space="preserve">International Journal of Epidemiology</w:t>
      </w:r>
      <w:r w:rsidDel="00000000" w:rsidR="00000000" w:rsidRPr="00000000">
        <w:rPr>
          <w:rFonts w:ascii="Times New Roman" w:cs="Times New Roman" w:eastAsia="Times New Roman" w:hAnsi="Times New Roman"/>
          <w:sz w:val="24"/>
          <w:szCs w:val="24"/>
          <w:rtl w:val="0"/>
        </w:rPr>
        <w:t xml:space="preserve">. 2021;(dyab077). doi:</w:t>
      </w:r>
      <w:hyperlink r:id="rId137">
        <w:r w:rsidDel="00000000" w:rsidR="00000000" w:rsidRPr="00000000">
          <w:rPr>
            <w:rFonts w:ascii="Times New Roman" w:cs="Times New Roman" w:eastAsia="Times New Roman" w:hAnsi="Times New Roman"/>
            <w:i w:val="1"/>
            <w:color w:val="4472c4"/>
            <w:sz w:val="24"/>
            <w:szCs w:val="24"/>
            <w:u w:val="single"/>
            <w:rtl w:val="0"/>
          </w:rPr>
          <w:t xml:space="preserve">10.1093/ije/dyab077</w:t>
        </w:r>
      </w:hyperlink>
      <w:r w:rsidDel="00000000" w:rsidR="00000000" w:rsidRPr="00000000">
        <w:rPr>
          <w:rtl w:val="0"/>
        </w:rPr>
      </w:r>
    </w:p>
    <w:p w:rsidR="00000000" w:rsidDel="00000000" w:rsidP="00000000" w:rsidRDefault="00000000" w:rsidRPr="00000000" w14:paraId="00005B66">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140. </w:t>
        <w:tab/>
        <w:t xml:space="preserve">Musa S. Population-based age-stratified seroepidemiological investigation protocol for coronavirus 2019 (COVID-19) infection in the Federation of Bosnia and Herzegovina. Published online November 2021. doi:</w:t>
      </w:r>
      <w:hyperlink r:id="rId138">
        <w:r w:rsidDel="00000000" w:rsidR="00000000" w:rsidRPr="00000000">
          <w:rPr>
            <w:rFonts w:ascii="Times New Roman" w:cs="Times New Roman" w:eastAsia="Times New Roman" w:hAnsi="Times New Roman"/>
            <w:i w:val="1"/>
            <w:color w:val="4472c4"/>
            <w:sz w:val="24"/>
            <w:szCs w:val="24"/>
            <w:u w:val="single"/>
            <w:rtl w:val="0"/>
          </w:rPr>
          <w:t xml:space="preserve">10.5281/ZENODO.5645820</w:t>
        </w:r>
      </w:hyperlink>
      <w:r w:rsidDel="00000000" w:rsidR="00000000" w:rsidRPr="00000000">
        <w:rPr>
          <w:rtl w:val="0"/>
        </w:rPr>
      </w:r>
    </w:p>
    <w:p w:rsidR="00000000" w:rsidDel="00000000" w:rsidP="00000000" w:rsidRDefault="00000000" w:rsidRPr="00000000" w14:paraId="00005B67">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141. </w:t>
        <w:tab/>
        <w:t xml:space="preserve">Mouravi-Tarkhan O, Chitadze N. Sero-epidemiological Cross-sectional investigation on COVID-19 virus infection in Georgia. Published online November 2021. doi:</w:t>
      </w:r>
      <w:hyperlink r:id="rId139">
        <w:r w:rsidDel="00000000" w:rsidR="00000000" w:rsidRPr="00000000">
          <w:rPr>
            <w:rFonts w:ascii="Times New Roman" w:cs="Times New Roman" w:eastAsia="Times New Roman" w:hAnsi="Times New Roman"/>
            <w:i w:val="1"/>
            <w:color w:val="4472c4"/>
            <w:sz w:val="24"/>
            <w:szCs w:val="24"/>
            <w:u w:val="single"/>
            <w:rtl w:val="0"/>
          </w:rPr>
          <w:t xml:space="preserve">10.5281/ZENODO.5703254</w:t>
        </w:r>
      </w:hyperlink>
      <w:r w:rsidDel="00000000" w:rsidR="00000000" w:rsidRPr="00000000">
        <w:rPr>
          <w:rtl w:val="0"/>
        </w:rPr>
      </w:r>
    </w:p>
    <w:p w:rsidR="00000000" w:rsidDel="00000000" w:rsidP="00000000" w:rsidRDefault="00000000" w:rsidRPr="00000000" w14:paraId="00005B68">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142. </w:t>
        <w:tab/>
        <w:t xml:space="preserve">Rytter MJH, Nygaard U, Mandic IN, et al. Prevalence of SARS-CoV-2-Antibodies in Danish Children and Adults. </w:t>
      </w:r>
      <w:r w:rsidDel="00000000" w:rsidR="00000000" w:rsidRPr="00000000">
        <w:rPr>
          <w:rFonts w:ascii="Times New Roman" w:cs="Times New Roman" w:eastAsia="Times New Roman" w:hAnsi="Times New Roman"/>
          <w:i w:val="1"/>
          <w:sz w:val="24"/>
          <w:szCs w:val="24"/>
          <w:rtl w:val="0"/>
        </w:rPr>
        <w:t xml:space="preserve">Pediatric Infectious Disease Journal</w:t>
      </w:r>
      <w:r w:rsidDel="00000000" w:rsidR="00000000" w:rsidRPr="00000000">
        <w:rPr>
          <w:rFonts w:ascii="Times New Roman" w:cs="Times New Roman" w:eastAsia="Times New Roman" w:hAnsi="Times New Roman"/>
          <w:sz w:val="24"/>
          <w:szCs w:val="24"/>
          <w:rtl w:val="0"/>
        </w:rPr>
        <w:t xml:space="preserve">. 2021;40(4):e157-e159. doi:</w:t>
      </w:r>
      <w:hyperlink r:id="rId140">
        <w:r w:rsidDel="00000000" w:rsidR="00000000" w:rsidRPr="00000000">
          <w:rPr>
            <w:rFonts w:ascii="Times New Roman" w:cs="Times New Roman" w:eastAsia="Times New Roman" w:hAnsi="Times New Roman"/>
            <w:i w:val="1"/>
            <w:color w:val="4472c4"/>
            <w:sz w:val="24"/>
            <w:szCs w:val="24"/>
            <w:u w:val="single"/>
            <w:rtl w:val="0"/>
          </w:rPr>
          <w:t xml:space="preserve">10.1097/INF.0000000000003048</w:t>
        </w:r>
      </w:hyperlink>
      <w:r w:rsidDel="00000000" w:rsidR="00000000" w:rsidRPr="00000000">
        <w:rPr>
          <w:rtl w:val="0"/>
        </w:rPr>
      </w:r>
    </w:p>
    <w:p w:rsidR="00000000" w:rsidDel="00000000" w:rsidP="00000000" w:rsidRDefault="00000000" w:rsidRPr="00000000" w14:paraId="00005B69">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143. </w:t>
        <w:tab/>
        <w:t xml:space="preserve">Iversen K, Bundgaard H, Hasselbalch RB, et al. Risk of COVID-19 in health-care workers in Denmark: An observational cohort study. </w:t>
      </w:r>
      <w:r w:rsidDel="00000000" w:rsidR="00000000" w:rsidRPr="00000000">
        <w:rPr>
          <w:rFonts w:ascii="Times New Roman" w:cs="Times New Roman" w:eastAsia="Times New Roman" w:hAnsi="Times New Roman"/>
          <w:i w:val="1"/>
          <w:sz w:val="24"/>
          <w:szCs w:val="24"/>
          <w:rtl w:val="0"/>
        </w:rPr>
        <w:t xml:space="preserve">The Lancet Infectious diseases</w:t>
      </w:r>
      <w:r w:rsidDel="00000000" w:rsidR="00000000" w:rsidRPr="00000000">
        <w:rPr>
          <w:rFonts w:ascii="Times New Roman" w:cs="Times New Roman" w:eastAsia="Times New Roman" w:hAnsi="Times New Roman"/>
          <w:sz w:val="24"/>
          <w:szCs w:val="24"/>
          <w:rtl w:val="0"/>
        </w:rPr>
        <w:t xml:space="preserve">. Published online August 2020. doi:</w:t>
      </w:r>
      <w:hyperlink r:id="rId141">
        <w:r w:rsidDel="00000000" w:rsidR="00000000" w:rsidRPr="00000000">
          <w:rPr>
            <w:rFonts w:ascii="Times New Roman" w:cs="Times New Roman" w:eastAsia="Times New Roman" w:hAnsi="Times New Roman"/>
            <w:i w:val="1"/>
            <w:color w:val="4472c4"/>
            <w:sz w:val="24"/>
            <w:szCs w:val="24"/>
            <w:u w:val="single"/>
            <w:rtl w:val="0"/>
          </w:rPr>
          <w:t xml:space="preserve">10.1016/S1473-3099(20)30589-2</w:t>
        </w:r>
      </w:hyperlink>
      <w:r w:rsidDel="00000000" w:rsidR="00000000" w:rsidRPr="00000000">
        <w:rPr>
          <w:rtl w:val="0"/>
        </w:rPr>
      </w:r>
    </w:p>
    <w:p w:rsidR="00000000" w:rsidDel="00000000" w:rsidP="00000000" w:rsidRDefault="00000000" w:rsidRPr="00000000" w14:paraId="00005B6A">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144. </w:t>
        <w:tab/>
        <w:t xml:space="preserve">Petersen MS, Strøm M, Christiansen DH, et al. Seroprevalence of SARS-CoV-2, Faroe Islands. </w:t>
      </w:r>
      <w:r w:rsidDel="00000000" w:rsidR="00000000" w:rsidRPr="00000000">
        <w:rPr>
          <w:rFonts w:ascii="Times New Roman" w:cs="Times New Roman" w:eastAsia="Times New Roman" w:hAnsi="Times New Roman"/>
          <w:i w:val="1"/>
          <w:sz w:val="24"/>
          <w:szCs w:val="24"/>
          <w:rtl w:val="0"/>
        </w:rPr>
        <w:t xml:space="preserve">Emerging Infectious Diseases</w:t>
      </w:r>
      <w:r w:rsidDel="00000000" w:rsidR="00000000" w:rsidRPr="00000000">
        <w:rPr>
          <w:rFonts w:ascii="Times New Roman" w:cs="Times New Roman" w:eastAsia="Times New Roman" w:hAnsi="Times New Roman"/>
          <w:sz w:val="24"/>
          <w:szCs w:val="24"/>
          <w:rtl w:val="0"/>
        </w:rPr>
        <w:t xml:space="preserve">. 2020;26(11):2760-2762. doi:</w:t>
      </w:r>
      <w:hyperlink r:id="rId142">
        <w:r w:rsidDel="00000000" w:rsidR="00000000" w:rsidRPr="00000000">
          <w:rPr>
            <w:rFonts w:ascii="Times New Roman" w:cs="Times New Roman" w:eastAsia="Times New Roman" w:hAnsi="Times New Roman"/>
            <w:i w:val="1"/>
            <w:color w:val="4472c4"/>
            <w:sz w:val="24"/>
            <w:szCs w:val="24"/>
            <w:u w:val="single"/>
            <w:rtl w:val="0"/>
          </w:rPr>
          <w:t xml:space="preserve">10.3201/eid2611.202736</w:t>
        </w:r>
      </w:hyperlink>
      <w:r w:rsidDel="00000000" w:rsidR="00000000" w:rsidRPr="00000000">
        <w:rPr>
          <w:rtl w:val="0"/>
        </w:rPr>
      </w:r>
    </w:p>
    <w:p w:rsidR="00000000" w:rsidDel="00000000" w:rsidP="00000000" w:rsidRDefault="00000000" w:rsidRPr="00000000" w14:paraId="00005B6B">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145. </w:t>
        <w:tab/>
        <w:t xml:space="preserve">Capai L, Masse S, Fourié T, et al. Impact of the Second Epidemic Wave of SARS-CoV-2: Increased Exposure of Young People. </w:t>
      </w:r>
      <w:r w:rsidDel="00000000" w:rsidR="00000000" w:rsidRPr="00000000">
        <w:rPr>
          <w:rFonts w:ascii="Times New Roman" w:cs="Times New Roman" w:eastAsia="Times New Roman" w:hAnsi="Times New Roman"/>
          <w:i w:val="1"/>
          <w:sz w:val="24"/>
          <w:szCs w:val="24"/>
          <w:rtl w:val="0"/>
        </w:rPr>
        <w:t xml:space="preserve">Frontiers in Public Health</w:t>
      </w:r>
      <w:r w:rsidDel="00000000" w:rsidR="00000000" w:rsidRPr="00000000">
        <w:rPr>
          <w:rFonts w:ascii="Times New Roman" w:cs="Times New Roman" w:eastAsia="Times New Roman" w:hAnsi="Times New Roman"/>
          <w:sz w:val="24"/>
          <w:szCs w:val="24"/>
          <w:rtl w:val="0"/>
        </w:rPr>
        <w:t xml:space="preserve">. 2021;9:1078. doi:</w:t>
      </w:r>
      <w:hyperlink r:id="rId143">
        <w:r w:rsidDel="00000000" w:rsidR="00000000" w:rsidRPr="00000000">
          <w:rPr>
            <w:rFonts w:ascii="Times New Roman" w:cs="Times New Roman" w:eastAsia="Times New Roman" w:hAnsi="Times New Roman"/>
            <w:i w:val="1"/>
            <w:color w:val="4472c4"/>
            <w:sz w:val="24"/>
            <w:szCs w:val="24"/>
            <w:u w:val="single"/>
            <w:rtl w:val="0"/>
          </w:rPr>
          <w:t xml:space="preserve">10.3389/fpubh.2021.715192</w:t>
        </w:r>
      </w:hyperlink>
      <w:r w:rsidDel="00000000" w:rsidR="00000000" w:rsidRPr="00000000">
        <w:rPr>
          <w:rtl w:val="0"/>
        </w:rPr>
      </w:r>
    </w:p>
    <w:p w:rsidR="00000000" w:rsidDel="00000000" w:rsidP="00000000" w:rsidRDefault="00000000" w:rsidRPr="00000000" w14:paraId="00005B6C">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146. </w:t>
        <w:tab/>
        <w:t xml:space="preserve">Laub O, Leipold G, Toncheva AA, et al. Symptoms, SARS-CoV-2 Antibodies, and Neutralization Capacity in a Cross Sectional-Population of German Children. </w:t>
      </w:r>
      <w:r w:rsidDel="00000000" w:rsidR="00000000" w:rsidRPr="00000000">
        <w:rPr>
          <w:rFonts w:ascii="Times New Roman" w:cs="Times New Roman" w:eastAsia="Times New Roman" w:hAnsi="Times New Roman"/>
          <w:i w:val="1"/>
          <w:sz w:val="24"/>
          <w:szCs w:val="24"/>
          <w:rtl w:val="0"/>
        </w:rPr>
        <w:t xml:space="preserve">Frontiers in Pediatrics</w:t>
      </w:r>
      <w:r w:rsidDel="00000000" w:rsidR="00000000" w:rsidRPr="00000000">
        <w:rPr>
          <w:rFonts w:ascii="Times New Roman" w:cs="Times New Roman" w:eastAsia="Times New Roman" w:hAnsi="Times New Roman"/>
          <w:sz w:val="24"/>
          <w:szCs w:val="24"/>
          <w:rtl w:val="0"/>
        </w:rPr>
        <w:t xml:space="preserve">. 2021;9:678937. doi:</w:t>
      </w:r>
      <w:hyperlink r:id="rId144">
        <w:r w:rsidDel="00000000" w:rsidR="00000000" w:rsidRPr="00000000">
          <w:rPr>
            <w:rFonts w:ascii="Times New Roman" w:cs="Times New Roman" w:eastAsia="Times New Roman" w:hAnsi="Times New Roman"/>
            <w:i w:val="1"/>
            <w:color w:val="4472c4"/>
            <w:sz w:val="24"/>
            <w:szCs w:val="24"/>
            <w:u w:val="single"/>
            <w:rtl w:val="0"/>
          </w:rPr>
          <w:t xml:space="preserve">10.3389/fped.2021.678937</w:t>
        </w:r>
      </w:hyperlink>
      <w:r w:rsidDel="00000000" w:rsidR="00000000" w:rsidRPr="00000000">
        <w:rPr>
          <w:rtl w:val="0"/>
        </w:rPr>
      </w:r>
    </w:p>
    <w:p w:rsidR="00000000" w:rsidDel="00000000" w:rsidP="00000000" w:rsidRDefault="00000000" w:rsidRPr="00000000" w14:paraId="00005B6D">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147. </w:t>
        <w:tab/>
        <w:t xml:space="preserve">Fischer B, Knabbe C, Vollmer T. SARS-CoV-2 IgG seroprevalence in blood donors located in three different federal states, Germany, March to June 2020. </w:t>
      </w:r>
      <w:r w:rsidDel="00000000" w:rsidR="00000000" w:rsidRPr="00000000">
        <w:rPr>
          <w:rFonts w:ascii="Times New Roman" w:cs="Times New Roman" w:eastAsia="Times New Roman" w:hAnsi="Times New Roman"/>
          <w:i w:val="1"/>
          <w:sz w:val="24"/>
          <w:szCs w:val="24"/>
          <w:rtl w:val="0"/>
        </w:rPr>
        <w:t xml:space="preserve">Eurosurveillance</w:t>
      </w:r>
      <w:r w:rsidDel="00000000" w:rsidR="00000000" w:rsidRPr="00000000">
        <w:rPr>
          <w:rFonts w:ascii="Times New Roman" w:cs="Times New Roman" w:eastAsia="Times New Roman" w:hAnsi="Times New Roman"/>
          <w:sz w:val="24"/>
          <w:szCs w:val="24"/>
          <w:rtl w:val="0"/>
        </w:rPr>
        <w:t xml:space="preserve">. 2020;25(28). doi:</w:t>
      </w:r>
      <w:hyperlink r:id="rId145">
        <w:r w:rsidDel="00000000" w:rsidR="00000000" w:rsidRPr="00000000">
          <w:rPr>
            <w:rFonts w:ascii="Times New Roman" w:cs="Times New Roman" w:eastAsia="Times New Roman" w:hAnsi="Times New Roman"/>
            <w:i w:val="1"/>
            <w:color w:val="4472c4"/>
            <w:sz w:val="24"/>
            <w:szCs w:val="24"/>
            <w:u w:val="single"/>
            <w:rtl w:val="0"/>
          </w:rPr>
          <w:t xml:space="preserve">10.2807/1560-7917.ES.2020.25.28.2001285</w:t>
        </w:r>
      </w:hyperlink>
      <w:r w:rsidDel="00000000" w:rsidR="00000000" w:rsidRPr="00000000">
        <w:rPr>
          <w:rtl w:val="0"/>
        </w:rPr>
      </w:r>
    </w:p>
    <w:p w:rsidR="00000000" w:rsidDel="00000000" w:rsidP="00000000" w:rsidRDefault="00000000" w:rsidRPr="00000000" w14:paraId="00005B6E">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148. </w:t>
        <w:tab/>
        <w:t xml:space="preserve">Ralli M, Arcangeli A, Soave PM, Voglino MC, De-Giorgio F. SARS-CoV-2 seroprevalence in the Vatican City State. </w:t>
      </w:r>
      <w:r w:rsidDel="00000000" w:rsidR="00000000" w:rsidRPr="00000000">
        <w:rPr>
          <w:rFonts w:ascii="Times New Roman" w:cs="Times New Roman" w:eastAsia="Times New Roman" w:hAnsi="Times New Roman"/>
          <w:i w:val="1"/>
          <w:sz w:val="24"/>
          <w:szCs w:val="24"/>
          <w:rtl w:val="0"/>
        </w:rPr>
        <w:t xml:space="preserve">European Journal of Internal Medicine</w:t>
      </w:r>
      <w:r w:rsidDel="00000000" w:rsidR="00000000" w:rsidRPr="00000000">
        <w:rPr>
          <w:rFonts w:ascii="Times New Roman" w:cs="Times New Roman" w:eastAsia="Times New Roman" w:hAnsi="Times New Roman"/>
          <w:sz w:val="24"/>
          <w:szCs w:val="24"/>
          <w:rtl w:val="0"/>
        </w:rPr>
        <w:t xml:space="preserve">. 2021;0(0). doi:</w:t>
      </w:r>
      <w:hyperlink r:id="rId146">
        <w:r w:rsidDel="00000000" w:rsidR="00000000" w:rsidRPr="00000000">
          <w:rPr>
            <w:rFonts w:ascii="Times New Roman" w:cs="Times New Roman" w:eastAsia="Times New Roman" w:hAnsi="Times New Roman"/>
            <w:i w:val="1"/>
            <w:color w:val="4472c4"/>
            <w:sz w:val="24"/>
            <w:szCs w:val="24"/>
            <w:u w:val="single"/>
            <w:rtl w:val="0"/>
          </w:rPr>
          <w:t xml:space="preserve">10.1016/j.ejim.2021.01.029</w:t>
        </w:r>
      </w:hyperlink>
      <w:r w:rsidDel="00000000" w:rsidR="00000000" w:rsidRPr="00000000">
        <w:rPr>
          <w:rtl w:val="0"/>
        </w:rPr>
      </w:r>
    </w:p>
    <w:p w:rsidR="00000000" w:rsidDel="00000000" w:rsidP="00000000" w:rsidRDefault="00000000" w:rsidRPr="00000000" w14:paraId="00005B6F">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149. </w:t>
        <w:tab/>
        <w:t xml:space="preserve">Calò F, Di Fraia A, Russo A, Di Biase A, Misso S, Coppola N. Blood donor serological screening for SARS-CoV-2 as a tool to estimate the prevalence of asymptomatic infection in a low-intermediate endemic area of southern Italy after the first wave of the pandemic. </w:t>
      </w:r>
      <w:r w:rsidDel="00000000" w:rsidR="00000000" w:rsidRPr="00000000">
        <w:rPr>
          <w:rFonts w:ascii="Times New Roman" w:cs="Times New Roman" w:eastAsia="Times New Roman" w:hAnsi="Times New Roman"/>
          <w:i w:val="1"/>
          <w:sz w:val="24"/>
          <w:szCs w:val="24"/>
          <w:rtl w:val="0"/>
        </w:rPr>
        <w:t xml:space="preserve">Blood Transfusion</w:t>
      </w:r>
      <w:r w:rsidDel="00000000" w:rsidR="00000000" w:rsidRPr="00000000">
        <w:rPr>
          <w:rFonts w:ascii="Times New Roman" w:cs="Times New Roman" w:eastAsia="Times New Roman" w:hAnsi="Times New Roman"/>
          <w:sz w:val="24"/>
          <w:szCs w:val="24"/>
          <w:rtl w:val="0"/>
        </w:rPr>
        <w:t xml:space="preserve">. Published online 2021. doi:</w:t>
      </w:r>
      <w:hyperlink r:id="rId147">
        <w:r w:rsidDel="00000000" w:rsidR="00000000" w:rsidRPr="00000000">
          <w:rPr>
            <w:rFonts w:ascii="Times New Roman" w:cs="Times New Roman" w:eastAsia="Times New Roman" w:hAnsi="Times New Roman"/>
            <w:i w:val="1"/>
            <w:color w:val="4472c4"/>
            <w:sz w:val="24"/>
            <w:szCs w:val="24"/>
            <w:u w:val="single"/>
            <w:rtl w:val="0"/>
          </w:rPr>
          <w:t xml:space="preserve">10.2450/2021.0196-21</w:t>
        </w:r>
      </w:hyperlink>
      <w:r w:rsidDel="00000000" w:rsidR="00000000" w:rsidRPr="00000000">
        <w:rPr>
          <w:rtl w:val="0"/>
        </w:rPr>
      </w:r>
    </w:p>
    <w:p w:rsidR="00000000" w:rsidDel="00000000" w:rsidP="00000000" w:rsidRDefault="00000000" w:rsidRPr="00000000" w14:paraId="00005B70">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150. </w:t>
        <w:tab/>
        <w:t xml:space="preserve">Stefanelli P, Bella A, Fedele G, et al. Prevalence of SARS-CoV-2 IgG antibodies in an area of northeastern Italy with a high incidence of COVID-19 cases: A population-based study. </w:t>
      </w:r>
      <w:r w:rsidDel="00000000" w:rsidR="00000000" w:rsidRPr="00000000">
        <w:rPr>
          <w:rFonts w:ascii="Times New Roman" w:cs="Times New Roman" w:eastAsia="Times New Roman" w:hAnsi="Times New Roman"/>
          <w:i w:val="1"/>
          <w:sz w:val="24"/>
          <w:szCs w:val="24"/>
          <w:rtl w:val="0"/>
        </w:rPr>
        <w:t xml:space="preserve">Clinical Microbiology and Infection</w:t>
      </w:r>
      <w:r w:rsidDel="00000000" w:rsidR="00000000" w:rsidRPr="00000000">
        <w:rPr>
          <w:rFonts w:ascii="Times New Roman" w:cs="Times New Roman" w:eastAsia="Times New Roman" w:hAnsi="Times New Roman"/>
          <w:sz w:val="24"/>
          <w:szCs w:val="24"/>
          <w:rtl w:val="0"/>
        </w:rPr>
        <w:t xml:space="preserve">. 2020;0(0). doi:</w:t>
      </w:r>
      <w:hyperlink r:id="rId148">
        <w:r w:rsidDel="00000000" w:rsidR="00000000" w:rsidRPr="00000000">
          <w:rPr>
            <w:rFonts w:ascii="Times New Roman" w:cs="Times New Roman" w:eastAsia="Times New Roman" w:hAnsi="Times New Roman"/>
            <w:i w:val="1"/>
            <w:color w:val="4472c4"/>
            <w:sz w:val="24"/>
            <w:szCs w:val="24"/>
            <w:u w:val="single"/>
            <w:rtl w:val="0"/>
          </w:rPr>
          <w:t xml:space="preserve">10.1016/j.cmi.2020.11.013</w:t>
        </w:r>
      </w:hyperlink>
      <w:r w:rsidDel="00000000" w:rsidR="00000000" w:rsidRPr="00000000">
        <w:rPr>
          <w:rtl w:val="0"/>
        </w:rPr>
      </w:r>
    </w:p>
    <w:p w:rsidR="00000000" w:rsidDel="00000000" w:rsidP="00000000" w:rsidRDefault="00000000" w:rsidRPr="00000000" w14:paraId="00005B71">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151. </w:t>
        <w:tab/>
        <w:t xml:space="preserve">Castro LC e, Gomes A, Serrano M, et al. Longitudinal SARS-CoV-2 seroprevalence in Portugal and antibody maintenance 12 months after the start of the COVID-19 pandemic. Published online June 2021. doi:</w:t>
      </w:r>
      <w:hyperlink r:id="rId149">
        <w:r w:rsidDel="00000000" w:rsidR="00000000" w:rsidRPr="00000000">
          <w:rPr>
            <w:rFonts w:ascii="Times New Roman" w:cs="Times New Roman" w:eastAsia="Times New Roman" w:hAnsi="Times New Roman"/>
            <w:i w:val="1"/>
            <w:color w:val="4472c4"/>
            <w:sz w:val="24"/>
            <w:szCs w:val="24"/>
            <w:u w:val="single"/>
            <w:rtl w:val="0"/>
          </w:rPr>
          <w:t xml:space="preserve">10.21203/rs.3.rs-603060/v1</w:t>
        </w:r>
      </w:hyperlink>
      <w:r w:rsidDel="00000000" w:rsidR="00000000" w:rsidRPr="00000000">
        <w:rPr>
          <w:rtl w:val="0"/>
        </w:rPr>
      </w:r>
    </w:p>
    <w:p w:rsidR="00000000" w:rsidDel="00000000" w:rsidP="00000000" w:rsidRDefault="00000000" w:rsidRPr="00000000" w14:paraId="00005B72">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152. </w:t>
        <w:tab/>
        <w:t xml:space="preserve">Karachaliou M, Moncunill G, Espinosa A, et al. Infection induced SARS-CoV-2 seroprevalence and heterogeneity of antibody responses in a general population cohort study in Catalonia Spain. </w:t>
      </w:r>
      <w:r w:rsidDel="00000000" w:rsidR="00000000" w:rsidRPr="00000000">
        <w:rPr>
          <w:rFonts w:ascii="Times New Roman" w:cs="Times New Roman" w:eastAsia="Times New Roman" w:hAnsi="Times New Roman"/>
          <w:i w:val="1"/>
          <w:sz w:val="24"/>
          <w:szCs w:val="24"/>
          <w:rtl w:val="0"/>
        </w:rPr>
        <w:t xml:space="preserve">Scientific Reports</w:t>
      </w:r>
      <w:r w:rsidDel="00000000" w:rsidR="00000000" w:rsidRPr="00000000">
        <w:rPr>
          <w:rFonts w:ascii="Times New Roman" w:cs="Times New Roman" w:eastAsia="Times New Roman" w:hAnsi="Times New Roman"/>
          <w:sz w:val="24"/>
          <w:szCs w:val="24"/>
          <w:rtl w:val="0"/>
        </w:rPr>
        <w:t xml:space="preserve">. 2021;11(1):21571. doi:</w:t>
      </w:r>
      <w:hyperlink r:id="rId150">
        <w:r w:rsidDel="00000000" w:rsidR="00000000" w:rsidRPr="00000000">
          <w:rPr>
            <w:rFonts w:ascii="Times New Roman" w:cs="Times New Roman" w:eastAsia="Times New Roman" w:hAnsi="Times New Roman"/>
            <w:i w:val="1"/>
            <w:color w:val="4472c4"/>
            <w:sz w:val="24"/>
            <w:szCs w:val="24"/>
            <w:u w:val="single"/>
            <w:rtl w:val="0"/>
          </w:rPr>
          <w:t xml:space="preserve">10.1038/s41598-021-00807-4</w:t>
        </w:r>
      </w:hyperlink>
      <w:r w:rsidDel="00000000" w:rsidR="00000000" w:rsidRPr="00000000">
        <w:rPr>
          <w:rtl w:val="0"/>
        </w:rPr>
      </w:r>
    </w:p>
    <w:p w:rsidR="00000000" w:rsidDel="00000000" w:rsidP="00000000" w:rsidRDefault="00000000" w:rsidRPr="00000000" w14:paraId="00005B73">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153. </w:t>
        <w:tab/>
        <w:t xml:space="preserve">Iruzubieta P, Fernández-Lanas T, Rasines L, et al. Feasibility of large-scale population testing for SARS-CoV-2 detection by self-testing at home. </w:t>
      </w:r>
      <w:r w:rsidDel="00000000" w:rsidR="00000000" w:rsidRPr="00000000">
        <w:rPr>
          <w:rFonts w:ascii="Times New Roman" w:cs="Times New Roman" w:eastAsia="Times New Roman" w:hAnsi="Times New Roman"/>
          <w:i w:val="1"/>
          <w:sz w:val="24"/>
          <w:szCs w:val="24"/>
          <w:rtl w:val="0"/>
        </w:rPr>
        <w:t xml:space="preserve">Scientific Reports</w:t>
      </w:r>
      <w:r w:rsidDel="00000000" w:rsidR="00000000" w:rsidRPr="00000000">
        <w:rPr>
          <w:rFonts w:ascii="Times New Roman" w:cs="Times New Roman" w:eastAsia="Times New Roman" w:hAnsi="Times New Roman"/>
          <w:sz w:val="24"/>
          <w:szCs w:val="24"/>
          <w:rtl w:val="0"/>
        </w:rPr>
        <w:t xml:space="preserve">. 2021;11(1):9819. doi:</w:t>
      </w:r>
      <w:hyperlink r:id="rId151">
        <w:r w:rsidDel="00000000" w:rsidR="00000000" w:rsidRPr="00000000">
          <w:rPr>
            <w:rFonts w:ascii="Times New Roman" w:cs="Times New Roman" w:eastAsia="Times New Roman" w:hAnsi="Times New Roman"/>
            <w:i w:val="1"/>
            <w:color w:val="4472c4"/>
            <w:sz w:val="24"/>
            <w:szCs w:val="24"/>
            <w:u w:val="single"/>
            <w:rtl w:val="0"/>
          </w:rPr>
          <w:t xml:space="preserve">10.1038/s41598-021-89236-x</w:t>
        </w:r>
      </w:hyperlink>
      <w:r w:rsidDel="00000000" w:rsidR="00000000" w:rsidRPr="00000000">
        <w:rPr>
          <w:rtl w:val="0"/>
        </w:rPr>
      </w:r>
    </w:p>
    <w:p w:rsidR="00000000" w:rsidDel="00000000" w:rsidP="00000000" w:rsidRDefault="00000000" w:rsidRPr="00000000" w14:paraId="00005B74">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154. </w:t>
        <w:tab/>
        <w:t xml:space="preserve">El May E, Anker D, Epure A, et al. </w:t>
      </w:r>
      <w:r w:rsidDel="00000000" w:rsidR="00000000" w:rsidRPr="00000000">
        <w:rPr>
          <w:rFonts w:ascii="Times New Roman" w:cs="Times New Roman" w:eastAsia="Times New Roman" w:hAnsi="Times New Roman"/>
          <w:i w:val="1"/>
          <w:sz w:val="24"/>
          <w:szCs w:val="24"/>
          <w:rtl w:val="0"/>
        </w:rPr>
        <w:t xml:space="preserve">Corona Immunitas Fribourg Immunité de la population Episode 2/2021</w:t>
      </w:r>
      <w:r w:rsidDel="00000000" w:rsidR="00000000" w:rsidRPr="00000000">
        <w:rPr>
          <w:rFonts w:ascii="Times New Roman" w:cs="Times New Roman" w:eastAsia="Times New Roman" w:hAnsi="Times New Roman"/>
          <w:sz w:val="24"/>
          <w:szCs w:val="24"/>
          <w:rtl w:val="0"/>
        </w:rPr>
        <w:t xml:space="preserve">. Université de Fribourg; 2021.</w:t>
      </w:r>
    </w:p>
    <w:p w:rsidR="00000000" w:rsidDel="00000000" w:rsidP="00000000" w:rsidRDefault="00000000" w:rsidRPr="00000000" w14:paraId="00005B75">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155. </w:t>
        <w:tab/>
        <w:t xml:space="preserve">Anker D, Chiorelo A, Epure A, et al. </w:t>
      </w:r>
      <w:r w:rsidDel="00000000" w:rsidR="00000000" w:rsidRPr="00000000">
        <w:rPr>
          <w:rFonts w:ascii="Times New Roman" w:cs="Times New Roman" w:eastAsia="Times New Roman" w:hAnsi="Times New Roman"/>
          <w:i w:val="1"/>
          <w:sz w:val="24"/>
          <w:szCs w:val="24"/>
          <w:rtl w:val="0"/>
        </w:rPr>
        <w:t xml:space="preserve">Corona Immunitas Fribourg Immunté de la population Episode 1/2020</w:t>
      </w:r>
      <w:r w:rsidDel="00000000" w:rsidR="00000000" w:rsidRPr="00000000">
        <w:rPr>
          <w:rFonts w:ascii="Times New Roman" w:cs="Times New Roman" w:eastAsia="Times New Roman" w:hAnsi="Times New Roman"/>
          <w:sz w:val="24"/>
          <w:szCs w:val="24"/>
          <w:rtl w:val="0"/>
        </w:rPr>
        <w:t xml:space="preserve">. Corona Immunitas; 2020.</w:t>
      </w:r>
    </w:p>
    <w:p w:rsidR="00000000" w:rsidDel="00000000" w:rsidP="00000000" w:rsidRDefault="00000000" w:rsidRPr="00000000" w14:paraId="00005B76">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156. </w:t>
        <w:tab/>
        <w:t xml:space="preserve">Richard A, Wisniak A, Perez-Saez J, et al. Seroprevalence of anti-SARS-CoV-2 IgG antibodies, risk factors for infection and associated symptoms in Geneva, Switzerland: A population-based study. </w:t>
      </w:r>
      <w:r w:rsidDel="00000000" w:rsidR="00000000" w:rsidRPr="00000000">
        <w:rPr>
          <w:rFonts w:ascii="Times New Roman" w:cs="Times New Roman" w:eastAsia="Times New Roman" w:hAnsi="Times New Roman"/>
          <w:i w:val="1"/>
          <w:sz w:val="24"/>
          <w:szCs w:val="24"/>
          <w:rtl w:val="0"/>
        </w:rPr>
        <w:t xml:space="preserve">Scandinavian Journal of Public Health</w:t>
      </w:r>
      <w:r w:rsidDel="00000000" w:rsidR="00000000" w:rsidRPr="00000000">
        <w:rPr>
          <w:rFonts w:ascii="Times New Roman" w:cs="Times New Roman" w:eastAsia="Times New Roman" w:hAnsi="Times New Roman"/>
          <w:sz w:val="24"/>
          <w:szCs w:val="24"/>
          <w:rtl w:val="0"/>
        </w:rPr>
        <w:t xml:space="preserve">. Published online October 2021:140349482110480. doi:</w:t>
      </w:r>
      <w:hyperlink r:id="rId152">
        <w:r w:rsidDel="00000000" w:rsidR="00000000" w:rsidRPr="00000000">
          <w:rPr>
            <w:rFonts w:ascii="Times New Roman" w:cs="Times New Roman" w:eastAsia="Times New Roman" w:hAnsi="Times New Roman"/>
            <w:i w:val="1"/>
            <w:color w:val="4472c4"/>
            <w:sz w:val="24"/>
            <w:szCs w:val="24"/>
            <w:u w:val="single"/>
            <w:rtl w:val="0"/>
          </w:rPr>
          <w:t xml:space="preserve">10.1177/14034948211048050</w:t>
        </w:r>
      </w:hyperlink>
      <w:r w:rsidDel="00000000" w:rsidR="00000000" w:rsidRPr="00000000">
        <w:rPr>
          <w:rtl w:val="0"/>
        </w:rPr>
      </w:r>
    </w:p>
    <w:p w:rsidR="00000000" w:rsidDel="00000000" w:rsidP="00000000" w:rsidRDefault="00000000" w:rsidRPr="00000000" w14:paraId="00005B77">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157. </w:t>
        <w:tab/>
        <w:t xml:space="preserve">Fenwick C, Croxatto A, Coste AT, et al. Changes in SARS-CoV-2 Spike versus Nucleoprotein Antibody Responses Impact the Estimates of Infections in Population-Based Seroprevalence Studies. Subbarao K, ed. </w:t>
      </w:r>
      <w:r w:rsidDel="00000000" w:rsidR="00000000" w:rsidRPr="00000000">
        <w:rPr>
          <w:rFonts w:ascii="Times New Roman" w:cs="Times New Roman" w:eastAsia="Times New Roman" w:hAnsi="Times New Roman"/>
          <w:i w:val="1"/>
          <w:sz w:val="24"/>
          <w:szCs w:val="24"/>
          <w:rtl w:val="0"/>
        </w:rPr>
        <w:t xml:space="preserve">Journal of Virology</w:t>
      </w:r>
      <w:r w:rsidDel="00000000" w:rsidR="00000000" w:rsidRPr="00000000">
        <w:rPr>
          <w:rFonts w:ascii="Times New Roman" w:cs="Times New Roman" w:eastAsia="Times New Roman" w:hAnsi="Times New Roman"/>
          <w:sz w:val="24"/>
          <w:szCs w:val="24"/>
          <w:rtl w:val="0"/>
        </w:rPr>
        <w:t xml:space="preserve">. 2020;95(3):e01828-20, /jvi/95/3/JVI.01828-20.atom. doi:</w:t>
      </w:r>
      <w:hyperlink r:id="rId153">
        <w:r w:rsidDel="00000000" w:rsidR="00000000" w:rsidRPr="00000000">
          <w:rPr>
            <w:rFonts w:ascii="Times New Roman" w:cs="Times New Roman" w:eastAsia="Times New Roman" w:hAnsi="Times New Roman"/>
            <w:i w:val="1"/>
            <w:color w:val="4472c4"/>
            <w:sz w:val="24"/>
            <w:szCs w:val="24"/>
            <w:u w:val="single"/>
            <w:rtl w:val="0"/>
          </w:rPr>
          <w:t xml:space="preserve">10.1128/JVI.01828-20</w:t>
        </w:r>
      </w:hyperlink>
      <w:r w:rsidDel="00000000" w:rsidR="00000000" w:rsidRPr="00000000">
        <w:rPr>
          <w:rtl w:val="0"/>
        </w:rPr>
      </w:r>
    </w:p>
    <w:p w:rsidR="00000000" w:rsidDel="00000000" w:rsidP="00000000" w:rsidRDefault="00000000" w:rsidRPr="00000000" w14:paraId="00005B78">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158. </w:t>
        <w:tab/>
        <w:t xml:space="preserve">Bi Q, Lessler J, Eckerle I, et al. </w:t>
      </w:r>
      <w:r w:rsidDel="00000000" w:rsidR="00000000" w:rsidRPr="00000000">
        <w:rPr>
          <w:rFonts w:ascii="Times New Roman" w:cs="Times New Roman" w:eastAsia="Times New Roman" w:hAnsi="Times New Roman"/>
          <w:i w:val="1"/>
          <w:sz w:val="24"/>
          <w:szCs w:val="24"/>
          <w:rtl w:val="0"/>
        </w:rPr>
        <w:t xml:space="preserve">Household Transmission of SARS-CoV-2: Insights from a Population-based Serological Survey</w:t>
      </w:r>
      <w:r w:rsidDel="00000000" w:rsidR="00000000" w:rsidRPr="00000000">
        <w:rPr>
          <w:rFonts w:ascii="Times New Roman" w:cs="Times New Roman" w:eastAsia="Times New Roman" w:hAnsi="Times New Roman"/>
          <w:sz w:val="24"/>
          <w:szCs w:val="24"/>
          <w:rtl w:val="0"/>
        </w:rPr>
        <w:t xml:space="preserve">. Epidemiology; 2020. doi:</w:t>
      </w:r>
      <w:hyperlink r:id="rId154">
        <w:r w:rsidDel="00000000" w:rsidR="00000000" w:rsidRPr="00000000">
          <w:rPr>
            <w:rFonts w:ascii="Times New Roman" w:cs="Times New Roman" w:eastAsia="Times New Roman" w:hAnsi="Times New Roman"/>
            <w:i w:val="1"/>
            <w:color w:val="4472c4"/>
            <w:sz w:val="24"/>
            <w:szCs w:val="24"/>
            <w:u w:val="single"/>
            <w:rtl w:val="0"/>
          </w:rPr>
          <w:t xml:space="preserve">10.1101/2020.11.04.20225573</w:t>
        </w:r>
      </w:hyperlink>
      <w:r w:rsidDel="00000000" w:rsidR="00000000" w:rsidRPr="00000000">
        <w:rPr>
          <w:rtl w:val="0"/>
        </w:rPr>
      </w:r>
    </w:p>
    <w:p w:rsidR="00000000" w:rsidDel="00000000" w:rsidP="00000000" w:rsidRDefault="00000000" w:rsidRPr="00000000" w14:paraId="00005B79">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159. </w:t>
        <w:tab/>
        <w:t xml:space="preserve">Scotland PH. </w:t>
      </w:r>
      <w:r w:rsidDel="00000000" w:rsidR="00000000" w:rsidRPr="00000000">
        <w:rPr>
          <w:rFonts w:ascii="Times New Roman" w:cs="Times New Roman" w:eastAsia="Times New Roman" w:hAnsi="Times New Roman"/>
          <w:i w:val="1"/>
          <w:sz w:val="24"/>
          <w:szCs w:val="24"/>
          <w:rtl w:val="0"/>
        </w:rPr>
        <w:t xml:space="preserve">Enhanced Surveillance of COVID-19 in Scotland - Population-based Seroprevalence Surveillance 8 December 2021</w:t>
      </w:r>
      <w:r w:rsidDel="00000000" w:rsidR="00000000" w:rsidRPr="00000000">
        <w:rPr>
          <w:rFonts w:ascii="Times New Roman" w:cs="Times New Roman" w:eastAsia="Times New Roman" w:hAnsi="Times New Roman"/>
          <w:sz w:val="24"/>
          <w:szCs w:val="24"/>
          <w:rtl w:val="0"/>
        </w:rPr>
        <w:t xml:space="preserve">. Public Health Scotland; 2021.</w:t>
      </w:r>
    </w:p>
    <w:p w:rsidR="00000000" w:rsidDel="00000000" w:rsidP="00000000" w:rsidRDefault="00000000" w:rsidRPr="00000000" w14:paraId="00005B7A">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 </w:t>
        <w:tab/>
        <w:t xml:space="preserve">Office for National Statistics. </w:t>
      </w:r>
      <w:r w:rsidDel="00000000" w:rsidR="00000000" w:rsidRPr="00000000">
        <w:rPr>
          <w:rFonts w:ascii="Times New Roman" w:cs="Times New Roman" w:eastAsia="Times New Roman" w:hAnsi="Times New Roman"/>
          <w:i w:val="1"/>
          <w:sz w:val="24"/>
          <w:szCs w:val="24"/>
          <w:rtl w:val="0"/>
        </w:rPr>
        <w:t xml:space="preserve">Coronavirus (COVID-19) Antibody and Vaccination Data for the UK</w:t>
      </w:r>
      <w:r w:rsidDel="00000000" w:rsidR="00000000" w:rsidRPr="00000000">
        <w:rPr>
          <w:rFonts w:ascii="Times New Roman" w:cs="Times New Roman" w:eastAsia="Times New Roman" w:hAnsi="Times New Roman"/>
          <w:sz w:val="24"/>
          <w:szCs w:val="24"/>
          <w:rtl w:val="0"/>
        </w:rPr>
        <w:t xml:space="preserve">. Office for National Statistics; 2021.</w:t>
      </w:r>
    </w:p>
    <w:p w:rsidR="00000000" w:rsidDel="00000000" w:rsidP="00000000" w:rsidRDefault="00000000" w:rsidRPr="00000000" w14:paraId="00005B7B">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 </w:t>
        <w:tab/>
        <w:t xml:space="preserve">Steel K, Davies B. </w:t>
      </w:r>
      <w:r w:rsidDel="00000000" w:rsidR="00000000" w:rsidRPr="00000000">
        <w:rPr>
          <w:rFonts w:ascii="Times New Roman" w:cs="Times New Roman" w:eastAsia="Times New Roman" w:hAnsi="Times New Roman"/>
          <w:i w:val="1"/>
          <w:sz w:val="24"/>
          <w:szCs w:val="24"/>
          <w:rtl w:val="0"/>
        </w:rPr>
        <w:t xml:space="preserve">Coronavirus (COVID-19) Infection Survey: Characteristics of People Testing Positive for COVID-19 in England and Antibody Data for the UK - Office for National Statistics</w:t>
      </w:r>
      <w:r w:rsidDel="00000000" w:rsidR="00000000" w:rsidRPr="00000000">
        <w:rPr>
          <w:rFonts w:ascii="Times New Roman" w:cs="Times New Roman" w:eastAsia="Times New Roman" w:hAnsi="Times New Roman"/>
          <w:sz w:val="24"/>
          <w:szCs w:val="24"/>
          <w:rtl w:val="0"/>
        </w:rPr>
        <w:t xml:space="preserve">. Office for National Statistics; 2020:12.</w:t>
      </w:r>
    </w:p>
    <w:p w:rsidR="00000000" w:rsidDel="00000000" w:rsidP="00000000" w:rsidRDefault="00000000" w:rsidRPr="00000000" w14:paraId="00005B7C">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162. </w:t>
        <w:tab/>
        <w:t xml:space="preserve">Thompson CP, Grayson NE, Paton RS, et al. Detection of neutralising antibodies to SARS-CoV-2 to determine population exposure in Scottish blood donors between March and May 2020. </w:t>
      </w:r>
      <w:r w:rsidDel="00000000" w:rsidR="00000000" w:rsidRPr="00000000">
        <w:rPr>
          <w:rFonts w:ascii="Times New Roman" w:cs="Times New Roman" w:eastAsia="Times New Roman" w:hAnsi="Times New Roman"/>
          <w:i w:val="1"/>
          <w:sz w:val="24"/>
          <w:szCs w:val="24"/>
          <w:rtl w:val="0"/>
        </w:rPr>
        <w:t xml:space="preserve">Eurosurveillance</w:t>
      </w:r>
      <w:r w:rsidDel="00000000" w:rsidR="00000000" w:rsidRPr="00000000">
        <w:rPr>
          <w:rFonts w:ascii="Times New Roman" w:cs="Times New Roman" w:eastAsia="Times New Roman" w:hAnsi="Times New Roman"/>
          <w:sz w:val="24"/>
          <w:szCs w:val="24"/>
          <w:rtl w:val="0"/>
        </w:rPr>
        <w:t xml:space="preserve">. 2020;25(42):2000685. doi:</w:t>
      </w:r>
      <w:hyperlink r:id="rId155">
        <w:r w:rsidDel="00000000" w:rsidR="00000000" w:rsidRPr="00000000">
          <w:rPr>
            <w:rFonts w:ascii="Times New Roman" w:cs="Times New Roman" w:eastAsia="Times New Roman" w:hAnsi="Times New Roman"/>
            <w:i w:val="1"/>
            <w:color w:val="4472c4"/>
            <w:sz w:val="24"/>
            <w:szCs w:val="24"/>
            <w:u w:val="single"/>
            <w:rtl w:val="0"/>
          </w:rPr>
          <w:t xml:space="preserve">10.2807/1560-7917.ES.2020.25.42.2000685</w:t>
        </w:r>
      </w:hyperlink>
      <w:r w:rsidDel="00000000" w:rsidR="00000000" w:rsidRPr="00000000">
        <w:rPr>
          <w:rtl w:val="0"/>
        </w:rPr>
      </w:r>
    </w:p>
    <w:p w:rsidR="00000000" w:rsidDel="00000000" w:rsidP="00000000" w:rsidRDefault="00000000" w:rsidRPr="00000000" w14:paraId="00005B7D">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163. </w:t>
        <w:tab/>
        <w:t xml:space="preserve">Department of Health &amp; Family Welfare, Government of Kerala. </w:t>
      </w:r>
      <w:r w:rsidDel="00000000" w:rsidR="00000000" w:rsidRPr="00000000">
        <w:rPr>
          <w:rFonts w:ascii="Times New Roman" w:cs="Times New Roman" w:eastAsia="Times New Roman" w:hAnsi="Times New Roman"/>
          <w:i w:val="1"/>
          <w:sz w:val="24"/>
          <w:szCs w:val="24"/>
          <w:rtl w:val="0"/>
        </w:rPr>
        <w:t xml:space="preserve">COVID 19 SERO SURVEILLANCE REPORT August - September 2021</w:t>
      </w:r>
      <w:r w:rsidDel="00000000" w:rsidR="00000000" w:rsidRPr="00000000">
        <w:rPr>
          <w:rFonts w:ascii="Times New Roman" w:cs="Times New Roman" w:eastAsia="Times New Roman" w:hAnsi="Times New Roman"/>
          <w:sz w:val="24"/>
          <w:szCs w:val="24"/>
          <w:rtl w:val="0"/>
        </w:rPr>
        <w:t xml:space="preserve">. Government of Kerala; :84.</w:t>
      </w:r>
    </w:p>
    <w:p w:rsidR="00000000" w:rsidDel="00000000" w:rsidP="00000000" w:rsidRDefault="00000000" w:rsidRPr="00000000" w14:paraId="00005B7E">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164. </w:t>
        <w:tab/>
        <w:t xml:space="preserve">Misra P, Kant S, Rai S, et al. A Multi-Centric Novel Coronavirus (COVID-19) Population-Based Age-Stratified Sero-Epidemiological Study (In Urban, Rural and Tribal Communities at Selected Centers in India: A Prospective Study). Published online November 2021. doi:</w:t>
      </w:r>
      <w:hyperlink r:id="rId156">
        <w:r w:rsidDel="00000000" w:rsidR="00000000" w:rsidRPr="00000000">
          <w:rPr>
            <w:rFonts w:ascii="Times New Roman" w:cs="Times New Roman" w:eastAsia="Times New Roman" w:hAnsi="Times New Roman"/>
            <w:i w:val="1"/>
            <w:color w:val="4472c4"/>
            <w:sz w:val="24"/>
            <w:szCs w:val="24"/>
            <w:u w:val="single"/>
            <w:rtl w:val="0"/>
          </w:rPr>
          <w:t xml:space="preserve">10.5281/ZENODO.5703289</w:t>
        </w:r>
      </w:hyperlink>
      <w:r w:rsidDel="00000000" w:rsidR="00000000" w:rsidRPr="00000000">
        <w:rPr>
          <w:rtl w:val="0"/>
        </w:rPr>
      </w:r>
    </w:p>
    <w:p w:rsidR="00000000" w:rsidDel="00000000" w:rsidP="00000000" w:rsidRDefault="00000000" w:rsidRPr="00000000" w14:paraId="00005B7F">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165. </w:t>
        <w:tab/>
        <w:t xml:space="preserve">Sharma N, Sharma P, Basu S, et al. Second wave of the Covid-19 pandemic in Delhi, India: High seroprevalence not a deterrent? </w:t>
      </w:r>
      <w:r w:rsidDel="00000000" w:rsidR="00000000" w:rsidRPr="00000000">
        <w:rPr>
          <w:rFonts w:ascii="Times New Roman" w:cs="Times New Roman" w:eastAsia="Times New Roman" w:hAnsi="Times New Roman"/>
          <w:i w:val="1"/>
          <w:sz w:val="24"/>
          <w:szCs w:val="24"/>
          <w:rtl w:val="0"/>
        </w:rPr>
        <w:t xml:space="preserve">medRxiv : the preprint server for health sciences</w:t>
      </w:r>
      <w:r w:rsidDel="00000000" w:rsidR="00000000" w:rsidRPr="00000000">
        <w:rPr>
          <w:rFonts w:ascii="Times New Roman" w:cs="Times New Roman" w:eastAsia="Times New Roman" w:hAnsi="Times New Roman"/>
          <w:sz w:val="24"/>
          <w:szCs w:val="24"/>
          <w:rtl w:val="0"/>
        </w:rPr>
        <w:t xml:space="preserve">. Published online 2021. doi:</w:t>
      </w:r>
      <w:hyperlink r:id="rId157">
        <w:r w:rsidDel="00000000" w:rsidR="00000000" w:rsidRPr="00000000">
          <w:rPr>
            <w:rFonts w:ascii="Times New Roman" w:cs="Times New Roman" w:eastAsia="Times New Roman" w:hAnsi="Times New Roman"/>
            <w:i w:val="1"/>
            <w:color w:val="4472c4"/>
            <w:sz w:val="24"/>
            <w:szCs w:val="24"/>
            <w:u w:val="single"/>
            <w:rtl w:val="0"/>
          </w:rPr>
          <w:t xml:space="preserve">10.1101/2021.09.09.21263331</w:t>
        </w:r>
      </w:hyperlink>
      <w:r w:rsidDel="00000000" w:rsidR="00000000" w:rsidRPr="00000000">
        <w:rPr>
          <w:rtl w:val="0"/>
        </w:rPr>
      </w:r>
    </w:p>
    <w:p w:rsidR="00000000" w:rsidDel="00000000" w:rsidP="00000000" w:rsidRDefault="00000000" w:rsidRPr="00000000" w14:paraId="00005B80">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166. </w:t>
        <w:tab/>
        <w:t xml:space="preserve">Khan SMS, Qurieshi MA, Haq I, et al. Seroprevalence of SARS-CoV-2-specific IgG antibodies in Kashmir, India, 7 months after the first reported local COVID-19 case: Results of a population-based seroprevalence survey from October to November 2020. </w:t>
      </w:r>
      <w:r w:rsidDel="00000000" w:rsidR="00000000" w:rsidRPr="00000000">
        <w:rPr>
          <w:rFonts w:ascii="Times New Roman" w:cs="Times New Roman" w:eastAsia="Times New Roman" w:hAnsi="Times New Roman"/>
          <w:i w:val="1"/>
          <w:sz w:val="24"/>
          <w:szCs w:val="24"/>
          <w:rtl w:val="0"/>
        </w:rPr>
        <w:t xml:space="preserve">BMJ Open</w:t>
      </w:r>
      <w:r w:rsidDel="00000000" w:rsidR="00000000" w:rsidRPr="00000000">
        <w:rPr>
          <w:rFonts w:ascii="Times New Roman" w:cs="Times New Roman" w:eastAsia="Times New Roman" w:hAnsi="Times New Roman"/>
          <w:sz w:val="24"/>
          <w:szCs w:val="24"/>
          <w:rtl w:val="0"/>
        </w:rPr>
        <w:t xml:space="preserve">. 2021;11(9):e053791. doi:</w:t>
      </w:r>
      <w:hyperlink r:id="rId158">
        <w:r w:rsidDel="00000000" w:rsidR="00000000" w:rsidRPr="00000000">
          <w:rPr>
            <w:rFonts w:ascii="Times New Roman" w:cs="Times New Roman" w:eastAsia="Times New Roman" w:hAnsi="Times New Roman"/>
            <w:i w:val="1"/>
            <w:color w:val="4472c4"/>
            <w:sz w:val="24"/>
            <w:szCs w:val="24"/>
            <w:u w:val="single"/>
            <w:rtl w:val="0"/>
          </w:rPr>
          <w:t xml:space="preserve">10.1136/bmjopen-2021-053791</w:t>
        </w:r>
      </w:hyperlink>
      <w:r w:rsidDel="00000000" w:rsidR="00000000" w:rsidRPr="00000000">
        <w:rPr>
          <w:rtl w:val="0"/>
        </w:rPr>
      </w:r>
    </w:p>
    <w:p w:rsidR="00000000" w:rsidDel="00000000" w:rsidP="00000000" w:rsidRDefault="00000000" w:rsidRPr="00000000" w14:paraId="00005B81">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167. </w:t>
        <w:tab/>
        <w:t xml:space="preserve">Sharma N, Sharma P, Basu S, et al. The seroprevalence of severe acute respiratory syndrome coronavirus 2 in Delhi, India: A repeated population-based seroepidemiological study. </w:t>
      </w:r>
      <w:r w:rsidDel="00000000" w:rsidR="00000000" w:rsidRPr="00000000">
        <w:rPr>
          <w:rFonts w:ascii="Times New Roman" w:cs="Times New Roman" w:eastAsia="Times New Roman" w:hAnsi="Times New Roman"/>
          <w:i w:val="1"/>
          <w:sz w:val="24"/>
          <w:szCs w:val="24"/>
          <w:rtl w:val="0"/>
        </w:rPr>
        <w:t xml:space="preserve">Transactions of The Royal Society of Tropical Medicine and Hygiene</w:t>
      </w:r>
      <w:r w:rsidDel="00000000" w:rsidR="00000000" w:rsidRPr="00000000">
        <w:rPr>
          <w:rFonts w:ascii="Times New Roman" w:cs="Times New Roman" w:eastAsia="Times New Roman" w:hAnsi="Times New Roman"/>
          <w:sz w:val="24"/>
          <w:szCs w:val="24"/>
          <w:rtl w:val="0"/>
        </w:rPr>
        <w:t xml:space="preserve">. Published online August 2021:trab109. doi:</w:t>
      </w:r>
      <w:hyperlink r:id="rId159">
        <w:r w:rsidDel="00000000" w:rsidR="00000000" w:rsidRPr="00000000">
          <w:rPr>
            <w:rFonts w:ascii="Times New Roman" w:cs="Times New Roman" w:eastAsia="Times New Roman" w:hAnsi="Times New Roman"/>
            <w:i w:val="1"/>
            <w:color w:val="4472c4"/>
            <w:sz w:val="24"/>
            <w:szCs w:val="24"/>
            <w:u w:val="single"/>
            <w:rtl w:val="0"/>
          </w:rPr>
          <w:t xml:space="preserve">10.1093/trstmh/trab109</w:t>
        </w:r>
      </w:hyperlink>
      <w:r w:rsidDel="00000000" w:rsidR="00000000" w:rsidRPr="00000000">
        <w:rPr>
          <w:rtl w:val="0"/>
        </w:rPr>
      </w:r>
    </w:p>
    <w:p w:rsidR="00000000" w:rsidDel="00000000" w:rsidP="00000000" w:rsidRDefault="00000000" w:rsidRPr="00000000" w14:paraId="00005B82">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168. </w:t>
        <w:tab/>
        <w:t xml:space="preserve">Kar SS, Sarkar S, Murali S, Dhodapkar R, Joseph NM, Aggarwal R. Prevalence and Time Trend of SARS-CoV-2 Infection in Puducherry, India, August 2020. </w:t>
      </w:r>
      <w:r w:rsidDel="00000000" w:rsidR="00000000" w:rsidRPr="00000000">
        <w:rPr>
          <w:rFonts w:ascii="Times New Roman" w:cs="Times New Roman" w:eastAsia="Times New Roman" w:hAnsi="Times New Roman"/>
          <w:i w:val="1"/>
          <w:sz w:val="24"/>
          <w:szCs w:val="24"/>
          <w:rtl w:val="0"/>
        </w:rPr>
        <w:t xml:space="preserve">Emerging Infectious Diseases</w:t>
      </w:r>
      <w:r w:rsidDel="00000000" w:rsidR="00000000" w:rsidRPr="00000000">
        <w:rPr>
          <w:rFonts w:ascii="Times New Roman" w:cs="Times New Roman" w:eastAsia="Times New Roman" w:hAnsi="Times New Roman"/>
          <w:sz w:val="24"/>
          <w:szCs w:val="24"/>
          <w:rtl w:val="0"/>
        </w:rPr>
        <w:t xml:space="preserve">. 2021;27(2):666-669. doi:</w:t>
      </w:r>
      <w:hyperlink r:id="rId160">
        <w:r w:rsidDel="00000000" w:rsidR="00000000" w:rsidRPr="00000000">
          <w:rPr>
            <w:rFonts w:ascii="Times New Roman" w:cs="Times New Roman" w:eastAsia="Times New Roman" w:hAnsi="Times New Roman"/>
            <w:i w:val="1"/>
            <w:color w:val="4472c4"/>
            <w:sz w:val="24"/>
            <w:szCs w:val="24"/>
            <w:u w:val="single"/>
            <w:rtl w:val="0"/>
          </w:rPr>
          <w:t xml:space="preserve">10.3201/eid2702.204480</w:t>
        </w:r>
      </w:hyperlink>
      <w:r w:rsidDel="00000000" w:rsidR="00000000" w:rsidRPr="00000000">
        <w:rPr>
          <w:rtl w:val="0"/>
        </w:rPr>
      </w:r>
    </w:p>
    <w:p w:rsidR="00000000" w:rsidDel="00000000" w:rsidP="00000000" w:rsidRDefault="00000000" w:rsidRPr="00000000" w14:paraId="00005B83">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169. </w:t>
        <w:tab/>
        <w:t xml:space="preserve">Namasivayam V, Jain A, Agrawal V, et al. Understanding the Prevalence and Geographic Heterogeneity of SARS-CoV-2 Infection: Findings of the First Serosurvey in Uttar Pradesh, India. </w:t>
      </w:r>
      <w:r w:rsidDel="00000000" w:rsidR="00000000" w:rsidRPr="00000000">
        <w:rPr>
          <w:rFonts w:ascii="Times New Roman" w:cs="Times New Roman" w:eastAsia="Times New Roman" w:hAnsi="Times New Roman"/>
          <w:i w:val="1"/>
          <w:sz w:val="24"/>
          <w:szCs w:val="24"/>
          <w:rtl w:val="0"/>
        </w:rPr>
        <w:t xml:space="preserve">Journal of Epidemiology and Global Health</w:t>
      </w:r>
      <w:r w:rsidDel="00000000" w:rsidR="00000000" w:rsidRPr="00000000">
        <w:rPr>
          <w:rFonts w:ascii="Times New Roman" w:cs="Times New Roman" w:eastAsia="Times New Roman" w:hAnsi="Times New Roman"/>
          <w:sz w:val="24"/>
          <w:szCs w:val="24"/>
          <w:rtl w:val="0"/>
        </w:rPr>
        <w:t xml:space="preserve">. Published online October 2021. doi:</w:t>
      </w:r>
      <w:hyperlink r:id="rId161">
        <w:r w:rsidDel="00000000" w:rsidR="00000000" w:rsidRPr="00000000">
          <w:rPr>
            <w:rFonts w:ascii="Times New Roman" w:cs="Times New Roman" w:eastAsia="Times New Roman" w:hAnsi="Times New Roman"/>
            <w:i w:val="1"/>
            <w:color w:val="4472c4"/>
            <w:sz w:val="24"/>
            <w:szCs w:val="24"/>
            <w:u w:val="single"/>
            <w:rtl w:val="0"/>
          </w:rPr>
          <w:t xml:space="preserve">10.1007/s44197-021-00012-6</w:t>
        </w:r>
      </w:hyperlink>
      <w:r w:rsidDel="00000000" w:rsidR="00000000" w:rsidRPr="00000000">
        <w:rPr>
          <w:rtl w:val="0"/>
        </w:rPr>
      </w:r>
    </w:p>
    <w:p w:rsidR="00000000" w:rsidDel="00000000" w:rsidP="00000000" w:rsidRDefault="00000000" w:rsidRPr="00000000" w14:paraId="00005B84">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170. </w:t>
        <w:tab/>
        <w:t xml:space="preserve">Satpati P, Sarangi S, Gantait K, et al. </w:t>
      </w:r>
      <w:r w:rsidDel="00000000" w:rsidR="00000000" w:rsidRPr="00000000">
        <w:rPr>
          <w:rFonts w:ascii="Times New Roman" w:cs="Times New Roman" w:eastAsia="Times New Roman" w:hAnsi="Times New Roman"/>
          <w:i w:val="1"/>
          <w:sz w:val="24"/>
          <w:szCs w:val="24"/>
          <w:rtl w:val="0"/>
        </w:rPr>
        <w:t xml:space="preserve">Sero-Surveillance (IgG) of SARS-CoV-2 Among Asymptomatic General Population of Paschim Medinipur, West Bengal, India</w:t>
      </w:r>
      <w:r w:rsidDel="00000000" w:rsidR="00000000" w:rsidRPr="00000000">
        <w:rPr>
          <w:rFonts w:ascii="Times New Roman" w:cs="Times New Roman" w:eastAsia="Times New Roman" w:hAnsi="Times New Roman"/>
          <w:sz w:val="24"/>
          <w:szCs w:val="24"/>
          <w:rtl w:val="0"/>
        </w:rPr>
        <w:t xml:space="preserve">. Infectious Diseases (except HIV/AIDS); 2020. doi:</w:t>
      </w:r>
      <w:hyperlink r:id="rId162">
        <w:r w:rsidDel="00000000" w:rsidR="00000000" w:rsidRPr="00000000">
          <w:rPr>
            <w:rFonts w:ascii="Times New Roman" w:cs="Times New Roman" w:eastAsia="Times New Roman" w:hAnsi="Times New Roman"/>
            <w:i w:val="1"/>
            <w:color w:val="4472c4"/>
            <w:sz w:val="24"/>
            <w:szCs w:val="24"/>
            <w:u w:val="single"/>
            <w:rtl w:val="0"/>
          </w:rPr>
          <w:t xml:space="preserve">10.1101/2020.09.12.20193219</w:t>
        </w:r>
      </w:hyperlink>
      <w:r w:rsidDel="00000000" w:rsidR="00000000" w:rsidRPr="00000000">
        <w:rPr>
          <w:rtl w:val="0"/>
        </w:rPr>
      </w:r>
    </w:p>
    <w:p w:rsidR="00000000" w:rsidDel="00000000" w:rsidP="00000000" w:rsidRDefault="00000000" w:rsidRPr="00000000" w14:paraId="00005B85">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171. </w:t>
        <w:tab/>
        <w:t xml:space="preserve">Khan SMS, Qurieshi MA, Haq I, et al. Seroprevalence of SARS-CoV-2 specific IgG antibodies in District Srinagar, northern India  A cross-sectional study. </w:t>
      </w:r>
      <w:r w:rsidDel="00000000" w:rsidR="00000000" w:rsidRPr="00000000">
        <w:rPr>
          <w:rFonts w:ascii="Times New Roman" w:cs="Times New Roman" w:eastAsia="Times New Roman" w:hAnsi="Times New Roman"/>
          <w:i w:val="1"/>
          <w:sz w:val="24"/>
          <w:szCs w:val="24"/>
          <w:rtl w:val="0"/>
        </w:rPr>
        <w:t xml:space="preserve">PLOS ONE</w:t>
      </w:r>
      <w:r w:rsidDel="00000000" w:rsidR="00000000" w:rsidRPr="00000000">
        <w:rPr>
          <w:rFonts w:ascii="Times New Roman" w:cs="Times New Roman" w:eastAsia="Times New Roman" w:hAnsi="Times New Roman"/>
          <w:sz w:val="24"/>
          <w:szCs w:val="24"/>
          <w:rtl w:val="0"/>
        </w:rPr>
        <w:t xml:space="preserve">. 2020;15(11):e0239303. doi:</w:t>
      </w:r>
      <w:hyperlink r:id="rId163">
        <w:r w:rsidDel="00000000" w:rsidR="00000000" w:rsidRPr="00000000">
          <w:rPr>
            <w:rFonts w:ascii="Times New Roman" w:cs="Times New Roman" w:eastAsia="Times New Roman" w:hAnsi="Times New Roman"/>
            <w:i w:val="1"/>
            <w:color w:val="4472c4"/>
            <w:sz w:val="24"/>
            <w:szCs w:val="24"/>
            <w:u w:val="single"/>
            <w:rtl w:val="0"/>
          </w:rPr>
          <w:t xml:space="preserve">10.1371/journal.pone.0239303</w:t>
        </w:r>
      </w:hyperlink>
      <w:r w:rsidDel="00000000" w:rsidR="00000000" w:rsidRPr="00000000">
        <w:rPr>
          <w:rtl w:val="0"/>
        </w:rPr>
      </w:r>
    </w:p>
    <w:p w:rsidR="00000000" w:rsidDel="00000000" w:rsidP="00000000" w:rsidRDefault="00000000" w:rsidRPr="00000000" w14:paraId="00005B86">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172. </w:t>
        <w:tab/>
        <w:t xml:space="preserve">Delhi P. </w:t>
      </w:r>
      <w:r w:rsidDel="00000000" w:rsidR="00000000" w:rsidRPr="00000000">
        <w:rPr>
          <w:rFonts w:ascii="Times New Roman" w:cs="Times New Roman" w:eastAsia="Times New Roman" w:hAnsi="Times New Roman"/>
          <w:i w:val="1"/>
          <w:sz w:val="24"/>
          <w:szCs w:val="24"/>
          <w:rtl w:val="0"/>
        </w:rPr>
        <w:t xml:space="preserve">Sero-Prevalence Study Conducted by National Center for Disease Control NCDC, MoHFW, in Delhi, June 2020</w:t>
      </w:r>
      <w:r w:rsidDel="00000000" w:rsidR="00000000" w:rsidRPr="00000000">
        <w:rPr>
          <w:rFonts w:ascii="Times New Roman" w:cs="Times New Roman" w:eastAsia="Times New Roman" w:hAnsi="Times New Roman"/>
          <w:sz w:val="24"/>
          <w:szCs w:val="24"/>
          <w:rtl w:val="0"/>
        </w:rPr>
        <w:t xml:space="preserve">. Indian Ministry of Health and Family Welfare; 2020.</w:t>
      </w:r>
    </w:p>
    <w:p w:rsidR="00000000" w:rsidDel="00000000" w:rsidP="00000000" w:rsidRDefault="00000000" w:rsidRPr="00000000" w14:paraId="00005B87">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173. </w:t>
        <w:tab/>
        <w:t xml:space="preserve">Megasari NLA, Utsumi T, Yamani LN, et al. Seroepidemiological study of SARS-CoV-2 infection in East Java, Indonesia. </w:t>
      </w:r>
      <w:r w:rsidDel="00000000" w:rsidR="00000000" w:rsidRPr="00000000">
        <w:rPr>
          <w:rFonts w:ascii="Times New Roman" w:cs="Times New Roman" w:eastAsia="Times New Roman" w:hAnsi="Times New Roman"/>
          <w:i w:val="1"/>
          <w:sz w:val="24"/>
          <w:szCs w:val="24"/>
          <w:rtl w:val="0"/>
        </w:rPr>
        <w:t xml:space="preserve">PLOS ONE</w:t>
      </w:r>
      <w:r w:rsidDel="00000000" w:rsidR="00000000" w:rsidRPr="00000000">
        <w:rPr>
          <w:rFonts w:ascii="Times New Roman" w:cs="Times New Roman" w:eastAsia="Times New Roman" w:hAnsi="Times New Roman"/>
          <w:sz w:val="24"/>
          <w:szCs w:val="24"/>
          <w:rtl w:val="0"/>
        </w:rPr>
        <w:t xml:space="preserve">. 2021;16(5):e0251234. doi:</w:t>
      </w:r>
      <w:hyperlink r:id="rId164">
        <w:r w:rsidDel="00000000" w:rsidR="00000000" w:rsidRPr="00000000">
          <w:rPr>
            <w:rFonts w:ascii="Times New Roman" w:cs="Times New Roman" w:eastAsia="Times New Roman" w:hAnsi="Times New Roman"/>
            <w:i w:val="1"/>
            <w:color w:val="4472c4"/>
            <w:sz w:val="24"/>
            <w:szCs w:val="24"/>
            <w:u w:val="single"/>
            <w:rtl w:val="0"/>
          </w:rPr>
          <w:t xml:space="preserve">10.1371/journal.pone.0251234</w:t>
        </w:r>
      </w:hyperlink>
      <w:r w:rsidDel="00000000" w:rsidR="00000000" w:rsidRPr="00000000">
        <w:rPr>
          <w:rtl w:val="0"/>
        </w:rPr>
      </w:r>
    </w:p>
    <w:p w:rsidR="00000000" w:rsidDel="00000000" w:rsidP="00000000" w:rsidRDefault="00000000" w:rsidRPr="00000000" w14:paraId="00005B88">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174. </w:t>
        <w:tab/>
        <w:t xml:space="preserve">He Z, Ren L, Yang J, et al. Seroprevalence and humoral immune durability of anti-SARS-CoV-2 antibodies in Wuhan, China: A longitudinal, population-level, cross-sectional study. </w:t>
      </w:r>
      <w:r w:rsidDel="00000000" w:rsidR="00000000" w:rsidRPr="00000000">
        <w:rPr>
          <w:rFonts w:ascii="Times New Roman" w:cs="Times New Roman" w:eastAsia="Times New Roman" w:hAnsi="Times New Roman"/>
          <w:i w:val="1"/>
          <w:sz w:val="24"/>
          <w:szCs w:val="24"/>
          <w:rtl w:val="0"/>
        </w:rPr>
        <w:t xml:space="preserve">The Lancet</w:t>
      </w:r>
      <w:r w:rsidDel="00000000" w:rsidR="00000000" w:rsidRPr="00000000">
        <w:rPr>
          <w:rFonts w:ascii="Times New Roman" w:cs="Times New Roman" w:eastAsia="Times New Roman" w:hAnsi="Times New Roman"/>
          <w:sz w:val="24"/>
          <w:szCs w:val="24"/>
          <w:rtl w:val="0"/>
        </w:rPr>
        <w:t xml:space="preserve">. 2021;397(10279):1075-1084. doi:</w:t>
      </w:r>
      <w:hyperlink r:id="rId165">
        <w:r w:rsidDel="00000000" w:rsidR="00000000" w:rsidRPr="00000000">
          <w:rPr>
            <w:rFonts w:ascii="Times New Roman" w:cs="Times New Roman" w:eastAsia="Times New Roman" w:hAnsi="Times New Roman"/>
            <w:i w:val="1"/>
            <w:color w:val="4472c4"/>
            <w:sz w:val="24"/>
            <w:szCs w:val="24"/>
            <w:u w:val="single"/>
            <w:rtl w:val="0"/>
          </w:rPr>
          <w:t xml:space="preserve">10.1016/S0140-6736(21)00238-5</w:t>
        </w:r>
      </w:hyperlink>
      <w:r w:rsidDel="00000000" w:rsidR="00000000" w:rsidRPr="00000000">
        <w:rPr>
          <w:rtl w:val="0"/>
        </w:rPr>
      </w:r>
    </w:p>
    <w:p w:rsidR="00000000" w:rsidDel="00000000" w:rsidP="00000000" w:rsidRDefault="00000000" w:rsidRPr="00000000" w14:paraId="00005B89">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175. </w:t>
        <w:tab/>
        <w:t xml:space="preserve">Prefecture of Hiroshima. </w:t>
      </w:r>
      <w:r w:rsidDel="00000000" w:rsidR="00000000" w:rsidRPr="00000000">
        <w:rPr>
          <w:rFonts w:ascii="Times New Roman" w:cs="Times New Roman" w:eastAsia="Times New Roman" w:hAnsi="Times New Roman"/>
          <w:i w:val="1"/>
          <w:sz w:val="24"/>
          <w:szCs w:val="24"/>
          <w:rtl w:val="0"/>
        </w:rPr>
        <w:t xml:space="preserve">About the result of the 2nd new coronavirus antibody prevalence survey</w:t>
      </w:r>
      <w:r w:rsidDel="00000000" w:rsidR="00000000" w:rsidRPr="00000000">
        <w:rPr>
          <w:rFonts w:ascii="Times New Roman" w:cs="Times New Roman" w:eastAsia="Times New Roman" w:hAnsi="Times New Roman"/>
          <w:sz w:val="24"/>
          <w:szCs w:val="24"/>
          <w:rtl w:val="0"/>
        </w:rPr>
        <w:t xml:space="preserve">. Prefecture of Hiroshima; 2021.</w:t>
      </w:r>
    </w:p>
    <w:p w:rsidR="00000000" w:rsidDel="00000000" w:rsidP="00000000" w:rsidRDefault="00000000" w:rsidRPr="00000000" w14:paraId="00005B8A">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176. </w:t>
        <w:tab/>
        <w:t xml:space="preserve">Sam IC, Chong YM, Abdullah A, et al. Changing predominant SARS-CoV-2 lineages drives successive COVID-19 waves in Malaysia, February 2020 to March 2021. </w:t>
      </w:r>
      <w:r w:rsidDel="00000000" w:rsidR="00000000" w:rsidRPr="00000000">
        <w:rPr>
          <w:rFonts w:ascii="Times New Roman" w:cs="Times New Roman" w:eastAsia="Times New Roman" w:hAnsi="Times New Roman"/>
          <w:i w:val="1"/>
          <w:sz w:val="24"/>
          <w:szCs w:val="24"/>
          <w:rtl w:val="0"/>
        </w:rPr>
        <w:t xml:space="preserve">Journal of Medical Virology</w:t>
      </w:r>
      <w:r w:rsidDel="00000000" w:rsidR="00000000" w:rsidRPr="00000000">
        <w:rPr>
          <w:rFonts w:ascii="Times New Roman" w:cs="Times New Roman" w:eastAsia="Times New Roman" w:hAnsi="Times New Roman"/>
          <w:sz w:val="24"/>
          <w:szCs w:val="24"/>
          <w:rtl w:val="0"/>
        </w:rPr>
        <w:t xml:space="preserve">. 2021;n/a(n/a). doi:</w:t>
      </w:r>
      <w:hyperlink r:id="rId166">
        <w:r w:rsidDel="00000000" w:rsidR="00000000" w:rsidRPr="00000000">
          <w:rPr>
            <w:rFonts w:ascii="Times New Roman" w:cs="Times New Roman" w:eastAsia="Times New Roman" w:hAnsi="Times New Roman"/>
            <w:i w:val="1"/>
            <w:color w:val="4472c4"/>
            <w:sz w:val="24"/>
            <w:szCs w:val="24"/>
            <w:u w:val="single"/>
            <w:rtl w:val="0"/>
          </w:rPr>
          <w:t xml:space="preserve">10.1002/jmv.27441</w:t>
        </w:r>
      </w:hyperlink>
      <w:r w:rsidDel="00000000" w:rsidR="00000000" w:rsidRPr="00000000">
        <w:rPr>
          <w:rtl w:val="0"/>
        </w:rPr>
      </w:r>
    </w:p>
    <w:p w:rsidR="00000000" w:rsidDel="00000000" w:rsidP="00000000" w:rsidRDefault="00000000" w:rsidRPr="00000000" w14:paraId="00005B8B">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177. </w:t>
        <w:tab/>
        <w:t xml:space="preserve">Sebastião CS, Galangue M, Gaston C, et al. Seroprevalence of anti-SARS-CoV-2 antibodies and risk factors among healthy blood donors in Luanda, Angola. </w:t>
      </w:r>
      <w:r w:rsidDel="00000000" w:rsidR="00000000" w:rsidRPr="00000000">
        <w:rPr>
          <w:rFonts w:ascii="Times New Roman" w:cs="Times New Roman" w:eastAsia="Times New Roman" w:hAnsi="Times New Roman"/>
          <w:i w:val="1"/>
          <w:sz w:val="24"/>
          <w:szCs w:val="24"/>
          <w:rtl w:val="0"/>
        </w:rPr>
        <w:t xml:space="preserve">BMC Infectious Diseases</w:t>
      </w:r>
      <w:r w:rsidDel="00000000" w:rsidR="00000000" w:rsidRPr="00000000">
        <w:rPr>
          <w:rFonts w:ascii="Times New Roman" w:cs="Times New Roman" w:eastAsia="Times New Roman" w:hAnsi="Times New Roman"/>
          <w:sz w:val="24"/>
          <w:szCs w:val="24"/>
          <w:rtl w:val="0"/>
        </w:rPr>
        <w:t xml:space="preserve">. 2021;21(1):1131. doi:</w:t>
      </w:r>
      <w:hyperlink r:id="rId167">
        <w:r w:rsidDel="00000000" w:rsidR="00000000" w:rsidRPr="00000000">
          <w:rPr>
            <w:rFonts w:ascii="Times New Roman" w:cs="Times New Roman" w:eastAsia="Times New Roman" w:hAnsi="Times New Roman"/>
            <w:i w:val="1"/>
            <w:color w:val="4472c4"/>
            <w:sz w:val="24"/>
            <w:szCs w:val="24"/>
            <w:u w:val="single"/>
            <w:rtl w:val="0"/>
          </w:rPr>
          <w:t xml:space="preserve">10.1186/s12879-021-06814-0</w:t>
        </w:r>
      </w:hyperlink>
      <w:r w:rsidDel="00000000" w:rsidR="00000000" w:rsidRPr="00000000">
        <w:rPr>
          <w:rtl w:val="0"/>
        </w:rPr>
      </w:r>
    </w:p>
    <w:p w:rsidR="00000000" w:rsidDel="00000000" w:rsidP="00000000" w:rsidRDefault="00000000" w:rsidRPr="00000000" w14:paraId="00005B8C">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178. </w:t>
        <w:tab/>
        <w:t xml:space="preserve">Dabakuyo Yonli S, Traoré I, Tinto H, Ouédraogo S. ÉMuL-COVID-19: A Multidisciplinary study against COVID-19 in Burkina Faso. Published online November 2021. doi:</w:t>
      </w:r>
      <w:hyperlink r:id="rId168">
        <w:r w:rsidDel="00000000" w:rsidR="00000000" w:rsidRPr="00000000">
          <w:rPr>
            <w:rFonts w:ascii="Times New Roman" w:cs="Times New Roman" w:eastAsia="Times New Roman" w:hAnsi="Times New Roman"/>
            <w:i w:val="1"/>
            <w:color w:val="4472c4"/>
            <w:sz w:val="24"/>
            <w:szCs w:val="24"/>
            <w:u w:val="single"/>
            <w:rtl w:val="0"/>
          </w:rPr>
          <w:t xml:space="preserve">10.5281/ZENODO.5644217</w:t>
        </w:r>
      </w:hyperlink>
      <w:r w:rsidDel="00000000" w:rsidR="00000000" w:rsidRPr="00000000">
        <w:rPr>
          <w:rtl w:val="0"/>
        </w:rPr>
      </w:r>
    </w:p>
    <w:p w:rsidR="00000000" w:rsidDel="00000000" w:rsidP="00000000" w:rsidRDefault="00000000" w:rsidRPr="00000000" w14:paraId="00005B8D">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179. </w:t>
        <w:tab/>
        <w:t xml:space="preserve">Nwosu K, Fokam J, Wanda F, et al. SARS-CoV-2 antibody seroprevalence and associated risk factors in an urban district in Cameroon. </w:t>
      </w:r>
      <w:r w:rsidDel="00000000" w:rsidR="00000000" w:rsidRPr="00000000">
        <w:rPr>
          <w:rFonts w:ascii="Times New Roman" w:cs="Times New Roman" w:eastAsia="Times New Roman" w:hAnsi="Times New Roman"/>
          <w:i w:val="1"/>
          <w:sz w:val="24"/>
          <w:szCs w:val="24"/>
          <w:rtl w:val="0"/>
        </w:rPr>
        <w:t xml:space="preserve">Nature Communications</w:t>
      </w:r>
      <w:r w:rsidDel="00000000" w:rsidR="00000000" w:rsidRPr="00000000">
        <w:rPr>
          <w:rFonts w:ascii="Times New Roman" w:cs="Times New Roman" w:eastAsia="Times New Roman" w:hAnsi="Times New Roman"/>
          <w:sz w:val="24"/>
          <w:szCs w:val="24"/>
          <w:rtl w:val="0"/>
        </w:rPr>
        <w:t xml:space="preserve">. 2021;12(1):5851. doi:</w:t>
      </w:r>
      <w:hyperlink r:id="rId169">
        <w:r w:rsidDel="00000000" w:rsidR="00000000" w:rsidRPr="00000000">
          <w:rPr>
            <w:rFonts w:ascii="Times New Roman" w:cs="Times New Roman" w:eastAsia="Times New Roman" w:hAnsi="Times New Roman"/>
            <w:i w:val="1"/>
            <w:color w:val="4472c4"/>
            <w:sz w:val="24"/>
            <w:szCs w:val="24"/>
            <w:u w:val="single"/>
            <w:rtl w:val="0"/>
          </w:rPr>
          <w:t xml:space="preserve">10.1038/s41467-021-25946-0</w:t>
        </w:r>
      </w:hyperlink>
      <w:r w:rsidDel="00000000" w:rsidR="00000000" w:rsidRPr="00000000">
        <w:rPr>
          <w:rtl w:val="0"/>
        </w:rPr>
      </w:r>
    </w:p>
    <w:p w:rsidR="00000000" w:rsidDel="00000000" w:rsidP="00000000" w:rsidRDefault="00000000" w:rsidRPr="00000000" w14:paraId="00005B8E">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180. </w:t>
        <w:tab/>
        <w:t xml:space="preserve">Manirakiza A, Malaka C, Yambiyo BM, Marie-Astrid Vernet, Vernet G, Nakoune E. Seroprevalence of anti-SARS-CoV-2 antibodies among communities in Bangui, Central African Republic. Published online December 2021. doi:</w:t>
      </w:r>
      <w:hyperlink r:id="rId170">
        <w:r w:rsidDel="00000000" w:rsidR="00000000" w:rsidRPr="00000000">
          <w:rPr>
            <w:rFonts w:ascii="Times New Roman" w:cs="Times New Roman" w:eastAsia="Times New Roman" w:hAnsi="Times New Roman"/>
            <w:i w:val="1"/>
            <w:color w:val="4472c4"/>
            <w:sz w:val="24"/>
            <w:szCs w:val="24"/>
            <w:u w:val="single"/>
            <w:rtl w:val="0"/>
          </w:rPr>
          <w:t xml:space="preserve">10.5281/ZENODO.5794867</w:t>
        </w:r>
      </w:hyperlink>
      <w:r w:rsidDel="00000000" w:rsidR="00000000" w:rsidRPr="00000000">
        <w:rPr>
          <w:rtl w:val="0"/>
        </w:rPr>
      </w:r>
    </w:p>
    <w:p w:rsidR="00000000" w:rsidDel="00000000" w:rsidP="00000000" w:rsidRDefault="00000000" w:rsidRPr="00000000" w14:paraId="00005B8F">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181. </w:t>
        <w:tab/>
        <w:t xml:space="preserve">Nkuba AN, Makiala SM, Guichet E, et al. High prevalence of anti-SARS-CoV-2 antibodies after the first wave of COVID-19 in Kinshasa, Democratic Republic of the Congo: Results of a cross-sectional household-based survey. </w:t>
      </w:r>
      <w:r w:rsidDel="00000000" w:rsidR="00000000" w:rsidRPr="00000000">
        <w:rPr>
          <w:rFonts w:ascii="Times New Roman" w:cs="Times New Roman" w:eastAsia="Times New Roman" w:hAnsi="Times New Roman"/>
          <w:i w:val="1"/>
          <w:sz w:val="24"/>
          <w:szCs w:val="24"/>
          <w:rtl w:val="0"/>
        </w:rPr>
        <w:t xml:space="preserve">Clinical Infectious Diseases</w:t>
      </w:r>
      <w:r w:rsidDel="00000000" w:rsidR="00000000" w:rsidRPr="00000000">
        <w:rPr>
          <w:rFonts w:ascii="Times New Roman" w:cs="Times New Roman" w:eastAsia="Times New Roman" w:hAnsi="Times New Roman"/>
          <w:sz w:val="24"/>
          <w:szCs w:val="24"/>
          <w:rtl w:val="0"/>
        </w:rPr>
        <w:t xml:space="preserve">. Published online June 2021:ciab515. doi:</w:t>
      </w:r>
      <w:hyperlink r:id="rId171">
        <w:r w:rsidDel="00000000" w:rsidR="00000000" w:rsidRPr="00000000">
          <w:rPr>
            <w:rFonts w:ascii="Times New Roman" w:cs="Times New Roman" w:eastAsia="Times New Roman" w:hAnsi="Times New Roman"/>
            <w:i w:val="1"/>
            <w:color w:val="4472c4"/>
            <w:sz w:val="24"/>
            <w:szCs w:val="24"/>
            <w:u w:val="single"/>
            <w:rtl w:val="0"/>
          </w:rPr>
          <w:t xml:space="preserve">10.1093/cid/ciab515</w:t>
        </w:r>
      </w:hyperlink>
      <w:r w:rsidDel="00000000" w:rsidR="00000000" w:rsidRPr="00000000">
        <w:rPr>
          <w:rtl w:val="0"/>
        </w:rPr>
      </w:r>
    </w:p>
    <w:p w:rsidR="00000000" w:rsidDel="00000000" w:rsidP="00000000" w:rsidRDefault="00000000" w:rsidRPr="00000000" w14:paraId="00005B90">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182. </w:t>
        <w:tab/>
        <w:t xml:space="preserve">Gudina EK, Ali S, Girma E, et al. Seroepidemiology and model-based prediction of SARS-CoV-2 in Ethiopia: Longitudinal cohort study among front-line hospital workers and communities. </w:t>
      </w:r>
      <w:r w:rsidDel="00000000" w:rsidR="00000000" w:rsidRPr="00000000">
        <w:rPr>
          <w:rFonts w:ascii="Times New Roman" w:cs="Times New Roman" w:eastAsia="Times New Roman" w:hAnsi="Times New Roman"/>
          <w:i w:val="1"/>
          <w:sz w:val="24"/>
          <w:szCs w:val="24"/>
          <w:rtl w:val="0"/>
        </w:rPr>
        <w:t xml:space="preserve">The Lancet Global Health</w:t>
      </w:r>
      <w:r w:rsidDel="00000000" w:rsidR="00000000" w:rsidRPr="00000000">
        <w:rPr>
          <w:rFonts w:ascii="Times New Roman" w:cs="Times New Roman" w:eastAsia="Times New Roman" w:hAnsi="Times New Roman"/>
          <w:sz w:val="24"/>
          <w:szCs w:val="24"/>
          <w:rtl w:val="0"/>
        </w:rPr>
        <w:t xml:space="preserve">. 2021;9(11):e1517-e1527. doi:</w:t>
      </w:r>
      <w:hyperlink r:id="rId172">
        <w:r w:rsidDel="00000000" w:rsidR="00000000" w:rsidRPr="00000000">
          <w:rPr>
            <w:rFonts w:ascii="Times New Roman" w:cs="Times New Roman" w:eastAsia="Times New Roman" w:hAnsi="Times New Roman"/>
            <w:i w:val="1"/>
            <w:color w:val="4472c4"/>
            <w:sz w:val="24"/>
            <w:szCs w:val="24"/>
            <w:u w:val="single"/>
            <w:rtl w:val="0"/>
          </w:rPr>
          <w:t xml:space="preserve">10.1016/S2214-109X(21)00386-7</w:t>
        </w:r>
      </w:hyperlink>
      <w:r w:rsidDel="00000000" w:rsidR="00000000" w:rsidRPr="00000000">
        <w:rPr>
          <w:rtl w:val="0"/>
        </w:rPr>
      </w:r>
    </w:p>
    <w:p w:rsidR="00000000" w:rsidDel="00000000" w:rsidP="00000000" w:rsidRDefault="00000000" w:rsidRPr="00000000" w14:paraId="00005B91">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183. </w:t>
        <w:tab/>
        <w:t xml:space="preserve">Abdella S, Riou S, Tessema M, et al. Prevalence of SARS-CoV-2 in urban and rural Ethiopia: Randomized household serosurveys reveal level of spread during the first wave of the pandemic. </w:t>
      </w:r>
      <w:r w:rsidDel="00000000" w:rsidR="00000000" w:rsidRPr="00000000">
        <w:rPr>
          <w:rFonts w:ascii="Times New Roman" w:cs="Times New Roman" w:eastAsia="Times New Roman" w:hAnsi="Times New Roman"/>
          <w:i w:val="1"/>
          <w:sz w:val="24"/>
          <w:szCs w:val="24"/>
          <w:rtl w:val="0"/>
        </w:rPr>
        <w:t xml:space="preserve">EClinicalMedicine</w:t>
      </w:r>
      <w:r w:rsidDel="00000000" w:rsidR="00000000" w:rsidRPr="00000000">
        <w:rPr>
          <w:rFonts w:ascii="Times New Roman" w:cs="Times New Roman" w:eastAsia="Times New Roman" w:hAnsi="Times New Roman"/>
          <w:sz w:val="24"/>
          <w:szCs w:val="24"/>
          <w:rtl w:val="0"/>
        </w:rPr>
        <w:t xml:space="preserve">. 2021;35:100880. doi:</w:t>
      </w:r>
      <w:hyperlink r:id="rId173">
        <w:r w:rsidDel="00000000" w:rsidR="00000000" w:rsidRPr="00000000">
          <w:rPr>
            <w:rFonts w:ascii="Times New Roman" w:cs="Times New Roman" w:eastAsia="Times New Roman" w:hAnsi="Times New Roman"/>
            <w:i w:val="1"/>
            <w:color w:val="4472c4"/>
            <w:sz w:val="24"/>
            <w:szCs w:val="24"/>
            <w:u w:val="single"/>
            <w:rtl w:val="0"/>
          </w:rPr>
          <w:t xml:space="preserve">10.1016/j.eclinm.2021.100880</w:t>
        </w:r>
      </w:hyperlink>
      <w:r w:rsidDel="00000000" w:rsidR="00000000" w:rsidRPr="00000000">
        <w:rPr>
          <w:rtl w:val="0"/>
        </w:rPr>
      </w:r>
    </w:p>
    <w:p w:rsidR="00000000" w:rsidDel="00000000" w:rsidP="00000000" w:rsidRDefault="00000000" w:rsidRPr="00000000" w14:paraId="00005B92">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184. </w:t>
        <w:tab/>
        <w:t xml:space="preserve">Shaweno T, Abdulhamid I, Bezabih L, et al. </w:t>
      </w:r>
      <w:r w:rsidDel="00000000" w:rsidR="00000000" w:rsidRPr="00000000">
        <w:rPr>
          <w:rFonts w:ascii="Times New Roman" w:cs="Times New Roman" w:eastAsia="Times New Roman" w:hAnsi="Times New Roman"/>
          <w:i w:val="1"/>
          <w:sz w:val="24"/>
          <w:szCs w:val="24"/>
          <w:rtl w:val="0"/>
        </w:rPr>
        <w:t xml:space="preserve">Sero-Prevalence of SARS-CoV-2 Antibody Among Adults in the General Population in Diredawa, Ethiopia</w:t>
      </w:r>
      <w:r w:rsidDel="00000000" w:rsidR="00000000" w:rsidRPr="00000000">
        <w:rPr>
          <w:rFonts w:ascii="Times New Roman" w:cs="Times New Roman" w:eastAsia="Times New Roman" w:hAnsi="Times New Roman"/>
          <w:sz w:val="24"/>
          <w:szCs w:val="24"/>
          <w:rtl w:val="0"/>
        </w:rPr>
        <w:t xml:space="preserve">. In Review; 2021. doi:</w:t>
      </w:r>
      <w:hyperlink r:id="rId174">
        <w:r w:rsidDel="00000000" w:rsidR="00000000" w:rsidRPr="00000000">
          <w:rPr>
            <w:rFonts w:ascii="Times New Roman" w:cs="Times New Roman" w:eastAsia="Times New Roman" w:hAnsi="Times New Roman"/>
            <w:i w:val="1"/>
            <w:color w:val="4472c4"/>
            <w:sz w:val="24"/>
            <w:szCs w:val="24"/>
            <w:u w:val="single"/>
            <w:rtl w:val="0"/>
          </w:rPr>
          <w:t xml:space="preserve">10.21203/rs.3.rs-266413/v1</w:t>
        </w:r>
      </w:hyperlink>
      <w:r w:rsidDel="00000000" w:rsidR="00000000" w:rsidRPr="00000000">
        <w:rPr>
          <w:rtl w:val="0"/>
        </w:rPr>
      </w:r>
    </w:p>
    <w:p w:rsidR="00000000" w:rsidDel="00000000" w:rsidP="00000000" w:rsidRDefault="00000000" w:rsidRPr="00000000" w14:paraId="00005B93">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185. </w:t>
        <w:tab/>
        <w:t xml:space="preserve">Kempen JH, Abashawl A, Suga HK, et al. SARS-CoV-2 Serosurvey in Addis Ababa, Ethiopia. </w:t>
      </w:r>
      <w:r w:rsidDel="00000000" w:rsidR="00000000" w:rsidRPr="00000000">
        <w:rPr>
          <w:rFonts w:ascii="Times New Roman" w:cs="Times New Roman" w:eastAsia="Times New Roman" w:hAnsi="Times New Roman"/>
          <w:i w:val="1"/>
          <w:sz w:val="24"/>
          <w:szCs w:val="24"/>
          <w:rtl w:val="0"/>
        </w:rPr>
        <w:t xml:space="preserve">The American Journal of Tropical Medicine and Hygiene</w:t>
      </w:r>
      <w:r w:rsidDel="00000000" w:rsidR="00000000" w:rsidRPr="00000000">
        <w:rPr>
          <w:rFonts w:ascii="Times New Roman" w:cs="Times New Roman" w:eastAsia="Times New Roman" w:hAnsi="Times New Roman"/>
          <w:sz w:val="24"/>
          <w:szCs w:val="24"/>
          <w:rtl w:val="0"/>
        </w:rPr>
        <w:t xml:space="preserve">. 2020;103(5):2022-2023. doi:</w:t>
      </w:r>
      <w:hyperlink r:id="rId175">
        <w:r w:rsidDel="00000000" w:rsidR="00000000" w:rsidRPr="00000000">
          <w:rPr>
            <w:rFonts w:ascii="Times New Roman" w:cs="Times New Roman" w:eastAsia="Times New Roman" w:hAnsi="Times New Roman"/>
            <w:i w:val="1"/>
            <w:color w:val="4472c4"/>
            <w:sz w:val="24"/>
            <w:szCs w:val="24"/>
            <w:u w:val="single"/>
            <w:rtl w:val="0"/>
          </w:rPr>
          <w:t xml:space="preserve">10.4269/ajtmh.20-0816</w:t>
        </w:r>
      </w:hyperlink>
      <w:r w:rsidDel="00000000" w:rsidR="00000000" w:rsidRPr="00000000">
        <w:rPr>
          <w:rtl w:val="0"/>
        </w:rPr>
      </w:r>
    </w:p>
    <w:p w:rsidR="00000000" w:rsidDel="00000000" w:rsidP="00000000" w:rsidRDefault="00000000" w:rsidRPr="00000000" w14:paraId="00005B94">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186. </w:t>
        <w:tab/>
        <w:t xml:space="preserve">Mveang Nzoghe A, Leboueny M, Kuissi Kamgaing E, et al. Circulating anti-SARS-CoV-2 nucleocapsid (N)-protein antibodies and anti-SARS-CoV-2 spike (S)-protein antibodies in an African setting: Herd immunity, not there yet! </w:t>
      </w:r>
      <w:r w:rsidDel="00000000" w:rsidR="00000000" w:rsidRPr="00000000">
        <w:rPr>
          <w:rFonts w:ascii="Times New Roman" w:cs="Times New Roman" w:eastAsia="Times New Roman" w:hAnsi="Times New Roman"/>
          <w:i w:val="1"/>
          <w:sz w:val="24"/>
          <w:szCs w:val="24"/>
          <w:rtl w:val="0"/>
        </w:rPr>
        <w:t xml:space="preserve">BMC Research Notes</w:t>
      </w:r>
      <w:r w:rsidDel="00000000" w:rsidR="00000000" w:rsidRPr="00000000">
        <w:rPr>
          <w:rFonts w:ascii="Times New Roman" w:cs="Times New Roman" w:eastAsia="Times New Roman" w:hAnsi="Times New Roman"/>
          <w:sz w:val="24"/>
          <w:szCs w:val="24"/>
          <w:rtl w:val="0"/>
        </w:rPr>
        <w:t xml:space="preserve">. 2021;14(1):152. doi:</w:t>
      </w:r>
      <w:hyperlink r:id="rId176">
        <w:r w:rsidDel="00000000" w:rsidR="00000000" w:rsidRPr="00000000">
          <w:rPr>
            <w:rFonts w:ascii="Times New Roman" w:cs="Times New Roman" w:eastAsia="Times New Roman" w:hAnsi="Times New Roman"/>
            <w:i w:val="1"/>
            <w:color w:val="4472c4"/>
            <w:sz w:val="24"/>
            <w:szCs w:val="24"/>
            <w:u w:val="single"/>
            <w:rtl w:val="0"/>
          </w:rPr>
          <w:t xml:space="preserve">10.1186/s13104-021-05570-3</w:t>
        </w:r>
      </w:hyperlink>
      <w:r w:rsidDel="00000000" w:rsidR="00000000" w:rsidRPr="00000000">
        <w:rPr>
          <w:rtl w:val="0"/>
        </w:rPr>
      </w:r>
    </w:p>
    <w:p w:rsidR="00000000" w:rsidDel="00000000" w:rsidP="00000000" w:rsidRDefault="00000000" w:rsidRPr="00000000" w14:paraId="00005B95">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187. </w:t>
        <w:tab/>
        <w:t xml:space="preserve">Nyagwange J, Kutima B, Mwai K, et al. Comparative performance of WANTAI ELISA for total immunoglobulin to receptor binding protein and an ELISA for IgG to spike protein in detecting SARS-CoV-2 antibodies in Kenyan populations. </w:t>
      </w:r>
      <w:r w:rsidDel="00000000" w:rsidR="00000000" w:rsidRPr="00000000">
        <w:rPr>
          <w:rFonts w:ascii="Times New Roman" w:cs="Times New Roman" w:eastAsia="Times New Roman" w:hAnsi="Times New Roman"/>
          <w:i w:val="1"/>
          <w:sz w:val="24"/>
          <w:szCs w:val="24"/>
          <w:rtl w:val="0"/>
        </w:rPr>
        <w:t xml:space="preserve">Journal of Clinical Virology</w:t>
      </w:r>
      <w:r w:rsidDel="00000000" w:rsidR="00000000" w:rsidRPr="00000000">
        <w:rPr>
          <w:rFonts w:ascii="Times New Roman" w:cs="Times New Roman" w:eastAsia="Times New Roman" w:hAnsi="Times New Roman"/>
          <w:sz w:val="24"/>
          <w:szCs w:val="24"/>
          <w:rtl w:val="0"/>
        </w:rPr>
        <w:t xml:space="preserve">. 2022;146:105061. doi:</w:t>
      </w:r>
      <w:hyperlink r:id="rId177">
        <w:r w:rsidDel="00000000" w:rsidR="00000000" w:rsidRPr="00000000">
          <w:rPr>
            <w:rFonts w:ascii="Times New Roman" w:cs="Times New Roman" w:eastAsia="Times New Roman" w:hAnsi="Times New Roman"/>
            <w:i w:val="1"/>
            <w:color w:val="4472c4"/>
            <w:sz w:val="24"/>
            <w:szCs w:val="24"/>
            <w:u w:val="single"/>
            <w:rtl w:val="0"/>
          </w:rPr>
          <w:t xml:space="preserve">10.1016/j.jcv.2021.105061</w:t>
        </w:r>
      </w:hyperlink>
      <w:r w:rsidDel="00000000" w:rsidR="00000000" w:rsidRPr="00000000">
        <w:rPr>
          <w:rtl w:val="0"/>
        </w:rPr>
      </w:r>
    </w:p>
    <w:p w:rsidR="00000000" w:rsidDel="00000000" w:rsidP="00000000" w:rsidRDefault="00000000" w:rsidRPr="00000000" w14:paraId="00005B96">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188. </w:t>
        <w:tab/>
        <w:t xml:space="preserve">Munywoki PK, Nasimiyu C, Alando MD, et al. Seroprevalence and risk factors of SARS-CoV-2 infection in an urban informal settlement in Nairobi, Kenya, December 2020. Published online August 2021. doi:</w:t>
      </w:r>
      <w:hyperlink r:id="rId178">
        <w:r w:rsidDel="00000000" w:rsidR="00000000" w:rsidRPr="00000000">
          <w:rPr>
            <w:rFonts w:ascii="Times New Roman" w:cs="Times New Roman" w:eastAsia="Times New Roman" w:hAnsi="Times New Roman"/>
            <w:i w:val="1"/>
            <w:color w:val="4472c4"/>
            <w:sz w:val="24"/>
            <w:szCs w:val="24"/>
            <w:u w:val="single"/>
            <w:rtl w:val="0"/>
          </w:rPr>
          <w:t xml:space="preserve">10.12688/f1000research.72914.1</w:t>
        </w:r>
      </w:hyperlink>
      <w:r w:rsidDel="00000000" w:rsidR="00000000" w:rsidRPr="00000000">
        <w:rPr>
          <w:rtl w:val="0"/>
        </w:rPr>
      </w:r>
    </w:p>
    <w:p w:rsidR="00000000" w:rsidDel="00000000" w:rsidP="00000000" w:rsidRDefault="00000000" w:rsidRPr="00000000" w14:paraId="00005B97">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189. </w:t>
        <w:tab/>
        <w:t xml:space="preserve">Lucinde R, Mugo D, Bottomley C, et al. Sero-surveillance for IgG to SARS-CoV-2 at antenatal care clinics in two Kenyan referral hospitals.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February 2021:2021.02.05.21250735. doi:</w:t>
      </w:r>
      <w:hyperlink r:id="rId179">
        <w:r w:rsidDel="00000000" w:rsidR="00000000" w:rsidRPr="00000000">
          <w:rPr>
            <w:rFonts w:ascii="Times New Roman" w:cs="Times New Roman" w:eastAsia="Times New Roman" w:hAnsi="Times New Roman"/>
            <w:i w:val="1"/>
            <w:color w:val="4472c4"/>
            <w:sz w:val="24"/>
            <w:szCs w:val="24"/>
            <w:u w:val="single"/>
            <w:rtl w:val="0"/>
          </w:rPr>
          <w:t xml:space="preserve">10.1101/2021.02.05.21250735</w:t>
        </w:r>
      </w:hyperlink>
      <w:r w:rsidDel="00000000" w:rsidR="00000000" w:rsidRPr="00000000">
        <w:rPr>
          <w:rtl w:val="0"/>
        </w:rPr>
      </w:r>
    </w:p>
    <w:p w:rsidR="00000000" w:rsidDel="00000000" w:rsidP="00000000" w:rsidRDefault="00000000" w:rsidRPr="00000000" w14:paraId="00005B98">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190. </w:t>
        <w:tab/>
        <w:t xml:space="preserve">Ngere I, Dawa J, Hunsperger E, et al. High seroprevalence of SARS-CoV-2 but low infection fatality ratio eight months after introduction in Nairobi, Kenya. </w:t>
      </w:r>
      <w:r w:rsidDel="00000000" w:rsidR="00000000" w:rsidRPr="00000000">
        <w:rPr>
          <w:rFonts w:ascii="Times New Roman" w:cs="Times New Roman" w:eastAsia="Times New Roman" w:hAnsi="Times New Roman"/>
          <w:i w:val="1"/>
          <w:sz w:val="24"/>
          <w:szCs w:val="24"/>
          <w:rtl w:val="0"/>
        </w:rPr>
        <w:t xml:space="preserve">International Journal of Infectious Diseases</w:t>
      </w:r>
      <w:r w:rsidDel="00000000" w:rsidR="00000000" w:rsidRPr="00000000">
        <w:rPr>
          <w:rFonts w:ascii="Times New Roman" w:cs="Times New Roman" w:eastAsia="Times New Roman" w:hAnsi="Times New Roman"/>
          <w:sz w:val="24"/>
          <w:szCs w:val="24"/>
          <w:rtl w:val="0"/>
        </w:rPr>
        <w:t xml:space="preserve">. 2021;0(0). doi:</w:t>
      </w:r>
      <w:hyperlink r:id="rId180">
        <w:r w:rsidDel="00000000" w:rsidR="00000000" w:rsidRPr="00000000">
          <w:rPr>
            <w:rFonts w:ascii="Times New Roman" w:cs="Times New Roman" w:eastAsia="Times New Roman" w:hAnsi="Times New Roman"/>
            <w:i w:val="1"/>
            <w:color w:val="4472c4"/>
            <w:sz w:val="24"/>
            <w:szCs w:val="24"/>
            <w:u w:val="single"/>
            <w:rtl w:val="0"/>
          </w:rPr>
          <w:t xml:space="preserve">10.1016/j.ijid.2021.08.062</w:t>
        </w:r>
      </w:hyperlink>
      <w:r w:rsidDel="00000000" w:rsidR="00000000" w:rsidRPr="00000000">
        <w:rPr>
          <w:rtl w:val="0"/>
        </w:rPr>
      </w:r>
    </w:p>
    <w:p w:rsidR="00000000" w:rsidDel="00000000" w:rsidP="00000000" w:rsidRDefault="00000000" w:rsidRPr="00000000" w14:paraId="00005B99">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191. </w:t>
        <w:tab/>
        <w:t xml:space="preserve">Crowell TA, Daud II, Maswai J, et al. SARS-CoV-2 antibody prevalence in people with and without HIV in rural western Kenya, January to March 2020. </w:t>
      </w:r>
      <w:r w:rsidDel="00000000" w:rsidR="00000000" w:rsidRPr="00000000">
        <w:rPr>
          <w:rFonts w:ascii="Times New Roman" w:cs="Times New Roman" w:eastAsia="Times New Roman" w:hAnsi="Times New Roman"/>
          <w:i w:val="1"/>
          <w:sz w:val="24"/>
          <w:szCs w:val="24"/>
          <w:rtl w:val="0"/>
        </w:rPr>
        <w:t xml:space="preserve">AIDS</w:t>
      </w:r>
      <w:r w:rsidDel="00000000" w:rsidR="00000000" w:rsidRPr="00000000">
        <w:rPr>
          <w:rFonts w:ascii="Times New Roman" w:cs="Times New Roman" w:eastAsia="Times New Roman" w:hAnsi="Times New Roman"/>
          <w:sz w:val="24"/>
          <w:szCs w:val="24"/>
          <w:rtl w:val="0"/>
        </w:rPr>
        <w:t xml:space="preserve">. Published online September 2021. doi:</w:t>
      </w:r>
      <w:hyperlink r:id="rId181">
        <w:r w:rsidDel="00000000" w:rsidR="00000000" w:rsidRPr="00000000">
          <w:rPr>
            <w:rFonts w:ascii="Times New Roman" w:cs="Times New Roman" w:eastAsia="Times New Roman" w:hAnsi="Times New Roman"/>
            <w:i w:val="1"/>
            <w:color w:val="4472c4"/>
            <w:sz w:val="24"/>
            <w:szCs w:val="24"/>
            <w:u w:val="single"/>
            <w:rtl w:val="0"/>
          </w:rPr>
          <w:t xml:space="preserve">10.1097/QAD.0000000000003054</w:t>
        </w:r>
      </w:hyperlink>
      <w:r w:rsidDel="00000000" w:rsidR="00000000" w:rsidRPr="00000000">
        <w:rPr>
          <w:rtl w:val="0"/>
        </w:rPr>
      </w:r>
    </w:p>
    <w:p w:rsidR="00000000" w:rsidDel="00000000" w:rsidP="00000000" w:rsidRDefault="00000000" w:rsidRPr="00000000" w14:paraId="00005B9A">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192. </w:t>
        <w:tab/>
        <w:t xml:space="preserve">Razafimahatratra SL, Ndiaye MDB, Rasoloharimanana LT, et al. Seroprevalence of ancestral and Beta SARS-CoV-2 antibodies in Malagasy blood donors. </w:t>
      </w:r>
      <w:r w:rsidDel="00000000" w:rsidR="00000000" w:rsidRPr="00000000">
        <w:rPr>
          <w:rFonts w:ascii="Times New Roman" w:cs="Times New Roman" w:eastAsia="Times New Roman" w:hAnsi="Times New Roman"/>
          <w:i w:val="1"/>
          <w:sz w:val="24"/>
          <w:szCs w:val="24"/>
          <w:rtl w:val="0"/>
        </w:rPr>
        <w:t xml:space="preserve">The Lancet Global Health</w:t>
      </w:r>
      <w:r w:rsidDel="00000000" w:rsidR="00000000" w:rsidRPr="00000000">
        <w:rPr>
          <w:rFonts w:ascii="Times New Roman" w:cs="Times New Roman" w:eastAsia="Times New Roman" w:hAnsi="Times New Roman"/>
          <w:sz w:val="24"/>
          <w:szCs w:val="24"/>
          <w:rtl w:val="0"/>
        </w:rPr>
        <w:t xml:space="preserve">. 2021;9(10):e1363-e1364. doi:</w:t>
      </w:r>
      <w:hyperlink r:id="rId182">
        <w:r w:rsidDel="00000000" w:rsidR="00000000" w:rsidRPr="00000000">
          <w:rPr>
            <w:rFonts w:ascii="Times New Roman" w:cs="Times New Roman" w:eastAsia="Times New Roman" w:hAnsi="Times New Roman"/>
            <w:i w:val="1"/>
            <w:color w:val="4472c4"/>
            <w:sz w:val="24"/>
            <w:szCs w:val="24"/>
            <w:u w:val="single"/>
            <w:rtl w:val="0"/>
          </w:rPr>
          <w:t xml:space="preserve">10.1016/S2214-109X(21)00361-2</w:t>
        </w:r>
      </w:hyperlink>
      <w:r w:rsidDel="00000000" w:rsidR="00000000" w:rsidRPr="00000000">
        <w:rPr>
          <w:rtl w:val="0"/>
        </w:rPr>
      </w:r>
    </w:p>
    <w:p w:rsidR="00000000" w:rsidDel="00000000" w:rsidP="00000000" w:rsidRDefault="00000000" w:rsidRPr="00000000" w14:paraId="00005B9B">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193. </w:t>
        <w:tab/>
        <w:t xml:space="preserve">Schoenhals M, Rabenindrina N, Rakotondramanga JM, et al. SARS-CoV-2 antibody seroprevalence follow-up in Malagasy blood donors during the 2020 COVID-19 Epidemic. </w:t>
      </w:r>
      <w:r w:rsidDel="00000000" w:rsidR="00000000" w:rsidRPr="00000000">
        <w:rPr>
          <w:rFonts w:ascii="Times New Roman" w:cs="Times New Roman" w:eastAsia="Times New Roman" w:hAnsi="Times New Roman"/>
          <w:i w:val="1"/>
          <w:sz w:val="24"/>
          <w:szCs w:val="24"/>
          <w:rtl w:val="0"/>
        </w:rPr>
        <w:t xml:space="preserve">EBioMedicine</w:t>
      </w:r>
      <w:r w:rsidDel="00000000" w:rsidR="00000000" w:rsidRPr="00000000">
        <w:rPr>
          <w:rFonts w:ascii="Times New Roman" w:cs="Times New Roman" w:eastAsia="Times New Roman" w:hAnsi="Times New Roman"/>
          <w:sz w:val="24"/>
          <w:szCs w:val="24"/>
          <w:rtl w:val="0"/>
        </w:rPr>
        <w:t xml:space="preserve">. 2021;68:103419. doi:</w:t>
      </w:r>
      <w:hyperlink r:id="rId183">
        <w:r w:rsidDel="00000000" w:rsidR="00000000" w:rsidRPr="00000000">
          <w:rPr>
            <w:rFonts w:ascii="Times New Roman" w:cs="Times New Roman" w:eastAsia="Times New Roman" w:hAnsi="Times New Roman"/>
            <w:i w:val="1"/>
            <w:color w:val="4472c4"/>
            <w:sz w:val="24"/>
            <w:szCs w:val="24"/>
            <w:u w:val="single"/>
            <w:rtl w:val="0"/>
          </w:rPr>
          <w:t xml:space="preserve">10.1016/j.ebiom.2021.103419</w:t>
        </w:r>
      </w:hyperlink>
      <w:r w:rsidDel="00000000" w:rsidR="00000000" w:rsidRPr="00000000">
        <w:rPr>
          <w:rtl w:val="0"/>
        </w:rPr>
      </w:r>
    </w:p>
    <w:p w:rsidR="00000000" w:rsidDel="00000000" w:rsidP="00000000" w:rsidRDefault="00000000" w:rsidRPr="00000000" w14:paraId="00005B9C">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194. </w:t>
        <w:tab/>
        <w:t xml:space="preserve">Sagara I, Woodford J, Kone M, et al. Rapidly increasing SARS-CoV-2 seroprevalence and limited clinical disease in three Malian communities: A prospective cohort study.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April 2021:2021.04.26.21256016. doi:</w:t>
      </w:r>
      <w:hyperlink r:id="rId184">
        <w:r w:rsidDel="00000000" w:rsidR="00000000" w:rsidRPr="00000000">
          <w:rPr>
            <w:rFonts w:ascii="Times New Roman" w:cs="Times New Roman" w:eastAsia="Times New Roman" w:hAnsi="Times New Roman"/>
            <w:i w:val="1"/>
            <w:color w:val="4472c4"/>
            <w:sz w:val="24"/>
            <w:szCs w:val="24"/>
            <w:u w:val="single"/>
            <w:rtl w:val="0"/>
          </w:rPr>
          <w:t xml:space="preserve">10.1101/2021.04.26.21256016</w:t>
        </w:r>
      </w:hyperlink>
      <w:r w:rsidDel="00000000" w:rsidR="00000000" w:rsidRPr="00000000">
        <w:rPr>
          <w:rtl w:val="0"/>
        </w:rPr>
      </w:r>
    </w:p>
    <w:p w:rsidR="00000000" w:rsidDel="00000000" w:rsidP="00000000" w:rsidRDefault="00000000" w:rsidRPr="00000000" w14:paraId="00005B9D">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195. </w:t>
        <w:tab/>
        <w:t xml:space="preserve">Mussagy Mahomed. </w:t>
      </w:r>
      <w:r w:rsidDel="00000000" w:rsidR="00000000" w:rsidRPr="00000000">
        <w:rPr>
          <w:rFonts w:ascii="Times New Roman" w:cs="Times New Roman" w:eastAsia="Times New Roman" w:hAnsi="Times New Roman"/>
          <w:i w:val="1"/>
          <w:sz w:val="24"/>
          <w:szCs w:val="24"/>
          <w:rtl w:val="0"/>
        </w:rPr>
        <w:t xml:space="preserve">Inquérito Sero-epidemiológico de SARS-CoV-2 Na Cidade de Maxixe e Vila de Massinga (InCOVID 2020)</w:t>
      </w:r>
      <w:r w:rsidDel="00000000" w:rsidR="00000000" w:rsidRPr="00000000">
        <w:rPr>
          <w:rFonts w:ascii="Times New Roman" w:cs="Times New Roman" w:eastAsia="Times New Roman" w:hAnsi="Times New Roman"/>
          <w:sz w:val="24"/>
          <w:szCs w:val="24"/>
          <w:rtl w:val="0"/>
        </w:rPr>
        <w:t xml:space="preserve">. República de Moçambique Ministério da Saúde; 2020.</w:t>
      </w:r>
    </w:p>
    <w:p w:rsidR="00000000" w:rsidDel="00000000" w:rsidP="00000000" w:rsidRDefault="00000000" w:rsidRPr="00000000" w14:paraId="00005B9E">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196. </w:t>
        <w:tab/>
        <w:t xml:space="preserve">Arlete Mahumane. </w:t>
      </w:r>
      <w:r w:rsidDel="00000000" w:rsidR="00000000" w:rsidRPr="00000000">
        <w:rPr>
          <w:rFonts w:ascii="Times New Roman" w:cs="Times New Roman" w:eastAsia="Times New Roman" w:hAnsi="Times New Roman"/>
          <w:i w:val="1"/>
          <w:sz w:val="24"/>
          <w:szCs w:val="24"/>
          <w:rtl w:val="0"/>
        </w:rPr>
        <w:t xml:space="preserve">Inquérito Sero-epidemiológico de SARS-CoV-2 Na Cidade de Chimoio (InCOVID 2020)</w:t>
      </w:r>
      <w:r w:rsidDel="00000000" w:rsidR="00000000" w:rsidRPr="00000000">
        <w:rPr>
          <w:rFonts w:ascii="Times New Roman" w:cs="Times New Roman" w:eastAsia="Times New Roman" w:hAnsi="Times New Roman"/>
          <w:sz w:val="24"/>
          <w:szCs w:val="24"/>
          <w:rtl w:val="0"/>
        </w:rPr>
        <w:t xml:space="preserve">. República de Moçambique Ministério da Saúde; 2020.</w:t>
      </w:r>
    </w:p>
    <w:p w:rsidR="00000000" w:rsidDel="00000000" w:rsidP="00000000" w:rsidRDefault="00000000" w:rsidRPr="00000000" w14:paraId="00005B9F">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197. </w:t>
        <w:tab/>
        <w:t xml:space="preserve">Jerónimo Langa. </w:t>
      </w:r>
      <w:r w:rsidDel="00000000" w:rsidR="00000000" w:rsidRPr="00000000">
        <w:rPr>
          <w:rFonts w:ascii="Times New Roman" w:cs="Times New Roman" w:eastAsia="Times New Roman" w:hAnsi="Times New Roman"/>
          <w:i w:val="1"/>
          <w:sz w:val="24"/>
          <w:szCs w:val="24"/>
          <w:rtl w:val="0"/>
        </w:rPr>
        <w:t xml:space="preserve">Inquérito Sero-epidemiológico de SARS-CoV-2 Na Cidade de Lichinga (InCOVID 2020)</w:t>
      </w:r>
      <w:r w:rsidDel="00000000" w:rsidR="00000000" w:rsidRPr="00000000">
        <w:rPr>
          <w:rFonts w:ascii="Times New Roman" w:cs="Times New Roman" w:eastAsia="Times New Roman" w:hAnsi="Times New Roman"/>
          <w:sz w:val="24"/>
          <w:szCs w:val="24"/>
          <w:rtl w:val="0"/>
        </w:rPr>
        <w:t xml:space="preserve">. República de Moçambique Ministério da Saúde; 2020.</w:t>
      </w:r>
    </w:p>
    <w:p w:rsidR="00000000" w:rsidDel="00000000" w:rsidP="00000000" w:rsidRDefault="00000000" w:rsidRPr="00000000" w14:paraId="00005BA0">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198. </w:t>
        <w:tab/>
        <w:t xml:space="preserve">Mussagy Mahomed. </w:t>
      </w:r>
      <w:r w:rsidDel="00000000" w:rsidR="00000000" w:rsidRPr="00000000">
        <w:rPr>
          <w:rFonts w:ascii="Times New Roman" w:cs="Times New Roman" w:eastAsia="Times New Roman" w:hAnsi="Times New Roman"/>
          <w:i w:val="1"/>
          <w:sz w:val="24"/>
          <w:szCs w:val="24"/>
          <w:rtl w:val="0"/>
        </w:rPr>
        <w:t xml:space="preserve">Inquérito Sero-epidemiológico de SARS-CoV-2 Na Cidade de Tete (InCOVID 2020)</w:t>
      </w:r>
      <w:r w:rsidDel="00000000" w:rsidR="00000000" w:rsidRPr="00000000">
        <w:rPr>
          <w:rFonts w:ascii="Times New Roman" w:cs="Times New Roman" w:eastAsia="Times New Roman" w:hAnsi="Times New Roman"/>
          <w:sz w:val="24"/>
          <w:szCs w:val="24"/>
          <w:rtl w:val="0"/>
        </w:rPr>
        <w:t xml:space="preserve">. República de Moçambique Ministério da Saúde; 2020.</w:t>
      </w:r>
    </w:p>
    <w:p w:rsidR="00000000" w:rsidDel="00000000" w:rsidP="00000000" w:rsidRDefault="00000000" w:rsidRPr="00000000" w14:paraId="00005BA1">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199. </w:t>
        <w:tab/>
        <w:t xml:space="preserve">Paulo Arnaldo. </w:t>
      </w:r>
      <w:r w:rsidDel="00000000" w:rsidR="00000000" w:rsidRPr="00000000">
        <w:rPr>
          <w:rFonts w:ascii="Times New Roman" w:cs="Times New Roman" w:eastAsia="Times New Roman" w:hAnsi="Times New Roman"/>
          <w:i w:val="1"/>
          <w:sz w:val="24"/>
          <w:szCs w:val="24"/>
          <w:rtl w:val="0"/>
        </w:rPr>
        <w:t xml:space="preserve">Inquérito Sero-epidemiológico de SARS-CoV-2 Na Cidade de Pemba (InCOVID 2020)</w:t>
      </w:r>
      <w:r w:rsidDel="00000000" w:rsidR="00000000" w:rsidRPr="00000000">
        <w:rPr>
          <w:rFonts w:ascii="Times New Roman" w:cs="Times New Roman" w:eastAsia="Times New Roman" w:hAnsi="Times New Roman"/>
          <w:sz w:val="24"/>
          <w:szCs w:val="24"/>
          <w:rtl w:val="0"/>
        </w:rPr>
        <w:t xml:space="preserve">. República de Moçambique Ministério da Saúde; 2020.</w:t>
      </w:r>
    </w:p>
    <w:p w:rsidR="00000000" w:rsidDel="00000000" w:rsidP="00000000" w:rsidRDefault="00000000" w:rsidRPr="00000000" w14:paraId="00005BA2">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 </w:t>
        <w:tab/>
        <w:t xml:space="preserve">Eduardo Samo Gudo. </w:t>
      </w:r>
      <w:r w:rsidDel="00000000" w:rsidR="00000000" w:rsidRPr="00000000">
        <w:rPr>
          <w:rFonts w:ascii="Times New Roman" w:cs="Times New Roman" w:eastAsia="Times New Roman" w:hAnsi="Times New Roman"/>
          <w:i w:val="1"/>
          <w:sz w:val="24"/>
          <w:szCs w:val="24"/>
          <w:rtl w:val="0"/>
        </w:rPr>
        <w:t xml:space="preserve">Inquérito Sero-epidemiológico de SARS-CoV-2 na Cidade de Nampula</w:t>
      </w:r>
      <w:r w:rsidDel="00000000" w:rsidR="00000000" w:rsidRPr="00000000">
        <w:rPr>
          <w:rFonts w:ascii="Times New Roman" w:cs="Times New Roman" w:eastAsia="Times New Roman" w:hAnsi="Times New Roman"/>
          <w:sz w:val="24"/>
          <w:szCs w:val="24"/>
          <w:rtl w:val="0"/>
        </w:rPr>
        <w:t xml:space="preserve">. República de Moçambique Ministério da Saúde; 2020:19.</w:t>
      </w:r>
    </w:p>
    <w:p w:rsidR="00000000" w:rsidDel="00000000" w:rsidP="00000000" w:rsidRDefault="00000000" w:rsidRPr="00000000" w14:paraId="00005BA3">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201. </w:t>
        <w:tab/>
        <w:t xml:space="preserve">Sero-pravelence of SARS CoV-2 IgM and IgG Antibodies Amongst Blood Donors in Nigeria. Published online January 2021. doi:</w:t>
      </w:r>
      <w:hyperlink r:id="rId185">
        <w:r w:rsidDel="00000000" w:rsidR="00000000" w:rsidRPr="00000000">
          <w:rPr>
            <w:rFonts w:ascii="Times New Roman" w:cs="Times New Roman" w:eastAsia="Times New Roman" w:hAnsi="Times New Roman"/>
            <w:i w:val="1"/>
            <w:color w:val="4472c4"/>
            <w:sz w:val="24"/>
            <w:szCs w:val="24"/>
            <w:u w:val="single"/>
            <w:rtl w:val="0"/>
          </w:rPr>
          <w:t xml:space="preserve">10.21203/rs.3.rs-151037/v1</w:t>
        </w:r>
      </w:hyperlink>
      <w:r w:rsidDel="00000000" w:rsidR="00000000" w:rsidRPr="00000000">
        <w:rPr>
          <w:rtl w:val="0"/>
        </w:rPr>
      </w:r>
    </w:p>
    <w:p w:rsidR="00000000" w:rsidDel="00000000" w:rsidP="00000000" w:rsidRDefault="00000000" w:rsidRPr="00000000" w14:paraId="00005BA4">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202. </w:t>
        <w:tab/>
        <w:t xml:space="preserve">Cohen C, Kleynhans J, von Gottberg, Anne, et al. SARS-CoV-2 Seroprevalence in a Rural and Urban Household Cohort, South Africa, July 2020 2021. Published online January 2022. doi:</w:t>
      </w:r>
      <w:hyperlink r:id="rId186">
        <w:r w:rsidDel="00000000" w:rsidR="00000000" w:rsidRPr="00000000">
          <w:rPr>
            <w:rFonts w:ascii="Times New Roman" w:cs="Times New Roman" w:eastAsia="Times New Roman" w:hAnsi="Times New Roman"/>
            <w:i w:val="1"/>
            <w:color w:val="4472c4"/>
            <w:sz w:val="24"/>
            <w:szCs w:val="24"/>
            <w:u w:val="single"/>
            <w:rtl w:val="0"/>
          </w:rPr>
          <w:t xml:space="preserve">10.5281/ZENODO.5898414</w:t>
        </w:r>
      </w:hyperlink>
      <w:r w:rsidDel="00000000" w:rsidR="00000000" w:rsidRPr="00000000">
        <w:rPr>
          <w:rtl w:val="0"/>
        </w:rPr>
      </w:r>
    </w:p>
    <w:p w:rsidR="00000000" w:rsidDel="00000000" w:rsidP="00000000" w:rsidRDefault="00000000" w:rsidRPr="00000000" w14:paraId="00005BA5">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203. </w:t>
        <w:tab/>
        <w:t xml:space="preserve">Sawry S, le Roux JG, Mbatha P, et al. High prevalence of SARS-CoV-2 antibodies in pregnant women in the inner city of Johannesburg, Gauteng Province, South Africa. Published online November 2021. doi:</w:t>
      </w:r>
      <w:hyperlink r:id="rId187">
        <w:r w:rsidDel="00000000" w:rsidR="00000000" w:rsidRPr="00000000">
          <w:rPr>
            <w:rFonts w:ascii="Times New Roman" w:cs="Times New Roman" w:eastAsia="Times New Roman" w:hAnsi="Times New Roman"/>
            <w:i w:val="1"/>
            <w:color w:val="4472c4"/>
            <w:sz w:val="24"/>
            <w:szCs w:val="24"/>
            <w:u w:val="single"/>
            <w:rtl w:val="0"/>
          </w:rPr>
          <w:t xml:space="preserve">10.5281/ZENODO.5643228</w:t>
        </w:r>
      </w:hyperlink>
      <w:r w:rsidDel="00000000" w:rsidR="00000000" w:rsidRPr="00000000">
        <w:rPr>
          <w:rtl w:val="0"/>
        </w:rPr>
      </w:r>
    </w:p>
    <w:p w:rsidR="00000000" w:rsidDel="00000000" w:rsidP="00000000" w:rsidRDefault="00000000" w:rsidRPr="00000000" w14:paraId="00005BA6">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 </w:t>
        <w:tab/>
        <w:t xml:space="preserve">Hsiao M, Davies MA, Kalk E, et al. SARS-CoV-2 seroprevalence in the Cape Town Metropolitan sub-districts after the peak of infections. </w:t>
      </w:r>
      <w:r w:rsidDel="00000000" w:rsidR="00000000" w:rsidRPr="00000000">
        <w:rPr>
          <w:rFonts w:ascii="Times New Roman" w:cs="Times New Roman" w:eastAsia="Times New Roman" w:hAnsi="Times New Roman"/>
          <w:i w:val="1"/>
          <w:sz w:val="24"/>
          <w:szCs w:val="24"/>
          <w:rtl w:val="0"/>
        </w:rPr>
        <w:t xml:space="preserve">NICD COVID-19 Special Public Health Surveillance Bulletin</w:t>
      </w:r>
      <w:r w:rsidDel="00000000" w:rsidR="00000000" w:rsidRPr="00000000">
        <w:rPr>
          <w:rFonts w:ascii="Times New Roman" w:cs="Times New Roman" w:eastAsia="Times New Roman" w:hAnsi="Times New Roman"/>
          <w:sz w:val="24"/>
          <w:szCs w:val="24"/>
          <w:rtl w:val="0"/>
        </w:rPr>
        <w:t xml:space="preserve">. 2020;18(Supplementary issue 5):9.</w:t>
      </w:r>
    </w:p>
    <w:p w:rsidR="00000000" w:rsidDel="00000000" w:rsidP="00000000" w:rsidRDefault="00000000" w:rsidRPr="00000000" w14:paraId="00005BA7">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205. </w:t>
        <w:tab/>
        <w:t xml:space="preserve">Wiens KE, Mawien PN, Rumunu J, et al. Seroprevalence of Severe Acute Respiratory Syndrome Coronavirus 2 IgG in Juba, South Sudan, 2020. </w:t>
      </w:r>
      <w:r w:rsidDel="00000000" w:rsidR="00000000" w:rsidRPr="00000000">
        <w:rPr>
          <w:rFonts w:ascii="Times New Roman" w:cs="Times New Roman" w:eastAsia="Times New Roman" w:hAnsi="Times New Roman"/>
          <w:i w:val="1"/>
          <w:sz w:val="24"/>
          <w:szCs w:val="24"/>
          <w:rtl w:val="0"/>
        </w:rPr>
        <w:t xml:space="preserve">Emerging Infectious Diseases</w:t>
      </w:r>
      <w:r w:rsidDel="00000000" w:rsidR="00000000" w:rsidRPr="00000000">
        <w:rPr>
          <w:rFonts w:ascii="Times New Roman" w:cs="Times New Roman" w:eastAsia="Times New Roman" w:hAnsi="Times New Roman"/>
          <w:sz w:val="24"/>
          <w:szCs w:val="24"/>
          <w:rtl w:val="0"/>
        </w:rPr>
        <w:t xml:space="preserve">. 2021;27(6). doi:</w:t>
      </w:r>
      <w:hyperlink r:id="rId188">
        <w:r w:rsidDel="00000000" w:rsidR="00000000" w:rsidRPr="00000000">
          <w:rPr>
            <w:rFonts w:ascii="Times New Roman" w:cs="Times New Roman" w:eastAsia="Times New Roman" w:hAnsi="Times New Roman"/>
            <w:i w:val="1"/>
            <w:color w:val="4472c4"/>
            <w:sz w:val="24"/>
            <w:szCs w:val="24"/>
            <w:u w:val="single"/>
            <w:rtl w:val="0"/>
          </w:rPr>
          <w:t xml:space="preserve">10.3201/eid2706.210568</w:t>
        </w:r>
      </w:hyperlink>
      <w:r w:rsidDel="00000000" w:rsidR="00000000" w:rsidRPr="00000000">
        <w:rPr>
          <w:rtl w:val="0"/>
        </w:rPr>
      </w:r>
    </w:p>
    <w:p w:rsidR="00000000" w:rsidDel="00000000" w:rsidP="00000000" w:rsidRDefault="00000000" w:rsidRPr="00000000" w14:paraId="00005BA8">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206. </w:t>
        <w:tab/>
        <w:t xml:space="preserve">Fryatt A, Simms V, Bandason T, et al. Community SARS-CoV-2 seroprevalence before and after the second wave of SARS-CoV-2 infection in Harare, Zimbabwe. </w:t>
      </w:r>
      <w:r w:rsidDel="00000000" w:rsidR="00000000" w:rsidRPr="00000000">
        <w:rPr>
          <w:rFonts w:ascii="Times New Roman" w:cs="Times New Roman" w:eastAsia="Times New Roman" w:hAnsi="Times New Roman"/>
          <w:i w:val="1"/>
          <w:sz w:val="24"/>
          <w:szCs w:val="24"/>
          <w:rtl w:val="0"/>
        </w:rPr>
        <w:t xml:space="preserve">EClinicalMedicine</w:t>
      </w:r>
      <w:r w:rsidDel="00000000" w:rsidR="00000000" w:rsidRPr="00000000">
        <w:rPr>
          <w:rFonts w:ascii="Times New Roman" w:cs="Times New Roman" w:eastAsia="Times New Roman" w:hAnsi="Times New Roman"/>
          <w:sz w:val="24"/>
          <w:szCs w:val="24"/>
          <w:rtl w:val="0"/>
        </w:rPr>
        <w:t xml:space="preserve">. 2021;41:101172. doi:</w:t>
      </w:r>
      <w:hyperlink r:id="rId189">
        <w:r w:rsidDel="00000000" w:rsidR="00000000" w:rsidRPr="00000000">
          <w:rPr>
            <w:rFonts w:ascii="Times New Roman" w:cs="Times New Roman" w:eastAsia="Times New Roman" w:hAnsi="Times New Roman"/>
            <w:i w:val="1"/>
            <w:color w:val="4472c4"/>
            <w:sz w:val="24"/>
            <w:szCs w:val="24"/>
            <w:u w:val="single"/>
            <w:rtl w:val="0"/>
          </w:rPr>
          <w:t xml:space="preserve">10.1016/j.eclinm.2021.101172</w:t>
        </w:r>
      </w:hyperlink>
      <w:r w:rsidDel="00000000" w:rsidR="00000000" w:rsidRPr="00000000">
        <w:rPr>
          <w:rtl w:val="0"/>
        </w:rPr>
      </w:r>
    </w:p>
    <w:p w:rsidR="00000000" w:rsidDel="00000000" w:rsidP="00000000" w:rsidRDefault="00000000" w:rsidRPr="00000000" w14:paraId="00005BA9">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207. </w:t>
        <w:tab/>
        <w:t xml:space="preserve">Muñoz L, Pífano M, Bolzán A, et al. </w:t>
      </w:r>
      <w:r w:rsidDel="00000000" w:rsidR="00000000" w:rsidRPr="00000000">
        <w:rPr>
          <w:rFonts w:ascii="Times New Roman" w:cs="Times New Roman" w:eastAsia="Times New Roman" w:hAnsi="Times New Roman"/>
          <w:i w:val="1"/>
          <w:sz w:val="24"/>
          <w:szCs w:val="24"/>
          <w:rtl w:val="0"/>
        </w:rPr>
        <w:t xml:space="preserve">Surveillance and Seroprevalence: Evaluation of IgG Antibodies for SARS-Cov2 by ELISA in the Popular Neighborhood Villa Azul, Quilmes, Province of Buenos Aires, Argentina</w:t>
      </w:r>
      <w:r w:rsidDel="00000000" w:rsidR="00000000" w:rsidRPr="00000000">
        <w:rPr>
          <w:rFonts w:ascii="Times New Roman" w:cs="Times New Roman" w:eastAsia="Times New Roman" w:hAnsi="Times New Roman"/>
          <w:sz w:val="24"/>
          <w:szCs w:val="24"/>
          <w:rtl w:val="0"/>
        </w:rPr>
        <w:t xml:space="preserve">.; 2020. doi:</w:t>
      </w:r>
      <w:hyperlink r:id="rId190">
        <w:r w:rsidDel="00000000" w:rsidR="00000000" w:rsidRPr="00000000">
          <w:rPr>
            <w:rFonts w:ascii="Times New Roman" w:cs="Times New Roman" w:eastAsia="Times New Roman" w:hAnsi="Times New Roman"/>
            <w:i w:val="1"/>
            <w:color w:val="4472c4"/>
            <w:sz w:val="24"/>
            <w:szCs w:val="24"/>
            <w:u w:val="single"/>
            <w:rtl w:val="0"/>
          </w:rPr>
          <w:t xml:space="preserve">10.1590/SciELOPreprints.1147</w:t>
        </w:r>
      </w:hyperlink>
      <w:r w:rsidDel="00000000" w:rsidR="00000000" w:rsidRPr="00000000">
        <w:rPr>
          <w:rtl w:val="0"/>
        </w:rPr>
      </w:r>
    </w:p>
    <w:p w:rsidR="00000000" w:rsidDel="00000000" w:rsidP="00000000" w:rsidRDefault="00000000" w:rsidRPr="00000000" w14:paraId="00005BAA">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208. </w:t>
        <w:tab/>
        <w:t xml:space="preserve">Figar S, Pagotto V, Luna L, et al. SEVERE ACUTE RESPIRATORY SYNDROME CORONAVIRUS 2 SEROEPIDEMIOLOGY STUDY IN ARGENTINIAN SLUM. </w:t>
      </w:r>
      <w:r w:rsidDel="00000000" w:rsidR="00000000" w:rsidRPr="00000000">
        <w:rPr>
          <w:rFonts w:ascii="Times New Roman" w:cs="Times New Roman" w:eastAsia="Times New Roman" w:hAnsi="Times New Roman"/>
          <w:i w:val="1"/>
          <w:sz w:val="24"/>
          <w:szCs w:val="24"/>
          <w:rtl w:val="0"/>
        </w:rPr>
        <w:t xml:space="preserve">Medicina Buenos Aires</w:t>
      </w:r>
      <w:r w:rsidDel="00000000" w:rsidR="00000000" w:rsidRPr="00000000">
        <w:rPr>
          <w:rFonts w:ascii="Times New Roman" w:cs="Times New Roman" w:eastAsia="Times New Roman" w:hAnsi="Times New Roman"/>
          <w:sz w:val="24"/>
          <w:szCs w:val="24"/>
          <w:rtl w:val="0"/>
        </w:rPr>
        <w:t xml:space="preserve">. 2021;81(21):2020.07.14.20153858.</w:t>
      </w:r>
    </w:p>
    <w:p w:rsidR="00000000" w:rsidDel="00000000" w:rsidP="00000000" w:rsidRDefault="00000000" w:rsidRPr="00000000" w14:paraId="00005BAB">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209. </w:t>
        <w:tab/>
        <w:t xml:space="preserve">Tess BH, Alves MCGP, Reinach FC, et al. </w:t>
      </w:r>
      <w:r w:rsidDel="00000000" w:rsidR="00000000" w:rsidRPr="00000000">
        <w:rPr>
          <w:rFonts w:ascii="Times New Roman" w:cs="Times New Roman" w:eastAsia="Times New Roman" w:hAnsi="Times New Roman"/>
          <w:i w:val="1"/>
          <w:sz w:val="24"/>
          <w:szCs w:val="24"/>
          <w:rtl w:val="0"/>
        </w:rPr>
        <w:t xml:space="preserve">SoroEpi MSP  Inquéritos soroepidemiológicos seriados para monitorar a prevalência da infecção por SARS-CoV-2 no Município de São Paulo, SP, Brasil: Fase 6</w:t>
      </w:r>
      <w:r w:rsidDel="00000000" w:rsidR="00000000" w:rsidRPr="00000000">
        <w:rPr>
          <w:rFonts w:ascii="Times New Roman" w:cs="Times New Roman" w:eastAsia="Times New Roman" w:hAnsi="Times New Roman"/>
          <w:sz w:val="24"/>
          <w:szCs w:val="24"/>
          <w:rtl w:val="0"/>
        </w:rPr>
        <w:t xml:space="preserve">. SoroEpi MSP; 2020.</w:t>
      </w:r>
    </w:p>
    <w:p w:rsidR="00000000" w:rsidDel="00000000" w:rsidP="00000000" w:rsidRDefault="00000000" w:rsidRPr="00000000" w14:paraId="00005BAC">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 </w:t>
        <w:tab/>
        <w:t xml:space="preserve">Cidade de São Paulo. </w:t>
      </w:r>
      <w:r w:rsidDel="00000000" w:rsidR="00000000" w:rsidRPr="00000000">
        <w:rPr>
          <w:rFonts w:ascii="Times New Roman" w:cs="Times New Roman" w:eastAsia="Times New Roman" w:hAnsi="Times New Roman"/>
          <w:i w:val="1"/>
          <w:sz w:val="24"/>
          <w:szCs w:val="24"/>
          <w:rtl w:val="0"/>
        </w:rPr>
        <w:t xml:space="preserve">Inquérito sorológico adultos (18)para sars-cov-2 - resultado da fase 4 de 2021</w:t>
      </w:r>
      <w:r w:rsidDel="00000000" w:rsidR="00000000" w:rsidRPr="00000000">
        <w:rPr>
          <w:rFonts w:ascii="Times New Roman" w:cs="Times New Roman" w:eastAsia="Times New Roman" w:hAnsi="Times New Roman"/>
          <w:sz w:val="24"/>
          <w:szCs w:val="24"/>
          <w:rtl w:val="0"/>
        </w:rPr>
        <w:t xml:space="preserve">. Cidade de São Paulo; 2021.</w:t>
      </w:r>
    </w:p>
    <w:p w:rsidR="00000000" w:rsidDel="00000000" w:rsidP="00000000" w:rsidRDefault="00000000" w:rsidRPr="00000000" w14:paraId="00005BAD">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211. </w:t>
        <w:tab/>
        <w:t xml:space="preserve">da Silva HP, Abreu IN, Lima CNC, et al. Migration in times of pandemic: SARS-CoV-2 infection among the Warao indigenous refugees in Belém, Pará, Amazonia, Brazil. </w:t>
      </w:r>
      <w:r w:rsidDel="00000000" w:rsidR="00000000" w:rsidRPr="00000000">
        <w:rPr>
          <w:rFonts w:ascii="Times New Roman" w:cs="Times New Roman" w:eastAsia="Times New Roman" w:hAnsi="Times New Roman"/>
          <w:i w:val="1"/>
          <w:sz w:val="24"/>
          <w:szCs w:val="24"/>
          <w:rtl w:val="0"/>
        </w:rPr>
        <w:t xml:space="preserve">BMC Public Health</w:t>
      </w:r>
      <w:r w:rsidDel="00000000" w:rsidR="00000000" w:rsidRPr="00000000">
        <w:rPr>
          <w:rFonts w:ascii="Times New Roman" w:cs="Times New Roman" w:eastAsia="Times New Roman" w:hAnsi="Times New Roman"/>
          <w:sz w:val="24"/>
          <w:szCs w:val="24"/>
          <w:rtl w:val="0"/>
        </w:rPr>
        <w:t xml:space="preserve">. 2021;21(1):1659. doi:</w:t>
      </w:r>
      <w:hyperlink r:id="rId191">
        <w:r w:rsidDel="00000000" w:rsidR="00000000" w:rsidRPr="00000000">
          <w:rPr>
            <w:rFonts w:ascii="Times New Roman" w:cs="Times New Roman" w:eastAsia="Times New Roman" w:hAnsi="Times New Roman"/>
            <w:i w:val="1"/>
            <w:color w:val="4472c4"/>
            <w:sz w:val="24"/>
            <w:szCs w:val="24"/>
            <w:u w:val="single"/>
            <w:rtl w:val="0"/>
          </w:rPr>
          <w:t xml:space="preserve">10.1186/s12889-021-11696-7</w:t>
        </w:r>
      </w:hyperlink>
      <w:r w:rsidDel="00000000" w:rsidR="00000000" w:rsidRPr="00000000">
        <w:rPr>
          <w:rtl w:val="0"/>
        </w:rPr>
      </w:r>
    </w:p>
    <w:p w:rsidR="00000000" w:rsidDel="00000000" w:rsidP="00000000" w:rsidRDefault="00000000" w:rsidRPr="00000000" w14:paraId="00005BAE">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212. </w:t>
        <w:tab/>
        <w:t xml:space="preserve">Miraglia JL, Nascimento Monteiro C, Giannecchini Romagnolo A, et al. A seroprevalence survey of anti-SARS-CoV-2 antibodies among individuals 18 years of age or older living in a vulnerable region of the city of São Paulo, Brazil. </w:t>
      </w:r>
      <w:r w:rsidDel="00000000" w:rsidR="00000000" w:rsidRPr="00000000">
        <w:rPr>
          <w:rFonts w:ascii="Times New Roman" w:cs="Times New Roman" w:eastAsia="Times New Roman" w:hAnsi="Times New Roman"/>
          <w:i w:val="1"/>
          <w:sz w:val="24"/>
          <w:szCs w:val="24"/>
          <w:rtl w:val="0"/>
        </w:rPr>
        <w:t xml:space="preserve">PLOS ONE</w:t>
      </w:r>
      <w:r w:rsidDel="00000000" w:rsidR="00000000" w:rsidRPr="00000000">
        <w:rPr>
          <w:rFonts w:ascii="Times New Roman" w:cs="Times New Roman" w:eastAsia="Times New Roman" w:hAnsi="Times New Roman"/>
          <w:sz w:val="24"/>
          <w:szCs w:val="24"/>
          <w:rtl w:val="0"/>
        </w:rPr>
        <w:t xml:space="preserve">. 2021;16(7):1-9. doi:</w:t>
      </w:r>
      <w:hyperlink r:id="rId192">
        <w:r w:rsidDel="00000000" w:rsidR="00000000" w:rsidRPr="00000000">
          <w:rPr>
            <w:rFonts w:ascii="Times New Roman" w:cs="Times New Roman" w:eastAsia="Times New Roman" w:hAnsi="Times New Roman"/>
            <w:i w:val="1"/>
            <w:color w:val="4472c4"/>
            <w:sz w:val="24"/>
            <w:szCs w:val="24"/>
            <w:u w:val="single"/>
            <w:rtl w:val="0"/>
          </w:rPr>
          <w:t xml:space="preserve">10.1371/journal.pone.0255412</w:t>
        </w:r>
      </w:hyperlink>
      <w:r w:rsidDel="00000000" w:rsidR="00000000" w:rsidRPr="00000000">
        <w:rPr>
          <w:rtl w:val="0"/>
        </w:rPr>
      </w:r>
    </w:p>
    <w:p w:rsidR="00000000" w:rsidDel="00000000" w:rsidP="00000000" w:rsidRDefault="00000000" w:rsidRPr="00000000" w14:paraId="00005BAF">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213. </w:t>
        <w:tab/>
        <w:t xml:space="preserve">Pontes GS, de Melo Silva J, Pinheiro-Silva R, et al. Increased vulnerability to SARS-CoV-2 infection among indigenous people living in the urban area of Manaus. </w:t>
      </w:r>
      <w:r w:rsidDel="00000000" w:rsidR="00000000" w:rsidRPr="00000000">
        <w:rPr>
          <w:rFonts w:ascii="Times New Roman" w:cs="Times New Roman" w:eastAsia="Times New Roman" w:hAnsi="Times New Roman"/>
          <w:i w:val="1"/>
          <w:sz w:val="24"/>
          <w:szCs w:val="24"/>
          <w:rtl w:val="0"/>
        </w:rPr>
        <w:t xml:space="preserve">Scientific Reports</w:t>
      </w:r>
      <w:r w:rsidDel="00000000" w:rsidR="00000000" w:rsidRPr="00000000">
        <w:rPr>
          <w:rFonts w:ascii="Times New Roman" w:cs="Times New Roman" w:eastAsia="Times New Roman" w:hAnsi="Times New Roman"/>
          <w:sz w:val="24"/>
          <w:szCs w:val="24"/>
          <w:rtl w:val="0"/>
        </w:rPr>
        <w:t xml:space="preserve">. 2021;11(1):17534. doi:</w:t>
      </w:r>
      <w:hyperlink r:id="rId193">
        <w:r w:rsidDel="00000000" w:rsidR="00000000" w:rsidRPr="00000000">
          <w:rPr>
            <w:rFonts w:ascii="Times New Roman" w:cs="Times New Roman" w:eastAsia="Times New Roman" w:hAnsi="Times New Roman"/>
            <w:i w:val="1"/>
            <w:color w:val="4472c4"/>
            <w:sz w:val="24"/>
            <w:szCs w:val="24"/>
            <w:u w:val="single"/>
            <w:rtl w:val="0"/>
          </w:rPr>
          <w:t xml:space="preserve">10.1038/s41598-021-96843-1</w:t>
        </w:r>
      </w:hyperlink>
      <w:r w:rsidDel="00000000" w:rsidR="00000000" w:rsidRPr="00000000">
        <w:rPr>
          <w:rtl w:val="0"/>
        </w:rPr>
      </w:r>
    </w:p>
    <w:p w:rsidR="00000000" w:rsidDel="00000000" w:rsidP="00000000" w:rsidRDefault="00000000" w:rsidRPr="00000000" w14:paraId="00005BB0">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214. </w:t>
        <w:tab/>
        <w:t xml:space="preserve">Buss LF, Prete CA, Abrahim CMM, et al. Three-quarters attack rate of SARS-CoV-2 in the Brazilian Amazon during a largely unmitigated epidemic. </w:t>
      </w:r>
      <w:r w:rsidDel="00000000" w:rsidR="00000000" w:rsidRPr="00000000">
        <w:rPr>
          <w:rFonts w:ascii="Times New Roman" w:cs="Times New Roman" w:eastAsia="Times New Roman" w:hAnsi="Times New Roman"/>
          <w:i w:val="1"/>
          <w:sz w:val="24"/>
          <w:szCs w:val="24"/>
          <w:rtl w:val="0"/>
        </w:rPr>
        <w:t xml:space="preserve">Science</w:t>
      </w:r>
      <w:r w:rsidDel="00000000" w:rsidR="00000000" w:rsidRPr="00000000">
        <w:rPr>
          <w:rFonts w:ascii="Times New Roman" w:cs="Times New Roman" w:eastAsia="Times New Roman" w:hAnsi="Times New Roman"/>
          <w:sz w:val="24"/>
          <w:szCs w:val="24"/>
          <w:rtl w:val="0"/>
        </w:rPr>
        <w:t xml:space="preserve">. 2021;371(6526):288-292. doi:</w:t>
      </w:r>
      <w:hyperlink r:id="rId194">
        <w:r w:rsidDel="00000000" w:rsidR="00000000" w:rsidRPr="00000000">
          <w:rPr>
            <w:rFonts w:ascii="Times New Roman" w:cs="Times New Roman" w:eastAsia="Times New Roman" w:hAnsi="Times New Roman"/>
            <w:i w:val="1"/>
            <w:color w:val="4472c4"/>
            <w:sz w:val="24"/>
            <w:szCs w:val="24"/>
            <w:u w:val="single"/>
            <w:rtl w:val="0"/>
          </w:rPr>
          <w:t xml:space="preserve">10.1126/science.abe9728</w:t>
        </w:r>
      </w:hyperlink>
      <w:r w:rsidDel="00000000" w:rsidR="00000000" w:rsidRPr="00000000">
        <w:rPr>
          <w:rtl w:val="0"/>
        </w:rPr>
      </w:r>
    </w:p>
    <w:p w:rsidR="00000000" w:rsidDel="00000000" w:rsidP="00000000" w:rsidRDefault="00000000" w:rsidRPr="00000000" w14:paraId="00005BB1">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215. </w:t>
        <w:tab/>
        <w:t xml:space="preserve">Lugon P, Fuller T, Damasceno L, et al. SARS-CoV-2 Infection Dynamics in Children and Household Contacts in a Slum in Rio de Janeiro. </w:t>
      </w:r>
      <w:r w:rsidDel="00000000" w:rsidR="00000000" w:rsidRPr="00000000">
        <w:rPr>
          <w:rFonts w:ascii="Times New Roman" w:cs="Times New Roman" w:eastAsia="Times New Roman" w:hAnsi="Times New Roman"/>
          <w:i w:val="1"/>
          <w:sz w:val="24"/>
          <w:szCs w:val="24"/>
          <w:rtl w:val="0"/>
        </w:rPr>
        <w:t xml:space="preserve">Pediatrics</w:t>
      </w:r>
      <w:r w:rsidDel="00000000" w:rsidR="00000000" w:rsidRPr="00000000">
        <w:rPr>
          <w:rFonts w:ascii="Times New Roman" w:cs="Times New Roman" w:eastAsia="Times New Roman" w:hAnsi="Times New Roman"/>
          <w:sz w:val="24"/>
          <w:szCs w:val="24"/>
          <w:rtl w:val="0"/>
        </w:rPr>
        <w:t xml:space="preserve">. 2021;148(1):e2021050182. doi:</w:t>
      </w:r>
      <w:hyperlink r:id="rId195">
        <w:r w:rsidDel="00000000" w:rsidR="00000000" w:rsidRPr="00000000">
          <w:rPr>
            <w:rFonts w:ascii="Times New Roman" w:cs="Times New Roman" w:eastAsia="Times New Roman" w:hAnsi="Times New Roman"/>
            <w:i w:val="1"/>
            <w:color w:val="4472c4"/>
            <w:sz w:val="24"/>
            <w:szCs w:val="24"/>
            <w:u w:val="single"/>
            <w:rtl w:val="0"/>
          </w:rPr>
          <w:t xml:space="preserve">10.1542/peds.2021-050182</w:t>
        </w:r>
      </w:hyperlink>
      <w:r w:rsidDel="00000000" w:rsidR="00000000" w:rsidRPr="00000000">
        <w:rPr>
          <w:rtl w:val="0"/>
        </w:rPr>
      </w:r>
    </w:p>
    <w:p w:rsidR="00000000" w:rsidDel="00000000" w:rsidP="00000000" w:rsidRDefault="00000000" w:rsidRPr="00000000" w14:paraId="00005BB2">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216. </w:t>
        <w:tab/>
        <w:t xml:space="preserve">Oliveira LM da S, Tiyo BT, Silva LT da, et al. Prevalence of anti-SARS-CoV-2 antibodies in outpatients of a large public university hospital in Sao Paulo, Brazil. </w:t>
      </w:r>
      <w:r w:rsidDel="00000000" w:rsidR="00000000" w:rsidRPr="00000000">
        <w:rPr>
          <w:rFonts w:ascii="Times New Roman" w:cs="Times New Roman" w:eastAsia="Times New Roman" w:hAnsi="Times New Roman"/>
          <w:i w:val="1"/>
          <w:sz w:val="24"/>
          <w:szCs w:val="24"/>
          <w:rtl w:val="0"/>
        </w:rPr>
        <w:t xml:space="preserve">Revista do Instituto de Medicina Tropical de São Paulo</w:t>
      </w:r>
      <w:r w:rsidDel="00000000" w:rsidR="00000000" w:rsidRPr="00000000">
        <w:rPr>
          <w:rFonts w:ascii="Times New Roman" w:cs="Times New Roman" w:eastAsia="Times New Roman" w:hAnsi="Times New Roman"/>
          <w:sz w:val="24"/>
          <w:szCs w:val="24"/>
          <w:rtl w:val="0"/>
        </w:rPr>
        <w:t xml:space="preserve">. 2020;62. doi:</w:t>
      </w:r>
      <w:hyperlink r:id="rId196">
        <w:r w:rsidDel="00000000" w:rsidR="00000000" w:rsidRPr="00000000">
          <w:rPr>
            <w:rFonts w:ascii="Times New Roman" w:cs="Times New Roman" w:eastAsia="Times New Roman" w:hAnsi="Times New Roman"/>
            <w:i w:val="1"/>
            <w:color w:val="4472c4"/>
            <w:sz w:val="24"/>
            <w:szCs w:val="24"/>
            <w:u w:val="single"/>
            <w:rtl w:val="0"/>
          </w:rPr>
          <w:t xml:space="preserve">10.1590/s1678-9946202062091</w:t>
        </w:r>
      </w:hyperlink>
      <w:r w:rsidDel="00000000" w:rsidR="00000000" w:rsidRPr="00000000">
        <w:rPr>
          <w:rtl w:val="0"/>
        </w:rPr>
      </w:r>
    </w:p>
    <w:p w:rsidR="00000000" w:rsidDel="00000000" w:rsidP="00000000" w:rsidRDefault="00000000" w:rsidRPr="00000000" w14:paraId="00005BB3">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217. </w:t>
        <w:tab/>
        <w:t xml:space="preserve">Gilson Silva AVF, Menezes D, Moreira FRR, et al. </w:t>
      </w:r>
      <w:r w:rsidDel="00000000" w:rsidR="00000000" w:rsidRPr="00000000">
        <w:rPr>
          <w:rFonts w:ascii="Times New Roman" w:cs="Times New Roman" w:eastAsia="Times New Roman" w:hAnsi="Times New Roman"/>
          <w:i w:val="1"/>
          <w:sz w:val="24"/>
          <w:szCs w:val="24"/>
          <w:rtl w:val="0"/>
        </w:rPr>
        <w:t xml:space="preserve">Seroprevalence, Prevalence, and Genomic Surveillance: Monitoring the Initial Phases of the SARS-CoV-2 Pandemic in Betim, Brazil</w:t>
      </w:r>
      <w:r w:rsidDel="00000000" w:rsidR="00000000" w:rsidRPr="00000000">
        <w:rPr>
          <w:rFonts w:ascii="Times New Roman" w:cs="Times New Roman" w:eastAsia="Times New Roman" w:hAnsi="Times New Roman"/>
          <w:sz w:val="24"/>
          <w:szCs w:val="24"/>
          <w:rtl w:val="0"/>
        </w:rPr>
        <w:t xml:space="preserve">. Epidemiology; 2021. doi:</w:t>
      </w:r>
      <w:hyperlink r:id="rId197">
        <w:r w:rsidDel="00000000" w:rsidR="00000000" w:rsidRPr="00000000">
          <w:rPr>
            <w:rFonts w:ascii="Times New Roman" w:cs="Times New Roman" w:eastAsia="Times New Roman" w:hAnsi="Times New Roman"/>
            <w:i w:val="1"/>
            <w:color w:val="4472c4"/>
            <w:sz w:val="24"/>
            <w:szCs w:val="24"/>
            <w:u w:val="single"/>
            <w:rtl w:val="0"/>
          </w:rPr>
          <w:t xml:space="preserve">10.1101/2021.10.21.21265140</w:t>
        </w:r>
      </w:hyperlink>
      <w:r w:rsidDel="00000000" w:rsidR="00000000" w:rsidRPr="00000000">
        <w:rPr>
          <w:rtl w:val="0"/>
        </w:rPr>
      </w:r>
    </w:p>
    <w:p w:rsidR="00000000" w:rsidDel="00000000" w:rsidP="00000000" w:rsidRDefault="00000000" w:rsidRPr="00000000" w14:paraId="00005BB4">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218. </w:t>
        <w:tab/>
        <w:t xml:space="preserve">Diegoli H, Conzatti VS, Mazin SC, et al. </w:t>
      </w:r>
      <w:r w:rsidDel="00000000" w:rsidR="00000000" w:rsidRPr="00000000">
        <w:rPr>
          <w:rFonts w:ascii="Times New Roman" w:cs="Times New Roman" w:eastAsia="Times New Roman" w:hAnsi="Times New Roman"/>
          <w:i w:val="1"/>
          <w:sz w:val="24"/>
          <w:szCs w:val="24"/>
          <w:rtl w:val="0"/>
        </w:rPr>
        <w:t xml:space="preserve">Population-Based Study of Anti-SARS-CoV-2, Social Distancing and Government Responses in Joinville, Brazil</w:t>
      </w:r>
      <w:r w:rsidDel="00000000" w:rsidR="00000000" w:rsidRPr="00000000">
        <w:rPr>
          <w:rFonts w:ascii="Times New Roman" w:cs="Times New Roman" w:eastAsia="Times New Roman" w:hAnsi="Times New Roman"/>
          <w:sz w:val="24"/>
          <w:szCs w:val="24"/>
          <w:rtl w:val="0"/>
        </w:rPr>
        <w:t xml:space="preserve">. Public and Global Health; 2021. doi:</w:t>
      </w:r>
      <w:hyperlink r:id="rId198">
        <w:r w:rsidDel="00000000" w:rsidR="00000000" w:rsidRPr="00000000">
          <w:rPr>
            <w:rFonts w:ascii="Times New Roman" w:cs="Times New Roman" w:eastAsia="Times New Roman" w:hAnsi="Times New Roman"/>
            <w:i w:val="1"/>
            <w:color w:val="4472c4"/>
            <w:sz w:val="24"/>
            <w:szCs w:val="24"/>
            <w:u w:val="single"/>
            <w:rtl w:val="0"/>
          </w:rPr>
          <w:t xml:space="preserve">10.1101/2021.02.08.21251009</w:t>
        </w:r>
      </w:hyperlink>
      <w:r w:rsidDel="00000000" w:rsidR="00000000" w:rsidRPr="00000000">
        <w:rPr>
          <w:rtl w:val="0"/>
        </w:rPr>
      </w:r>
    </w:p>
    <w:p w:rsidR="00000000" w:rsidDel="00000000" w:rsidP="00000000" w:rsidRDefault="00000000" w:rsidRPr="00000000" w14:paraId="00005BB5">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219. </w:t>
        <w:tab/>
        <w:t xml:space="preserve">Calheiros Santos A, Salete de Paula V, Custódio Miguel J, et al. P-87 HIGH PREVALENCE OF SARS-COV-2 ANTIBODIES IN PREGNANT WOMEN INFECTED WITH VIRAL HEPATITIS IN BRAZIL. </w:t>
      </w:r>
      <w:r w:rsidDel="00000000" w:rsidR="00000000" w:rsidRPr="00000000">
        <w:rPr>
          <w:rFonts w:ascii="Times New Roman" w:cs="Times New Roman" w:eastAsia="Times New Roman" w:hAnsi="Times New Roman"/>
          <w:i w:val="1"/>
          <w:sz w:val="24"/>
          <w:szCs w:val="24"/>
          <w:rtl w:val="0"/>
        </w:rPr>
        <w:t xml:space="preserve">Annals of Hepatology</w:t>
      </w:r>
      <w:r w:rsidDel="00000000" w:rsidR="00000000" w:rsidRPr="00000000">
        <w:rPr>
          <w:rFonts w:ascii="Times New Roman" w:cs="Times New Roman" w:eastAsia="Times New Roman" w:hAnsi="Times New Roman"/>
          <w:sz w:val="24"/>
          <w:szCs w:val="24"/>
          <w:rtl w:val="0"/>
        </w:rPr>
        <w:t xml:space="preserve">. 2021;24:100450. doi:</w:t>
      </w:r>
      <w:hyperlink r:id="rId199">
        <w:r w:rsidDel="00000000" w:rsidR="00000000" w:rsidRPr="00000000">
          <w:rPr>
            <w:rFonts w:ascii="Times New Roman" w:cs="Times New Roman" w:eastAsia="Times New Roman" w:hAnsi="Times New Roman"/>
            <w:i w:val="1"/>
            <w:color w:val="4472c4"/>
            <w:sz w:val="24"/>
            <w:szCs w:val="24"/>
            <w:u w:val="single"/>
            <w:rtl w:val="0"/>
          </w:rPr>
          <w:t xml:space="preserve">10.1016/j.aohep.2021.100450</w:t>
        </w:r>
      </w:hyperlink>
      <w:r w:rsidDel="00000000" w:rsidR="00000000" w:rsidRPr="00000000">
        <w:rPr>
          <w:rtl w:val="0"/>
        </w:rPr>
      </w:r>
    </w:p>
    <w:p w:rsidR="00000000" w:rsidDel="00000000" w:rsidP="00000000" w:rsidRDefault="00000000" w:rsidRPr="00000000" w14:paraId="00005BB6">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220. </w:t>
        <w:tab/>
        <w:t xml:space="preserve">Bernardes-Souza B, Júnior SRC, Santos CA, et al. Logistics workers are a key factor for SARS-CoV-2 spread in Brazilian small towns: Case-control study (Preprint). </w:t>
      </w:r>
      <w:r w:rsidDel="00000000" w:rsidR="00000000" w:rsidRPr="00000000">
        <w:rPr>
          <w:rFonts w:ascii="Times New Roman" w:cs="Times New Roman" w:eastAsia="Times New Roman" w:hAnsi="Times New Roman"/>
          <w:i w:val="1"/>
          <w:sz w:val="24"/>
          <w:szCs w:val="24"/>
          <w:rtl w:val="0"/>
        </w:rPr>
        <w:t xml:space="preserve">JMIR Public Health and Surveillance</w:t>
      </w:r>
      <w:r w:rsidDel="00000000" w:rsidR="00000000" w:rsidRPr="00000000">
        <w:rPr>
          <w:rFonts w:ascii="Times New Roman" w:cs="Times New Roman" w:eastAsia="Times New Roman" w:hAnsi="Times New Roman"/>
          <w:sz w:val="24"/>
          <w:szCs w:val="24"/>
          <w:rtl w:val="0"/>
        </w:rPr>
        <w:t xml:space="preserve">. Published online May 2021. doi:</w:t>
      </w:r>
      <w:hyperlink r:id="rId200">
        <w:r w:rsidDel="00000000" w:rsidR="00000000" w:rsidRPr="00000000">
          <w:rPr>
            <w:rFonts w:ascii="Times New Roman" w:cs="Times New Roman" w:eastAsia="Times New Roman" w:hAnsi="Times New Roman"/>
            <w:i w:val="1"/>
            <w:color w:val="4472c4"/>
            <w:sz w:val="24"/>
            <w:szCs w:val="24"/>
            <w:u w:val="single"/>
            <w:rtl w:val="0"/>
          </w:rPr>
          <w:t xml:space="preserve">10.2196/30406</w:t>
        </w:r>
      </w:hyperlink>
      <w:r w:rsidDel="00000000" w:rsidR="00000000" w:rsidRPr="00000000">
        <w:rPr>
          <w:rtl w:val="0"/>
        </w:rPr>
      </w:r>
    </w:p>
    <w:p w:rsidR="00000000" w:rsidDel="00000000" w:rsidP="00000000" w:rsidRDefault="00000000" w:rsidRPr="00000000" w14:paraId="00005BB7">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221. </w:t>
        <w:tab/>
        <w:t xml:space="preserve">Martinez EZ, Passos ADC, Fabbro ALD, et al. Prevalence of virological and serological markers of SARS-CoV-2 infection in the population of Ribeirão Preto, Southeast Brazil: An epidemiological survey. </w:t>
      </w:r>
      <w:r w:rsidDel="00000000" w:rsidR="00000000" w:rsidRPr="00000000">
        <w:rPr>
          <w:rFonts w:ascii="Times New Roman" w:cs="Times New Roman" w:eastAsia="Times New Roman" w:hAnsi="Times New Roman"/>
          <w:i w:val="1"/>
          <w:sz w:val="24"/>
          <w:szCs w:val="24"/>
          <w:rtl w:val="0"/>
        </w:rPr>
        <w:t xml:space="preserve">Revista da Sociedade Brasileira de Medicina Tropical</w:t>
      </w:r>
      <w:r w:rsidDel="00000000" w:rsidR="00000000" w:rsidRPr="00000000">
        <w:rPr>
          <w:rFonts w:ascii="Times New Roman" w:cs="Times New Roman" w:eastAsia="Times New Roman" w:hAnsi="Times New Roman"/>
          <w:sz w:val="24"/>
          <w:szCs w:val="24"/>
          <w:rtl w:val="0"/>
        </w:rPr>
        <w:t xml:space="preserve">. 2021;54:e0210-2021. doi:</w:t>
      </w:r>
      <w:hyperlink r:id="rId201">
        <w:r w:rsidDel="00000000" w:rsidR="00000000" w:rsidRPr="00000000">
          <w:rPr>
            <w:rFonts w:ascii="Times New Roman" w:cs="Times New Roman" w:eastAsia="Times New Roman" w:hAnsi="Times New Roman"/>
            <w:i w:val="1"/>
            <w:color w:val="4472c4"/>
            <w:sz w:val="24"/>
            <w:szCs w:val="24"/>
            <w:u w:val="single"/>
            <w:rtl w:val="0"/>
          </w:rPr>
          <w:t xml:space="preserve">10.1590/0037-8682-0210-2021</w:t>
        </w:r>
      </w:hyperlink>
      <w:r w:rsidDel="00000000" w:rsidR="00000000" w:rsidRPr="00000000">
        <w:rPr>
          <w:rtl w:val="0"/>
        </w:rPr>
      </w:r>
    </w:p>
    <w:p w:rsidR="00000000" w:rsidDel="00000000" w:rsidP="00000000" w:rsidRDefault="00000000" w:rsidRPr="00000000" w14:paraId="00005BB8">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222. </w:t>
        <w:tab/>
        <w:t xml:space="preserve">Tess BH, Granato CFH, Alves MCGP, et al. Assessment of initial SARS-CoV-2 seroprevalence in the most affected districts in the municipality of São Paulo, Brazil. </w:t>
      </w:r>
      <w:r w:rsidDel="00000000" w:rsidR="00000000" w:rsidRPr="00000000">
        <w:rPr>
          <w:rFonts w:ascii="Times New Roman" w:cs="Times New Roman" w:eastAsia="Times New Roman" w:hAnsi="Times New Roman"/>
          <w:i w:val="1"/>
          <w:sz w:val="24"/>
          <w:szCs w:val="24"/>
          <w:rtl w:val="0"/>
        </w:rPr>
        <w:t xml:space="preserve">The Brazilian Journal of Infectious Diseases</w:t>
      </w:r>
      <w:r w:rsidDel="00000000" w:rsidR="00000000" w:rsidRPr="00000000">
        <w:rPr>
          <w:rFonts w:ascii="Times New Roman" w:cs="Times New Roman" w:eastAsia="Times New Roman" w:hAnsi="Times New Roman"/>
          <w:sz w:val="24"/>
          <w:szCs w:val="24"/>
          <w:rtl w:val="0"/>
        </w:rPr>
        <w:t xml:space="preserve">. 2021;25(4):101604. doi:</w:t>
      </w:r>
      <w:hyperlink r:id="rId202">
        <w:r w:rsidDel="00000000" w:rsidR="00000000" w:rsidRPr="00000000">
          <w:rPr>
            <w:rFonts w:ascii="Times New Roman" w:cs="Times New Roman" w:eastAsia="Times New Roman" w:hAnsi="Times New Roman"/>
            <w:i w:val="1"/>
            <w:color w:val="4472c4"/>
            <w:sz w:val="24"/>
            <w:szCs w:val="24"/>
            <w:u w:val="single"/>
            <w:rtl w:val="0"/>
          </w:rPr>
          <w:t xml:space="preserve">10.1016/j.bjid.2021.101604</w:t>
        </w:r>
      </w:hyperlink>
      <w:r w:rsidDel="00000000" w:rsidR="00000000" w:rsidRPr="00000000">
        <w:rPr>
          <w:rtl w:val="0"/>
        </w:rPr>
      </w:r>
    </w:p>
    <w:p w:rsidR="00000000" w:rsidDel="00000000" w:rsidP="00000000" w:rsidRDefault="00000000" w:rsidRPr="00000000" w14:paraId="00005BB9">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223. </w:t>
        <w:tab/>
        <w:t xml:space="preserve">Serrano-Coll H, Miller H, Rodríguez-Van Der Hamen C, et al. High Prevalence of SARS-CoV-2 in an Indigenous Community of the Colombian Amazon Region. </w:t>
      </w:r>
      <w:r w:rsidDel="00000000" w:rsidR="00000000" w:rsidRPr="00000000">
        <w:rPr>
          <w:rFonts w:ascii="Times New Roman" w:cs="Times New Roman" w:eastAsia="Times New Roman" w:hAnsi="Times New Roman"/>
          <w:i w:val="1"/>
          <w:sz w:val="24"/>
          <w:szCs w:val="24"/>
          <w:rtl w:val="0"/>
        </w:rPr>
        <w:t xml:space="preserve">Tropical Medicine and Infectious Disease</w:t>
      </w:r>
      <w:r w:rsidDel="00000000" w:rsidR="00000000" w:rsidRPr="00000000">
        <w:rPr>
          <w:rFonts w:ascii="Times New Roman" w:cs="Times New Roman" w:eastAsia="Times New Roman" w:hAnsi="Times New Roman"/>
          <w:sz w:val="24"/>
          <w:szCs w:val="24"/>
          <w:rtl w:val="0"/>
        </w:rPr>
        <w:t xml:space="preserve">. 2021;6(4):191. doi:</w:t>
      </w:r>
      <w:hyperlink r:id="rId203">
        <w:r w:rsidDel="00000000" w:rsidR="00000000" w:rsidRPr="00000000">
          <w:rPr>
            <w:rFonts w:ascii="Times New Roman" w:cs="Times New Roman" w:eastAsia="Times New Roman" w:hAnsi="Times New Roman"/>
            <w:i w:val="1"/>
            <w:color w:val="4472c4"/>
            <w:sz w:val="24"/>
            <w:szCs w:val="24"/>
            <w:u w:val="single"/>
            <w:rtl w:val="0"/>
          </w:rPr>
          <w:t xml:space="preserve">10.3390/tropicalmed6040191</w:t>
        </w:r>
      </w:hyperlink>
      <w:r w:rsidDel="00000000" w:rsidR="00000000" w:rsidRPr="00000000">
        <w:rPr>
          <w:rtl w:val="0"/>
        </w:rPr>
      </w:r>
    </w:p>
    <w:p w:rsidR="00000000" w:rsidDel="00000000" w:rsidP="00000000" w:rsidRDefault="00000000" w:rsidRPr="00000000" w14:paraId="00005BBA">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224. </w:t>
        <w:tab/>
        <w:t xml:space="preserve">Mattar S, Alvis-Guzman N, Garay E, et al. Severe Acute Respiratory Syndrome Coronavirus 2 Seroprevalence Among Adults in a Tropical City of the Caribbean Area, Colombia: Are We Much Closer to Herd Immunity Than Developed Countries? </w:t>
      </w:r>
      <w:r w:rsidDel="00000000" w:rsidR="00000000" w:rsidRPr="00000000">
        <w:rPr>
          <w:rFonts w:ascii="Times New Roman" w:cs="Times New Roman" w:eastAsia="Times New Roman" w:hAnsi="Times New Roman"/>
          <w:i w:val="1"/>
          <w:sz w:val="24"/>
          <w:szCs w:val="24"/>
          <w:rtl w:val="0"/>
        </w:rPr>
        <w:t xml:space="preserve">Open Forum Infectious Diseases</w:t>
      </w:r>
      <w:r w:rsidDel="00000000" w:rsidR="00000000" w:rsidRPr="00000000">
        <w:rPr>
          <w:rFonts w:ascii="Times New Roman" w:cs="Times New Roman" w:eastAsia="Times New Roman" w:hAnsi="Times New Roman"/>
          <w:sz w:val="24"/>
          <w:szCs w:val="24"/>
          <w:rtl w:val="0"/>
        </w:rPr>
        <w:t xml:space="preserve">. 2020;7(ofaa550). doi:</w:t>
      </w:r>
      <w:hyperlink r:id="rId204">
        <w:r w:rsidDel="00000000" w:rsidR="00000000" w:rsidRPr="00000000">
          <w:rPr>
            <w:rFonts w:ascii="Times New Roman" w:cs="Times New Roman" w:eastAsia="Times New Roman" w:hAnsi="Times New Roman"/>
            <w:i w:val="1"/>
            <w:color w:val="4472c4"/>
            <w:sz w:val="24"/>
            <w:szCs w:val="24"/>
            <w:u w:val="single"/>
            <w:rtl w:val="0"/>
          </w:rPr>
          <w:t xml:space="preserve">10.1093/ofid/ofaa550</w:t>
        </w:r>
      </w:hyperlink>
      <w:r w:rsidDel="00000000" w:rsidR="00000000" w:rsidRPr="00000000">
        <w:rPr>
          <w:rtl w:val="0"/>
        </w:rPr>
      </w:r>
    </w:p>
    <w:p w:rsidR="00000000" w:rsidDel="00000000" w:rsidP="00000000" w:rsidRDefault="00000000" w:rsidRPr="00000000" w14:paraId="00005BBB">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225. </w:t>
        <w:tab/>
        <w:t xml:space="preserve">Del Brutto OH, Costa AF, Recalde BY, Mera RM. Factors Associated With a Persistent Seronegative Status 1 Year After a SARS-CoV-2 Massive Infection Outbreak in Community Dwellers Living in Rural Ecuador: A Prospective Population-based Study. </w:t>
      </w:r>
      <w:r w:rsidDel="00000000" w:rsidR="00000000" w:rsidRPr="00000000">
        <w:rPr>
          <w:rFonts w:ascii="Times New Roman" w:cs="Times New Roman" w:eastAsia="Times New Roman" w:hAnsi="Times New Roman"/>
          <w:i w:val="1"/>
          <w:sz w:val="24"/>
          <w:szCs w:val="24"/>
          <w:rtl w:val="0"/>
        </w:rPr>
        <w:t xml:space="preserve">Journal of Primary Care &amp; Community Health</w:t>
      </w:r>
      <w:r w:rsidDel="00000000" w:rsidR="00000000" w:rsidRPr="00000000">
        <w:rPr>
          <w:rFonts w:ascii="Times New Roman" w:cs="Times New Roman" w:eastAsia="Times New Roman" w:hAnsi="Times New Roman"/>
          <w:sz w:val="24"/>
          <w:szCs w:val="24"/>
          <w:rtl w:val="0"/>
        </w:rPr>
        <w:t xml:space="preserve">. 2021;12:21501327211054989. doi:</w:t>
      </w:r>
      <w:hyperlink r:id="rId205">
        <w:r w:rsidDel="00000000" w:rsidR="00000000" w:rsidRPr="00000000">
          <w:rPr>
            <w:rFonts w:ascii="Times New Roman" w:cs="Times New Roman" w:eastAsia="Times New Roman" w:hAnsi="Times New Roman"/>
            <w:i w:val="1"/>
            <w:color w:val="4472c4"/>
            <w:sz w:val="24"/>
            <w:szCs w:val="24"/>
            <w:u w:val="single"/>
            <w:rtl w:val="0"/>
          </w:rPr>
          <w:t xml:space="preserve">10.1177/21501327211054989</w:t>
        </w:r>
      </w:hyperlink>
      <w:r w:rsidDel="00000000" w:rsidR="00000000" w:rsidRPr="00000000">
        <w:rPr>
          <w:rtl w:val="0"/>
        </w:rPr>
      </w:r>
    </w:p>
    <w:p w:rsidR="00000000" w:rsidDel="00000000" w:rsidP="00000000" w:rsidRDefault="00000000" w:rsidRPr="00000000" w14:paraId="00005BBC">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226. </w:t>
        <w:tab/>
        <w:t xml:space="preserve">Acurio-Páez D, Vega B, Orellana D, et al. Seroprevalence of SARS-CoV-2 Infection and Adherence to Preventive Measures in Cuenca, Ecuador, October 2020, a Cross-Sectional Study. </w:t>
      </w:r>
      <w:r w:rsidDel="00000000" w:rsidR="00000000" w:rsidRPr="00000000">
        <w:rPr>
          <w:rFonts w:ascii="Times New Roman" w:cs="Times New Roman" w:eastAsia="Times New Roman" w:hAnsi="Times New Roman"/>
          <w:i w:val="1"/>
          <w:sz w:val="24"/>
          <w:szCs w:val="24"/>
          <w:rtl w:val="0"/>
        </w:rPr>
        <w:t xml:space="preserve">International Journal of Environmental Research and Public Health</w:t>
      </w:r>
      <w:r w:rsidDel="00000000" w:rsidR="00000000" w:rsidRPr="00000000">
        <w:rPr>
          <w:rFonts w:ascii="Times New Roman" w:cs="Times New Roman" w:eastAsia="Times New Roman" w:hAnsi="Times New Roman"/>
          <w:sz w:val="24"/>
          <w:szCs w:val="24"/>
          <w:rtl w:val="0"/>
        </w:rPr>
        <w:t xml:space="preserve">. 2021;18(9):4657. doi:</w:t>
      </w:r>
      <w:hyperlink r:id="rId206">
        <w:r w:rsidDel="00000000" w:rsidR="00000000" w:rsidRPr="00000000">
          <w:rPr>
            <w:rFonts w:ascii="Times New Roman" w:cs="Times New Roman" w:eastAsia="Times New Roman" w:hAnsi="Times New Roman"/>
            <w:i w:val="1"/>
            <w:color w:val="4472c4"/>
            <w:sz w:val="24"/>
            <w:szCs w:val="24"/>
            <w:u w:val="single"/>
            <w:rtl w:val="0"/>
          </w:rPr>
          <w:t xml:space="preserve">10.3390/ijerph18094657</w:t>
        </w:r>
      </w:hyperlink>
      <w:r w:rsidDel="00000000" w:rsidR="00000000" w:rsidRPr="00000000">
        <w:rPr>
          <w:rtl w:val="0"/>
        </w:rPr>
      </w:r>
    </w:p>
    <w:p w:rsidR="00000000" w:rsidDel="00000000" w:rsidP="00000000" w:rsidRDefault="00000000" w:rsidRPr="00000000" w14:paraId="00005BBD">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227. </w:t>
        <w:tab/>
        <w:t xml:space="preserve">Flamand C, Enfissi A, Bailly S, et al. Seroprevalence of anti-SARS-CoV-2 IgG at the epidemic peak in French Guiana.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September 2020:2020.09.27.20202465. doi:</w:t>
      </w:r>
      <w:hyperlink r:id="rId207">
        <w:r w:rsidDel="00000000" w:rsidR="00000000" w:rsidRPr="00000000">
          <w:rPr>
            <w:rFonts w:ascii="Times New Roman" w:cs="Times New Roman" w:eastAsia="Times New Roman" w:hAnsi="Times New Roman"/>
            <w:i w:val="1"/>
            <w:color w:val="4472c4"/>
            <w:sz w:val="24"/>
            <w:szCs w:val="24"/>
            <w:u w:val="single"/>
            <w:rtl w:val="0"/>
          </w:rPr>
          <w:t xml:space="preserve">10.1101/2020.09.27.20202465</w:t>
        </w:r>
      </w:hyperlink>
      <w:r w:rsidDel="00000000" w:rsidR="00000000" w:rsidRPr="00000000">
        <w:rPr>
          <w:rtl w:val="0"/>
        </w:rPr>
      </w:r>
    </w:p>
    <w:p w:rsidR="00000000" w:rsidDel="00000000" w:rsidP="00000000" w:rsidRDefault="00000000" w:rsidRPr="00000000" w14:paraId="00005BBE">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228. </w:t>
        <w:tab/>
        <w:t xml:space="preserve">Chisolm T, Walker JP, Leys Y, et al. SARS-CoV-2 Seroprevalence Among Antenatal Clinic Attendees in Kingston, Jamaica, September-November 2020. Published online February 2021. doi:</w:t>
      </w:r>
      <w:hyperlink r:id="rId208">
        <w:r w:rsidDel="00000000" w:rsidR="00000000" w:rsidRPr="00000000">
          <w:rPr>
            <w:rFonts w:ascii="Times New Roman" w:cs="Times New Roman" w:eastAsia="Times New Roman" w:hAnsi="Times New Roman"/>
            <w:i w:val="1"/>
            <w:color w:val="4472c4"/>
            <w:sz w:val="24"/>
            <w:szCs w:val="24"/>
            <w:u w:val="single"/>
            <w:rtl w:val="0"/>
          </w:rPr>
          <w:t xml:space="preserve">10.1101/2021.02.08.21251367</w:t>
        </w:r>
      </w:hyperlink>
      <w:r w:rsidDel="00000000" w:rsidR="00000000" w:rsidRPr="00000000">
        <w:rPr>
          <w:rtl w:val="0"/>
        </w:rPr>
      </w:r>
    </w:p>
    <w:p w:rsidR="00000000" w:rsidDel="00000000" w:rsidP="00000000" w:rsidRDefault="00000000" w:rsidRPr="00000000" w14:paraId="00005BBF">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229. </w:t>
        <w:tab/>
        <w:t xml:space="preserve">Muñoz-Medina JE, Grajales-Muñiz C, Salas-Lais AG, et al. SARS-CoV-2 IgG Antibodies Seroprevalence and Sera Neutralizing Activity in MEXICO: A National Cross-Sectional Study during 2020. </w:t>
      </w:r>
      <w:r w:rsidDel="00000000" w:rsidR="00000000" w:rsidRPr="00000000">
        <w:rPr>
          <w:rFonts w:ascii="Times New Roman" w:cs="Times New Roman" w:eastAsia="Times New Roman" w:hAnsi="Times New Roman"/>
          <w:i w:val="1"/>
          <w:sz w:val="24"/>
          <w:szCs w:val="24"/>
          <w:rtl w:val="0"/>
        </w:rPr>
        <w:t xml:space="preserve">Microorganisms</w:t>
      </w:r>
      <w:r w:rsidDel="00000000" w:rsidR="00000000" w:rsidRPr="00000000">
        <w:rPr>
          <w:rFonts w:ascii="Times New Roman" w:cs="Times New Roman" w:eastAsia="Times New Roman" w:hAnsi="Times New Roman"/>
          <w:sz w:val="24"/>
          <w:szCs w:val="24"/>
          <w:rtl w:val="0"/>
        </w:rPr>
        <w:t xml:space="preserve">. 2021;9(4):850. doi:</w:t>
      </w:r>
      <w:hyperlink r:id="rId209">
        <w:r w:rsidDel="00000000" w:rsidR="00000000" w:rsidRPr="00000000">
          <w:rPr>
            <w:rFonts w:ascii="Times New Roman" w:cs="Times New Roman" w:eastAsia="Times New Roman" w:hAnsi="Times New Roman"/>
            <w:i w:val="1"/>
            <w:color w:val="4472c4"/>
            <w:sz w:val="24"/>
            <w:szCs w:val="24"/>
            <w:u w:val="single"/>
            <w:rtl w:val="0"/>
          </w:rPr>
          <w:t xml:space="preserve">10.3390/microorganisms9040850</w:t>
        </w:r>
      </w:hyperlink>
      <w:r w:rsidDel="00000000" w:rsidR="00000000" w:rsidRPr="00000000">
        <w:rPr>
          <w:rtl w:val="0"/>
        </w:rPr>
      </w:r>
    </w:p>
    <w:p w:rsidR="00000000" w:rsidDel="00000000" w:rsidP="00000000" w:rsidRDefault="00000000" w:rsidRPr="00000000" w14:paraId="00005BC0">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230. </w:t>
        <w:tab/>
        <w:t xml:space="preserve">Remes-Troche JM, Ramos-De-la-Medina A, Manríquez-Reyes M, et al. Prevalence of SARS-CoV-2 IgG antibodies in a population from Veracruz (Southeastern Mexico).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October 2020. doi:</w:t>
      </w:r>
      <w:hyperlink r:id="rId210">
        <w:r w:rsidDel="00000000" w:rsidR="00000000" w:rsidRPr="00000000">
          <w:rPr>
            <w:rFonts w:ascii="Times New Roman" w:cs="Times New Roman" w:eastAsia="Times New Roman" w:hAnsi="Times New Roman"/>
            <w:i w:val="1"/>
            <w:color w:val="4472c4"/>
            <w:sz w:val="24"/>
            <w:szCs w:val="24"/>
            <w:u w:val="single"/>
            <w:rtl w:val="0"/>
          </w:rPr>
          <w:t xml:space="preserve">10.1101/2020.10.19.20215558</w:t>
        </w:r>
      </w:hyperlink>
      <w:r w:rsidDel="00000000" w:rsidR="00000000" w:rsidRPr="00000000">
        <w:rPr>
          <w:rtl w:val="0"/>
        </w:rPr>
      </w:r>
    </w:p>
    <w:p w:rsidR="00000000" w:rsidDel="00000000" w:rsidP="00000000" w:rsidRDefault="00000000" w:rsidRPr="00000000" w14:paraId="00005BC1">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231. </w:t>
        <w:tab/>
        <w:t xml:space="preserve">Martinez-Acuña N, Avalos-Nolazco DM, Rodriguez-Rodriguez DR, et al. Seroprevalence of Anti-SARS-CoV-2 Antibodies in Blood Donors from Nuevo Leon State, Mexico, during 2020: A Retrospective Cross-Sectional Evaluation. </w:t>
      </w:r>
      <w:r w:rsidDel="00000000" w:rsidR="00000000" w:rsidRPr="00000000">
        <w:rPr>
          <w:rFonts w:ascii="Times New Roman" w:cs="Times New Roman" w:eastAsia="Times New Roman" w:hAnsi="Times New Roman"/>
          <w:i w:val="1"/>
          <w:sz w:val="24"/>
          <w:szCs w:val="24"/>
          <w:rtl w:val="0"/>
        </w:rPr>
        <w:t xml:space="preserve">Viruses</w:t>
      </w:r>
      <w:r w:rsidDel="00000000" w:rsidR="00000000" w:rsidRPr="00000000">
        <w:rPr>
          <w:rFonts w:ascii="Times New Roman" w:cs="Times New Roman" w:eastAsia="Times New Roman" w:hAnsi="Times New Roman"/>
          <w:sz w:val="24"/>
          <w:szCs w:val="24"/>
          <w:rtl w:val="0"/>
        </w:rPr>
        <w:t xml:space="preserve">. 2021;13(7):1225. doi:</w:t>
      </w:r>
      <w:hyperlink r:id="rId211">
        <w:r w:rsidDel="00000000" w:rsidR="00000000" w:rsidRPr="00000000">
          <w:rPr>
            <w:rFonts w:ascii="Times New Roman" w:cs="Times New Roman" w:eastAsia="Times New Roman" w:hAnsi="Times New Roman"/>
            <w:i w:val="1"/>
            <w:color w:val="4472c4"/>
            <w:sz w:val="24"/>
            <w:szCs w:val="24"/>
            <w:u w:val="single"/>
            <w:rtl w:val="0"/>
          </w:rPr>
          <w:t xml:space="preserve">10.3390/v13071225</w:t>
        </w:r>
      </w:hyperlink>
      <w:r w:rsidDel="00000000" w:rsidR="00000000" w:rsidRPr="00000000">
        <w:rPr>
          <w:rtl w:val="0"/>
        </w:rPr>
      </w:r>
    </w:p>
    <w:p w:rsidR="00000000" w:rsidDel="00000000" w:rsidP="00000000" w:rsidRDefault="00000000" w:rsidRPr="00000000" w14:paraId="00005BC2">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232. </w:t>
        <w:tab/>
        <w:t xml:space="preserve">Champigneulle B, Hancco I, Renan R, et al. High-Altitude Environment and COVID-19: SARS-CoV-2 Seropositivity in the Highest City in the World. </w:t>
      </w:r>
      <w:r w:rsidDel="00000000" w:rsidR="00000000" w:rsidRPr="00000000">
        <w:rPr>
          <w:rFonts w:ascii="Times New Roman" w:cs="Times New Roman" w:eastAsia="Times New Roman" w:hAnsi="Times New Roman"/>
          <w:i w:val="1"/>
          <w:sz w:val="24"/>
          <w:szCs w:val="24"/>
          <w:rtl w:val="0"/>
        </w:rPr>
        <w:t xml:space="preserve">High Altitude Medicine &amp; Biology</w:t>
      </w:r>
      <w:r w:rsidDel="00000000" w:rsidR="00000000" w:rsidRPr="00000000">
        <w:rPr>
          <w:rFonts w:ascii="Times New Roman" w:cs="Times New Roman" w:eastAsia="Times New Roman" w:hAnsi="Times New Roman"/>
          <w:sz w:val="24"/>
          <w:szCs w:val="24"/>
          <w:rtl w:val="0"/>
        </w:rPr>
        <w:t xml:space="preserve">. Published online July 2021:ham.2021.0020. doi:</w:t>
      </w:r>
      <w:hyperlink r:id="rId212">
        <w:r w:rsidDel="00000000" w:rsidR="00000000" w:rsidRPr="00000000">
          <w:rPr>
            <w:rFonts w:ascii="Times New Roman" w:cs="Times New Roman" w:eastAsia="Times New Roman" w:hAnsi="Times New Roman"/>
            <w:i w:val="1"/>
            <w:color w:val="4472c4"/>
            <w:sz w:val="24"/>
            <w:szCs w:val="24"/>
            <w:u w:val="single"/>
            <w:rtl w:val="0"/>
          </w:rPr>
          <w:t xml:space="preserve">10.1089/ham.2021.0020</w:t>
        </w:r>
      </w:hyperlink>
      <w:r w:rsidDel="00000000" w:rsidR="00000000" w:rsidRPr="00000000">
        <w:rPr>
          <w:rtl w:val="0"/>
        </w:rPr>
      </w:r>
    </w:p>
    <w:p w:rsidR="00000000" w:rsidDel="00000000" w:rsidP="00000000" w:rsidRDefault="00000000" w:rsidRPr="00000000" w14:paraId="00005BC3">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233. </w:t>
        <w:tab/>
        <w:t xml:space="preserve">Álvarez-Antonio C, Meza-Sánchez G, Calampa C, et al. Seroprevalence of anti-SARS-CoV-2 antibodies in Iquitos, Loreto, Peru.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January 2021:2021.01.17.21249913. doi:</w:t>
      </w:r>
      <w:hyperlink r:id="rId213">
        <w:r w:rsidDel="00000000" w:rsidR="00000000" w:rsidRPr="00000000">
          <w:rPr>
            <w:rFonts w:ascii="Times New Roman" w:cs="Times New Roman" w:eastAsia="Times New Roman" w:hAnsi="Times New Roman"/>
            <w:i w:val="1"/>
            <w:color w:val="4472c4"/>
            <w:sz w:val="24"/>
            <w:szCs w:val="24"/>
            <w:u w:val="single"/>
            <w:rtl w:val="0"/>
          </w:rPr>
          <w:t xml:space="preserve">10.1101/2021.01.17.21249913</w:t>
        </w:r>
      </w:hyperlink>
      <w:r w:rsidDel="00000000" w:rsidR="00000000" w:rsidRPr="00000000">
        <w:rPr>
          <w:rtl w:val="0"/>
        </w:rPr>
      </w:r>
    </w:p>
    <w:p w:rsidR="00000000" w:rsidDel="00000000" w:rsidP="00000000" w:rsidRDefault="00000000" w:rsidRPr="00000000" w14:paraId="00005BC4">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234. </w:t>
        <w:tab/>
        <w:t xml:space="preserve">Reyes-Vega MF, Soto-Cabezas MG, Cárdenas F, et al. SARS-CoV-2 prevalence associated to low socioeconomic status and overcrowding in an LMIC megacity: A population-based seroepidemiological survey in Lima, Peru. </w:t>
      </w:r>
      <w:r w:rsidDel="00000000" w:rsidR="00000000" w:rsidRPr="00000000">
        <w:rPr>
          <w:rFonts w:ascii="Times New Roman" w:cs="Times New Roman" w:eastAsia="Times New Roman" w:hAnsi="Times New Roman"/>
          <w:i w:val="1"/>
          <w:sz w:val="24"/>
          <w:szCs w:val="24"/>
          <w:rtl w:val="0"/>
        </w:rPr>
        <w:t xml:space="preserve">EClinicalMedicine</w:t>
      </w:r>
      <w:r w:rsidDel="00000000" w:rsidR="00000000" w:rsidRPr="00000000">
        <w:rPr>
          <w:rFonts w:ascii="Times New Roman" w:cs="Times New Roman" w:eastAsia="Times New Roman" w:hAnsi="Times New Roman"/>
          <w:sz w:val="24"/>
          <w:szCs w:val="24"/>
          <w:rtl w:val="0"/>
        </w:rPr>
        <w:t xml:space="preserve">. 2021;34. doi:</w:t>
      </w:r>
      <w:hyperlink r:id="rId214">
        <w:r w:rsidDel="00000000" w:rsidR="00000000" w:rsidRPr="00000000">
          <w:rPr>
            <w:rFonts w:ascii="Times New Roman" w:cs="Times New Roman" w:eastAsia="Times New Roman" w:hAnsi="Times New Roman"/>
            <w:i w:val="1"/>
            <w:color w:val="4472c4"/>
            <w:sz w:val="24"/>
            <w:szCs w:val="24"/>
            <w:u w:val="single"/>
            <w:rtl w:val="0"/>
          </w:rPr>
          <w:t xml:space="preserve">10.1016/j.eclinm.2021.100801</w:t>
        </w:r>
      </w:hyperlink>
      <w:r w:rsidDel="00000000" w:rsidR="00000000" w:rsidRPr="00000000">
        <w:rPr>
          <w:rtl w:val="0"/>
        </w:rPr>
      </w:r>
    </w:p>
    <w:p w:rsidR="00000000" w:rsidDel="00000000" w:rsidP="00000000" w:rsidRDefault="00000000" w:rsidRPr="00000000" w14:paraId="00005BC5">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235. </w:t>
        <w:tab/>
        <w:t xml:space="preserve">Guevara-Ríos E, Espinola-Sánchez M, Carranza-Asmat C, et al. SARS-COVID-19 antibodies in pregnant women at a level III hospital in PeruSARS-COVID-19 antibodies in pregnant women at a level III hospital in Peru. </w:t>
      </w:r>
      <w:r w:rsidDel="00000000" w:rsidR="00000000" w:rsidRPr="00000000">
        <w:rPr>
          <w:rFonts w:ascii="Times New Roman" w:cs="Times New Roman" w:eastAsia="Times New Roman" w:hAnsi="Times New Roman"/>
          <w:i w:val="1"/>
          <w:sz w:val="24"/>
          <w:szCs w:val="24"/>
          <w:rtl w:val="0"/>
        </w:rPr>
        <w:t xml:space="preserve">Revista Peruana de Ginecología y Obstetricia</w:t>
      </w:r>
      <w:r w:rsidDel="00000000" w:rsidR="00000000" w:rsidRPr="00000000">
        <w:rPr>
          <w:rFonts w:ascii="Times New Roman" w:cs="Times New Roman" w:eastAsia="Times New Roman" w:hAnsi="Times New Roman"/>
          <w:sz w:val="24"/>
          <w:szCs w:val="24"/>
          <w:rtl w:val="0"/>
        </w:rPr>
        <w:t xml:space="preserve">. 2020;66(3). doi:</w:t>
      </w:r>
      <w:hyperlink r:id="rId215">
        <w:r w:rsidDel="00000000" w:rsidR="00000000" w:rsidRPr="00000000">
          <w:rPr>
            <w:rFonts w:ascii="Times New Roman" w:cs="Times New Roman" w:eastAsia="Times New Roman" w:hAnsi="Times New Roman"/>
            <w:i w:val="1"/>
            <w:color w:val="4472c4"/>
            <w:sz w:val="24"/>
            <w:szCs w:val="24"/>
            <w:u w:val="single"/>
            <w:rtl w:val="0"/>
          </w:rPr>
          <w:t xml:space="preserve">10.31403/rpgo.v66i2259</w:t>
        </w:r>
      </w:hyperlink>
      <w:r w:rsidDel="00000000" w:rsidR="00000000" w:rsidRPr="00000000">
        <w:rPr>
          <w:rtl w:val="0"/>
        </w:rPr>
      </w:r>
    </w:p>
    <w:p w:rsidR="00000000" w:rsidDel="00000000" w:rsidP="00000000" w:rsidRDefault="00000000" w:rsidRPr="00000000" w14:paraId="00005BC6">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236. </w:t>
        <w:tab/>
        <w:t xml:space="preserve">Manny E, Carroll A, Charlton C, et al. Increased Mask Use and Fewer Gatherings Associated with Lower SARS-CoV-2 Seropositivity Among Young School-Age Children. </w:t>
      </w:r>
      <w:r w:rsidDel="00000000" w:rsidR="00000000" w:rsidRPr="00000000">
        <w:rPr>
          <w:rFonts w:ascii="Times New Roman" w:cs="Times New Roman" w:eastAsia="Times New Roman" w:hAnsi="Times New Roman"/>
          <w:i w:val="1"/>
          <w:sz w:val="24"/>
          <w:szCs w:val="24"/>
          <w:rtl w:val="0"/>
        </w:rPr>
        <w:t xml:space="preserve">SSRN Electronic Journal</w:t>
      </w:r>
      <w:r w:rsidDel="00000000" w:rsidR="00000000" w:rsidRPr="00000000">
        <w:rPr>
          <w:rFonts w:ascii="Times New Roman" w:cs="Times New Roman" w:eastAsia="Times New Roman" w:hAnsi="Times New Roman"/>
          <w:sz w:val="24"/>
          <w:szCs w:val="24"/>
          <w:rtl w:val="0"/>
        </w:rPr>
        <w:t xml:space="preserve">. Published online 2020. doi:</w:t>
      </w:r>
      <w:hyperlink r:id="rId216">
        <w:r w:rsidDel="00000000" w:rsidR="00000000" w:rsidRPr="00000000">
          <w:rPr>
            <w:rFonts w:ascii="Times New Roman" w:cs="Times New Roman" w:eastAsia="Times New Roman" w:hAnsi="Times New Roman"/>
            <w:i w:val="1"/>
            <w:color w:val="4472c4"/>
            <w:sz w:val="24"/>
            <w:szCs w:val="24"/>
            <w:u w:val="single"/>
            <w:rtl w:val="0"/>
          </w:rPr>
          <w:t xml:space="preserve">10.2139/ssrn.3728570</w:t>
        </w:r>
      </w:hyperlink>
      <w:r w:rsidDel="00000000" w:rsidR="00000000" w:rsidRPr="00000000">
        <w:rPr>
          <w:rtl w:val="0"/>
        </w:rPr>
      </w:r>
    </w:p>
    <w:p w:rsidR="00000000" w:rsidDel="00000000" w:rsidP="00000000" w:rsidRDefault="00000000" w:rsidRPr="00000000" w14:paraId="00005BC7">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237. </w:t>
        <w:tab/>
        <w:t xml:space="preserve">Lewin A, Therrien R, De Serres G, et al. SARS-CoV-2 seroprevalence among blood donors in Québec, and analysis of symptoms associated with seropositivity: A nested case-control study. </w:t>
      </w:r>
      <w:r w:rsidDel="00000000" w:rsidR="00000000" w:rsidRPr="00000000">
        <w:rPr>
          <w:rFonts w:ascii="Times New Roman" w:cs="Times New Roman" w:eastAsia="Times New Roman" w:hAnsi="Times New Roman"/>
          <w:i w:val="1"/>
          <w:sz w:val="24"/>
          <w:szCs w:val="24"/>
          <w:rtl w:val="0"/>
        </w:rPr>
        <w:t xml:space="preserve">Canadian Journal of Public Health</w:t>
      </w:r>
      <w:r w:rsidDel="00000000" w:rsidR="00000000" w:rsidRPr="00000000">
        <w:rPr>
          <w:rFonts w:ascii="Times New Roman" w:cs="Times New Roman" w:eastAsia="Times New Roman" w:hAnsi="Times New Roman"/>
          <w:sz w:val="24"/>
          <w:szCs w:val="24"/>
          <w:rtl w:val="0"/>
        </w:rPr>
        <w:t xml:space="preserve">. Published online May 2021. doi:</w:t>
      </w:r>
      <w:hyperlink r:id="rId217">
        <w:r w:rsidDel="00000000" w:rsidR="00000000" w:rsidRPr="00000000">
          <w:rPr>
            <w:rFonts w:ascii="Times New Roman" w:cs="Times New Roman" w:eastAsia="Times New Roman" w:hAnsi="Times New Roman"/>
            <w:i w:val="1"/>
            <w:color w:val="4472c4"/>
            <w:sz w:val="24"/>
            <w:szCs w:val="24"/>
            <w:u w:val="single"/>
            <w:rtl w:val="0"/>
          </w:rPr>
          <w:t xml:space="preserve">10.17269/s41997-021-00531-6</w:t>
        </w:r>
      </w:hyperlink>
      <w:r w:rsidDel="00000000" w:rsidR="00000000" w:rsidRPr="00000000">
        <w:rPr>
          <w:rtl w:val="0"/>
        </w:rPr>
      </w:r>
    </w:p>
    <w:p w:rsidR="00000000" w:rsidDel="00000000" w:rsidP="00000000" w:rsidRDefault="00000000" w:rsidRPr="00000000" w14:paraId="00005BC8">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238. </w:t>
        <w:tab/>
        <w:t xml:space="preserve">Villarreal A, Rangel G, Zhang X, et al. Performance of a Point of Care Test for Detecting IgM and IgG Antibodies Against SARS-CoV-2 and Seroprevalence in Blood Donors and Health Care Workers in Panama. </w:t>
      </w:r>
      <w:r w:rsidDel="00000000" w:rsidR="00000000" w:rsidRPr="00000000">
        <w:rPr>
          <w:rFonts w:ascii="Times New Roman" w:cs="Times New Roman" w:eastAsia="Times New Roman" w:hAnsi="Times New Roman"/>
          <w:i w:val="1"/>
          <w:sz w:val="24"/>
          <w:szCs w:val="24"/>
          <w:rtl w:val="0"/>
        </w:rPr>
        <w:t xml:space="preserve">Frontiers in Medicine</w:t>
      </w:r>
      <w:r w:rsidDel="00000000" w:rsidR="00000000" w:rsidRPr="00000000">
        <w:rPr>
          <w:rFonts w:ascii="Times New Roman" w:cs="Times New Roman" w:eastAsia="Times New Roman" w:hAnsi="Times New Roman"/>
          <w:sz w:val="24"/>
          <w:szCs w:val="24"/>
          <w:rtl w:val="0"/>
        </w:rPr>
        <w:t xml:space="preserve">. 2021;8. doi:</w:t>
      </w:r>
      <w:hyperlink r:id="rId218">
        <w:r w:rsidDel="00000000" w:rsidR="00000000" w:rsidRPr="00000000">
          <w:rPr>
            <w:rFonts w:ascii="Times New Roman" w:cs="Times New Roman" w:eastAsia="Times New Roman" w:hAnsi="Times New Roman"/>
            <w:i w:val="1"/>
            <w:color w:val="4472c4"/>
            <w:sz w:val="24"/>
            <w:szCs w:val="24"/>
            <w:u w:val="single"/>
            <w:rtl w:val="0"/>
          </w:rPr>
          <w:t xml:space="preserve">10.3389/fmed.2021.616106</w:t>
        </w:r>
      </w:hyperlink>
      <w:r w:rsidDel="00000000" w:rsidR="00000000" w:rsidRPr="00000000">
        <w:rPr>
          <w:rtl w:val="0"/>
        </w:rPr>
      </w:r>
    </w:p>
    <w:p w:rsidR="00000000" w:rsidDel="00000000" w:rsidP="00000000" w:rsidRDefault="00000000" w:rsidRPr="00000000" w14:paraId="00005BC9">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239. </w:t>
        <w:tab/>
        <w:t xml:space="preserve">Messiah S, Valerio-Shewmaker MA, DeSantis SM, et al. Estimated Prevalence of SARS-CoV-2 Antibodies in the Texas Pediatric Population, 2021. </w:t>
      </w:r>
      <w:r w:rsidDel="00000000" w:rsidR="00000000" w:rsidRPr="00000000">
        <w:rPr>
          <w:rFonts w:ascii="Times New Roman" w:cs="Times New Roman" w:eastAsia="Times New Roman" w:hAnsi="Times New Roman"/>
          <w:i w:val="1"/>
          <w:sz w:val="24"/>
          <w:szCs w:val="24"/>
          <w:rtl w:val="0"/>
        </w:rPr>
        <w:t xml:space="preserve">SSRN Electronic Journal</w:t>
      </w:r>
      <w:r w:rsidDel="00000000" w:rsidR="00000000" w:rsidRPr="00000000">
        <w:rPr>
          <w:rFonts w:ascii="Times New Roman" w:cs="Times New Roman" w:eastAsia="Times New Roman" w:hAnsi="Times New Roman"/>
          <w:sz w:val="24"/>
          <w:szCs w:val="24"/>
          <w:rtl w:val="0"/>
        </w:rPr>
        <w:t xml:space="preserve">. Published online 2021. doi:</w:t>
      </w:r>
      <w:hyperlink r:id="rId219">
        <w:r w:rsidDel="00000000" w:rsidR="00000000" w:rsidRPr="00000000">
          <w:rPr>
            <w:rFonts w:ascii="Times New Roman" w:cs="Times New Roman" w:eastAsia="Times New Roman" w:hAnsi="Times New Roman"/>
            <w:i w:val="1"/>
            <w:color w:val="4472c4"/>
            <w:sz w:val="24"/>
            <w:szCs w:val="24"/>
            <w:u w:val="single"/>
            <w:rtl w:val="0"/>
          </w:rPr>
          <w:t xml:space="preserve">10.2139/ssrn.3868061</w:t>
        </w:r>
      </w:hyperlink>
      <w:r w:rsidDel="00000000" w:rsidR="00000000" w:rsidRPr="00000000">
        <w:rPr>
          <w:rtl w:val="0"/>
        </w:rPr>
      </w:r>
    </w:p>
    <w:p w:rsidR="00000000" w:rsidDel="00000000" w:rsidP="00000000" w:rsidRDefault="00000000" w:rsidRPr="00000000" w14:paraId="00005BCA">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240. </w:t>
        <w:tab/>
        <w:t xml:space="preserve">Xu L, Doyle J, Barbeau DJ, et al. A Cross-Sectional Study of SARS-CoV-2 Seroprevalence between Fall 2020 and February 2021 in Allegheny County, Western Pennsylvania, USA. </w:t>
      </w:r>
      <w:r w:rsidDel="00000000" w:rsidR="00000000" w:rsidRPr="00000000">
        <w:rPr>
          <w:rFonts w:ascii="Times New Roman" w:cs="Times New Roman" w:eastAsia="Times New Roman" w:hAnsi="Times New Roman"/>
          <w:i w:val="1"/>
          <w:sz w:val="24"/>
          <w:szCs w:val="24"/>
          <w:rtl w:val="0"/>
        </w:rPr>
        <w:t xml:space="preserve">Pathogens</w:t>
      </w:r>
      <w:r w:rsidDel="00000000" w:rsidR="00000000" w:rsidRPr="00000000">
        <w:rPr>
          <w:rFonts w:ascii="Times New Roman" w:cs="Times New Roman" w:eastAsia="Times New Roman" w:hAnsi="Times New Roman"/>
          <w:sz w:val="24"/>
          <w:szCs w:val="24"/>
          <w:rtl w:val="0"/>
        </w:rPr>
        <w:t xml:space="preserve">. 2021;10(6):710. doi:</w:t>
      </w:r>
      <w:hyperlink r:id="rId220">
        <w:r w:rsidDel="00000000" w:rsidR="00000000" w:rsidRPr="00000000">
          <w:rPr>
            <w:rFonts w:ascii="Times New Roman" w:cs="Times New Roman" w:eastAsia="Times New Roman" w:hAnsi="Times New Roman"/>
            <w:i w:val="1"/>
            <w:color w:val="4472c4"/>
            <w:sz w:val="24"/>
            <w:szCs w:val="24"/>
            <w:u w:val="single"/>
            <w:rtl w:val="0"/>
          </w:rPr>
          <w:t xml:space="preserve">10.3390/pathogens10060710</w:t>
        </w:r>
      </w:hyperlink>
      <w:r w:rsidDel="00000000" w:rsidR="00000000" w:rsidRPr="00000000">
        <w:rPr>
          <w:rtl w:val="0"/>
        </w:rPr>
      </w:r>
    </w:p>
    <w:p w:rsidR="00000000" w:rsidDel="00000000" w:rsidP="00000000" w:rsidRDefault="00000000" w:rsidRPr="00000000" w14:paraId="00005BCB">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241. </w:t>
        <w:tab/>
        <w:t xml:space="preserve">Smith BK, Janowski AB, Fremont AC, et al. Progression of SARS-CoV-2 Seroprevalence in St. Louis, Missouri, through January 2021. </w:t>
      </w:r>
      <w:r w:rsidDel="00000000" w:rsidR="00000000" w:rsidRPr="00000000">
        <w:rPr>
          <w:rFonts w:ascii="Times New Roman" w:cs="Times New Roman" w:eastAsia="Times New Roman" w:hAnsi="Times New Roman"/>
          <w:i w:val="1"/>
          <w:sz w:val="24"/>
          <w:szCs w:val="24"/>
          <w:rtl w:val="0"/>
        </w:rPr>
        <w:t xml:space="preserve">mSphere</w:t>
      </w:r>
      <w:r w:rsidDel="00000000" w:rsidR="00000000" w:rsidRPr="00000000">
        <w:rPr>
          <w:rFonts w:ascii="Times New Roman" w:cs="Times New Roman" w:eastAsia="Times New Roman" w:hAnsi="Times New Roman"/>
          <w:sz w:val="24"/>
          <w:szCs w:val="24"/>
          <w:rtl w:val="0"/>
        </w:rPr>
        <w:t xml:space="preserve">. 0(0):e00450-21. doi:</w:t>
      </w:r>
      <w:hyperlink r:id="rId221">
        <w:r w:rsidDel="00000000" w:rsidR="00000000" w:rsidRPr="00000000">
          <w:rPr>
            <w:rFonts w:ascii="Times New Roman" w:cs="Times New Roman" w:eastAsia="Times New Roman" w:hAnsi="Times New Roman"/>
            <w:i w:val="1"/>
            <w:color w:val="4472c4"/>
            <w:sz w:val="24"/>
            <w:szCs w:val="24"/>
            <w:u w:val="single"/>
            <w:rtl w:val="0"/>
          </w:rPr>
          <w:t xml:space="preserve">10.1128/mSphere.00450-21</w:t>
        </w:r>
      </w:hyperlink>
      <w:r w:rsidDel="00000000" w:rsidR="00000000" w:rsidRPr="00000000">
        <w:rPr>
          <w:rtl w:val="0"/>
        </w:rPr>
      </w:r>
    </w:p>
    <w:p w:rsidR="00000000" w:rsidDel="00000000" w:rsidP="00000000" w:rsidRDefault="00000000" w:rsidRPr="00000000" w14:paraId="00005BCC">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242. </w:t>
        <w:tab/>
        <w:t xml:space="preserve">Dodd RY, Notari EP, Brodsky JP, et al. Patterns of antibody response to SARS-CoV-2 among 1.6 million blood donors: Impact of vaccination, United States December 2020  June 2021. </w:t>
      </w:r>
      <w:r w:rsidDel="00000000" w:rsidR="00000000" w:rsidRPr="00000000">
        <w:rPr>
          <w:rFonts w:ascii="Times New Roman" w:cs="Times New Roman" w:eastAsia="Times New Roman" w:hAnsi="Times New Roman"/>
          <w:i w:val="1"/>
          <w:sz w:val="24"/>
          <w:szCs w:val="24"/>
          <w:rtl w:val="0"/>
        </w:rPr>
        <w:t xml:space="preserve">The Journal of Infectious Diseases</w:t>
      </w:r>
      <w:r w:rsidDel="00000000" w:rsidR="00000000" w:rsidRPr="00000000">
        <w:rPr>
          <w:rFonts w:ascii="Times New Roman" w:cs="Times New Roman" w:eastAsia="Times New Roman" w:hAnsi="Times New Roman"/>
          <w:sz w:val="24"/>
          <w:szCs w:val="24"/>
          <w:rtl w:val="0"/>
        </w:rPr>
        <w:t xml:space="preserve">. 2021;(jiab514). doi:</w:t>
      </w:r>
      <w:hyperlink r:id="rId222">
        <w:r w:rsidDel="00000000" w:rsidR="00000000" w:rsidRPr="00000000">
          <w:rPr>
            <w:rFonts w:ascii="Times New Roman" w:cs="Times New Roman" w:eastAsia="Times New Roman" w:hAnsi="Times New Roman"/>
            <w:i w:val="1"/>
            <w:color w:val="4472c4"/>
            <w:sz w:val="24"/>
            <w:szCs w:val="24"/>
            <w:u w:val="single"/>
            <w:rtl w:val="0"/>
          </w:rPr>
          <w:t xml:space="preserve">10.1093/infdis/jiab514</w:t>
        </w:r>
      </w:hyperlink>
      <w:r w:rsidDel="00000000" w:rsidR="00000000" w:rsidRPr="00000000">
        <w:rPr>
          <w:rtl w:val="0"/>
        </w:rPr>
      </w:r>
    </w:p>
    <w:p w:rsidR="00000000" w:rsidDel="00000000" w:rsidP="00000000" w:rsidRDefault="00000000" w:rsidRPr="00000000" w14:paraId="00005BCD">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243. </w:t>
        <w:tab/>
        <w:t xml:space="preserve">Stout RL, Rigatti SJ. The Silent Pandemic COVID-19 in the Asymptomatic Population.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January 2021. doi:</w:t>
      </w:r>
      <w:hyperlink r:id="rId223">
        <w:r w:rsidDel="00000000" w:rsidR="00000000" w:rsidRPr="00000000">
          <w:rPr>
            <w:rFonts w:ascii="Times New Roman" w:cs="Times New Roman" w:eastAsia="Times New Roman" w:hAnsi="Times New Roman"/>
            <w:i w:val="1"/>
            <w:color w:val="4472c4"/>
            <w:sz w:val="24"/>
            <w:szCs w:val="24"/>
            <w:u w:val="single"/>
            <w:rtl w:val="0"/>
          </w:rPr>
          <w:t xml:space="preserve">doi.org/10.1101/2020.11.10.20215145</w:t>
        </w:r>
      </w:hyperlink>
      <w:r w:rsidDel="00000000" w:rsidR="00000000" w:rsidRPr="00000000">
        <w:rPr>
          <w:rtl w:val="0"/>
        </w:rPr>
      </w:r>
    </w:p>
    <w:p w:rsidR="00000000" w:rsidDel="00000000" w:rsidP="00000000" w:rsidRDefault="00000000" w:rsidRPr="00000000" w14:paraId="00005BCE">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244. </w:t>
        <w:tab/>
        <w:t xml:space="preserve">Dodd RY, Spencer BR, Xu M, et al. Characteristics of US Blood Donors Testing Reactive for Antibodies to SARS-CoV-2 Prior to the Availability of Authorized Vaccines. </w:t>
      </w:r>
      <w:r w:rsidDel="00000000" w:rsidR="00000000" w:rsidRPr="00000000">
        <w:rPr>
          <w:rFonts w:ascii="Times New Roman" w:cs="Times New Roman" w:eastAsia="Times New Roman" w:hAnsi="Times New Roman"/>
          <w:i w:val="1"/>
          <w:sz w:val="24"/>
          <w:szCs w:val="24"/>
          <w:rtl w:val="0"/>
        </w:rPr>
        <w:t xml:space="preserve">Transfusion Medicine Reviews</w:t>
      </w:r>
      <w:r w:rsidDel="00000000" w:rsidR="00000000" w:rsidRPr="00000000">
        <w:rPr>
          <w:rFonts w:ascii="Times New Roman" w:cs="Times New Roman" w:eastAsia="Times New Roman" w:hAnsi="Times New Roman"/>
          <w:sz w:val="24"/>
          <w:szCs w:val="24"/>
          <w:rtl w:val="0"/>
        </w:rPr>
        <w:t xml:space="preserve">. Published online July 2021. doi:</w:t>
      </w:r>
      <w:hyperlink r:id="rId224">
        <w:r w:rsidDel="00000000" w:rsidR="00000000" w:rsidRPr="00000000">
          <w:rPr>
            <w:rFonts w:ascii="Times New Roman" w:cs="Times New Roman" w:eastAsia="Times New Roman" w:hAnsi="Times New Roman"/>
            <w:i w:val="1"/>
            <w:color w:val="4472c4"/>
            <w:sz w:val="24"/>
            <w:szCs w:val="24"/>
            <w:u w:val="single"/>
            <w:rtl w:val="0"/>
          </w:rPr>
          <w:t xml:space="preserve">10.1016/j.tmrv.2021.07.001</w:t>
        </w:r>
      </w:hyperlink>
      <w:r w:rsidDel="00000000" w:rsidR="00000000" w:rsidRPr="00000000">
        <w:rPr>
          <w:rtl w:val="0"/>
        </w:rPr>
      </w:r>
    </w:p>
    <w:p w:rsidR="00000000" w:rsidDel="00000000" w:rsidP="00000000" w:rsidRDefault="00000000" w:rsidRPr="00000000" w14:paraId="00005BCF">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245. </w:t>
        <w:tab/>
        <w:t xml:space="preserve">Staszewski C, Rochelson B, Krantz DA, et al. Persistence of infection-induced SARS-CoV-2 seropositivity throughout gestation. </w:t>
      </w:r>
      <w:r w:rsidDel="00000000" w:rsidR="00000000" w:rsidRPr="00000000">
        <w:rPr>
          <w:rFonts w:ascii="Times New Roman" w:cs="Times New Roman" w:eastAsia="Times New Roman" w:hAnsi="Times New Roman"/>
          <w:i w:val="1"/>
          <w:sz w:val="24"/>
          <w:szCs w:val="24"/>
          <w:rtl w:val="0"/>
        </w:rPr>
        <w:t xml:space="preserve">American Journal of Obstetrics and Gynecology</w:t>
      </w:r>
      <w:r w:rsidDel="00000000" w:rsidR="00000000" w:rsidRPr="00000000">
        <w:rPr>
          <w:rFonts w:ascii="Times New Roman" w:cs="Times New Roman" w:eastAsia="Times New Roman" w:hAnsi="Times New Roman"/>
          <w:sz w:val="24"/>
          <w:szCs w:val="24"/>
          <w:rtl w:val="0"/>
        </w:rPr>
        <w:t xml:space="preserve">. Published online October 2021:S0002-9378(21)01087-5. doi:</w:t>
      </w:r>
      <w:hyperlink r:id="rId225">
        <w:r w:rsidDel="00000000" w:rsidR="00000000" w:rsidRPr="00000000">
          <w:rPr>
            <w:rFonts w:ascii="Times New Roman" w:cs="Times New Roman" w:eastAsia="Times New Roman" w:hAnsi="Times New Roman"/>
            <w:i w:val="1"/>
            <w:color w:val="4472c4"/>
            <w:sz w:val="24"/>
            <w:szCs w:val="24"/>
            <w:u w:val="single"/>
            <w:rtl w:val="0"/>
          </w:rPr>
          <w:t xml:space="preserve">10.1016/j.ajog.2021.09.037</w:t>
        </w:r>
      </w:hyperlink>
      <w:r w:rsidDel="00000000" w:rsidR="00000000" w:rsidRPr="00000000">
        <w:rPr>
          <w:rtl w:val="0"/>
        </w:rPr>
      </w:r>
    </w:p>
    <w:p w:rsidR="00000000" w:rsidDel="00000000" w:rsidP="00000000" w:rsidRDefault="00000000" w:rsidRPr="00000000" w14:paraId="00005BD0">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246. </w:t>
        <w:tab/>
        <w:t xml:space="preserve">Arnold CRK, Srinivasan S, Herzog CM, et al. SARS-CoV-2 Seroprevalence in a University Community: A Longitudinal Study of the Impact of Student Return to Campus on Infection Risk Among Community Members.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February 2021:2021.02.17.21251942. doi:</w:t>
      </w:r>
      <w:hyperlink r:id="rId226">
        <w:r w:rsidDel="00000000" w:rsidR="00000000" w:rsidRPr="00000000">
          <w:rPr>
            <w:rFonts w:ascii="Times New Roman" w:cs="Times New Roman" w:eastAsia="Times New Roman" w:hAnsi="Times New Roman"/>
            <w:i w:val="1"/>
            <w:color w:val="4472c4"/>
            <w:sz w:val="24"/>
            <w:szCs w:val="24"/>
            <w:u w:val="single"/>
            <w:rtl w:val="0"/>
          </w:rPr>
          <w:t xml:space="preserve">10.1101/2021.02.17.21251942</w:t>
        </w:r>
      </w:hyperlink>
      <w:r w:rsidDel="00000000" w:rsidR="00000000" w:rsidRPr="00000000">
        <w:rPr>
          <w:rtl w:val="0"/>
        </w:rPr>
      </w:r>
    </w:p>
    <w:p w:rsidR="00000000" w:rsidDel="00000000" w:rsidP="00000000" w:rsidRDefault="00000000" w:rsidRPr="00000000" w14:paraId="00005BD1">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247. </w:t>
        <w:tab/>
        <w:t xml:space="preserve">Bonelli F, Blocki FA, Bunnell T, et al. Evaluation of the automated LIAISON SARS-CoV-2 TrimericS IgG assay for the detection of circulating antibodies. </w:t>
      </w:r>
      <w:r w:rsidDel="00000000" w:rsidR="00000000" w:rsidRPr="00000000">
        <w:rPr>
          <w:rFonts w:ascii="Times New Roman" w:cs="Times New Roman" w:eastAsia="Times New Roman" w:hAnsi="Times New Roman"/>
          <w:i w:val="1"/>
          <w:sz w:val="24"/>
          <w:szCs w:val="24"/>
          <w:rtl w:val="0"/>
        </w:rPr>
        <w:t xml:space="preserve">Clinical Chemistry and Laboratory Medicine (CCLM)</w:t>
      </w:r>
      <w:r w:rsidDel="00000000" w:rsidR="00000000" w:rsidRPr="00000000">
        <w:rPr>
          <w:rFonts w:ascii="Times New Roman" w:cs="Times New Roman" w:eastAsia="Times New Roman" w:hAnsi="Times New Roman"/>
          <w:sz w:val="24"/>
          <w:szCs w:val="24"/>
          <w:rtl w:val="0"/>
        </w:rPr>
        <w:t xml:space="preserve">. Published online March 2021. doi:</w:t>
      </w:r>
      <w:hyperlink r:id="rId227">
        <w:r w:rsidDel="00000000" w:rsidR="00000000" w:rsidRPr="00000000">
          <w:rPr>
            <w:rFonts w:ascii="Times New Roman" w:cs="Times New Roman" w:eastAsia="Times New Roman" w:hAnsi="Times New Roman"/>
            <w:i w:val="1"/>
            <w:color w:val="4472c4"/>
            <w:sz w:val="24"/>
            <w:szCs w:val="24"/>
            <w:u w:val="single"/>
            <w:rtl w:val="0"/>
          </w:rPr>
          <w:t xml:space="preserve">10.1515/cclm-2021-0023</w:t>
        </w:r>
      </w:hyperlink>
      <w:r w:rsidDel="00000000" w:rsidR="00000000" w:rsidRPr="00000000">
        <w:rPr>
          <w:rtl w:val="0"/>
        </w:rPr>
      </w:r>
    </w:p>
    <w:p w:rsidR="00000000" w:rsidDel="00000000" w:rsidP="00000000" w:rsidRDefault="00000000" w:rsidRPr="00000000" w14:paraId="00005BD2">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248. </w:t>
        <w:tab/>
        <w:t xml:space="preserve">Stout RL, Rigatti SJ. Seroprevalence of SARS-CoV-2 Antibodies in the US Adult Asymptomatic Population as of September 30, 2020. </w:t>
      </w:r>
      <w:r w:rsidDel="00000000" w:rsidR="00000000" w:rsidRPr="00000000">
        <w:rPr>
          <w:rFonts w:ascii="Times New Roman" w:cs="Times New Roman" w:eastAsia="Times New Roman" w:hAnsi="Times New Roman"/>
          <w:i w:val="1"/>
          <w:sz w:val="24"/>
          <w:szCs w:val="24"/>
          <w:rtl w:val="0"/>
        </w:rPr>
        <w:t xml:space="preserve">JAMA Network Open</w:t>
      </w:r>
      <w:r w:rsidDel="00000000" w:rsidR="00000000" w:rsidRPr="00000000">
        <w:rPr>
          <w:rFonts w:ascii="Times New Roman" w:cs="Times New Roman" w:eastAsia="Times New Roman" w:hAnsi="Times New Roman"/>
          <w:sz w:val="24"/>
          <w:szCs w:val="24"/>
          <w:rtl w:val="0"/>
        </w:rPr>
        <w:t xml:space="preserve">. 2021;4(3):e211552. doi:</w:t>
      </w:r>
      <w:hyperlink r:id="rId228">
        <w:r w:rsidDel="00000000" w:rsidR="00000000" w:rsidRPr="00000000">
          <w:rPr>
            <w:rFonts w:ascii="Times New Roman" w:cs="Times New Roman" w:eastAsia="Times New Roman" w:hAnsi="Times New Roman"/>
            <w:i w:val="1"/>
            <w:color w:val="4472c4"/>
            <w:sz w:val="24"/>
            <w:szCs w:val="24"/>
            <w:u w:val="single"/>
            <w:rtl w:val="0"/>
          </w:rPr>
          <w:t xml:space="preserve">10.1001/jamanetworkopen.2021.1552</w:t>
        </w:r>
      </w:hyperlink>
      <w:r w:rsidDel="00000000" w:rsidR="00000000" w:rsidRPr="00000000">
        <w:rPr>
          <w:rtl w:val="0"/>
        </w:rPr>
      </w:r>
    </w:p>
    <w:p w:rsidR="00000000" w:rsidDel="00000000" w:rsidP="00000000" w:rsidRDefault="00000000" w:rsidRPr="00000000" w14:paraId="00005BD3">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249. </w:t>
        <w:tab/>
        <w:t xml:space="preserve">Symanski E, Ensor KB, Piedra PA, et al. Population-Based Estimates of SARS-CoV-2 Seroprevalence in Houston, TX as of September 2020. </w:t>
      </w:r>
      <w:r w:rsidDel="00000000" w:rsidR="00000000" w:rsidRPr="00000000">
        <w:rPr>
          <w:rFonts w:ascii="Times New Roman" w:cs="Times New Roman" w:eastAsia="Times New Roman" w:hAnsi="Times New Roman"/>
          <w:i w:val="1"/>
          <w:sz w:val="24"/>
          <w:szCs w:val="24"/>
          <w:rtl w:val="0"/>
        </w:rPr>
        <w:t xml:space="preserve">The Journal of Infectious Diseases</w:t>
      </w:r>
      <w:r w:rsidDel="00000000" w:rsidR="00000000" w:rsidRPr="00000000">
        <w:rPr>
          <w:rFonts w:ascii="Times New Roman" w:cs="Times New Roman" w:eastAsia="Times New Roman" w:hAnsi="Times New Roman"/>
          <w:sz w:val="24"/>
          <w:szCs w:val="24"/>
          <w:rtl w:val="0"/>
        </w:rPr>
        <w:t xml:space="preserve">. 2021;(jiab203). doi:</w:t>
      </w:r>
      <w:hyperlink r:id="rId229">
        <w:r w:rsidDel="00000000" w:rsidR="00000000" w:rsidRPr="00000000">
          <w:rPr>
            <w:rFonts w:ascii="Times New Roman" w:cs="Times New Roman" w:eastAsia="Times New Roman" w:hAnsi="Times New Roman"/>
            <w:i w:val="1"/>
            <w:color w:val="4472c4"/>
            <w:sz w:val="24"/>
            <w:szCs w:val="24"/>
            <w:u w:val="single"/>
            <w:rtl w:val="0"/>
          </w:rPr>
          <w:t xml:space="preserve">10.1093/infdis/jiab203</w:t>
        </w:r>
      </w:hyperlink>
      <w:r w:rsidDel="00000000" w:rsidR="00000000" w:rsidRPr="00000000">
        <w:rPr>
          <w:rtl w:val="0"/>
        </w:rPr>
      </w:r>
    </w:p>
    <w:p w:rsidR="00000000" w:rsidDel="00000000" w:rsidP="00000000" w:rsidRDefault="00000000" w:rsidRPr="00000000" w14:paraId="00005BD4">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250. </w:t>
        <w:tab/>
        <w:t xml:space="preserve">Bahar B, Simpson JN, Biddle C, et al. Estimated SARS-CoV-2 Seroprevalence in Healthy Children and Those with Chronic Illnesses in The Washington Metropolitan Area as of October 2020.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February 2021:2021.01.30.21250830. doi:</w:t>
      </w:r>
      <w:hyperlink r:id="rId230">
        <w:r w:rsidDel="00000000" w:rsidR="00000000" w:rsidRPr="00000000">
          <w:rPr>
            <w:rFonts w:ascii="Times New Roman" w:cs="Times New Roman" w:eastAsia="Times New Roman" w:hAnsi="Times New Roman"/>
            <w:i w:val="1"/>
            <w:color w:val="4472c4"/>
            <w:sz w:val="24"/>
            <w:szCs w:val="24"/>
            <w:u w:val="single"/>
            <w:rtl w:val="0"/>
          </w:rPr>
          <w:t xml:space="preserve">10.1101/2021.01.30.21250830</w:t>
        </w:r>
      </w:hyperlink>
      <w:r w:rsidDel="00000000" w:rsidR="00000000" w:rsidRPr="00000000">
        <w:rPr>
          <w:rtl w:val="0"/>
        </w:rPr>
      </w:r>
    </w:p>
    <w:p w:rsidR="00000000" w:rsidDel="00000000" w:rsidP="00000000" w:rsidRDefault="00000000" w:rsidRPr="00000000" w14:paraId="00005BD5">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251. </w:t>
        <w:tab/>
        <w:t xml:space="preserve">Jia X, Gesualdo P, Geno Rasmussen C, et al. Prevalence of SARS-CoV-2 Antibodies in Children and Adults with Type 1 Diabetes. </w:t>
      </w:r>
      <w:r w:rsidDel="00000000" w:rsidR="00000000" w:rsidRPr="00000000">
        <w:rPr>
          <w:rFonts w:ascii="Times New Roman" w:cs="Times New Roman" w:eastAsia="Times New Roman" w:hAnsi="Times New Roman"/>
          <w:i w:val="1"/>
          <w:sz w:val="24"/>
          <w:szCs w:val="24"/>
          <w:rtl w:val="0"/>
        </w:rPr>
        <w:t xml:space="preserve">Diabetes Technology &amp; Therapeutics</w:t>
      </w:r>
      <w:r w:rsidDel="00000000" w:rsidR="00000000" w:rsidRPr="00000000">
        <w:rPr>
          <w:rFonts w:ascii="Times New Roman" w:cs="Times New Roman" w:eastAsia="Times New Roman" w:hAnsi="Times New Roman"/>
          <w:sz w:val="24"/>
          <w:szCs w:val="24"/>
          <w:rtl w:val="0"/>
        </w:rPr>
        <w:t xml:space="preserve">. Published online February 2021. doi:</w:t>
      </w:r>
      <w:hyperlink r:id="rId231">
        <w:r w:rsidDel="00000000" w:rsidR="00000000" w:rsidRPr="00000000">
          <w:rPr>
            <w:rFonts w:ascii="Times New Roman" w:cs="Times New Roman" w:eastAsia="Times New Roman" w:hAnsi="Times New Roman"/>
            <w:i w:val="1"/>
            <w:color w:val="4472c4"/>
            <w:sz w:val="24"/>
            <w:szCs w:val="24"/>
            <w:u w:val="single"/>
            <w:rtl w:val="0"/>
          </w:rPr>
          <w:t xml:space="preserve">10.1089/dia.2020.0609</w:t>
        </w:r>
      </w:hyperlink>
      <w:r w:rsidDel="00000000" w:rsidR="00000000" w:rsidRPr="00000000">
        <w:rPr>
          <w:rtl w:val="0"/>
        </w:rPr>
      </w:r>
    </w:p>
    <w:p w:rsidR="00000000" w:rsidDel="00000000" w:rsidP="00000000" w:rsidRDefault="00000000" w:rsidRPr="00000000" w14:paraId="00005BD6">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252. </w:t>
        <w:tab/>
        <w:t xml:space="preserve">Sherman A, Reuben J, David N, et al. SARS-CoV-2 Seroprevalence Survey Among District Residents Presenting for Serologic Testing at Three Community-Based Test Sites  Washington, DC, July, 2020.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February 2021:2021.02.15.21251764. doi:</w:t>
      </w:r>
      <w:hyperlink r:id="rId232">
        <w:r w:rsidDel="00000000" w:rsidR="00000000" w:rsidRPr="00000000">
          <w:rPr>
            <w:rFonts w:ascii="Times New Roman" w:cs="Times New Roman" w:eastAsia="Times New Roman" w:hAnsi="Times New Roman"/>
            <w:i w:val="1"/>
            <w:color w:val="4472c4"/>
            <w:sz w:val="24"/>
            <w:szCs w:val="24"/>
            <w:u w:val="single"/>
            <w:rtl w:val="0"/>
          </w:rPr>
          <w:t xml:space="preserve">10.1101/2021.02.15.21251764</w:t>
        </w:r>
      </w:hyperlink>
      <w:r w:rsidDel="00000000" w:rsidR="00000000" w:rsidRPr="00000000">
        <w:rPr>
          <w:rtl w:val="0"/>
        </w:rPr>
      </w:r>
    </w:p>
    <w:p w:rsidR="00000000" w:rsidDel="00000000" w:rsidP="00000000" w:rsidRDefault="00000000" w:rsidRPr="00000000" w14:paraId="00005BD7">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253. </w:t>
        <w:tab/>
        <w:t xml:space="preserve">Parrott JC, Maleki AN, Vassor VE, et al. Prevalence of SARS-CoV-2 Antibodies in New York City Adults, June 2020: A Population-Based Survey. </w:t>
      </w:r>
      <w:r w:rsidDel="00000000" w:rsidR="00000000" w:rsidRPr="00000000">
        <w:rPr>
          <w:rFonts w:ascii="Times New Roman" w:cs="Times New Roman" w:eastAsia="Times New Roman" w:hAnsi="Times New Roman"/>
          <w:i w:val="1"/>
          <w:sz w:val="24"/>
          <w:szCs w:val="24"/>
          <w:rtl w:val="0"/>
        </w:rPr>
        <w:t xml:space="preserve">The Journal of Infectious Diseases</w:t>
      </w:r>
      <w:r w:rsidDel="00000000" w:rsidR="00000000" w:rsidRPr="00000000">
        <w:rPr>
          <w:rFonts w:ascii="Times New Roman" w:cs="Times New Roman" w:eastAsia="Times New Roman" w:hAnsi="Times New Roman"/>
          <w:sz w:val="24"/>
          <w:szCs w:val="24"/>
          <w:rtl w:val="0"/>
        </w:rPr>
        <w:t xml:space="preserve">. 2021;224(2):188-195. doi:</w:t>
      </w:r>
      <w:hyperlink r:id="rId233">
        <w:r w:rsidDel="00000000" w:rsidR="00000000" w:rsidRPr="00000000">
          <w:rPr>
            <w:rFonts w:ascii="Times New Roman" w:cs="Times New Roman" w:eastAsia="Times New Roman" w:hAnsi="Times New Roman"/>
            <w:i w:val="1"/>
            <w:color w:val="4472c4"/>
            <w:sz w:val="24"/>
            <w:szCs w:val="24"/>
            <w:u w:val="single"/>
            <w:rtl w:val="0"/>
          </w:rPr>
          <w:t xml:space="preserve">10.1093/infdis/jiab296</w:t>
        </w:r>
      </w:hyperlink>
      <w:r w:rsidDel="00000000" w:rsidR="00000000" w:rsidRPr="00000000">
        <w:rPr>
          <w:rtl w:val="0"/>
        </w:rPr>
      </w:r>
    </w:p>
    <w:p w:rsidR="00000000" w:rsidDel="00000000" w:rsidP="00000000" w:rsidRDefault="00000000" w:rsidRPr="00000000" w14:paraId="00005BD8">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254. </w:t>
        <w:tab/>
        <w:t xml:space="preserve">Bruckner TA, Parker DM, Bartell SM, et al. Estimated Seroprevalence of SARS-CoV-2 Antibodies Among Adults in Orange County, California.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October 2020:2020.10.07.20208660. doi:</w:t>
      </w:r>
      <w:hyperlink r:id="rId234">
        <w:r w:rsidDel="00000000" w:rsidR="00000000" w:rsidRPr="00000000">
          <w:rPr>
            <w:rFonts w:ascii="Times New Roman" w:cs="Times New Roman" w:eastAsia="Times New Roman" w:hAnsi="Times New Roman"/>
            <w:i w:val="1"/>
            <w:color w:val="4472c4"/>
            <w:sz w:val="24"/>
            <w:szCs w:val="24"/>
            <w:u w:val="single"/>
            <w:rtl w:val="0"/>
          </w:rPr>
          <w:t xml:space="preserve">10.1101/2020.10.07.20208660</w:t>
        </w:r>
      </w:hyperlink>
      <w:r w:rsidDel="00000000" w:rsidR="00000000" w:rsidRPr="00000000">
        <w:rPr>
          <w:rtl w:val="0"/>
        </w:rPr>
      </w:r>
    </w:p>
    <w:p w:rsidR="00000000" w:rsidDel="00000000" w:rsidP="00000000" w:rsidRDefault="00000000" w:rsidRPr="00000000" w14:paraId="00005BD9">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255. </w:t>
        <w:tab/>
        <w:t xml:space="preserve">Feehan AK, Velasco C, Fort D, et al. Racial and Workplace Disparities in Seroprevalence of SARS-CoV-2, Baton Rouge, Louisiana, USA. </w:t>
      </w:r>
      <w:r w:rsidDel="00000000" w:rsidR="00000000" w:rsidRPr="00000000">
        <w:rPr>
          <w:rFonts w:ascii="Times New Roman" w:cs="Times New Roman" w:eastAsia="Times New Roman" w:hAnsi="Times New Roman"/>
          <w:i w:val="1"/>
          <w:sz w:val="24"/>
          <w:szCs w:val="24"/>
          <w:rtl w:val="0"/>
        </w:rPr>
        <w:t xml:space="preserve">Emerging Infectious Diseases</w:t>
      </w:r>
      <w:r w:rsidDel="00000000" w:rsidR="00000000" w:rsidRPr="00000000">
        <w:rPr>
          <w:rFonts w:ascii="Times New Roman" w:cs="Times New Roman" w:eastAsia="Times New Roman" w:hAnsi="Times New Roman"/>
          <w:sz w:val="24"/>
          <w:szCs w:val="24"/>
          <w:rtl w:val="0"/>
        </w:rPr>
        <w:t xml:space="preserve">. 2021;27(1):314-317. doi:</w:t>
      </w:r>
      <w:hyperlink r:id="rId235">
        <w:r w:rsidDel="00000000" w:rsidR="00000000" w:rsidRPr="00000000">
          <w:rPr>
            <w:rFonts w:ascii="Times New Roman" w:cs="Times New Roman" w:eastAsia="Times New Roman" w:hAnsi="Times New Roman"/>
            <w:i w:val="1"/>
            <w:color w:val="4472c4"/>
            <w:sz w:val="24"/>
            <w:szCs w:val="24"/>
            <w:u w:val="single"/>
            <w:rtl w:val="0"/>
          </w:rPr>
          <w:t xml:space="preserve">10.3201/eid2701.203808</w:t>
        </w:r>
      </w:hyperlink>
      <w:r w:rsidDel="00000000" w:rsidR="00000000" w:rsidRPr="00000000">
        <w:rPr>
          <w:rtl w:val="0"/>
        </w:rPr>
      </w:r>
    </w:p>
    <w:p w:rsidR="00000000" w:rsidDel="00000000" w:rsidP="00000000" w:rsidRDefault="00000000" w:rsidRPr="00000000" w14:paraId="00005BDA">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256. </w:t>
        <w:tab/>
        <w:t xml:space="preserve">Yamaki J, Peled H, Mathews S, et al. Seroprevalence of Novel Coronavirus SARS-CoV-2 at a Community Hospital Emergency Department and Outpatient Laboratory in Northern Orange County, California. </w:t>
      </w:r>
      <w:r w:rsidDel="00000000" w:rsidR="00000000" w:rsidRPr="00000000">
        <w:rPr>
          <w:rFonts w:ascii="Times New Roman" w:cs="Times New Roman" w:eastAsia="Times New Roman" w:hAnsi="Times New Roman"/>
          <w:i w:val="1"/>
          <w:sz w:val="24"/>
          <w:szCs w:val="24"/>
          <w:rtl w:val="0"/>
        </w:rPr>
        <w:t xml:space="preserve">Journal of Racial and Ethnic Health Disparities</w:t>
      </w:r>
      <w:r w:rsidDel="00000000" w:rsidR="00000000" w:rsidRPr="00000000">
        <w:rPr>
          <w:rFonts w:ascii="Times New Roman" w:cs="Times New Roman" w:eastAsia="Times New Roman" w:hAnsi="Times New Roman"/>
          <w:sz w:val="24"/>
          <w:szCs w:val="24"/>
          <w:rtl w:val="0"/>
        </w:rPr>
        <w:t xml:space="preserve">. Published online November 2020. doi:</w:t>
      </w:r>
      <w:hyperlink r:id="rId236">
        <w:r w:rsidDel="00000000" w:rsidR="00000000" w:rsidRPr="00000000">
          <w:rPr>
            <w:rFonts w:ascii="Times New Roman" w:cs="Times New Roman" w:eastAsia="Times New Roman" w:hAnsi="Times New Roman"/>
            <w:i w:val="1"/>
            <w:color w:val="4472c4"/>
            <w:sz w:val="24"/>
            <w:szCs w:val="24"/>
            <w:u w:val="single"/>
            <w:rtl w:val="0"/>
          </w:rPr>
          <w:t xml:space="preserve">10.1007/s40615-020-00918-0</w:t>
        </w:r>
      </w:hyperlink>
      <w:r w:rsidDel="00000000" w:rsidR="00000000" w:rsidRPr="00000000">
        <w:rPr>
          <w:rtl w:val="0"/>
        </w:rPr>
      </w:r>
    </w:p>
    <w:p w:rsidR="00000000" w:rsidDel="00000000" w:rsidP="00000000" w:rsidRDefault="00000000" w:rsidRPr="00000000" w14:paraId="00005BDB">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257. </w:t>
        <w:tab/>
        <w:t xml:space="preserve">Gonik CO, Alonso AM, Gonik B. SARS-CoV-2 Seroprevalence in Florida Department of Health in Palm Beach County Obstetric Clinics: A Cross-Sectional Study during the First Pandemic Surge. </w:t>
      </w:r>
      <w:r w:rsidDel="00000000" w:rsidR="00000000" w:rsidRPr="00000000">
        <w:rPr>
          <w:rFonts w:ascii="Times New Roman" w:cs="Times New Roman" w:eastAsia="Times New Roman" w:hAnsi="Times New Roman"/>
          <w:i w:val="1"/>
          <w:sz w:val="24"/>
          <w:szCs w:val="24"/>
          <w:rtl w:val="0"/>
        </w:rPr>
        <w:t xml:space="preserve">American Journal of Perinatology</w:t>
      </w:r>
      <w:r w:rsidDel="00000000" w:rsidR="00000000" w:rsidRPr="00000000">
        <w:rPr>
          <w:rFonts w:ascii="Times New Roman" w:cs="Times New Roman" w:eastAsia="Times New Roman" w:hAnsi="Times New Roman"/>
          <w:sz w:val="24"/>
          <w:szCs w:val="24"/>
          <w:rtl w:val="0"/>
        </w:rPr>
        <w:t xml:space="preserve">. Published online November 2021. doi:</w:t>
      </w:r>
      <w:hyperlink r:id="rId237">
        <w:r w:rsidDel="00000000" w:rsidR="00000000" w:rsidRPr="00000000">
          <w:rPr>
            <w:rFonts w:ascii="Times New Roman" w:cs="Times New Roman" w:eastAsia="Times New Roman" w:hAnsi="Times New Roman"/>
            <w:i w:val="1"/>
            <w:color w:val="4472c4"/>
            <w:sz w:val="24"/>
            <w:szCs w:val="24"/>
            <w:u w:val="single"/>
            <w:rtl w:val="0"/>
          </w:rPr>
          <w:t xml:space="preserve">10.1055/s-0041-1739353</w:t>
        </w:r>
      </w:hyperlink>
      <w:r w:rsidDel="00000000" w:rsidR="00000000" w:rsidRPr="00000000">
        <w:rPr>
          <w:rtl w:val="0"/>
        </w:rPr>
      </w:r>
    </w:p>
    <w:p w:rsidR="00000000" w:rsidDel="00000000" w:rsidP="00000000" w:rsidRDefault="00000000" w:rsidRPr="00000000" w14:paraId="00005BDC">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258. </w:t>
        <w:tab/>
        <w:t xml:space="preserve">Molenaar NM, Rommel AS, de Witte L, et al. SARS-CoV-2 during pregnancy and associated outcomes: Results from an ongoing prospective cohort. </w:t>
      </w:r>
      <w:r w:rsidDel="00000000" w:rsidR="00000000" w:rsidRPr="00000000">
        <w:rPr>
          <w:rFonts w:ascii="Times New Roman" w:cs="Times New Roman" w:eastAsia="Times New Roman" w:hAnsi="Times New Roman"/>
          <w:i w:val="1"/>
          <w:sz w:val="24"/>
          <w:szCs w:val="24"/>
          <w:rtl w:val="0"/>
        </w:rPr>
        <w:t xml:space="preserve">Paediatric and Perinatal Epidemiology</w:t>
      </w:r>
      <w:r w:rsidDel="00000000" w:rsidR="00000000" w:rsidRPr="00000000">
        <w:rPr>
          <w:rFonts w:ascii="Times New Roman" w:cs="Times New Roman" w:eastAsia="Times New Roman" w:hAnsi="Times New Roman"/>
          <w:sz w:val="24"/>
          <w:szCs w:val="24"/>
          <w:rtl w:val="0"/>
        </w:rPr>
        <w:t xml:space="preserve">. 2021;n/a(n/a). doi:</w:t>
      </w:r>
      <w:hyperlink r:id="rId238">
        <w:r w:rsidDel="00000000" w:rsidR="00000000" w:rsidRPr="00000000">
          <w:rPr>
            <w:rFonts w:ascii="Times New Roman" w:cs="Times New Roman" w:eastAsia="Times New Roman" w:hAnsi="Times New Roman"/>
            <w:i w:val="1"/>
            <w:color w:val="4472c4"/>
            <w:sz w:val="24"/>
            <w:szCs w:val="24"/>
            <w:u w:val="single"/>
            <w:rtl w:val="0"/>
          </w:rPr>
          <w:t xml:space="preserve">10.1111/ppe.12812</w:t>
        </w:r>
      </w:hyperlink>
      <w:r w:rsidDel="00000000" w:rsidR="00000000" w:rsidRPr="00000000">
        <w:rPr>
          <w:rtl w:val="0"/>
        </w:rPr>
      </w:r>
    </w:p>
    <w:p w:rsidR="00000000" w:rsidDel="00000000" w:rsidP="00000000" w:rsidRDefault="00000000" w:rsidRPr="00000000" w14:paraId="00005BDD">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259. </w:t>
        <w:tab/>
        <w:t xml:space="preserve">Stadlbauer D, Tan J, Jiang K, et al. Repeated cross-sectional sero-monitoring of SARS-CoV-2 in New York City. </w:t>
      </w:r>
      <w:r w:rsidDel="00000000" w:rsidR="00000000" w:rsidRPr="00000000">
        <w:rPr>
          <w:rFonts w:ascii="Times New Roman" w:cs="Times New Roman" w:eastAsia="Times New Roman" w:hAnsi="Times New Roman"/>
          <w:i w:val="1"/>
          <w:sz w:val="24"/>
          <w:szCs w:val="24"/>
          <w:rtl w:val="0"/>
        </w:rPr>
        <w:t xml:space="preserve">Nature</w:t>
      </w:r>
      <w:r w:rsidDel="00000000" w:rsidR="00000000" w:rsidRPr="00000000">
        <w:rPr>
          <w:rFonts w:ascii="Times New Roman" w:cs="Times New Roman" w:eastAsia="Times New Roman" w:hAnsi="Times New Roman"/>
          <w:sz w:val="24"/>
          <w:szCs w:val="24"/>
          <w:rtl w:val="0"/>
        </w:rPr>
        <w:t xml:space="preserve">. Published online November 2020. doi:</w:t>
      </w:r>
      <w:hyperlink r:id="rId239">
        <w:r w:rsidDel="00000000" w:rsidR="00000000" w:rsidRPr="00000000">
          <w:rPr>
            <w:rFonts w:ascii="Times New Roman" w:cs="Times New Roman" w:eastAsia="Times New Roman" w:hAnsi="Times New Roman"/>
            <w:i w:val="1"/>
            <w:color w:val="4472c4"/>
            <w:sz w:val="24"/>
            <w:szCs w:val="24"/>
            <w:u w:val="single"/>
            <w:rtl w:val="0"/>
          </w:rPr>
          <w:t xml:space="preserve">10.1038/s41586-020-2912-6</w:t>
        </w:r>
      </w:hyperlink>
      <w:r w:rsidDel="00000000" w:rsidR="00000000" w:rsidRPr="00000000">
        <w:rPr>
          <w:rtl w:val="0"/>
        </w:rPr>
      </w:r>
    </w:p>
    <w:p w:rsidR="00000000" w:rsidDel="00000000" w:rsidP="00000000" w:rsidRDefault="00000000" w:rsidRPr="00000000" w14:paraId="00005BDE">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260. </w:t>
        <w:tab/>
        <w:t xml:space="preserve">Robertson MM, Kulkarni SG, Rane M, et al. Cohort profile: A national, community-based prospective cohort study of SARS-CoV-2 pandemic outcomes in the USAthe CHASING COVID Cohort study. </w:t>
      </w:r>
      <w:r w:rsidDel="00000000" w:rsidR="00000000" w:rsidRPr="00000000">
        <w:rPr>
          <w:rFonts w:ascii="Times New Roman" w:cs="Times New Roman" w:eastAsia="Times New Roman" w:hAnsi="Times New Roman"/>
          <w:i w:val="1"/>
          <w:sz w:val="24"/>
          <w:szCs w:val="24"/>
          <w:rtl w:val="0"/>
        </w:rPr>
        <w:t xml:space="preserve">BMJ Open</w:t>
      </w:r>
      <w:r w:rsidDel="00000000" w:rsidR="00000000" w:rsidRPr="00000000">
        <w:rPr>
          <w:rFonts w:ascii="Times New Roman" w:cs="Times New Roman" w:eastAsia="Times New Roman" w:hAnsi="Times New Roman"/>
          <w:sz w:val="24"/>
          <w:szCs w:val="24"/>
          <w:rtl w:val="0"/>
        </w:rPr>
        <w:t xml:space="preserve">. 2021;11(9):e048778. doi:</w:t>
      </w:r>
      <w:hyperlink r:id="rId240">
        <w:r w:rsidDel="00000000" w:rsidR="00000000" w:rsidRPr="00000000">
          <w:rPr>
            <w:rFonts w:ascii="Times New Roman" w:cs="Times New Roman" w:eastAsia="Times New Roman" w:hAnsi="Times New Roman"/>
            <w:i w:val="1"/>
            <w:color w:val="4472c4"/>
            <w:sz w:val="24"/>
            <w:szCs w:val="24"/>
            <w:u w:val="single"/>
            <w:rtl w:val="0"/>
          </w:rPr>
          <w:t xml:space="preserve">10.1136/bmjopen-2021-048778</w:t>
        </w:r>
      </w:hyperlink>
      <w:r w:rsidDel="00000000" w:rsidR="00000000" w:rsidRPr="00000000">
        <w:rPr>
          <w:rtl w:val="0"/>
        </w:rPr>
      </w:r>
    </w:p>
    <w:p w:rsidR="00000000" w:rsidDel="00000000" w:rsidP="00000000" w:rsidRDefault="00000000" w:rsidRPr="00000000" w14:paraId="00005BDF">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261. </w:t>
        <w:tab/>
        <w:t xml:space="preserve">Kamath K, Baum-Jones E, Jordan G, et al. Prevalence of antibodies to SARS-CoV-2 in healthy blood donors in New York.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October 2020:2020.10.19.20215368. doi:</w:t>
      </w:r>
      <w:hyperlink r:id="rId241">
        <w:r w:rsidDel="00000000" w:rsidR="00000000" w:rsidRPr="00000000">
          <w:rPr>
            <w:rFonts w:ascii="Times New Roman" w:cs="Times New Roman" w:eastAsia="Times New Roman" w:hAnsi="Times New Roman"/>
            <w:i w:val="1"/>
            <w:color w:val="4472c4"/>
            <w:sz w:val="24"/>
            <w:szCs w:val="24"/>
            <w:u w:val="single"/>
            <w:rtl w:val="0"/>
          </w:rPr>
          <w:t xml:space="preserve">10.1101/2020.10.19.20215368</w:t>
        </w:r>
      </w:hyperlink>
      <w:r w:rsidDel="00000000" w:rsidR="00000000" w:rsidRPr="00000000">
        <w:rPr>
          <w:rtl w:val="0"/>
        </w:rPr>
      </w:r>
    </w:p>
    <w:p w:rsidR="00000000" w:rsidDel="00000000" w:rsidP="00000000" w:rsidRDefault="00000000" w:rsidRPr="00000000" w14:paraId="00005BE0">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262. </w:t>
        <w:tab/>
        <w:t xml:space="preserve">Morozova O, Clouston SAP, Valentine J, Newman A, Carr M, Luft BJ. COVID-19 cumulative incidence, asymptomatic infections, and fatality in Long Island, NY, January 2020: A cohort of World Trade Center responders. Yon DK, ed. </w:t>
      </w:r>
      <w:r w:rsidDel="00000000" w:rsidR="00000000" w:rsidRPr="00000000">
        <w:rPr>
          <w:rFonts w:ascii="Times New Roman" w:cs="Times New Roman" w:eastAsia="Times New Roman" w:hAnsi="Times New Roman"/>
          <w:i w:val="1"/>
          <w:sz w:val="24"/>
          <w:szCs w:val="24"/>
          <w:rtl w:val="0"/>
        </w:rPr>
        <w:t xml:space="preserve">PLOS ONE</w:t>
      </w:r>
      <w:r w:rsidDel="00000000" w:rsidR="00000000" w:rsidRPr="00000000">
        <w:rPr>
          <w:rFonts w:ascii="Times New Roman" w:cs="Times New Roman" w:eastAsia="Times New Roman" w:hAnsi="Times New Roman"/>
          <w:sz w:val="24"/>
          <w:szCs w:val="24"/>
          <w:rtl w:val="0"/>
        </w:rPr>
        <w:t xml:space="preserve">. 2021;16(7):e0254713. doi:</w:t>
      </w:r>
      <w:hyperlink r:id="rId242">
        <w:r w:rsidDel="00000000" w:rsidR="00000000" w:rsidRPr="00000000">
          <w:rPr>
            <w:rFonts w:ascii="Times New Roman" w:cs="Times New Roman" w:eastAsia="Times New Roman" w:hAnsi="Times New Roman"/>
            <w:i w:val="1"/>
            <w:color w:val="4472c4"/>
            <w:sz w:val="24"/>
            <w:szCs w:val="24"/>
            <w:u w:val="single"/>
            <w:rtl w:val="0"/>
          </w:rPr>
          <w:t xml:space="preserve">10.1371/journal.pone.0254713</w:t>
        </w:r>
      </w:hyperlink>
      <w:r w:rsidDel="00000000" w:rsidR="00000000" w:rsidRPr="00000000">
        <w:rPr>
          <w:rtl w:val="0"/>
        </w:rPr>
      </w:r>
    </w:p>
    <w:p w:rsidR="00000000" w:rsidDel="00000000" w:rsidP="00000000" w:rsidRDefault="00000000" w:rsidRPr="00000000" w14:paraId="00005BE1">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263. </w:t>
        <w:tab/>
        <w:t xml:space="preserve">Molenaar NM, Rommel AS, Witte L de, et al. Seroprevalence of SARS-CoV-2 during pregnancy and associated outcomes: Results from an ongoing prospective cohort study, New York City.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February 2021:2021.02.01.21250943. doi:</w:t>
      </w:r>
      <w:hyperlink r:id="rId243">
        <w:r w:rsidDel="00000000" w:rsidR="00000000" w:rsidRPr="00000000">
          <w:rPr>
            <w:rFonts w:ascii="Times New Roman" w:cs="Times New Roman" w:eastAsia="Times New Roman" w:hAnsi="Times New Roman"/>
            <w:i w:val="1"/>
            <w:color w:val="4472c4"/>
            <w:sz w:val="24"/>
            <w:szCs w:val="24"/>
            <w:u w:val="single"/>
            <w:rtl w:val="0"/>
          </w:rPr>
          <w:t xml:space="preserve">10.1101/2021.02.01.21250943</w:t>
        </w:r>
      </w:hyperlink>
      <w:r w:rsidDel="00000000" w:rsidR="00000000" w:rsidRPr="00000000">
        <w:rPr>
          <w:rtl w:val="0"/>
        </w:rPr>
      </w:r>
    </w:p>
    <w:p w:rsidR="00000000" w:rsidDel="00000000" w:rsidP="00000000" w:rsidRDefault="00000000" w:rsidRPr="00000000" w14:paraId="00005BE2">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264. </w:t>
        <w:tab/>
        <w:t xml:space="preserve">Barzin A, Schmitz JL, Rosin S, et al. SARS-CoV-2 Seroprevalence among a Southern U.S. Population Indicates Limited Asymptomatic Spread under Physical Distancing Measures. Schultz-Cherry S, ed. </w:t>
      </w:r>
      <w:r w:rsidDel="00000000" w:rsidR="00000000" w:rsidRPr="00000000">
        <w:rPr>
          <w:rFonts w:ascii="Times New Roman" w:cs="Times New Roman" w:eastAsia="Times New Roman" w:hAnsi="Times New Roman"/>
          <w:i w:val="1"/>
          <w:sz w:val="24"/>
          <w:szCs w:val="24"/>
          <w:rtl w:val="0"/>
        </w:rPr>
        <w:t xml:space="preserve">mBio</w:t>
      </w:r>
      <w:r w:rsidDel="00000000" w:rsidR="00000000" w:rsidRPr="00000000">
        <w:rPr>
          <w:rFonts w:ascii="Times New Roman" w:cs="Times New Roman" w:eastAsia="Times New Roman" w:hAnsi="Times New Roman"/>
          <w:sz w:val="24"/>
          <w:szCs w:val="24"/>
          <w:rtl w:val="0"/>
        </w:rPr>
        <w:t xml:space="preserve">. 2020;11(5):e02426-20, /mbio/11/5/mBio.02426-20.atom. doi:</w:t>
      </w:r>
      <w:hyperlink r:id="rId244">
        <w:r w:rsidDel="00000000" w:rsidR="00000000" w:rsidRPr="00000000">
          <w:rPr>
            <w:rFonts w:ascii="Times New Roman" w:cs="Times New Roman" w:eastAsia="Times New Roman" w:hAnsi="Times New Roman"/>
            <w:i w:val="1"/>
            <w:color w:val="4472c4"/>
            <w:sz w:val="24"/>
            <w:szCs w:val="24"/>
            <w:u w:val="single"/>
            <w:rtl w:val="0"/>
          </w:rPr>
          <w:t xml:space="preserve">10.1128/mBio.02426-20</w:t>
        </w:r>
      </w:hyperlink>
      <w:r w:rsidDel="00000000" w:rsidR="00000000" w:rsidRPr="00000000">
        <w:rPr>
          <w:rtl w:val="0"/>
        </w:rPr>
      </w:r>
    </w:p>
    <w:p w:rsidR="00000000" w:rsidDel="00000000" w:rsidP="00000000" w:rsidRDefault="00000000" w:rsidRPr="00000000" w14:paraId="00005BE3">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265. </w:t>
        <w:tab/>
        <w:t xml:space="preserve">Reifer J, Hayum N, Heszkel B, Klagsbald I, Streva VA. SARS-CoV-2 IgG antibody responses in New York City. </w:t>
      </w:r>
      <w:r w:rsidDel="00000000" w:rsidR="00000000" w:rsidRPr="00000000">
        <w:rPr>
          <w:rFonts w:ascii="Times New Roman" w:cs="Times New Roman" w:eastAsia="Times New Roman" w:hAnsi="Times New Roman"/>
          <w:i w:val="1"/>
          <w:sz w:val="24"/>
          <w:szCs w:val="24"/>
          <w:rtl w:val="0"/>
        </w:rPr>
        <w:t xml:space="preserve">Diagnostic Microbiology and Infectious Disease</w:t>
      </w:r>
      <w:r w:rsidDel="00000000" w:rsidR="00000000" w:rsidRPr="00000000">
        <w:rPr>
          <w:rFonts w:ascii="Times New Roman" w:cs="Times New Roman" w:eastAsia="Times New Roman" w:hAnsi="Times New Roman"/>
          <w:sz w:val="24"/>
          <w:szCs w:val="24"/>
          <w:rtl w:val="0"/>
        </w:rPr>
        <w:t xml:space="preserve">. 2020;98(3):115128. doi:</w:t>
      </w:r>
      <w:hyperlink r:id="rId245">
        <w:r w:rsidDel="00000000" w:rsidR="00000000" w:rsidRPr="00000000">
          <w:rPr>
            <w:rFonts w:ascii="Times New Roman" w:cs="Times New Roman" w:eastAsia="Times New Roman" w:hAnsi="Times New Roman"/>
            <w:i w:val="1"/>
            <w:color w:val="4472c4"/>
            <w:sz w:val="24"/>
            <w:szCs w:val="24"/>
            <w:u w:val="single"/>
            <w:rtl w:val="0"/>
          </w:rPr>
          <w:t xml:space="preserve">10.1016/j.diagmicrobio.2020.115128</w:t>
        </w:r>
      </w:hyperlink>
      <w:r w:rsidDel="00000000" w:rsidR="00000000" w:rsidRPr="00000000">
        <w:rPr>
          <w:rtl w:val="0"/>
        </w:rPr>
      </w:r>
    </w:p>
    <w:p w:rsidR="00000000" w:rsidDel="00000000" w:rsidP="00000000" w:rsidRDefault="00000000" w:rsidRPr="00000000" w14:paraId="00005BE4">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266. </w:t>
        <w:tab/>
        <w:t xml:space="preserve">Feehan AK, Fort D, Garcia-Diaz J, et al. Seroprevalence of SARS-CoV-2 and Infection Fatality Ratio, Orleans and Jefferson Parishes, Louisiana, USA, May 2020. </w:t>
      </w:r>
      <w:r w:rsidDel="00000000" w:rsidR="00000000" w:rsidRPr="00000000">
        <w:rPr>
          <w:rFonts w:ascii="Times New Roman" w:cs="Times New Roman" w:eastAsia="Times New Roman" w:hAnsi="Times New Roman"/>
          <w:i w:val="1"/>
          <w:sz w:val="24"/>
          <w:szCs w:val="24"/>
          <w:rtl w:val="0"/>
        </w:rPr>
        <w:t xml:space="preserve">Emerging Infectious Diseases</w:t>
      </w:r>
      <w:r w:rsidDel="00000000" w:rsidR="00000000" w:rsidRPr="00000000">
        <w:rPr>
          <w:rFonts w:ascii="Times New Roman" w:cs="Times New Roman" w:eastAsia="Times New Roman" w:hAnsi="Times New Roman"/>
          <w:sz w:val="24"/>
          <w:szCs w:val="24"/>
          <w:rtl w:val="0"/>
        </w:rPr>
        <w:t xml:space="preserve">. 2020;26(11):2765-2768. doi:</w:t>
      </w:r>
      <w:hyperlink r:id="rId246">
        <w:r w:rsidDel="00000000" w:rsidR="00000000" w:rsidRPr="00000000">
          <w:rPr>
            <w:rFonts w:ascii="Times New Roman" w:cs="Times New Roman" w:eastAsia="Times New Roman" w:hAnsi="Times New Roman"/>
            <w:i w:val="1"/>
            <w:color w:val="4472c4"/>
            <w:sz w:val="24"/>
            <w:szCs w:val="24"/>
            <w:u w:val="single"/>
            <w:rtl w:val="0"/>
          </w:rPr>
          <w:t xml:space="preserve">10.3201/eid2611.203029</w:t>
        </w:r>
      </w:hyperlink>
      <w:r w:rsidDel="00000000" w:rsidR="00000000" w:rsidRPr="00000000">
        <w:rPr>
          <w:rtl w:val="0"/>
        </w:rPr>
      </w:r>
    </w:p>
    <w:p w:rsidR="00000000" w:rsidDel="00000000" w:rsidP="00000000" w:rsidRDefault="00000000" w:rsidRPr="00000000" w14:paraId="00005BE5">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267. </w:t>
        <w:tab/>
        <w:t xml:space="preserve">Routledge I, Epstein A, Takahashi S, et al. Citywide serosurveillance of the initial SARS-CoV-2 outbreak in San Francisco using electronic health records. </w:t>
      </w:r>
      <w:r w:rsidDel="00000000" w:rsidR="00000000" w:rsidRPr="00000000">
        <w:rPr>
          <w:rFonts w:ascii="Times New Roman" w:cs="Times New Roman" w:eastAsia="Times New Roman" w:hAnsi="Times New Roman"/>
          <w:i w:val="1"/>
          <w:sz w:val="24"/>
          <w:szCs w:val="24"/>
          <w:rtl w:val="0"/>
        </w:rPr>
        <w:t xml:space="preserve">Nature Communications</w:t>
      </w:r>
      <w:r w:rsidDel="00000000" w:rsidR="00000000" w:rsidRPr="00000000">
        <w:rPr>
          <w:rFonts w:ascii="Times New Roman" w:cs="Times New Roman" w:eastAsia="Times New Roman" w:hAnsi="Times New Roman"/>
          <w:sz w:val="24"/>
          <w:szCs w:val="24"/>
          <w:rtl w:val="0"/>
        </w:rPr>
        <w:t xml:space="preserve">. 2021;12(1):3566. doi:</w:t>
      </w:r>
      <w:hyperlink r:id="rId247">
        <w:r w:rsidDel="00000000" w:rsidR="00000000" w:rsidRPr="00000000">
          <w:rPr>
            <w:rFonts w:ascii="Times New Roman" w:cs="Times New Roman" w:eastAsia="Times New Roman" w:hAnsi="Times New Roman"/>
            <w:i w:val="1"/>
            <w:color w:val="4472c4"/>
            <w:sz w:val="24"/>
            <w:szCs w:val="24"/>
            <w:u w:val="single"/>
            <w:rtl w:val="0"/>
          </w:rPr>
          <w:t xml:space="preserve">10.1038/s41467-021-23651-6</w:t>
        </w:r>
      </w:hyperlink>
      <w:r w:rsidDel="00000000" w:rsidR="00000000" w:rsidRPr="00000000">
        <w:rPr>
          <w:rtl w:val="0"/>
        </w:rPr>
      </w:r>
    </w:p>
    <w:p w:rsidR="00000000" w:rsidDel="00000000" w:rsidP="00000000" w:rsidRDefault="00000000" w:rsidRPr="00000000" w14:paraId="00005BE6">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268. </w:t>
        <w:tab/>
        <w:t xml:space="preserve">Flannery DD, Gouma S, Dhudasia MB, et al. SARS-CoV-2 Seroprevalence Among Parturient Women.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May 2020. doi:</w:t>
      </w:r>
      <w:hyperlink r:id="rId248">
        <w:r w:rsidDel="00000000" w:rsidR="00000000" w:rsidRPr="00000000">
          <w:rPr>
            <w:rFonts w:ascii="Times New Roman" w:cs="Times New Roman" w:eastAsia="Times New Roman" w:hAnsi="Times New Roman"/>
            <w:i w:val="1"/>
            <w:color w:val="4472c4"/>
            <w:sz w:val="24"/>
            <w:szCs w:val="24"/>
            <w:u w:val="single"/>
            <w:rtl w:val="0"/>
          </w:rPr>
          <w:t xml:space="preserve">10.21203/rs.3.rs-27402/v1</w:t>
        </w:r>
      </w:hyperlink>
      <w:r w:rsidDel="00000000" w:rsidR="00000000" w:rsidRPr="00000000">
        <w:rPr>
          <w:rtl w:val="0"/>
        </w:rPr>
      </w:r>
    </w:p>
    <w:p w:rsidR="00000000" w:rsidDel="00000000" w:rsidP="00000000" w:rsidRDefault="00000000" w:rsidRPr="00000000" w14:paraId="00005BE7">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269. </w:t>
        <w:tab/>
        <w:t xml:space="preserve">Smith BK, Janowski AB, Danis JE, et al. Seroprevalence of SARS-CoV-2 Antibodies in Children and Adults in St. Louis, Missouri, USA. </w:t>
      </w:r>
      <w:r w:rsidDel="00000000" w:rsidR="00000000" w:rsidRPr="00000000">
        <w:rPr>
          <w:rFonts w:ascii="Times New Roman" w:cs="Times New Roman" w:eastAsia="Times New Roman" w:hAnsi="Times New Roman"/>
          <w:i w:val="1"/>
          <w:sz w:val="24"/>
          <w:szCs w:val="24"/>
          <w:rtl w:val="0"/>
        </w:rPr>
        <w:t xml:space="preserve">mSphere</w:t>
      </w:r>
      <w:r w:rsidDel="00000000" w:rsidR="00000000" w:rsidRPr="00000000">
        <w:rPr>
          <w:rFonts w:ascii="Times New Roman" w:cs="Times New Roman" w:eastAsia="Times New Roman" w:hAnsi="Times New Roman"/>
          <w:sz w:val="24"/>
          <w:szCs w:val="24"/>
          <w:rtl w:val="0"/>
        </w:rPr>
        <w:t xml:space="preserve">. 2021;6(1). doi:</w:t>
      </w:r>
      <w:hyperlink r:id="rId249">
        <w:r w:rsidDel="00000000" w:rsidR="00000000" w:rsidRPr="00000000">
          <w:rPr>
            <w:rFonts w:ascii="Times New Roman" w:cs="Times New Roman" w:eastAsia="Times New Roman" w:hAnsi="Times New Roman"/>
            <w:i w:val="1"/>
            <w:color w:val="4472c4"/>
            <w:sz w:val="24"/>
            <w:szCs w:val="24"/>
            <w:u w:val="single"/>
            <w:rtl w:val="0"/>
          </w:rPr>
          <w:t xml:space="preserve">10.1128/mSphere.01207-20</w:t>
        </w:r>
      </w:hyperlink>
      <w:r w:rsidDel="00000000" w:rsidR="00000000" w:rsidRPr="00000000">
        <w:rPr>
          <w:rtl w:val="0"/>
        </w:rPr>
      </w:r>
    </w:p>
    <w:p w:rsidR="00000000" w:rsidDel="00000000" w:rsidP="00000000" w:rsidRDefault="00000000" w:rsidRPr="00000000" w14:paraId="00005BE8">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270. </w:t>
        <w:tab/>
        <w:t xml:space="preserve">Nesbitt DJ, Jin DP, Hogan JW, et al. Low Seroprevalence of SARS-CoV-2 in Rhode Island blood donors during may 2020 as determined using multiple serological assay formats. </w:t>
      </w:r>
      <w:r w:rsidDel="00000000" w:rsidR="00000000" w:rsidRPr="00000000">
        <w:rPr>
          <w:rFonts w:ascii="Times New Roman" w:cs="Times New Roman" w:eastAsia="Times New Roman" w:hAnsi="Times New Roman"/>
          <w:i w:val="1"/>
          <w:sz w:val="24"/>
          <w:szCs w:val="24"/>
          <w:rtl w:val="0"/>
        </w:rPr>
        <w:t xml:space="preserve">BMC Infectious Diseases</w:t>
      </w:r>
      <w:r w:rsidDel="00000000" w:rsidR="00000000" w:rsidRPr="00000000">
        <w:rPr>
          <w:rFonts w:ascii="Times New Roman" w:cs="Times New Roman" w:eastAsia="Times New Roman" w:hAnsi="Times New Roman"/>
          <w:sz w:val="24"/>
          <w:szCs w:val="24"/>
          <w:rtl w:val="0"/>
        </w:rPr>
        <w:t xml:space="preserve">. 2021;21(1):871. doi:</w:t>
      </w:r>
      <w:hyperlink r:id="rId250">
        <w:r w:rsidDel="00000000" w:rsidR="00000000" w:rsidRPr="00000000">
          <w:rPr>
            <w:rFonts w:ascii="Times New Roman" w:cs="Times New Roman" w:eastAsia="Times New Roman" w:hAnsi="Times New Roman"/>
            <w:i w:val="1"/>
            <w:color w:val="4472c4"/>
            <w:sz w:val="24"/>
            <w:szCs w:val="24"/>
            <w:u w:val="single"/>
            <w:rtl w:val="0"/>
          </w:rPr>
          <w:t xml:space="preserve">10.1186/s12879-021-06438-4</w:t>
        </w:r>
      </w:hyperlink>
      <w:r w:rsidDel="00000000" w:rsidR="00000000" w:rsidRPr="00000000">
        <w:rPr>
          <w:rtl w:val="0"/>
        </w:rPr>
      </w:r>
    </w:p>
    <w:p w:rsidR="00000000" w:rsidDel="00000000" w:rsidP="00000000" w:rsidRDefault="00000000" w:rsidRPr="00000000" w14:paraId="00005BE9">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271. </w:t>
        <w:tab/>
        <w:t xml:space="preserve">Biggs HM, Harris JB, Breakwell L, et al. Estimated Community Seroprevalence of SARS-CoV-2 Antibodies  Two Georgia Counties, April 28 3, 2020. </w:t>
      </w:r>
      <w:r w:rsidDel="00000000" w:rsidR="00000000" w:rsidRPr="00000000">
        <w:rPr>
          <w:rFonts w:ascii="Times New Roman" w:cs="Times New Roman" w:eastAsia="Times New Roman" w:hAnsi="Times New Roman"/>
          <w:i w:val="1"/>
          <w:sz w:val="24"/>
          <w:szCs w:val="24"/>
          <w:rtl w:val="0"/>
        </w:rPr>
        <w:t xml:space="preserve">MMWR Morbidity and Mortality Weekly Report</w:t>
      </w:r>
      <w:r w:rsidDel="00000000" w:rsidR="00000000" w:rsidRPr="00000000">
        <w:rPr>
          <w:rFonts w:ascii="Times New Roman" w:cs="Times New Roman" w:eastAsia="Times New Roman" w:hAnsi="Times New Roman"/>
          <w:sz w:val="24"/>
          <w:szCs w:val="24"/>
          <w:rtl w:val="0"/>
        </w:rPr>
        <w:t xml:space="preserve">. 2020;69(29):965-970. doi:</w:t>
      </w:r>
      <w:hyperlink r:id="rId251">
        <w:r w:rsidDel="00000000" w:rsidR="00000000" w:rsidRPr="00000000">
          <w:rPr>
            <w:rFonts w:ascii="Times New Roman" w:cs="Times New Roman" w:eastAsia="Times New Roman" w:hAnsi="Times New Roman"/>
            <w:i w:val="1"/>
            <w:color w:val="4472c4"/>
            <w:sz w:val="24"/>
            <w:szCs w:val="24"/>
            <w:u w:val="single"/>
            <w:rtl w:val="0"/>
          </w:rPr>
          <w:t xml:space="preserve">10.15585/mmwr.mm6929e2</w:t>
        </w:r>
      </w:hyperlink>
      <w:r w:rsidDel="00000000" w:rsidR="00000000" w:rsidRPr="00000000">
        <w:rPr>
          <w:rtl w:val="0"/>
        </w:rPr>
      </w:r>
    </w:p>
    <w:p w:rsidR="00000000" w:rsidDel="00000000" w:rsidP="00000000" w:rsidRDefault="00000000" w:rsidRPr="00000000" w14:paraId="00005BEA">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272. </w:t>
        <w:tab/>
        <w:t xml:space="preserve">Bajema KL, Dahlgren FS, Lim TW, et al. Comparison of Estimated SARS-CoV-2 Seroprevalence through Commercial Laboratory Residual Sera Testing and a Community Survey. </w:t>
      </w:r>
      <w:r w:rsidDel="00000000" w:rsidR="00000000" w:rsidRPr="00000000">
        <w:rPr>
          <w:rFonts w:ascii="Times New Roman" w:cs="Times New Roman" w:eastAsia="Times New Roman" w:hAnsi="Times New Roman"/>
          <w:i w:val="1"/>
          <w:sz w:val="24"/>
          <w:szCs w:val="24"/>
          <w:rtl w:val="0"/>
        </w:rPr>
        <w:t xml:space="preserve">Clinical Infectious Diseases</w:t>
      </w:r>
      <w:r w:rsidDel="00000000" w:rsidR="00000000" w:rsidRPr="00000000">
        <w:rPr>
          <w:rFonts w:ascii="Times New Roman" w:cs="Times New Roman" w:eastAsia="Times New Roman" w:hAnsi="Times New Roman"/>
          <w:sz w:val="24"/>
          <w:szCs w:val="24"/>
          <w:rtl w:val="0"/>
        </w:rPr>
        <w:t xml:space="preserve">. 2020;(ciaa1804). doi:</w:t>
      </w:r>
      <w:hyperlink r:id="rId252">
        <w:r w:rsidDel="00000000" w:rsidR="00000000" w:rsidRPr="00000000">
          <w:rPr>
            <w:rFonts w:ascii="Times New Roman" w:cs="Times New Roman" w:eastAsia="Times New Roman" w:hAnsi="Times New Roman"/>
            <w:i w:val="1"/>
            <w:color w:val="4472c4"/>
            <w:sz w:val="24"/>
            <w:szCs w:val="24"/>
            <w:u w:val="single"/>
            <w:rtl w:val="0"/>
          </w:rPr>
          <w:t xml:space="preserve">10.1093/cid/ciaa1804</w:t>
        </w:r>
      </w:hyperlink>
      <w:r w:rsidDel="00000000" w:rsidR="00000000" w:rsidRPr="00000000">
        <w:rPr>
          <w:rtl w:val="0"/>
        </w:rPr>
      </w:r>
    </w:p>
    <w:p w:rsidR="00000000" w:rsidDel="00000000" w:rsidP="00000000" w:rsidRDefault="00000000" w:rsidRPr="00000000" w14:paraId="00005BEB">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273. </w:t>
        <w:tab/>
        <w:t xml:space="preserve">Chamie G, Marquez C, Crawford E, et al. Community Transmission of Severe Acute Respiratory Syndrome Coronavirus 2 Disproportionately Affects the Latinx Population During Shelter-in-Place in San Francisco. </w:t>
      </w:r>
      <w:r w:rsidDel="00000000" w:rsidR="00000000" w:rsidRPr="00000000">
        <w:rPr>
          <w:rFonts w:ascii="Times New Roman" w:cs="Times New Roman" w:eastAsia="Times New Roman" w:hAnsi="Times New Roman"/>
          <w:i w:val="1"/>
          <w:sz w:val="24"/>
          <w:szCs w:val="24"/>
          <w:rtl w:val="0"/>
        </w:rPr>
        <w:t xml:space="preserve">Clinical Infectious Diseases</w:t>
      </w:r>
      <w:r w:rsidDel="00000000" w:rsidR="00000000" w:rsidRPr="00000000">
        <w:rPr>
          <w:rFonts w:ascii="Times New Roman" w:cs="Times New Roman" w:eastAsia="Times New Roman" w:hAnsi="Times New Roman"/>
          <w:sz w:val="24"/>
          <w:szCs w:val="24"/>
          <w:rtl w:val="0"/>
        </w:rPr>
        <w:t xml:space="preserve">. Published online August 2020. doi:</w:t>
      </w:r>
      <w:hyperlink r:id="rId253">
        <w:r w:rsidDel="00000000" w:rsidR="00000000" w:rsidRPr="00000000">
          <w:rPr>
            <w:rFonts w:ascii="Times New Roman" w:cs="Times New Roman" w:eastAsia="Times New Roman" w:hAnsi="Times New Roman"/>
            <w:i w:val="1"/>
            <w:color w:val="4472c4"/>
            <w:sz w:val="24"/>
            <w:szCs w:val="24"/>
            <w:u w:val="single"/>
            <w:rtl w:val="0"/>
          </w:rPr>
          <w:t xml:space="preserve">10.1093/cid/ciaa1234</w:t>
        </w:r>
      </w:hyperlink>
      <w:r w:rsidDel="00000000" w:rsidR="00000000" w:rsidRPr="00000000">
        <w:rPr>
          <w:rtl w:val="0"/>
        </w:rPr>
      </w:r>
    </w:p>
    <w:p w:rsidR="00000000" w:rsidDel="00000000" w:rsidP="00000000" w:rsidRDefault="00000000" w:rsidRPr="00000000" w14:paraId="00005BEC">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274. </w:t>
        <w:tab/>
        <w:t xml:space="preserve">Laeyendecker O, Hsieh YH, Rothman RE, et al. Demographic and clinical correlates of acute and convalescent SARS-CoV-2 infection among patients of a U.S. Emergency department. </w:t>
      </w:r>
      <w:r w:rsidDel="00000000" w:rsidR="00000000" w:rsidRPr="00000000">
        <w:rPr>
          <w:rFonts w:ascii="Times New Roman" w:cs="Times New Roman" w:eastAsia="Times New Roman" w:hAnsi="Times New Roman"/>
          <w:i w:val="1"/>
          <w:sz w:val="24"/>
          <w:szCs w:val="24"/>
          <w:rtl w:val="0"/>
        </w:rPr>
        <w:t xml:space="preserve">The American Journal of Emergency Medicine</w:t>
      </w:r>
      <w:r w:rsidDel="00000000" w:rsidR="00000000" w:rsidRPr="00000000">
        <w:rPr>
          <w:rFonts w:ascii="Times New Roman" w:cs="Times New Roman" w:eastAsia="Times New Roman" w:hAnsi="Times New Roman"/>
          <w:sz w:val="24"/>
          <w:szCs w:val="24"/>
          <w:rtl w:val="0"/>
        </w:rPr>
        <w:t xml:space="preserve">. 2021;48:261-268. doi:</w:t>
      </w:r>
      <w:hyperlink r:id="rId254">
        <w:r w:rsidDel="00000000" w:rsidR="00000000" w:rsidRPr="00000000">
          <w:rPr>
            <w:rFonts w:ascii="Times New Roman" w:cs="Times New Roman" w:eastAsia="Times New Roman" w:hAnsi="Times New Roman"/>
            <w:i w:val="1"/>
            <w:color w:val="4472c4"/>
            <w:sz w:val="24"/>
            <w:szCs w:val="24"/>
            <w:u w:val="single"/>
            <w:rtl w:val="0"/>
          </w:rPr>
          <w:t xml:space="preserve">10.1016/j.ajem.2021.04.081</w:t>
        </w:r>
      </w:hyperlink>
      <w:r w:rsidDel="00000000" w:rsidR="00000000" w:rsidRPr="00000000">
        <w:rPr>
          <w:rtl w:val="0"/>
        </w:rPr>
      </w:r>
    </w:p>
    <w:p w:rsidR="00000000" w:rsidDel="00000000" w:rsidP="00000000" w:rsidRDefault="00000000" w:rsidRPr="00000000" w14:paraId="00005BED">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275. </w:t>
        <w:tab/>
        <w:t xml:space="preserve">Sood N, Simon P, Ebner P, et al. Seroprevalence of SARS-CoV-2 in Los Angeles County, California, on April 10-11, 2020. </w:t>
      </w:r>
      <w:r w:rsidDel="00000000" w:rsidR="00000000" w:rsidRPr="00000000">
        <w:rPr>
          <w:rFonts w:ascii="Times New Roman" w:cs="Times New Roman" w:eastAsia="Times New Roman" w:hAnsi="Times New Roman"/>
          <w:i w:val="1"/>
          <w:sz w:val="24"/>
          <w:szCs w:val="24"/>
          <w:rtl w:val="0"/>
        </w:rPr>
        <w:t xml:space="preserve">The Journal of the American Medical Association</w:t>
      </w:r>
      <w:r w:rsidDel="00000000" w:rsidR="00000000" w:rsidRPr="00000000">
        <w:rPr>
          <w:rFonts w:ascii="Times New Roman" w:cs="Times New Roman" w:eastAsia="Times New Roman" w:hAnsi="Times New Roman"/>
          <w:sz w:val="24"/>
          <w:szCs w:val="24"/>
          <w:rtl w:val="0"/>
        </w:rPr>
        <w:t xml:space="preserve">. 2020;Published Online. doi:</w:t>
      </w:r>
      <w:hyperlink r:id="rId255">
        <w:r w:rsidDel="00000000" w:rsidR="00000000" w:rsidRPr="00000000">
          <w:rPr>
            <w:rFonts w:ascii="Times New Roman" w:cs="Times New Roman" w:eastAsia="Times New Roman" w:hAnsi="Times New Roman"/>
            <w:i w:val="1"/>
            <w:color w:val="4472c4"/>
            <w:sz w:val="24"/>
            <w:szCs w:val="24"/>
            <w:u w:val="single"/>
            <w:rtl w:val="0"/>
          </w:rPr>
          <w:t xml:space="preserve">doi:10.1001/jama.2020.8279</w:t>
        </w:r>
      </w:hyperlink>
      <w:r w:rsidDel="00000000" w:rsidR="00000000" w:rsidRPr="00000000">
        <w:rPr>
          <w:rtl w:val="0"/>
        </w:rPr>
      </w:r>
    </w:p>
    <w:p w:rsidR="00000000" w:rsidDel="00000000" w:rsidP="00000000" w:rsidRDefault="00000000" w:rsidRPr="00000000" w14:paraId="00005BEE">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276. </w:t>
        <w:tab/>
        <w:t xml:space="preserve">Rathe JA, Hemann EA, Eggenberger J, et al. SARS-CoV-2 Serologic Assays in Control and Unknown Populations Demonstrate the Necessity of Virus Neutralization Testing. </w:t>
      </w:r>
      <w:r w:rsidDel="00000000" w:rsidR="00000000" w:rsidRPr="00000000">
        <w:rPr>
          <w:rFonts w:ascii="Times New Roman" w:cs="Times New Roman" w:eastAsia="Times New Roman" w:hAnsi="Times New Roman"/>
          <w:i w:val="1"/>
          <w:sz w:val="24"/>
          <w:szCs w:val="24"/>
          <w:rtl w:val="0"/>
        </w:rPr>
        <w:t xml:space="preserve">The Journal of Infectious Diseases</w:t>
      </w:r>
      <w:r w:rsidDel="00000000" w:rsidR="00000000" w:rsidRPr="00000000">
        <w:rPr>
          <w:rFonts w:ascii="Times New Roman" w:cs="Times New Roman" w:eastAsia="Times New Roman" w:hAnsi="Times New Roman"/>
          <w:sz w:val="24"/>
          <w:szCs w:val="24"/>
          <w:rtl w:val="0"/>
        </w:rPr>
        <w:t xml:space="preserve">. 2021;223(7):1120-1131. doi:</w:t>
      </w:r>
      <w:hyperlink r:id="rId256">
        <w:r w:rsidDel="00000000" w:rsidR="00000000" w:rsidRPr="00000000">
          <w:rPr>
            <w:rFonts w:ascii="Times New Roman" w:cs="Times New Roman" w:eastAsia="Times New Roman" w:hAnsi="Times New Roman"/>
            <w:i w:val="1"/>
            <w:color w:val="4472c4"/>
            <w:sz w:val="24"/>
            <w:szCs w:val="24"/>
            <w:u w:val="single"/>
            <w:rtl w:val="0"/>
          </w:rPr>
          <w:t xml:space="preserve">10.1093/infdis/jiaa797</w:t>
        </w:r>
      </w:hyperlink>
      <w:r w:rsidDel="00000000" w:rsidR="00000000" w:rsidRPr="00000000">
        <w:rPr>
          <w:rtl w:val="0"/>
        </w:rPr>
      </w:r>
    </w:p>
    <w:p w:rsidR="00000000" w:rsidDel="00000000" w:rsidP="00000000" w:rsidRDefault="00000000" w:rsidRPr="00000000" w14:paraId="00005BEF">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277. </w:t>
        <w:tab/>
        <w:t xml:space="preserve">Bendavid E, Mulaney B, Sood N, et al. COVID-19 Antibody Seroprevalence in Santa Clara County, California.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April 2020. doi:</w:t>
      </w:r>
      <w:hyperlink r:id="rId257">
        <w:r w:rsidDel="00000000" w:rsidR="00000000" w:rsidRPr="00000000">
          <w:rPr>
            <w:rFonts w:ascii="Times New Roman" w:cs="Times New Roman" w:eastAsia="Times New Roman" w:hAnsi="Times New Roman"/>
            <w:i w:val="1"/>
            <w:color w:val="4472c4"/>
            <w:sz w:val="24"/>
            <w:szCs w:val="24"/>
            <w:u w:val="single"/>
            <w:rtl w:val="0"/>
          </w:rPr>
          <w:t xml:space="preserve">10.1101/2020.04.14.20062463</w:t>
        </w:r>
      </w:hyperlink>
      <w:r w:rsidDel="00000000" w:rsidR="00000000" w:rsidRPr="00000000">
        <w:rPr>
          <w:rtl w:val="0"/>
        </w:rPr>
      </w:r>
    </w:p>
    <w:p w:rsidR="00000000" w:rsidDel="00000000" w:rsidP="00000000" w:rsidRDefault="00000000" w:rsidRPr="00000000" w14:paraId="00005BF0">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278. </w:t>
        <w:tab/>
        <w:t xml:space="preserve">Dingens AS, Crawford KH, Adler A, et al. Serological identification of SARS-CoV-2 infections among children visiting a hospital during the initial Seattle outbreak.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June 2020:2020.05.26.20114124. doi:</w:t>
      </w:r>
      <w:hyperlink r:id="rId258">
        <w:r w:rsidDel="00000000" w:rsidR="00000000" w:rsidRPr="00000000">
          <w:rPr>
            <w:rFonts w:ascii="Times New Roman" w:cs="Times New Roman" w:eastAsia="Times New Roman" w:hAnsi="Times New Roman"/>
            <w:i w:val="1"/>
            <w:color w:val="4472c4"/>
            <w:sz w:val="24"/>
            <w:szCs w:val="24"/>
            <w:u w:val="single"/>
            <w:rtl w:val="0"/>
          </w:rPr>
          <w:t xml:space="preserve">10.1101/2020.05.26.20114124</w:t>
        </w:r>
      </w:hyperlink>
      <w:r w:rsidDel="00000000" w:rsidR="00000000" w:rsidRPr="00000000">
        <w:rPr>
          <w:rtl w:val="0"/>
        </w:rPr>
      </w:r>
    </w:p>
    <w:p w:rsidR="00000000" w:rsidDel="00000000" w:rsidP="00000000" w:rsidRDefault="00000000" w:rsidRPr="00000000" w14:paraId="00005BF1">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279. </w:t>
        <w:tab/>
        <w:t xml:space="preserve">Ng DL, Goldgof GM, Shy BR, et al. SARS-CoV-2 seroprevalence and neutralizing activity in donor and patient blood from the San Francisco Bay Area.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May 2020. doi:</w:t>
      </w:r>
      <w:hyperlink r:id="rId259">
        <w:r w:rsidDel="00000000" w:rsidR="00000000" w:rsidRPr="00000000">
          <w:rPr>
            <w:rFonts w:ascii="Times New Roman" w:cs="Times New Roman" w:eastAsia="Times New Roman" w:hAnsi="Times New Roman"/>
            <w:i w:val="1"/>
            <w:color w:val="4472c4"/>
            <w:sz w:val="24"/>
            <w:szCs w:val="24"/>
            <w:u w:val="single"/>
            <w:rtl w:val="0"/>
          </w:rPr>
          <w:t xml:space="preserve">10.1101/2020.05.19.20107482</w:t>
        </w:r>
      </w:hyperlink>
      <w:r w:rsidDel="00000000" w:rsidR="00000000" w:rsidRPr="00000000">
        <w:rPr>
          <w:rtl w:val="0"/>
        </w:rPr>
      </w:r>
    </w:p>
    <w:p w:rsidR="00000000" w:rsidDel="00000000" w:rsidP="00000000" w:rsidRDefault="00000000" w:rsidRPr="00000000" w14:paraId="00005BF2">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280. </w:t>
        <w:tab/>
        <w:t xml:space="preserve">Abdelmaksoud S. Seropositive coronavirus disease 2019 detection among apparently healthy voluntary blood donors: A preliminary step to catch asymptomatic cases as a potential viral spread route. 2021;46(2):65-69. doi:</w:t>
      </w:r>
      <w:hyperlink r:id="rId260">
        <w:r w:rsidDel="00000000" w:rsidR="00000000" w:rsidRPr="00000000">
          <w:rPr>
            <w:rFonts w:ascii="Times New Roman" w:cs="Times New Roman" w:eastAsia="Times New Roman" w:hAnsi="Times New Roman"/>
            <w:i w:val="1"/>
            <w:color w:val="4472c4"/>
            <w:sz w:val="24"/>
            <w:szCs w:val="24"/>
            <w:u w:val="single"/>
            <w:rtl w:val="0"/>
          </w:rPr>
          <w:t xml:space="preserve">10.4103/ejh.ejh_59_20</w:t>
        </w:r>
      </w:hyperlink>
      <w:r w:rsidDel="00000000" w:rsidR="00000000" w:rsidRPr="00000000">
        <w:rPr>
          <w:rtl w:val="0"/>
        </w:rPr>
      </w:r>
    </w:p>
    <w:p w:rsidR="00000000" w:rsidDel="00000000" w:rsidP="00000000" w:rsidRDefault="00000000" w:rsidRPr="00000000" w14:paraId="00005BF3">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281. </w:t>
        <w:tab/>
        <w:t xml:space="preserve">Girgis SA, Hafez HM, Elarab HE, et al. SARS-CoV-2 PCR positivity rate and seroprevalence of related antibodies among a sample of patients in Cairo: Pre-wave 2 results of a screening program in a university hospital. Blackard JT, ed. </w:t>
      </w:r>
      <w:r w:rsidDel="00000000" w:rsidR="00000000" w:rsidRPr="00000000">
        <w:rPr>
          <w:rFonts w:ascii="Times New Roman" w:cs="Times New Roman" w:eastAsia="Times New Roman" w:hAnsi="Times New Roman"/>
          <w:i w:val="1"/>
          <w:sz w:val="24"/>
          <w:szCs w:val="24"/>
          <w:rtl w:val="0"/>
        </w:rPr>
        <w:t xml:space="preserve">PLOS ONE</w:t>
      </w:r>
      <w:r w:rsidDel="00000000" w:rsidR="00000000" w:rsidRPr="00000000">
        <w:rPr>
          <w:rFonts w:ascii="Times New Roman" w:cs="Times New Roman" w:eastAsia="Times New Roman" w:hAnsi="Times New Roman"/>
          <w:sz w:val="24"/>
          <w:szCs w:val="24"/>
          <w:rtl w:val="0"/>
        </w:rPr>
        <w:t xml:space="preserve">. 2021;16(7):e0254581. doi:</w:t>
      </w:r>
      <w:hyperlink r:id="rId261">
        <w:r w:rsidDel="00000000" w:rsidR="00000000" w:rsidRPr="00000000">
          <w:rPr>
            <w:rFonts w:ascii="Times New Roman" w:cs="Times New Roman" w:eastAsia="Times New Roman" w:hAnsi="Times New Roman"/>
            <w:i w:val="1"/>
            <w:color w:val="4472c4"/>
            <w:sz w:val="24"/>
            <w:szCs w:val="24"/>
            <w:u w:val="single"/>
            <w:rtl w:val="0"/>
          </w:rPr>
          <w:t xml:space="preserve">10.1371/journal.pone.0254581</w:t>
        </w:r>
      </w:hyperlink>
      <w:r w:rsidDel="00000000" w:rsidR="00000000" w:rsidRPr="00000000">
        <w:rPr>
          <w:rtl w:val="0"/>
        </w:rPr>
      </w:r>
    </w:p>
    <w:p w:rsidR="00000000" w:rsidDel="00000000" w:rsidP="00000000" w:rsidRDefault="00000000" w:rsidRPr="00000000" w14:paraId="00005BF4">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282. </w:t>
        <w:tab/>
        <w:t xml:space="preserve">Mohammadi Z, Eghtesad S, Hashemi-Shahri SM, Tabatabaei SM, Sharafkhah M, Poustchi H. The seroprevalence of COVID-19 in intravenous drug users in comparison to non-drug users. </w:t>
      </w:r>
      <w:r w:rsidDel="00000000" w:rsidR="00000000" w:rsidRPr="00000000">
        <w:rPr>
          <w:rFonts w:ascii="Times New Roman" w:cs="Times New Roman" w:eastAsia="Times New Roman" w:hAnsi="Times New Roman"/>
          <w:i w:val="1"/>
          <w:sz w:val="24"/>
          <w:szCs w:val="24"/>
          <w:rtl w:val="0"/>
        </w:rPr>
        <w:t xml:space="preserve">Middle East Journal of Digestive Diseases</w:t>
      </w:r>
      <w:r w:rsidDel="00000000" w:rsidR="00000000" w:rsidRPr="00000000">
        <w:rPr>
          <w:rFonts w:ascii="Times New Roman" w:cs="Times New Roman" w:eastAsia="Times New Roman" w:hAnsi="Times New Roman"/>
          <w:sz w:val="24"/>
          <w:szCs w:val="24"/>
          <w:rtl w:val="0"/>
        </w:rPr>
        <w:t xml:space="preserve">. 2021;13(1). doi:</w:t>
      </w:r>
      <w:hyperlink r:id="rId262">
        <w:r w:rsidDel="00000000" w:rsidR="00000000" w:rsidRPr="00000000">
          <w:rPr>
            <w:rFonts w:ascii="Times New Roman" w:cs="Times New Roman" w:eastAsia="Times New Roman" w:hAnsi="Times New Roman"/>
            <w:i w:val="1"/>
            <w:color w:val="4472c4"/>
            <w:sz w:val="24"/>
            <w:szCs w:val="24"/>
            <w:u w:val="single"/>
            <w:rtl w:val="0"/>
          </w:rPr>
          <w:t xml:space="preserve">10.34172/mejdd.2021.206</w:t>
        </w:r>
      </w:hyperlink>
      <w:r w:rsidDel="00000000" w:rsidR="00000000" w:rsidRPr="00000000">
        <w:rPr>
          <w:rtl w:val="0"/>
        </w:rPr>
      </w:r>
    </w:p>
    <w:p w:rsidR="00000000" w:rsidDel="00000000" w:rsidP="00000000" w:rsidRDefault="00000000" w:rsidRPr="00000000" w14:paraId="00005BF5">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283. </w:t>
        <w:tab/>
        <w:t xml:space="preserve">Hussein NR, Balatay AA, Naqid IA, et al. COVID-19 antibody seroprevalence in Duhok, Kurdistan Region, Iraq: A population-based study.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March 2021:2021.03.23.21254169. doi:</w:t>
      </w:r>
      <w:hyperlink r:id="rId263">
        <w:r w:rsidDel="00000000" w:rsidR="00000000" w:rsidRPr="00000000">
          <w:rPr>
            <w:rFonts w:ascii="Times New Roman" w:cs="Times New Roman" w:eastAsia="Times New Roman" w:hAnsi="Times New Roman"/>
            <w:i w:val="1"/>
            <w:color w:val="4472c4"/>
            <w:sz w:val="24"/>
            <w:szCs w:val="24"/>
            <w:u w:val="single"/>
            <w:rtl w:val="0"/>
          </w:rPr>
          <w:t xml:space="preserve">10.1101/2021.03.23.21254169</w:t>
        </w:r>
      </w:hyperlink>
      <w:r w:rsidDel="00000000" w:rsidR="00000000" w:rsidRPr="00000000">
        <w:rPr>
          <w:rtl w:val="0"/>
        </w:rPr>
      </w:r>
    </w:p>
    <w:p w:rsidR="00000000" w:rsidDel="00000000" w:rsidP="00000000" w:rsidRDefault="00000000" w:rsidRPr="00000000" w14:paraId="00005BF6">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284. </w:t>
        <w:tab/>
        <w:t xml:space="preserve">Sughayer MA, Mansour A, Nuirat AA, Souan L, Abdel-Razeq R, Siag M. A second dramatic rise in seroprevalence rates of SARS-CoV-2 antibodies among adult healthy blood donors in Jordan; have we achieved herd immunity?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August 2021. doi:</w:t>
      </w:r>
      <w:hyperlink r:id="rId264">
        <w:r w:rsidDel="00000000" w:rsidR="00000000" w:rsidRPr="00000000">
          <w:rPr>
            <w:rFonts w:ascii="Times New Roman" w:cs="Times New Roman" w:eastAsia="Times New Roman" w:hAnsi="Times New Roman"/>
            <w:i w:val="1"/>
            <w:color w:val="4472c4"/>
            <w:sz w:val="24"/>
            <w:szCs w:val="24"/>
            <w:u w:val="single"/>
            <w:rtl w:val="0"/>
          </w:rPr>
          <w:t xml:space="preserve">10.1101/2021.08.15.21261584</w:t>
        </w:r>
      </w:hyperlink>
      <w:r w:rsidDel="00000000" w:rsidR="00000000" w:rsidRPr="00000000">
        <w:rPr>
          <w:rtl w:val="0"/>
        </w:rPr>
      </w:r>
    </w:p>
    <w:p w:rsidR="00000000" w:rsidDel="00000000" w:rsidP="00000000" w:rsidRDefault="00000000" w:rsidRPr="00000000" w14:paraId="00005BF7">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285. </w:t>
        <w:tab/>
        <w:t xml:space="preserve">Sughayer MA, Mansour A, Al Nuirat A, Souan L, Ghanem M, Siag M. Dramatic rise in seroprevalence rates of SARS-CoV-2 antibodies among healthy blood donors: The evolution of a pandemic. </w:t>
      </w:r>
      <w:r w:rsidDel="00000000" w:rsidR="00000000" w:rsidRPr="00000000">
        <w:rPr>
          <w:rFonts w:ascii="Times New Roman" w:cs="Times New Roman" w:eastAsia="Times New Roman" w:hAnsi="Times New Roman"/>
          <w:i w:val="1"/>
          <w:sz w:val="24"/>
          <w:szCs w:val="24"/>
          <w:rtl w:val="0"/>
        </w:rPr>
        <w:t xml:space="preserve">International Journal of Infectious Diseases</w:t>
      </w:r>
      <w:r w:rsidDel="00000000" w:rsidR="00000000" w:rsidRPr="00000000">
        <w:rPr>
          <w:rFonts w:ascii="Times New Roman" w:cs="Times New Roman" w:eastAsia="Times New Roman" w:hAnsi="Times New Roman"/>
          <w:sz w:val="24"/>
          <w:szCs w:val="24"/>
          <w:rtl w:val="0"/>
        </w:rPr>
        <w:t xml:space="preserve">. 2021;107:116-120. doi:</w:t>
      </w:r>
      <w:hyperlink r:id="rId265">
        <w:r w:rsidDel="00000000" w:rsidR="00000000" w:rsidRPr="00000000">
          <w:rPr>
            <w:rFonts w:ascii="Times New Roman" w:cs="Times New Roman" w:eastAsia="Times New Roman" w:hAnsi="Times New Roman"/>
            <w:i w:val="1"/>
            <w:color w:val="4472c4"/>
            <w:sz w:val="24"/>
            <w:szCs w:val="24"/>
            <w:u w:val="single"/>
            <w:rtl w:val="0"/>
          </w:rPr>
          <w:t xml:space="preserve">10.1016/j.ijid.2021.04.059</w:t>
        </w:r>
      </w:hyperlink>
      <w:r w:rsidDel="00000000" w:rsidR="00000000" w:rsidRPr="00000000">
        <w:rPr>
          <w:rtl w:val="0"/>
        </w:rPr>
      </w:r>
    </w:p>
    <w:p w:rsidR="00000000" w:rsidDel="00000000" w:rsidP="00000000" w:rsidRDefault="00000000" w:rsidRPr="00000000" w14:paraId="00005BF8">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286. </w:t>
        <w:tab/>
        <w:t xml:space="preserve">Qutob N, Awartani F, Salah Z, et al. Seroprevalence of SARS-CoV-2 in the West Bank region of Palestine: A cross-sectional seroepidemiological study. </w:t>
      </w:r>
      <w:r w:rsidDel="00000000" w:rsidR="00000000" w:rsidRPr="00000000">
        <w:rPr>
          <w:rFonts w:ascii="Times New Roman" w:cs="Times New Roman" w:eastAsia="Times New Roman" w:hAnsi="Times New Roman"/>
          <w:i w:val="1"/>
          <w:sz w:val="24"/>
          <w:szCs w:val="24"/>
          <w:rtl w:val="0"/>
        </w:rPr>
        <w:t xml:space="preserve">BMJ Open</w:t>
      </w:r>
      <w:r w:rsidDel="00000000" w:rsidR="00000000" w:rsidRPr="00000000">
        <w:rPr>
          <w:rFonts w:ascii="Times New Roman" w:cs="Times New Roman" w:eastAsia="Times New Roman" w:hAnsi="Times New Roman"/>
          <w:sz w:val="24"/>
          <w:szCs w:val="24"/>
          <w:rtl w:val="0"/>
        </w:rPr>
        <w:t xml:space="preserve">. 2021;11(2):e044552. doi:</w:t>
      </w:r>
      <w:hyperlink r:id="rId266">
        <w:r w:rsidDel="00000000" w:rsidR="00000000" w:rsidRPr="00000000">
          <w:rPr>
            <w:rFonts w:ascii="Times New Roman" w:cs="Times New Roman" w:eastAsia="Times New Roman" w:hAnsi="Times New Roman"/>
            <w:i w:val="1"/>
            <w:color w:val="4472c4"/>
            <w:sz w:val="24"/>
            <w:szCs w:val="24"/>
            <w:u w:val="single"/>
            <w:rtl w:val="0"/>
          </w:rPr>
          <w:t xml:space="preserve">10.1136/bmjopen-2020-044552</w:t>
        </w:r>
      </w:hyperlink>
      <w:r w:rsidDel="00000000" w:rsidR="00000000" w:rsidRPr="00000000">
        <w:rPr>
          <w:rtl w:val="0"/>
        </w:rPr>
      </w:r>
    </w:p>
    <w:p w:rsidR="00000000" w:rsidDel="00000000" w:rsidP="00000000" w:rsidRDefault="00000000" w:rsidRPr="00000000" w14:paraId="00005BF9">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287. </w:t>
        <w:tab/>
        <w:t xml:space="preserve">Nisar MI, Ansari N, Khalid F, et al. Serial population-based serosurveys for COVID-19 in two neighbourhoods of Karachi, Pakistan. </w:t>
      </w:r>
      <w:r w:rsidDel="00000000" w:rsidR="00000000" w:rsidRPr="00000000">
        <w:rPr>
          <w:rFonts w:ascii="Times New Roman" w:cs="Times New Roman" w:eastAsia="Times New Roman" w:hAnsi="Times New Roman"/>
          <w:i w:val="1"/>
          <w:sz w:val="24"/>
          <w:szCs w:val="24"/>
          <w:rtl w:val="0"/>
        </w:rPr>
        <w:t xml:space="preserve">International Journal of Infectious Diseases</w:t>
      </w:r>
      <w:r w:rsidDel="00000000" w:rsidR="00000000" w:rsidRPr="00000000">
        <w:rPr>
          <w:rFonts w:ascii="Times New Roman" w:cs="Times New Roman" w:eastAsia="Times New Roman" w:hAnsi="Times New Roman"/>
          <w:sz w:val="24"/>
          <w:szCs w:val="24"/>
          <w:rtl w:val="0"/>
        </w:rPr>
        <w:t xml:space="preserve">. 2021;106:176-182. doi:</w:t>
      </w:r>
      <w:hyperlink r:id="rId267">
        <w:r w:rsidDel="00000000" w:rsidR="00000000" w:rsidRPr="00000000">
          <w:rPr>
            <w:rFonts w:ascii="Times New Roman" w:cs="Times New Roman" w:eastAsia="Times New Roman" w:hAnsi="Times New Roman"/>
            <w:i w:val="1"/>
            <w:color w:val="4472c4"/>
            <w:sz w:val="24"/>
            <w:szCs w:val="24"/>
            <w:u w:val="single"/>
            <w:rtl w:val="0"/>
          </w:rPr>
          <w:t xml:space="preserve">10.1016/j.ijid.2021.03.040</w:t>
        </w:r>
      </w:hyperlink>
      <w:r w:rsidDel="00000000" w:rsidR="00000000" w:rsidRPr="00000000">
        <w:rPr>
          <w:rtl w:val="0"/>
        </w:rPr>
      </w:r>
    </w:p>
    <w:p w:rsidR="00000000" w:rsidDel="00000000" w:rsidP="00000000" w:rsidRDefault="00000000" w:rsidRPr="00000000" w14:paraId="00005BFA">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288. </w:t>
        <w:tab/>
        <w:t xml:space="preserve">Ansari S, Memon M, Kumar R, Memon S, Memon MK. Do COVID-19 Antibodies Provide Long-Term Protection? </w:t>
      </w:r>
      <w:r w:rsidDel="00000000" w:rsidR="00000000" w:rsidRPr="00000000">
        <w:rPr>
          <w:rFonts w:ascii="Times New Roman" w:cs="Times New Roman" w:eastAsia="Times New Roman" w:hAnsi="Times New Roman"/>
          <w:i w:val="1"/>
          <w:sz w:val="24"/>
          <w:szCs w:val="24"/>
          <w:rtl w:val="0"/>
        </w:rPr>
        <w:t xml:space="preserve">Cureus</w:t>
      </w:r>
      <w:r w:rsidDel="00000000" w:rsidR="00000000" w:rsidRPr="00000000">
        <w:rPr>
          <w:rFonts w:ascii="Times New Roman" w:cs="Times New Roman" w:eastAsia="Times New Roman" w:hAnsi="Times New Roman"/>
          <w:sz w:val="24"/>
          <w:szCs w:val="24"/>
          <w:rtl w:val="0"/>
        </w:rPr>
        <w:t xml:space="preserve">. 2021;13(1):e12441. doi:</w:t>
      </w:r>
      <w:hyperlink r:id="rId268">
        <w:r w:rsidDel="00000000" w:rsidR="00000000" w:rsidRPr="00000000">
          <w:rPr>
            <w:rFonts w:ascii="Times New Roman" w:cs="Times New Roman" w:eastAsia="Times New Roman" w:hAnsi="Times New Roman"/>
            <w:i w:val="1"/>
            <w:color w:val="4472c4"/>
            <w:sz w:val="24"/>
            <w:szCs w:val="24"/>
            <w:u w:val="single"/>
            <w:rtl w:val="0"/>
          </w:rPr>
          <w:t xml:space="preserve">10.7759/cureus.12441</w:t>
        </w:r>
      </w:hyperlink>
      <w:r w:rsidDel="00000000" w:rsidR="00000000" w:rsidRPr="00000000">
        <w:rPr>
          <w:rtl w:val="0"/>
        </w:rPr>
      </w:r>
    </w:p>
    <w:p w:rsidR="00000000" w:rsidDel="00000000" w:rsidP="00000000" w:rsidRDefault="00000000" w:rsidRPr="00000000" w14:paraId="00005BFB">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289. </w:t>
        <w:tab/>
        <w:t xml:space="preserve">Alosaimi MF, Alhetheel A, Aleisa KA, et al. Risk factors and predictors that influence SARS-Cov-2 IgG positivity: A cross-sectional study of blood donors in Riyadh, Saudi Arabia. </w:t>
      </w:r>
      <w:r w:rsidDel="00000000" w:rsidR="00000000" w:rsidRPr="00000000">
        <w:rPr>
          <w:rFonts w:ascii="Times New Roman" w:cs="Times New Roman" w:eastAsia="Times New Roman" w:hAnsi="Times New Roman"/>
          <w:i w:val="1"/>
          <w:sz w:val="24"/>
          <w:szCs w:val="24"/>
          <w:rtl w:val="0"/>
        </w:rPr>
        <w:t xml:space="preserve">Saudi Medical Journal</w:t>
      </w:r>
      <w:r w:rsidDel="00000000" w:rsidR="00000000" w:rsidRPr="00000000">
        <w:rPr>
          <w:rFonts w:ascii="Times New Roman" w:cs="Times New Roman" w:eastAsia="Times New Roman" w:hAnsi="Times New Roman"/>
          <w:sz w:val="24"/>
          <w:szCs w:val="24"/>
          <w:rtl w:val="0"/>
        </w:rPr>
        <w:t xml:space="preserve">. 2021;42(8):853-861. doi:</w:t>
      </w:r>
      <w:hyperlink r:id="rId269">
        <w:r w:rsidDel="00000000" w:rsidR="00000000" w:rsidRPr="00000000">
          <w:rPr>
            <w:rFonts w:ascii="Times New Roman" w:cs="Times New Roman" w:eastAsia="Times New Roman" w:hAnsi="Times New Roman"/>
            <w:i w:val="1"/>
            <w:color w:val="4472c4"/>
            <w:sz w:val="24"/>
            <w:szCs w:val="24"/>
            <w:u w:val="single"/>
            <w:rtl w:val="0"/>
          </w:rPr>
          <w:t xml:space="preserve">10.15537/smj.2021.42.8.20210238</w:t>
        </w:r>
      </w:hyperlink>
      <w:r w:rsidDel="00000000" w:rsidR="00000000" w:rsidRPr="00000000">
        <w:rPr>
          <w:rtl w:val="0"/>
        </w:rPr>
      </w:r>
    </w:p>
    <w:p w:rsidR="00000000" w:rsidDel="00000000" w:rsidP="00000000" w:rsidRDefault="00000000" w:rsidRPr="00000000" w14:paraId="00005BFC">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290. </w:t>
        <w:tab/>
        <w:t xml:space="preserve">Almudarra S, Kamel S, Saleh E, et al. High seroprevalence of SARS-CoV-2 among high-density communities in Saudi Arabia. </w:t>
      </w:r>
      <w:r w:rsidDel="00000000" w:rsidR="00000000" w:rsidRPr="00000000">
        <w:rPr>
          <w:rFonts w:ascii="Times New Roman" w:cs="Times New Roman" w:eastAsia="Times New Roman" w:hAnsi="Times New Roman"/>
          <w:i w:val="1"/>
          <w:sz w:val="24"/>
          <w:szCs w:val="24"/>
          <w:rtl w:val="0"/>
        </w:rPr>
        <w:t xml:space="preserve">Infection</w:t>
      </w:r>
      <w:r w:rsidDel="00000000" w:rsidR="00000000" w:rsidRPr="00000000">
        <w:rPr>
          <w:rFonts w:ascii="Times New Roman" w:cs="Times New Roman" w:eastAsia="Times New Roman" w:hAnsi="Times New Roman"/>
          <w:sz w:val="24"/>
          <w:szCs w:val="24"/>
          <w:rtl w:val="0"/>
        </w:rPr>
        <w:t xml:space="preserve">. Published online December 2021. doi:</w:t>
      </w:r>
      <w:hyperlink r:id="rId270">
        <w:r w:rsidDel="00000000" w:rsidR="00000000" w:rsidRPr="00000000">
          <w:rPr>
            <w:rFonts w:ascii="Times New Roman" w:cs="Times New Roman" w:eastAsia="Times New Roman" w:hAnsi="Times New Roman"/>
            <w:i w:val="1"/>
            <w:color w:val="4472c4"/>
            <w:sz w:val="24"/>
            <w:szCs w:val="24"/>
            <w:u w:val="single"/>
            <w:rtl w:val="0"/>
          </w:rPr>
          <w:t xml:space="preserve">10.1007/s15010-021-01726-2</w:t>
        </w:r>
      </w:hyperlink>
      <w:r w:rsidDel="00000000" w:rsidR="00000000" w:rsidRPr="00000000">
        <w:rPr>
          <w:rtl w:val="0"/>
        </w:rPr>
      </w:r>
    </w:p>
    <w:p w:rsidR="00000000" w:rsidDel="00000000" w:rsidP="00000000" w:rsidRDefault="00000000" w:rsidRPr="00000000" w14:paraId="00005BFD">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291. </w:t>
        <w:tab/>
        <w:t xml:space="preserve">Raouf M, Rabeh M, Kaur S, Sharma R, Thottumkal N, Mohammed R. Seroprevalence of IgG Anti-SARS-CoV-2 among Voluntary Blood Donors in Dubai: Demographic and Risk Factors. </w:t>
      </w:r>
      <w:r w:rsidDel="00000000" w:rsidR="00000000" w:rsidRPr="00000000">
        <w:rPr>
          <w:rFonts w:ascii="Times New Roman" w:cs="Times New Roman" w:eastAsia="Times New Roman" w:hAnsi="Times New Roman"/>
          <w:i w:val="1"/>
          <w:sz w:val="24"/>
          <w:szCs w:val="24"/>
          <w:rtl w:val="0"/>
        </w:rPr>
        <w:t xml:space="preserve">Dubai Medical Journal</w:t>
      </w:r>
      <w:r w:rsidDel="00000000" w:rsidR="00000000" w:rsidRPr="00000000">
        <w:rPr>
          <w:rFonts w:ascii="Times New Roman" w:cs="Times New Roman" w:eastAsia="Times New Roman" w:hAnsi="Times New Roman"/>
          <w:sz w:val="24"/>
          <w:szCs w:val="24"/>
          <w:rtl w:val="0"/>
        </w:rPr>
        <w:t xml:space="preserve">. Published online July 2021:1-8. doi:</w:t>
      </w:r>
      <w:hyperlink r:id="rId271">
        <w:r w:rsidDel="00000000" w:rsidR="00000000" w:rsidRPr="00000000">
          <w:rPr>
            <w:rFonts w:ascii="Times New Roman" w:cs="Times New Roman" w:eastAsia="Times New Roman" w:hAnsi="Times New Roman"/>
            <w:i w:val="1"/>
            <w:color w:val="4472c4"/>
            <w:sz w:val="24"/>
            <w:szCs w:val="24"/>
            <w:u w:val="single"/>
            <w:rtl w:val="0"/>
          </w:rPr>
          <w:t xml:space="preserve">10.1159/000517456</w:t>
        </w:r>
      </w:hyperlink>
      <w:r w:rsidDel="00000000" w:rsidR="00000000" w:rsidRPr="00000000">
        <w:rPr>
          <w:rtl w:val="0"/>
        </w:rPr>
      </w:r>
    </w:p>
    <w:p w:rsidR="00000000" w:rsidDel="00000000" w:rsidP="00000000" w:rsidRDefault="00000000" w:rsidRPr="00000000" w14:paraId="00005BFE">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292. </w:t>
        <w:tab/>
        <w:t xml:space="preserve">Sulcebe G, Ylli A, Cenko F, Kurti-Prifti M. Rapid increase of SARS-CoV-2 seroprevalence during the 2020 pandemic year in the population of the city of Tirana, Albania. Published online February 2021. doi:</w:t>
      </w:r>
      <w:hyperlink r:id="rId272">
        <w:r w:rsidDel="00000000" w:rsidR="00000000" w:rsidRPr="00000000">
          <w:rPr>
            <w:rFonts w:ascii="Times New Roman" w:cs="Times New Roman" w:eastAsia="Times New Roman" w:hAnsi="Times New Roman"/>
            <w:i w:val="1"/>
            <w:color w:val="4472c4"/>
            <w:sz w:val="24"/>
            <w:szCs w:val="24"/>
            <w:u w:val="single"/>
            <w:rtl w:val="0"/>
          </w:rPr>
          <w:t xml:space="preserve">10.1101/2021.02.18.21251776</w:t>
        </w:r>
      </w:hyperlink>
      <w:r w:rsidDel="00000000" w:rsidR="00000000" w:rsidRPr="00000000">
        <w:rPr>
          <w:rtl w:val="0"/>
        </w:rPr>
      </w:r>
    </w:p>
    <w:p w:rsidR="00000000" w:rsidDel="00000000" w:rsidP="00000000" w:rsidRDefault="00000000" w:rsidRPr="00000000" w14:paraId="00005BFF">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293. </w:t>
        <w:tab/>
        <w:t xml:space="preserve">Ašić A, Prguda-Mujić J, Salihefendić L, et al. Serological testing for SARS-CoV-2 in Bosnia and Herzegovina: First report. </w:t>
      </w:r>
      <w:r w:rsidDel="00000000" w:rsidR="00000000" w:rsidRPr="00000000">
        <w:rPr>
          <w:rFonts w:ascii="Times New Roman" w:cs="Times New Roman" w:eastAsia="Times New Roman" w:hAnsi="Times New Roman"/>
          <w:i w:val="1"/>
          <w:sz w:val="24"/>
          <w:szCs w:val="24"/>
          <w:rtl w:val="0"/>
        </w:rPr>
        <w:t xml:space="preserve">Archives of Medical Science</w:t>
      </w:r>
      <w:r w:rsidDel="00000000" w:rsidR="00000000" w:rsidRPr="00000000">
        <w:rPr>
          <w:rFonts w:ascii="Times New Roman" w:cs="Times New Roman" w:eastAsia="Times New Roman" w:hAnsi="Times New Roman"/>
          <w:sz w:val="24"/>
          <w:szCs w:val="24"/>
          <w:rtl w:val="0"/>
        </w:rPr>
        <w:t xml:space="preserve">. 2021;17(3):823-826. doi:</w:t>
      </w:r>
      <w:hyperlink r:id="rId273">
        <w:r w:rsidDel="00000000" w:rsidR="00000000" w:rsidRPr="00000000">
          <w:rPr>
            <w:rFonts w:ascii="Times New Roman" w:cs="Times New Roman" w:eastAsia="Times New Roman" w:hAnsi="Times New Roman"/>
            <w:i w:val="1"/>
            <w:color w:val="4472c4"/>
            <w:sz w:val="24"/>
            <w:szCs w:val="24"/>
            <w:u w:val="single"/>
            <w:rtl w:val="0"/>
          </w:rPr>
          <w:t xml:space="preserve">10.5114/aoms/134143</w:t>
        </w:r>
      </w:hyperlink>
      <w:r w:rsidDel="00000000" w:rsidR="00000000" w:rsidRPr="00000000">
        <w:rPr>
          <w:rtl w:val="0"/>
        </w:rPr>
      </w:r>
    </w:p>
    <w:p w:rsidR="00000000" w:rsidDel="00000000" w:rsidP="00000000" w:rsidRDefault="00000000" w:rsidRPr="00000000" w14:paraId="00005C00">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294. </w:t>
        <w:tab/>
        <w:t xml:space="preserve">Tsaneva-Damyanova D. SARS-CoV-2: Seroepidemiological pattern in northeastern Bulgaria. </w:t>
      </w:r>
      <w:r w:rsidDel="00000000" w:rsidR="00000000" w:rsidRPr="00000000">
        <w:rPr>
          <w:rFonts w:ascii="Times New Roman" w:cs="Times New Roman" w:eastAsia="Times New Roman" w:hAnsi="Times New Roman"/>
          <w:i w:val="1"/>
          <w:sz w:val="24"/>
          <w:szCs w:val="24"/>
          <w:rtl w:val="0"/>
        </w:rPr>
        <w:t xml:space="preserve">Biotechnology &amp; Biotechnological Equipment</w:t>
      </w:r>
      <w:r w:rsidDel="00000000" w:rsidR="00000000" w:rsidRPr="00000000">
        <w:rPr>
          <w:rFonts w:ascii="Times New Roman" w:cs="Times New Roman" w:eastAsia="Times New Roman" w:hAnsi="Times New Roman"/>
          <w:sz w:val="24"/>
          <w:szCs w:val="24"/>
          <w:rtl w:val="0"/>
        </w:rPr>
        <w:t xml:space="preserve">. 2020;34(1):441-446. doi:</w:t>
      </w:r>
      <w:hyperlink r:id="rId274">
        <w:r w:rsidDel="00000000" w:rsidR="00000000" w:rsidRPr="00000000">
          <w:rPr>
            <w:rFonts w:ascii="Times New Roman" w:cs="Times New Roman" w:eastAsia="Times New Roman" w:hAnsi="Times New Roman"/>
            <w:i w:val="1"/>
            <w:color w:val="4472c4"/>
            <w:sz w:val="24"/>
            <w:szCs w:val="24"/>
            <w:u w:val="single"/>
            <w:rtl w:val="0"/>
          </w:rPr>
          <w:t xml:space="preserve">10.1080/13102818.2020.1772105</w:t>
        </w:r>
      </w:hyperlink>
      <w:r w:rsidDel="00000000" w:rsidR="00000000" w:rsidRPr="00000000">
        <w:rPr>
          <w:rtl w:val="0"/>
        </w:rPr>
      </w:r>
    </w:p>
    <w:p w:rsidR="00000000" w:rsidDel="00000000" w:rsidP="00000000" w:rsidRDefault="00000000" w:rsidRPr="00000000" w14:paraId="00005C01">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295. </w:t>
        <w:tab/>
        <w:t xml:space="preserve">T. Makarovska Bojadjieva, S. Useini, J. Nikolova, et al. Seroprevalence of SARS-CoV-2 among blood donors. </w:t>
      </w:r>
      <w:r w:rsidDel="00000000" w:rsidR="00000000" w:rsidRPr="00000000">
        <w:rPr>
          <w:rFonts w:ascii="Times New Roman" w:cs="Times New Roman" w:eastAsia="Times New Roman" w:hAnsi="Times New Roman"/>
          <w:i w:val="1"/>
          <w:sz w:val="24"/>
          <w:szCs w:val="24"/>
          <w:rtl w:val="0"/>
        </w:rPr>
        <w:t xml:space="preserve">Vox Sanguinis</w:t>
      </w:r>
      <w:r w:rsidDel="00000000" w:rsidR="00000000" w:rsidRPr="00000000">
        <w:rPr>
          <w:rFonts w:ascii="Times New Roman" w:cs="Times New Roman" w:eastAsia="Times New Roman" w:hAnsi="Times New Roman"/>
          <w:sz w:val="24"/>
          <w:szCs w:val="24"/>
          <w:rtl w:val="0"/>
        </w:rPr>
        <w:t xml:space="preserve">. 2021;116(S1):5-188. doi:</w:t>
      </w:r>
      <w:hyperlink r:id="rId275">
        <w:r w:rsidDel="00000000" w:rsidR="00000000" w:rsidRPr="00000000">
          <w:rPr>
            <w:rFonts w:ascii="Times New Roman" w:cs="Times New Roman" w:eastAsia="Times New Roman" w:hAnsi="Times New Roman"/>
            <w:i w:val="1"/>
            <w:color w:val="4472c4"/>
            <w:sz w:val="24"/>
            <w:szCs w:val="24"/>
            <w:u w:val="single"/>
            <w:rtl w:val="0"/>
          </w:rPr>
          <w:t xml:space="preserve">10.1111/vox.13117</w:t>
        </w:r>
      </w:hyperlink>
      <w:r w:rsidDel="00000000" w:rsidR="00000000" w:rsidRPr="00000000">
        <w:rPr>
          <w:rtl w:val="0"/>
        </w:rPr>
      </w:r>
    </w:p>
    <w:p w:rsidR="00000000" w:rsidDel="00000000" w:rsidP="00000000" w:rsidRDefault="00000000" w:rsidRPr="00000000" w14:paraId="00005C02">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296. </w:t>
        <w:tab/>
        <w:t xml:space="preserve">Barchuk A, Skougarevskiy D, Kouprianov A, et al. </w:t>
      </w:r>
      <w:r w:rsidDel="00000000" w:rsidR="00000000" w:rsidRPr="00000000">
        <w:rPr>
          <w:rFonts w:ascii="Times New Roman" w:cs="Times New Roman" w:eastAsia="Times New Roman" w:hAnsi="Times New Roman"/>
          <w:i w:val="1"/>
          <w:sz w:val="24"/>
          <w:szCs w:val="24"/>
          <w:rtl w:val="0"/>
        </w:rPr>
        <w:t xml:space="preserve">COVID-19 Pandemic in Saint Petersburg, Russia: Combining Surveillance and Population-Based Serological Study Data in May, 2020, 2021</w:t>
      </w:r>
      <w:r w:rsidDel="00000000" w:rsidR="00000000" w:rsidRPr="00000000">
        <w:rPr>
          <w:rFonts w:ascii="Times New Roman" w:cs="Times New Roman" w:eastAsia="Times New Roman" w:hAnsi="Times New Roman"/>
          <w:sz w:val="24"/>
          <w:szCs w:val="24"/>
          <w:rtl w:val="0"/>
        </w:rPr>
        <w:t xml:space="preserve">. Epidemiology; 2021. doi:</w:t>
      </w:r>
      <w:hyperlink r:id="rId276">
        <w:r w:rsidDel="00000000" w:rsidR="00000000" w:rsidRPr="00000000">
          <w:rPr>
            <w:rFonts w:ascii="Times New Roman" w:cs="Times New Roman" w:eastAsia="Times New Roman" w:hAnsi="Times New Roman"/>
            <w:i w:val="1"/>
            <w:color w:val="4472c4"/>
            <w:sz w:val="24"/>
            <w:szCs w:val="24"/>
            <w:u w:val="single"/>
            <w:rtl w:val="0"/>
          </w:rPr>
          <w:t xml:space="preserve">10.1101/2021.07.31.21261428</w:t>
        </w:r>
      </w:hyperlink>
      <w:r w:rsidDel="00000000" w:rsidR="00000000" w:rsidRPr="00000000">
        <w:rPr>
          <w:rtl w:val="0"/>
        </w:rPr>
      </w:r>
    </w:p>
    <w:p w:rsidR="00000000" w:rsidDel="00000000" w:rsidP="00000000" w:rsidRDefault="00000000" w:rsidRPr="00000000" w14:paraId="00005C03">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297. </w:t>
        <w:tab/>
        <w:t xml:space="preserve">Barchuk A, Skougarevskiy D, Titaev K, et al. Seroprevalence of SARS-CoV-2 antibodies in Saint Petersburg, Russia: A population-based study. </w:t>
      </w:r>
      <w:r w:rsidDel="00000000" w:rsidR="00000000" w:rsidRPr="00000000">
        <w:rPr>
          <w:rFonts w:ascii="Times New Roman" w:cs="Times New Roman" w:eastAsia="Times New Roman" w:hAnsi="Times New Roman"/>
          <w:i w:val="1"/>
          <w:sz w:val="24"/>
          <w:szCs w:val="24"/>
          <w:rtl w:val="0"/>
        </w:rPr>
        <w:t xml:space="preserve">Scientific Reports</w:t>
      </w:r>
      <w:r w:rsidDel="00000000" w:rsidR="00000000" w:rsidRPr="00000000">
        <w:rPr>
          <w:rFonts w:ascii="Times New Roman" w:cs="Times New Roman" w:eastAsia="Times New Roman" w:hAnsi="Times New Roman"/>
          <w:sz w:val="24"/>
          <w:szCs w:val="24"/>
          <w:rtl w:val="0"/>
        </w:rPr>
        <w:t xml:space="preserve">. 2021;11(1):12930. doi:</w:t>
      </w:r>
      <w:hyperlink r:id="rId277">
        <w:r w:rsidDel="00000000" w:rsidR="00000000" w:rsidRPr="00000000">
          <w:rPr>
            <w:rFonts w:ascii="Times New Roman" w:cs="Times New Roman" w:eastAsia="Times New Roman" w:hAnsi="Times New Roman"/>
            <w:i w:val="1"/>
            <w:color w:val="4472c4"/>
            <w:sz w:val="24"/>
            <w:szCs w:val="24"/>
            <w:u w:val="single"/>
            <w:rtl w:val="0"/>
          </w:rPr>
          <w:t xml:space="preserve">10.1038/s41598-021-92206-y</w:t>
        </w:r>
      </w:hyperlink>
      <w:r w:rsidDel="00000000" w:rsidR="00000000" w:rsidRPr="00000000">
        <w:rPr>
          <w:rtl w:val="0"/>
        </w:rPr>
      </w:r>
    </w:p>
    <w:p w:rsidR="00000000" w:rsidDel="00000000" w:rsidP="00000000" w:rsidRDefault="00000000" w:rsidRPr="00000000" w14:paraId="00005C04">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298. </w:t>
        <w:tab/>
        <w:t xml:space="preserve">Celik OY, Çelen Ş, Üstün YE. Did the SARS-CoV-2 effect pregnancy complications? </w:t>
      </w:r>
      <w:r w:rsidDel="00000000" w:rsidR="00000000" w:rsidRPr="00000000">
        <w:rPr>
          <w:rFonts w:ascii="Times New Roman" w:cs="Times New Roman" w:eastAsia="Times New Roman" w:hAnsi="Times New Roman"/>
          <w:i w:val="1"/>
          <w:sz w:val="24"/>
          <w:szCs w:val="24"/>
          <w:rtl w:val="0"/>
        </w:rPr>
        <w:t xml:space="preserve">Ginekologia Polska</w:t>
      </w:r>
      <w:r w:rsidDel="00000000" w:rsidR="00000000" w:rsidRPr="00000000">
        <w:rPr>
          <w:rFonts w:ascii="Times New Roman" w:cs="Times New Roman" w:eastAsia="Times New Roman" w:hAnsi="Times New Roman"/>
          <w:sz w:val="24"/>
          <w:szCs w:val="24"/>
          <w:rtl w:val="0"/>
        </w:rPr>
        <w:t xml:space="preserve">. 2021;0(0). doi:</w:t>
      </w:r>
      <w:hyperlink r:id="rId278">
        <w:r w:rsidDel="00000000" w:rsidR="00000000" w:rsidRPr="00000000">
          <w:rPr>
            <w:rFonts w:ascii="Times New Roman" w:cs="Times New Roman" w:eastAsia="Times New Roman" w:hAnsi="Times New Roman"/>
            <w:i w:val="1"/>
            <w:color w:val="4472c4"/>
            <w:sz w:val="24"/>
            <w:szCs w:val="24"/>
            <w:u w:val="single"/>
            <w:rtl w:val="0"/>
          </w:rPr>
          <w:t xml:space="preserve">10.5603/GP.a2021.0134</w:t>
        </w:r>
      </w:hyperlink>
      <w:r w:rsidDel="00000000" w:rsidR="00000000" w:rsidRPr="00000000">
        <w:rPr>
          <w:rtl w:val="0"/>
        </w:rPr>
      </w:r>
    </w:p>
    <w:p w:rsidR="00000000" w:rsidDel="00000000" w:rsidP="00000000" w:rsidRDefault="00000000" w:rsidRPr="00000000" w14:paraId="00005C05">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299. </w:t>
        <w:tab/>
        <w:t xml:space="preserve">Riesenhuber M, Nitsche C, Binder CJ, et al. Seroprevalence of SARS-CoV-2 antibodies in healthcare workers and an unselected all comer patient population. In: </w:t>
      </w:r>
      <w:r w:rsidDel="00000000" w:rsidR="00000000" w:rsidRPr="00000000">
        <w:rPr>
          <w:rFonts w:ascii="Times New Roman" w:cs="Times New Roman" w:eastAsia="Times New Roman" w:hAnsi="Times New Roman"/>
          <w:i w:val="1"/>
          <w:sz w:val="24"/>
          <w:szCs w:val="24"/>
          <w:rtl w:val="0"/>
        </w:rPr>
        <w:t xml:space="preserve">Wiener Klinische Wochenschrift</w:t>
      </w:r>
      <w:r w:rsidDel="00000000" w:rsidR="00000000" w:rsidRPr="00000000">
        <w:rPr>
          <w:rFonts w:ascii="Times New Roman" w:cs="Times New Roman" w:eastAsia="Times New Roman" w:hAnsi="Times New Roman"/>
          <w:sz w:val="24"/>
          <w:szCs w:val="24"/>
          <w:rtl w:val="0"/>
        </w:rPr>
        <w:t xml:space="preserve">. Vol 133.; 2021:33-154. doi:</w:t>
      </w:r>
      <w:hyperlink r:id="rId279">
        <w:r w:rsidDel="00000000" w:rsidR="00000000" w:rsidRPr="00000000">
          <w:rPr>
            <w:rFonts w:ascii="Times New Roman" w:cs="Times New Roman" w:eastAsia="Times New Roman" w:hAnsi="Times New Roman"/>
            <w:i w:val="1"/>
            <w:color w:val="4472c4"/>
            <w:sz w:val="24"/>
            <w:szCs w:val="24"/>
            <w:u w:val="single"/>
            <w:rtl w:val="0"/>
          </w:rPr>
          <w:t xml:space="preserve">10.1007/s00508-021-01884-1</w:t>
        </w:r>
      </w:hyperlink>
      <w:r w:rsidDel="00000000" w:rsidR="00000000" w:rsidRPr="00000000">
        <w:rPr>
          <w:rtl w:val="0"/>
        </w:rPr>
      </w:r>
    </w:p>
    <w:p w:rsidR="00000000" w:rsidDel="00000000" w:rsidP="00000000" w:rsidRDefault="00000000" w:rsidRPr="00000000" w14:paraId="00005C06">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300. </w:t>
        <w:tab/>
        <w:t xml:space="preserve">Rebholz H, Braun RJ, Saha T, Harzer O, Schneider M, Ladage D. Longitudinal monitoring of SARS-CoV-2-specific immune responses. Published online August 2021:2021.08.14.21262042. doi:</w:t>
      </w:r>
      <w:hyperlink r:id="rId280">
        <w:r w:rsidDel="00000000" w:rsidR="00000000" w:rsidRPr="00000000">
          <w:rPr>
            <w:rFonts w:ascii="Times New Roman" w:cs="Times New Roman" w:eastAsia="Times New Roman" w:hAnsi="Times New Roman"/>
            <w:i w:val="1"/>
            <w:color w:val="4472c4"/>
            <w:sz w:val="24"/>
            <w:szCs w:val="24"/>
            <w:u w:val="single"/>
            <w:rtl w:val="0"/>
          </w:rPr>
          <w:t xml:space="preserve">10.1101/2021.08.14.21262042</w:t>
        </w:r>
      </w:hyperlink>
      <w:r w:rsidDel="00000000" w:rsidR="00000000" w:rsidRPr="00000000">
        <w:rPr>
          <w:rtl w:val="0"/>
        </w:rPr>
      </w:r>
    </w:p>
    <w:p w:rsidR="00000000" w:rsidDel="00000000" w:rsidP="00000000" w:rsidRDefault="00000000" w:rsidRPr="00000000" w14:paraId="00005C07">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301. </w:t>
        <w:tab/>
        <w:t xml:space="preserve">Weidner L, Nunhofer V, Jungbauer C, et al. Seroprevalence of anti-SARS-CoV-2 total antibody is higher in younger Austrian blood donors. </w:t>
      </w:r>
      <w:r w:rsidDel="00000000" w:rsidR="00000000" w:rsidRPr="00000000">
        <w:rPr>
          <w:rFonts w:ascii="Times New Roman" w:cs="Times New Roman" w:eastAsia="Times New Roman" w:hAnsi="Times New Roman"/>
          <w:i w:val="1"/>
          <w:sz w:val="24"/>
          <w:szCs w:val="24"/>
          <w:rtl w:val="0"/>
        </w:rPr>
        <w:t xml:space="preserve">Infection</w:t>
      </w:r>
      <w:r w:rsidDel="00000000" w:rsidR="00000000" w:rsidRPr="00000000">
        <w:rPr>
          <w:rFonts w:ascii="Times New Roman" w:cs="Times New Roman" w:eastAsia="Times New Roman" w:hAnsi="Times New Roman"/>
          <w:sz w:val="24"/>
          <w:szCs w:val="24"/>
          <w:rtl w:val="0"/>
        </w:rPr>
        <w:t xml:space="preserve">. Published online June 2021. doi:</w:t>
      </w:r>
      <w:hyperlink r:id="rId281">
        <w:r w:rsidDel="00000000" w:rsidR="00000000" w:rsidRPr="00000000">
          <w:rPr>
            <w:rFonts w:ascii="Times New Roman" w:cs="Times New Roman" w:eastAsia="Times New Roman" w:hAnsi="Times New Roman"/>
            <w:i w:val="1"/>
            <w:color w:val="4472c4"/>
            <w:sz w:val="24"/>
            <w:szCs w:val="24"/>
            <w:u w:val="single"/>
            <w:rtl w:val="0"/>
          </w:rPr>
          <w:t xml:space="preserve">10.1007/s15010-021-01639-0</w:t>
        </w:r>
      </w:hyperlink>
      <w:r w:rsidDel="00000000" w:rsidR="00000000" w:rsidRPr="00000000">
        <w:rPr>
          <w:rtl w:val="0"/>
        </w:rPr>
      </w:r>
    </w:p>
    <w:p w:rsidR="00000000" w:rsidDel="00000000" w:rsidP="00000000" w:rsidRDefault="00000000" w:rsidRPr="00000000" w14:paraId="00005C08">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302. </w:t>
        <w:tab/>
        <w:t xml:space="preserve">Lehmann J, Giesinger JM, Rumpold G, et al. Estimating seroprevalence of SARS-CoV-2 antibodies using three self-reported symptoms: Development of a prediction model based on data from Ischgl, Austria. </w:t>
      </w:r>
      <w:r w:rsidDel="00000000" w:rsidR="00000000" w:rsidRPr="00000000">
        <w:rPr>
          <w:rFonts w:ascii="Times New Roman" w:cs="Times New Roman" w:eastAsia="Times New Roman" w:hAnsi="Times New Roman"/>
          <w:i w:val="1"/>
          <w:sz w:val="24"/>
          <w:szCs w:val="24"/>
          <w:rtl w:val="0"/>
        </w:rPr>
        <w:t xml:space="preserve">Epidemiology and Infection</w:t>
      </w:r>
      <w:r w:rsidDel="00000000" w:rsidR="00000000" w:rsidRPr="00000000">
        <w:rPr>
          <w:rFonts w:ascii="Times New Roman" w:cs="Times New Roman" w:eastAsia="Times New Roman" w:hAnsi="Times New Roman"/>
          <w:sz w:val="24"/>
          <w:szCs w:val="24"/>
          <w:rtl w:val="0"/>
        </w:rPr>
        <w:t xml:space="preserve">. 2021;149:e52. doi:</w:t>
      </w:r>
      <w:hyperlink r:id="rId282">
        <w:r w:rsidDel="00000000" w:rsidR="00000000" w:rsidRPr="00000000">
          <w:rPr>
            <w:rFonts w:ascii="Times New Roman" w:cs="Times New Roman" w:eastAsia="Times New Roman" w:hAnsi="Times New Roman"/>
            <w:i w:val="1"/>
            <w:color w:val="4472c4"/>
            <w:sz w:val="24"/>
            <w:szCs w:val="24"/>
            <w:u w:val="single"/>
            <w:rtl w:val="0"/>
          </w:rPr>
          <w:t xml:space="preserve">10.1017/S0950268821000418</w:t>
        </w:r>
      </w:hyperlink>
      <w:r w:rsidDel="00000000" w:rsidR="00000000" w:rsidRPr="00000000">
        <w:rPr>
          <w:rtl w:val="0"/>
        </w:rPr>
      </w:r>
    </w:p>
    <w:p w:rsidR="00000000" w:rsidDel="00000000" w:rsidP="00000000" w:rsidRDefault="00000000" w:rsidRPr="00000000" w14:paraId="00005C09">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303. </w:t>
        <w:tab/>
        <w:t xml:space="preserve">Heireman L, Baetens M, Menten B, Dehaene I, Padalko E. Comparison of the positivity rate of anti-spike and anti-nucleocapsid SARS-CoV-2 IgG in asymptomatic pregnant women. </w:t>
      </w:r>
      <w:r w:rsidDel="00000000" w:rsidR="00000000" w:rsidRPr="00000000">
        <w:rPr>
          <w:rFonts w:ascii="Times New Roman" w:cs="Times New Roman" w:eastAsia="Times New Roman" w:hAnsi="Times New Roman"/>
          <w:i w:val="1"/>
          <w:sz w:val="24"/>
          <w:szCs w:val="24"/>
          <w:rtl w:val="0"/>
        </w:rPr>
        <w:t xml:space="preserve">Journal of Obstetrics and Gynaecology</w:t>
      </w:r>
      <w:r w:rsidDel="00000000" w:rsidR="00000000" w:rsidRPr="00000000">
        <w:rPr>
          <w:rFonts w:ascii="Times New Roman" w:cs="Times New Roman" w:eastAsia="Times New Roman" w:hAnsi="Times New Roman"/>
          <w:sz w:val="24"/>
          <w:szCs w:val="24"/>
          <w:rtl w:val="0"/>
        </w:rPr>
        <w:t xml:space="preserve">. Published online December 2021:1-2. doi:</w:t>
      </w:r>
      <w:hyperlink r:id="rId283">
        <w:r w:rsidDel="00000000" w:rsidR="00000000" w:rsidRPr="00000000">
          <w:rPr>
            <w:rFonts w:ascii="Times New Roman" w:cs="Times New Roman" w:eastAsia="Times New Roman" w:hAnsi="Times New Roman"/>
            <w:i w:val="1"/>
            <w:color w:val="4472c4"/>
            <w:sz w:val="24"/>
            <w:szCs w:val="24"/>
            <w:u w:val="single"/>
            <w:rtl w:val="0"/>
          </w:rPr>
          <w:t xml:space="preserve">10.1080/01443615.2021.1997960</w:t>
        </w:r>
      </w:hyperlink>
      <w:r w:rsidDel="00000000" w:rsidR="00000000" w:rsidRPr="00000000">
        <w:rPr>
          <w:rtl w:val="0"/>
        </w:rPr>
      </w:r>
    </w:p>
    <w:p w:rsidR="00000000" w:rsidDel="00000000" w:rsidP="00000000" w:rsidRDefault="00000000" w:rsidRPr="00000000" w14:paraId="00005C0A">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304. </w:t>
        <w:tab/>
        <w:t xml:space="preserve">van Dam P, Huizing M, Roelant E, et al. Immunoglobin G/total antibody testing for SARS-CoV-2: A prospective cohort study of ambulatory patients and health care workers in two Belgian oncology units comparing three commercial tests. </w:t>
      </w:r>
      <w:r w:rsidDel="00000000" w:rsidR="00000000" w:rsidRPr="00000000">
        <w:rPr>
          <w:rFonts w:ascii="Times New Roman" w:cs="Times New Roman" w:eastAsia="Times New Roman" w:hAnsi="Times New Roman"/>
          <w:i w:val="1"/>
          <w:sz w:val="24"/>
          <w:szCs w:val="24"/>
          <w:rtl w:val="0"/>
        </w:rPr>
        <w:t xml:space="preserve">European Journal of Cancer (Oxford, England: 1990)</w:t>
      </w:r>
      <w:r w:rsidDel="00000000" w:rsidR="00000000" w:rsidRPr="00000000">
        <w:rPr>
          <w:rFonts w:ascii="Times New Roman" w:cs="Times New Roman" w:eastAsia="Times New Roman" w:hAnsi="Times New Roman"/>
          <w:sz w:val="24"/>
          <w:szCs w:val="24"/>
          <w:rtl w:val="0"/>
        </w:rPr>
        <w:t xml:space="preserve">. 2021;148:328-339. doi:</w:t>
      </w:r>
      <w:hyperlink r:id="rId284">
        <w:r w:rsidDel="00000000" w:rsidR="00000000" w:rsidRPr="00000000">
          <w:rPr>
            <w:rFonts w:ascii="Times New Roman" w:cs="Times New Roman" w:eastAsia="Times New Roman" w:hAnsi="Times New Roman"/>
            <w:i w:val="1"/>
            <w:color w:val="4472c4"/>
            <w:sz w:val="24"/>
            <w:szCs w:val="24"/>
            <w:u w:val="single"/>
            <w:rtl w:val="0"/>
          </w:rPr>
          <w:t xml:space="preserve">10.1016/j.ejca.2021.02.024</w:t>
        </w:r>
      </w:hyperlink>
      <w:r w:rsidDel="00000000" w:rsidR="00000000" w:rsidRPr="00000000">
        <w:rPr>
          <w:rtl w:val="0"/>
        </w:rPr>
      </w:r>
    </w:p>
    <w:p w:rsidR="00000000" w:rsidDel="00000000" w:rsidP="00000000" w:rsidRDefault="00000000" w:rsidRPr="00000000" w14:paraId="00005C0B">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305. </w:t>
        <w:tab/>
        <w:t xml:space="preserve">Vilibic-Cavlek T, Stevanovic V, Ilic M, et al. SARS-CoV-2 Seroprevalence and Neutralizing Antibody Response after the First and Second COVID-19 Pandemic Wave in Croatia. </w:t>
      </w:r>
      <w:r w:rsidDel="00000000" w:rsidR="00000000" w:rsidRPr="00000000">
        <w:rPr>
          <w:rFonts w:ascii="Times New Roman" w:cs="Times New Roman" w:eastAsia="Times New Roman" w:hAnsi="Times New Roman"/>
          <w:i w:val="1"/>
          <w:sz w:val="24"/>
          <w:szCs w:val="24"/>
          <w:rtl w:val="0"/>
        </w:rPr>
        <w:t xml:space="preserve">Pathogens</w:t>
      </w:r>
      <w:r w:rsidDel="00000000" w:rsidR="00000000" w:rsidRPr="00000000">
        <w:rPr>
          <w:rFonts w:ascii="Times New Roman" w:cs="Times New Roman" w:eastAsia="Times New Roman" w:hAnsi="Times New Roman"/>
          <w:sz w:val="24"/>
          <w:szCs w:val="24"/>
          <w:rtl w:val="0"/>
        </w:rPr>
        <w:t xml:space="preserve">. 2021;10(6):774. doi:</w:t>
      </w:r>
      <w:hyperlink r:id="rId285">
        <w:r w:rsidDel="00000000" w:rsidR="00000000" w:rsidRPr="00000000">
          <w:rPr>
            <w:rFonts w:ascii="Times New Roman" w:cs="Times New Roman" w:eastAsia="Times New Roman" w:hAnsi="Times New Roman"/>
            <w:i w:val="1"/>
            <w:color w:val="4472c4"/>
            <w:sz w:val="24"/>
            <w:szCs w:val="24"/>
            <w:u w:val="single"/>
            <w:rtl w:val="0"/>
          </w:rPr>
          <w:t xml:space="preserve">10.3390/pathogens10060774</w:t>
        </w:r>
      </w:hyperlink>
      <w:r w:rsidDel="00000000" w:rsidR="00000000" w:rsidRPr="00000000">
        <w:rPr>
          <w:rtl w:val="0"/>
        </w:rPr>
      </w:r>
    </w:p>
    <w:p w:rsidR="00000000" w:rsidDel="00000000" w:rsidP="00000000" w:rsidRDefault="00000000" w:rsidRPr="00000000" w14:paraId="00005C0C">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306. </w:t>
        <w:tab/>
        <w:t xml:space="preserve">Lenicek Krleza J, Zrinski Topic R, Stevanovic V, et al. Seroprevalence of SARS-CoV-2 infection among children in Children’s Hospital Zagreb during the initial and second wave of COVID-19 pandemic in Croatia. </w:t>
      </w:r>
      <w:r w:rsidDel="00000000" w:rsidR="00000000" w:rsidRPr="00000000">
        <w:rPr>
          <w:rFonts w:ascii="Times New Roman" w:cs="Times New Roman" w:eastAsia="Times New Roman" w:hAnsi="Times New Roman"/>
          <w:i w:val="1"/>
          <w:sz w:val="24"/>
          <w:szCs w:val="24"/>
          <w:rtl w:val="0"/>
        </w:rPr>
        <w:t xml:space="preserve">Biochemia Medica</w:t>
      </w:r>
      <w:r w:rsidDel="00000000" w:rsidR="00000000" w:rsidRPr="00000000">
        <w:rPr>
          <w:rFonts w:ascii="Times New Roman" w:cs="Times New Roman" w:eastAsia="Times New Roman" w:hAnsi="Times New Roman"/>
          <w:sz w:val="24"/>
          <w:szCs w:val="24"/>
          <w:rtl w:val="0"/>
        </w:rPr>
        <w:t xml:space="preserve">. 2021;31(2):020706. doi:</w:t>
      </w:r>
      <w:hyperlink r:id="rId286">
        <w:r w:rsidDel="00000000" w:rsidR="00000000" w:rsidRPr="00000000">
          <w:rPr>
            <w:rFonts w:ascii="Times New Roman" w:cs="Times New Roman" w:eastAsia="Times New Roman" w:hAnsi="Times New Roman"/>
            <w:i w:val="1"/>
            <w:color w:val="4472c4"/>
            <w:sz w:val="24"/>
            <w:szCs w:val="24"/>
            <w:u w:val="single"/>
            <w:rtl w:val="0"/>
          </w:rPr>
          <w:t xml:space="preserve">10.11613/BM.2021.020706</w:t>
        </w:r>
      </w:hyperlink>
      <w:r w:rsidDel="00000000" w:rsidR="00000000" w:rsidRPr="00000000">
        <w:rPr>
          <w:rtl w:val="0"/>
        </w:rPr>
      </w:r>
    </w:p>
    <w:p w:rsidR="00000000" w:rsidDel="00000000" w:rsidP="00000000" w:rsidRDefault="00000000" w:rsidRPr="00000000" w14:paraId="00005C0D">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307. </w:t>
        <w:tab/>
        <w:t xml:space="preserve">Bloomfield M, Pospisilova I, Cabelova T, et al. Searching for COVID-19 Antibodies in Czech Children in the Haystack. </w:t>
      </w:r>
      <w:r w:rsidDel="00000000" w:rsidR="00000000" w:rsidRPr="00000000">
        <w:rPr>
          <w:rFonts w:ascii="Times New Roman" w:cs="Times New Roman" w:eastAsia="Times New Roman" w:hAnsi="Times New Roman"/>
          <w:i w:val="1"/>
          <w:sz w:val="24"/>
          <w:szCs w:val="24"/>
          <w:rtl w:val="0"/>
        </w:rPr>
        <w:t xml:space="preserve">Frontiers in Pediatrics</w:t>
      </w:r>
      <w:r w:rsidDel="00000000" w:rsidR="00000000" w:rsidRPr="00000000">
        <w:rPr>
          <w:rFonts w:ascii="Times New Roman" w:cs="Times New Roman" w:eastAsia="Times New Roman" w:hAnsi="Times New Roman"/>
          <w:sz w:val="24"/>
          <w:szCs w:val="24"/>
          <w:rtl w:val="0"/>
        </w:rPr>
        <w:t xml:space="preserve">. 2020;8. doi:</w:t>
      </w:r>
      <w:hyperlink r:id="rId287">
        <w:r w:rsidDel="00000000" w:rsidR="00000000" w:rsidRPr="00000000">
          <w:rPr>
            <w:rFonts w:ascii="Times New Roman" w:cs="Times New Roman" w:eastAsia="Times New Roman" w:hAnsi="Times New Roman"/>
            <w:i w:val="1"/>
            <w:color w:val="4472c4"/>
            <w:sz w:val="24"/>
            <w:szCs w:val="24"/>
            <w:u w:val="single"/>
            <w:rtl w:val="0"/>
          </w:rPr>
          <w:t xml:space="preserve">10.3389/fped.2020.597736</w:t>
        </w:r>
      </w:hyperlink>
      <w:r w:rsidDel="00000000" w:rsidR="00000000" w:rsidRPr="00000000">
        <w:rPr>
          <w:rtl w:val="0"/>
        </w:rPr>
      </w:r>
    </w:p>
    <w:p w:rsidR="00000000" w:rsidDel="00000000" w:rsidP="00000000" w:rsidRDefault="00000000" w:rsidRPr="00000000" w14:paraId="00005C0E">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308. </w:t>
        <w:tab/>
        <w:t xml:space="preserve">Jespersen S, Mikkelsen S, Greve T, et al. Severe Acute Respiratory Syndrome Coronavirus 2 Seroprevalence Survey Among 17 971 Healthcare and Administrative Personnel at Hospitals, Prehospital Services, and Specialist Practitioners in the Central Denmark Region. </w:t>
      </w:r>
      <w:r w:rsidDel="00000000" w:rsidR="00000000" w:rsidRPr="00000000">
        <w:rPr>
          <w:rFonts w:ascii="Times New Roman" w:cs="Times New Roman" w:eastAsia="Times New Roman" w:hAnsi="Times New Roman"/>
          <w:i w:val="1"/>
          <w:sz w:val="24"/>
          <w:szCs w:val="24"/>
          <w:rtl w:val="0"/>
        </w:rPr>
        <w:t xml:space="preserve">Clinical Infectious Diseases</w:t>
      </w:r>
      <w:r w:rsidDel="00000000" w:rsidR="00000000" w:rsidRPr="00000000">
        <w:rPr>
          <w:rFonts w:ascii="Times New Roman" w:cs="Times New Roman" w:eastAsia="Times New Roman" w:hAnsi="Times New Roman"/>
          <w:sz w:val="24"/>
          <w:szCs w:val="24"/>
          <w:rtl w:val="0"/>
        </w:rPr>
        <w:t xml:space="preserve">. Published online October 2020:ciaa1471. doi:</w:t>
      </w:r>
      <w:hyperlink r:id="rId288">
        <w:r w:rsidDel="00000000" w:rsidR="00000000" w:rsidRPr="00000000">
          <w:rPr>
            <w:rFonts w:ascii="Times New Roman" w:cs="Times New Roman" w:eastAsia="Times New Roman" w:hAnsi="Times New Roman"/>
            <w:i w:val="1"/>
            <w:color w:val="4472c4"/>
            <w:sz w:val="24"/>
            <w:szCs w:val="24"/>
            <w:u w:val="single"/>
            <w:rtl w:val="0"/>
          </w:rPr>
          <w:t xml:space="preserve">10.1093/cid/ciaa1471</w:t>
        </w:r>
      </w:hyperlink>
      <w:r w:rsidDel="00000000" w:rsidR="00000000" w:rsidRPr="00000000">
        <w:rPr>
          <w:rtl w:val="0"/>
        </w:rPr>
      </w:r>
    </w:p>
    <w:p w:rsidR="00000000" w:rsidDel="00000000" w:rsidP="00000000" w:rsidRDefault="00000000" w:rsidRPr="00000000" w14:paraId="00005C0F">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309. </w:t>
        <w:tab/>
        <w:t xml:space="preserve">Egerup P, Fich Olsen L, Christiansen AMH, et al. Severe Acute Respiratory Syndrome Coronavirus 2 (SARS-CoV-2) Antibodies at Delivery in Women, Partners, and Newborns. </w:t>
      </w:r>
      <w:r w:rsidDel="00000000" w:rsidR="00000000" w:rsidRPr="00000000">
        <w:rPr>
          <w:rFonts w:ascii="Times New Roman" w:cs="Times New Roman" w:eastAsia="Times New Roman" w:hAnsi="Times New Roman"/>
          <w:i w:val="1"/>
          <w:sz w:val="24"/>
          <w:szCs w:val="24"/>
          <w:rtl w:val="0"/>
        </w:rPr>
        <w:t xml:space="preserve">Obstetrics &amp; Gynecology</w:t>
      </w:r>
      <w:r w:rsidDel="00000000" w:rsidR="00000000" w:rsidRPr="00000000">
        <w:rPr>
          <w:rFonts w:ascii="Times New Roman" w:cs="Times New Roman" w:eastAsia="Times New Roman" w:hAnsi="Times New Roman"/>
          <w:sz w:val="24"/>
          <w:szCs w:val="24"/>
          <w:rtl w:val="0"/>
        </w:rPr>
        <w:t xml:space="preserve">. 2021;137(1):49-55. doi:</w:t>
      </w:r>
      <w:hyperlink r:id="rId289">
        <w:r w:rsidDel="00000000" w:rsidR="00000000" w:rsidRPr="00000000">
          <w:rPr>
            <w:rFonts w:ascii="Times New Roman" w:cs="Times New Roman" w:eastAsia="Times New Roman" w:hAnsi="Times New Roman"/>
            <w:i w:val="1"/>
            <w:color w:val="4472c4"/>
            <w:sz w:val="24"/>
            <w:szCs w:val="24"/>
            <w:u w:val="single"/>
            <w:rtl w:val="0"/>
          </w:rPr>
          <w:t xml:space="preserve">10.1097/AOG.0000000000004199</w:t>
        </w:r>
      </w:hyperlink>
      <w:r w:rsidDel="00000000" w:rsidR="00000000" w:rsidRPr="00000000">
        <w:rPr>
          <w:rtl w:val="0"/>
        </w:rPr>
      </w:r>
    </w:p>
    <w:p w:rsidR="00000000" w:rsidDel="00000000" w:rsidP="00000000" w:rsidRDefault="00000000" w:rsidRPr="00000000" w14:paraId="00005C10">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310. </w:t>
        <w:tab/>
        <w:t xml:space="preserve">Soeorg H, Jõgi P, Naaber P, Ottas A, Toompere K, Lutsar I. Anti-spike protein receptor-binding domain IgG levels after COVID-19 infection or vaccination against SARS-CoV-2 in a seroprevalence study.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June 2021:2021.06.06.21258406. doi:</w:t>
      </w:r>
      <w:hyperlink r:id="rId290">
        <w:r w:rsidDel="00000000" w:rsidR="00000000" w:rsidRPr="00000000">
          <w:rPr>
            <w:rFonts w:ascii="Times New Roman" w:cs="Times New Roman" w:eastAsia="Times New Roman" w:hAnsi="Times New Roman"/>
            <w:i w:val="1"/>
            <w:color w:val="4472c4"/>
            <w:sz w:val="24"/>
            <w:szCs w:val="24"/>
            <w:u w:val="single"/>
            <w:rtl w:val="0"/>
          </w:rPr>
          <w:t xml:space="preserve">10.1101/2021.06.06.21258406</w:t>
        </w:r>
      </w:hyperlink>
      <w:r w:rsidDel="00000000" w:rsidR="00000000" w:rsidRPr="00000000">
        <w:rPr>
          <w:rtl w:val="0"/>
        </w:rPr>
      </w:r>
    </w:p>
    <w:p w:rsidR="00000000" w:rsidDel="00000000" w:rsidP="00000000" w:rsidRDefault="00000000" w:rsidRPr="00000000" w14:paraId="00005C11">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311. </w:t>
        <w:tab/>
        <w:t xml:space="preserve">Veerus P, Salumets A, Naaber P, et al. Seroprevalence of SARS-CoV-2 antibodies among pregnant women in Estonia: A call for epidemiological studies. </w:t>
      </w:r>
      <w:r w:rsidDel="00000000" w:rsidR="00000000" w:rsidRPr="00000000">
        <w:rPr>
          <w:rFonts w:ascii="Times New Roman" w:cs="Times New Roman" w:eastAsia="Times New Roman" w:hAnsi="Times New Roman"/>
          <w:i w:val="1"/>
          <w:sz w:val="24"/>
          <w:szCs w:val="24"/>
          <w:rtl w:val="0"/>
        </w:rPr>
        <w:t xml:space="preserve">Acta Obstetricia Et Gynecologica Scandinavica</w:t>
      </w:r>
      <w:r w:rsidDel="00000000" w:rsidR="00000000" w:rsidRPr="00000000">
        <w:rPr>
          <w:rFonts w:ascii="Times New Roman" w:cs="Times New Roman" w:eastAsia="Times New Roman" w:hAnsi="Times New Roman"/>
          <w:sz w:val="24"/>
          <w:szCs w:val="24"/>
          <w:rtl w:val="0"/>
        </w:rPr>
        <w:t xml:space="preserve">. 2020;99(12):1736-1737. doi:</w:t>
      </w:r>
      <w:hyperlink r:id="rId291">
        <w:r w:rsidDel="00000000" w:rsidR="00000000" w:rsidRPr="00000000">
          <w:rPr>
            <w:rFonts w:ascii="Times New Roman" w:cs="Times New Roman" w:eastAsia="Times New Roman" w:hAnsi="Times New Roman"/>
            <w:i w:val="1"/>
            <w:color w:val="4472c4"/>
            <w:sz w:val="24"/>
            <w:szCs w:val="24"/>
            <w:u w:val="single"/>
            <w:rtl w:val="0"/>
          </w:rPr>
          <w:t xml:space="preserve">10.1111/aogs.13995</w:t>
        </w:r>
      </w:hyperlink>
      <w:r w:rsidDel="00000000" w:rsidR="00000000" w:rsidRPr="00000000">
        <w:rPr>
          <w:rtl w:val="0"/>
        </w:rPr>
      </w:r>
    </w:p>
    <w:p w:rsidR="00000000" w:rsidDel="00000000" w:rsidP="00000000" w:rsidRDefault="00000000" w:rsidRPr="00000000" w14:paraId="00005C12">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312. </w:t>
        <w:tab/>
        <w:t xml:space="preserve">Carrat F, Lapidus N, Ninove L, et al. Age, COVID-19-like symptoms and SARS-CoV-2 seropositivity profiles after the first wave of the pandemic in France. </w:t>
      </w:r>
      <w:r w:rsidDel="00000000" w:rsidR="00000000" w:rsidRPr="00000000">
        <w:rPr>
          <w:rFonts w:ascii="Times New Roman" w:cs="Times New Roman" w:eastAsia="Times New Roman" w:hAnsi="Times New Roman"/>
          <w:i w:val="1"/>
          <w:sz w:val="24"/>
          <w:szCs w:val="24"/>
          <w:rtl w:val="0"/>
        </w:rPr>
        <w:t xml:space="preserve">Infection</w:t>
      </w:r>
      <w:r w:rsidDel="00000000" w:rsidR="00000000" w:rsidRPr="00000000">
        <w:rPr>
          <w:rFonts w:ascii="Times New Roman" w:cs="Times New Roman" w:eastAsia="Times New Roman" w:hAnsi="Times New Roman"/>
          <w:sz w:val="24"/>
          <w:szCs w:val="24"/>
          <w:rtl w:val="0"/>
        </w:rPr>
        <w:t xml:space="preserve">. Published online November 2021. doi:</w:t>
      </w:r>
      <w:hyperlink r:id="rId292">
        <w:r w:rsidDel="00000000" w:rsidR="00000000" w:rsidRPr="00000000">
          <w:rPr>
            <w:rFonts w:ascii="Times New Roman" w:cs="Times New Roman" w:eastAsia="Times New Roman" w:hAnsi="Times New Roman"/>
            <w:i w:val="1"/>
            <w:color w:val="4472c4"/>
            <w:sz w:val="24"/>
            <w:szCs w:val="24"/>
            <w:u w:val="single"/>
            <w:rtl w:val="0"/>
          </w:rPr>
          <w:t xml:space="preserve">10.1007/s15010-021-01731-5</w:t>
        </w:r>
      </w:hyperlink>
      <w:r w:rsidDel="00000000" w:rsidR="00000000" w:rsidRPr="00000000">
        <w:rPr>
          <w:rtl w:val="0"/>
        </w:rPr>
      </w:r>
    </w:p>
    <w:p w:rsidR="00000000" w:rsidDel="00000000" w:rsidP="00000000" w:rsidRDefault="00000000" w:rsidRPr="00000000" w14:paraId="00005C13">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313. </w:t>
        <w:tab/>
        <w:t xml:space="preserve">Beaumont A, Durand C, Ledrans M, et al. Seroprevalence of anti-SARS-CoV-2 antibodies after the first wave of the COVID-19 pandemic in a vulnerable population in France: A cross-sectional study. </w:t>
      </w:r>
      <w:r w:rsidDel="00000000" w:rsidR="00000000" w:rsidRPr="00000000">
        <w:rPr>
          <w:rFonts w:ascii="Times New Roman" w:cs="Times New Roman" w:eastAsia="Times New Roman" w:hAnsi="Times New Roman"/>
          <w:i w:val="1"/>
          <w:sz w:val="24"/>
          <w:szCs w:val="24"/>
          <w:rtl w:val="0"/>
        </w:rPr>
        <w:t xml:space="preserve">BMJ Open</w:t>
      </w:r>
      <w:r w:rsidDel="00000000" w:rsidR="00000000" w:rsidRPr="00000000">
        <w:rPr>
          <w:rFonts w:ascii="Times New Roman" w:cs="Times New Roman" w:eastAsia="Times New Roman" w:hAnsi="Times New Roman"/>
          <w:sz w:val="24"/>
          <w:szCs w:val="24"/>
          <w:rtl w:val="0"/>
        </w:rPr>
        <w:t xml:space="preserve">. 2021;11(11):e053201. doi:</w:t>
      </w:r>
      <w:hyperlink r:id="rId293">
        <w:r w:rsidDel="00000000" w:rsidR="00000000" w:rsidRPr="00000000">
          <w:rPr>
            <w:rFonts w:ascii="Times New Roman" w:cs="Times New Roman" w:eastAsia="Times New Roman" w:hAnsi="Times New Roman"/>
            <w:i w:val="1"/>
            <w:color w:val="4472c4"/>
            <w:sz w:val="24"/>
            <w:szCs w:val="24"/>
            <w:u w:val="single"/>
            <w:rtl w:val="0"/>
          </w:rPr>
          <w:t xml:space="preserve">10.1136/bmjopen-2021-053201</w:t>
        </w:r>
      </w:hyperlink>
      <w:r w:rsidDel="00000000" w:rsidR="00000000" w:rsidRPr="00000000">
        <w:rPr>
          <w:rtl w:val="0"/>
        </w:rPr>
      </w:r>
    </w:p>
    <w:p w:rsidR="00000000" w:rsidDel="00000000" w:rsidP="00000000" w:rsidRDefault="00000000" w:rsidRPr="00000000" w14:paraId="00005C14">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314. </w:t>
        <w:tab/>
        <w:t xml:space="preserve">Gégout Petit A, Jeulin H, Legrand K, et al. Seroprevalence of SARS-CoV-2, symptom profiles and sero-neutralization in a suburban area, france. </w:t>
      </w:r>
      <w:r w:rsidDel="00000000" w:rsidR="00000000" w:rsidRPr="00000000">
        <w:rPr>
          <w:rFonts w:ascii="Times New Roman" w:cs="Times New Roman" w:eastAsia="Times New Roman" w:hAnsi="Times New Roman"/>
          <w:i w:val="1"/>
          <w:sz w:val="24"/>
          <w:szCs w:val="24"/>
          <w:rtl w:val="0"/>
        </w:rPr>
        <w:t xml:space="preserve">Viruses</w:t>
      </w:r>
      <w:r w:rsidDel="00000000" w:rsidR="00000000" w:rsidRPr="00000000">
        <w:rPr>
          <w:rFonts w:ascii="Times New Roman" w:cs="Times New Roman" w:eastAsia="Times New Roman" w:hAnsi="Times New Roman"/>
          <w:sz w:val="24"/>
          <w:szCs w:val="24"/>
          <w:rtl w:val="0"/>
        </w:rPr>
        <w:t xml:space="preserve">. 2021;13(6). doi:</w:t>
      </w:r>
      <w:hyperlink r:id="rId294">
        <w:r w:rsidDel="00000000" w:rsidR="00000000" w:rsidRPr="00000000">
          <w:rPr>
            <w:rFonts w:ascii="Times New Roman" w:cs="Times New Roman" w:eastAsia="Times New Roman" w:hAnsi="Times New Roman"/>
            <w:i w:val="1"/>
            <w:color w:val="4472c4"/>
            <w:sz w:val="24"/>
            <w:szCs w:val="24"/>
            <w:u w:val="single"/>
            <w:rtl w:val="0"/>
          </w:rPr>
          <w:t xml:space="preserve">10.3390/v13061076</w:t>
        </w:r>
      </w:hyperlink>
      <w:r w:rsidDel="00000000" w:rsidR="00000000" w:rsidRPr="00000000">
        <w:rPr>
          <w:rtl w:val="0"/>
        </w:rPr>
      </w:r>
    </w:p>
    <w:p w:rsidR="00000000" w:rsidDel="00000000" w:rsidP="00000000" w:rsidRDefault="00000000" w:rsidRPr="00000000" w14:paraId="00005C15">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315. </w:t>
        <w:tab/>
        <w:t xml:space="preserve">Woudenberg T, Pelleau S, Anna F, et al. Humoral immunity to SARS-CoV-2 and seasonal coronaviruses in children and adults in north-eastern France. </w:t>
      </w:r>
      <w:r w:rsidDel="00000000" w:rsidR="00000000" w:rsidRPr="00000000">
        <w:rPr>
          <w:rFonts w:ascii="Times New Roman" w:cs="Times New Roman" w:eastAsia="Times New Roman" w:hAnsi="Times New Roman"/>
          <w:i w:val="1"/>
          <w:sz w:val="24"/>
          <w:szCs w:val="24"/>
          <w:rtl w:val="0"/>
        </w:rPr>
        <w:t xml:space="preserve">EBioMedicine</w:t>
      </w:r>
      <w:r w:rsidDel="00000000" w:rsidR="00000000" w:rsidRPr="00000000">
        <w:rPr>
          <w:rFonts w:ascii="Times New Roman" w:cs="Times New Roman" w:eastAsia="Times New Roman" w:hAnsi="Times New Roman"/>
          <w:sz w:val="24"/>
          <w:szCs w:val="24"/>
          <w:rtl w:val="0"/>
        </w:rPr>
        <w:t xml:space="preserve">. 2021;70:103495. doi:</w:t>
      </w:r>
      <w:hyperlink r:id="rId295">
        <w:r w:rsidDel="00000000" w:rsidR="00000000" w:rsidRPr="00000000">
          <w:rPr>
            <w:rFonts w:ascii="Times New Roman" w:cs="Times New Roman" w:eastAsia="Times New Roman" w:hAnsi="Times New Roman"/>
            <w:i w:val="1"/>
            <w:color w:val="4472c4"/>
            <w:sz w:val="24"/>
            <w:szCs w:val="24"/>
            <w:u w:val="single"/>
            <w:rtl w:val="0"/>
          </w:rPr>
          <w:t xml:space="preserve">10.1016/j.ebiom.2021.103495</w:t>
        </w:r>
      </w:hyperlink>
      <w:r w:rsidDel="00000000" w:rsidR="00000000" w:rsidRPr="00000000">
        <w:rPr>
          <w:rtl w:val="0"/>
        </w:rPr>
      </w:r>
    </w:p>
    <w:p w:rsidR="00000000" w:rsidDel="00000000" w:rsidP="00000000" w:rsidRDefault="00000000" w:rsidRPr="00000000" w14:paraId="00005C16">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316. </w:t>
        <w:tab/>
        <w:t xml:space="preserve">Tsatsaris V, Mariaggi AA, Launay O, et al. SARS-COV-2 IgG antibody response in pregnant women at delivery. </w:t>
      </w:r>
      <w:r w:rsidDel="00000000" w:rsidR="00000000" w:rsidRPr="00000000">
        <w:rPr>
          <w:rFonts w:ascii="Times New Roman" w:cs="Times New Roman" w:eastAsia="Times New Roman" w:hAnsi="Times New Roman"/>
          <w:i w:val="1"/>
          <w:sz w:val="24"/>
          <w:szCs w:val="24"/>
          <w:rtl w:val="0"/>
        </w:rPr>
        <w:t xml:space="preserve">Journal of Gynecology Obstetrics and Human Reproduction</w:t>
      </w:r>
      <w:r w:rsidDel="00000000" w:rsidR="00000000" w:rsidRPr="00000000">
        <w:rPr>
          <w:rFonts w:ascii="Times New Roman" w:cs="Times New Roman" w:eastAsia="Times New Roman" w:hAnsi="Times New Roman"/>
          <w:sz w:val="24"/>
          <w:szCs w:val="24"/>
          <w:rtl w:val="0"/>
        </w:rPr>
        <w:t xml:space="preserve">. 2020;50(7):102041. doi:</w:t>
      </w:r>
      <w:hyperlink r:id="rId296">
        <w:r w:rsidDel="00000000" w:rsidR="00000000" w:rsidRPr="00000000">
          <w:rPr>
            <w:rFonts w:ascii="Times New Roman" w:cs="Times New Roman" w:eastAsia="Times New Roman" w:hAnsi="Times New Roman"/>
            <w:i w:val="1"/>
            <w:color w:val="4472c4"/>
            <w:sz w:val="24"/>
            <w:szCs w:val="24"/>
            <w:u w:val="single"/>
            <w:rtl w:val="0"/>
          </w:rPr>
          <w:t xml:space="preserve">10.1016/j.jogoh.2020.102041</w:t>
        </w:r>
      </w:hyperlink>
      <w:r w:rsidDel="00000000" w:rsidR="00000000" w:rsidRPr="00000000">
        <w:rPr>
          <w:rtl w:val="0"/>
        </w:rPr>
      </w:r>
    </w:p>
    <w:p w:rsidR="00000000" w:rsidDel="00000000" w:rsidP="00000000" w:rsidRDefault="00000000" w:rsidRPr="00000000" w14:paraId="00005C17">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317. </w:t>
        <w:tab/>
        <w:t xml:space="preserve">Mattern J, Vauloup-Fellous C, Zakaria H, et al. Post lockdown COVID-19 seroprevalence and circulation at the time of delivery, France. </w:t>
      </w:r>
      <w:r w:rsidDel="00000000" w:rsidR="00000000" w:rsidRPr="00000000">
        <w:rPr>
          <w:rFonts w:ascii="Times New Roman" w:cs="Times New Roman" w:eastAsia="Times New Roman" w:hAnsi="Times New Roman"/>
          <w:i w:val="1"/>
          <w:sz w:val="24"/>
          <w:szCs w:val="24"/>
          <w:rtl w:val="0"/>
        </w:rPr>
        <w:t xml:space="preserve">PLOS ONE</w:t>
      </w:r>
      <w:r w:rsidDel="00000000" w:rsidR="00000000" w:rsidRPr="00000000">
        <w:rPr>
          <w:rFonts w:ascii="Times New Roman" w:cs="Times New Roman" w:eastAsia="Times New Roman" w:hAnsi="Times New Roman"/>
          <w:sz w:val="24"/>
          <w:szCs w:val="24"/>
          <w:rtl w:val="0"/>
        </w:rPr>
        <w:t xml:space="preserve">. 2020;15(10):e0240782. doi:</w:t>
      </w:r>
      <w:hyperlink r:id="rId297">
        <w:r w:rsidDel="00000000" w:rsidR="00000000" w:rsidRPr="00000000">
          <w:rPr>
            <w:rFonts w:ascii="Times New Roman" w:cs="Times New Roman" w:eastAsia="Times New Roman" w:hAnsi="Times New Roman"/>
            <w:i w:val="1"/>
            <w:color w:val="4472c4"/>
            <w:sz w:val="24"/>
            <w:szCs w:val="24"/>
            <w:u w:val="single"/>
            <w:rtl w:val="0"/>
          </w:rPr>
          <w:t xml:space="preserve">10.1371/journal.pone.0240782</w:t>
        </w:r>
      </w:hyperlink>
      <w:r w:rsidDel="00000000" w:rsidR="00000000" w:rsidRPr="00000000">
        <w:rPr>
          <w:rtl w:val="0"/>
        </w:rPr>
      </w:r>
    </w:p>
    <w:p w:rsidR="00000000" w:rsidDel="00000000" w:rsidP="00000000" w:rsidRDefault="00000000" w:rsidRPr="00000000" w14:paraId="00005C18">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318. </w:t>
        <w:tab/>
        <w:t xml:space="preserve">Capai L, Ayhan N, Masse S, et al. Seroprevalence of SARS-CoV-2 IgG Antibodies in Corsica (France), April and June 2020. </w:t>
      </w:r>
      <w:r w:rsidDel="00000000" w:rsidR="00000000" w:rsidRPr="00000000">
        <w:rPr>
          <w:rFonts w:ascii="Times New Roman" w:cs="Times New Roman" w:eastAsia="Times New Roman" w:hAnsi="Times New Roman"/>
          <w:i w:val="1"/>
          <w:sz w:val="24"/>
          <w:szCs w:val="24"/>
          <w:rtl w:val="0"/>
        </w:rPr>
        <w:t xml:space="preserve">Journal of Clinical Medicine</w:t>
      </w:r>
      <w:r w:rsidDel="00000000" w:rsidR="00000000" w:rsidRPr="00000000">
        <w:rPr>
          <w:rFonts w:ascii="Times New Roman" w:cs="Times New Roman" w:eastAsia="Times New Roman" w:hAnsi="Times New Roman"/>
          <w:sz w:val="24"/>
          <w:szCs w:val="24"/>
          <w:rtl w:val="0"/>
        </w:rPr>
        <w:t xml:space="preserve">. 2020;9(11):3569. doi:</w:t>
      </w:r>
      <w:hyperlink r:id="rId298">
        <w:r w:rsidDel="00000000" w:rsidR="00000000" w:rsidRPr="00000000">
          <w:rPr>
            <w:rFonts w:ascii="Times New Roman" w:cs="Times New Roman" w:eastAsia="Times New Roman" w:hAnsi="Times New Roman"/>
            <w:i w:val="1"/>
            <w:color w:val="4472c4"/>
            <w:sz w:val="24"/>
            <w:szCs w:val="24"/>
            <w:u w:val="single"/>
            <w:rtl w:val="0"/>
          </w:rPr>
          <w:t xml:space="preserve">10.3390/jcm9113569</w:t>
        </w:r>
      </w:hyperlink>
      <w:r w:rsidDel="00000000" w:rsidR="00000000" w:rsidRPr="00000000">
        <w:rPr>
          <w:rtl w:val="0"/>
        </w:rPr>
      </w:r>
    </w:p>
    <w:p w:rsidR="00000000" w:rsidDel="00000000" w:rsidP="00000000" w:rsidRDefault="00000000" w:rsidRPr="00000000" w14:paraId="00005C19">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319. </w:t>
        <w:tab/>
        <w:t xml:space="preserve">Cohen R, Jung C, Ouldali N, et al. Assessment of SARS-CoV-2 infection by Reverse transcription-PCR and serology in the Paris area: A cross-sectional study. </w:t>
      </w:r>
      <w:r w:rsidDel="00000000" w:rsidR="00000000" w:rsidRPr="00000000">
        <w:rPr>
          <w:rFonts w:ascii="Times New Roman" w:cs="Times New Roman" w:eastAsia="Times New Roman" w:hAnsi="Times New Roman"/>
          <w:i w:val="1"/>
          <w:sz w:val="24"/>
          <w:szCs w:val="24"/>
          <w:rtl w:val="0"/>
        </w:rPr>
        <w:t xml:space="preserve">BMJ Paediatrics Open</w:t>
      </w:r>
      <w:r w:rsidDel="00000000" w:rsidR="00000000" w:rsidRPr="00000000">
        <w:rPr>
          <w:rFonts w:ascii="Times New Roman" w:cs="Times New Roman" w:eastAsia="Times New Roman" w:hAnsi="Times New Roman"/>
          <w:sz w:val="24"/>
          <w:szCs w:val="24"/>
          <w:rtl w:val="0"/>
        </w:rPr>
        <w:t xml:space="preserve">. 2020;4(1):e000887. doi:</w:t>
      </w:r>
      <w:hyperlink r:id="rId299">
        <w:r w:rsidDel="00000000" w:rsidR="00000000" w:rsidRPr="00000000">
          <w:rPr>
            <w:rFonts w:ascii="Times New Roman" w:cs="Times New Roman" w:eastAsia="Times New Roman" w:hAnsi="Times New Roman"/>
            <w:i w:val="1"/>
            <w:color w:val="4472c4"/>
            <w:sz w:val="24"/>
            <w:szCs w:val="24"/>
            <w:u w:val="single"/>
            <w:rtl w:val="0"/>
          </w:rPr>
          <w:t xml:space="preserve">10.1136/bmjpo-2020-000887</w:t>
        </w:r>
      </w:hyperlink>
      <w:r w:rsidDel="00000000" w:rsidR="00000000" w:rsidRPr="00000000">
        <w:rPr>
          <w:rtl w:val="0"/>
        </w:rPr>
      </w:r>
    </w:p>
    <w:p w:rsidR="00000000" w:rsidDel="00000000" w:rsidP="00000000" w:rsidRDefault="00000000" w:rsidRPr="00000000" w14:paraId="00005C1A">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320. </w:t>
        <w:tab/>
        <w:t xml:space="preserve">Radon K, Bakuli A, Pütz P, et al. From first to second wave: Follow-up of the prospective Covid-19 cohort (KoCo19) in Munich (Germany).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April 2021:2021.04.27.21256133. doi:</w:t>
      </w:r>
      <w:hyperlink r:id="rId300">
        <w:r w:rsidDel="00000000" w:rsidR="00000000" w:rsidRPr="00000000">
          <w:rPr>
            <w:rFonts w:ascii="Times New Roman" w:cs="Times New Roman" w:eastAsia="Times New Roman" w:hAnsi="Times New Roman"/>
            <w:i w:val="1"/>
            <w:color w:val="4472c4"/>
            <w:sz w:val="24"/>
            <w:szCs w:val="24"/>
            <w:u w:val="single"/>
            <w:rtl w:val="0"/>
          </w:rPr>
          <w:t xml:space="preserve">10.1101/2021.04.27.21256133</w:t>
        </w:r>
      </w:hyperlink>
      <w:r w:rsidDel="00000000" w:rsidR="00000000" w:rsidRPr="00000000">
        <w:rPr>
          <w:rtl w:val="0"/>
        </w:rPr>
      </w:r>
    </w:p>
    <w:p w:rsidR="00000000" w:rsidDel="00000000" w:rsidP="00000000" w:rsidRDefault="00000000" w:rsidRPr="00000000" w14:paraId="00005C1B">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 </w:t>
        <w:tab/>
        <w:t xml:space="preserve">Robert Koch Institut. RKI - CORONA MONITORING local - Corona monitoring local. </w:t>
      </w:r>
      <w:r w:rsidDel="00000000" w:rsidR="00000000" w:rsidRPr="00000000">
        <w:rPr>
          <w:rFonts w:ascii="Times New Roman" w:cs="Times New Roman" w:eastAsia="Times New Roman" w:hAnsi="Times New Roman"/>
          <w:i w:val="1"/>
          <w:sz w:val="24"/>
          <w:szCs w:val="24"/>
          <w:rtl w:val="0"/>
        </w:rPr>
        <w:t xml:space="preserve">Robert Koch Institut</w:t>
      </w:r>
      <w:r w:rsidDel="00000000" w:rsidR="00000000" w:rsidRPr="00000000">
        <w:rPr>
          <w:rFonts w:ascii="Times New Roman" w:cs="Times New Roman" w:eastAsia="Times New Roman" w:hAnsi="Times New Roman"/>
          <w:sz w:val="24"/>
          <w:szCs w:val="24"/>
          <w:rtl w:val="0"/>
        </w:rPr>
        <w:t xml:space="preserve">. Published online February 2021.</w:t>
      </w:r>
    </w:p>
    <w:p w:rsidR="00000000" w:rsidDel="00000000" w:rsidP="00000000" w:rsidRDefault="00000000" w:rsidRPr="00000000" w14:paraId="00005C1C">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322. </w:t>
        <w:tab/>
        <w:t xml:space="preserve">Brinkmann F, Diebner HH, Matenar C, et al. Longitudinal Rise in Seroprevalence of SARS-CoV-2 Infections in Children in Western Germany in Epidemiology? </w:t>
      </w:r>
      <w:r w:rsidDel="00000000" w:rsidR="00000000" w:rsidRPr="00000000">
        <w:rPr>
          <w:rFonts w:ascii="Times New Roman" w:cs="Times New Roman" w:eastAsia="Times New Roman" w:hAnsi="Times New Roman"/>
          <w:i w:val="1"/>
          <w:sz w:val="24"/>
          <w:szCs w:val="24"/>
          <w:rtl w:val="0"/>
        </w:rPr>
        <w:t xml:space="preserve">Infectious Disease Reports</w:t>
      </w:r>
      <w:r w:rsidDel="00000000" w:rsidR="00000000" w:rsidRPr="00000000">
        <w:rPr>
          <w:rFonts w:ascii="Times New Roman" w:cs="Times New Roman" w:eastAsia="Times New Roman" w:hAnsi="Times New Roman"/>
          <w:sz w:val="24"/>
          <w:szCs w:val="24"/>
          <w:rtl w:val="0"/>
        </w:rPr>
        <w:t xml:space="preserve">. 2021;13(4):957-964. doi:</w:t>
      </w:r>
      <w:hyperlink r:id="rId301">
        <w:r w:rsidDel="00000000" w:rsidR="00000000" w:rsidRPr="00000000">
          <w:rPr>
            <w:rFonts w:ascii="Times New Roman" w:cs="Times New Roman" w:eastAsia="Times New Roman" w:hAnsi="Times New Roman"/>
            <w:i w:val="1"/>
            <w:color w:val="4472c4"/>
            <w:sz w:val="24"/>
            <w:szCs w:val="24"/>
            <w:u w:val="single"/>
            <w:rtl w:val="0"/>
          </w:rPr>
          <w:t xml:space="preserve">10.3390/idr13040088</w:t>
        </w:r>
      </w:hyperlink>
      <w:r w:rsidDel="00000000" w:rsidR="00000000" w:rsidRPr="00000000">
        <w:rPr>
          <w:rtl w:val="0"/>
        </w:rPr>
      </w:r>
    </w:p>
    <w:p w:rsidR="00000000" w:rsidDel="00000000" w:rsidP="00000000" w:rsidRDefault="00000000" w:rsidRPr="00000000" w14:paraId="00005C1D">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323. </w:t>
        <w:tab/>
        <w:t xml:space="preserve">Robert Koch Institut. RKI - CORONA MONITORING local - Corona monitoring local. </w:t>
      </w:r>
      <w:r w:rsidDel="00000000" w:rsidR="00000000" w:rsidRPr="00000000">
        <w:rPr>
          <w:rFonts w:ascii="Times New Roman" w:cs="Times New Roman" w:eastAsia="Times New Roman" w:hAnsi="Times New Roman"/>
          <w:i w:val="1"/>
          <w:sz w:val="24"/>
          <w:szCs w:val="24"/>
          <w:rtl w:val="0"/>
        </w:rPr>
        <w:t xml:space="preserve">Robert Koch Institut</w:t>
      </w:r>
      <w:r w:rsidDel="00000000" w:rsidR="00000000" w:rsidRPr="00000000">
        <w:rPr>
          <w:rFonts w:ascii="Times New Roman" w:cs="Times New Roman" w:eastAsia="Times New Roman" w:hAnsi="Times New Roman"/>
          <w:sz w:val="24"/>
          <w:szCs w:val="24"/>
          <w:rtl w:val="0"/>
        </w:rPr>
        <w:t xml:space="preserve">. Published online December 2020.</w:t>
      </w:r>
    </w:p>
    <w:p w:rsidR="00000000" w:rsidDel="00000000" w:rsidP="00000000" w:rsidRDefault="00000000" w:rsidRPr="00000000" w14:paraId="00005C1E">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324. </w:t>
        <w:tab/>
        <w:t xml:space="preserve">Eichner FA, Gelbrich G, Weißbrich B, et al. Seroprävalenz von COVID-19 und psychosoziale Auswirkungen in der Allgemeinbevölkerung: Ergebnisse des STAAB-COVID-One Programms. </w:t>
      </w:r>
      <w:r w:rsidDel="00000000" w:rsidR="00000000" w:rsidRPr="00000000">
        <w:rPr>
          <w:rFonts w:ascii="Times New Roman" w:cs="Times New Roman" w:eastAsia="Times New Roman" w:hAnsi="Times New Roman"/>
          <w:i w:val="1"/>
          <w:sz w:val="24"/>
          <w:szCs w:val="24"/>
          <w:rtl w:val="0"/>
        </w:rPr>
        <w:t xml:space="preserve">Das Gesundheitswesen</w:t>
      </w:r>
      <w:r w:rsidDel="00000000" w:rsidR="00000000" w:rsidRPr="00000000">
        <w:rPr>
          <w:rFonts w:ascii="Times New Roman" w:cs="Times New Roman" w:eastAsia="Times New Roman" w:hAnsi="Times New Roman"/>
          <w:sz w:val="24"/>
          <w:szCs w:val="24"/>
          <w:rtl w:val="0"/>
        </w:rPr>
        <w:t xml:space="preserve">. Published online October 2021. doi:</w:t>
      </w:r>
      <w:hyperlink r:id="rId302">
        <w:r w:rsidDel="00000000" w:rsidR="00000000" w:rsidRPr="00000000">
          <w:rPr>
            <w:rFonts w:ascii="Times New Roman" w:cs="Times New Roman" w:eastAsia="Times New Roman" w:hAnsi="Times New Roman"/>
            <w:i w:val="1"/>
            <w:color w:val="4472c4"/>
            <w:sz w:val="24"/>
            <w:szCs w:val="24"/>
            <w:u w:val="single"/>
            <w:rtl w:val="0"/>
          </w:rPr>
          <w:t xml:space="preserve">10.1055/a-1630-7601</w:t>
        </w:r>
      </w:hyperlink>
      <w:r w:rsidDel="00000000" w:rsidR="00000000" w:rsidRPr="00000000">
        <w:rPr>
          <w:rtl w:val="0"/>
        </w:rPr>
      </w:r>
    </w:p>
    <w:p w:rsidR="00000000" w:rsidDel="00000000" w:rsidP="00000000" w:rsidRDefault="00000000" w:rsidRPr="00000000" w14:paraId="00005C1F">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325. </w:t>
        <w:tab/>
        <w:t xml:space="preserve">Hippich M, Holthaus L, Assfalg R, et al. A Public Health Antibody Screening Indicates a 6-Fold Higher SARS-CoV-2 Exposure Rate than Reported Cases in Children. </w:t>
      </w:r>
      <w:r w:rsidDel="00000000" w:rsidR="00000000" w:rsidRPr="00000000">
        <w:rPr>
          <w:rFonts w:ascii="Times New Roman" w:cs="Times New Roman" w:eastAsia="Times New Roman" w:hAnsi="Times New Roman"/>
          <w:i w:val="1"/>
          <w:sz w:val="24"/>
          <w:szCs w:val="24"/>
          <w:rtl w:val="0"/>
        </w:rPr>
        <w:t xml:space="preserve">Med</w:t>
      </w:r>
      <w:r w:rsidDel="00000000" w:rsidR="00000000" w:rsidRPr="00000000">
        <w:rPr>
          <w:rFonts w:ascii="Times New Roman" w:cs="Times New Roman" w:eastAsia="Times New Roman" w:hAnsi="Times New Roman"/>
          <w:sz w:val="24"/>
          <w:szCs w:val="24"/>
          <w:rtl w:val="0"/>
        </w:rPr>
        <w:t xml:space="preserve">. 2021;2(2):149-163.e4. doi:</w:t>
      </w:r>
      <w:hyperlink r:id="rId303">
        <w:r w:rsidDel="00000000" w:rsidR="00000000" w:rsidRPr="00000000">
          <w:rPr>
            <w:rFonts w:ascii="Times New Roman" w:cs="Times New Roman" w:eastAsia="Times New Roman" w:hAnsi="Times New Roman"/>
            <w:i w:val="1"/>
            <w:color w:val="4472c4"/>
            <w:sz w:val="24"/>
            <w:szCs w:val="24"/>
            <w:u w:val="single"/>
            <w:rtl w:val="0"/>
          </w:rPr>
          <w:t xml:space="preserve">10.1016/j.medj.2020.10.003</w:t>
        </w:r>
      </w:hyperlink>
      <w:r w:rsidDel="00000000" w:rsidR="00000000" w:rsidRPr="00000000">
        <w:rPr>
          <w:rtl w:val="0"/>
        </w:rPr>
      </w:r>
    </w:p>
    <w:p w:rsidR="00000000" w:rsidDel="00000000" w:rsidP="00000000" w:rsidRDefault="00000000" w:rsidRPr="00000000" w14:paraId="00005C20">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326. </w:t>
        <w:tab/>
        <w:t xml:space="preserve">Wagner R, Peterhoff D, Beileke S, et al. Estimates and determinants of SARS-CoV-2 seroprevalence and infection fatality ratio using latent class analysis: The population-based Tirschenreuth study in the hardest-hit German county in spring 2020.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April 2021. doi:</w:t>
      </w:r>
      <w:hyperlink r:id="rId304">
        <w:r w:rsidDel="00000000" w:rsidR="00000000" w:rsidRPr="00000000">
          <w:rPr>
            <w:rFonts w:ascii="Times New Roman" w:cs="Times New Roman" w:eastAsia="Times New Roman" w:hAnsi="Times New Roman"/>
            <w:i w:val="1"/>
            <w:color w:val="4472c4"/>
            <w:sz w:val="24"/>
            <w:szCs w:val="24"/>
            <w:u w:val="single"/>
            <w:rtl w:val="0"/>
          </w:rPr>
          <w:t xml:space="preserve">10.1101/2021.03.29.21254343</w:t>
        </w:r>
      </w:hyperlink>
      <w:r w:rsidDel="00000000" w:rsidR="00000000" w:rsidRPr="00000000">
        <w:rPr>
          <w:rtl w:val="0"/>
        </w:rPr>
      </w:r>
    </w:p>
    <w:p w:rsidR="00000000" w:rsidDel="00000000" w:rsidP="00000000" w:rsidRDefault="00000000" w:rsidRPr="00000000" w14:paraId="00005C21">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327. </w:t>
        <w:tab/>
        <w:t xml:space="preserve">Santos-Hövener C, Neuhauser HK, Rosario AS, et al. Serology- and PCR-based cumulative incidence of SARS-CoV-2 infection in adults in a successfully contained early hotspot (CoMoLo study), Germany, May to June 2020. </w:t>
      </w:r>
      <w:r w:rsidDel="00000000" w:rsidR="00000000" w:rsidRPr="00000000">
        <w:rPr>
          <w:rFonts w:ascii="Times New Roman" w:cs="Times New Roman" w:eastAsia="Times New Roman" w:hAnsi="Times New Roman"/>
          <w:i w:val="1"/>
          <w:sz w:val="24"/>
          <w:szCs w:val="24"/>
          <w:rtl w:val="0"/>
        </w:rPr>
        <w:t xml:space="preserve">Eurosurveillance</w:t>
      </w:r>
      <w:r w:rsidDel="00000000" w:rsidR="00000000" w:rsidRPr="00000000">
        <w:rPr>
          <w:rFonts w:ascii="Times New Roman" w:cs="Times New Roman" w:eastAsia="Times New Roman" w:hAnsi="Times New Roman"/>
          <w:sz w:val="24"/>
          <w:szCs w:val="24"/>
          <w:rtl w:val="0"/>
        </w:rPr>
        <w:t xml:space="preserve">. 2020;25(47):2001752. doi:</w:t>
      </w:r>
      <w:hyperlink r:id="rId305">
        <w:r w:rsidDel="00000000" w:rsidR="00000000" w:rsidRPr="00000000">
          <w:rPr>
            <w:rFonts w:ascii="Times New Roman" w:cs="Times New Roman" w:eastAsia="Times New Roman" w:hAnsi="Times New Roman"/>
            <w:i w:val="1"/>
            <w:color w:val="4472c4"/>
            <w:sz w:val="24"/>
            <w:szCs w:val="24"/>
            <w:u w:val="single"/>
            <w:rtl w:val="0"/>
          </w:rPr>
          <w:t xml:space="preserve">10.2807/1560-7917.ES.2020.25.47.2001752</w:t>
        </w:r>
      </w:hyperlink>
      <w:r w:rsidDel="00000000" w:rsidR="00000000" w:rsidRPr="00000000">
        <w:rPr>
          <w:rtl w:val="0"/>
        </w:rPr>
      </w:r>
    </w:p>
    <w:p w:rsidR="00000000" w:rsidDel="00000000" w:rsidP="00000000" w:rsidRDefault="00000000" w:rsidRPr="00000000" w14:paraId="00005C22">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328. </w:t>
        <w:tab/>
        <w:t xml:space="preserve">Aziz NA, Corman VM, Echterhoff AKC, et al. Seroprevalence and correlates of SARS-CoV-2 neutralizing antibodies from a population-based study in Bonn, Germany. </w:t>
      </w:r>
      <w:r w:rsidDel="00000000" w:rsidR="00000000" w:rsidRPr="00000000">
        <w:rPr>
          <w:rFonts w:ascii="Times New Roman" w:cs="Times New Roman" w:eastAsia="Times New Roman" w:hAnsi="Times New Roman"/>
          <w:i w:val="1"/>
          <w:sz w:val="24"/>
          <w:szCs w:val="24"/>
          <w:rtl w:val="0"/>
        </w:rPr>
        <w:t xml:space="preserve">Nature Communications</w:t>
      </w:r>
      <w:r w:rsidDel="00000000" w:rsidR="00000000" w:rsidRPr="00000000">
        <w:rPr>
          <w:rFonts w:ascii="Times New Roman" w:cs="Times New Roman" w:eastAsia="Times New Roman" w:hAnsi="Times New Roman"/>
          <w:sz w:val="24"/>
          <w:szCs w:val="24"/>
          <w:rtl w:val="0"/>
        </w:rPr>
        <w:t xml:space="preserve">. 2021;12(1):2117. doi:</w:t>
      </w:r>
      <w:hyperlink r:id="rId306">
        <w:r w:rsidDel="00000000" w:rsidR="00000000" w:rsidRPr="00000000">
          <w:rPr>
            <w:rFonts w:ascii="Times New Roman" w:cs="Times New Roman" w:eastAsia="Times New Roman" w:hAnsi="Times New Roman"/>
            <w:i w:val="1"/>
            <w:color w:val="4472c4"/>
            <w:sz w:val="24"/>
            <w:szCs w:val="24"/>
            <w:u w:val="single"/>
            <w:rtl w:val="0"/>
          </w:rPr>
          <w:t xml:space="preserve">10.1038/s41467-021-22351-5</w:t>
        </w:r>
      </w:hyperlink>
      <w:r w:rsidDel="00000000" w:rsidR="00000000" w:rsidRPr="00000000">
        <w:rPr>
          <w:rtl w:val="0"/>
        </w:rPr>
      </w:r>
    </w:p>
    <w:p w:rsidR="00000000" w:rsidDel="00000000" w:rsidP="00000000" w:rsidRDefault="00000000" w:rsidRPr="00000000" w14:paraId="00005C23">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329. </w:t>
        <w:tab/>
        <w:t xml:space="preserve">Pritsch M, Radon K, Bakuli A, et al. </w:t>
      </w:r>
      <w:r w:rsidDel="00000000" w:rsidR="00000000" w:rsidRPr="00000000">
        <w:rPr>
          <w:rFonts w:ascii="Times New Roman" w:cs="Times New Roman" w:eastAsia="Times New Roman" w:hAnsi="Times New Roman"/>
          <w:i w:val="1"/>
          <w:sz w:val="24"/>
          <w:szCs w:val="24"/>
          <w:rtl w:val="0"/>
        </w:rPr>
        <w:t xml:space="preserve">Prevalence and Risk Factors of Infection in the Representative COVID-19 Cohort Munich</w:t>
      </w:r>
      <w:r w:rsidDel="00000000" w:rsidR="00000000" w:rsidRPr="00000000">
        <w:rPr>
          <w:rFonts w:ascii="Times New Roman" w:cs="Times New Roman" w:eastAsia="Times New Roman" w:hAnsi="Times New Roman"/>
          <w:sz w:val="24"/>
          <w:szCs w:val="24"/>
          <w:rtl w:val="0"/>
        </w:rPr>
        <w:t xml:space="preserve">. Social Science Research Network; 2021. doi:</w:t>
      </w:r>
      <w:hyperlink r:id="rId307">
        <w:r w:rsidDel="00000000" w:rsidR="00000000" w:rsidRPr="00000000">
          <w:rPr>
            <w:rFonts w:ascii="Times New Roman" w:cs="Times New Roman" w:eastAsia="Times New Roman" w:hAnsi="Times New Roman"/>
            <w:i w:val="1"/>
            <w:color w:val="4472c4"/>
            <w:sz w:val="24"/>
            <w:szCs w:val="24"/>
            <w:u w:val="single"/>
            <w:rtl w:val="0"/>
          </w:rPr>
          <w:t xml:space="preserve">10.2139/ssrn.3745128</w:t>
        </w:r>
      </w:hyperlink>
      <w:r w:rsidDel="00000000" w:rsidR="00000000" w:rsidRPr="00000000">
        <w:rPr>
          <w:rtl w:val="0"/>
        </w:rPr>
      </w:r>
    </w:p>
    <w:p w:rsidR="00000000" w:rsidDel="00000000" w:rsidP="00000000" w:rsidRDefault="00000000" w:rsidRPr="00000000" w14:paraId="00005C24">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330. </w:t>
        <w:tab/>
        <w:t xml:space="preserve">Runkel S, Kowalzik F, Gehring S, et al. Prevalence of Severe Acute Respiratory Syndrome Coronavirus-2-specific Antibodies in German Blood Donors during the COVID-19 Pandemic. </w:t>
      </w:r>
      <w:r w:rsidDel="00000000" w:rsidR="00000000" w:rsidRPr="00000000">
        <w:rPr>
          <w:rFonts w:ascii="Times New Roman" w:cs="Times New Roman" w:eastAsia="Times New Roman" w:hAnsi="Times New Roman"/>
          <w:i w:val="1"/>
          <w:sz w:val="24"/>
          <w:szCs w:val="24"/>
          <w:rtl w:val="0"/>
        </w:rPr>
        <w:t xml:space="preserve">Clinical laboratory</w:t>
      </w:r>
      <w:r w:rsidDel="00000000" w:rsidR="00000000" w:rsidRPr="00000000">
        <w:rPr>
          <w:rFonts w:ascii="Times New Roman" w:cs="Times New Roman" w:eastAsia="Times New Roman" w:hAnsi="Times New Roman"/>
          <w:sz w:val="24"/>
          <w:szCs w:val="24"/>
          <w:rtl w:val="0"/>
        </w:rPr>
        <w:t xml:space="preserve">. 2020;66(10). doi:</w:t>
      </w:r>
      <w:hyperlink r:id="rId308">
        <w:r w:rsidDel="00000000" w:rsidR="00000000" w:rsidRPr="00000000">
          <w:rPr>
            <w:rFonts w:ascii="Times New Roman" w:cs="Times New Roman" w:eastAsia="Times New Roman" w:hAnsi="Times New Roman"/>
            <w:i w:val="1"/>
            <w:color w:val="4472c4"/>
            <w:sz w:val="24"/>
            <w:szCs w:val="24"/>
            <w:u w:val="single"/>
            <w:rtl w:val="0"/>
          </w:rPr>
          <w:t xml:space="preserve">10.7754/Clin.Lab.2020.200915</w:t>
        </w:r>
      </w:hyperlink>
      <w:r w:rsidDel="00000000" w:rsidR="00000000" w:rsidRPr="00000000">
        <w:rPr>
          <w:rtl w:val="0"/>
        </w:rPr>
      </w:r>
    </w:p>
    <w:p w:rsidR="00000000" w:rsidDel="00000000" w:rsidP="00000000" w:rsidRDefault="00000000" w:rsidRPr="00000000" w14:paraId="00005C25">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331. </w:t>
        <w:tab/>
        <w:t xml:space="preserve">Zöllkau J, Baier M, Scherag A, Schleußner E, Groten T. Periodenprävalenz von SARS-CoV-2 in einer unselektierten Stichprobe schwangerer Frauen in Jena, Thüringen. </w:t>
      </w:r>
      <w:r w:rsidDel="00000000" w:rsidR="00000000" w:rsidRPr="00000000">
        <w:rPr>
          <w:rFonts w:ascii="Times New Roman" w:cs="Times New Roman" w:eastAsia="Times New Roman" w:hAnsi="Times New Roman"/>
          <w:i w:val="1"/>
          <w:sz w:val="24"/>
          <w:szCs w:val="24"/>
          <w:rtl w:val="0"/>
        </w:rPr>
        <w:t xml:space="preserve">Zeitschrift für Geburtshilfe und Neonatologie</w:t>
      </w:r>
      <w:r w:rsidDel="00000000" w:rsidR="00000000" w:rsidRPr="00000000">
        <w:rPr>
          <w:rFonts w:ascii="Times New Roman" w:cs="Times New Roman" w:eastAsia="Times New Roman" w:hAnsi="Times New Roman"/>
          <w:sz w:val="24"/>
          <w:szCs w:val="24"/>
          <w:rtl w:val="0"/>
        </w:rPr>
        <w:t xml:space="preserve">. 2020;224(04):194-198. doi:</w:t>
      </w:r>
      <w:hyperlink r:id="rId309">
        <w:r w:rsidDel="00000000" w:rsidR="00000000" w:rsidRPr="00000000">
          <w:rPr>
            <w:rFonts w:ascii="Times New Roman" w:cs="Times New Roman" w:eastAsia="Times New Roman" w:hAnsi="Times New Roman"/>
            <w:i w:val="1"/>
            <w:color w:val="4472c4"/>
            <w:sz w:val="24"/>
            <w:szCs w:val="24"/>
            <w:u w:val="single"/>
            <w:rtl w:val="0"/>
          </w:rPr>
          <w:t xml:space="preserve">10.1055/a-1206-1033</w:t>
        </w:r>
      </w:hyperlink>
      <w:r w:rsidDel="00000000" w:rsidR="00000000" w:rsidRPr="00000000">
        <w:rPr>
          <w:rtl w:val="0"/>
        </w:rPr>
      </w:r>
    </w:p>
    <w:p w:rsidR="00000000" w:rsidDel="00000000" w:rsidP="00000000" w:rsidRDefault="00000000" w:rsidRPr="00000000" w14:paraId="00005C26">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332. </w:t>
        <w:tab/>
        <w:t xml:space="preserve">Häusler S, Weigl M, Ambrosch A, Gruber R, Seelbach-Göbel B, Malfertheiner SF. Peripartal anti-SARS-CoV-2-IgA/IgG in asymptomatic pregnant women during regional SARS-CoV-2-outbreak. </w:t>
      </w:r>
      <w:r w:rsidDel="00000000" w:rsidR="00000000" w:rsidRPr="00000000">
        <w:rPr>
          <w:rFonts w:ascii="Times New Roman" w:cs="Times New Roman" w:eastAsia="Times New Roman" w:hAnsi="Times New Roman"/>
          <w:i w:val="1"/>
          <w:sz w:val="24"/>
          <w:szCs w:val="24"/>
          <w:rtl w:val="0"/>
        </w:rPr>
        <w:t xml:space="preserve">Journal of Perinatal Medicine</w:t>
      </w:r>
      <w:r w:rsidDel="00000000" w:rsidR="00000000" w:rsidRPr="00000000">
        <w:rPr>
          <w:rFonts w:ascii="Times New Roman" w:cs="Times New Roman" w:eastAsia="Times New Roman" w:hAnsi="Times New Roman"/>
          <w:sz w:val="24"/>
          <w:szCs w:val="24"/>
          <w:rtl w:val="0"/>
        </w:rPr>
        <w:t xml:space="preserve">. Published online February 2021. doi:</w:t>
      </w:r>
      <w:hyperlink r:id="rId310">
        <w:r w:rsidDel="00000000" w:rsidR="00000000" w:rsidRPr="00000000">
          <w:rPr>
            <w:rFonts w:ascii="Times New Roman" w:cs="Times New Roman" w:eastAsia="Times New Roman" w:hAnsi="Times New Roman"/>
            <w:i w:val="1"/>
            <w:color w:val="4472c4"/>
            <w:sz w:val="24"/>
            <w:szCs w:val="24"/>
            <w:u w:val="single"/>
            <w:rtl w:val="0"/>
          </w:rPr>
          <w:t xml:space="preserve">10.1515/jpm-2021-0001</w:t>
        </w:r>
      </w:hyperlink>
      <w:r w:rsidDel="00000000" w:rsidR="00000000" w:rsidRPr="00000000">
        <w:rPr>
          <w:rtl w:val="0"/>
        </w:rPr>
      </w:r>
    </w:p>
    <w:p w:rsidR="00000000" w:rsidDel="00000000" w:rsidP="00000000" w:rsidRDefault="00000000" w:rsidRPr="00000000" w14:paraId="00005C27">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333. </w:t>
        <w:tab/>
        <w:t xml:space="preserve">Streeck H, Schulte B, Kümmerer BM, et al. Infection fatality rate of SARS-CoV2 in a super-spreading event in Germany. </w:t>
      </w:r>
      <w:r w:rsidDel="00000000" w:rsidR="00000000" w:rsidRPr="00000000">
        <w:rPr>
          <w:rFonts w:ascii="Times New Roman" w:cs="Times New Roman" w:eastAsia="Times New Roman" w:hAnsi="Times New Roman"/>
          <w:i w:val="1"/>
          <w:sz w:val="24"/>
          <w:szCs w:val="24"/>
          <w:rtl w:val="0"/>
        </w:rPr>
        <w:t xml:space="preserve">Nature Communications</w:t>
      </w:r>
      <w:r w:rsidDel="00000000" w:rsidR="00000000" w:rsidRPr="00000000">
        <w:rPr>
          <w:rFonts w:ascii="Times New Roman" w:cs="Times New Roman" w:eastAsia="Times New Roman" w:hAnsi="Times New Roman"/>
          <w:sz w:val="24"/>
          <w:szCs w:val="24"/>
          <w:rtl w:val="0"/>
        </w:rPr>
        <w:t xml:space="preserve">. 2020;11(1):5829. doi:</w:t>
      </w:r>
      <w:hyperlink r:id="rId311">
        <w:r w:rsidDel="00000000" w:rsidR="00000000" w:rsidRPr="00000000">
          <w:rPr>
            <w:rFonts w:ascii="Times New Roman" w:cs="Times New Roman" w:eastAsia="Times New Roman" w:hAnsi="Times New Roman"/>
            <w:i w:val="1"/>
            <w:color w:val="4472c4"/>
            <w:sz w:val="24"/>
            <w:szCs w:val="24"/>
            <w:u w:val="single"/>
            <w:rtl w:val="0"/>
          </w:rPr>
          <w:t xml:space="preserve">10.1038/s41467-020-19509-y</w:t>
        </w:r>
      </w:hyperlink>
      <w:r w:rsidDel="00000000" w:rsidR="00000000" w:rsidRPr="00000000">
        <w:rPr>
          <w:rtl w:val="0"/>
        </w:rPr>
      </w:r>
    </w:p>
    <w:p w:rsidR="00000000" w:rsidDel="00000000" w:rsidP="00000000" w:rsidRDefault="00000000" w:rsidRPr="00000000" w14:paraId="00005C28">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334. </w:t>
        <w:tab/>
        <w:t xml:space="preserve">Maltezou HC, Krumbholz B, Mavrouli M, et al. A study of the evolution of the third COVID-19 pandemic wave in the Athens metropolitan area, Greece, through two cross-sectional seroepidemiological surveys: March, June 2021. </w:t>
      </w:r>
      <w:r w:rsidDel="00000000" w:rsidR="00000000" w:rsidRPr="00000000">
        <w:rPr>
          <w:rFonts w:ascii="Times New Roman" w:cs="Times New Roman" w:eastAsia="Times New Roman" w:hAnsi="Times New Roman"/>
          <w:i w:val="1"/>
          <w:sz w:val="24"/>
          <w:szCs w:val="24"/>
          <w:rtl w:val="0"/>
        </w:rPr>
        <w:t xml:space="preserve">Journal of Medical Virology</w:t>
      </w:r>
      <w:r w:rsidDel="00000000" w:rsidR="00000000" w:rsidRPr="00000000">
        <w:rPr>
          <w:rFonts w:ascii="Times New Roman" w:cs="Times New Roman" w:eastAsia="Times New Roman" w:hAnsi="Times New Roman"/>
          <w:sz w:val="24"/>
          <w:szCs w:val="24"/>
          <w:rtl w:val="0"/>
        </w:rPr>
        <w:t xml:space="preserve">. 2021;n/a(n/a). doi:</w:t>
      </w:r>
      <w:hyperlink r:id="rId312">
        <w:r w:rsidDel="00000000" w:rsidR="00000000" w:rsidRPr="00000000">
          <w:rPr>
            <w:rFonts w:ascii="Times New Roman" w:cs="Times New Roman" w:eastAsia="Times New Roman" w:hAnsi="Times New Roman"/>
            <w:i w:val="1"/>
            <w:color w:val="4472c4"/>
            <w:sz w:val="24"/>
            <w:szCs w:val="24"/>
            <w:u w:val="single"/>
            <w:rtl w:val="0"/>
          </w:rPr>
          <w:t xml:space="preserve">10.1002/jmv.27465</w:t>
        </w:r>
      </w:hyperlink>
      <w:r w:rsidDel="00000000" w:rsidR="00000000" w:rsidRPr="00000000">
        <w:rPr>
          <w:rtl w:val="0"/>
        </w:rPr>
      </w:r>
    </w:p>
    <w:p w:rsidR="00000000" w:rsidDel="00000000" w:rsidP="00000000" w:rsidRDefault="00000000" w:rsidRPr="00000000" w14:paraId="00005C29">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335. </w:t>
        <w:tab/>
        <w:t xml:space="preserve">Bogogiannidou Z, Vontas A, Dadouli K, et al. Repeated leftover serosurvey of SARS-CoV-2 IgG antibodies, Greece, March and April 2020. </w:t>
      </w:r>
      <w:r w:rsidDel="00000000" w:rsidR="00000000" w:rsidRPr="00000000">
        <w:rPr>
          <w:rFonts w:ascii="Times New Roman" w:cs="Times New Roman" w:eastAsia="Times New Roman" w:hAnsi="Times New Roman"/>
          <w:i w:val="1"/>
          <w:sz w:val="24"/>
          <w:szCs w:val="24"/>
          <w:rtl w:val="0"/>
        </w:rPr>
        <w:t xml:space="preserve">Eurosurveillance</w:t>
      </w:r>
      <w:r w:rsidDel="00000000" w:rsidR="00000000" w:rsidRPr="00000000">
        <w:rPr>
          <w:rFonts w:ascii="Times New Roman" w:cs="Times New Roman" w:eastAsia="Times New Roman" w:hAnsi="Times New Roman"/>
          <w:sz w:val="24"/>
          <w:szCs w:val="24"/>
          <w:rtl w:val="0"/>
        </w:rPr>
        <w:t xml:space="preserve">. 2020;25(31):2001369. doi:</w:t>
      </w:r>
      <w:hyperlink r:id="rId313">
        <w:r w:rsidDel="00000000" w:rsidR="00000000" w:rsidRPr="00000000">
          <w:rPr>
            <w:rFonts w:ascii="Times New Roman" w:cs="Times New Roman" w:eastAsia="Times New Roman" w:hAnsi="Times New Roman"/>
            <w:i w:val="1"/>
            <w:color w:val="4472c4"/>
            <w:sz w:val="24"/>
            <w:szCs w:val="24"/>
            <w:u w:val="single"/>
            <w:rtl w:val="0"/>
          </w:rPr>
          <w:t xml:space="preserve">10.2807/1560-7917.ES.2020.25.31.2001369</w:t>
        </w:r>
      </w:hyperlink>
      <w:r w:rsidDel="00000000" w:rsidR="00000000" w:rsidRPr="00000000">
        <w:rPr>
          <w:rtl w:val="0"/>
        </w:rPr>
      </w:r>
    </w:p>
    <w:p w:rsidR="00000000" w:rsidDel="00000000" w:rsidP="00000000" w:rsidRDefault="00000000" w:rsidRPr="00000000" w14:paraId="00005C2A">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336. </w:t>
        <w:tab/>
        <w:t xml:space="preserve">Gudbjartsson DF, Norddahl GL, Melsted P, et al. Humoral Immune Response to SARS-CoV-2 in Iceland. </w:t>
      </w:r>
      <w:r w:rsidDel="00000000" w:rsidR="00000000" w:rsidRPr="00000000">
        <w:rPr>
          <w:rFonts w:ascii="Times New Roman" w:cs="Times New Roman" w:eastAsia="Times New Roman" w:hAnsi="Times New Roman"/>
          <w:i w:val="1"/>
          <w:sz w:val="24"/>
          <w:szCs w:val="24"/>
          <w:rtl w:val="0"/>
        </w:rPr>
        <w:t xml:space="preserve">New England Journal of Medicine</w:t>
      </w:r>
      <w:r w:rsidDel="00000000" w:rsidR="00000000" w:rsidRPr="00000000">
        <w:rPr>
          <w:rFonts w:ascii="Times New Roman" w:cs="Times New Roman" w:eastAsia="Times New Roman" w:hAnsi="Times New Roman"/>
          <w:sz w:val="24"/>
          <w:szCs w:val="24"/>
          <w:rtl w:val="0"/>
        </w:rPr>
        <w:t xml:space="preserve">. 2020;383(18):1724-1734. doi:</w:t>
      </w:r>
      <w:hyperlink r:id="rId314">
        <w:r w:rsidDel="00000000" w:rsidR="00000000" w:rsidRPr="00000000">
          <w:rPr>
            <w:rFonts w:ascii="Times New Roman" w:cs="Times New Roman" w:eastAsia="Times New Roman" w:hAnsi="Times New Roman"/>
            <w:i w:val="1"/>
            <w:color w:val="4472c4"/>
            <w:sz w:val="24"/>
            <w:szCs w:val="24"/>
            <w:u w:val="single"/>
            <w:rtl w:val="0"/>
          </w:rPr>
          <w:t xml:space="preserve">10.1056/NEJMoa2026116</w:t>
        </w:r>
      </w:hyperlink>
      <w:r w:rsidDel="00000000" w:rsidR="00000000" w:rsidRPr="00000000">
        <w:rPr>
          <w:rtl w:val="0"/>
        </w:rPr>
      </w:r>
    </w:p>
    <w:p w:rsidR="00000000" w:rsidDel="00000000" w:rsidP="00000000" w:rsidRDefault="00000000" w:rsidRPr="00000000" w14:paraId="00005C2B">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337. </w:t>
        <w:tab/>
        <w:t xml:space="preserve">Heavey L, Garvey P, Colgan AM, et al. The Study to Investigate COVID-19 Infection in People Living in Ireland (SCOPI): A seroprevalence study, June to July 2020. </w:t>
      </w:r>
      <w:r w:rsidDel="00000000" w:rsidR="00000000" w:rsidRPr="00000000">
        <w:rPr>
          <w:rFonts w:ascii="Times New Roman" w:cs="Times New Roman" w:eastAsia="Times New Roman" w:hAnsi="Times New Roman"/>
          <w:i w:val="1"/>
          <w:sz w:val="24"/>
          <w:szCs w:val="24"/>
          <w:rtl w:val="0"/>
        </w:rPr>
        <w:t xml:space="preserve">Eurosurveillance</w:t>
      </w:r>
      <w:r w:rsidDel="00000000" w:rsidR="00000000" w:rsidRPr="00000000">
        <w:rPr>
          <w:rFonts w:ascii="Times New Roman" w:cs="Times New Roman" w:eastAsia="Times New Roman" w:hAnsi="Times New Roman"/>
          <w:sz w:val="24"/>
          <w:szCs w:val="24"/>
          <w:rtl w:val="0"/>
        </w:rPr>
        <w:t xml:space="preserve">. 2021;26(48):2001741. doi:</w:t>
      </w:r>
      <w:hyperlink r:id="rId315">
        <w:r w:rsidDel="00000000" w:rsidR="00000000" w:rsidRPr="00000000">
          <w:rPr>
            <w:rFonts w:ascii="Times New Roman" w:cs="Times New Roman" w:eastAsia="Times New Roman" w:hAnsi="Times New Roman"/>
            <w:i w:val="1"/>
            <w:color w:val="4472c4"/>
            <w:sz w:val="24"/>
            <w:szCs w:val="24"/>
            <w:u w:val="single"/>
            <w:rtl w:val="0"/>
          </w:rPr>
          <w:t xml:space="preserve">10.2807/1560-7917.ES.2021.26.48.2001741</w:t>
        </w:r>
      </w:hyperlink>
      <w:r w:rsidDel="00000000" w:rsidR="00000000" w:rsidRPr="00000000">
        <w:rPr>
          <w:rtl w:val="0"/>
        </w:rPr>
      </w:r>
    </w:p>
    <w:p w:rsidR="00000000" w:rsidDel="00000000" w:rsidP="00000000" w:rsidRDefault="00000000" w:rsidRPr="00000000" w14:paraId="00005C2C">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338. </w:t>
        <w:tab/>
        <w:t xml:space="preserve">Breuer A, Raphael A, Stern H, et al. SARS-CoV-2 antibodies started to decline just four months after COVID-19 infection in a paediatric population. </w:t>
      </w:r>
      <w:r w:rsidDel="00000000" w:rsidR="00000000" w:rsidRPr="00000000">
        <w:rPr>
          <w:rFonts w:ascii="Times New Roman" w:cs="Times New Roman" w:eastAsia="Times New Roman" w:hAnsi="Times New Roman"/>
          <w:i w:val="1"/>
          <w:sz w:val="24"/>
          <w:szCs w:val="24"/>
          <w:rtl w:val="0"/>
        </w:rPr>
        <w:t xml:space="preserve">Acta Paediatrica</w:t>
      </w:r>
      <w:r w:rsidDel="00000000" w:rsidR="00000000" w:rsidRPr="00000000">
        <w:rPr>
          <w:rFonts w:ascii="Times New Roman" w:cs="Times New Roman" w:eastAsia="Times New Roman" w:hAnsi="Times New Roman"/>
          <w:sz w:val="24"/>
          <w:szCs w:val="24"/>
          <w:rtl w:val="0"/>
        </w:rPr>
        <w:t xml:space="preserve">. n/a(n/a). doi:</w:t>
      </w:r>
      <w:hyperlink r:id="rId316">
        <w:r w:rsidDel="00000000" w:rsidR="00000000" w:rsidRPr="00000000">
          <w:rPr>
            <w:rFonts w:ascii="Times New Roman" w:cs="Times New Roman" w:eastAsia="Times New Roman" w:hAnsi="Times New Roman"/>
            <w:i w:val="1"/>
            <w:color w:val="4472c4"/>
            <w:sz w:val="24"/>
            <w:szCs w:val="24"/>
            <w:u w:val="single"/>
            <w:rtl w:val="0"/>
          </w:rPr>
          <w:t xml:space="preserve">10.1111/apa.16031</w:t>
        </w:r>
      </w:hyperlink>
      <w:r w:rsidDel="00000000" w:rsidR="00000000" w:rsidRPr="00000000">
        <w:rPr>
          <w:rtl w:val="0"/>
        </w:rPr>
      </w:r>
    </w:p>
    <w:p w:rsidR="00000000" w:rsidDel="00000000" w:rsidP="00000000" w:rsidRDefault="00000000" w:rsidRPr="00000000" w14:paraId="00005C2D">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339. </w:t>
        <w:tab/>
        <w:t xml:space="preserve">Gozlan Y, Reingold S, Koren R, et al. SARS-CoV-2 outbreak in a synagogue community: Longevity and strength of anti-SARS-CoV-2 IgG responses. </w:t>
      </w:r>
      <w:r w:rsidDel="00000000" w:rsidR="00000000" w:rsidRPr="00000000">
        <w:rPr>
          <w:rFonts w:ascii="Times New Roman" w:cs="Times New Roman" w:eastAsia="Times New Roman" w:hAnsi="Times New Roman"/>
          <w:i w:val="1"/>
          <w:sz w:val="24"/>
          <w:szCs w:val="24"/>
          <w:rtl w:val="0"/>
        </w:rPr>
        <w:t xml:space="preserve">Epidemiology and Infection</w:t>
      </w:r>
      <w:r w:rsidDel="00000000" w:rsidR="00000000" w:rsidRPr="00000000">
        <w:rPr>
          <w:rFonts w:ascii="Times New Roman" w:cs="Times New Roman" w:eastAsia="Times New Roman" w:hAnsi="Times New Roman"/>
          <w:sz w:val="24"/>
          <w:szCs w:val="24"/>
          <w:rtl w:val="0"/>
        </w:rPr>
        <w:t xml:space="preserve">. Published online June 2021:1-14. doi:</w:t>
      </w:r>
      <w:hyperlink r:id="rId317">
        <w:r w:rsidDel="00000000" w:rsidR="00000000" w:rsidRPr="00000000">
          <w:rPr>
            <w:rFonts w:ascii="Times New Roman" w:cs="Times New Roman" w:eastAsia="Times New Roman" w:hAnsi="Times New Roman"/>
            <w:i w:val="1"/>
            <w:color w:val="4472c4"/>
            <w:sz w:val="24"/>
            <w:szCs w:val="24"/>
            <w:u w:val="single"/>
            <w:rtl w:val="0"/>
          </w:rPr>
          <w:t xml:space="preserve">10.1017/S0950268821001369</w:t>
        </w:r>
      </w:hyperlink>
      <w:r w:rsidDel="00000000" w:rsidR="00000000" w:rsidRPr="00000000">
        <w:rPr>
          <w:rtl w:val="0"/>
        </w:rPr>
      </w:r>
    </w:p>
    <w:p w:rsidR="00000000" w:rsidDel="00000000" w:rsidP="00000000" w:rsidRDefault="00000000" w:rsidRPr="00000000" w14:paraId="00005C2E">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340. </w:t>
        <w:tab/>
        <w:t xml:space="preserve">Antonucci F, Fiore JR, De Feo L, et al. Increased SARS-CoV-2 seroprevalence in healthy blood donors after the second pandemic wave in South-Eastern Italy: Evidence for asymptomatic young donors as potential virus spreaders. </w:t>
      </w:r>
      <w:r w:rsidDel="00000000" w:rsidR="00000000" w:rsidRPr="00000000">
        <w:rPr>
          <w:rFonts w:ascii="Times New Roman" w:cs="Times New Roman" w:eastAsia="Times New Roman" w:hAnsi="Times New Roman"/>
          <w:i w:val="1"/>
          <w:sz w:val="24"/>
          <w:szCs w:val="24"/>
          <w:rtl w:val="0"/>
        </w:rPr>
        <w:t xml:space="preserve">Infectious Diseases</w:t>
      </w:r>
      <w:r w:rsidDel="00000000" w:rsidR="00000000" w:rsidRPr="00000000">
        <w:rPr>
          <w:rFonts w:ascii="Times New Roman" w:cs="Times New Roman" w:eastAsia="Times New Roman" w:hAnsi="Times New Roman"/>
          <w:sz w:val="24"/>
          <w:szCs w:val="24"/>
          <w:rtl w:val="0"/>
        </w:rPr>
        <w:t xml:space="preserve">. Published online November 2021:1-6. doi:</w:t>
      </w:r>
      <w:hyperlink r:id="rId318">
        <w:r w:rsidDel="00000000" w:rsidR="00000000" w:rsidRPr="00000000">
          <w:rPr>
            <w:rFonts w:ascii="Times New Roman" w:cs="Times New Roman" w:eastAsia="Times New Roman" w:hAnsi="Times New Roman"/>
            <w:i w:val="1"/>
            <w:color w:val="4472c4"/>
            <w:sz w:val="24"/>
            <w:szCs w:val="24"/>
            <w:u w:val="single"/>
            <w:rtl w:val="0"/>
          </w:rPr>
          <w:t xml:space="preserve">10.1080/23744235.2021.2003856</w:t>
        </w:r>
      </w:hyperlink>
      <w:r w:rsidDel="00000000" w:rsidR="00000000" w:rsidRPr="00000000">
        <w:rPr>
          <w:rtl w:val="0"/>
        </w:rPr>
      </w:r>
    </w:p>
    <w:p w:rsidR="00000000" w:rsidDel="00000000" w:rsidP="00000000" w:rsidRDefault="00000000" w:rsidRPr="00000000" w14:paraId="00005C2F">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341. </w:t>
        <w:tab/>
        <w:t xml:space="preserve">Polvere I, Parrella A, Casamassa G, et al. Seroprevalence of Anti-SARS-CoV-2 IgG and IgM among Adults over 65 Years Old in the South of Italy. </w:t>
      </w:r>
      <w:r w:rsidDel="00000000" w:rsidR="00000000" w:rsidRPr="00000000">
        <w:rPr>
          <w:rFonts w:ascii="Times New Roman" w:cs="Times New Roman" w:eastAsia="Times New Roman" w:hAnsi="Times New Roman"/>
          <w:i w:val="1"/>
          <w:sz w:val="24"/>
          <w:szCs w:val="24"/>
          <w:rtl w:val="0"/>
        </w:rPr>
        <w:t xml:space="preserve">Diagnostics</w:t>
      </w:r>
      <w:r w:rsidDel="00000000" w:rsidR="00000000" w:rsidRPr="00000000">
        <w:rPr>
          <w:rFonts w:ascii="Times New Roman" w:cs="Times New Roman" w:eastAsia="Times New Roman" w:hAnsi="Times New Roman"/>
          <w:sz w:val="24"/>
          <w:szCs w:val="24"/>
          <w:rtl w:val="0"/>
        </w:rPr>
        <w:t xml:space="preserve">. 2021;11(3):483. doi:</w:t>
      </w:r>
      <w:hyperlink r:id="rId319">
        <w:r w:rsidDel="00000000" w:rsidR="00000000" w:rsidRPr="00000000">
          <w:rPr>
            <w:rFonts w:ascii="Times New Roman" w:cs="Times New Roman" w:eastAsia="Times New Roman" w:hAnsi="Times New Roman"/>
            <w:i w:val="1"/>
            <w:color w:val="4472c4"/>
            <w:sz w:val="24"/>
            <w:szCs w:val="24"/>
            <w:u w:val="single"/>
            <w:rtl w:val="0"/>
          </w:rPr>
          <w:t xml:space="preserve">10.3390/diagnostics11030483</w:t>
        </w:r>
      </w:hyperlink>
      <w:r w:rsidDel="00000000" w:rsidR="00000000" w:rsidRPr="00000000">
        <w:rPr>
          <w:rtl w:val="0"/>
        </w:rPr>
      </w:r>
    </w:p>
    <w:p w:rsidR="00000000" w:rsidDel="00000000" w:rsidP="00000000" w:rsidRDefault="00000000" w:rsidRPr="00000000" w14:paraId="00005C30">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342. </w:t>
        <w:tab/>
        <w:t xml:space="preserve">Melotti R, Scaggiante F, Falciani M, et al. Prevalence and determinants of serum antibodies to SARS-CoV-2 in the general population of the Gardena Valley.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March 2021:2021.03.19.21253883. doi:</w:t>
      </w:r>
      <w:hyperlink r:id="rId320">
        <w:r w:rsidDel="00000000" w:rsidR="00000000" w:rsidRPr="00000000">
          <w:rPr>
            <w:rFonts w:ascii="Times New Roman" w:cs="Times New Roman" w:eastAsia="Times New Roman" w:hAnsi="Times New Roman"/>
            <w:i w:val="1"/>
            <w:color w:val="4472c4"/>
            <w:sz w:val="24"/>
            <w:szCs w:val="24"/>
            <w:u w:val="single"/>
            <w:rtl w:val="0"/>
          </w:rPr>
          <w:t xml:space="preserve">10.1101/2021.03.19.21253883</w:t>
        </w:r>
      </w:hyperlink>
      <w:r w:rsidDel="00000000" w:rsidR="00000000" w:rsidRPr="00000000">
        <w:rPr>
          <w:rtl w:val="0"/>
        </w:rPr>
      </w:r>
    </w:p>
    <w:p w:rsidR="00000000" w:rsidDel="00000000" w:rsidP="00000000" w:rsidRDefault="00000000" w:rsidRPr="00000000" w14:paraId="00005C31">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343. </w:t>
        <w:tab/>
        <w:t xml:space="preserve">Pagani G, Giacomelli A, Conti F, et al. Prevalence of SARS-CoV-2 in an area of unrestricted viral circulation: Mass seroepidemiological screening in Castiglione d’Adda, Italy. Hozbor DF, ed. </w:t>
      </w:r>
      <w:r w:rsidDel="00000000" w:rsidR="00000000" w:rsidRPr="00000000">
        <w:rPr>
          <w:rFonts w:ascii="Times New Roman" w:cs="Times New Roman" w:eastAsia="Times New Roman" w:hAnsi="Times New Roman"/>
          <w:i w:val="1"/>
          <w:sz w:val="24"/>
          <w:szCs w:val="24"/>
          <w:rtl w:val="0"/>
        </w:rPr>
        <w:t xml:space="preserve">PLOS ONE</w:t>
      </w:r>
      <w:r w:rsidDel="00000000" w:rsidR="00000000" w:rsidRPr="00000000">
        <w:rPr>
          <w:rFonts w:ascii="Times New Roman" w:cs="Times New Roman" w:eastAsia="Times New Roman" w:hAnsi="Times New Roman"/>
          <w:sz w:val="24"/>
          <w:szCs w:val="24"/>
          <w:rtl w:val="0"/>
        </w:rPr>
        <w:t xml:space="preserve">. 2021;16(2):e0246513. doi:</w:t>
      </w:r>
      <w:hyperlink r:id="rId321">
        <w:r w:rsidDel="00000000" w:rsidR="00000000" w:rsidRPr="00000000">
          <w:rPr>
            <w:rFonts w:ascii="Times New Roman" w:cs="Times New Roman" w:eastAsia="Times New Roman" w:hAnsi="Times New Roman"/>
            <w:i w:val="1"/>
            <w:color w:val="4472c4"/>
            <w:sz w:val="24"/>
            <w:szCs w:val="24"/>
            <w:u w:val="single"/>
            <w:rtl w:val="0"/>
          </w:rPr>
          <w:t xml:space="preserve">10.1371/journal.pone.0246513</w:t>
        </w:r>
      </w:hyperlink>
      <w:r w:rsidDel="00000000" w:rsidR="00000000" w:rsidRPr="00000000">
        <w:rPr>
          <w:rtl w:val="0"/>
        </w:rPr>
      </w:r>
    </w:p>
    <w:p w:rsidR="00000000" w:rsidDel="00000000" w:rsidP="00000000" w:rsidRDefault="00000000" w:rsidRPr="00000000" w14:paraId="00005C32">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344. </w:t>
        <w:tab/>
        <w:t xml:space="preserve">Cerino P, Coppola A, Volzone P, et al. Seroprevalence of SARS-CoV-2-specific antibodies in the town of Ariano Irpino (Avellino, Campania, Italy): A population-based study. </w:t>
      </w:r>
      <w:r w:rsidDel="00000000" w:rsidR="00000000" w:rsidRPr="00000000">
        <w:rPr>
          <w:rFonts w:ascii="Times New Roman" w:cs="Times New Roman" w:eastAsia="Times New Roman" w:hAnsi="Times New Roman"/>
          <w:i w:val="1"/>
          <w:sz w:val="24"/>
          <w:szCs w:val="24"/>
          <w:rtl w:val="0"/>
        </w:rPr>
        <w:t xml:space="preserve">Future Science OA</w:t>
      </w:r>
      <w:r w:rsidDel="00000000" w:rsidR="00000000" w:rsidRPr="00000000">
        <w:rPr>
          <w:rFonts w:ascii="Times New Roman" w:cs="Times New Roman" w:eastAsia="Times New Roman" w:hAnsi="Times New Roman"/>
          <w:sz w:val="24"/>
          <w:szCs w:val="24"/>
          <w:rtl w:val="0"/>
        </w:rPr>
        <w:t xml:space="preserve">. Published online January 2021:FSO673. doi:</w:t>
      </w:r>
      <w:hyperlink r:id="rId322">
        <w:r w:rsidDel="00000000" w:rsidR="00000000" w:rsidRPr="00000000">
          <w:rPr>
            <w:rFonts w:ascii="Times New Roman" w:cs="Times New Roman" w:eastAsia="Times New Roman" w:hAnsi="Times New Roman"/>
            <w:i w:val="1"/>
            <w:color w:val="4472c4"/>
            <w:sz w:val="24"/>
            <w:szCs w:val="24"/>
            <w:u w:val="single"/>
            <w:rtl w:val="0"/>
          </w:rPr>
          <w:t xml:space="preserve">10.2144/fsoa-2020-0203</w:t>
        </w:r>
      </w:hyperlink>
      <w:r w:rsidDel="00000000" w:rsidR="00000000" w:rsidRPr="00000000">
        <w:rPr>
          <w:rtl w:val="0"/>
        </w:rPr>
      </w:r>
    </w:p>
    <w:p w:rsidR="00000000" w:rsidDel="00000000" w:rsidP="00000000" w:rsidRDefault="00000000" w:rsidRPr="00000000" w14:paraId="00005C33">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345. </w:t>
        <w:tab/>
        <w:t xml:space="preserve">Fiore JR, Centra M, De Carlo A, et al. Results from a survey in healthy blood donors in South Eastern Italy indicate that we are far away from herd immunity to SARS-CoV-2. </w:t>
      </w:r>
      <w:r w:rsidDel="00000000" w:rsidR="00000000" w:rsidRPr="00000000">
        <w:rPr>
          <w:rFonts w:ascii="Times New Roman" w:cs="Times New Roman" w:eastAsia="Times New Roman" w:hAnsi="Times New Roman"/>
          <w:i w:val="1"/>
          <w:sz w:val="24"/>
          <w:szCs w:val="24"/>
          <w:rtl w:val="0"/>
        </w:rPr>
        <w:t xml:space="preserve">Journal of Medical Virology</w:t>
      </w:r>
      <w:r w:rsidDel="00000000" w:rsidR="00000000" w:rsidRPr="00000000">
        <w:rPr>
          <w:rFonts w:ascii="Times New Roman" w:cs="Times New Roman" w:eastAsia="Times New Roman" w:hAnsi="Times New Roman"/>
          <w:sz w:val="24"/>
          <w:szCs w:val="24"/>
          <w:rtl w:val="0"/>
        </w:rPr>
        <w:t xml:space="preserve">. Published online August 2020:jmv.26425. doi:</w:t>
      </w:r>
      <w:hyperlink r:id="rId323">
        <w:r w:rsidDel="00000000" w:rsidR="00000000" w:rsidRPr="00000000">
          <w:rPr>
            <w:rFonts w:ascii="Times New Roman" w:cs="Times New Roman" w:eastAsia="Times New Roman" w:hAnsi="Times New Roman"/>
            <w:i w:val="1"/>
            <w:color w:val="4472c4"/>
            <w:sz w:val="24"/>
            <w:szCs w:val="24"/>
            <w:u w:val="single"/>
            <w:rtl w:val="0"/>
          </w:rPr>
          <w:t xml:space="preserve">10.1002/jmv.26425</w:t>
        </w:r>
      </w:hyperlink>
      <w:r w:rsidDel="00000000" w:rsidR="00000000" w:rsidRPr="00000000">
        <w:rPr>
          <w:rtl w:val="0"/>
        </w:rPr>
      </w:r>
    </w:p>
    <w:p w:rsidR="00000000" w:rsidDel="00000000" w:rsidP="00000000" w:rsidRDefault="00000000" w:rsidRPr="00000000" w14:paraId="00005C34">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346. </w:t>
        <w:tab/>
        <w:t xml:space="preserve">Dorigatti I, Lavezzo E, Manuto L, et al. SARS-CoV-2 antibody dynamics and transmission from community-wide serological testing in the Italian municipality of Vo’. </w:t>
      </w:r>
      <w:r w:rsidDel="00000000" w:rsidR="00000000" w:rsidRPr="00000000">
        <w:rPr>
          <w:rFonts w:ascii="Times New Roman" w:cs="Times New Roman" w:eastAsia="Times New Roman" w:hAnsi="Times New Roman"/>
          <w:i w:val="1"/>
          <w:sz w:val="24"/>
          <w:szCs w:val="24"/>
          <w:rtl w:val="0"/>
        </w:rPr>
        <w:t xml:space="preserve">Nature Communications</w:t>
      </w:r>
      <w:r w:rsidDel="00000000" w:rsidR="00000000" w:rsidRPr="00000000">
        <w:rPr>
          <w:rFonts w:ascii="Times New Roman" w:cs="Times New Roman" w:eastAsia="Times New Roman" w:hAnsi="Times New Roman"/>
          <w:sz w:val="24"/>
          <w:szCs w:val="24"/>
          <w:rtl w:val="0"/>
        </w:rPr>
        <w:t xml:space="preserve">. 2021;12(1):4383. doi:</w:t>
      </w:r>
      <w:hyperlink r:id="rId324">
        <w:r w:rsidDel="00000000" w:rsidR="00000000" w:rsidRPr="00000000">
          <w:rPr>
            <w:rFonts w:ascii="Times New Roman" w:cs="Times New Roman" w:eastAsia="Times New Roman" w:hAnsi="Times New Roman"/>
            <w:i w:val="1"/>
            <w:color w:val="4472c4"/>
            <w:sz w:val="24"/>
            <w:szCs w:val="24"/>
            <w:u w:val="single"/>
            <w:rtl w:val="0"/>
          </w:rPr>
          <w:t xml:space="preserve">10.1038/s41467-021-24622-7</w:t>
        </w:r>
      </w:hyperlink>
      <w:r w:rsidDel="00000000" w:rsidR="00000000" w:rsidRPr="00000000">
        <w:rPr>
          <w:rtl w:val="0"/>
        </w:rPr>
      </w:r>
    </w:p>
    <w:p w:rsidR="00000000" w:rsidDel="00000000" w:rsidP="00000000" w:rsidRDefault="00000000" w:rsidRPr="00000000" w14:paraId="00005C35">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347. </w:t>
        <w:tab/>
        <w:t xml:space="preserve">Cassaniti I, Percivalle E, Sarasini A, et al. Seroprevalence of SARS-CoV-2 in blood donors from the Lodi Red Zone and adjacent Lodi metropolitan and suburban area. </w:t>
      </w:r>
      <w:r w:rsidDel="00000000" w:rsidR="00000000" w:rsidRPr="00000000">
        <w:rPr>
          <w:rFonts w:ascii="Times New Roman" w:cs="Times New Roman" w:eastAsia="Times New Roman" w:hAnsi="Times New Roman"/>
          <w:i w:val="1"/>
          <w:sz w:val="24"/>
          <w:szCs w:val="24"/>
          <w:rtl w:val="0"/>
        </w:rPr>
        <w:t xml:space="preserve">Clinical Microbiology and Infection</w:t>
      </w:r>
      <w:r w:rsidDel="00000000" w:rsidR="00000000" w:rsidRPr="00000000">
        <w:rPr>
          <w:rFonts w:ascii="Times New Roman" w:cs="Times New Roman" w:eastAsia="Times New Roman" w:hAnsi="Times New Roman"/>
          <w:sz w:val="24"/>
          <w:szCs w:val="24"/>
          <w:rtl w:val="0"/>
        </w:rPr>
        <w:t xml:space="preserve">. 2021;0(0). doi:</w:t>
      </w:r>
      <w:hyperlink r:id="rId325">
        <w:r w:rsidDel="00000000" w:rsidR="00000000" w:rsidRPr="00000000">
          <w:rPr>
            <w:rFonts w:ascii="Times New Roman" w:cs="Times New Roman" w:eastAsia="Times New Roman" w:hAnsi="Times New Roman"/>
            <w:i w:val="1"/>
            <w:color w:val="4472c4"/>
            <w:sz w:val="24"/>
            <w:szCs w:val="24"/>
            <w:u w:val="single"/>
            <w:rtl w:val="0"/>
          </w:rPr>
          <w:t xml:space="preserve">10.1016/j.cmi.2021.01.030</w:t>
        </w:r>
      </w:hyperlink>
      <w:r w:rsidDel="00000000" w:rsidR="00000000" w:rsidRPr="00000000">
        <w:rPr>
          <w:rtl w:val="0"/>
        </w:rPr>
      </w:r>
    </w:p>
    <w:p w:rsidR="00000000" w:rsidDel="00000000" w:rsidP="00000000" w:rsidRDefault="00000000" w:rsidRPr="00000000" w14:paraId="00005C36">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348. </w:t>
        <w:tab/>
        <w:t xml:space="preserve">Guerriero M, Bisoffi Z, Poli A, Micheletto C, Conti A, Pomari C. Prevalence of SARS-CoV-2, Verona, Italy, April 2020 - Volume 27, Number 1 2021 - Emerging Infectious Diseases journal - CDC. </w:t>
      </w:r>
      <w:r w:rsidDel="00000000" w:rsidR="00000000" w:rsidRPr="00000000">
        <w:rPr>
          <w:rFonts w:ascii="Times New Roman" w:cs="Times New Roman" w:eastAsia="Times New Roman" w:hAnsi="Times New Roman"/>
          <w:i w:val="1"/>
          <w:sz w:val="24"/>
          <w:szCs w:val="24"/>
          <w:rtl w:val="0"/>
        </w:rPr>
        <w:t xml:space="preserve">Emerging Infectious Diseases</w:t>
      </w:r>
      <w:r w:rsidDel="00000000" w:rsidR="00000000" w:rsidRPr="00000000">
        <w:rPr>
          <w:rFonts w:ascii="Times New Roman" w:cs="Times New Roman" w:eastAsia="Times New Roman" w:hAnsi="Times New Roman"/>
          <w:sz w:val="24"/>
          <w:szCs w:val="24"/>
          <w:rtl w:val="0"/>
        </w:rPr>
        <w:t xml:space="preserve">. Published online December 2020. doi:</w:t>
      </w:r>
      <w:hyperlink r:id="rId326">
        <w:r w:rsidDel="00000000" w:rsidR="00000000" w:rsidRPr="00000000">
          <w:rPr>
            <w:rFonts w:ascii="Times New Roman" w:cs="Times New Roman" w:eastAsia="Times New Roman" w:hAnsi="Times New Roman"/>
            <w:i w:val="1"/>
            <w:color w:val="4472c4"/>
            <w:sz w:val="24"/>
            <w:szCs w:val="24"/>
            <w:u w:val="single"/>
            <w:rtl w:val="0"/>
          </w:rPr>
          <w:t xml:space="preserve">10.3201/eid2701.202740</w:t>
        </w:r>
      </w:hyperlink>
      <w:r w:rsidDel="00000000" w:rsidR="00000000" w:rsidRPr="00000000">
        <w:rPr>
          <w:rtl w:val="0"/>
        </w:rPr>
      </w:r>
    </w:p>
    <w:p w:rsidR="00000000" w:rsidDel="00000000" w:rsidP="00000000" w:rsidRDefault="00000000" w:rsidRPr="00000000" w14:paraId="00005C37">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349. </w:t>
        <w:tab/>
        <w:t xml:space="preserve">Baracco A, Perotti G, Filippin A, et al. </w:t>
      </w:r>
      <w:r w:rsidDel="00000000" w:rsidR="00000000" w:rsidRPr="00000000">
        <w:rPr>
          <w:rFonts w:ascii="Times New Roman" w:cs="Times New Roman" w:eastAsia="Times New Roman" w:hAnsi="Times New Roman"/>
          <w:i w:val="1"/>
          <w:sz w:val="24"/>
          <w:szCs w:val="24"/>
          <w:rtl w:val="0"/>
        </w:rPr>
        <w:t xml:space="preserve">SARS-CoV-2 Antibody Prevalence in Health Care Workers of Lodi Hospital, the COVID-19 Italian Epicentre</w:t>
      </w:r>
      <w:r w:rsidDel="00000000" w:rsidR="00000000" w:rsidRPr="00000000">
        <w:rPr>
          <w:rFonts w:ascii="Times New Roman" w:cs="Times New Roman" w:eastAsia="Times New Roman" w:hAnsi="Times New Roman"/>
          <w:sz w:val="24"/>
          <w:szCs w:val="24"/>
          <w:rtl w:val="0"/>
        </w:rPr>
        <w:t xml:space="preserve">. Social Science Research Network; 2020.</w:t>
      </w:r>
    </w:p>
    <w:p w:rsidR="00000000" w:rsidDel="00000000" w:rsidP="00000000" w:rsidRDefault="00000000" w:rsidRPr="00000000" w14:paraId="00005C38">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350. </w:t>
        <w:tab/>
        <w:t xml:space="preserve">Cavaliere AF, Carabaneanu AI, Perelli F, et al. Universal screening for SARS-CoV-2 in pregnant women admitted for delivery: How to manage antibody testing? </w:t>
      </w:r>
      <w:r w:rsidDel="00000000" w:rsidR="00000000" w:rsidRPr="00000000">
        <w:rPr>
          <w:rFonts w:ascii="Times New Roman" w:cs="Times New Roman" w:eastAsia="Times New Roman" w:hAnsi="Times New Roman"/>
          <w:i w:val="1"/>
          <w:sz w:val="24"/>
          <w:szCs w:val="24"/>
          <w:rtl w:val="0"/>
        </w:rPr>
        <w:t xml:space="preserve">The Journal of Maternal-Fetal &amp; Neonatal Medicine</w:t>
      </w:r>
      <w:r w:rsidDel="00000000" w:rsidR="00000000" w:rsidRPr="00000000">
        <w:rPr>
          <w:rFonts w:ascii="Times New Roman" w:cs="Times New Roman" w:eastAsia="Times New Roman" w:hAnsi="Times New Roman"/>
          <w:sz w:val="24"/>
          <w:szCs w:val="24"/>
          <w:rtl w:val="0"/>
        </w:rPr>
        <w:t xml:space="preserve">. Published online July 2020:1-2. doi:</w:t>
      </w:r>
      <w:hyperlink r:id="rId327">
        <w:r w:rsidDel="00000000" w:rsidR="00000000" w:rsidRPr="00000000">
          <w:rPr>
            <w:rFonts w:ascii="Times New Roman" w:cs="Times New Roman" w:eastAsia="Times New Roman" w:hAnsi="Times New Roman"/>
            <w:i w:val="1"/>
            <w:color w:val="4472c4"/>
            <w:sz w:val="24"/>
            <w:szCs w:val="24"/>
            <w:u w:val="single"/>
            <w:rtl w:val="0"/>
          </w:rPr>
          <w:t xml:space="preserve">10.1080/14767058.2020.1793317</w:t>
        </w:r>
      </w:hyperlink>
      <w:r w:rsidDel="00000000" w:rsidR="00000000" w:rsidRPr="00000000">
        <w:rPr>
          <w:rtl w:val="0"/>
        </w:rPr>
      </w:r>
    </w:p>
    <w:p w:rsidR="00000000" w:rsidDel="00000000" w:rsidP="00000000" w:rsidRDefault="00000000" w:rsidRPr="00000000" w14:paraId="00005C39">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351. </w:t>
        <w:tab/>
        <w:t xml:space="preserve">Cito F, Amato L, Di Giuseppe A, et al. A COVID-19 Hotspot Area: Activities and Epidemiological Findings. </w:t>
      </w:r>
      <w:r w:rsidDel="00000000" w:rsidR="00000000" w:rsidRPr="00000000">
        <w:rPr>
          <w:rFonts w:ascii="Times New Roman" w:cs="Times New Roman" w:eastAsia="Times New Roman" w:hAnsi="Times New Roman"/>
          <w:i w:val="1"/>
          <w:sz w:val="24"/>
          <w:szCs w:val="24"/>
          <w:rtl w:val="0"/>
        </w:rPr>
        <w:t xml:space="preserve">Microorganisms</w:t>
      </w:r>
      <w:r w:rsidDel="00000000" w:rsidR="00000000" w:rsidRPr="00000000">
        <w:rPr>
          <w:rFonts w:ascii="Times New Roman" w:cs="Times New Roman" w:eastAsia="Times New Roman" w:hAnsi="Times New Roman"/>
          <w:sz w:val="24"/>
          <w:szCs w:val="24"/>
          <w:rtl w:val="0"/>
        </w:rPr>
        <w:t xml:space="preserve">. 2020;8(11):1711. doi:</w:t>
      </w:r>
      <w:hyperlink r:id="rId328">
        <w:r w:rsidDel="00000000" w:rsidR="00000000" w:rsidRPr="00000000">
          <w:rPr>
            <w:rFonts w:ascii="Times New Roman" w:cs="Times New Roman" w:eastAsia="Times New Roman" w:hAnsi="Times New Roman"/>
            <w:i w:val="1"/>
            <w:color w:val="4472c4"/>
            <w:sz w:val="24"/>
            <w:szCs w:val="24"/>
            <w:u w:val="single"/>
            <w:rtl w:val="0"/>
          </w:rPr>
          <w:t xml:space="preserve">10.3390/microorganisms8111711</w:t>
        </w:r>
      </w:hyperlink>
      <w:r w:rsidDel="00000000" w:rsidR="00000000" w:rsidRPr="00000000">
        <w:rPr>
          <w:rtl w:val="0"/>
        </w:rPr>
      </w:r>
    </w:p>
    <w:p w:rsidR="00000000" w:rsidDel="00000000" w:rsidP="00000000" w:rsidRDefault="00000000" w:rsidRPr="00000000" w14:paraId="00005C3A">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352. </w:t>
        <w:tab/>
        <w:t xml:space="preserve">Valenti L, Bergna A, Pelusi S, et al. SARS-CoV-2 seroprevalence trends in healthy blood donors during the COVID-19 outbreak in Milan. </w:t>
      </w:r>
      <w:r w:rsidDel="00000000" w:rsidR="00000000" w:rsidRPr="00000000">
        <w:rPr>
          <w:rFonts w:ascii="Times New Roman" w:cs="Times New Roman" w:eastAsia="Times New Roman" w:hAnsi="Times New Roman"/>
          <w:i w:val="1"/>
          <w:sz w:val="24"/>
          <w:szCs w:val="24"/>
          <w:rtl w:val="0"/>
        </w:rPr>
        <w:t xml:space="preserve">Blood Transfusion</w:t>
      </w:r>
      <w:r w:rsidDel="00000000" w:rsidR="00000000" w:rsidRPr="00000000">
        <w:rPr>
          <w:rFonts w:ascii="Times New Roman" w:cs="Times New Roman" w:eastAsia="Times New Roman" w:hAnsi="Times New Roman"/>
          <w:sz w:val="24"/>
          <w:szCs w:val="24"/>
          <w:rtl w:val="0"/>
        </w:rPr>
        <w:t xml:space="preserve">. Published online 2021. doi:</w:t>
      </w:r>
      <w:hyperlink r:id="rId329">
        <w:r w:rsidDel="00000000" w:rsidR="00000000" w:rsidRPr="00000000">
          <w:rPr>
            <w:rFonts w:ascii="Times New Roman" w:cs="Times New Roman" w:eastAsia="Times New Roman" w:hAnsi="Times New Roman"/>
            <w:i w:val="1"/>
            <w:color w:val="4472c4"/>
            <w:sz w:val="24"/>
            <w:szCs w:val="24"/>
            <w:u w:val="single"/>
            <w:rtl w:val="0"/>
          </w:rPr>
          <w:t xml:space="preserve">10.2450/2021.0324-20</w:t>
        </w:r>
      </w:hyperlink>
      <w:r w:rsidDel="00000000" w:rsidR="00000000" w:rsidRPr="00000000">
        <w:rPr>
          <w:rtl w:val="0"/>
        </w:rPr>
      </w:r>
    </w:p>
    <w:p w:rsidR="00000000" w:rsidDel="00000000" w:rsidP="00000000" w:rsidRDefault="00000000" w:rsidRPr="00000000" w14:paraId="00005C3B">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353. </w:t>
        <w:tab/>
        <w:t xml:space="preserve">Pancrazzi A, Magliocca P, Lorubbio M, et al. Comparison of serologic and molecular SARS-CoV 2 results in a large cohort in Southern Tuscany demonstrates a role for serologic testing to increase diagnostic sensitivity. </w:t>
      </w:r>
      <w:r w:rsidDel="00000000" w:rsidR="00000000" w:rsidRPr="00000000">
        <w:rPr>
          <w:rFonts w:ascii="Times New Roman" w:cs="Times New Roman" w:eastAsia="Times New Roman" w:hAnsi="Times New Roman"/>
          <w:i w:val="1"/>
          <w:sz w:val="24"/>
          <w:szCs w:val="24"/>
          <w:rtl w:val="0"/>
        </w:rPr>
        <w:t xml:space="preserve">Clinical Biochemistry</w:t>
      </w:r>
      <w:r w:rsidDel="00000000" w:rsidR="00000000" w:rsidRPr="00000000">
        <w:rPr>
          <w:rFonts w:ascii="Times New Roman" w:cs="Times New Roman" w:eastAsia="Times New Roman" w:hAnsi="Times New Roman"/>
          <w:sz w:val="24"/>
          <w:szCs w:val="24"/>
          <w:rtl w:val="0"/>
        </w:rPr>
        <w:t xml:space="preserve">. 2020;84:87-92. doi:</w:t>
      </w:r>
      <w:hyperlink r:id="rId330">
        <w:r w:rsidDel="00000000" w:rsidR="00000000" w:rsidRPr="00000000">
          <w:rPr>
            <w:rFonts w:ascii="Times New Roman" w:cs="Times New Roman" w:eastAsia="Times New Roman" w:hAnsi="Times New Roman"/>
            <w:i w:val="1"/>
            <w:color w:val="4472c4"/>
            <w:sz w:val="24"/>
            <w:szCs w:val="24"/>
            <w:u w:val="single"/>
            <w:rtl w:val="0"/>
          </w:rPr>
          <w:t xml:space="preserve">10.1016/j.clinbiochem.2020.07.002</w:t>
        </w:r>
      </w:hyperlink>
      <w:r w:rsidDel="00000000" w:rsidR="00000000" w:rsidRPr="00000000">
        <w:rPr>
          <w:rtl w:val="0"/>
        </w:rPr>
      </w:r>
    </w:p>
    <w:p w:rsidR="00000000" w:rsidDel="00000000" w:rsidP="00000000" w:rsidRDefault="00000000" w:rsidRPr="00000000" w14:paraId="00005C3C">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354. </w:t>
        <w:tab/>
        <w:t xml:space="preserve">Coyer L, Boyd A, Schinkel J, et al. SARS-CoV-2 antibody prevalence and determinants of six ethnic groups living in Amsterdam, the Netherlands: A population-based cross-sectional study, June-October 2020.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March 2021:2021.03.08.21252788. doi:</w:t>
      </w:r>
      <w:hyperlink r:id="rId331">
        <w:r w:rsidDel="00000000" w:rsidR="00000000" w:rsidRPr="00000000">
          <w:rPr>
            <w:rFonts w:ascii="Times New Roman" w:cs="Times New Roman" w:eastAsia="Times New Roman" w:hAnsi="Times New Roman"/>
            <w:i w:val="1"/>
            <w:color w:val="4472c4"/>
            <w:sz w:val="24"/>
            <w:szCs w:val="24"/>
            <w:u w:val="single"/>
            <w:rtl w:val="0"/>
          </w:rPr>
          <w:t xml:space="preserve">10.1101/2021.03.08.21252788</w:t>
        </w:r>
      </w:hyperlink>
      <w:r w:rsidDel="00000000" w:rsidR="00000000" w:rsidRPr="00000000">
        <w:rPr>
          <w:rtl w:val="0"/>
        </w:rPr>
      </w:r>
    </w:p>
    <w:p w:rsidR="00000000" w:rsidDel="00000000" w:rsidP="00000000" w:rsidRDefault="00000000" w:rsidRPr="00000000" w14:paraId="00005C3D">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355. </w:t>
        <w:tab/>
        <w:t xml:space="preserve">Keuning MW, Grobben M, de Groen AEC, et al. Saliva SARS-CoV-2 Antibody Prevalence in Children. </w:t>
      </w:r>
      <w:r w:rsidDel="00000000" w:rsidR="00000000" w:rsidRPr="00000000">
        <w:rPr>
          <w:rFonts w:ascii="Times New Roman" w:cs="Times New Roman" w:eastAsia="Times New Roman" w:hAnsi="Times New Roman"/>
          <w:i w:val="1"/>
          <w:sz w:val="24"/>
          <w:szCs w:val="24"/>
          <w:rtl w:val="0"/>
        </w:rPr>
        <w:t xml:space="preserve">Microbiology Spectrum</w:t>
      </w:r>
      <w:r w:rsidDel="00000000" w:rsidR="00000000" w:rsidRPr="00000000">
        <w:rPr>
          <w:rFonts w:ascii="Times New Roman" w:cs="Times New Roman" w:eastAsia="Times New Roman" w:hAnsi="Times New Roman"/>
          <w:sz w:val="24"/>
          <w:szCs w:val="24"/>
          <w:rtl w:val="0"/>
        </w:rPr>
        <w:t xml:space="preserve">. 2021;0(0):e00731-21. doi:</w:t>
      </w:r>
      <w:hyperlink r:id="rId332">
        <w:r w:rsidDel="00000000" w:rsidR="00000000" w:rsidRPr="00000000">
          <w:rPr>
            <w:rFonts w:ascii="Times New Roman" w:cs="Times New Roman" w:eastAsia="Times New Roman" w:hAnsi="Times New Roman"/>
            <w:i w:val="1"/>
            <w:color w:val="4472c4"/>
            <w:sz w:val="24"/>
            <w:szCs w:val="24"/>
            <w:u w:val="single"/>
            <w:rtl w:val="0"/>
          </w:rPr>
          <w:t xml:space="preserve">10.1128/Spectrum.00731-21</w:t>
        </w:r>
      </w:hyperlink>
      <w:r w:rsidDel="00000000" w:rsidR="00000000" w:rsidRPr="00000000">
        <w:rPr>
          <w:rtl w:val="0"/>
        </w:rPr>
      </w:r>
    </w:p>
    <w:p w:rsidR="00000000" w:rsidDel="00000000" w:rsidP="00000000" w:rsidRDefault="00000000" w:rsidRPr="00000000" w14:paraId="00005C3E">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356. </w:t>
        <w:tab/>
        <w:t xml:space="preserve">Slot E, Hogema BM, Reusken CBEM, et al. Low SARS-CoV-2 seroprevalence in blood donors in the early COVID-19 epidemic in the Netherlands. </w:t>
      </w:r>
      <w:r w:rsidDel="00000000" w:rsidR="00000000" w:rsidRPr="00000000">
        <w:rPr>
          <w:rFonts w:ascii="Times New Roman" w:cs="Times New Roman" w:eastAsia="Times New Roman" w:hAnsi="Times New Roman"/>
          <w:i w:val="1"/>
          <w:sz w:val="24"/>
          <w:szCs w:val="24"/>
          <w:rtl w:val="0"/>
        </w:rPr>
        <w:t xml:space="preserve">Nature Communications</w:t>
      </w:r>
      <w:r w:rsidDel="00000000" w:rsidR="00000000" w:rsidRPr="00000000">
        <w:rPr>
          <w:rFonts w:ascii="Times New Roman" w:cs="Times New Roman" w:eastAsia="Times New Roman" w:hAnsi="Times New Roman"/>
          <w:sz w:val="24"/>
          <w:szCs w:val="24"/>
          <w:rtl w:val="0"/>
        </w:rPr>
        <w:t xml:space="preserve">. 2020;11(1):5744. doi:</w:t>
      </w:r>
      <w:hyperlink r:id="rId333">
        <w:r w:rsidDel="00000000" w:rsidR="00000000" w:rsidRPr="00000000">
          <w:rPr>
            <w:rFonts w:ascii="Times New Roman" w:cs="Times New Roman" w:eastAsia="Times New Roman" w:hAnsi="Times New Roman"/>
            <w:i w:val="1"/>
            <w:color w:val="4472c4"/>
            <w:sz w:val="24"/>
            <w:szCs w:val="24"/>
            <w:u w:val="single"/>
            <w:rtl w:val="0"/>
          </w:rPr>
          <w:t xml:space="preserve">10.1038/s41467-020-19481-7</w:t>
        </w:r>
      </w:hyperlink>
      <w:r w:rsidDel="00000000" w:rsidR="00000000" w:rsidRPr="00000000">
        <w:rPr>
          <w:rtl w:val="0"/>
        </w:rPr>
      </w:r>
    </w:p>
    <w:p w:rsidR="00000000" w:rsidDel="00000000" w:rsidP="00000000" w:rsidRDefault="00000000" w:rsidRPr="00000000" w14:paraId="00005C3F">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357. </w:t>
        <w:tab/>
        <w:t xml:space="preserve">Zejda JE, Kowalska M, Brożek GM, Barański K, Kaleta-Pilarska A. Infection Fatality Rate (IFR) during the course of COVID-19 pandemic in Upper Silesia Metropolitan Area (Poland) in 2020. </w:t>
      </w:r>
      <w:r w:rsidDel="00000000" w:rsidR="00000000" w:rsidRPr="00000000">
        <w:rPr>
          <w:rFonts w:ascii="Times New Roman" w:cs="Times New Roman" w:eastAsia="Times New Roman" w:hAnsi="Times New Roman"/>
          <w:i w:val="1"/>
          <w:sz w:val="24"/>
          <w:szCs w:val="24"/>
          <w:rtl w:val="0"/>
        </w:rPr>
        <w:t xml:space="preserve">Medycyna Pracy</w:t>
      </w:r>
      <w:r w:rsidDel="00000000" w:rsidR="00000000" w:rsidRPr="00000000">
        <w:rPr>
          <w:rFonts w:ascii="Times New Roman" w:cs="Times New Roman" w:eastAsia="Times New Roman" w:hAnsi="Times New Roman"/>
          <w:sz w:val="24"/>
          <w:szCs w:val="24"/>
          <w:rtl w:val="0"/>
        </w:rPr>
        <w:t xml:space="preserve">. Published online November 2021. doi:</w:t>
      </w:r>
      <w:hyperlink r:id="rId334">
        <w:r w:rsidDel="00000000" w:rsidR="00000000" w:rsidRPr="00000000">
          <w:rPr>
            <w:rFonts w:ascii="Times New Roman" w:cs="Times New Roman" w:eastAsia="Times New Roman" w:hAnsi="Times New Roman"/>
            <w:i w:val="1"/>
            <w:color w:val="4472c4"/>
            <w:sz w:val="24"/>
            <w:szCs w:val="24"/>
            <w:u w:val="single"/>
            <w:rtl w:val="0"/>
          </w:rPr>
          <w:t xml:space="preserve">10.13075/mp.5893.01179</w:t>
        </w:r>
      </w:hyperlink>
      <w:r w:rsidDel="00000000" w:rsidR="00000000" w:rsidRPr="00000000">
        <w:rPr>
          <w:rtl w:val="0"/>
        </w:rPr>
      </w:r>
    </w:p>
    <w:p w:rsidR="00000000" w:rsidDel="00000000" w:rsidP="00000000" w:rsidRDefault="00000000" w:rsidRPr="00000000" w14:paraId="00005C40">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358. </w:t>
        <w:tab/>
        <w:t xml:space="preserve">Olariu TR, Lighezan R, Ursoniu S, Craciun AC, Paduraru AA, Lupu MA. Seroprevalence of SARS-CoV-2 antibodies in 2115 blood donors from Romania. </w:t>
      </w:r>
      <w:r w:rsidDel="00000000" w:rsidR="00000000" w:rsidRPr="00000000">
        <w:rPr>
          <w:rFonts w:ascii="Times New Roman" w:cs="Times New Roman" w:eastAsia="Times New Roman" w:hAnsi="Times New Roman"/>
          <w:i w:val="1"/>
          <w:sz w:val="24"/>
          <w:szCs w:val="24"/>
          <w:rtl w:val="0"/>
        </w:rPr>
        <w:t xml:space="preserve">Clinical Microbiology and Infection: The Official Publication of the European Society of Clinical Microbiology and Infectious Diseases</w:t>
      </w:r>
      <w:r w:rsidDel="00000000" w:rsidR="00000000" w:rsidRPr="00000000">
        <w:rPr>
          <w:rFonts w:ascii="Times New Roman" w:cs="Times New Roman" w:eastAsia="Times New Roman" w:hAnsi="Times New Roman"/>
          <w:sz w:val="24"/>
          <w:szCs w:val="24"/>
          <w:rtl w:val="0"/>
        </w:rPr>
        <w:t xml:space="preserve">. 2021;27(5). doi:</w:t>
      </w:r>
      <w:hyperlink r:id="rId335">
        <w:r w:rsidDel="00000000" w:rsidR="00000000" w:rsidRPr="00000000">
          <w:rPr>
            <w:rFonts w:ascii="Times New Roman" w:cs="Times New Roman" w:eastAsia="Times New Roman" w:hAnsi="Times New Roman"/>
            <w:i w:val="1"/>
            <w:color w:val="4472c4"/>
            <w:sz w:val="24"/>
            <w:szCs w:val="24"/>
            <w:u w:val="single"/>
            <w:rtl w:val="0"/>
          </w:rPr>
          <w:t xml:space="preserve">10.1016/j.cmi.2020.12.027</w:t>
        </w:r>
      </w:hyperlink>
      <w:r w:rsidDel="00000000" w:rsidR="00000000" w:rsidRPr="00000000">
        <w:rPr>
          <w:rtl w:val="0"/>
        </w:rPr>
      </w:r>
    </w:p>
    <w:p w:rsidR="00000000" w:rsidDel="00000000" w:rsidP="00000000" w:rsidRDefault="00000000" w:rsidRPr="00000000" w14:paraId="00005C41">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359. </w:t>
        <w:tab/>
        <w:t xml:space="preserve">Soriano V, Ganado-Pinilla P, Sanchez-Santos M, et al. Main differences between the first and second waves of COVID-19 in Madrid, Spain. </w:t>
      </w:r>
      <w:r w:rsidDel="00000000" w:rsidR="00000000" w:rsidRPr="00000000">
        <w:rPr>
          <w:rFonts w:ascii="Times New Roman" w:cs="Times New Roman" w:eastAsia="Times New Roman" w:hAnsi="Times New Roman"/>
          <w:i w:val="1"/>
          <w:sz w:val="24"/>
          <w:szCs w:val="24"/>
          <w:rtl w:val="0"/>
        </w:rPr>
        <w:t xml:space="preserve">International Journal of Infectious Diseases</w:t>
      </w:r>
      <w:r w:rsidDel="00000000" w:rsidR="00000000" w:rsidRPr="00000000">
        <w:rPr>
          <w:rFonts w:ascii="Times New Roman" w:cs="Times New Roman" w:eastAsia="Times New Roman" w:hAnsi="Times New Roman"/>
          <w:sz w:val="24"/>
          <w:szCs w:val="24"/>
          <w:rtl w:val="0"/>
        </w:rPr>
        <w:t xml:space="preserve">. 2021;105:374-376. doi:</w:t>
      </w:r>
      <w:hyperlink r:id="rId336">
        <w:r w:rsidDel="00000000" w:rsidR="00000000" w:rsidRPr="00000000">
          <w:rPr>
            <w:rFonts w:ascii="Times New Roman" w:cs="Times New Roman" w:eastAsia="Times New Roman" w:hAnsi="Times New Roman"/>
            <w:i w:val="1"/>
            <w:color w:val="4472c4"/>
            <w:sz w:val="24"/>
            <w:szCs w:val="24"/>
            <w:u w:val="single"/>
            <w:rtl w:val="0"/>
          </w:rPr>
          <w:t xml:space="preserve">10.1016/j.ijid.2021.02.115</w:t>
        </w:r>
      </w:hyperlink>
      <w:r w:rsidDel="00000000" w:rsidR="00000000" w:rsidRPr="00000000">
        <w:rPr>
          <w:rtl w:val="0"/>
        </w:rPr>
      </w:r>
    </w:p>
    <w:p w:rsidR="00000000" w:rsidDel="00000000" w:rsidP="00000000" w:rsidRDefault="00000000" w:rsidRPr="00000000" w14:paraId="00005C42">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360. </w:t>
        <w:tab/>
        <w:t xml:space="preserve">Kogevinas M, Casta ño VG, Karachaliou M, et al. Ambient Air Pollution in Relation to SARS-CoV-2 Infection, Antibody Response, and COVID-19 Disease: A Cohort Study in Catalonia, Spain (COVICAT Study). </w:t>
      </w:r>
      <w:r w:rsidDel="00000000" w:rsidR="00000000" w:rsidRPr="00000000">
        <w:rPr>
          <w:rFonts w:ascii="Times New Roman" w:cs="Times New Roman" w:eastAsia="Times New Roman" w:hAnsi="Times New Roman"/>
          <w:i w:val="1"/>
          <w:sz w:val="24"/>
          <w:szCs w:val="24"/>
          <w:rtl w:val="0"/>
        </w:rPr>
        <w:t xml:space="preserve">Environmental Health Perspectives</w:t>
      </w:r>
      <w:r w:rsidDel="00000000" w:rsidR="00000000" w:rsidRPr="00000000">
        <w:rPr>
          <w:rFonts w:ascii="Times New Roman" w:cs="Times New Roman" w:eastAsia="Times New Roman" w:hAnsi="Times New Roman"/>
          <w:sz w:val="24"/>
          <w:szCs w:val="24"/>
          <w:rtl w:val="0"/>
        </w:rPr>
        <w:t xml:space="preserve">. 2021;129(11):117003. doi:</w:t>
      </w:r>
      <w:hyperlink r:id="rId337">
        <w:r w:rsidDel="00000000" w:rsidR="00000000" w:rsidRPr="00000000">
          <w:rPr>
            <w:rFonts w:ascii="Times New Roman" w:cs="Times New Roman" w:eastAsia="Times New Roman" w:hAnsi="Times New Roman"/>
            <w:i w:val="1"/>
            <w:color w:val="4472c4"/>
            <w:sz w:val="24"/>
            <w:szCs w:val="24"/>
            <w:u w:val="single"/>
            <w:rtl w:val="0"/>
          </w:rPr>
          <w:t xml:space="preserve">10.1289/EHP9726</w:t>
        </w:r>
      </w:hyperlink>
      <w:r w:rsidDel="00000000" w:rsidR="00000000" w:rsidRPr="00000000">
        <w:rPr>
          <w:rtl w:val="0"/>
        </w:rPr>
      </w:r>
    </w:p>
    <w:p w:rsidR="00000000" w:rsidDel="00000000" w:rsidP="00000000" w:rsidRDefault="00000000" w:rsidRPr="00000000" w14:paraId="00005C43">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361. </w:t>
        <w:tab/>
        <w:t xml:space="preserve">Viñuela MC, De León-Luis JA, Alonso R, et al. SARS-CoV-2 screening of asymptomatic women admitted for delivery must be performed with a combination of microbiological techniques: An observational study. </w:t>
      </w:r>
      <w:r w:rsidDel="00000000" w:rsidR="00000000" w:rsidRPr="00000000">
        <w:rPr>
          <w:rFonts w:ascii="Times New Roman" w:cs="Times New Roman" w:eastAsia="Times New Roman" w:hAnsi="Times New Roman"/>
          <w:i w:val="1"/>
          <w:sz w:val="24"/>
          <w:szCs w:val="24"/>
          <w:rtl w:val="0"/>
        </w:rPr>
        <w:t xml:space="preserve">Revista Española de Quimioterapia</w:t>
      </w:r>
      <w:r w:rsidDel="00000000" w:rsidR="00000000" w:rsidRPr="00000000">
        <w:rPr>
          <w:rFonts w:ascii="Times New Roman" w:cs="Times New Roman" w:eastAsia="Times New Roman" w:hAnsi="Times New Roman"/>
          <w:sz w:val="24"/>
          <w:szCs w:val="24"/>
          <w:rtl w:val="0"/>
        </w:rPr>
        <w:t xml:space="preserve">. 2020;33(6):415-421. doi:</w:t>
      </w:r>
      <w:hyperlink r:id="rId338">
        <w:r w:rsidDel="00000000" w:rsidR="00000000" w:rsidRPr="00000000">
          <w:rPr>
            <w:rFonts w:ascii="Times New Roman" w:cs="Times New Roman" w:eastAsia="Times New Roman" w:hAnsi="Times New Roman"/>
            <w:i w:val="1"/>
            <w:color w:val="4472c4"/>
            <w:sz w:val="24"/>
            <w:szCs w:val="24"/>
            <w:u w:val="single"/>
            <w:rtl w:val="0"/>
          </w:rPr>
          <w:t xml:space="preserve">10.37201/req/088.2020</w:t>
        </w:r>
      </w:hyperlink>
      <w:r w:rsidDel="00000000" w:rsidR="00000000" w:rsidRPr="00000000">
        <w:rPr>
          <w:rtl w:val="0"/>
        </w:rPr>
      </w:r>
    </w:p>
    <w:p w:rsidR="00000000" w:rsidDel="00000000" w:rsidP="00000000" w:rsidRDefault="00000000" w:rsidRPr="00000000" w14:paraId="00005C44">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362. </w:t>
        <w:tab/>
        <w:t xml:space="preserve">Crovetto F, Crispi F, Llurba E, et al. Impact of SARS-CoV-2 Infection on Pregnancy Outcomes: A Population-Based Study. </w:t>
      </w:r>
      <w:r w:rsidDel="00000000" w:rsidR="00000000" w:rsidRPr="00000000">
        <w:rPr>
          <w:rFonts w:ascii="Times New Roman" w:cs="Times New Roman" w:eastAsia="Times New Roman" w:hAnsi="Times New Roman"/>
          <w:i w:val="1"/>
          <w:sz w:val="24"/>
          <w:szCs w:val="24"/>
          <w:rtl w:val="0"/>
        </w:rPr>
        <w:t xml:space="preserve">Clinical Infectious Diseases</w:t>
      </w:r>
      <w:r w:rsidDel="00000000" w:rsidR="00000000" w:rsidRPr="00000000">
        <w:rPr>
          <w:rFonts w:ascii="Times New Roman" w:cs="Times New Roman" w:eastAsia="Times New Roman" w:hAnsi="Times New Roman"/>
          <w:sz w:val="24"/>
          <w:szCs w:val="24"/>
          <w:rtl w:val="0"/>
        </w:rPr>
        <w:t xml:space="preserve">. 2021;(ciab104). doi:</w:t>
      </w:r>
      <w:hyperlink r:id="rId339">
        <w:r w:rsidDel="00000000" w:rsidR="00000000" w:rsidRPr="00000000">
          <w:rPr>
            <w:rFonts w:ascii="Times New Roman" w:cs="Times New Roman" w:eastAsia="Times New Roman" w:hAnsi="Times New Roman"/>
            <w:i w:val="1"/>
            <w:color w:val="4472c4"/>
            <w:sz w:val="24"/>
            <w:szCs w:val="24"/>
            <w:u w:val="single"/>
            <w:rtl w:val="0"/>
          </w:rPr>
          <w:t xml:space="preserve">10.1093/cid/ciab104</w:t>
        </w:r>
      </w:hyperlink>
      <w:r w:rsidDel="00000000" w:rsidR="00000000" w:rsidRPr="00000000">
        <w:rPr>
          <w:rtl w:val="0"/>
        </w:rPr>
      </w:r>
    </w:p>
    <w:p w:rsidR="00000000" w:rsidDel="00000000" w:rsidP="00000000" w:rsidRDefault="00000000" w:rsidRPr="00000000" w14:paraId="00005C45">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363. </w:t>
        <w:tab/>
        <w:t xml:space="preserve">Alenda R, Gonzalez-Diez R, Richart A, et al. P-216 Anti SARS-CoV-2 antibodies prevalence in Madrid blood donors prior to first outbreak. </w:t>
      </w:r>
      <w:r w:rsidDel="00000000" w:rsidR="00000000" w:rsidRPr="00000000">
        <w:rPr>
          <w:rFonts w:ascii="Times New Roman" w:cs="Times New Roman" w:eastAsia="Times New Roman" w:hAnsi="Times New Roman"/>
          <w:i w:val="1"/>
          <w:sz w:val="24"/>
          <w:szCs w:val="24"/>
          <w:rtl w:val="0"/>
        </w:rPr>
        <w:t xml:space="preserve">Vox Sanguinis</w:t>
      </w:r>
      <w:r w:rsidDel="00000000" w:rsidR="00000000" w:rsidRPr="00000000">
        <w:rPr>
          <w:rFonts w:ascii="Times New Roman" w:cs="Times New Roman" w:eastAsia="Times New Roman" w:hAnsi="Times New Roman"/>
          <w:sz w:val="24"/>
          <w:szCs w:val="24"/>
          <w:rtl w:val="0"/>
        </w:rPr>
        <w:t xml:space="preserve">. 2021;116(S1):5-188.</w:t>
      </w:r>
    </w:p>
    <w:p w:rsidR="00000000" w:rsidDel="00000000" w:rsidP="00000000" w:rsidRDefault="00000000" w:rsidRPr="00000000" w14:paraId="00005C46">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364. </w:t>
        <w:tab/>
        <w:t xml:space="preserve">Lundkvist Å, Hanson S, Olsen B. Pronounced difference in Covid-19 antibody prevalence indicates cluster transmission in Stockholm, Sweden. </w:t>
      </w:r>
      <w:r w:rsidDel="00000000" w:rsidR="00000000" w:rsidRPr="00000000">
        <w:rPr>
          <w:rFonts w:ascii="Times New Roman" w:cs="Times New Roman" w:eastAsia="Times New Roman" w:hAnsi="Times New Roman"/>
          <w:i w:val="1"/>
          <w:sz w:val="24"/>
          <w:szCs w:val="24"/>
          <w:rtl w:val="0"/>
        </w:rPr>
        <w:t xml:space="preserve">Infection Ecology &amp; Epidemiology</w:t>
      </w:r>
      <w:r w:rsidDel="00000000" w:rsidR="00000000" w:rsidRPr="00000000">
        <w:rPr>
          <w:rFonts w:ascii="Times New Roman" w:cs="Times New Roman" w:eastAsia="Times New Roman" w:hAnsi="Times New Roman"/>
          <w:sz w:val="24"/>
          <w:szCs w:val="24"/>
          <w:rtl w:val="0"/>
        </w:rPr>
        <w:t xml:space="preserve">. 2020;10(1):1806505. doi:</w:t>
      </w:r>
      <w:hyperlink r:id="rId340">
        <w:r w:rsidDel="00000000" w:rsidR="00000000" w:rsidRPr="00000000">
          <w:rPr>
            <w:rFonts w:ascii="Times New Roman" w:cs="Times New Roman" w:eastAsia="Times New Roman" w:hAnsi="Times New Roman"/>
            <w:i w:val="1"/>
            <w:color w:val="4472c4"/>
            <w:sz w:val="24"/>
            <w:szCs w:val="24"/>
            <w:u w:val="single"/>
            <w:rtl w:val="0"/>
          </w:rPr>
          <w:t xml:space="preserve">10.1080/20008686.2020.1806505</w:t>
        </w:r>
      </w:hyperlink>
      <w:r w:rsidDel="00000000" w:rsidR="00000000" w:rsidRPr="00000000">
        <w:rPr>
          <w:rtl w:val="0"/>
        </w:rPr>
      </w:r>
    </w:p>
    <w:p w:rsidR="00000000" w:rsidDel="00000000" w:rsidP="00000000" w:rsidRDefault="00000000" w:rsidRPr="00000000" w14:paraId="00005C47">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365. </w:t>
        <w:tab/>
        <w:t xml:space="preserve">Stringhini S, Zaballa ME, Pullen N, et al. </w:t>
      </w:r>
      <w:r w:rsidDel="00000000" w:rsidR="00000000" w:rsidRPr="00000000">
        <w:rPr>
          <w:rFonts w:ascii="Times New Roman" w:cs="Times New Roman" w:eastAsia="Times New Roman" w:hAnsi="Times New Roman"/>
          <w:i w:val="1"/>
          <w:sz w:val="24"/>
          <w:szCs w:val="24"/>
          <w:rtl w:val="0"/>
        </w:rPr>
        <w:t xml:space="preserve">Seroprevalence of Anti-SARS-CoV-2 Antibodies Six Months into the Vaccination Campaign in Geneva, Switzerland</w:t>
      </w:r>
      <w:r w:rsidDel="00000000" w:rsidR="00000000" w:rsidRPr="00000000">
        <w:rPr>
          <w:rFonts w:ascii="Times New Roman" w:cs="Times New Roman" w:eastAsia="Times New Roman" w:hAnsi="Times New Roman"/>
          <w:sz w:val="24"/>
          <w:szCs w:val="24"/>
          <w:rtl w:val="0"/>
        </w:rPr>
        <w:t xml:space="preserve">. Epidemiology; 2021.</w:t>
      </w:r>
    </w:p>
    <w:p w:rsidR="00000000" w:rsidDel="00000000" w:rsidP="00000000" w:rsidRDefault="00000000" w:rsidRPr="00000000" w14:paraId="00005C48">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366. </w:t>
        <w:tab/>
        <w:t xml:space="preserve">Giuliano E, Gennaro V, Milani GP, et al. Seroprevalence of anti-SARS-CoV-2 IgG among adolescents at military fitness-for-duty evaluation. </w:t>
      </w:r>
      <w:r w:rsidDel="00000000" w:rsidR="00000000" w:rsidRPr="00000000">
        <w:rPr>
          <w:rFonts w:ascii="Times New Roman" w:cs="Times New Roman" w:eastAsia="Times New Roman" w:hAnsi="Times New Roman"/>
          <w:i w:val="1"/>
          <w:sz w:val="24"/>
          <w:szCs w:val="24"/>
          <w:rtl w:val="0"/>
        </w:rPr>
        <w:t xml:space="preserve">BMJ Military Health</w:t>
      </w:r>
      <w:r w:rsidDel="00000000" w:rsidR="00000000" w:rsidRPr="00000000">
        <w:rPr>
          <w:rFonts w:ascii="Times New Roman" w:cs="Times New Roman" w:eastAsia="Times New Roman" w:hAnsi="Times New Roman"/>
          <w:sz w:val="24"/>
          <w:szCs w:val="24"/>
          <w:rtl w:val="0"/>
        </w:rPr>
        <w:t xml:space="preserve">. Published online April 2021:bmjmilitary-2021-001828. doi:</w:t>
      </w:r>
      <w:hyperlink r:id="rId341">
        <w:r w:rsidDel="00000000" w:rsidR="00000000" w:rsidRPr="00000000">
          <w:rPr>
            <w:rFonts w:ascii="Times New Roman" w:cs="Times New Roman" w:eastAsia="Times New Roman" w:hAnsi="Times New Roman"/>
            <w:i w:val="1"/>
            <w:color w:val="4472c4"/>
            <w:sz w:val="24"/>
            <w:szCs w:val="24"/>
            <w:u w:val="single"/>
            <w:rtl w:val="0"/>
          </w:rPr>
          <w:t xml:space="preserve">10.1136/bmjmilitary-2021-001828</w:t>
        </w:r>
      </w:hyperlink>
      <w:r w:rsidDel="00000000" w:rsidR="00000000" w:rsidRPr="00000000">
        <w:rPr>
          <w:rtl w:val="0"/>
        </w:rPr>
      </w:r>
    </w:p>
    <w:p w:rsidR="00000000" w:rsidDel="00000000" w:rsidP="00000000" w:rsidRDefault="00000000" w:rsidRPr="00000000" w14:paraId="00005C49">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367. </w:t>
        <w:tab/>
        <w:t xml:space="preserve">Emmenegger M, De Cecco E, Lamparter D, et al. Early peak and rapid decline of SARS-CoV-2 seroprevalence in a Swiss metropolitan region.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August 2020. doi:</w:t>
      </w:r>
      <w:hyperlink r:id="rId342">
        <w:r w:rsidDel="00000000" w:rsidR="00000000" w:rsidRPr="00000000">
          <w:rPr>
            <w:rFonts w:ascii="Times New Roman" w:cs="Times New Roman" w:eastAsia="Times New Roman" w:hAnsi="Times New Roman"/>
            <w:i w:val="1"/>
            <w:color w:val="4472c4"/>
            <w:sz w:val="24"/>
            <w:szCs w:val="24"/>
            <w:u w:val="single"/>
            <w:rtl w:val="0"/>
          </w:rPr>
          <w:t xml:space="preserve">10.1101/2020.05.31.20118554</w:t>
        </w:r>
      </w:hyperlink>
      <w:r w:rsidDel="00000000" w:rsidR="00000000" w:rsidRPr="00000000">
        <w:rPr>
          <w:rtl w:val="0"/>
        </w:rPr>
      </w:r>
    </w:p>
    <w:p w:rsidR="00000000" w:rsidDel="00000000" w:rsidP="00000000" w:rsidRDefault="00000000" w:rsidRPr="00000000" w14:paraId="00005C4A">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368. </w:t>
        <w:tab/>
        <w:t xml:space="preserve">Ulyte A, Radtke T, Abela IA, et al. Variation in SARS-CoV-2 seroprevalence across districts, schools and classes: Baseline measurements from a cohort of primary and secondary school children in Switzerland. </w:t>
      </w:r>
      <w:r w:rsidDel="00000000" w:rsidR="00000000" w:rsidRPr="00000000">
        <w:rPr>
          <w:rFonts w:ascii="Times New Roman" w:cs="Times New Roman" w:eastAsia="Times New Roman" w:hAnsi="Times New Roman"/>
          <w:i w:val="1"/>
          <w:sz w:val="24"/>
          <w:szCs w:val="24"/>
          <w:rtl w:val="0"/>
        </w:rPr>
        <w:t xml:space="preserve">BMJ Open</w:t>
      </w:r>
      <w:r w:rsidDel="00000000" w:rsidR="00000000" w:rsidRPr="00000000">
        <w:rPr>
          <w:rFonts w:ascii="Times New Roman" w:cs="Times New Roman" w:eastAsia="Times New Roman" w:hAnsi="Times New Roman"/>
          <w:sz w:val="24"/>
          <w:szCs w:val="24"/>
          <w:rtl w:val="0"/>
        </w:rPr>
        <w:t xml:space="preserve">. 2021;11(7):e047483. doi:</w:t>
      </w:r>
      <w:hyperlink r:id="rId343">
        <w:r w:rsidDel="00000000" w:rsidR="00000000" w:rsidRPr="00000000">
          <w:rPr>
            <w:rFonts w:ascii="Times New Roman" w:cs="Times New Roman" w:eastAsia="Times New Roman" w:hAnsi="Times New Roman"/>
            <w:i w:val="1"/>
            <w:color w:val="4472c4"/>
            <w:sz w:val="24"/>
            <w:szCs w:val="24"/>
            <w:u w:val="single"/>
            <w:rtl w:val="0"/>
          </w:rPr>
          <w:t xml:space="preserve">10.1136/bmjopen-2020-047483</w:t>
        </w:r>
      </w:hyperlink>
      <w:r w:rsidDel="00000000" w:rsidR="00000000" w:rsidRPr="00000000">
        <w:rPr>
          <w:rtl w:val="0"/>
        </w:rPr>
      </w:r>
    </w:p>
    <w:p w:rsidR="00000000" w:rsidDel="00000000" w:rsidP="00000000" w:rsidRDefault="00000000" w:rsidRPr="00000000" w14:paraId="00005C4B">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369. </w:t>
        <w:tab/>
        <w:t xml:space="preserve">Baggio S, Vernaz N, Spechbach H, et al. Vulnerable patients forgo health care during the first wave of the Covid-19 pandemic. </w:t>
      </w:r>
      <w:r w:rsidDel="00000000" w:rsidR="00000000" w:rsidRPr="00000000">
        <w:rPr>
          <w:rFonts w:ascii="Times New Roman" w:cs="Times New Roman" w:eastAsia="Times New Roman" w:hAnsi="Times New Roman"/>
          <w:i w:val="1"/>
          <w:sz w:val="24"/>
          <w:szCs w:val="24"/>
          <w:rtl w:val="0"/>
        </w:rPr>
        <w:t xml:space="preserve">Preventive Medicine</w:t>
      </w:r>
      <w:r w:rsidDel="00000000" w:rsidR="00000000" w:rsidRPr="00000000">
        <w:rPr>
          <w:rFonts w:ascii="Times New Roman" w:cs="Times New Roman" w:eastAsia="Times New Roman" w:hAnsi="Times New Roman"/>
          <w:sz w:val="24"/>
          <w:szCs w:val="24"/>
          <w:rtl w:val="0"/>
        </w:rPr>
        <w:t xml:space="preserve">. 2021;150:106696. doi:</w:t>
      </w:r>
      <w:hyperlink r:id="rId344">
        <w:r w:rsidDel="00000000" w:rsidR="00000000" w:rsidRPr="00000000">
          <w:rPr>
            <w:rFonts w:ascii="Times New Roman" w:cs="Times New Roman" w:eastAsia="Times New Roman" w:hAnsi="Times New Roman"/>
            <w:i w:val="1"/>
            <w:color w:val="4472c4"/>
            <w:sz w:val="24"/>
            <w:szCs w:val="24"/>
            <w:u w:val="single"/>
            <w:rtl w:val="0"/>
          </w:rPr>
          <w:t xml:space="preserve">10.1016/j.ypmed.2021.106696</w:t>
        </w:r>
      </w:hyperlink>
      <w:r w:rsidDel="00000000" w:rsidR="00000000" w:rsidRPr="00000000">
        <w:rPr>
          <w:rtl w:val="0"/>
        </w:rPr>
      </w:r>
    </w:p>
    <w:p w:rsidR="00000000" w:rsidDel="00000000" w:rsidP="00000000" w:rsidRDefault="00000000" w:rsidRPr="00000000" w14:paraId="00005C4C">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370. </w:t>
        <w:tab/>
        <w:t xml:space="preserve">Milani GP, Bianchetti MG, Togni G, Schoenenberger AW, Muggli F. SARS-CoV-2 Ig G among Healthcare Workers and the General Population. </w:t>
      </w:r>
      <w:r w:rsidDel="00000000" w:rsidR="00000000" w:rsidRPr="00000000">
        <w:rPr>
          <w:rFonts w:ascii="Times New Roman" w:cs="Times New Roman" w:eastAsia="Times New Roman" w:hAnsi="Times New Roman"/>
          <w:i w:val="1"/>
          <w:sz w:val="24"/>
          <w:szCs w:val="24"/>
          <w:rtl w:val="0"/>
        </w:rPr>
        <w:t xml:space="preserve">Pathogens</w:t>
      </w:r>
      <w:r w:rsidDel="00000000" w:rsidR="00000000" w:rsidRPr="00000000">
        <w:rPr>
          <w:rFonts w:ascii="Times New Roman" w:cs="Times New Roman" w:eastAsia="Times New Roman" w:hAnsi="Times New Roman"/>
          <w:sz w:val="24"/>
          <w:szCs w:val="24"/>
          <w:rtl w:val="0"/>
        </w:rPr>
        <w:t xml:space="preserve">. 2021;10(4):465. doi:</w:t>
      </w:r>
      <w:hyperlink r:id="rId345">
        <w:r w:rsidDel="00000000" w:rsidR="00000000" w:rsidRPr="00000000">
          <w:rPr>
            <w:rFonts w:ascii="Times New Roman" w:cs="Times New Roman" w:eastAsia="Times New Roman" w:hAnsi="Times New Roman"/>
            <w:i w:val="1"/>
            <w:color w:val="4472c4"/>
            <w:sz w:val="24"/>
            <w:szCs w:val="24"/>
            <w:u w:val="single"/>
            <w:rtl w:val="0"/>
          </w:rPr>
          <w:t xml:space="preserve">10.3390/pathogens10040465</w:t>
        </w:r>
      </w:hyperlink>
      <w:r w:rsidDel="00000000" w:rsidR="00000000" w:rsidRPr="00000000">
        <w:rPr>
          <w:rtl w:val="0"/>
        </w:rPr>
      </w:r>
    </w:p>
    <w:p w:rsidR="00000000" w:rsidDel="00000000" w:rsidP="00000000" w:rsidRDefault="00000000" w:rsidRPr="00000000" w14:paraId="00005C4D">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371. </w:t>
        <w:tab/>
        <w:t xml:space="preserve">Major-Smith D, Matthews S, Breeze T, et al. The Avon Longitudinal Study of Parents and Children - A resource for COVID-19 research: Antibody testing results, April  June 2021. Published online October 2021. doi:</w:t>
      </w:r>
      <w:hyperlink r:id="rId346">
        <w:r w:rsidDel="00000000" w:rsidR="00000000" w:rsidRPr="00000000">
          <w:rPr>
            <w:rFonts w:ascii="Times New Roman" w:cs="Times New Roman" w:eastAsia="Times New Roman" w:hAnsi="Times New Roman"/>
            <w:i w:val="1"/>
            <w:color w:val="4472c4"/>
            <w:sz w:val="24"/>
            <w:szCs w:val="24"/>
            <w:u w:val="single"/>
            <w:rtl w:val="0"/>
          </w:rPr>
          <w:t xml:space="preserve">10.12688/wellcomeopenres.17294.1</w:t>
        </w:r>
      </w:hyperlink>
      <w:r w:rsidDel="00000000" w:rsidR="00000000" w:rsidRPr="00000000">
        <w:rPr>
          <w:rtl w:val="0"/>
        </w:rPr>
      </w:r>
    </w:p>
    <w:p w:rsidR="00000000" w:rsidDel="00000000" w:rsidP="00000000" w:rsidRDefault="00000000" w:rsidRPr="00000000" w14:paraId="00005C4E">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372. </w:t>
        <w:tab/>
        <w:t xml:space="preserve">Gaskell KM, Johnson M, Gould V, et al. SARS-CoV-2 seroprevalence in a strictly-Orthodox Jewish community in the UK: A retrospective cohort study. </w:t>
      </w:r>
      <w:r w:rsidDel="00000000" w:rsidR="00000000" w:rsidRPr="00000000">
        <w:rPr>
          <w:rFonts w:ascii="Times New Roman" w:cs="Times New Roman" w:eastAsia="Times New Roman" w:hAnsi="Times New Roman"/>
          <w:i w:val="1"/>
          <w:sz w:val="24"/>
          <w:szCs w:val="24"/>
          <w:rtl w:val="0"/>
        </w:rPr>
        <w:t xml:space="preserve">The Lancet Regional Health - Europe</w:t>
      </w:r>
      <w:r w:rsidDel="00000000" w:rsidR="00000000" w:rsidRPr="00000000">
        <w:rPr>
          <w:rFonts w:ascii="Times New Roman" w:cs="Times New Roman" w:eastAsia="Times New Roman" w:hAnsi="Times New Roman"/>
          <w:sz w:val="24"/>
          <w:szCs w:val="24"/>
          <w:rtl w:val="0"/>
        </w:rPr>
        <w:t xml:space="preserve">. 2021;6:100127. doi:</w:t>
      </w:r>
      <w:hyperlink r:id="rId347">
        <w:r w:rsidDel="00000000" w:rsidR="00000000" w:rsidRPr="00000000">
          <w:rPr>
            <w:rFonts w:ascii="Times New Roman" w:cs="Times New Roman" w:eastAsia="Times New Roman" w:hAnsi="Times New Roman"/>
            <w:i w:val="1"/>
            <w:color w:val="4472c4"/>
            <w:sz w:val="24"/>
            <w:szCs w:val="24"/>
            <w:u w:val="single"/>
            <w:rtl w:val="0"/>
          </w:rPr>
          <w:t xml:space="preserve">10.1016/j.lanepe.2021.100127</w:t>
        </w:r>
      </w:hyperlink>
      <w:r w:rsidDel="00000000" w:rsidR="00000000" w:rsidRPr="00000000">
        <w:rPr>
          <w:rtl w:val="0"/>
        </w:rPr>
      </w:r>
    </w:p>
    <w:p w:rsidR="00000000" w:rsidDel="00000000" w:rsidP="00000000" w:rsidRDefault="00000000" w:rsidRPr="00000000" w14:paraId="00005C4F">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373. </w:t>
        <w:tab/>
        <w:t xml:space="preserve">Oakey J, Haslam S, Brown AP, Eglin J, Houghton B, Singleton D. EXPRESS: Comparison of four high throughput, automated immunoassays for the detection of SARS-CoV-2 antibodies. </w:t>
      </w:r>
      <w:r w:rsidDel="00000000" w:rsidR="00000000" w:rsidRPr="00000000">
        <w:rPr>
          <w:rFonts w:ascii="Times New Roman" w:cs="Times New Roman" w:eastAsia="Times New Roman" w:hAnsi="Times New Roman"/>
          <w:i w:val="1"/>
          <w:sz w:val="24"/>
          <w:szCs w:val="24"/>
          <w:rtl w:val="0"/>
        </w:rPr>
        <w:t xml:space="preserve">Annals of Clinical Biochemistry: International Journal of Laboratory Medicine</w:t>
      </w:r>
      <w:r w:rsidDel="00000000" w:rsidR="00000000" w:rsidRPr="00000000">
        <w:rPr>
          <w:rFonts w:ascii="Times New Roman" w:cs="Times New Roman" w:eastAsia="Times New Roman" w:hAnsi="Times New Roman"/>
          <w:sz w:val="24"/>
          <w:szCs w:val="24"/>
          <w:rtl w:val="0"/>
        </w:rPr>
        <w:t xml:space="preserve">. Published online April 2021:000456322110157. doi:</w:t>
      </w:r>
      <w:hyperlink r:id="rId348">
        <w:r w:rsidDel="00000000" w:rsidR="00000000" w:rsidRPr="00000000">
          <w:rPr>
            <w:rFonts w:ascii="Times New Roman" w:cs="Times New Roman" w:eastAsia="Times New Roman" w:hAnsi="Times New Roman"/>
            <w:i w:val="1"/>
            <w:color w:val="4472c4"/>
            <w:sz w:val="24"/>
            <w:szCs w:val="24"/>
            <w:u w:val="single"/>
            <w:rtl w:val="0"/>
          </w:rPr>
          <w:t xml:space="preserve">10.1177/00045632211015711</w:t>
        </w:r>
      </w:hyperlink>
      <w:r w:rsidDel="00000000" w:rsidR="00000000" w:rsidRPr="00000000">
        <w:rPr>
          <w:rtl w:val="0"/>
        </w:rPr>
      </w:r>
    </w:p>
    <w:p w:rsidR="00000000" w:rsidDel="00000000" w:rsidP="00000000" w:rsidRDefault="00000000" w:rsidRPr="00000000" w14:paraId="00005C50">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374. </w:t>
        <w:tab/>
        <w:t xml:space="preserve">Abo-Leyah H, Gallant S, Cassidy D, et al. The protective effect of SARS-CoV-2 antibodies in Scottish healthcare workers. </w:t>
      </w:r>
      <w:r w:rsidDel="00000000" w:rsidR="00000000" w:rsidRPr="00000000">
        <w:rPr>
          <w:rFonts w:ascii="Times New Roman" w:cs="Times New Roman" w:eastAsia="Times New Roman" w:hAnsi="Times New Roman"/>
          <w:i w:val="1"/>
          <w:sz w:val="24"/>
          <w:szCs w:val="24"/>
          <w:rtl w:val="0"/>
        </w:rPr>
        <w:t xml:space="preserve">ERJ Open Research</w:t>
      </w:r>
      <w:r w:rsidDel="00000000" w:rsidR="00000000" w:rsidRPr="00000000">
        <w:rPr>
          <w:rFonts w:ascii="Times New Roman" w:cs="Times New Roman" w:eastAsia="Times New Roman" w:hAnsi="Times New Roman"/>
          <w:sz w:val="24"/>
          <w:szCs w:val="24"/>
          <w:rtl w:val="0"/>
        </w:rPr>
        <w:t xml:space="preserve">. 2021;7(2):00080-02021. doi:</w:t>
      </w:r>
      <w:hyperlink r:id="rId349">
        <w:r w:rsidDel="00000000" w:rsidR="00000000" w:rsidRPr="00000000">
          <w:rPr>
            <w:rFonts w:ascii="Times New Roman" w:cs="Times New Roman" w:eastAsia="Times New Roman" w:hAnsi="Times New Roman"/>
            <w:i w:val="1"/>
            <w:color w:val="4472c4"/>
            <w:sz w:val="24"/>
            <w:szCs w:val="24"/>
            <w:u w:val="single"/>
            <w:rtl w:val="0"/>
          </w:rPr>
          <w:t xml:space="preserve">10.1183/23120541.00080-2021</w:t>
        </w:r>
      </w:hyperlink>
      <w:r w:rsidDel="00000000" w:rsidR="00000000" w:rsidRPr="00000000">
        <w:rPr>
          <w:rtl w:val="0"/>
        </w:rPr>
      </w:r>
    </w:p>
    <w:p w:rsidR="00000000" w:rsidDel="00000000" w:rsidP="00000000" w:rsidRDefault="00000000" w:rsidRPr="00000000" w14:paraId="00005C51">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375. </w:t>
        <w:tab/>
        <w:t xml:space="preserve">Wells PM, Doores KM, Couvreur S, et al. Estimates of the rate of infection and asymptomatic COVID-19 disease in a population sample from SE England.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July 2020:2020.07.29.20162701. doi:</w:t>
      </w:r>
      <w:hyperlink r:id="rId350">
        <w:r w:rsidDel="00000000" w:rsidR="00000000" w:rsidRPr="00000000">
          <w:rPr>
            <w:rFonts w:ascii="Times New Roman" w:cs="Times New Roman" w:eastAsia="Times New Roman" w:hAnsi="Times New Roman"/>
            <w:i w:val="1"/>
            <w:color w:val="4472c4"/>
            <w:sz w:val="24"/>
            <w:szCs w:val="24"/>
            <w:u w:val="single"/>
            <w:rtl w:val="0"/>
          </w:rPr>
          <w:t xml:space="preserve">10.1101/2020.07.29.20162701</w:t>
        </w:r>
      </w:hyperlink>
      <w:r w:rsidDel="00000000" w:rsidR="00000000" w:rsidRPr="00000000">
        <w:rPr>
          <w:rtl w:val="0"/>
        </w:rPr>
      </w:r>
    </w:p>
    <w:p w:rsidR="00000000" w:rsidDel="00000000" w:rsidP="00000000" w:rsidRDefault="00000000" w:rsidRPr="00000000" w14:paraId="00005C52">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376. </w:t>
        <w:tab/>
        <w:t xml:space="preserve">Lumley SF, Eyre DW, McNaughton AL, et al. SARS-CoV-2 antibody prevalence, titres and neutralising activity in an antenatal cohort, United Kingdom, 14 April to 15 June 2020. </w:t>
      </w:r>
      <w:r w:rsidDel="00000000" w:rsidR="00000000" w:rsidRPr="00000000">
        <w:rPr>
          <w:rFonts w:ascii="Times New Roman" w:cs="Times New Roman" w:eastAsia="Times New Roman" w:hAnsi="Times New Roman"/>
          <w:i w:val="1"/>
          <w:sz w:val="24"/>
          <w:szCs w:val="24"/>
          <w:rtl w:val="0"/>
        </w:rPr>
        <w:t xml:space="preserve">Eurosurveillance</w:t>
      </w:r>
      <w:r w:rsidDel="00000000" w:rsidR="00000000" w:rsidRPr="00000000">
        <w:rPr>
          <w:rFonts w:ascii="Times New Roman" w:cs="Times New Roman" w:eastAsia="Times New Roman" w:hAnsi="Times New Roman"/>
          <w:sz w:val="24"/>
          <w:szCs w:val="24"/>
          <w:rtl w:val="0"/>
        </w:rPr>
        <w:t xml:space="preserve">. 2020;25(42):2001721. doi:</w:t>
      </w:r>
      <w:hyperlink r:id="rId351">
        <w:r w:rsidDel="00000000" w:rsidR="00000000" w:rsidRPr="00000000">
          <w:rPr>
            <w:rFonts w:ascii="Times New Roman" w:cs="Times New Roman" w:eastAsia="Times New Roman" w:hAnsi="Times New Roman"/>
            <w:i w:val="1"/>
            <w:color w:val="4472c4"/>
            <w:sz w:val="24"/>
            <w:szCs w:val="24"/>
            <w:u w:val="single"/>
            <w:rtl w:val="0"/>
          </w:rPr>
          <w:t xml:space="preserve">10.2807/1560-7917.ES.2020.25.41.2001721</w:t>
        </w:r>
      </w:hyperlink>
      <w:r w:rsidDel="00000000" w:rsidR="00000000" w:rsidRPr="00000000">
        <w:rPr>
          <w:rtl w:val="0"/>
        </w:rPr>
      </w:r>
    </w:p>
    <w:p w:rsidR="00000000" w:rsidDel="00000000" w:rsidP="00000000" w:rsidRDefault="00000000" w:rsidRPr="00000000" w14:paraId="00005C53">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377. </w:t>
        <w:tab/>
        <w:t xml:space="preserve">Glennon K, Donnelly J, Knowles S, et al. Immunological assessment of SARS-CoV-2 infection in pregnancy from diagnosis to delivery: A multicentre prospective study. </w:t>
      </w:r>
      <w:r w:rsidDel="00000000" w:rsidR="00000000" w:rsidRPr="00000000">
        <w:rPr>
          <w:rFonts w:ascii="Times New Roman" w:cs="Times New Roman" w:eastAsia="Times New Roman" w:hAnsi="Times New Roman"/>
          <w:i w:val="1"/>
          <w:sz w:val="24"/>
          <w:szCs w:val="24"/>
          <w:rtl w:val="0"/>
        </w:rPr>
        <w:t xml:space="preserve">PLOS ONE</w:t>
      </w:r>
      <w:r w:rsidDel="00000000" w:rsidR="00000000" w:rsidRPr="00000000">
        <w:rPr>
          <w:rFonts w:ascii="Times New Roman" w:cs="Times New Roman" w:eastAsia="Times New Roman" w:hAnsi="Times New Roman"/>
          <w:sz w:val="24"/>
          <w:szCs w:val="24"/>
          <w:rtl w:val="0"/>
        </w:rPr>
        <w:t xml:space="preserve">. 2021;16(9):e0253090. doi:</w:t>
      </w:r>
      <w:hyperlink r:id="rId352">
        <w:r w:rsidDel="00000000" w:rsidR="00000000" w:rsidRPr="00000000">
          <w:rPr>
            <w:rFonts w:ascii="Times New Roman" w:cs="Times New Roman" w:eastAsia="Times New Roman" w:hAnsi="Times New Roman"/>
            <w:i w:val="1"/>
            <w:color w:val="4472c4"/>
            <w:sz w:val="24"/>
            <w:szCs w:val="24"/>
            <w:u w:val="single"/>
            <w:rtl w:val="0"/>
          </w:rPr>
          <w:t xml:space="preserve">10.1371/journal.pone.0253090</w:t>
        </w:r>
      </w:hyperlink>
      <w:r w:rsidDel="00000000" w:rsidR="00000000" w:rsidRPr="00000000">
        <w:rPr>
          <w:rtl w:val="0"/>
        </w:rPr>
      </w:r>
    </w:p>
    <w:p w:rsidR="00000000" w:rsidDel="00000000" w:rsidP="00000000" w:rsidRDefault="00000000" w:rsidRPr="00000000" w14:paraId="00005C54">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378. </w:t>
        <w:tab/>
        <w:t xml:space="preserve">Amirthalingam G, Whitaker H, Brooks T, et al. Seroprevalence of SARS-CoV-2 among Blood Donors and Changes after Introduction of Public Health and Social Measures, London, UK. </w:t>
      </w:r>
      <w:r w:rsidDel="00000000" w:rsidR="00000000" w:rsidRPr="00000000">
        <w:rPr>
          <w:rFonts w:ascii="Times New Roman" w:cs="Times New Roman" w:eastAsia="Times New Roman" w:hAnsi="Times New Roman"/>
          <w:i w:val="1"/>
          <w:sz w:val="24"/>
          <w:szCs w:val="24"/>
          <w:rtl w:val="0"/>
        </w:rPr>
        <w:t xml:space="preserve">Emerging Infectious Diseases</w:t>
      </w:r>
      <w:r w:rsidDel="00000000" w:rsidR="00000000" w:rsidRPr="00000000">
        <w:rPr>
          <w:rFonts w:ascii="Times New Roman" w:cs="Times New Roman" w:eastAsia="Times New Roman" w:hAnsi="Times New Roman"/>
          <w:sz w:val="24"/>
          <w:szCs w:val="24"/>
          <w:rtl w:val="0"/>
        </w:rPr>
        <w:t xml:space="preserve">. 2021;27(7):1795-1801. doi:</w:t>
      </w:r>
      <w:hyperlink r:id="rId353">
        <w:r w:rsidDel="00000000" w:rsidR="00000000" w:rsidRPr="00000000">
          <w:rPr>
            <w:rFonts w:ascii="Times New Roman" w:cs="Times New Roman" w:eastAsia="Times New Roman" w:hAnsi="Times New Roman"/>
            <w:i w:val="1"/>
            <w:color w:val="4472c4"/>
            <w:sz w:val="24"/>
            <w:szCs w:val="24"/>
            <w:u w:val="single"/>
            <w:rtl w:val="0"/>
          </w:rPr>
          <w:t xml:space="preserve">10.3201/eid2707.203167</w:t>
        </w:r>
      </w:hyperlink>
      <w:r w:rsidDel="00000000" w:rsidR="00000000" w:rsidRPr="00000000">
        <w:rPr>
          <w:rtl w:val="0"/>
        </w:rPr>
      </w:r>
    </w:p>
    <w:p w:rsidR="00000000" w:rsidDel="00000000" w:rsidP="00000000" w:rsidRDefault="00000000" w:rsidRPr="00000000" w14:paraId="00005C55">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379. </w:t>
        <w:tab/>
        <w:t xml:space="preserve">Bird PW, Sandhu K, Fletcher O, Ames B, Toovey O, Tang JWT. Retrospective SARS-CoV-2 IgG screening during the first wave (March 2020) of the COVID-19 pandemic in the United Kingdom. </w:t>
      </w:r>
      <w:r w:rsidDel="00000000" w:rsidR="00000000" w:rsidRPr="00000000">
        <w:rPr>
          <w:rFonts w:ascii="Times New Roman" w:cs="Times New Roman" w:eastAsia="Times New Roman" w:hAnsi="Times New Roman"/>
          <w:i w:val="1"/>
          <w:sz w:val="24"/>
          <w:szCs w:val="24"/>
          <w:rtl w:val="0"/>
        </w:rPr>
        <w:t xml:space="preserve">Journal of Medical Virology</w:t>
      </w:r>
      <w:r w:rsidDel="00000000" w:rsidR="00000000" w:rsidRPr="00000000">
        <w:rPr>
          <w:rFonts w:ascii="Times New Roman" w:cs="Times New Roman" w:eastAsia="Times New Roman" w:hAnsi="Times New Roman"/>
          <w:sz w:val="24"/>
          <w:szCs w:val="24"/>
          <w:rtl w:val="0"/>
        </w:rPr>
        <w:t xml:space="preserve">. 2021;n/a(n/a). doi:</w:t>
      </w:r>
      <w:hyperlink r:id="rId354">
        <w:r w:rsidDel="00000000" w:rsidR="00000000" w:rsidRPr="00000000">
          <w:rPr>
            <w:rFonts w:ascii="Times New Roman" w:cs="Times New Roman" w:eastAsia="Times New Roman" w:hAnsi="Times New Roman"/>
            <w:i w:val="1"/>
            <w:color w:val="4472c4"/>
            <w:sz w:val="24"/>
            <w:szCs w:val="24"/>
            <w:u w:val="single"/>
            <w:rtl w:val="0"/>
          </w:rPr>
          <w:t xml:space="preserve">10.1002/jmv.27162</w:t>
        </w:r>
      </w:hyperlink>
      <w:r w:rsidDel="00000000" w:rsidR="00000000" w:rsidRPr="00000000">
        <w:rPr>
          <w:rtl w:val="0"/>
        </w:rPr>
      </w:r>
    </w:p>
    <w:p w:rsidR="00000000" w:rsidDel="00000000" w:rsidP="00000000" w:rsidRDefault="00000000" w:rsidRPr="00000000" w14:paraId="00005C56">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380. </w:t>
        <w:tab/>
        <w:t xml:space="preserve">Hughes EC, Amat JAR, Haney J, et al. Severe Acute Respiratory Syndrome Coronavirus 2 Serosurveillance in a Patient Population Reveals Differences in Virus Exposure and Antibody-Mediated Immunity According to Host Demography and Healthcare Setting. </w:t>
      </w:r>
      <w:r w:rsidDel="00000000" w:rsidR="00000000" w:rsidRPr="00000000">
        <w:rPr>
          <w:rFonts w:ascii="Times New Roman" w:cs="Times New Roman" w:eastAsia="Times New Roman" w:hAnsi="Times New Roman"/>
          <w:i w:val="1"/>
          <w:sz w:val="24"/>
          <w:szCs w:val="24"/>
          <w:rtl w:val="0"/>
        </w:rPr>
        <w:t xml:space="preserve">The Journal of Infectious Diseases</w:t>
      </w:r>
      <w:r w:rsidDel="00000000" w:rsidR="00000000" w:rsidRPr="00000000">
        <w:rPr>
          <w:rFonts w:ascii="Times New Roman" w:cs="Times New Roman" w:eastAsia="Times New Roman" w:hAnsi="Times New Roman"/>
          <w:sz w:val="24"/>
          <w:szCs w:val="24"/>
          <w:rtl w:val="0"/>
        </w:rPr>
        <w:t xml:space="preserve">. 2021;223(6):971-980. doi:</w:t>
      </w:r>
      <w:hyperlink r:id="rId355">
        <w:r w:rsidDel="00000000" w:rsidR="00000000" w:rsidRPr="00000000">
          <w:rPr>
            <w:rFonts w:ascii="Times New Roman" w:cs="Times New Roman" w:eastAsia="Times New Roman" w:hAnsi="Times New Roman"/>
            <w:i w:val="1"/>
            <w:color w:val="4472c4"/>
            <w:sz w:val="24"/>
            <w:szCs w:val="24"/>
            <w:u w:val="single"/>
            <w:rtl w:val="0"/>
          </w:rPr>
          <w:t xml:space="preserve">10.1093/infdis/jiaa788</w:t>
        </w:r>
      </w:hyperlink>
      <w:r w:rsidDel="00000000" w:rsidR="00000000" w:rsidRPr="00000000">
        <w:rPr>
          <w:rtl w:val="0"/>
        </w:rPr>
      </w:r>
    </w:p>
    <w:p w:rsidR="00000000" w:rsidDel="00000000" w:rsidP="00000000" w:rsidRDefault="00000000" w:rsidRPr="00000000" w14:paraId="00005C57">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381. </w:t>
        <w:tab/>
        <w:t xml:space="preserve">Bhuiyan TR, Hulse JD, Hegde ST, et al. SARS-CoV-2 seroprevalence in Chattogram, Bangladesh before a National Lockdown, March-April 2021. Published online July 2021. doi:</w:t>
      </w:r>
      <w:hyperlink r:id="rId356">
        <w:r w:rsidDel="00000000" w:rsidR="00000000" w:rsidRPr="00000000">
          <w:rPr>
            <w:rFonts w:ascii="Times New Roman" w:cs="Times New Roman" w:eastAsia="Times New Roman" w:hAnsi="Times New Roman"/>
            <w:i w:val="1"/>
            <w:color w:val="4472c4"/>
            <w:sz w:val="24"/>
            <w:szCs w:val="24"/>
            <w:u w:val="single"/>
            <w:rtl w:val="0"/>
          </w:rPr>
          <w:t xml:space="preserve">10.1101/2021.07.16.21260611</w:t>
        </w:r>
      </w:hyperlink>
      <w:r w:rsidDel="00000000" w:rsidR="00000000" w:rsidRPr="00000000">
        <w:rPr>
          <w:rtl w:val="0"/>
        </w:rPr>
      </w:r>
    </w:p>
    <w:p w:rsidR="00000000" w:rsidDel="00000000" w:rsidP="00000000" w:rsidRDefault="00000000" w:rsidRPr="00000000" w14:paraId="00005C58">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382. </w:t>
        <w:tab/>
        <w:t xml:space="preserve">Shirin T, Flora MS, Salimuzzaman M, et al. Population-based seroepidemiological investigation for coronavirus 2019 (COVID-19) infection in Cox’s Bazar Rohingya camps. Published online November 2021. doi:</w:t>
      </w:r>
      <w:hyperlink r:id="rId357">
        <w:r w:rsidDel="00000000" w:rsidR="00000000" w:rsidRPr="00000000">
          <w:rPr>
            <w:rFonts w:ascii="Times New Roman" w:cs="Times New Roman" w:eastAsia="Times New Roman" w:hAnsi="Times New Roman"/>
            <w:i w:val="1"/>
            <w:color w:val="4472c4"/>
            <w:sz w:val="24"/>
            <w:szCs w:val="24"/>
            <w:u w:val="single"/>
            <w:rtl w:val="0"/>
          </w:rPr>
          <w:t xml:space="preserve">10.5281/ZENODO.5646776</w:t>
        </w:r>
      </w:hyperlink>
      <w:r w:rsidDel="00000000" w:rsidR="00000000" w:rsidRPr="00000000">
        <w:rPr>
          <w:rtl w:val="0"/>
        </w:rPr>
      </w:r>
    </w:p>
    <w:p w:rsidR="00000000" w:rsidDel="00000000" w:rsidP="00000000" w:rsidRDefault="00000000" w:rsidRPr="00000000" w14:paraId="00005C59">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383. </w:t>
        <w:tab/>
        <w:t xml:space="preserve">Laxmaiah A, Rao NM, Arlappa N, et al. SARS-CoV-2 seroprevalence in the city of Hyderabad, India in early 2021.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July 2021. doi:</w:t>
      </w:r>
      <w:hyperlink r:id="rId358">
        <w:r w:rsidDel="00000000" w:rsidR="00000000" w:rsidRPr="00000000">
          <w:rPr>
            <w:rFonts w:ascii="Times New Roman" w:cs="Times New Roman" w:eastAsia="Times New Roman" w:hAnsi="Times New Roman"/>
            <w:i w:val="1"/>
            <w:color w:val="4472c4"/>
            <w:sz w:val="24"/>
            <w:szCs w:val="24"/>
            <w:u w:val="single"/>
            <w:rtl w:val="0"/>
          </w:rPr>
          <w:t xml:space="preserve">10.1101/2021.07.18.21260555</w:t>
        </w:r>
      </w:hyperlink>
      <w:r w:rsidDel="00000000" w:rsidR="00000000" w:rsidRPr="00000000">
        <w:rPr>
          <w:rtl w:val="0"/>
        </w:rPr>
      </w:r>
    </w:p>
    <w:p w:rsidR="00000000" w:rsidDel="00000000" w:rsidP="00000000" w:rsidRDefault="00000000" w:rsidRPr="00000000" w14:paraId="00005C5A">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384. </w:t>
        <w:tab/>
        <w:t xml:space="preserve">Kumar D, Burma A, Mandal AK. A seroprevalence study of Covid 19 antibody after 1st wave of the pandemic in South Andaman district, India. </w:t>
      </w:r>
      <w:r w:rsidDel="00000000" w:rsidR="00000000" w:rsidRPr="00000000">
        <w:rPr>
          <w:rFonts w:ascii="Times New Roman" w:cs="Times New Roman" w:eastAsia="Times New Roman" w:hAnsi="Times New Roman"/>
          <w:i w:val="1"/>
          <w:sz w:val="24"/>
          <w:szCs w:val="24"/>
          <w:rtl w:val="0"/>
        </w:rPr>
        <w:t xml:space="preserve">Clinical Epidemiology and Global Health</w:t>
      </w:r>
      <w:r w:rsidDel="00000000" w:rsidR="00000000" w:rsidRPr="00000000">
        <w:rPr>
          <w:rFonts w:ascii="Times New Roman" w:cs="Times New Roman" w:eastAsia="Times New Roman" w:hAnsi="Times New Roman"/>
          <w:sz w:val="24"/>
          <w:szCs w:val="24"/>
          <w:rtl w:val="0"/>
        </w:rPr>
        <w:t xml:space="preserve">. 2021;12. doi:</w:t>
      </w:r>
      <w:hyperlink r:id="rId359">
        <w:r w:rsidDel="00000000" w:rsidR="00000000" w:rsidRPr="00000000">
          <w:rPr>
            <w:rFonts w:ascii="Times New Roman" w:cs="Times New Roman" w:eastAsia="Times New Roman" w:hAnsi="Times New Roman"/>
            <w:i w:val="1"/>
            <w:color w:val="4472c4"/>
            <w:sz w:val="24"/>
            <w:szCs w:val="24"/>
            <w:u w:val="single"/>
            <w:rtl w:val="0"/>
          </w:rPr>
          <w:t xml:space="preserve">10.1016/j.cegh.2021.100901</w:t>
        </w:r>
      </w:hyperlink>
      <w:r w:rsidDel="00000000" w:rsidR="00000000" w:rsidRPr="00000000">
        <w:rPr>
          <w:rtl w:val="0"/>
        </w:rPr>
      </w:r>
    </w:p>
    <w:p w:rsidR="00000000" w:rsidDel="00000000" w:rsidP="00000000" w:rsidRDefault="00000000" w:rsidRPr="00000000" w14:paraId="00005C5B">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385. </w:t>
        <w:tab/>
        <w:t xml:space="preserve">Cross-sectional Study on Sero-Prevalence of SARS-CoV-2 Infection in Jabalpur, Madhya Pradesh, India | Journal of Communicable Diseases (E-ISSN: 2581-351X &amp; P-ISSN: 0019-5138). Published online April 2021.</w:t>
      </w:r>
    </w:p>
    <w:p w:rsidR="00000000" w:rsidDel="00000000" w:rsidP="00000000" w:rsidRDefault="00000000" w:rsidRPr="00000000" w14:paraId="00005C5C">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386. </w:t>
        <w:tab/>
        <w:t xml:space="preserve">Mahapatra S. SARS COV-2- IgG antibodies in blood donors in pandemic  a game changer for policy makers. </w:t>
      </w:r>
      <w:r w:rsidDel="00000000" w:rsidR="00000000" w:rsidRPr="00000000">
        <w:rPr>
          <w:rFonts w:ascii="Times New Roman" w:cs="Times New Roman" w:eastAsia="Times New Roman" w:hAnsi="Times New Roman"/>
          <w:i w:val="1"/>
          <w:sz w:val="24"/>
          <w:szCs w:val="24"/>
          <w:rtl w:val="0"/>
        </w:rPr>
        <w:t xml:space="preserve">Transfusion Clinique et Biologique</w:t>
      </w:r>
      <w:r w:rsidDel="00000000" w:rsidR="00000000" w:rsidRPr="00000000">
        <w:rPr>
          <w:rFonts w:ascii="Times New Roman" w:cs="Times New Roman" w:eastAsia="Times New Roman" w:hAnsi="Times New Roman"/>
          <w:sz w:val="24"/>
          <w:szCs w:val="24"/>
          <w:rtl w:val="0"/>
        </w:rPr>
        <w:t xml:space="preserve">. Published online October 2021:S1246782021004808. doi:</w:t>
      </w:r>
      <w:hyperlink r:id="rId360">
        <w:r w:rsidDel="00000000" w:rsidR="00000000" w:rsidRPr="00000000">
          <w:rPr>
            <w:rFonts w:ascii="Times New Roman" w:cs="Times New Roman" w:eastAsia="Times New Roman" w:hAnsi="Times New Roman"/>
            <w:i w:val="1"/>
            <w:color w:val="4472c4"/>
            <w:sz w:val="24"/>
            <w:szCs w:val="24"/>
            <w:u w:val="single"/>
            <w:rtl w:val="0"/>
          </w:rPr>
          <w:t xml:space="preserve">10.1016/j.tracli.2021.10.004</w:t>
        </w:r>
      </w:hyperlink>
      <w:r w:rsidDel="00000000" w:rsidR="00000000" w:rsidRPr="00000000">
        <w:rPr>
          <w:rtl w:val="0"/>
        </w:rPr>
      </w:r>
    </w:p>
    <w:p w:rsidR="00000000" w:rsidDel="00000000" w:rsidP="00000000" w:rsidRDefault="00000000" w:rsidRPr="00000000" w14:paraId="00005C5D">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387. </w:t>
        <w:tab/>
        <w:t xml:space="preserve">Isaac R, Paul B, Finkel M, et al. The Burden of COVID-19 Infection in a Rural Tamil Nadu Community. Published online March 2021. doi:</w:t>
      </w:r>
      <w:hyperlink r:id="rId361">
        <w:r w:rsidDel="00000000" w:rsidR="00000000" w:rsidRPr="00000000">
          <w:rPr>
            <w:rFonts w:ascii="Times New Roman" w:cs="Times New Roman" w:eastAsia="Times New Roman" w:hAnsi="Times New Roman"/>
            <w:i w:val="1"/>
            <w:color w:val="4472c4"/>
            <w:sz w:val="24"/>
            <w:szCs w:val="24"/>
            <w:u w:val="single"/>
            <w:rtl w:val="0"/>
          </w:rPr>
          <w:t xml:space="preserve">10.21203/rs.3.rs-289385/v1</w:t>
        </w:r>
      </w:hyperlink>
      <w:r w:rsidDel="00000000" w:rsidR="00000000" w:rsidRPr="00000000">
        <w:rPr>
          <w:rtl w:val="0"/>
        </w:rPr>
      </w:r>
    </w:p>
    <w:p w:rsidR="00000000" w:rsidDel="00000000" w:rsidP="00000000" w:rsidRDefault="00000000" w:rsidRPr="00000000" w14:paraId="00005C5E">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388. </w:t>
        <w:tab/>
        <w:t xml:space="preserve">Prakash O, Solanki B, Sheth J, et al. Reassessing the population based Seroprevalence for IgG antibodies against SARS COV2 in Ahmedabad. </w:t>
      </w:r>
      <w:r w:rsidDel="00000000" w:rsidR="00000000" w:rsidRPr="00000000">
        <w:rPr>
          <w:rFonts w:ascii="Times New Roman" w:cs="Times New Roman" w:eastAsia="Times New Roman" w:hAnsi="Times New Roman"/>
          <w:i w:val="1"/>
          <w:sz w:val="24"/>
          <w:szCs w:val="24"/>
          <w:rtl w:val="0"/>
        </w:rPr>
        <w:t xml:space="preserve">Asian Journal of Medical Sciences</w:t>
      </w:r>
      <w:r w:rsidDel="00000000" w:rsidR="00000000" w:rsidRPr="00000000">
        <w:rPr>
          <w:rFonts w:ascii="Times New Roman" w:cs="Times New Roman" w:eastAsia="Times New Roman" w:hAnsi="Times New Roman"/>
          <w:sz w:val="24"/>
          <w:szCs w:val="24"/>
          <w:rtl w:val="0"/>
        </w:rPr>
        <w:t xml:space="preserve">. 2021;12(5):1-6. doi:</w:t>
      </w:r>
      <w:hyperlink r:id="rId362">
        <w:r w:rsidDel="00000000" w:rsidR="00000000" w:rsidRPr="00000000">
          <w:rPr>
            <w:rFonts w:ascii="Times New Roman" w:cs="Times New Roman" w:eastAsia="Times New Roman" w:hAnsi="Times New Roman"/>
            <w:i w:val="1"/>
            <w:color w:val="4472c4"/>
            <w:sz w:val="24"/>
            <w:szCs w:val="24"/>
            <w:u w:val="single"/>
            <w:rtl w:val="0"/>
          </w:rPr>
          <w:t xml:space="preserve">10.3126/ajms.v12i5.35099</w:t>
        </w:r>
      </w:hyperlink>
      <w:r w:rsidDel="00000000" w:rsidR="00000000" w:rsidRPr="00000000">
        <w:rPr>
          <w:rtl w:val="0"/>
        </w:rPr>
      </w:r>
    </w:p>
    <w:p w:rsidR="00000000" w:rsidDel="00000000" w:rsidP="00000000" w:rsidRDefault="00000000" w:rsidRPr="00000000" w14:paraId="00005C5F">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389. </w:t>
        <w:tab/>
        <w:t xml:space="preserve">Ayub T, Raja MW, Khan SMS, et al. Seroprevalence of SARS CoV 2 specific Ig G antibodies in District Srinagar, Kashmir: A population based study. </w:t>
      </w:r>
      <w:r w:rsidDel="00000000" w:rsidR="00000000" w:rsidRPr="00000000">
        <w:rPr>
          <w:rFonts w:ascii="Times New Roman" w:cs="Times New Roman" w:eastAsia="Times New Roman" w:hAnsi="Times New Roman"/>
          <w:i w:val="1"/>
          <w:sz w:val="24"/>
          <w:szCs w:val="24"/>
          <w:rtl w:val="0"/>
        </w:rPr>
        <w:t xml:space="preserve">International Journal Of Community Medicine And Public Health</w:t>
      </w:r>
      <w:r w:rsidDel="00000000" w:rsidR="00000000" w:rsidRPr="00000000">
        <w:rPr>
          <w:rFonts w:ascii="Times New Roman" w:cs="Times New Roman" w:eastAsia="Times New Roman" w:hAnsi="Times New Roman"/>
          <w:sz w:val="24"/>
          <w:szCs w:val="24"/>
          <w:rtl w:val="0"/>
        </w:rPr>
        <w:t xml:space="preserve">. 2021;8(4):1792. doi:</w:t>
      </w:r>
      <w:hyperlink r:id="rId363">
        <w:r w:rsidDel="00000000" w:rsidR="00000000" w:rsidRPr="00000000">
          <w:rPr>
            <w:rFonts w:ascii="Times New Roman" w:cs="Times New Roman" w:eastAsia="Times New Roman" w:hAnsi="Times New Roman"/>
            <w:i w:val="1"/>
            <w:color w:val="4472c4"/>
            <w:sz w:val="24"/>
            <w:szCs w:val="24"/>
            <w:u w:val="single"/>
            <w:rtl w:val="0"/>
          </w:rPr>
          <w:t xml:space="preserve">10.18203/2394-6040.ijcmph20211236</w:t>
        </w:r>
      </w:hyperlink>
      <w:r w:rsidDel="00000000" w:rsidR="00000000" w:rsidRPr="00000000">
        <w:rPr>
          <w:rtl w:val="0"/>
        </w:rPr>
      </w:r>
    </w:p>
    <w:p w:rsidR="00000000" w:rsidDel="00000000" w:rsidP="00000000" w:rsidRDefault="00000000" w:rsidRPr="00000000" w14:paraId="00005C60">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390. </w:t>
        <w:tab/>
        <w:t xml:space="preserve">Banerjee A, Gaikwad B, Desale A, Jadhav SL, Rathod H, Srivastava K. Severe acute respiratory syndrome-coronavirus-2 seroprevalence study in Pimpri-Chinchwad, Maharashtra, India coinciding with falling trend - Do the results suggest imminent herd immunity? </w:t>
      </w:r>
      <w:r w:rsidDel="00000000" w:rsidR="00000000" w:rsidRPr="00000000">
        <w:rPr>
          <w:rFonts w:ascii="Times New Roman" w:cs="Times New Roman" w:eastAsia="Times New Roman" w:hAnsi="Times New Roman"/>
          <w:i w:val="1"/>
          <w:sz w:val="24"/>
          <w:szCs w:val="24"/>
          <w:rtl w:val="0"/>
        </w:rPr>
        <w:t xml:space="preserve">Indian Journal of Public Health</w:t>
      </w:r>
      <w:r w:rsidDel="00000000" w:rsidR="00000000" w:rsidRPr="00000000">
        <w:rPr>
          <w:rFonts w:ascii="Times New Roman" w:cs="Times New Roman" w:eastAsia="Times New Roman" w:hAnsi="Times New Roman"/>
          <w:sz w:val="24"/>
          <w:szCs w:val="24"/>
          <w:rtl w:val="0"/>
        </w:rPr>
        <w:t xml:space="preserve">. 2021 Jul-Sep;65(3):256-260. doi:</w:t>
      </w:r>
      <w:hyperlink r:id="rId364">
        <w:r w:rsidDel="00000000" w:rsidR="00000000" w:rsidRPr="00000000">
          <w:rPr>
            <w:rFonts w:ascii="Times New Roman" w:cs="Times New Roman" w:eastAsia="Times New Roman" w:hAnsi="Times New Roman"/>
            <w:i w:val="1"/>
            <w:color w:val="4472c4"/>
            <w:sz w:val="24"/>
            <w:szCs w:val="24"/>
            <w:u w:val="single"/>
            <w:rtl w:val="0"/>
          </w:rPr>
          <w:t xml:space="preserve">10.4103/ijph.IJPH_122_21</w:t>
        </w:r>
      </w:hyperlink>
      <w:r w:rsidDel="00000000" w:rsidR="00000000" w:rsidRPr="00000000">
        <w:rPr>
          <w:rtl w:val="0"/>
        </w:rPr>
      </w:r>
    </w:p>
    <w:p w:rsidR="00000000" w:rsidDel="00000000" w:rsidP="00000000" w:rsidRDefault="00000000" w:rsidRPr="00000000" w14:paraId="00005C61">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391. </w:t>
        <w:tab/>
        <w:t xml:space="preserve">Kumar MS, Thangaraj JWV, Saravanakumar V, et al. Monitoring the trend of SARS-CoV-2 seroprevalence in Chennai, India, July and October 2020. </w:t>
      </w:r>
      <w:r w:rsidDel="00000000" w:rsidR="00000000" w:rsidRPr="00000000">
        <w:rPr>
          <w:rFonts w:ascii="Times New Roman" w:cs="Times New Roman" w:eastAsia="Times New Roman" w:hAnsi="Times New Roman"/>
          <w:i w:val="1"/>
          <w:sz w:val="24"/>
          <w:szCs w:val="24"/>
          <w:rtl w:val="0"/>
        </w:rPr>
        <w:t xml:space="preserve">Transactions of The Royal Society of Tropical Medicine and Hygiene</w:t>
      </w:r>
      <w:r w:rsidDel="00000000" w:rsidR="00000000" w:rsidRPr="00000000">
        <w:rPr>
          <w:rFonts w:ascii="Times New Roman" w:cs="Times New Roman" w:eastAsia="Times New Roman" w:hAnsi="Times New Roman"/>
          <w:sz w:val="24"/>
          <w:szCs w:val="24"/>
          <w:rtl w:val="0"/>
        </w:rPr>
        <w:t xml:space="preserve">. 2021;115(11):1350-1352. doi:</w:t>
      </w:r>
      <w:hyperlink r:id="rId365">
        <w:r w:rsidDel="00000000" w:rsidR="00000000" w:rsidRPr="00000000">
          <w:rPr>
            <w:rFonts w:ascii="Times New Roman" w:cs="Times New Roman" w:eastAsia="Times New Roman" w:hAnsi="Times New Roman"/>
            <w:i w:val="1"/>
            <w:color w:val="4472c4"/>
            <w:sz w:val="24"/>
            <w:szCs w:val="24"/>
            <w:u w:val="single"/>
            <w:rtl w:val="0"/>
          </w:rPr>
          <w:t xml:space="preserve">10.1093/trstmh/trab136</w:t>
        </w:r>
      </w:hyperlink>
      <w:r w:rsidDel="00000000" w:rsidR="00000000" w:rsidRPr="00000000">
        <w:rPr>
          <w:rtl w:val="0"/>
        </w:rPr>
      </w:r>
    </w:p>
    <w:p w:rsidR="00000000" w:rsidDel="00000000" w:rsidP="00000000" w:rsidRDefault="00000000" w:rsidRPr="00000000" w14:paraId="00005C62">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392. </w:t>
        <w:tab/>
        <w:t xml:space="preserve">Kshatri JS, Bhattacharya D, Praharaj I, et al. Seroprevalence of SARS-CoV-2 in Bhubaneswar, India: Findings from 3 rounds of community surveys. </w:t>
      </w:r>
      <w:r w:rsidDel="00000000" w:rsidR="00000000" w:rsidRPr="00000000">
        <w:rPr>
          <w:rFonts w:ascii="Times New Roman" w:cs="Times New Roman" w:eastAsia="Times New Roman" w:hAnsi="Times New Roman"/>
          <w:i w:val="1"/>
          <w:sz w:val="24"/>
          <w:szCs w:val="24"/>
          <w:rtl w:val="0"/>
        </w:rPr>
        <w:t xml:space="preserve">Epidemiology &amp; Infection</w:t>
      </w:r>
      <w:r w:rsidDel="00000000" w:rsidR="00000000" w:rsidRPr="00000000">
        <w:rPr>
          <w:rFonts w:ascii="Times New Roman" w:cs="Times New Roman" w:eastAsia="Times New Roman" w:hAnsi="Times New Roman"/>
          <w:sz w:val="24"/>
          <w:szCs w:val="24"/>
          <w:rtl w:val="0"/>
        </w:rPr>
        <w:t xml:space="preserve">. Published online undefined/ed:1-29. doi:</w:t>
      </w:r>
      <w:hyperlink r:id="rId366">
        <w:r w:rsidDel="00000000" w:rsidR="00000000" w:rsidRPr="00000000">
          <w:rPr>
            <w:rFonts w:ascii="Times New Roman" w:cs="Times New Roman" w:eastAsia="Times New Roman" w:hAnsi="Times New Roman"/>
            <w:i w:val="1"/>
            <w:color w:val="4472c4"/>
            <w:sz w:val="24"/>
            <w:szCs w:val="24"/>
            <w:u w:val="single"/>
            <w:rtl w:val="0"/>
          </w:rPr>
          <w:t xml:space="preserve">10.1017/S0950268821000972</w:t>
        </w:r>
      </w:hyperlink>
      <w:r w:rsidDel="00000000" w:rsidR="00000000" w:rsidRPr="00000000">
        <w:rPr>
          <w:rtl w:val="0"/>
        </w:rPr>
      </w:r>
    </w:p>
    <w:p w:rsidR="00000000" w:rsidDel="00000000" w:rsidP="00000000" w:rsidRDefault="00000000" w:rsidRPr="00000000" w14:paraId="00005C63">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393. </w:t>
        <w:tab/>
        <w:t xml:space="preserve">Prakash Om, Solanki Bhavin, Sheth Jay, et al. Population-based seropositivity for IgG antibodies against SARS-CoV-2 in Ahmedabad city. Published online February 2021.</w:t>
      </w:r>
    </w:p>
    <w:p w:rsidR="00000000" w:rsidDel="00000000" w:rsidP="00000000" w:rsidRDefault="00000000" w:rsidRPr="00000000" w14:paraId="00005C64">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394. </w:t>
        <w:tab/>
        <w:t xml:space="preserve">Kolthur-Seetharam U, Shah D, Shastri J, et al. </w:t>
      </w:r>
      <w:r w:rsidDel="00000000" w:rsidR="00000000" w:rsidRPr="00000000">
        <w:rPr>
          <w:rFonts w:ascii="Times New Roman" w:cs="Times New Roman" w:eastAsia="Times New Roman" w:hAnsi="Times New Roman"/>
          <w:i w:val="1"/>
          <w:sz w:val="24"/>
          <w:szCs w:val="24"/>
          <w:rtl w:val="0"/>
        </w:rPr>
        <w:t xml:space="preserve">SARS-CoV2 Serological Survey in Mumbai by NITI-BMC-TIFR: Preliminary Report of Round-2</w:t>
      </w:r>
      <w:r w:rsidDel="00000000" w:rsidR="00000000" w:rsidRPr="00000000">
        <w:rPr>
          <w:rFonts w:ascii="Times New Roman" w:cs="Times New Roman" w:eastAsia="Times New Roman" w:hAnsi="Times New Roman"/>
          <w:sz w:val="24"/>
          <w:szCs w:val="24"/>
          <w:rtl w:val="0"/>
        </w:rPr>
        <w:t xml:space="preserve">. NITI-BMC-TIFR; 2020.</w:t>
      </w:r>
    </w:p>
    <w:p w:rsidR="00000000" w:rsidDel="00000000" w:rsidP="00000000" w:rsidRDefault="00000000" w:rsidRPr="00000000" w14:paraId="00005C65">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395. </w:t>
        <w:tab/>
        <w:t xml:space="preserve">Salil Sakalle, Satish Saroshe, Harish Shukla, et al. Seroprevalence of anti-SARS-CoV-2 antibodies in Indore, Madhya Pradesh: A community-based cross-sectional study, August 2020. </w:t>
      </w:r>
      <w:r w:rsidDel="00000000" w:rsidR="00000000" w:rsidRPr="00000000">
        <w:rPr>
          <w:rFonts w:ascii="Times New Roman" w:cs="Times New Roman" w:eastAsia="Times New Roman" w:hAnsi="Times New Roman"/>
          <w:i w:val="1"/>
          <w:sz w:val="24"/>
          <w:szCs w:val="24"/>
          <w:rtl w:val="0"/>
        </w:rPr>
        <w:t xml:space="preserve">Journal of family medicine and primary care</w:t>
      </w:r>
      <w:r w:rsidDel="00000000" w:rsidR="00000000" w:rsidRPr="00000000">
        <w:rPr>
          <w:rFonts w:ascii="Times New Roman" w:cs="Times New Roman" w:eastAsia="Times New Roman" w:hAnsi="Times New Roman"/>
          <w:sz w:val="24"/>
          <w:szCs w:val="24"/>
          <w:rtl w:val="0"/>
        </w:rPr>
        <w:t xml:space="preserve">. Published online April 2021.</w:t>
      </w:r>
    </w:p>
    <w:p w:rsidR="00000000" w:rsidDel="00000000" w:rsidP="00000000" w:rsidRDefault="00000000" w:rsidRPr="00000000" w14:paraId="00005C66">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396. </w:t>
        <w:tab/>
        <w:t xml:space="preserve">Jaya Singh Kshatri et al. Serological surveys to inform SARS-CoV-2 epidemic curve: A cross-sectional study from Odisha, India. Published online May 2021.</w:t>
      </w:r>
    </w:p>
    <w:p w:rsidR="00000000" w:rsidDel="00000000" w:rsidP="00000000" w:rsidRDefault="00000000" w:rsidRPr="00000000" w14:paraId="00005C67">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397. </w:t>
        <w:tab/>
        <w:t xml:space="preserve">Saple P, Gosavi S, Pawar T, et al. Seroprevalence of anti-SARS-CoV-2 of IgG antibody by ELISA: Community-based, cross-sectional study from urban area of Malegaon, Maharashtra. </w:t>
      </w:r>
      <w:r w:rsidDel="00000000" w:rsidR="00000000" w:rsidRPr="00000000">
        <w:rPr>
          <w:rFonts w:ascii="Times New Roman" w:cs="Times New Roman" w:eastAsia="Times New Roman" w:hAnsi="Times New Roman"/>
          <w:i w:val="1"/>
          <w:sz w:val="24"/>
          <w:szCs w:val="24"/>
          <w:rtl w:val="0"/>
        </w:rPr>
        <w:t xml:space="preserve">Journal of Family Medicine and Primary Care</w:t>
      </w:r>
      <w:r w:rsidDel="00000000" w:rsidR="00000000" w:rsidRPr="00000000">
        <w:rPr>
          <w:rFonts w:ascii="Times New Roman" w:cs="Times New Roman" w:eastAsia="Times New Roman" w:hAnsi="Times New Roman"/>
          <w:sz w:val="24"/>
          <w:szCs w:val="24"/>
          <w:rtl w:val="0"/>
        </w:rPr>
        <w:t xml:space="preserve">. 2021;10(3):1453. doi:</w:t>
      </w:r>
      <w:hyperlink r:id="rId367">
        <w:r w:rsidDel="00000000" w:rsidR="00000000" w:rsidRPr="00000000">
          <w:rPr>
            <w:rFonts w:ascii="Times New Roman" w:cs="Times New Roman" w:eastAsia="Times New Roman" w:hAnsi="Times New Roman"/>
            <w:i w:val="1"/>
            <w:color w:val="4472c4"/>
            <w:sz w:val="24"/>
            <w:szCs w:val="24"/>
            <w:u w:val="single"/>
            <w:rtl w:val="0"/>
          </w:rPr>
          <w:t xml:space="preserve">10.4103/jfmpc.jfmpc_2191_20</w:t>
        </w:r>
      </w:hyperlink>
      <w:r w:rsidDel="00000000" w:rsidR="00000000" w:rsidRPr="00000000">
        <w:rPr>
          <w:rtl w:val="0"/>
        </w:rPr>
      </w:r>
    </w:p>
    <w:p w:rsidR="00000000" w:rsidDel="00000000" w:rsidP="00000000" w:rsidRDefault="00000000" w:rsidRPr="00000000" w14:paraId="00005C68">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398. </w:t>
        <w:tab/>
        <w:t xml:space="preserve">Selvaraju S, Kumar MS, Thangaraj JWV, et al. Population-Based Serosurvey for Severe Acute Respiratory Syndrome Coronavirus 2 Transmission, Chennai, India - Volume 27, Number 2 2021 - Emerging Infectious Diseases journal - CDC. 2021;27(2). doi:</w:t>
      </w:r>
      <w:hyperlink r:id="rId368">
        <w:r w:rsidDel="00000000" w:rsidR="00000000" w:rsidRPr="00000000">
          <w:rPr>
            <w:rFonts w:ascii="Times New Roman" w:cs="Times New Roman" w:eastAsia="Times New Roman" w:hAnsi="Times New Roman"/>
            <w:i w:val="1"/>
            <w:color w:val="4472c4"/>
            <w:sz w:val="24"/>
            <w:szCs w:val="24"/>
            <w:u w:val="single"/>
            <w:rtl w:val="0"/>
          </w:rPr>
          <w:t xml:space="preserve">10.3201/eid2702.203938</w:t>
        </w:r>
      </w:hyperlink>
      <w:r w:rsidDel="00000000" w:rsidR="00000000" w:rsidRPr="00000000">
        <w:rPr>
          <w:rtl w:val="0"/>
        </w:rPr>
      </w:r>
    </w:p>
    <w:p w:rsidR="00000000" w:rsidDel="00000000" w:rsidP="00000000" w:rsidRDefault="00000000" w:rsidRPr="00000000" w14:paraId="00005C69">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399. </w:t>
        <w:tab/>
        <w:t xml:space="preserve">Malani A, Shah D, Kang G, et al. Seroprevalence of SARS-CoV-2 in slums versus non-slums in Mumbai, India. </w:t>
      </w:r>
      <w:r w:rsidDel="00000000" w:rsidR="00000000" w:rsidRPr="00000000">
        <w:rPr>
          <w:rFonts w:ascii="Times New Roman" w:cs="Times New Roman" w:eastAsia="Times New Roman" w:hAnsi="Times New Roman"/>
          <w:i w:val="1"/>
          <w:sz w:val="24"/>
          <w:szCs w:val="24"/>
          <w:rtl w:val="0"/>
        </w:rPr>
        <w:t xml:space="preserve">The Lancet Global Health</w:t>
      </w:r>
      <w:r w:rsidDel="00000000" w:rsidR="00000000" w:rsidRPr="00000000">
        <w:rPr>
          <w:rFonts w:ascii="Times New Roman" w:cs="Times New Roman" w:eastAsia="Times New Roman" w:hAnsi="Times New Roman"/>
          <w:sz w:val="24"/>
          <w:szCs w:val="24"/>
          <w:rtl w:val="0"/>
        </w:rPr>
        <w:t xml:space="preserve">. 2021;9(2):e110-e111. doi:</w:t>
      </w:r>
      <w:hyperlink r:id="rId369">
        <w:r w:rsidDel="00000000" w:rsidR="00000000" w:rsidRPr="00000000">
          <w:rPr>
            <w:rFonts w:ascii="Times New Roman" w:cs="Times New Roman" w:eastAsia="Times New Roman" w:hAnsi="Times New Roman"/>
            <w:i w:val="1"/>
            <w:color w:val="4472c4"/>
            <w:sz w:val="24"/>
            <w:szCs w:val="24"/>
            <w:u w:val="single"/>
            <w:rtl w:val="0"/>
          </w:rPr>
          <w:t xml:space="preserve">10.1016/S2214-109X(20)30467-8</w:t>
        </w:r>
      </w:hyperlink>
      <w:r w:rsidDel="00000000" w:rsidR="00000000" w:rsidRPr="00000000">
        <w:rPr>
          <w:rtl w:val="0"/>
        </w:rPr>
      </w:r>
    </w:p>
    <w:p w:rsidR="00000000" w:rsidDel="00000000" w:rsidP="00000000" w:rsidRDefault="00000000" w:rsidRPr="00000000" w14:paraId="00005C6A">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400. </w:t>
        <w:tab/>
        <w:t xml:space="preserve">Prakash O, Solanki B, Sheth JK, et al. Assessing seropositivity for IgG antibodies against SARS-CoV-2 in Ahmedabad city of India: A cross-sectional study. </w:t>
      </w:r>
      <w:r w:rsidDel="00000000" w:rsidR="00000000" w:rsidRPr="00000000">
        <w:rPr>
          <w:rFonts w:ascii="Times New Roman" w:cs="Times New Roman" w:eastAsia="Times New Roman" w:hAnsi="Times New Roman"/>
          <w:i w:val="1"/>
          <w:sz w:val="24"/>
          <w:szCs w:val="24"/>
          <w:rtl w:val="0"/>
        </w:rPr>
        <w:t xml:space="preserve">BMJ Open</w:t>
      </w:r>
      <w:r w:rsidDel="00000000" w:rsidR="00000000" w:rsidRPr="00000000">
        <w:rPr>
          <w:rFonts w:ascii="Times New Roman" w:cs="Times New Roman" w:eastAsia="Times New Roman" w:hAnsi="Times New Roman"/>
          <w:sz w:val="24"/>
          <w:szCs w:val="24"/>
          <w:rtl w:val="0"/>
        </w:rPr>
        <w:t xml:space="preserve">. 2021;11(1):e044101. doi:</w:t>
      </w:r>
      <w:hyperlink r:id="rId370">
        <w:r w:rsidDel="00000000" w:rsidR="00000000" w:rsidRPr="00000000">
          <w:rPr>
            <w:rFonts w:ascii="Times New Roman" w:cs="Times New Roman" w:eastAsia="Times New Roman" w:hAnsi="Times New Roman"/>
            <w:i w:val="1"/>
            <w:color w:val="4472c4"/>
            <w:sz w:val="24"/>
            <w:szCs w:val="24"/>
            <w:u w:val="single"/>
            <w:rtl w:val="0"/>
          </w:rPr>
          <w:t xml:space="preserve">10.1136/bmjopen-2020-044101</w:t>
        </w:r>
      </w:hyperlink>
      <w:r w:rsidDel="00000000" w:rsidR="00000000" w:rsidRPr="00000000">
        <w:rPr>
          <w:rtl w:val="0"/>
        </w:rPr>
      </w:r>
    </w:p>
    <w:p w:rsidR="00000000" w:rsidDel="00000000" w:rsidP="00000000" w:rsidRDefault="00000000" w:rsidRPr="00000000" w14:paraId="00005C6B">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401. </w:t>
        <w:tab/>
        <w:t xml:space="preserve">Pandey HC, Dhiman Y, C S C, Coshic P, Jain P. Seroprevalence of SARS-Coronavirus 2 among asymptomatic healthy blood donors from healthcare and non-healthcare settings: Implications for safety of blood donors and blood collection staff during blood donation. </w:t>
      </w:r>
      <w:r w:rsidDel="00000000" w:rsidR="00000000" w:rsidRPr="00000000">
        <w:rPr>
          <w:rFonts w:ascii="Times New Roman" w:cs="Times New Roman" w:eastAsia="Times New Roman" w:hAnsi="Times New Roman"/>
          <w:i w:val="1"/>
          <w:sz w:val="24"/>
          <w:szCs w:val="24"/>
          <w:rtl w:val="0"/>
        </w:rPr>
        <w:t xml:space="preserve">Transfusion and Apheresis Science: Official Journal of the World Apheresis Association: Official Journal of the European Society for Haemapheresis</w:t>
      </w:r>
      <w:r w:rsidDel="00000000" w:rsidR="00000000" w:rsidRPr="00000000">
        <w:rPr>
          <w:rFonts w:ascii="Times New Roman" w:cs="Times New Roman" w:eastAsia="Times New Roman" w:hAnsi="Times New Roman"/>
          <w:sz w:val="24"/>
          <w:szCs w:val="24"/>
          <w:rtl w:val="0"/>
        </w:rPr>
        <w:t xml:space="preserve">. Published online March 2021:103118. doi:</w:t>
      </w:r>
      <w:hyperlink r:id="rId371">
        <w:r w:rsidDel="00000000" w:rsidR="00000000" w:rsidRPr="00000000">
          <w:rPr>
            <w:rFonts w:ascii="Times New Roman" w:cs="Times New Roman" w:eastAsia="Times New Roman" w:hAnsi="Times New Roman"/>
            <w:i w:val="1"/>
            <w:color w:val="4472c4"/>
            <w:sz w:val="24"/>
            <w:szCs w:val="24"/>
            <w:u w:val="single"/>
            <w:rtl w:val="0"/>
          </w:rPr>
          <w:t xml:space="preserve">10.1016/j.transci.2021.103118</w:t>
        </w:r>
      </w:hyperlink>
      <w:r w:rsidDel="00000000" w:rsidR="00000000" w:rsidRPr="00000000">
        <w:rPr>
          <w:rtl w:val="0"/>
        </w:rPr>
      </w:r>
    </w:p>
    <w:p w:rsidR="00000000" w:rsidDel="00000000" w:rsidP="00000000" w:rsidRDefault="00000000" w:rsidRPr="00000000" w14:paraId="00005C6C">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402. </w:t>
        <w:tab/>
        <w:t xml:space="preserve">Chandrasingh S, George CE, Inbaraj LR. Are hospitals epicentres of COVID19 transmission? Findings of serial serosurveys among healthcare workers from a tertiary hospital in South India. </w:t>
      </w:r>
      <w:r w:rsidDel="00000000" w:rsidR="00000000" w:rsidRPr="00000000">
        <w:rPr>
          <w:rFonts w:ascii="Times New Roman" w:cs="Times New Roman" w:eastAsia="Times New Roman" w:hAnsi="Times New Roman"/>
          <w:i w:val="1"/>
          <w:sz w:val="24"/>
          <w:szCs w:val="24"/>
          <w:rtl w:val="0"/>
        </w:rPr>
        <w:t xml:space="preserve">Indian Journal of Medical Microbiology</w:t>
      </w:r>
      <w:r w:rsidDel="00000000" w:rsidR="00000000" w:rsidRPr="00000000">
        <w:rPr>
          <w:rFonts w:ascii="Times New Roman" w:cs="Times New Roman" w:eastAsia="Times New Roman" w:hAnsi="Times New Roman"/>
          <w:sz w:val="24"/>
          <w:szCs w:val="24"/>
          <w:rtl w:val="0"/>
        </w:rPr>
        <w:t xml:space="preserve">. Published online November 2021. doi:</w:t>
      </w:r>
      <w:hyperlink r:id="rId372">
        <w:r w:rsidDel="00000000" w:rsidR="00000000" w:rsidRPr="00000000">
          <w:rPr>
            <w:rFonts w:ascii="Times New Roman" w:cs="Times New Roman" w:eastAsia="Times New Roman" w:hAnsi="Times New Roman"/>
            <w:i w:val="1"/>
            <w:color w:val="4472c4"/>
            <w:sz w:val="24"/>
            <w:szCs w:val="24"/>
            <w:u w:val="single"/>
            <w:rtl w:val="0"/>
          </w:rPr>
          <w:t xml:space="preserve">10.1016/j.ijmmb.2021.10.006</w:t>
        </w:r>
      </w:hyperlink>
      <w:r w:rsidDel="00000000" w:rsidR="00000000" w:rsidRPr="00000000">
        <w:rPr>
          <w:rtl w:val="0"/>
        </w:rPr>
      </w:r>
    </w:p>
    <w:p w:rsidR="00000000" w:rsidDel="00000000" w:rsidP="00000000" w:rsidRDefault="00000000" w:rsidRPr="00000000" w14:paraId="00005C6D">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403. </w:t>
        <w:tab/>
        <w:t xml:space="preserve">Machalek D, Vette K, Downes M, et al. Serological testing of blood donors to characterise the impact of COVID-19 in Melbourne, 2020. Published online November 2021. doi:</w:t>
      </w:r>
      <w:hyperlink r:id="rId373">
        <w:r w:rsidDel="00000000" w:rsidR="00000000" w:rsidRPr="00000000">
          <w:rPr>
            <w:rFonts w:ascii="Times New Roman" w:cs="Times New Roman" w:eastAsia="Times New Roman" w:hAnsi="Times New Roman"/>
            <w:i w:val="1"/>
            <w:color w:val="4472c4"/>
            <w:sz w:val="24"/>
            <w:szCs w:val="24"/>
            <w:u w:val="single"/>
            <w:rtl w:val="0"/>
          </w:rPr>
          <w:t xml:space="preserve">10.5281/ZENODO.5644235</w:t>
        </w:r>
      </w:hyperlink>
      <w:r w:rsidDel="00000000" w:rsidR="00000000" w:rsidRPr="00000000">
        <w:rPr>
          <w:rtl w:val="0"/>
        </w:rPr>
      </w:r>
    </w:p>
    <w:p w:rsidR="00000000" w:rsidDel="00000000" w:rsidP="00000000" w:rsidRDefault="00000000" w:rsidRPr="00000000" w14:paraId="00005C6E">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404. </w:t>
        <w:tab/>
        <w:t xml:space="preserve">Gidding HF, Machalek DA, Hendry AJ, et al. Seroprevalence of SARS-CoV-2-specific antibodies in Sydney after the first epidemic wave of 2020. </w:t>
      </w:r>
      <w:r w:rsidDel="00000000" w:rsidR="00000000" w:rsidRPr="00000000">
        <w:rPr>
          <w:rFonts w:ascii="Times New Roman" w:cs="Times New Roman" w:eastAsia="Times New Roman" w:hAnsi="Times New Roman"/>
          <w:i w:val="1"/>
          <w:sz w:val="24"/>
          <w:szCs w:val="24"/>
          <w:rtl w:val="0"/>
        </w:rPr>
        <w:t xml:space="preserve">Medical Journal of Australia</w:t>
      </w:r>
      <w:r w:rsidDel="00000000" w:rsidR="00000000" w:rsidRPr="00000000">
        <w:rPr>
          <w:rFonts w:ascii="Times New Roman" w:cs="Times New Roman" w:eastAsia="Times New Roman" w:hAnsi="Times New Roman"/>
          <w:sz w:val="24"/>
          <w:szCs w:val="24"/>
          <w:rtl w:val="0"/>
        </w:rPr>
        <w:t xml:space="preserve">. 2021;214(4):179-185. doi:</w:t>
      </w:r>
      <w:hyperlink r:id="rId374">
        <w:r w:rsidDel="00000000" w:rsidR="00000000" w:rsidRPr="00000000">
          <w:rPr>
            <w:rFonts w:ascii="Times New Roman" w:cs="Times New Roman" w:eastAsia="Times New Roman" w:hAnsi="Times New Roman"/>
            <w:i w:val="1"/>
            <w:color w:val="4472c4"/>
            <w:sz w:val="24"/>
            <w:szCs w:val="24"/>
            <w:u w:val="single"/>
            <w:rtl w:val="0"/>
          </w:rPr>
          <w:t xml:space="preserve">10.5694/mja2.50940</w:t>
        </w:r>
      </w:hyperlink>
      <w:r w:rsidDel="00000000" w:rsidR="00000000" w:rsidRPr="00000000">
        <w:rPr>
          <w:rtl w:val="0"/>
        </w:rPr>
      </w:r>
    </w:p>
    <w:p w:rsidR="00000000" w:rsidDel="00000000" w:rsidP="00000000" w:rsidRDefault="00000000" w:rsidRPr="00000000" w14:paraId="00005C6F">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405. </w:t>
        <w:tab/>
        <w:t xml:space="preserve">Ho HL, Wang FY, Lee HR, et al. Seroprevalence of COVID-19 in Taiwan revealed by testing anti-SARS-CoV-2 serological antibodies on 14,765 hospital patients. </w:t>
      </w:r>
      <w:r w:rsidDel="00000000" w:rsidR="00000000" w:rsidRPr="00000000">
        <w:rPr>
          <w:rFonts w:ascii="Times New Roman" w:cs="Times New Roman" w:eastAsia="Times New Roman" w:hAnsi="Times New Roman"/>
          <w:i w:val="1"/>
          <w:sz w:val="24"/>
          <w:szCs w:val="24"/>
          <w:rtl w:val="0"/>
        </w:rPr>
        <w:t xml:space="preserve">The Lancet Regional Health - Western Pacific</w:t>
      </w:r>
      <w:r w:rsidDel="00000000" w:rsidR="00000000" w:rsidRPr="00000000">
        <w:rPr>
          <w:rFonts w:ascii="Times New Roman" w:cs="Times New Roman" w:eastAsia="Times New Roman" w:hAnsi="Times New Roman"/>
          <w:sz w:val="24"/>
          <w:szCs w:val="24"/>
          <w:rtl w:val="0"/>
        </w:rPr>
        <w:t xml:space="preserve">. 2020;3:100041. doi:</w:t>
      </w:r>
      <w:hyperlink r:id="rId375">
        <w:r w:rsidDel="00000000" w:rsidR="00000000" w:rsidRPr="00000000">
          <w:rPr>
            <w:rFonts w:ascii="Times New Roman" w:cs="Times New Roman" w:eastAsia="Times New Roman" w:hAnsi="Times New Roman"/>
            <w:i w:val="1"/>
            <w:color w:val="4472c4"/>
            <w:sz w:val="24"/>
            <w:szCs w:val="24"/>
            <w:u w:val="single"/>
            <w:rtl w:val="0"/>
          </w:rPr>
          <w:t xml:space="preserve">10.1016/j.lanwpc.2020.100041</w:t>
        </w:r>
      </w:hyperlink>
      <w:r w:rsidDel="00000000" w:rsidR="00000000" w:rsidRPr="00000000">
        <w:rPr>
          <w:rtl w:val="0"/>
        </w:rPr>
      </w:r>
    </w:p>
    <w:p w:rsidR="00000000" w:rsidDel="00000000" w:rsidP="00000000" w:rsidRDefault="00000000" w:rsidRPr="00000000" w14:paraId="00005C70">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406. </w:t>
        <w:tab/>
        <w:t xml:space="preserve">He L, Zeng Y, Zeng C, et al. Positive Rate of Serology and RT-PCR for COVID-19 between Community Residents and Healthcare Workers in Wuhan, China. </w:t>
      </w:r>
      <w:r w:rsidDel="00000000" w:rsidR="00000000" w:rsidRPr="00000000">
        <w:rPr>
          <w:rFonts w:ascii="Times New Roman" w:cs="Times New Roman" w:eastAsia="Times New Roman" w:hAnsi="Times New Roman"/>
          <w:i w:val="1"/>
          <w:sz w:val="24"/>
          <w:szCs w:val="24"/>
          <w:rtl w:val="0"/>
        </w:rPr>
        <w:t xml:space="preserve">Japanese Journal of Infectious Diseases</w:t>
      </w:r>
      <w:r w:rsidDel="00000000" w:rsidR="00000000" w:rsidRPr="00000000">
        <w:rPr>
          <w:rFonts w:ascii="Times New Roman" w:cs="Times New Roman" w:eastAsia="Times New Roman" w:hAnsi="Times New Roman"/>
          <w:sz w:val="24"/>
          <w:szCs w:val="24"/>
          <w:rtl w:val="0"/>
        </w:rPr>
        <w:t xml:space="preserve">. 2020;advpub. doi:</w:t>
      </w:r>
      <w:hyperlink r:id="rId376">
        <w:r w:rsidDel="00000000" w:rsidR="00000000" w:rsidRPr="00000000">
          <w:rPr>
            <w:rFonts w:ascii="Times New Roman" w:cs="Times New Roman" w:eastAsia="Times New Roman" w:hAnsi="Times New Roman"/>
            <w:i w:val="1"/>
            <w:color w:val="4472c4"/>
            <w:sz w:val="24"/>
            <w:szCs w:val="24"/>
            <w:u w:val="single"/>
            <w:rtl w:val="0"/>
          </w:rPr>
          <w:t xml:space="preserve">10.7883/yoken.JJID.2020.691</w:t>
        </w:r>
      </w:hyperlink>
      <w:r w:rsidDel="00000000" w:rsidR="00000000" w:rsidRPr="00000000">
        <w:rPr>
          <w:rtl w:val="0"/>
        </w:rPr>
      </w:r>
    </w:p>
    <w:p w:rsidR="00000000" w:rsidDel="00000000" w:rsidP="00000000" w:rsidRDefault="00000000" w:rsidRPr="00000000" w14:paraId="00005C71">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407. </w:t>
        <w:tab/>
        <w:t xml:space="preserve">Zhang Z, Bi Q, Fang S, et al. Insight into the practical performance of RT-PCR testing for SARS-CoV-2 using serological data: A cohort study. </w:t>
      </w:r>
      <w:r w:rsidDel="00000000" w:rsidR="00000000" w:rsidRPr="00000000">
        <w:rPr>
          <w:rFonts w:ascii="Times New Roman" w:cs="Times New Roman" w:eastAsia="Times New Roman" w:hAnsi="Times New Roman"/>
          <w:i w:val="1"/>
          <w:sz w:val="24"/>
          <w:szCs w:val="24"/>
          <w:rtl w:val="0"/>
        </w:rPr>
        <w:t xml:space="preserve">The Lancet Microbe</w:t>
      </w:r>
      <w:r w:rsidDel="00000000" w:rsidR="00000000" w:rsidRPr="00000000">
        <w:rPr>
          <w:rFonts w:ascii="Times New Roman" w:cs="Times New Roman" w:eastAsia="Times New Roman" w:hAnsi="Times New Roman"/>
          <w:sz w:val="24"/>
          <w:szCs w:val="24"/>
          <w:rtl w:val="0"/>
        </w:rPr>
        <w:t xml:space="preserve">. 2021;2(2):e79-e87. doi:</w:t>
      </w:r>
      <w:hyperlink r:id="rId377">
        <w:r w:rsidDel="00000000" w:rsidR="00000000" w:rsidRPr="00000000">
          <w:rPr>
            <w:rFonts w:ascii="Times New Roman" w:cs="Times New Roman" w:eastAsia="Times New Roman" w:hAnsi="Times New Roman"/>
            <w:i w:val="1"/>
            <w:color w:val="4472c4"/>
            <w:sz w:val="24"/>
            <w:szCs w:val="24"/>
            <w:u w:val="single"/>
            <w:rtl w:val="0"/>
          </w:rPr>
          <w:t xml:space="preserve">10.1016/S2666-5247(20)30200-7</w:t>
        </w:r>
      </w:hyperlink>
      <w:r w:rsidDel="00000000" w:rsidR="00000000" w:rsidRPr="00000000">
        <w:rPr>
          <w:rtl w:val="0"/>
        </w:rPr>
      </w:r>
    </w:p>
    <w:p w:rsidR="00000000" w:rsidDel="00000000" w:rsidP="00000000" w:rsidRDefault="00000000" w:rsidRPr="00000000" w14:paraId="00005C72">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408. </w:t>
        <w:tab/>
        <w:t xml:space="preserve">Xu R, Huang J, Duan C, et al. Low prevalence of antibodies against SARS-CoV-2 among voluntary blood donors in Guangzhou, China. </w:t>
      </w:r>
      <w:r w:rsidDel="00000000" w:rsidR="00000000" w:rsidRPr="00000000">
        <w:rPr>
          <w:rFonts w:ascii="Times New Roman" w:cs="Times New Roman" w:eastAsia="Times New Roman" w:hAnsi="Times New Roman"/>
          <w:i w:val="1"/>
          <w:sz w:val="24"/>
          <w:szCs w:val="24"/>
          <w:rtl w:val="0"/>
        </w:rPr>
        <w:t xml:space="preserve">Journal of Medical Virology</w:t>
      </w:r>
      <w:r w:rsidDel="00000000" w:rsidR="00000000" w:rsidRPr="00000000">
        <w:rPr>
          <w:rFonts w:ascii="Times New Roman" w:cs="Times New Roman" w:eastAsia="Times New Roman" w:hAnsi="Times New Roman"/>
          <w:sz w:val="24"/>
          <w:szCs w:val="24"/>
          <w:rtl w:val="0"/>
        </w:rPr>
        <w:t xml:space="preserve">. n/a(n/a). doi:</w:t>
      </w:r>
      <w:hyperlink r:id="rId378">
        <w:r w:rsidDel="00000000" w:rsidR="00000000" w:rsidRPr="00000000">
          <w:rPr>
            <w:rFonts w:ascii="Times New Roman" w:cs="Times New Roman" w:eastAsia="Times New Roman" w:hAnsi="Times New Roman"/>
            <w:i w:val="1"/>
            <w:color w:val="4472c4"/>
            <w:sz w:val="24"/>
            <w:szCs w:val="24"/>
            <w:u w:val="single"/>
            <w:rtl w:val="0"/>
          </w:rPr>
          <w:t xml:space="preserve">10.1002/jmv.26445</w:t>
        </w:r>
      </w:hyperlink>
      <w:r w:rsidDel="00000000" w:rsidR="00000000" w:rsidRPr="00000000">
        <w:rPr>
          <w:rtl w:val="0"/>
        </w:rPr>
      </w:r>
    </w:p>
    <w:p w:rsidR="00000000" w:rsidDel="00000000" w:rsidP="00000000" w:rsidRDefault="00000000" w:rsidRPr="00000000" w14:paraId="00005C73">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409. </w:t>
        <w:tab/>
        <w:t xml:space="preserve">Zhang J, Liu J, Li N, et al. Serological detection of 2019-nCoV respond to the epidemic: A useful complement to nucleic acid testing. </w:t>
      </w:r>
      <w:r w:rsidDel="00000000" w:rsidR="00000000" w:rsidRPr="00000000">
        <w:rPr>
          <w:rFonts w:ascii="Times New Roman" w:cs="Times New Roman" w:eastAsia="Times New Roman" w:hAnsi="Times New Roman"/>
          <w:i w:val="1"/>
          <w:sz w:val="24"/>
          <w:szCs w:val="24"/>
          <w:rtl w:val="0"/>
        </w:rPr>
        <w:t xml:space="preserve">medRxiv</w:t>
      </w:r>
      <w:r w:rsidDel="00000000" w:rsidR="00000000" w:rsidRPr="00000000">
        <w:rPr>
          <w:rFonts w:ascii="Times New Roman" w:cs="Times New Roman" w:eastAsia="Times New Roman" w:hAnsi="Times New Roman"/>
          <w:sz w:val="24"/>
          <w:szCs w:val="24"/>
          <w:rtl w:val="0"/>
        </w:rPr>
        <w:t xml:space="preserve">. Published online March 2020:2020.03.04.20030916. doi:</w:t>
      </w:r>
      <w:hyperlink r:id="rId379">
        <w:r w:rsidDel="00000000" w:rsidR="00000000" w:rsidRPr="00000000">
          <w:rPr>
            <w:rFonts w:ascii="Times New Roman" w:cs="Times New Roman" w:eastAsia="Times New Roman" w:hAnsi="Times New Roman"/>
            <w:i w:val="1"/>
            <w:color w:val="4472c4"/>
            <w:sz w:val="24"/>
            <w:szCs w:val="24"/>
            <w:u w:val="single"/>
            <w:rtl w:val="0"/>
          </w:rPr>
          <w:t xml:space="preserve">10.1101/2020.03.04.20030916</w:t>
        </w:r>
      </w:hyperlink>
      <w:r w:rsidDel="00000000" w:rsidR="00000000" w:rsidRPr="00000000">
        <w:rPr>
          <w:rtl w:val="0"/>
        </w:rPr>
      </w:r>
    </w:p>
    <w:p w:rsidR="00000000" w:rsidDel="00000000" w:rsidP="00000000" w:rsidRDefault="00000000" w:rsidRPr="00000000" w14:paraId="00005C74">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410. </w:t>
        <w:tab/>
        <w:t xml:space="preserve">Morikane K, Satoh N, Hatano K, et al. Seroepidemiology of SARS-CoV-2, Yamagata, Japan, June 2020. </w:t>
      </w:r>
      <w:r w:rsidDel="00000000" w:rsidR="00000000" w:rsidRPr="00000000">
        <w:rPr>
          <w:rFonts w:ascii="Times New Roman" w:cs="Times New Roman" w:eastAsia="Times New Roman" w:hAnsi="Times New Roman"/>
          <w:i w:val="1"/>
          <w:sz w:val="24"/>
          <w:szCs w:val="24"/>
          <w:rtl w:val="0"/>
        </w:rPr>
        <w:t xml:space="preserve">Western Pacific Surveillance and Response Journal : WPSAR</w:t>
      </w:r>
      <w:r w:rsidDel="00000000" w:rsidR="00000000" w:rsidRPr="00000000">
        <w:rPr>
          <w:rFonts w:ascii="Times New Roman" w:cs="Times New Roman" w:eastAsia="Times New Roman" w:hAnsi="Times New Roman"/>
          <w:sz w:val="24"/>
          <w:szCs w:val="24"/>
          <w:rtl w:val="0"/>
        </w:rPr>
        <w:t xml:space="preserve">. 2021;12(1):69-71. doi:</w:t>
      </w:r>
      <w:hyperlink r:id="rId380">
        <w:r w:rsidDel="00000000" w:rsidR="00000000" w:rsidRPr="00000000">
          <w:rPr>
            <w:rFonts w:ascii="Times New Roman" w:cs="Times New Roman" w:eastAsia="Times New Roman" w:hAnsi="Times New Roman"/>
            <w:i w:val="1"/>
            <w:color w:val="4472c4"/>
            <w:sz w:val="24"/>
            <w:szCs w:val="24"/>
            <w:u w:val="single"/>
            <w:rtl w:val="0"/>
          </w:rPr>
          <w:t xml:space="preserve">10.5365/wpsar.2020.11.3.012</w:t>
        </w:r>
      </w:hyperlink>
      <w:r w:rsidDel="00000000" w:rsidR="00000000" w:rsidRPr="00000000">
        <w:rPr>
          <w:rtl w:val="0"/>
        </w:rPr>
      </w:r>
    </w:p>
    <w:p w:rsidR="00000000" w:rsidDel="00000000" w:rsidP="00000000" w:rsidRDefault="00000000" w:rsidRPr="00000000" w14:paraId="00005C75">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411. </w:t>
        <w:tab/>
        <w:t xml:space="preserve">Lee K, Jo S, Lee J. Seroprevalence of SARS-CoV-2 antibodies in South Korea. </w:t>
      </w:r>
      <w:r w:rsidDel="00000000" w:rsidR="00000000" w:rsidRPr="00000000">
        <w:rPr>
          <w:rFonts w:ascii="Times New Roman" w:cs="Times New Roman" w:eastAsia="Times New Roman" w:hAnsi="Times New Roman"/>
          <w:i w:val="1"/>
          <w:sz w:val="24"/>
          <w:szCs w:val="24"/>
          <w:rtl w:val="0"/>
        </w:rPr>
        <w:t xml:space="preserve">Journal of the Korean Statistical Society</w:t>
      </w:r>
      <w:r w:rsidDel="00000000" w:rsidR="00000000" w:rsidRPr="00000000">
        <w:rPr>
          <w:rFonts w:ascii="Times New Roman" w:cs="Times New Roman" w:eastAsia="Times New Roman" w:hAnsi="Times New Roman"/>
          <w:sz w:val="24"/>
          <w:szCs w:val="24"/>
          <w:rtl w:val="0"/>
        </w:rPr>
        <w:t xml:space="preserve">. Published online May 2021. doi:</w:t>
      </w:r>
      <w:hyperlink r:id="rId381">
        <w:r w:rsidDel="00000000" w:rsidR="00000000" w:rsidRPr="00000000">
          <w:rPr>
            <w:rFonts w:ascii="Times New Roman" w:cs="Times New Roman" w:eastAsia="Times New Roman" w:hAnsi="Times New Roman"/>
            <w:i w:val="1"/>
            <w:color w:val="4472c4"/>
            <w:sz w:val="24"/>
            <w:szCs w:val="24"/>
            <w:u w:val="single"/>
            <w:rtl w:val="0"/>
          </w:rPr>
          <w:t xml:space="preserve">10.1007/s42952-021-00131-7</w:t>
        </w:r>
      </w:hyperlink>
      <w:r w:rsidDel="00000000" w:rsidR="00000000" w:rsidRPr="00000000">
        <w:rPr>
          <w:rtl w:val="0"/>
        </w:rPr>
      </w:r>
    </w:p>
    <w:p w:rsidR="00000000" w:rsidDel="00000000" w:rsidP="00000000" w:rsidRDefault="00000000" w:rsidRPr="00000000" w14:paraId="00005C76">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412. </w:t>
        <w:tab/>
        <w:t xml:space="preserve">Jeong HW, Chang HH, Kim EJ, et al. Differences in seroprevalence between epicenter and non-epicenter areas of the COVID-19 outbreak in South Korea. </w:t>
      </w:r>
      <w:r w:rsidDel="00000000" w:rsidR="00000000" w:rsidRPr="00000000">
        <w:rPr>
          <w:rFonts w:ascii="Times New Roman" w:cs="Times New Roman" w:eastAsia="Times New Roman" w:hAnsi="Times New Roman"/>
          <w:i w:val="1"/>
          <w:sz w:val="24"/>
          <w:szCs w:val="24"/>
          <w:rtl w:val="0"/>
        </w:rPr>
        <w:t xml:space="preserve">Journal of Microbiology</w:t>
      </w:r>
      <w:r w:rsidDel="00000000" w:rsidR="00000000" w:rsidRPr="00000000">
        <w:rPr>
          <w:rFonts w:ascii="Times New Roman" w:cs="Times New Roman" w:eastAsia="Times New Roman" w:hAnsi="Times New Roman"/>
          <w:sz w:val="24"/>
          <w:szCs w:val="24"/>
          <w:rtl w:val="0"/>
        </w:rPr>
        <w:t xml:space="preserve">. 2021;59(5):530-533. doi:</w:t>
      </w:r>
      <w:hyperlink r:id="rId382">
        <w:r w:rsidDel="00000000" w:rsidR="00000000" w:rsidRPr="00000000">
          <w:rPr>
            <w:rFonts w:ascii="Times New Roman" w:cs="Times New Roman" w:eastAsia="Times New Roman" w:hAnsi="Times New Roman"/>
            <w:i w:val="1"/>
            <w:color w:val="4472c4"/>
            <w:sz w:val="24"/>
            <w:szCs w:val="24"/>
            <w:u w:val="single"/>
            <w:rtl w:val="0"/>
          </w:rPr>
          <w:t xml:space="preserve">10.1007/s12275-021-1095-7</w:t>
        </w:r>
      </w:hyperlink>
      <w:r w:rsidDel="00000000" w:rsidR="00000000" w:rsidRPr="00000000">
        <w:rPr>
          <w:rtl w:val="0"/>
        </w:rPr>
      </w:r>
    </w:p>
    <w:p w:rsidR="00000000" w:rsidDel="00000000" w:rsidP="00000000" w:rsidRDefault="00000000" w:rsidRPr="00000000" w14:paraId="00005C77">
      <w:pPr>
        <w:spacing w:after="0" w:before="0" w:line="276" w:lineRule="auto"/>
        <w:rPr>
          <w:rFonts w:ascii="Times New Roman" w:cs="Times New Roman" w:eastAsia="Times New Roman" w:hAnsi="Times New Roman"/>
          <w:i w:val="1"/>
          <w:color w:val="4472c4"/>
          <w:sz w:val="24"/>
          <w:szCs w:val="24"/>
          <w:u w:val="single"/>
        </w:rPr>
      </w:pPr>
      <w:r w:rsidDel="00000000" w:rsidR="00000000" w:rsidRPr="00000000">
        <w:rPr>
          <w:rFonts w:ascii="Times New Roman" w:cs="Times New Roman" w:eastAsia="Times New Roman" w:hAnsi="Times New Roman"/>
          <w:sz w:val="24"/>
          <w:szCs w:val="24"/>
          <w:rtl w:val="0"/>
        </w:rPr>
        <w:t xml:space="preserve">413. </w:t>
        <w:tab/>
        <w:t xml:space="preserve">Clapham HE, Chia WN, Tan LWL, et al. </w:t>
      </w:r>
      <w:r w:rsidDel="00000000" w:rsidR="00000000" w:rsidRPr="00000000">
        <w:rPr>
          <w:rFonts w:ascii="Times New Roman" w:cs="Times New Roman" w:eastAsia="Times New Roman" w:hAnsi="Times New Roman"/>
          <w:i w:val="1"/>
          <w:sz w:val="24"/>
          <w:szCs w:val="24"/>
          <w:rtl w:val="0"/>
        </w:rPr>
        <w:t xml:space="preserve">Contrasting SARS-CoV-2 Epidemics in Singapore: Cohort Studies in Migrant Workers and the General Population</w:t>
      </w:r>
      <w:r w:rsidDel="00000000" w:rsidR="00000000" w:rsidRPr="00000000">
        <w:rPr>
          <w:rFonts w:ascii="Times New Roman" w:cs="Times New Roman" w:eastAsia="Times New Roman" w:hAnsi="Times New Roman"/>
          <w:sz w:val="24"/>
          <w:szCs w:val="24"/>
          <w:rtl w:val="0"/>
        </w:rPr>
        <w:t xml:space="preserve">. In Review; 2021. doi:</w:t>
      </w:r>
      <w:hyperlink r:id="rId383">
        <w:r w:rsidDel="00000000" w:rsidR="00000000" w:rsidRPr="00000000">
          <w:rPr>
            <w:rFonts w:ascii="Times New Roman" w:cs="Times New Roman" w:eastAsia="Times New Roman" w:hAnsi="Times New Roman"/>
            <w:i w:val="1"/>
            <w:color w:val="4472c4"/>
            <w:sz w:val="24"/>
            <w:szCs w:val="24"/>
            <w:u w:val="single"/>
            <w:rtl w:val="0"/>
          </w:rPr>
          <w:t xml:space="preserve">10.21203/rs.3.rs-441527/v1</w:t>
        </w:r>
      </w:hyperlink>
      <w:r w:rsidDel="00000000" w:rsidR="00000000" w:rsidRPr="00000000">
        <w:rPr>
          <w:rtl w:val="0"/>
        </w:rPr>
      </w:r>
    </w:p>
    <w:p w:rsidR="00000000" w:rsidDel="00000000" w:rsidP="00000000" w:rsidRDefault="00000000" w:rsidRPr="00000000" w14:paraId="00005C78">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5C79">
      <w:pPr>
        <w:spacing w:after="0" w:before="0" w:line="276" w:lineRule="auto"/>
        <w:rPr>
          <w:rFonts w:ascii="Times New Roman" w:cs="Times New Roman" w:eastAsia="Times New Roman" w:hAnsi="Times New Roman"/>
        </w:rPr>
      </w:pPr>
      <w:r w:rsidDel="00000000" w:rsidR="00000000" w:rsidRPr="00000000">
        <w:rPr>
          <w:rtl w:val="0"/>
        </w:rPr>
      </w:r>
    </w:p>
    <w:bookmarkStart w:colFirst="0" w:colLast="0" w:name="sqyw64" w:id="62"/>
    <w:bookmarkEnd w:id="62"/>
    <w:bookmarkStart w:colFirst="0" w:colLast="0" w:name="3ck96km" w:id="63"/>
    <w:bookmarkEnd w:id="63"/>
    <w:bookmarkStart w:colFirst="0" w:colLast="0" w:name="2dlolyb" w:id="64"/>
    <w:bookmarkEnd w:id="64"/>
    <w:p w:rsidR="00000000" w:rsidDel="00000000" w:rsidP="00000000" w:rsidRDefault="00000000" w:rsidRPr="00000000" w14:paraId="00005C7A">
      <w:pPr>
        <w:pStyle w:val="Heading1"/>
        <w:spacing w:after="0" w:before="0" w:line="276" w:lineRule="auto"/>
        <w:rPr>
          <w:rFonts w:ascii="Times New Roman" w:cs="Times New Roman" w:eastAsia="Times New Roman" w:hAnsi="Times New Roman"/>
        </w:rPr>
      </w:pPr>
      <w:bookmarkStart w:colFirst="0" w:colLast="0" w:name="_21yn6vd" w:id="65"/>
      <w:bookmarkEnd w:id="65"/>
      <w:r w:rsidDel="00000000" w:rsidR="00000000" w:rsidRPr="00000000">
        <w:rPr>
          <w:rFonts w:ascii="Times New Roman" w:cs="Times New Roman" w:eastAsia="Times New Roman" w:hAnsi="Times New Roman"/>
          <w:rtl w:val="0"/>
        </w:rPr>
        <w:t xml:space="preserve">S6 References cited in supplementary file</w:t>
      </w:r>
    </w:p>
    <w:p w:rsidR="00000000" w:rsidDel="00000000" w:rsidP="00000000" w:rsidRDefault="00000000" w:rsidRPr="00000000" w14:paraId="00005C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0000000000006" w:right="0" w:hanging="504.00000000000006"/>
        <w:jc w:val="left"/>
        <w:rPr>
          <w:rFonts w:ascii="Times New Roman" w:cs="Times New Roman" w:eastAsia="Times New Roman" w:hAnsi="Times New Roman"/>
        </w:rPr>
      </w:pPr>
      <w:hyperlink r:id="rId384">
        <w:r w:rsidDel="00000000" w:rsidR="00000000" w:rsidRPr="00000000">
          <w:rPr>
            <w:rFonts w:ascii="Times New Roman" w:cs="Times New Roman" w:eastAsia="Times New Roman" w:hAnsi="Times New Roman"/>
            <w:vertAlign w:val="baseline"/>
            <w:rtl w:val="0"/>
          </w:rPr>
          <w:t xml:space="preserve">1. </w:t>
          <w:tab/>
          <w:t xml:space="preserve">Page MJ, McKenzie JE, Bossuyt PM, et al. The PRISMA 2020 statement: an updated guideline for reporting systematic reviews. </w:t>
        </w:r>
      </w:hyperlink>
      <w:hyperlink r:id="rId385">
        <w:r w:rsidDel="00000000" w:rsidR="00000000" w:rsidRPr="00000000">
          <w:rPr>
            <w:rFonts w:ascii="Times New Roman" w:cs="Times New Roman" w:eastAsia="Times New Roman" w:hAnsi="Times New Roman"/>
            <w:i w:val="1"/>
            <w:vertAlign w:val="baseline"/>
            <w:rtl w:val="0"/>
          </w:rPr>
          <w:t xml:space="preserve">BMJ</w:t>
        </w:r>
      </w:hyperlink>
      <w:hyperlink r:id="rId386">
        <w:r w:rsidDel="00000000" w:rsidR="00000000" w:rsidRPr="00000000">
          <w:rPr>
            <w:rFonts w:ascii="Times New Roman" w:cs="Times New Roman" w:eastAsia="Times New Roman" w:hAnsi="Times New Roman"/>
            <w:vertAlign w:val="baseline"/>
            <w:rtl w:val="0"/>
          </w:rPr>
          <w:t xml:space="preserve">. Published online March 29, 2021:n71. doi:10.1136/bmj.n71</w:t>
        </w:r>
      </w:hyperlink>
      <w:r w:rsidDel="00000000" w:rsidR="00000000" w:rsidRPr="00000000">
        <w:rPr>
          <w:rtl w:val="0"/>
        </w:rPr>
      </w:r>
    </w:p>
    <w:p w:rsidR="00000000" w:rsidDel="00000000" w:rsidP="00000000" w:rsidRDefault="00000000" w:rsidRPr="00000000" w14:paraId="00005C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0000000000006" w:right="0" w:hanging="504.00000000000006"/>
        <w:jc w:val="left"/>
        <w:rPr>
          <w:rFonts w:ascii="Times New Roman" w:cs="Times New Roman" w:eastAsia="Times New Roman" w:hAnsi="Times New Roman"/>
        </w:rPr>
      </w:pPr>
      <w:hyperlink r:id="rId387">
        <w:r w:rsidDel="00000000" w:rsidR="00000000" w:rsidRPr="00000000">
          <w:rPr>
            <w:rFonts w:ascii="Times New Roman" w:cs="Times New Roman" w:eastAsia="Times New Roman" w:hAnsi="Times New Roman"/>
            <w:vertAlign w:val="baseline"/>
            <w:rtl w:val="0"/>
          </w:rPr>
          <w:t xml:space="preserve">2. </w:t>
          <w:tab/>
          <w:t xml:space="preserve">Bobrovitz N, Arora RK, Cao C, et al. Global seroprevalence of SARS-CoV-2 antibodies: A systematic review and meta-analysis. Khudyakov YE, ed. </w:t>
        </w:r>
      </w:hyperlink>
      <w:hyperlink r:id="rId388">
        <w:r w:rsidDel="00000000" w:rsidR="00000000" w:rsidRPr="00000000">
          <w:rPr>
            <w:rFonts w:ascii="Times New Roman" w:cs="Times New Roman" w:eastAsia="Times New Roman" w:hAnsi="Times New Roman"/>
            <w:i w:val="1"/>
            <w:vertAlign w:val="baseline"/>
            <w:rtl w:val="0"/>
          </w:rPr>
          <w:t xml:space="preserve">PLOS ONE</w:t>
        </w:r>
      </w:hyperlink>
      <w:hyperlink r:id="rId389">
        <w:r w:rsidDel="00000000" w:rsidR="00000000" w:rsidRPr="00000000">
          <w:rPr>
            <w:rFonts w:ascii="Times New Roman" w:cs="Times New Roman" w:eastAsia="Times New Roman" w:hAnsi="Times New Roman"/>
            <w:vertAlign w:val="baseline"/>
            <w:rtl w:val="0"/>
          </w:rPr>
          <w:t xml:space="preserve">. 2021;16(6):e0252617. doi:10.1371/journal.pone.0252617</w:t>
        </w:r>
      </w:hyperlink>
      <w:r w:rsidDel="00000000" w:rsidR="00000000" w:rsidRPr="00000000">
        <w:rPr>
          <w:rtl w:val="0"/>
        </w:rPr>
      </w:r>
    </w:p>
    <w:p w:rsidR="00000000" w:rsidDel="00000000" w:rsidP="00000000" w:rsidRDefault="00000000" w:rsidRPr="00000000" w14:paraId="00005C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0000000000006" w:right="0" w:hanging="504.00000000000006"/>
        <w:jc w:val="left"/>
        <w:rPr>
          <w:rFonts w:ascii="Times New Roman" w:cs="Times New Roman" w:eastAsia="Times New Roman" w:hAnsi="Times New Roman"/>
        </w:rPr>
      </w:pPr>
      <w:hyperlink r:id="rId390">
        <w:r w:rsidDel="00000000" w:rsidR="00000000" w:rsidRPr="00000000">
          <w:rPr>
            <w:rFonts w:ascii="Times New Roman" w:cs="Times New Roman" w:eastAsia="Times New Roman" w:hAnsi="Times New Roman"/>
            <w:vertAlign w:val="baseline"/>
            <w:rtl w:val="0"/>
          </w:rPr>
          <w:t xml:space="preserve">3. </w:t>
          <w:tab/>
          <w:t xml:space="preserve">Arora RK, Joseph A, Van Wyk J, et al. SeroTracker: a global SARS-CoV-2 seroprevalence dashboard. </w:t>
        </w:r>
      </w:hyperlink>
      <w:hyperlink r:id="rId391">
        <w:r w:rsidDel="00000000" w:rsidR="00000000" w:rsidRPr="00000000">
          <w:rPr>
            <w:rFonts w:ascii="Times New Roman" w:cs="Times New Roman" w:eastAsia="Times New Roman" w:hAnsi="Times New Roman"/>
            <w:i w:val="1"/>
            <w:vertAlign w:val="baseline"/>
            <w:rtl w:val="0"/>
          </w:rPr>
          <w:t xml:space="preserve">Lancet Infect Dis</w:t>
        </w:r>
      </w:hyperlink>
      <w:hyperlink r:id="rId392">
        <w:r w:rsidDel="00000000" w:rsidR="00000000" w:rsidRPr="00000000">
          <w:rPr>
            <w:rFonts w:ascii="Times New Roman" w:cs="Times New Roman" w:eastAsia="Times New Roman" w:hAnsi="Times New Roman"/>
            <w:vertAlign w:val="baseline"/>
            <w:rtl w:val="0"/>
          </w:rPr>
          <w:t xml:space="preserve">. 2021;21(4):e75-e76. doi:10.1016/S1473-3099(20)30631-9</w:t>
        </w:r>
      </w:hyperlink>
      <w:r w:rsidDel="00000000" w:rsidR="00000000" w:rsidRPr="00000000">
        <w:rPr>
          <w:rtl w:val="0"/>
        </w:rPr>
      </w:r>
    </w:p>
    <w:p w:rsidR="00000000" w:rsidDel="00000000" w:rsidP="00000000" w:rsidRDefault="00000000" w:rsidRPr="00000000" w14:paraId="00005C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0000000000006" w:right="0" w:hanging="504.00000000000006"/>
        <w:jc w:val="left"/>
        <w:rPr>
          <w:rFonts w:ascii="Times New Roman" w:cs="Times New Roman" w:eastAsia="Times New Roman" w:hAnsi="Times New Roman"/>
        </w:rPr>
      </w:pPr>
      <w:hyperlink r:id="rId393">
        <w:r w:rsidDel="00000000" w:rsidR="00000000" w:rsidRPr="00000000">
          <w:rPr>
            <w:rFonts w:ascii="Times New Roman" w:cs="Times New Roman" w:eastAsia="Times New Roman" w:hAnsi="Times New Roman"/>
            <w:vertAlign w:val="baseline"/>
            <w:rtl w:val="0"/>
          </w:rPr>
          <w:t xml:space="preserve">4. </w:t>
          <w:tab/>
          <w:t xml:space="preserve">Yazdani S, Asli A, Asli A, Sarbakhsh P, Salemi S. Final Sensitivity and Specificity of Different Test Combinations in Screening. </w:t>
        </w:r>
      </w:hyperlink>
      <w:hyperlink r:id="rId394">
        <w:r w:rsidDel="00000000" w:rsidR="00000000" w:rsidRPr="00000000">
          <w:rPr>
            <w:rFonts w:ascii="Times New Roman" w:cs="Times New Roman" w:eastAsia="Times New Roman" w:hAnsi="Times New Roman"/>
            <w:i w:val="1"/>
            <w:vertAlign w:val="baseline"/>
            <w:rtl w:val="0"/>
          </w:rPr>
          <w:t xml:space="preserve">JMED Res</w:t>
        </w:r>
      </w:hyperlink>
      <w:hyperlink r:id="rId395">
        <w:r w:rsidDel="00000000" w:rsidR="00000000" w:rsidRPr="00000000">
          <w:rPr>
            <w:rFonts w:ascii="Times New Roman" w:cs="Times New Roman" w:eastAsia="Times New Roman" w:hAnsi="Times New Roman"/>
            <w:vertAlign w:val="baseline"/>
            <w:rtl w:val="0"/>
          </w:rPr>
          <w:t xml:space="preserve">. Published online April 23, 2014:1-10. doi:10.5171/2014.558523</w:t>
        </w:r>
      </w:hyperlink>
      <w:r w:rsidDel="00000000" w:rsidR="00000000" w:rsidRPr="00000000">
        <w:rPr>
          <w:rtl w:val="0"/>
        </w:rPr>
      </w:r>
    </w:p>
    <w:p w:rsidR="00000000" w:rsidDel="00000000" w:rsidP="00000000" w:rsidRDefault="00000000" w:rsidRPr="00000000" w14:paraId="00005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0000000000006" w:right="0" w:hanging="504.00000000000006"/>
        <w:jc w:val="left"/>
        <w:rPr>
          <w:rFonts w:ascii="Times New Roman" w:cs="Times New Roman" w:eastAsia="Times New Roman" w:hAnsi="Times New Roman"/>
        </w:rPr>
      </w:pPr>
      <w:hyperlink r:id="rId396">
        <w:r w:rsidDel="00000000" w:rsidR="00000000" w:rsidRPr="00000000">
          <w:rPr>
            <w:rFonts w:ascii="Times New Roman" w:cs="Times New Roman" w:eastAsia="Times New Roman" w:hAnsi="Times New Roman"/>
            <w:vertAlign w:val="baseline"/>
            <w:rtl w:val="0"/>
          </w:rPr>
          <w:t xml:space="preserve">5. </w:t>
          <w:tab/>
          <w:t xml:space="preserve">NRL. WHO COVID Evaluations Summary of Results. nrlquality. Published November 22, 2021. Accessed November 22, 2021. https://www.nrlquality.org.au/who-covid-evaluations-summary-of-results</w:t>
        </w:r>
      </w:hyperlink>
      <w:r w:rsidDel="00000000" w:rsidR="00000000" w:rsidRPr="00000000">
        <w:rPr>
          <w:rtl w:val="0"/>
        </w:rPr>
      </w:r>
    </w:p>
    <w:p w:rsidR="00000000" w:rsidDel="00000000" w:rsidP="00000000" w:rsidRDefault="00000000" w:rsidRPr="00000000" w14:paraId="00005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0000000000006" w:right="0" w:hanging="504.00000000000006"/>
        <w:jc w:val="left"/>
        <w:rPr>
          <w:rFonts w:ascii="Times New Roman" w:cs="Times New Roman" w:eastAsia="Times New Roman" w:hAnsi="Times New Roman"/>
        </w:rPr>
      </w:pPr>
      <w:hyperlink r:id="rId397">
        <w:r w:rsidDel="00000000" w:rsidR="00000000" w:rsidRPr="00000000">
          <w:rPr>
            <w:rFonts w:ascii="Times New Roman" w:cs="Times New Roman" w:eastAsia="Times New Roman" w:hAnsi="Times New Roman"/>
            <w:vertAlign w:val="baseline"/>
            <w:rtl w:val="0"/>
          </w:rPr>
          <w:t xml:space="preserve">6. </w:t>
          <w:tab/>
          <w:t xml:space="preserve">Aus AGD of HTG. Post market review of COVID-19 point-of-care tests. Therapeutic Goods Administration (TGA). Published March 24, 2021. Accessed November 22, 2021. https://www.tga.gov.au/post-market-review-covid-19-point-care-tests</w:t>
        </w:r>
      </w:hyperlink>
      <w:r w:rsidDel="00000000" w:rsidR="00000000" w:rsidRPr="00000000">
        <w:rPr>
          <w:rtl w:val="0"/>
        </w:rPr>
      </w:r>
    </w:p>
    <w:p w:rsidR="00000000" w:rsidDel="00000000" w:rsidP="00000000" w:rsidRDefault="00000000" w:rsidRPr="00000000" w14:paraId="00005C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0000000000006" w:right="0" w:hanging="504.00000000000006"/>
        <w:jc w:val="left"/>
        <w:rPr>
          <w:rFonts w:ascii="Times New Roman" w:cs="Times New Roman" w:eastAsia="Times New Roman" w:hAnsi="Times New Roman"/>
        </w:rPr>
      </w:pPr>
      <w:hyperlink r:id="rId398">
        <w:r w:rsidDel="00000000" w:rsidR="00000000" w:rsidRPr="00000000">
          <w:rPr>
            <w:rFonts w:ascii="Times New Roman" w:cs="Times New Roman" w:eastAsia="Times New Roman" w:hAnsi="Times New Roman"/>
            <w:vertAlign w:val="baseline"/>
            <w:rtl w:val="0"/>
          </w:rPr>
          <w:t xml:space="preserve">7. </w:t>
          <w:tab/>
          <w:t xml:space="preserve">FIND. FIND evaluation of SARS-CoV-2 antibody (Ab) detection tests. FIND: Diagnosis for All. Published April 30, 2021. Accessed November 22, 2021. https://www.finddx.org/sarscov2-eval-antibody/</w:t>
        </w:r>
      </w:hyperlink>
      <w:r w:rsidDel="00000000" w:rsidR="00000000" w:rsidRPr="00000000">
        <w:rPr>
          <w:rtl w:val="0"/>
        </w:rPr>
      </w:r>
    </w:p>
    <w:p w:rsidR="00000000" w:rsidDel="00000000" w:rsidP="00000000" w:rsidRDefault="00000000" w:rsidRPr="00000000" w14:paraId="00005C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0000000000006" w:right="0" w:hanging="504.00000000000006"/>
        <w:jc w:val="left"/>
        <w:rPr>
          <w:rFonts w:ascii="Times New Roman" w:cs="Times New Roman" w:eastAsia="Times New Roman" w:hAnsi="Times New Roman"/>
        </w:rPr>
      </w:pPr>
      <w:hyperlink r:id="rId399">
        <w:r w:rsidDel="00000000" w:rsidR="00000000" w:rsidRPr="00000000">
          <w:rPr>
            <w:rFonts w:ascii="Times New Roman" w:cs="Times New Roman" w:eastAsia="Times New Roman" w:hAnsi="Times New Roman"/>
            <w:vertAlign w:val="baseline"/>
            <w:rtl w:val="0"/>
          </w:rPr>
          <w:t xml:space="preserve">8. </w:t>
          <w:tab/>
          <w:t xml:space="preserve">Bewley KR, Coombes NS, Gagnon L, et al. Quantification of SARS-CoV-2 neutralizing antibody by wild-type plaque reduction neutralization, microneutralization and pseudotyped virus neutralization assays. </w:t>
        </w:r>
      </w:hyperlink>
      <w:hyperlink r:id="rId400">
        <w:r w:rsidDel="00000000" w:rsidR="00000000" w:rsidRPr="00000000">
          <w:rPr>
            <w:rFonts w:ascii="Times New Roman" w:cs="Times New Roman" w:eastAsia="Times New Roman" w:hAnsi="Times New Roman"/>
            <w:i w:val="1"/>
            <w:vertAlign w:val="baseline"/>
            <w:rtl w:val="0"/>
          </w:rPr>
          <w:t xml:space="preserve">Nat Protoc</w:t>
        </w:r>
      </w:hyperlink>
      <w:hyperlink r:id="rId401">
        <w:r w:rsidDel="00000000" w:rsidR="00000000" w:rsidRPr="00000000">
          <w:rPr>
            <w:rFonts w:ascii="Times New Roman" w:cs="Times New Roman" w:eastAsia="Times New Roman" w:hAnsi="Times New Roman"/>
            <w:vertAlign w:val="baseline"/>
            <w:rtl w:val="0"/>
          </w:rPr>
          <w:t xml:space="preserve">. 2021;16(6):3114-3140. doi:10.1038/s41596-021-00536-y</w:t>
        </w:r>
      </w:hyperlink>
      <w:r w:rsidDel="00000000" w:rsidR="00000000" w:rsidRPr="00000000">
        <w:rPr>
          <w:rtl w:val="0"/>
        </w:rPr>
      </w:r>
    </w:p>
    <w:p w:rsidR="00000000" w:rsidDel="00000000" w:rsidP="00000000" w:rsidRDefault="00000000" w:rsidRPr="00000000" w14:paraId="00005C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0000000000006" w:right="0" w:hanging="504.00000000000006"/>
        <w:jc w:val="left"/>
        <w:rPr>
          <w:rFonts w:ascii="Times New Roman" w:cs="Times New Roman" w:eastAsia="Times New Roman" w:hAnsi="Times New Roman"/>
        </w:rPr>
      </w:pPr>
      <w:hyperlink r:id="rId402">
        <w:r w:rsidDel="00000000" w:rsidR="00000000" w:rsidRPr="00000000">
          <w:rPr>
            <w:rFonts w:ascii="Times New Roman" w:cs="Times New Roman" w:eastAsia="Times New Roman" w:hAnsi="Times New Roman"/>
            <w:vertAlign w:val="baseline"/>
            <w:rtl w:val="0"/>
          </w:rPr>
          <w:t xml:space="preserve">9. </w:t>
          <w:tab/>
          <w:t xml:space="preserve">Mohit E, Rostami Z, Vahidi H. A comparative review of immunoassays for COVID-19 detection. </w:t>
        </w:r>
      </w:hyperlink>
      <w:hyperlink r:id="rId403">
        <w:r w:rsidDel="00000000" w:rsidR="00000000" w:rsidRPr="00000000">
          <w:rPr>
            <w:rFonts w:ascii="Times New Roman" w:cs="Times New Roman" w:eastAsia="Times New Roman" w:hAnsi="Times New Roman"/>
            <w:i w:val="1"/>
            <w:vertAlign w:val="baseline"/>
            <w:rtl w:val="0"/>
          </w:rPr>
          <w:t xml:space="preserve">Expert Rev Clin Immunol</w:t>
        </w:r>
      </w:hyperlink>
      <w:hyperlink r:id="rId404">
        <w:r w:rsidDel="00000000" w:rsidR="00000000" w:rsidRPr="00000000">
          <w:rPr>
            <w:rFonts w:ascii="Times New Roman" w:cs="Times New Roman" w:eastAsia="Times New Roman" w:hAnsi="Times New Roman"/>
            <w:vertAlign w:val="baseline"/>
            <w:rtl w:val="0"/>
          </w:rPr>
          <w:t xml:space="preserve">. 2021;17(6):573-599. doi:10.1080/1744666X.2021.1908886</w:t>
        </w:r>
      </w:hyperlink>
      <w:r w:rsidDel="00000000" w:rsidR="00000000" w:rsidRPr="00000000">
        <w:rPr>
          <w:rtl w:val="0"/>
        </w:rPr>
      </w:r>
    </w:p>
    <w:p w:rsidR="00000000" w:rsidDel="00000000" w:rsidP="00000000" w:rsidRDefault="00000000" w:rsidRPr="00000000" w14:paraId="00005C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0000000000006" w:right="0" w:hanging="504.00000000000006"/>
        <w:jc w:val="left"/>
        <w:rPr>
          <w:rFonts w:ascii="Times New Roman" w:cs="Times New Roman" w:eastAsia="Times New Roman" w:hAnsi="Times New Roman"/>
        </w:rPr>
      </w:pPr>
      <w:hyperlink r:id="rId405">
        <w:r w:rsidDel="00000000" w:rsidR="00000000" w:rsidRPr="00000000">
          <w:rPr>
            <w:rFonts w:ascii="Times New Roman" w:cs="Times New Roman" w:eastAsia="Times New Roman" w:hAnsi="Times New Roman"/>
            <w:vertAlign w:val="baseline"/>
            <w:rtl w:val="0"/>
          </w:rPr>
          <w:t xml:space="preserve">10. </w:t>
          <w:tab/>
          <w:t xml:space="preserve">WHO Unity Global SARS-CoV-2 Seroepidemiological Investigations. Zenodo Community. Published October 26, 2021. Accessed November 5, 2021. https://zenodo.org/communities/unity-sero-2021?page=1&amp;size=20</w:t>
        </w:r>
      </w:hyperlink>
      <w:r w:rsidDel="00000000" w:rsidR="00000000" w:rsidRPr="00000000">
        <w:rPr>
          <w:rtl w:val="0"/>
        </w:rPr>
      </w:r>
    </w:p>
    <w:p w:rsidR="00000000" w:rsidDel="00000000" w:rsidP="00000000" w:rsidRDefault="00000000" w:rsidRPr="00000000" w14:paraId="00005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0000000000006" w:right="0" w:hanging="504.00000000000006"/>
        <w:jc w:val="left"/>
        <w:rPr>
          <w:rFonts w:ascii="Times New Roman" w:cs="Times New Roman" w:eastAsia="Times New Roman" w:hAnsi="Times New Roman"/>
        </w:rPr>
      </w:pPr>
      <w:hyperlink r:id="rId406">
        <w:r w:rsidDel="00000000" w:rsidR="00000000" w:rsidRPr="00000000">
          <w:rPr>
            <w:rFonts w:ascii="Times New Roman" w:cs="Times New Roman" w:eastAsia="Times New Roman" w:hAnsi="Times New Roman"/>
            <w:vertAlign w:val="baseline"/>
            <w:rtl w:val="0"/>
          </w:rPr>
          <w:t xml:space="preserve">11. </w:t>
          <w:tab/>
          <w:t xml:space="preserve">Ware H, Whelan M, Li Z, et al. WHO Unity Sero-Epidemiological Studies Early Results Submission Template - Blank. Published online November 23, 2021. doi:10.5281/ZENODO.5719533</w:t>
        </w:r>
      </w:hyperlink>
      <w:r w:rsidDel="00000000" w:rsidR="00000000" w:rsidRPr="00000000">
        <w:rPr>
          <w:rtl w:val="0"/>
        </w:rPr>
      </w:r>
    </w:p>
    <w:p w:rsidR="00000000" w:rsidDel="00000000" w:rsidP="00000000" w:rsidRDefault="00000000" w:rsidRPr="00000000" w14:paraId="00005C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0000000000006" w:right="0" w:hanging="504.00000000000006"/>
        <w:jc w:val="left"/>
        <w:rPr>
          <w:rFonts w:ascii="Times New Roman" w:cs="Times New Roman" w:eastAsia="Times New Roman" w:hAnsi="Times New Roman"/>
        </w:rPr>
      </w:pPr>
      <w:hyperlink r:id="rId407">
        <w:r w:rsidDel="00000000" w:rsidR="00000000" w:rsidRPr="00000000">
          <w:rPr>
            <w:rFonts w:ascii="Times New Roman" w:cs="Times New Roman" w:eastAsia="Times New Roman" w:hAnsi="Times New Roman"/>
            <w:vertAlign w:val="baseline"/>
            <w:rtl w:val="0"/>
          </w:rPr>
          <w:t xml:space="preserve">12. </w:t>
          <w:tab/>
          <w:t xml:space="preserve">World Health Organization. Guidelines on the Use of Serosurveys in Support of Measles and Rubella Elimination. Published 2013. Accessed November 21, 2021. https://www.who.int/immunization/monitoring_surveillance/burden/laboratory/Serosurvey_Manual_chapter_1.pdf</w:t>
        </w:r>
      </w:hyperlink>
      <w:r w:rsidDel="00000000" w:rsidR="00000000" w:rsidRPr="00000000">
        <w:rPr>
          <w:rtl w:val="0"/>
        </w:rPr>
      </w:r>
    </w:p>
    <w:p w:rsidR="00000000" w:rsidDel="00000000" w:rsidP="00000000" w:rsidRDefault="00000000" w:rsidRPr="00000000" w14:paraId="00005C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0000000000006" w:right="0" w:hanging="504.00000000000006"/>
        <w:jc w:val="left"/>
        <w:rPr>
          <w:rFonts w:ascii="Times New Roman" w:cs="Times New Roman" w:eastAsia="Times New Roman" w:hAnsi="Times New Roman"/>
        </w:rPr>
      </w:pPr>
      <w:hyperlink r:id="rId408">
        <w:r w:rsidDel="00000000" w:rsidR="00000000" w:rsidRPr="00000000">
          <w:rPr>
            <w:rFonts w:ascii="Times New Roman" w:cs="Times New Roman" w:eastAsia="Times New Roman" w:hAnsi="Times New Roman"/>
            <w:vertAlign w:val="baseline"/>
            <w:rtl w:val="0"/>
          </w:rPr>
          <w:t xml:space="preserve">13. </w:t>
          <w:tab/>
          <w:t xml:space="preserve">Clapham H, Hay J, Routledge I, et al. Seroepidemiologic Study Designs for Determining SARS-COV-2 Transmission and Immunity. </w:t>
        </w:r>
      </w:hyperlink>
      <w:hyperlink r:id="rId409">
        <w:r w:rsidDel="00000000" w:rsidR="00000000" w:rsidRPr="00000000">
          <w:rPr>
            <w:rFonts w:ascii="Times New Roman" w:cs="Times New Roman" w:eastAsia="Times New Roman" w:hAnsi="Times New Roman"/>
            <w:i w:val="1"/>
            <w:vertAlign w:val="baseline"/>
            <w:rtl w:val="0"/>
          </w:rPr>
          <w:t xml:space="preserve">Emerg Infect Dis J</w:t>
        </w:r>
      </w:hyperlink>
      <w:hyperlink r:id="rId410">
        <w:r w:rsidDel="00000000" w:rsidR="00000000" w:rsidRPr="00000000">
          <w:rPr>
            <w:rFonts w:ascii="Times New Roman" w:cs="Times New Roman" w:eastAsia="Times New Roman" w:hAnsi="Times New Roman"/>
            <w:vertAlign w:val="baseline"/>
            <w:rtl w:val="0"/>
          </w:rPr>
          <w:t xml:space="preserve">. 2020;26(9):1978. doi:10.3201/eid2609.201840</w:t>
        </w:r>
      </w:hyperlink>
      <w:r w:rsidDel="00000000" w:rsidR="00000000" w:rsidRPr="00000000">
        <w:rPr>
          <w:rtl w:val="0"/>
        </w:rPr>
      </w:r>
    </w:p>
    <w:p w:rsidR="00000000" w:rsidDel="00000000" w:rsidP="00000000" w:rsidRDefault="00000000" w:rsidRPr="00000000" w14:paraId="00005C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0000000000006" w:right="0" w:hanging="504.00000000000006"/>
        <w:jc w:val="left"/>
        <w:rPr>
          <w:rFonts w:ascii="Times New Roman" w:cs="Times New Roman" w:eastAsia="Times New Roman" w:hAnsi="Times New Roman"/>
        </w:rPr>
      </w:pPr>
      <w:hyperlink r:id="rId411">
        <w:r w:rsidDel="00000000" w:rsidR="00000000" w:rsidRPr="00000000">
          <w:rPr>
            <w:rFonts w:ascii="Times New Roman" w:cs="Times New Roman" w:eastAsia="Times New Roman" w:hAnsi="Times New Roman"/>
            <w:vertAlign w:val="baseline"/>
            <w:rtl w:val="0"/>
          </w:rPr>
          <w:t xml:space="preserve">14. </w:t>
          <w:tab/>
          <w:t xml:space="preserve">Bergeri I, Lewis HC, Subissi L, et al. Early epidemiological investigations: World Health Organization UNITY protocols provide a standardized and timely international investigation framework during the COVID-19 pandemic. </w:t>
        </w:r>
      </w:hyperlink>
      <w:hyperlink r:id="rId412">
        <w:r w:rsidDel="00000000" w:rsidR="00000000" w:rsidRPr="00000000">
          <w:rPr>
            <w:rFonts w:ascii="Times New Roman" w:cs="Times New Roman" w:eastAsia="Times New Roman" w:hAnsi="Times New Roman"/>
            <w:i w:val="1"/>
            <w:vertAlign w:val="baseline"/>
            <w:rtl w:val="0"/>
          </w:rPr>
          <w:t xml:space="preserve">Influenza Other Respir Viruses</w:t>
        </w:r>
      </w:hyperlink>
      <w:hyperlink r:id="rId413">
        <w:r w:rsidDel="00000000" w:rsidR="00000000" w:rsidRPr="00000000">
          <w:rPr>
            <w:rFonts w:ascii="Times New Roman" w:cs="Times New Roman" w:eastAsia="Times New Roman" w:hAnsi="Times New Roman"/>
            <w:vertAlign w:val="baseline"/>
            <w:rtl w:val="0"/>
          </w:rPr>
          <w:t xml:space="preserve">. 2021;n/a(n/a). doi:10.1111/irv.12915</w:t>
        </w:r>
      </w:hyperlink>
      <w:r w:rsidDel="00000000" w:rsidR="00000000" w:rsidRPr="00000000">
        <w:rPr>
          <w:rtl w:val="0"/>
        </w:rPr>
      </w:r>
    </w:p>
    <w:p w:rsidR="00000000" w:rsidDel="00000000" w:rsidP="00000000" w:rsidRDefault="00000000" w:rsidRPr="00000000" w14:paraId="00005C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0000000000006" w:right="0" w:hanging="504.00000000000006"/>
        <w:jc w:val="left"/>
        <w:rPr>
          <w:rFonts w:ascii="Times New Roman" w:cs="Times New Roman" w:eastAsia="Times New Roman" w:hAnsi="Times New Roman"/>
        </w:rPr>
      </w:pPr>
      <w:hyperlink r:id="rId414">
        <w:r w:rsidDel="00000000" w:rsidR="00000000" w:rsidRPr="00000000">
          <w:rPr>
            <w:rFonts w:ascii="Times New Roman" w:cs="Times New Roman" w:eastAsia="Times New Roman" w:hAnsi="Times New Roman"/>
            <w:vertAlign w:val="baseline"/>
            <w:rtl w:val="0"/>
          </w:rPr>
          <w:t xml:space="preserve">15. </w:t>
          <w:tab/>
          <w:t xml:space="preserve">Jackson JL, Kuriyama A, Anton A, et al. The Accuracy of Google Translate for Abstracting Data From Non-English-Language  Trials for Systematic Reviews. </w:t>
        </w:r>
      </w:hyperlink>
      <w:hyperlink r:id="rId415">
        <w:r w:rsidDel="00000000" w:rsidR="00000000" w:rsidRPr="00000000">
          <w:rPr>
            <w:rFonts w:ascii="Times New Roman" w:cs="Times New Roman" w:eastAsia="Times New Roman" w:hAnsi="Times New Roman"/>
            <w:i w:val="1"/>
            <w:vertAlign w:val="baseline"/>
            <w:rtl w:val="0"/>
          </w:rPr>
          <w:t xml:space="preserve">Ann Intern Med</w:t>
        </w:r>
      </w:hyperlink>
      <w:hyperlink r:id="rId416">
        <w:r w:rsidDel="00000000" w:rsidR="00000000" w:rsidRPr="00000000">
          <w:rPr>
            <w:rFonts w:ascii="Times New Roman" w:cs="Times New Roman" w:eastAsia="Times New Roman" w:hAnsi="Times New Roman"/>
            <w:vertAlign w:val="baseline"/>
            <w:rtl w:val="0"/>
          </w:rPr>
          <w:t xml:space="preserve">. 2019;171(9):677-679. doi:10.7326/M19-0891</w:t>
        </w:r>
      </w:hyperlink>
      <w:r w:rsidDel="00000000" w:rsidR="00000000" w:rsidRPr="00000000">
        <w:rPr>
          <w:rtl w:val="0"/>
        </w:rPr>
      </w:r>
    </w:p>
    <w:p w:rsidR="00000000" w:rsidDel="00000000" w:rsidP="00000000" w:rsidRDefault="00000000" w:rsidRPr="00000000" w14:paraId="00005C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0000000000006" w:right="0" w:hanging="504.00000000000006"/>
        <w:jc w:val="left"/>
        <w:rPr>
          <w:rFonts w:ascii="Times New Roman" w:cs="Times New Roman" w:eastAsia="Times New Roman" w:hAnsi="Times New Roman"/>
        </w:rPr>
      </w:pPr>
      <w:hyperlink r:id="rId417">
        <w:r w:rsidDel="00000000" w:rsidR="00000000" w:rsidRPr="00000000">
          <w:rPr>
            <w:rFonts w:ascii="Times New Roman" w:cs="Times New Roman" w:eastAsia="Times New Roman" w:hAnsi="Times New Roman"/>
            <w:vertAlign w:val="baseline"/>
            <w:rtl w:val="0"/>
          </w:rPr>
          <w:t xml:space="preserve">16. </w:t>
          <w:tab/>
          <w:t xml:space="preserve">Bobrovitz N, Noel KC, Li Z, et al. </w:t>
        </w:r>
      </w:hyperlink>
      <w:hyperlink r:id="rId418">
        <w:r w:rsidDel="00000000" w:rsidR="00000000" w:rsidRPr="00000000">
          <w:rPr>
            <w:rFonts w:ascii="Times New Roman" w:cs="Times New Roman" w:eastAsia="Times New Roman" w:hAnsi="Times New Roman"/>
            <w:i w:val="1"/>
            <w:vertAlign w:val="baseline"/>
            <w:rtl w:val="0"/>
          </w:rPr>
          <w:t xml:space="preserve">SeroTracker-ROB: Reproducible Decision Rules for Risk of Bias Assessment of Seroprevalence Studies</w:t>
        </w:r>
      </w:hyperlink>
      <w:hyperlink r:id="rId419">
        <w:r w:rsidDel="00000000" w:rsidR="00000000" w:rsidRPr="00000000">
          <w:rPr>
            <w:rFonts w:ascii="Times New Roman" w:cs="Times New Roman" w:eastAsia="Times New Roman" w:hAnsi="Times New Roman"/>
            <w:vertAlign w:val="baseline"/>
            <w:rtl w:val="0"/>
          </w:rPr>
          <w:t xml:space="preserve">. Epidemiology; 2021. doi:10.1101/2021.11.17.21266471</w:t>
        </w:r>
      </w:hyperlink>
      <w:r w:rsidDel="00000000" w:rsidR="00000000" w:rsidRPr="00000000">
        <w:rPr>
          <w:rtl w:val="0"/>
        </w:rPr>
      </w:r>
    </w:p>
    <w:p w:rsidR="00000000" w:rsidDel="00000000" w:rsidP="00000000" w:rsidRDefault="00000000" w:rsidRPr="00000000" w14:paraId="00005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0000000000006" w:right="0" w:hanging="504.00000000000006"/>
        <w:jc w:val="left"/>
        <w:rPr>
          <w:rFonts w:ascii="Times New Roman" w:cs="Times New Roman" w:eastAsia="Times New Roman" w:hAnsi="Times New Roman"/>
        </w:rPr>
      </w:pPr>
      <w:hyperlink r:id="rId420">
        <w:r w:rsidDel="00000000" w:rsidR="00000000" w:rsidRPr="00000000">
          <w:rPr>
            <w:rFonts w:ascii="Times New Roman" w:cs="Times New Roman" w:eastAsia="Times New Roman" w:hAnsi="Times New Roman"/>
            <w:vertAlign w:val="baseline"/>
            <w:rtl w:val="0"/>
          </w:rPr>
          <w:t xml:space="preserve">17. </w:t>
          <w:tab/>
          <w:t xml:space="preserve">Migliavaca CB, Stein C, Colpani V, Munn Z, Falavigna M. Quality assessment of prevalence studies: a systematic review. </w:t>
        </w:r>
      </w:hyperlink>
      <w:hyperlink r:id="rId421">
        <w:r w:rsidDel="00000000" w:rsidR="00000000" w:rsidRPr="00000000">
          <w:rPr>
            <w:rFonts w:ascii="Times New Roman" w:cs="Times New Roman" w:eastAsia="Times New Roman" w:hAnsi="Times New Roman"/>
            <w:i w:val="1"/>
            <w:vertAlign w:val="baseline"/>
            <w:rtl w:val="0"/>
          </w:rPr>
          <w:t xml:space="preserve">J Clin Epidemiol</w:t>
        </w:r>
      </w:hyperlink>
      <w:hyperlink r:id="rId422">
        <w:r w:rsidDel="00000000" w:rsidR="00000000" w:rsidRPr="00000000">
          <w:rPr>
            <w:rFonts w:ascii="Times New Roman" w:cs="Times New Roman" w:eastAsia="Times New Roman" w:hAnsi="Times New Roman"/>
            <w:vertAlign w:val="baseline"/>
            <w:rtl w:val="0"/>
          </w:rPr>
          <w:t xml:space="preserve">. 2020;127:59-68. doi:10.1016/j.jclinepi.2020.06.039</w:t>
        </w:r>
      </w:hyperlink>
      <w:r w:rsidDel="00000000" w:rsidR="00000000" w:rsidRPr="00000000">
        <w:rPr>
          <w:rtl w:val="0"/>
        </w:rPr>
      </w:r>
    </w:p>
    <w:p w:rsidR="00000000" w:rsidDel="00000000" w:rsidP="00000000" w:rsidRDefault="00000000" w:rsidRPr="00000000" w14:paraId="00005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0000000000006" w:right="0" w:hanging="504.00000000000006"/>
        <w:jc w:val="left"/>
        <w:rPr>
          <w:rFonts w:ascii="Times New Roman" w:cs="Times New Roman" w:eastAsia="Times New Roman" w:hAnsi="Times New Roman"/>
        </w:rPr>
      </w:pPr>
      <w:hyperlink r:id="rId423">
        <w:r w:rsidDel="00000000" w:rsidR="00000000" w:rsidRPr="00000000">
          <w:rPr>
            <w:rFonts w:ascii="Times New Roman" w:cs="Times New Roman" w:eastAsia="Times New Roman" w:hAnsi="Times New Roman"/>
            <w:vertAlign w:val="baseline"/>
            <w:rtl w:val="0"/>
          </w:rPr>
          <w:t xml:space="preserve">18. </w:t>
          <w:tab/>
          <w:t xml:space="preserve">Borges Migliavaca C, Stein C, Colpani V, et al. How are systematic reviews of prevalence conducted? A methodological study. </w:t>
        </w:r>
      </w:hyperlink>
      <w:hyperlink r:id="rId424">
        <w:r w:rsidDel="00000000" w:rsidR="00000000" w:rsidRPr="00000000">
          <w:rPr>
            <w:rFonts w:ascii="Times New Roman" w:cs="Times New Roman" w:eastAsia="Times New Roman" w:hAnsi="Times New Roman"/>
            <w:i w:val="1"/>
            <w:vertAlign w:val="baseline"/>
            <w:rtl w:val="0"/>
          </w:rPr>
          <w:t xml:space="preserve">BMC Med Res Methodol</w:t>
        </w:r>
      </w:hyperlink>
      <w:hyperlink r:id="rId425">
        <w:r w:rsidDel="00000000" w:rsidR="00000000" w:rsidRPr="00000000">
          <w:rPr>
            <w:rFonts w:ascii="Times New Roman" w:cs="Times New Roman" w:eastAsia="Times New Roman" w:hAnsi="Times New Roman"/>
            <w:vertAlign w:val="baseline"/>
            <w:rtl w:val="0"/>
          </w:rPr>
          <w:t xml:space="preserve">. 2020;20(1):96. doi:10.1186/s12874-020-00975-3</w:t>
        </w:r>
      </w:hyperlink>
      <w:r w:rsidDel="00000000" w:rsidR="00000000" w:rsidRPr="00000000">
        <w:rPr>
          <w:rtl w:val="0"/>
        </w:rPr>
      </w:r>
    </w:p>
    <w:p w:rsidR="00000000" w:rsidDel="00000000" w:rsidP="00000000" w:rsidRDefault="00000000" w:rsidRPr="00000000" w14:paraId="00005C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0000000000006" w:right="0" w:hanging="504.00000000000006"/>
        <w:jc w:val="left"/>
        <w:rPr>
          <w:rFonts w:ascii="Times New Roman" w:cs="Times New Roman" w:eastAsia="Times New Roman" w:hAnsi="Times New Roman"/>
        </w:rPr>
      </w:pPr>
      <w:hyperlink r:id="rId426">
        <w:r w:rsidDel="00000000" w:rsidR="00000000" w:rsidRPr="00000000">
          <w:rPr>
            <w:rFonts w:ascii="Times New Roman" w:cs="Times New Roman" w:eastAsia="Times New Roman" w:hAnsi="Times New Roman"/>
            <w:vertAlign w:val="baseline"/>
            <w:rtl w:val="0"/>
          </w:rPr>
          <w:t xml:space="preserve">19. </w:t>
          <w:tab/>
          <w:t xml:space="preserve">Ritchie H, Mathieu E, Rodés-Guirao L, et al. Coronavirus Pandemic (COVID-19). Our World in Data. Published 2020. Accessed November 4, 2021. https://ourworldindata.org/coronavirus</w:t>
        </w:r>
      </w:hyperlink>
      <w:r w:rsidDel="00000000" w:rsidR="00000000" w:rsidRPr="00000000">
        <w:rPr>
          <w:rtl w:val="0"/>
        </w:rPr>
      </w:r>
    </w:p>
    <w:p w:rsidR="00000000" w:rsidDel="00000000" w:rsidP="00000000" w:rsidRDefault="00000000" w:rsidRPr="00000000" w14:paraId="00005C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0000000000006" w:right="0" w:hanging="504.00000000000006"/>
        <w:jc w:val="left"/>
        <w:rPr>
          <w:rFonts w:ascii="Times New Roman" w:cs="Times New Roman" w:eastAsia="Times New Roman" w:hAnsi="Times New Roman"/>
        </w:rPr>
      </w:pPr>
      <w:hyperlink r:id="rId427">
        <w:r w:rsidDel="00000000" w:rsidR="00000000" w:rsidRPr="00000000">
          <w:rPr>
            <w:rFonts w:ascii="Times New Roman" w:cs="Times New Roman" w:eastAsia="Times New Roman" w:hAnsi="Times New Roman"/>
            <w:vertAlign w:val="baseline"/>
            <w:rtl w:val="0"/>
          </w:rPr>
          <w:t xml:space="preserve">20. </w:t>
          <w:tab/>
          <w:t xml:space="preserve">World Health Organization. WHO Coronavirus Disease (COVID-19) Dashboard. Published June 11, 2021. Accessed June 11, 2021. https://covid19.who.int/</w:t>
        </w:r>
      </w:hyperlink>
      <w:r w:rsidDel="00000000" w:rsidR="00000000" w:rsidRPr="00000000">
        <w:rPr>
          <w:rtl w:val="0"/>
        </w:rPr>
      </w:r>
    </w:p>
    <w:p w:rsidR="00000000" w:rsidDel="00000000" w:rsidP="00000000" w:rsidRDefault="00000000" w:rsidRPr="00000000" w14:paraId="00005C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0000000000006" w:right="0" w:hanging="504.00000000000006"/>
        <w:jc w:val="left"/>
        <w:rPr>
          <w:rFonts w:ascii="Times New Roman" w:cs="Times New Roman" w:eastAsia="Times New Roman" w:hAnsi="Times New Roman"/>
        </w:rPr>
      </w:pPr>
      <w:hyperlink r:id="rId428">
        <w:r w:rsidDel="00000000" w:rsidR="00000000" w:rsidRPr="00000000">
          <w:rPr>
            <w:rFonts w:ascii="Times New Roman" w:cs="Times New Roman" w:eastAsia="Times New Roman" w:hAnsi="Times New Roman"/>
            <w:vertAlign w:val="baseline"/>
            <w:rtl w:val="0"/>
          </w:rPr>
          <w:t xml:space="preserve">21. </w:t>
          <w:tab/>
          <w:t xml:space="preserve">WHO Headquarters (HQ). WHO COVID-19 Case definition. Published online December 16, 2020. Accessed November 5, 2021. https://www.who.int/publications-detail-redirect/WHO-2019-nCoV-Surveillance_Case_Definition-2020.2</w:t>
        </w:r>
      </w:hyperlink>
      <w:r w:rsidDel="00000000" w:rsidR="00000000" w:rsidRPr="00000000">
        <w:rPr>
          <w:rtl w:val="0"/>
        </w:rPr>
      </w:r>
    </w:p>
    <w:p w:rsidR="00000000" w:rsidDel="00000000" w:rsidP="00000000" w:rsidRDefault="00000000" w:rsidRPr="00000000" w14:paraId="00005C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0000000000006" w:right="0" w:hanging="504.00000000000006"/>
        <w:jc w:val="left"/>
        <w:rPr>
          <w:rFonts w:ascii="Times New Roman" w:cs="Times New Roman" w:eastAsia="Times New Roman" w:hAnsi="Times New Roman"/>
        </w:rPr>
      </w:pPr>
      <w:hyperlink r:id="rId429">
        <w:r w:rsidDel="00000000" w:rsidR="00000000" w:rsidRPr="00000000">
          <w:rPr>
            <w:rFonts w:ascii="Times New Roman" w:cs="Times New Roman" w:eastAsia="Times New Roman" w:hAnsi="Times New Roman"/>
            <w:vertAlign w:val="baseline"/>
            <w:rtl w:val="0"/>
          </w:rPr>
          <w:t xml:space="preserve">22. </w:t>
          <w:tab/>
          <w:t xml:space="preserve">Institute for Health metrics and Evaluation (IHME). </w:t>
        </w:r>
      </w:hyperlink>
      <w:hyperlink r:id="rId430">
        <w:r w:rsidDel="00000000" w:rsidR="00000000" w:rsidRPr="00000000">
          <w:rPr>
            <w:rFonts w:ascii="Times New Roman" w:cs="Times New Roman" w:eastAsia="Times New Roman" w:hAnsi="Times New Roman"/>
            <w:i w:val="1"/>
            <w:vertAlign w:val="baseline"/>
            <w:rtl w:val="0"/>
          </w:rPr>
          <w:t xml:space="preserve">COVID-19: Estimating the Historical Time Series of Infections</w:t>
        </w:r>
      </w:hyperlink>
      <w:hyperlink r:id="rId431">
        <w:r w:rsidDel="00000000" w:rsidR="00000000" w:rsidRPr="00000000">
          <w:rPr>
            <w:rFonts w:ascii="Times New Roman" w:cs="Times New Roman" w:eastAsia="Times New Roman" w:hAnsi="Times New Roman"/>
            <w:vertAlign w:val="baseline"/>
            <w:rtl w:val="0"/>
          </w:rPr>
          <w:t xml:space="preserve">. IHME, University of Washington; 2021. http://www.healthdata.org/special-analysis/covid-19-estimating-historical-infections-time-series</w:t>
        </w:r>
      </w:hyperlink>
      <w:r w:rsidDel="00000000" w:rsidR="00000000" w:rsidRPr="00000000">
        <w:rPr>
          <w:rtl w:val="0"/>
        </w:rPr>
      </w:r>
    </w:p>
    <w:p w:rsidR="00000000" w:rsidDel="00000000" w:rsidP="00000000" w:rsidRDefault="00000000" w:rsidRPr="00000000" w14:paraId="00005C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4.00000000000006" w:right="0" w:hanging="504.00000000000006"/>
        <w:jc w:val="left"/>
        <w:rPr>
          <w:rFonts w:ascii="Times New Roman" w:cs="Times New Roman" w:eastAsia="Times New Roman" w:hAnsi="Times New Roman"/>
        </w:rPr>
      </w:pPr>
      <w:hyperlink r:id="rId432">
        <w:r w:rsidDel="00000000" w:rsidR="00000000" w:rsidRPr="00000000">
          <w:rPr>
            <w:rFonts w:ascii="Times New Roman" w:cs="Times New Roman" w:eastAsia="Times New Roman" w:hAnsi="Times New Roman"/>
            <w:vertAlign w:val="baseline"/>
            <w:rtl w:val="0"/>
          </w:rPr>
          <w:t xml:space="preserve">23. </w:t>
          <w:tab/>
          <w:t xml:space="preserve">Bates D, Mächler M, Bolker B, Walker S. Fitting Linear Mixed-Effects Models Using </w:t>
        </w:r>
      </w:hyperlink>
      <w:hyperlink r:id="rId433">
        <w:r w:rsidDel="00000000" w:rsidR="00000000" w:rsidRPr="00000000">
          <w:rPr>
            <w:rFonts w:ascii="Times New Roman" w:cs="Times New Roman" w:eastAsia="Times New Roman" w:hAnsi="Times New Roman"/>
            <w:b w:val="1"/>
            <w:vertAlign w:val="baseline"/>
            <w:rtl w:val="0"/>
          </w:rPr>
          <w:t xml:space="preserve">lme4</w:t>
        </w:r>
      </w:hyperlink>
      <w:hyperlink r:id="rId434">
        <w:r w:rsidDel="00000000" w:rsidR="00000000" w:rsidRPr="00000000">
          <w:rPr>
            <w:rFonts w:ascii="Times New Roman" w:cs="Times New Roman" w:eastAsia="Times New Roman" w:hAnsi="Times New Roman"/>
            <w:vertAlign w:val="baseline"/>
            <w:rtl w:val="0"/>
          </w:rPr>
          <w:t xml:space="preserve">. </w:t>
        </w:r>
      </w:hyperlink>
      <w:hyperlink r:id="rId435">
        <w:r w:rsidDel="00000000" w:rsidR="00000000" w:rsidRPr="00000000">
          <w:rPr>
            <w:rFonts w:ascii="Times New Roman" w:cs="Times New Roman" w:eastAsia="Times New Roman" w:hAnsi="Times New Roman"/>
            <w:i w:val="1"/>
            <w:vertAlign w:val="baseline"/>
            <w:rtl w:val="0"/>
          </w:rPr>
          <w:t xml:space="preserve">J Stat Softw</w:t>
        </w:r>
      </w:hyperlink>
      <w:hyperlink r:id="rId436">
        <w:r w:rsidDel="00000000" w:rsidR="00000000" w:rsidRPr="00000000">
          <w:rPr>
            <w:rFonts w:ascii="Times New Roman" w:cs="Times New Roman" w:eastAsia="Times New Roman" w:hAnsi="Times New Roman"/>
            <w:vertAlign w:val="baseline"/>
            <w:rtl w:val="0"/>
          </w:rPr>
          <w:t xml:space="preserve">. 2015;67(1). doi:10.18637/jss.v067.i01</w:t>
        </w:r>
      </w:hyperlink>
      <w:r w:rsidDel="00000000" w:rsidR="00000000" w:rsidRPr="00000000">
        <w:rPr>
          <w:rtl w:val="0"/>
        </w:rPr>
      </w:r>
    </w:p>
    <w:p w:rsidR="00000000" w:rsidDel="00000000" w:rsidP="00000000" w:rsidRDefault="00000000" w:rsidRPr="00000000" w14:paraId="00005C92">
      <w:pPr>
        <w:widowControl w:val="0"/>
        <w:pBdr>
          <w:top w:space="0" w:sz="0" w:val="nil"/>
          <w:left w:space="0" w:sz="0" w:val="nil"/>
          <w:bottom w:space="0" w:sz="0" w:val="nil"/>
          <w:right w:space="0" w:sz="0" w:val="nil"/>
          <w:between w:space="0" w:sz="0" w:val="nil"/>
        </w:pBdr>
        <w:spacing w:after="0" w:before="0" w:line="276" w:lineRule="auto"/>
        <w:ind w:left="0" w:firstLine="0"/>
        <w:rPr>
          <w:rFonts w:ascii="Times New Roman" w:cs="Times New Roman" w:eastAsia="Times New Roman" w:hAnsi="Times New Roman"/>
          <w:b w:val="1"/>
        </w:rPr>
      </w:pPr>
      <w:r w:rsidDel="00000000" w:rsidR="00000000" w:rsidRPr="00000000">
        <w:rPr>
          <w:rtl w:val="0"/>
        </w:rPr>
      </w:r>
    </w:p>
    <w:sectPr>
      <w:type w:val="nextPage"/>
      <w:pgSz w:h="12240" w:w="15840" w:orient="landscape"/>
      <w:pgMar w:bottom="1080" w:top="108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Gungsuh"/>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5C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5C94">
    <w:pPr>
      <w:rPr>
        <w:vertAlign w:val="superscrip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5C95">
    <w:pPr>
      <w:spacing w:after="130" w:line="240" w:lineRule="auto"/>
      <w:rPr>
        <w:vertAlign w:val="superscrip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0" w:hanging="9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8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8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80" w:hanging="18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18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8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8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o"/>
      <w:lvlJc w:val="left"/>
      <w:pPr>
        <w:ind w:left="1713" w:hanging="360"/>
      </w:pPr>
      <w:rPr>
        <w:rFonts w:ascii="Courier New" w:cs="Courier New" w:eastAsia="Courier New" w:hAnsi="Courier New"/>
      </w:rPr>
    </w:lvl>
    <w:lvl w:ilvl="1">
      <w:start w:val="1"/>
      <w:numFmt w:val="bullet"/>
      <w:lvlText w:val="o"/>
      <w:lvlJc w:val="left"/>
      <w:pPr>
        <w:ind w:left="2433" w:hanging="360"/>
      </w:pPr>
      <w:rPr>
        <w:rFonts w:ascii="Courier New" w:cs="Courier New" w:eastAsia="Courier New" w:hAnsi="Courier New"/>
      </w:rPr>
    </w:lvl>
    <w:lvl w:ilvl="2">
      <w:start w:val="1"/>
      <w:numFmt w:val="bullet"/>
      <w:lvlText w:val="▪"/>
      <w:lvlJc w:val="left"/>
      <w:pPr>
        <w:ind w:left="3153" w:hanging="360"/>
      </w:pPr>
      <w:rPr>
        <w:rFonts w:ascii="Noto Sans Symbols" w:cs="Noto Sans Symbols" w:eastAsia="Noto Sans Symbols" w:hAnsi="Noto Sans Symbols"/>
      </w:rPr>
    </w:lvl>
    <w:lvl w:ilvl="3">
      <w:start w:val="1"/>
      <w:numFmt w:val="bullet"/>
      <w:lvlText w:val="●"/>
      <w:lvlJc w:val="left"/>
      <w:pPr>
        <w:ind w:left="3873" w:hanging="360"/>
      </w:pPr>
      <w:rPr>
        <w:rFonts w:ascii="Noto Sans Symbols" w:cs="Noto Sans Symbols" w:eastAsia="Noto Sans Symbols" w:hAnsi="Noto Sans Symbols"/>
      </w:rPr>
    </w:lvl>
    <w:lvl w:ilvl="4">
      <w:start w:val="1"/>
      <w:numFmt w:val="bullet"/>
      <w:lvlText w:val="o"/>
      <w:lvlJc w:val="left"/>
      <w:pPr>
        <w:ind w:left="4593" w:hanging="360"/>
      </w:pPr>
      <w:rPr>
        <w:rFonts w:ascii="Courier New" w:cs="Courier New" w:eastAsia="Courier New" w:hAnsi="Courier New"/>
      </w:rPr>
    </w:lvl>
    <w:lvl w:ilvl="5">
      <w:start w:val="1"/>
      <w:numFmt w:val="bullet"/>
      <w:lvlText w:val="▪"/>
      <w:lvlJc w:val="left"/>
      <w:pPr>
        <w:ind w:left="5313" w:hanging="360"/>
      </w:pPr>
      <w:rPr>
        <w:rFonts w:ascii="Noto Sans Symbols" w:cs="Noto Sans Symbols" w:eastAsia="Noto Sans Symbols" w:hAnsi="Noto Sans Symbols"/>
      </w:rPr>
    </w:lvl>
    <w:lvl w:ilvl="6">
      <w:start w:val="1"/>
      <w:numFmt w:val="bullet"/>
      <w:lvlText w:val="●"/>
      <w:lvlJc w:val="left"/>
      <w:pPr>
        <w:ind w:left="6033" w:hanging="360"/>
      </w:pPr>
      <w:rPr>
        <w:rFonts w:ascii="Noto Sans Symbols" w:cs="Noto Sans Symbols" w:eastAsia="Noto Sans Symbols" w:hAnsi="Noto Sans Symbols"/>
      </w:rPr>
    </w:lvl>
    <w:lvl w:ilvl="7">
      <w:start w:val="1"/>
      <w:numFmt w:val="bullet"/>
      <w:lvlText w:val="o"/>
      <w:lvlJc w:val="left"/>
      <w:pPr>
        <w:ind w:left="6753" w:hanging="360"/>
      </w:pPr>
      <w:rPr>
        <w:rFonts w:ascii="Courier New" w:cs="Courier New" w:eastAsia="Courier New" w:hAnsi="Courier New"/>
      </w:rPr>
    </w:lvl>
    <w:lvl w:ilvl="8">
      <w:start w:val="1"/>
      <w:numFmt w:val="bullet"/>
      <w:lvlText w:val="▪"/>
      <w:lvlJc w:val="left"/>
      <w:pPr>
        <w:ind w:left="7473"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18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18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180" w:before="180" w:line="240" w:lineRule="auto"/>
    </w:pPr>
    <w:rPr>
      <w:rFonts w:ascii="Times New Roman" w:cs="Times New Roman" w:eastAsia="Times New Roman" w:hAnsi="Times New Roman"/>
      <w:b w:val="1"/>
      <w:color w:val="434343"/>
      <w:sz w:val="24"/>
      <w:szCs w:val="24"/>
    </w:rPr>
  </w:style>
  <w:style w:type="paragraph" w:styleId="Heading4">
    <w:name w:val="heading 4"/>
    <w:basedOn w:val="Normal"/>
    <w:next w:val="Normal"/>
    <w:pPr>
      <w:keepNext w:val="1"/>
      <w:keepLines w:val="1"/>
      <w:spacing w:after="80" w:before="280" w:lineRule="auto"/>
    </w:pPr>
    <w:rPr>
      <w:rFonts w:ascii="Times New Roman" w:cs="Times New Roman" w:eastAsia="Times New Roman" w:hAnsi="Times New Roman"/>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rFonts w:ascii="Calibri" w:cs="Calibri" w:eastAsia="Calibri" w:hAnsi="Calibri"/>
      <w:sz w:val="20"/>
      <w:szCs w:val="20"/>
    </w:rPr>
    <w:tblPr>
      <w:tblStyleRowBandSize w:val="1"/>
      <w:tblStyleColBandSize w:val="1"/>
      <w:tblCellMar>
        <w:top w:w="100.0" w:type="dxa"/>
        <w:left w:w="115.0" w:type="dxa"/>
        <w:bottom w:w="100.0" w:type="dxa"/>
        <w:right w:w="115.0" w:type="dxa"/>
      </w:tblCellMar>
    </w:tblPr>
  </w:style>
  <w:style w:type="table" w:styleId="Table2">
    <w:basedOn w:val="TableNormal"/>
    <w:pPr>
      <w:spacing w:line="240" w:lineRule="auto"/>
    </w:pPr>
    <w:rPr>
      <w:rFonts w:ascii="Calibri" w:cs="Calibri" w:eastAsia="Calibri" w:hAnsi="Calibri"/>
      <w:sz w:val="20"/>
      <w:szCs w:val="20"/>
    </w:rPr>
    <w:tblPr>
      <w:tblStyleRowBandSize w:val="1"/>
      <w:tblStyleColBandSize w:val="1"/>
      <w:tblCellMar>
        <w:top w:w="100.0" w:type="dxa"/>
        <w:left w:w="115.0" w:type="dxa"/>
        <w:bottom w:w="100.0" w:type="dxa"/>
        <w:right w:w="115.0" w:type="dxa"/>
      </w:tblCellMar>
    </w:tblPr>
  </w:style>
  <w:style w:type="table" w:styleId="Table3">
    <w:basedOn w:val="TableNormal"/>
    <w:pPr>
      <w:spacing w:line="240" w:lineRule="auto"/>
    </w:pPr>
    <w:rPr>
      <w:rFonts w:ascii="Calibri" w:cs="Calibri" w:eastAsia="Calibri" w:hAnsi="Calibri"/>
      <w:sz w:val="20"/>
      <w:szCs w:val="20"/>
    </w:rPr>
    <w:tblPr>
      <w:tblStyleRowBandSize w:val="1"/>
      <w:tblStyleColBandSize w:val="1"/>
      <w:tblCellMar>
        <w:top w:w="100.0" w:type="dxa"/>
        <w:left w:w="115.0" w:type="dxa"/>
        <w:bottom w:w="100.0" w:type="dxa"/>
        <w:right w:w="115.0" w:type="dxa"/>
      </w:tblCellMar>
    </w:tblPr>
  </w:style>
  <w:style w:type="table" w:styleId="Table4">
    <w:basedOn w:val="TableNormal"/>
    <w:pPr>
      <w:spacing w:line="240" w:lineRule="auto"/>
    </w:pPr>
    <w:rPr>
      <w:rFonts w:ascii="Calibri" w:cs="Calibri" w:eastAsia="Calibri" w:hAnsi="Calibri"/>
      <w:sz w:val="20"/>
      <w:szCs w:val="20"/>
    </w:rPr>
    <w:tblPr>
      <w:tblStyleRowBandSize w:val="1"/>
      <w:tblStyleColBandSize w:val="1"/>
      <w:tblCellMar>
        <w:top w:w="100.0" w:type="dxa"/>
        <w:left w:w="115.0" w:type="dxa"/>
        <w:bottom w:w="100.0" w:type="dxa"/>
        <w:right w:w="115.0" w:type="dxa"/>
      </w:tblCellMar>
    </w:tblPr>
  </w:style>
  <w:style w:type="table" w:styleId="Table5">
    <w:basedOn w:val="TableNormal"/>
    <w:pPr>
      <w:spacing w:line="240" w:lineRule="auto"/>
    </w:pPr>
    <w:rPr>
      <w:rFonts w:ascii="Calibri" w:cs="Calibri" w:eastAsia="Calibri" w:hAnsi="Calibri"/>
      <w:sz w:val="20"/>
      <w:szCs w:val="20"/>
    </w:rPr>
    <w:tblPr>
      <w:tblStyleRowBandSize w:val="1"/>
      <w:tblStyleColBandSize w:val="1"/>
      <w:tblCellMar>
        <w:top w:w="100.0" w:type="dxa"/>
        <w:left w:w="115.0" w:type="dxa"/>
        <w:bottom w:w="100.0" w:type="dxa"/>
        <w:right w:w="115.0" w:type="dxa"/>
      </w:tblCellMar>
    </w:tblPr>
  </w:style>
  <w:style w:type="table" w:styleId="Table6">
    <w:basedOn w:val="TableNormal"/>
    <w:pPr>
      <w:spacing w:line="240" w:lineRule="auto"/>
    </w:pPr>
    <w:rPr>
      <w:rFonts w:ascii="Calibri" w:cs="Calibri" w:eastAsia="Calibri" w:hAnsi="Calibri"/>
      <w:sz w:val="20"/>
      <w:szCs w:val="20"/>
    </w:rPr>
    <w:tblPr>
      <w:tblStyleRowBandSize w:val="1"/>
      <w:tblStyleColBandSize w:val="1"/>
      <w:tblCellMar>
        <w:top w:w="100.0" w:type="dxa"/>
        <w:left w:w="115.0" w:type="dxa"/>
        <w:bottom w:w="100.0" w:type="dxa"/>
        <w:right w:w="115.0" w:type="dxa"/>
      </w:tblCellMar>
    </w:tblPr>
  </w:style>
  <w:style w:type="table" w:styleId="Table7">
    <w:basedOn w:val="TableNormal"/>
    <w:pPr>
      <w:spacing w:line="240" w:lineRule="auto"/>
    </w:pPr>
    <w:rPr>
      <w:rFonts w:ascii="Calibri" w:cs="Calibri" w:eastAsia="Calibri" w:hAnsi="Calibri"/>
      <w:sz w:val="20"/>
      <w:szCs w:val="20"/>
    </w:rPr>
    <w:tblPr>
      <w:tblStyleRowBandSize w:val="1"/>
      <w:tblStyleColBandSize w:val="1"/>
      <w:tblCellMar>
        <w:top w:w="100.0" w:type="dxa"/>
        <w:left w:w="115.0" w:type="dxa"/>
        <w:bottom w:w="100.0" w:type="dxa"/>
        <w:right w:w="115.0" w:type="dxa"/>
      </w:tblCellMar>
    </w:tblPr>
  </w:style>
  <w:style w:type="table" w:styleId="Table8">
    <w:basedOn w:val="TableNormal"/>
    <w:pPr>
      <w:spacing w:line="240" w:lineRule="auto"/>
    </w:pPr>
    <w:rPr>
      <w:rFonts w:ascii="Calibri" w:cs="Calibri" w:eastAsia="Calibri" w:hAnsi="Calibri"/>
      <w:sz w:val="20"/>
      <w:szCs w:val="20"/>
    </w:rPr>
    <w:tblPr>
      <w:tblStyleRowBandSize w:val="1"/>
      <w:tblStyleColBandSize w:val="1"/>
      <w:tblCellMar>
        <w:top w:w="100.0" w:type="dxa"/>
        <w:left w:w="115.0" w:type="dxa"/>
        <w:bottom w:w="100.0" w:type="dxa"/>
        <w:right w:w="115.0" w:type="dxa"/>
      </w:tblCellMar>
    </w:tblPr>
  </w:style>
  <w:style w:type="table" w:styleId="Table9">
    <w:basedOn w:val="TableNormal"/>
    <w:pPr>
      <w:spacing w:line="240" w:lineRule="auto"/>
    </w:pPr>
    <w:rPr>
      <w:rFonts w:ascii="Calibri" w:cs="Calibri" w:eastAsia="Calibri" w:hAnsi="Calibri"/>
      <w:sz w:val="20"/>
      <w:szCs w:val="20"/>
    </w:rPr>
    <w:tblPr>
      <w:tblStyleRowBandSize w:val="1"/>
      <w:tblStyleColBandSize w:val="1"/>
      <w:tblCellMar>
        <w:top w:w="100.0" w:type="dxa"/>
        <w:left w:w="115.0" w:type="dxa"/>
        <w:bottom w:w="100.0" w:type="dxa"/>
        <w:right w:w="115.0" w:type="dxa"/>
      </w:tblCellMar>
    </w:tblPr>
  </w:style>
  <w:style w:type="table" w:styleId="Table10">
    <w:basedOn w:val="TableNormal"/>
    <w:pPr>
      <w:spacing w:line="240" w:lineRule="auto"/>
    </w:pPr>
    <w:rPr>
      <w:rFonts w:ascii="Calibri" w:cs="Calibri" w:eastAsia="Calibri" w:hAnsi="Calibri"/>
      <w:sz w:val="20"/>
      <w:szCs w:val="20"/>
    </w:rPr>
    <w:tblPr>
      <w:tblStyleRowBandSize w:val="1"/>
      <w:tblStyleColBandSize w:val="1"/>
      <w:tblCellMar>
        <w:top w:w="100.0" w:type="dxa"/>
        <w:left w:w="115.0" w:type="dxa"/>
        <w:bottom w:w="100.0" w:type="dxa"/>
        <w:right w:w="115.0" w:type="dxa"/>
      </w:tblCellMar>
    </w:tblPr>
  </w:style>
  <w:style w:type="table" w:styleId="Table11">
    <w:basedOn w:val="TableNormal"/>
    <w:pPr>
      <w:spacing w:line="240" w:lineRule="auto"/>
    </w:pPr>
    <w:rPr>
      <w:rFonts w:ascii="Calibri" w:cs="Calibri" w:eastAsia="Calibri" w:hAnsi="Calibri"/>
      <w:sz w:val="20"/>
      <w:szCs w:val="20"/>
    </w:rPr>
    <w:tblPr>
      <w:tblStyleRowBandSize w:val="1"/>
      <w:tblStyleColBandSize w:val="1"/>
      <w:tblCellMar>
        <w:top w:w="100.0" w:type="dxa"/>
        <w:left w:w="115.0" w:type="dxa"/>
        <w:bottom w:w="100.0" w:type="dxa"/>
        <w:right w:w="115.0" w:type="dxa"/>
      </w:tblCellMar>
    </w:tblPr>
  </w:style>
  <w:style w:type="table" w:styleId="Table12">
    <w:basedOn w:val="TableNormal"/>
    <w:pPr>
      <w:spacing w:line="240" w:lineRule="auto"/>
    </w:pPr>
    <w:rPr>
      <w:rFonts w:ascii="Calibri" w:cs="Calibri" w:eastAsia="Calibri" w:hAnsi="Calibri"/>
      <w:sz w:val="20"/>
      <w:szCs w:val="20"/>
    </w:rPr>
    <w:tblPr>
      <w:tblStyleRowBandSize w:val="1"/>
      <w:tblStyleColBandSize w:val="1"/>
      <w:tblCellMar>
        <w:top w:w="100.0" w:type="dxa"/>
        <w:left w:w="115.0" w:type="dxa"/>
        <w:bottom w:w="100.0" w:type="dxa"/>
        <w:right w:w="115.0" w:type="dxa"/>
      </w:tblCellMar>
    </w:tblPr>
  </w:style>
  <w:style w:type="table" w:styleId="Table13">
    <w:basedOn w:val="TableNormal"/>
    <w:pPr>
      <w:spacing w:line="240" w:lineRule="auto"/>
    </w:pPr>
    <w:rPr>
      <w:rFonts w:ascii="Calibri" w:cs="Calibri" w:eastAsia="Calibri" w:hAnsi="Calibri"/>
      <w:sz w:val="20"/>
      <w:szCs w:val="20"/>
    </w:rPr>
    <w:tblPr>
      <w:tblStyleRowBandSize w:val="1"/>
      <w:tblStyleColBandSize w:val="1"/>
      <w:tblCellMar>
        <w:top w:w="100.0" w:type="dxa"/>
        <w:left w:w="115.0" w:type="dxa"/>
        <w:bottom w:w="100.0" w:type="dxa"/>
        <w:right w:w="115.0" w:type="dxa"/>
      </w:tblCellMar>
    </w:tblPr>
  </w:style>
  <w:style w:type="table" w:styleId="Table14">
    <w:basedOn w:val="TableNormal"/>
    <w:pPr>
      <w:spacing w:line="240" w:lineRule="auto"/>
    </w:pPr>
    <w:rPr>
      <w:rFonts w:ascii="Calibri" w:cs="Calibri" w:eastAsia="Calibri" w:hAnsi="Calibri"/>
      <w:sz w:val="20"/>
      <w:szCs w:val="20"/>
    </w:rPr>
    <w:tblPr>
      <w:tblStyleRowBandSize w:val="1"/>
      <w:tblStyleColBandSize w:val="1"/>
      <w:tblCellMar>
        <w:top w:w="100.0" w:type="dxa"/>
        <w:left w:w="115.0" w:type="dxa"/>
        <w:bottom w:w="100.0" w:type="dxa"/>
        <w:right w:w="115.0" w:type="dxa"/>
      </w:tblCellMar>
    </w:tblPr>
  </w:style>
  <w:style w:type="table" w:styleId="Table15">
    <w:basedOn w:val="TableNormal"/>
    <w:pPr>
      <w:spacing w:line="240" w:lineRule="auto"/>
    </w:pPr>
    <w:rPr>
      <w:rFonts w:ascii="Calibri" w:cs="Calibri" w:eastAsia="Calibri" w:hAnsi="Calibri"/>
      <w:sz w:val="20"/>
      <w:szCs w:val="20"/>
    </w:rPr>
    <w:tblPr>
      <w:tblStyleRowBandSize w:val="1"/>
      <w:tblStyleColBandSize w:val="1"/>
      <w:tblCellMar>
        <w:top w:w="100.0" w:type="dxa"/>
        <w:left w:w="115.0" w:type="dxa"/>
        <w:bottom w:w="100.0" w:type="dxa"/>
        <w:right w:w="115.0" w:type="dxa"/>
      </w:tblCellMar>
    </w:tblPr>
  </w:style>
  <w:style w:type="table" w:styleId="Table16">
    <w:basedOn w:val="TableNormal"/>
    <w:pPr>
      <w:spacing w:line="240" w:lineRule="auto"/>
    </w:pPr>
    <w:rPr>
      <w:rFonts w:ascii="Calibri" w:cs="Calibri" w:eastAsia="Calibri" w:hAnsi="Calibri"/>
      <w:sz w:val="20"/>
      <w:szCs w:val="20"/>
    </w:rPr>
    <w:tblPr>
      <w:tblStyleRowBandSize w:val="1"/>
      <w:tblStyleColBandSize w:val="1"/>
      <w:tblCellMar>
        <w:top w:w="100.0" w:type="dxa"/>
        <w:left w:w="115.0" w:type="dxa"/>
        <w:bottom w:w="100.0" w:type="dxa"/>
        <w:right w:w="115.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pPr>
      <w:spacing w:line="240" w:lineRule="auto"/>
    </w:pPr>
    <w:rPr>
      <w:rFonts w:ascii="Calibri" w:cs="Calibri" w:eastAsia="Calibri" w:hAnsi="Calibri"/>
      <w:sz w:val="20"/>
      <w:szCs w:val="20"/>
    </w:rPr>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doi.org/10.1590/SciELOPreprints.1147" TargetMode="External"/><Relationship Id="rId194" Type="http://schemas.openxmlformats.org/officeDocument/2006/relationships/hyperlink" Target="https://doi.org/10.1126/science.abe9728" TargetMode="External"/><Relationship Id="rId193" Type="http://schemas.openxmlformats.org/officeDocument/2006/relationships/hyperlink" Target="https://doi.org/10.1038/s41598-021-96843-1" TargetMode="External"/><Relationship Id="rId192" Type="http://schemas.openxmlformats.org/officeDocument/2006/relationships/hyperlink" Target="https://doi.org/10.1371/journal.pone.0255412" TargetMode="External"/><Relationship Id="rId191" Type="http://schemas.openxmlformats.org/officeDocument/2006/relationships/hyperlink" Target="https://doi.org/10.1186/s12889-021-11696-7" TargetMode="External"/><Relationship Id="rId187" Type="http://schemas.openxmlformats.org/officeDocument/2006/relationships/hyperlink" Target="https://doi.org/10.5281/ZENODO.5643228" TargetMode="External"/><Relationship Id="rId186" Type="http://schemas.openxmlformats.org/officeDocument/2006/relationships/hyperlink" Target="https://doi.org/10.5281/ZENODO.5898414" TargetMode="External"/><Relationship Id="rId185" Type="http://schemas.openxmlformats.org/officeDocument/2006/relationships/hyperlink" Target="https://doi.org/10.21203/rs.3.rs-151037/v1" TargetMode="External"/><Relationship Id="rId184" Type="http://schemas.openxmlformats.org/officeDocument/2006/relationships/hyperlink" Target="https://doi.org/10.1101/2021.04.26.21256016" TargetMode="External"/><Relationship Id="rId189" Type="http://schemas.openxmlformats.org/officeDocument/2006/relationships/hyperlink" Target="https://doi.org/10.1016/j.eclinm.2021.101172" TargetMode="External"/><Relationship Id="rId188" Type="http://schemas.openxmlformats.org/officeDocument/2006/relationships/hyperlink" Target="https://doi.org/10.3201/eid2706.210568" TargetMode="External"/><Relationship Id="rId183" Type="http://schemas.openxmlformats.org/officeDocument/2006/relationships/hyperlink" Target="https://doi.org/10.1016/j.ebiom.2021.103419" TargetMode="External"/><Relationship Id="rId182" Type="http://schemas.openxmlformats.org/officeDocument/2006/relationships/hyperlink" Target="https://doi.org/10.1016/S2214-109X(21)00361-2" TargetMode="External"/><Relationship Id="rId181" Type="http://schemas.openxmlformats.org/officeDocument/2006/relationships/hyperlink" Target="https://doi.org/10.1097/QAD.0000000000003054" TargetMode="External"/><Relationship Id="rId180" Type="http://schemas.openxmlformats.org/officeDocument/2006/relationships/hyperlink" Target="https://doi.org/10.1016/j.ijid.2021.08.062" TargetMode="External"/><Relationship Id="rId176" Type="http://schemas.openxmlformats.org/officeDocument/2006/relationships/hyperlink" Target="https://doi.org/10.1186/s13104-021-05570-3" TargetMode="External"/><Relationship Id="rId297" Type="http://schemas.openxmlformats.org/officeDocument/2006/relationships/hyperlink" Target="https://doi.org/10.1371/journal.pone.0240782" TargetMode="External"/><Relationship Id="rId175" Type="http://schemas.openxmlformats.org/officeDocument/2006/relationships/hyperlink" Target="https://doi.org/10.4269/ajtmh.20-0816" TargetMode="External"/><Relationship Id="rId296" Type="http://schemas.openxmlformats.org/officeDocument/2006/relationships/hyperlink" Target="https://doi.org/10.1016/j.jogoh.2020.102041" TargetMode="External"/><Relationship Id="rId174" Type="http://schemas.openxmlformats.org/officeDocument/2006/relationships/hyperlink" Target="https://doi.org/10.21203/rs.3.rs-266413/v1" TargetMode="External"/><Relationship Id="rId295" Type="http://schemas.openxmlformats.org/officeDocument/2006/relationships/hyperlink" Target="https://doi.org/10.1016/j.ebiom.2021.103495" TargetMode="External"/><Relationship Id="rId173" Type="http://schemas.openxmlformats.org/officeDocument/2006/relationships/hyperlink" Target="https://doi.org/10.1016/j.eclinm.2021.100880" TargetMode="External"/><Relationship Id="rId294" Type="http://schemas.openxmlformats.org/officeDocument/2006/relationships/hyperlink" Target="https://doi.org/10.3390/v13061076" TargetMode="External"/><Relationship Id="rId179" Type="http://schemas.openxmlformats.org/officeDocument/2006/relationships/hyperlink" Target="https://doi.org/10.1101/2021.02.05.21250735" TargetMode="External"/><Relationship Id="rId178" Type="http://schemas.openxmlformats.org/officeDocument/2006/relationships/hyperlink" Target="https://doi.org/10.12688/f1000research.72914.1" TargetMode="External"/><Relationship Id="rId299" Type="http://schemas.openxmlformats.org/officeDocument/2006/relationships/hyperlink" Target="https://doi.org/10.1136/bmjpo-2020-000887" TargetMode="External"/><Relationship Id="rId177" Type="http://schemas.openxmlformats.org/officeDocument/2006/relationships/hyperlink" Target="https://doi.org/10.1016/j.jcv.2021.105061" TargetMode="External"/><Relationship Id="rId298" Type="http://schemas.openxmlformats.org/officeDocument/2006/relationships/hyperlink" Target="https://doi.org/10.3390/jcm9113569" TargetMode="External"/><Relationship Id="rId198" Type="http://schemas.openxmlformats.org/officeDocument/2006/relationships/hyperlink" Target="https://doi.org/10.1101/2021.02.08.21251009" TargetMode="External"/><Relationship Id="rId197" Type="http://schemas.openxmlformats.org/officeDocument/2006/relationships/hyperlink" Target="https://doi.org/10.1101/2021.10.21.21265140" TargetMode="External"/><Relationship Id="rId196" Type="http://schemas.openxmlformats.org/officeDocument/2006/relationships/hyperlink" Target="https://doi.org/10.1590/s1678-9946202062091" TargetMode="External"/><Relationship Id="rId195" Type="http://schemas.openxmlformats.org/officeDocument/2006/relationships/hyperlink" Target="https://doi.org/10.1542/peds.2021-050182" TargetMode="External"/><Relationship Id="rId199" Type="http://schemas.openxmlformats.org/officeDocument/2006/relationships/hyperlink" Target="https://doi.org/10.1016/j.aohep.2021.100450" TargetMode="External"/><Relationship Id="rId150" Type="http://schemas.openxmlformats.org/officeDocument/2006/relationships/hyperlink" Target="https://doi.org/10.1038/s41598-021-00807-4" TargetMode="External"/><Relationship Id="rId271" Type="http://schemas.openxmlformats.org/officeDocument/2006/relationships/hyperlink" Target="https://doi.org/10.1159/000517456" TargetMode="External"/><Relationship Id="rId392" Type="http://schemas.openxmlformats.org/officeDocument/2006/relationships/hyperlink" Target="https://www.zotero.org/google-docs/?vDe9BQ" TargetMode="External"/><Relationship Id="rId270" Type="http://schemas.openxmlformats.org/officeDocument/2006/relationships/hyperlink" Target="https://doi.org/10.1007/s15010-021-01726-2" TargetMode="External"/><Relationship Id="rId391" Type="http://schemas.openxmlformats.org/officeDocument/2006/relationships/hyperlink" Target="https://www.zotero.org/google-docs/?vDe9BQ" TargetMode="External"/><Relationship Id="rId390" Type="http://schemas.openxmlformats.org/officeDocument/2006/relationships/hyperlink" Target="https://www.zotero.org/google-docs/?vDe9B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i.org/10.21203/rs.3.rs-603060/v1" TargetMode="External"/><Relationship Id="rId4" Type="http://schemas.openxmlformats.org/officeDocument/2006/relationships/numbering" Target="numbering.xml"/><Relationship Id="rId148" Type="http://schemas.openxmlformats.org/officeDocument/2006/relationships/hyperlink" Target="https://doi.org/10.1016/j.cmi.2020.11.013" TargetMode="External"/><Relationship Id="rId269" Type="http://schemas.openxmlformats.org/officeDocument/2006/relationships/hyperlink" Target="https://doi.org/10.15537/smj.2021.42.8.20210238" TargetMode="External"/><Relationship Id="rId9" Type="http://schemas.openxmlformats.org/officeDocument/2006/relationships/hyperlink" Target="https://www.zotero.org/google-docs/?M0ehE5" TargetMode="External"/><Relationship Id="rId143" Type="http://schemas.openxmlformats.org/officeDocument/2006/relationships/hyperlink" Target="https://doi.org/10.3389/fpubh.2021.715192" TargetMode="External"/><Relationship Id="rId264" Type="http://schemas.openxmlformats.org/officeDocument/2006/relationships/hyperlink" Target="https://doi.org/10.1101/2021.08.15.21261584" TargetMode="External"/><Relationship Id="rId385" Type="http://schemas.openxmlformats.org/officeDocument/2006/relationships/hyperlink" Target="https://www.zotero.org/google-docs/?vDe9BQ" TargetMode="External"/><Relationship Id="rId142" Type="http://schemas.openxmlformats.org/officeDocument/2006/relationships/hyperlink" Target="https://doi.org/10.3201/eid2611.202736" TargetMode="External"/><Relationship Id="rId263" Type="http://schemas.openxmlformats.org/officeDocument/2006/relationships/hyperlink" Target="https://doi.org/10.1101/2021.03.23.21254169" TargetMode="External"/><Relationship Id="rId384" Type="http://schemas.openxmlformats.org/officeDocument/2006/relationships/hyperlink" Target="https://www.zotero.org/google-docs/?vDe9BQ" TargetMode="External"/><Relationship Id="rId141" Type="http://schemas.openxmlformats.org/officeDocument/2006/relationships/hyperlink" Target="https://doi.org/10.1016/S1473-3099(20)30589-2" TargetMode="External"/><Relationship Id="rId262" Type="http://schemas.openxmlformats.org/officeDocument/2006/relationships/hyperlink" Target="https://doi.org/10.34172/mejdd.2021.206" TargetMode="External"/><Relationship Id="rId383" Type="http://schemas.openxmlformats.org/officeDocument/2006/relationships/hyperlink" Target="https://doi.org/10.21203/rs.3.rs-441527/v1" TargetMode="External"/><Relationship Id="rId140" Type="http://schemas.openxmlformats.org/officeDocument/2006/relationships/hyperlink" Target="https://doi.org/10.1097/INF.0000000000003048" TargetMode="External"/><Relationship Id="rId261" Type="http://schemas.openxmlformats.org/officeDocument/2006/relationships/hyperlink" Target="https://doi.org/10.1371/journal.pone.0254581" TargetMode="External"/><Relationship Id="rId382" Type="http://schemas.openxmlformats.org/officeDocument/2006/relationships/hyperlink" Target="https://doi.org/10.1007/s12275-021-1095-7" TargetMode="External"/><Relationship Id="rId5" Type="http://schemas.openxmlformats.org/officeDocument/2006/relationships/styles" Target="styles.xml"/><Relationship Id="rId147" Type="http://schemas.openxmlformats.org/officeDocument/2006/relationships/hyperlink" Target="https://doi.org/10.2450/2021.0196-21" TargetMode="External"/><Relationship Id="rId268" Type="http://schemas.openxmlformats.org/officeDocument/2006/relationships/hyperlink" Target="https://doi.org/10.7759/cureus.12441" TargetMode="External"/><Relationship Id="rId389" Type="http://schemas.openxmlformats.org/officeDocument/2006/relationships/hyperlink" Target="https://www.zotero.org/google-docs/?vDe9BQ" TargetMode="External"/><Relationship Id="rId6" Type="http://schemas.openxmlformats.org/officeDocument/2006/relationships/header" Target="header1.xml"/><Relationship Id="rId146" Type="http://schemas.openxmlformats.org/officeDocument/2006/relationships/hyperlink" Target="https://doi.org/10.1016/j.ejim.2021.01.029" TargetMode="External"/><Relationship Id="rId267" Type="http://schemas.openxmlformats.org/officeDocument/2006/relationships/hyperlink" Target="https://doi.org/10.1016/j.ijid.2021.03.040" TargetMode="External"/><Relationship Id="rId388" Type="http://schemas.openxmlformats.org/officeDocument/2006/relationships/hyperlink" Target="https://www.zotero.org/google-docs/?vDe9BQ" TargetMode="External"/><Relationship Id="rId7" Type="http://schemas.openxmlformats.org/officeDocument/2006/relationships/footer" Target="footer1.xml"/><Relationship Id="rId145" Type="http://schemas.openxmlformats.org/officeDocument/2006/relationships/hyperlink" Target="https://doi.org/10.2807/1560-7917.ES.2020.25.28.2001285" TargetMode="External"/><Relationship Id="rId266" Type="http://schemas.openxmlformats.org/officeDocument/2006/relationships/hyperlink" Target="https://doi.org/10.1136/bmjopen-2020-044552" TargetMode="External"/><Relationship Id="rId387" Type="http://schemas.openxmlformats.org/officeDocument/2006/relationships/hyperlink" Target="https://www.zotero.org/google-docs/?vDe9BQ" TargetMode="External"/><Relationship Id="rId8" Type="http://schemas.openxmlformats.org/officeDocument/2006/relationships/hyperlink" Target="https://www.zotero.org/google-docs/?C2FlmK" TargetMode="External"/><Relationship Id="rId144" Type="http://schemas.openxmlformats.org/officeDocument/2006/relationships/hyperlink" Target="https://doi.org/10.3389/fped.2021.678937" TargetMode="External"/><Relationship Id="rId265" Type="http://schemas.openxmlformats.org/officeDocument/2006/relationships/hyperlink" Target="https://doi.org/10.1016/j.ijid.2021.04.059" TargetMode="External"/><Relationship Id="rId386" Type="http://schemas.openxmlformats.org/officeDocument/2006/relationships/hyperlink" Target="https://www.zotero.org/google-docs/?vDe9BQ" TargetMode="External"/><Relationship Id="rId260" Type="http://schemas.openxmlformats.org/officeDocument/2006/relationships/hyperlink" Target="https://doi.org/10.4103/ejh.ejh_59_20" TargetMode="External"/><Relationship Id="rId381" Type="http://schemas.openxmlformats.org/officeDocument/2006/relationships/hyperlink" Target="https://doi.org/10.1007/s42952-021-00131-7" TargetMode="External"/><Relationship Id="rId380" Type="http://schemas.openxmlformats.org/officeDocument/2006/relationships/hyperlink" Target="https://doi.org/10.5365/wpsar.2020.11.3.012" TargetMode="External"/><Relationship Id="rId139" Type="http://schemas.openxmlformats.org/officeDocument/2006/relationships/hyperlink" Target="https://doi.org/10.5281/ZENODO.5703254" TargetMode="External"/><Relationship Id="rId138" Type="http://schemas.openxmlformats.org/officeDocument/2006/relationships/hyperlink" Target="https://doi.org/10.5281/ZENODO.5645820" TargetMode="External"/><Relationship Id="rId259" Type="http://schemas.openxmlformats.org/officeDocument/2006/relationships/hyperlink" Target="https://doi.org/10.1101/2020.05.19.20107482" TargetMode="External"/><Relationship Id="rId137" Type="http://schemas.openxmlformats.org/officeDocument/2006/relationships/hyperlink" Target="https://doi.org/10.1093/ije/dyab077" TargetMode="External"/><Relationship Id="rId258" Type="http://schemas.openxmlformats.org/officeDocument/2006/relationships/hyperlink" Target="https://doi.org/10.1101/2020.05.26.20114124" TargetMode="External"/><Relationship Id="rId379" Type="http://schemas.openxmlformats.org/officeDocument/2006/relationships/hyperlink" Target="https://doi.org/10.1101/2020.03.04.20030916" TargetMode="External"/><Relationship Id="rId132" Type="http://schemas.openxmlformats.org/officeDocument/2006/relationships/hyperlink" Target="https://doi.org/10.2105/AJPH.2020.306115" TargetMode="External"/><Relationship Id="rId253" Type="http://schemas.openxmlformats.org/officeDocument/2006/relationships/hyperlink" Target="https://doi.org/10.1093/cid/ciaa1234" TargetMode="External"/><Relationship Id="rId374" Type="http://schemas.openxmlformats.org/officeDocument/2006/relationships/hyperlink" Target="https://doi.org/10.5694/mja2.50940" TargetMode="External"/><Relationship Id="rId131" Type="http://schemas.openxmlformats.org/officeDocument/2006/relationships/hyperlink" Target="https://doi.org/10.15585/mmwr.mm6932a4" TargetMode="External"/><Relationship Id="rId252" Type="http://schemas.openxmlformats.org/officeDocument/2006/relationships/hyperlink" Target="https://doi.org/10.1093/cid/ciaa1804" TargetMode="External"/><Relationship Id="rId373" Type="http://schemas.openxmlformats.org/officeDocument/2006/relationships/hyperlink" Target="https://doi.org/10.5281/ZENODO.5644235" TargetMode="External"/><Relationship Id="rId130" Type="http://schemas.openxmlformats.org/officeDocument/2006/relationships/hyperlink" Target="https://doi.org/10.3201/eid2711.204435" TargetMode="External"/><Relationship Id="rId251" Type="http://schemas.openxmlformats.org/officeDocument/2006/relationships/hyperlink" Target="https://doi.org/10.15585/mmwr.mm6929e2" TargetMode="External"/><Relationship Id="rId372" Type="http://schemas.openxmlformats.org/officeDocument/2006/relationships/hyperlink" Target="https://doi.org/10.1016/j.ijmmb.2021.10.006" TargetMode="External"/><Relationship Id="rId250" Type="http://schemas.openxmlformats.org/officeDocument/2006/relationships/hyperlink" Target="https://doi.org/10.1186/s12879-021-06438-4" TargetMode="External"/><Relationship Id="rId371" Type="http://schemas.openxmlformats.org/officeDocument/2006/relationships/hyperlink" Target="https://doi.org/10.1016/j.transci.2021.103118" TargetMode="External"/><Relationship Id="rId136" Type="http://schemas.openxmlformats.org/officeDocument/2006/relationships/hyperlink" Target="https://doi.org/10.1371/journal.pone.0258255" TargetMode="External"/><Relationship Id="rId257" Type="http://schemas.openxmlformats.org/officeDocument/2006/relationships/hyperlink" Target="https://doi.org/10.1101/2020.04.14.20062463" TargetMode="External"/><Relationship Id="rId378" Type="http://schemas.openxmlformats.org/officeDocument/2006/relationships/hyperlink" Target="https://doi.org/10.1002/jmv.26445" TargetMode="External"/><Relationship Id="rId135" Type="http://schemas.openxmlformats.org/officeDocument/2006/relationships/hyperlink" Target="https://doi.org/10.4103/1995-7645.304296" TargetMode="External"/><Relationship Id="rId256" Type="http://schemas.openxmlformats.org/officeDocument/2006/relationships/hyperlink" Target="https://doi.org/10.1093/infdis/jiaa797" TargetMode="External"/><Relationship Id="rId377" Type="http://schemas.openxmlformats.org/officeDocument/2006/relationships/hyperlink" Target="https://doi.org/10.1016/S2666-5247(20)30200-7" TargetMode="External"/><Relationship Id="rId134" Type="http://schemas.openxmlformats.org/officeDocument/2006/relationships/hyperlink" Target="https://doi.org/10.3201/eid2702.201960" TargetMode="External"/><Relationship Id="rId255" Type="http://schemas.openxmlformats.org/officeDocument/2006/relationships/hyperlink" Target="https://doi.org/doi:10.1001/jama.2020.8279" TargetMode="External"/><Relationship Id="rId376" Type="http://schemas.openxmlformats.org/officeDocument/2006/relationships/hyperlink" Target="https://doi.org/10.7883/yoken.JJID.2020.691" TargetMode="External"/><Relationship Id="rId133" Type="http://schemas.openxmlformats.org/officeDocument/2006/relationships/hyperlink" Target="https://doi.org/10.15585/mmwr.mm6929e1" TargetMode="External"/><Relationship Id="rId254" Type="http://schemas.openxmlformats.org/officeDocument/2006/relationships/hyperlink" Target="https://doi.org/10.1016/j.ajem.2021.04.081" TargetMode="External"/><Relationship Id="rId375" Type="http://schemas.openxmlformats.org/officeDocument/2006/relationships/hyperlink" Target="https://doi.org/10.1016/j.lanwpc.2020.100041" TargetMode="External"/><Relationship Id="rId172" Type="http://schemas.openxmlformats.org/officeDocument/2006/relationships/hyperlink" Target="https://doi.org/10.1016/S2214-109X(21)00386-7" TargetMode="External"/><Relationship Id="rId293" Type="http://schemas.openxmlformats.org/officeDocument/2006/relationships/hyperlink" Target="https://doi.org/10.1136/bmjopen-2021-053201" TargetMode="External"/><Relationship Id="rId171" Type="http://schemas.openxmlformats.org/officeDocument/2006/relationships/hyperlink" Target="https://doi.org/10.1093/cid/ciab515" TargetMode="External"/><Relationship Id="rId292" Type="http://schemas.openxmlformats.org/officeDocument/2006/relationships/hyperlink" Target="https://doi.org/10.1007/s15010-021-01731-5" TargetMode="External"/><Relationship Id="rId170" Type="http://schemas.openxmlformats.org/officeDocument/2006/relationships/hyperlink" Target="https://doi.org/10.5281/ZENODO.5794867" TargetMode="External"/><Relationship Id="rId291" Type="http://schemas.openxmlformats.org/officeDocument/2006/relationships/hyperlink" Target="https://doi.org/10.1111/aogs.13995" TargetMode="External"/><Relationship Id="rId290" Type="http://schemas.openxmlformats.org/officeDocument/2006/relationships/hyperlink" Target="https://doi.org/10.1101/2021.06.06.21258406" TargetMode="External"/><Relationship Id="rId165" Type="http://schemas.openxmlformats.org/officeDocument/2006/relationships/hyperlink" Target="https://doi.org/10.1016/S0140-6736(21)00238-5" TargetMode="External"/><Relationship Id="rId286" Type="http://schemas.openxmlformats.org/officeDocument/2006/relationships/hyperlink" Target="https://doi.org/10.11613/BM.2021.020706" TargetMode="External"/><Relationship Id="rId164" Type="http://schemas.openxmlformats.org/officeDocument/2006/relationships/hyperlink" Target="https://doi.org/10.1371/journal.pone.0251234" TargetMode="External"/><Relationship Id="rId285" Type="http://schemas.openxmlformats.org/officeDocument/2006/relationships/hyperlink" Target="https://doi.org/10.3390/pathogens10060774" TargetMode="External"/><Relationship Id="rId163" Type="http://schemas.openxmlformats.org/officeDocument/2006/relationships/hyperlink" Target="https://doi.org/10.1371/journal.pone.0239303" TargetMode="External"/><Relationship Id="rId284" Type="http://schemas.openxmlformats.org/officeDocument/2006/relationships/hyperlink" Target="https://doi.org/10.1016/j.ejca.2021.02.024" TargetMode="External"/><Relationship Id="rId162" Type="http://schemas.openxmlformats.org/officeDocument/2006/relationships/hyperlink" Target="https://doi.org/10.1101/2020.09.12.20193219" TargetMode="External"/><Relationship Id="rId283" Type="http://schemas.openxmlformats.org/officeDocument/2006/relationships/hyperlink" Target="https://doi.org/10.1080/01443615.2021.1997960" TargetMode="External"/><Relationship Id="rId169" Type="http://schemas.openxmlformats.org/officeDocument/2006/relationships/hyperlink" Target="https://doi.org/10.1038/s41467-021-25946-0" TargetMode="External"/><Relationship Id="rId168" Type="http://schemas.openxmlformats.org/officeDocument/2006/relationships/hyperlink" Target="https://doi.org/10.5281/ZENODO.5644217" TargetMode="External"/><Relationship Id="rId289" Type="http://schemas.openxmlformats.org/officeDocument/2006/relationships/hyperlink" Target="https://doi.org/10.1097/AOG.0000000000004199" TargetMode="External"/><Relationship Id="rId167" Type="http://schemas.openxmlformats.org/officeDocument/2006/relationships/hyperlink" Target="https://doi.org/10.1186/s12879-021-06814-0" TargetMode="External"/><Relationship Id="rId288" Type="http://schemas.openxmlformats.org/officeDocument/2006/relationships/hyperlink" Target="https://doi.org/10.1093/cid/ciaa1471" TargetMode="External"/><Relationship Id="rId166" Type="http://schemas.openxmlformats.org/officeDocument/2006/relationships/hyperlink" Target="https://doi.org/10.1002/jmv.27441" TargetMode="External"/><Relationship Id="rId287" Type="http://schemas.openxmlformats.org/officeDocument/2006/relationships/hyperlink" Target="https://doi.org/10.3389/fped.2020.597736" TargetMode="External"/><Relationship Id="rId161" Type="http://schemas.openxmlformats.org/officeDocument/2006/relationships/hyperlink" Target="https://doi.org/10.1007/s44197-021-00012-6" TargetMode="External"/><Relationship Id="rId282" Type="http://schemas.openxmlformats.org/officeDocument/2006/relationships/hyperlink" Target="https://doi.org/10.1017/S0950268821000418" TargetMode="External"/><Relationship Id="rId160" Type="http://schemas.openxmlformats.org/officeDocument/2006/relationships/hyperlink" Target="https://doi.org/10.3201/eid2702.204480" TargetMode="External"/><Relationship Id="rId281" Type="http://schemas.openxmlformats.org/officeDocument/2006/relationships/hyperlink" Target="https://doi.org/10.1007/s15010-021-01639-0" TargetMode="External"/><Relationship Id="rId280" Type="http://schemas.openxmlformats.org/officeDocument/2006/relationships/hyperlink" Target="https://doi.org/10.1101/2021.08.14.21262042" TargetMode="External"/><Relationship Id="rId159" Type="http://schemas.openxmlformats.org/officeDocument/2006/relationships/hyperlink" Target="https://doi.org/10.1093/trstmh/trab109" TargetMode="External"/><Relationship Id="rId154" Type="http://schemas.openxmlformats.org/officeDocument/2006/relationships/hyperlink" Target="https://doi.org/10.1101/2020.11.04.20225573" TargetMode="External"/><Relationship Id="rId275" Type="http://schemas.openxmlformats.org/officeDocument/2006/relationships/hyperlink" Target="https://doi.org/10.1111/vox.13117" TargetMode="External"/><Relationship Id="rId396" Type="http://schemas.openxmlformats.org/officeDocument/2006/relationships/hyperlink" Target="https://www.zotero.org/google-docs/?vDe9BQ" TargetMode="External"/><Relationship Id="rId153" Type="http://schemas.openxmlformats.org/officeDocument/2006/relationships/hyperlink" Target="https://doi.org/10.1128/JVI.01828-20" TargetMode="External"/><Relationship Id="rId274" Type="http://schemas.openxmlformats.org/officeDocument/2006/relationships/hyperlink" Target="https://doi.org/10.1080/13102818.2020.1772105" TargetMode="External"/><Relationship Id="rId395" Type="http://schemas.openxmlformats.org/officeDocument/2006/relationships/hyperlink" Target="https://www.zotero.org/google-docs/?vDe9BQ" TargetMode="External"/><Relationship Id="rId152" Type="http://schemas.openxmlformats.org/officeDocument/2006/relationships/hyperlink" Target="https://doi.org/10.1177/14034948211048050" TargetMode="External"/><Relationship Id="rId273" Type="http://schemas.openxmlformats.org/officeDocument/2006/relationships/hyperlink" Target="https://doi.org/10.5114/aoms/134143" TargetMode="External"/><Relationship Id="rId394" Type="http://schemas.openxmlformats.org/officeDocument/2006/relationships/hyperlink" Target="https://www.zotero.org/google-docs/?vDe9BQ" TargetMode="External"/><Relationship Id="rId151" Type="http://schemas.openxmlformats.org/officeDocument/2006/relationships/hyperlink" Target="https://doi.org/10.1038/s41598-021-89236-x" TargetMode="External"/><Relationship Id="rId272" Type="http://schemas.openxmlformats.org/officeDocument/2006/relationships/hyperlink" Target="https://doi.org/10.1101/2021.02.18.21251776" TargetMode="External"/><Relationship Id="rId393" Type="http://schemas.openxmlformats.org/officeDocument/2006/relationships/hyperlink" Target="https://www.zotero.org/google-docs/?vDe9BQ" TargetMode="External"/><Relationship Id="rId158" Type="http://schemas.openxmlformats.org/officeDocument/2006/relationships/hyperlink" Target="https://doi.org/10.1136/bmjopen-2021-053791" TargetMode="External"/><Relationship Id="rId279" Type="http://schemas.openxmlformats.org/officeDocument/2006/relationships/hyperlink" Target="https://doi.org/10.1007/s00508-021-01884-1" TargetMode="External"/><Relationship Id="rId157" Type="http://schemas.openxmlformats.org/officeDocument/2006/relationships/hyperlink" Target="https://doi.org/10.1101/2021.09.09.21263331" TargetMode="External"/><Relationship Id="rId278" Type="http://schemas.openxmlformats.org/officeDocument/2006/relationships/hyperlink" Target="https://doi.org/10.5603/GP.a2021.0134" TargetMode="External"/><Relationship Id="rId399" Type="http://schemas.openxmlformats.org/officeDocument/2006/relationships/hyperlink" Target="https://www.zotero.org/google-docs/?vDe9BQ" TargetMode="External"/><Relationship Id="rId156" Type="http://schemas.openxmlformats.org/officeDocument/2006/relationships/hyperlink" Target="https://doi.org/10.5281/ZENODO.5703289" TargetMode="External"/><Relationship Id="rId277" Type="http://schemas.openxmlformats.org/officeDocument/2006/relationships/hyperlink" Target="https://doi.org/10.1038/s41598-021-92206-y" TargetMode="External"/><Relationship Id="rId398" Type="http://schemas.openxmlformats.org/officeDocument/2006/relationships/hyperlink" Target="https://www.zotero.org/google-docs/?vDe9BQ" TargetMode="External"/><Relationship Id="rId155" Type="http://schemas.openxmlformats.org/officeDocument/2006/relationships/hyperlink" Target="https://doi.org/10.2807/1560-7917.ES.2020.25.42.2000685" TargetMode="External"/><Relationship Id="rId276" Type="http://schemas.openxmlformats.org/officeDocument/2006/relationships/hyperlink" Target="https://doi.org/10.1101/2021.07.31.21261428" TargetMode="External"/><Relationship Id="rId397" Type="http://schemas.openxmlformats.org/officeDocument/2006/relationships/hyperlink" Target="https://www.zotero.org/google-docs/?vDe9BQ" TargetMode="External"/><Relationship Id="rId40" Type="http://schemas.openxmlformats.org/officeDocument/2006/relationships/hyperlink" Target="https://doi.org/10.1101/2021.06.27.21259271" TargetMode="External"/><Relationship Id="rId42" Type="http://schemas.openxmlformats.org/officeDocument/2006/relationships/hyperlink" Target="https://doi.org/10.5281/ZENODO.5961443" TargetMode="External"/><Relationship Id="rId41" Type="http://schemas.openxmlformats.org/officeDocument/2006/relationships/hyperlink" Target="https://doi.org/10.2139/ssrn.3957112" TargetMode="External"/><Relationship Id="rId44" Type="http://schemas.openxmlformats.org/officeDocument/2006/relationships/hyperlink" Target="https://doi.org/10.3201/eid2708.210502" TargetMode="External"/><Relationship Id="rId43" Type="http://schemas.openxmlformats.org/officeDocument/2006/relationships/hyperlink" Target="https://doi.org/10.1016/S2214-109X(21)00053-X" TargetMode="External"/><Relationship Id="rId46" Type="http://schemas.openxmlformats.org/officeDocument/2006/relationships/hyperlink" Target="https://doi.org/10.4269/ajtmh.20-0907" TargetMode="External"/><Relationship Id="rId45" Type="http://schemas.openxmlformats.org/officeDocument/2006/relationships/hyperlink" Target="https://doi.org/10.11606/s1518-8787.2021055003832" TargetMode="External"/><Relationship Id="rId48" Type="http://schemas.openxmlformats.org/officeDocument/2006/relationships/hyperlink" Target="https://doi.org/10.21149/12847" TargetMode="External"/><Relationship Id="rId47" Type="http://schemas.openxmlformats.org/officeDocument/2006/relationships/hyperlink" Target="https://doi.org/10.15517/psm.v18i2.43261" TargetMode="External"/><Relationship Id="rId49" Type="http://schemas.openxmlformats.org/officeDocument/2006/relationships/hyperlink" Target="https://doi.org/10.1111/trf.16296" TargetMode="External"/><Relationship Id="rId31" Type="http://schemas.openxmlformats.org/officeDocument/2006/relationships/image" Target="media/image1.png"/><Relationship Id="rId30" Type="http://schemas.openxmlformats.org/officeDocument/2006/relationships/hyperlink" Target="https://www.zotero.org/google-docs/?arlJB5" TargetMode="External"/><Relationship Id="rId33" Type="http://schemas.openxmlformats.org/officeDocument/2006/relationships/hyperlink" Target="https://doi.org/10.5281/ZENODO.5680032" TargetMode="External"/><Relationship Id="rId32" Type="http://schemas.openxmlformats.org/officeDocument/2006/relationships/image" Target="media/image2.png"/><Relationship Id="rId35" Type="http://schemas.openxmlformats.org/officeDocument/2006/relationships/hyperlink" Target="https://doi.org/10.1001/jama.2021.15265" TargetMode="External"/><Relationship Id="rId34" Type="http://schemas.openxmlformats.org/officeDocument/2006/relationships/hyperlink" Target="https://doi.org/10.1016/j.ijid.2021.08.028" TargetMode="External"/><Relationship Id="rId37" Type="http://schemas.openxmlformats.org/officeDocument/2006/relationships/hyperlink" Target="https://doi.org/10.5281/ZENODO.5644207" TargetMode="External"/><Relationship Id="rId36" Type="http://schemas.openxmlformats.org/officeDocument/2006/relationships/hyperlink" Target="https://doi.org/10.1038/s41467-021-24062-3" TargetMode="External"/><Relationship Id="rId39" Type="http://schemas.openxmlformats.org/officeDocument/2006/relationships/hyperlink" Target="https://doi.org/10.2139/ssrn.3925475" TargetMode="External"/><Relationship Id="rId38" Type="http://schemas.openxmlformats.org/officeDocument/2006/relationships/hyperlink" Target="https://doi.org/10.5281/ZENODO.5711715" TargetMode="External"/><Relationship Id="rId20" Type="http://schemas.openxmlformats.org/officeDocument/2006/relationships/hyperlink" Target="https://www.zotero.org/google-docs/?0or5m5" TargetMode="External"/><Relationship Id="rId22" Type="http://schemas.openxmlformats.org/officeDocument/2006/relationships/hyperlink" Target="https://www.zotero.org/google-docs/?KyNMAh" TargetMode="External"/><Relationship Id="rId21" Type="http://schemas.openxmlformats.org/officeDocument/2006/relationships/hyperlink" Target="https://www.zotero.org/google-docs/?eq7QL0" TargetMode="External"/><Relationship Id="rId24" Type="http://schemas.openxmlformats.org/officeDocument/2006/relationships/hyperlink" Target="https://www.zotero.org/google-docs/?broken=2MTacp" TargetMode="External"/><Relationship Id="rId23" Type="http://schemas.openxmlformats.org/officeDocument/2006/relationships/hyperlink" Target="https://www.zotero.org/google-docs/?broken=2MTacp" TargetMode="External"/><Relationship Id="rId409" Type="http://schemas.openxmlformats.org/officeDocument/2006/relationships/hyperlink" Target="https://www.zotero.org/google-docs/?vDe9BQ" TargetMode="External"/><Relationship Id="rId404" Type="http://schemas.openxmlformats.org/officeDocument/2006/relationships/hyperlink" Target="https://www.zotero.org/google-docs/?vDe9BQ" TargetMode="External"/><Relationship Id="rId403" Type="http://schemas.openxmlformats.org/officeDocument/2006/relationships/hyperlink" Target="https://www.zotero.org/google-docs/?vDe9BQ" TargetMode="External"/><Relationship Id="rId402" Type="http://schemas.openxmlformats.org/officeDocument/2006/relationships/hyperlink" Target="https://www.zotero.org/google-docs/?vDe9BQ" TargetMode="External"/><Relationship Id="rId401" Type="http://schemas.openxmlformats.org/officeDocument/2006/relationships/hyperlink" Target="https://www.zotero.org/google-docs/?vDe9BQ" TargetMode="External"/><Relationship Id="rId408" Type="http://schemas.openxmlformats.org/officeDocument/2006/relationships/hyperlink" Target="https://www.zotero.org/google-docs/?vDe9BQ" TargetMode="External"/><Relationship Id="rId407" Type="http://schemas.openxmlformats.org/officeDocument/2006/relationships/hyperlink" Target="https://www.zotero.org/google-docs/?vDe9BQ" TargetMode="External"/><Relationship Id="rId406" Type="http://schemas.openxmlformats.org/officeDocument/2006/relationships/hyperlink" Target="https://www.zotero.org/google-docs/?vDe9BQ" TargetMode="External"/><Relationship Id="rId405" Type="http://schemas.openxmlformats.org/officeDocument/2006/relationships/hyperlink" Target="https://www.zotero.org/google-docs/?vDe9BQ" TargetMode="External"/><Relationship Id="rId26" Type="http://schemas.openxmlformats.org/officeDocument/2006/relationships/hyperlink" Target="https://www.zotero.org/google-docs/?4NpGBL" TargetMode="External"/><Relationship Id="rId25" Type="http://schemas.openxmlformats.org/officeDocument/2006/relationships/hyperlink" Target="https://www.zotero.org/google-docs/?broken=2MTacp" TargetMode="External"/><Relationship Id="rId28" Type="http://schemas.openxmlformats.org/officeDocument/2006/relationships/hyperlink" Target="https://www.zotero.org/google-docs/?tb8SE8" TargetMode="External"/><Relationship Id="rId27" Type="http://schemas.openxmlformats.org/officeDocument/2006/relationships/hyperlink" Target="https://www.zotero.org/google-docs/?ajtkfh" TargetMode="External"/><Relationship Id="rId400" Type="http://schemas.openxmlformats.org/officeDocument/2006/relationships/hyperlink" Target="https://www.zotero.org/google-docs/?vDe9BQ" TargetMode="External"/><Relationship Id="rId29" Type="http://schemas.openxmlformats.org/officeDocument/2006/relationships/hyperlink" Target="https://www.zotero.org/google-docs/?tpgh0D" TargetMode="External"/><Relationship Id="rId11" Type="http://schemas.openxmlformats.org/officeDocument/2006/relationships/hyperlink" Target="https://www.zotero.org/google-docs/?H01eJd" TargetMode="External"/><Relationship Id="rId10" Type="http://schemas.openxmlformats.org/officeDocument/2006/relationships/hyperlink" Target="https://www.zotero.org/google-docs/?BTqJns" TargetMode="External"/><Relationship Id="rId13" Type="http://schemas.openxmlformats.org/officeDocument/2006/relationships/hyperlink" Target="https://www.zotero.org/google-docs/?AcZqGP" TargetMode="External"/><Relationship Id="rId12" Type="http://schemas.openxmlformats.org/officeDocument/2006/relationships/hyperlink" Target="https://www.zotero.org/google-docs/?frb3yc" TargetMode="External"/><Relationship Id="rId15" Type="http://schemas.openxmlformats.org/officeDocument/2006/relationships/hyperlink" Target="https://www.zotero.org/google-docs/?BoEmVZ" TargetMode="External"/><Relationship Id="rId14" Type="http://schemas.openxmlformats.org/officeDocument/2006/relationships/hyperlink" Target="https://www.zotero.org/google-docs/?Gwxuly" TargetMode="External"/><Relationship Id="rId17" Type="http://schemas.openxmlformats.org/officeDocument/2006/relationships/hyperlink" Target="https://www.who.int/publications/i/item/WHO-2019-nCoV-Seroepidemiology-2020.2" TargetMode="External"/><Relationship Id="rId16" Type="http://schemas.openxmlformats.org/officeDocument/2006/relationships/hyperlink" Target="https://www.zotero.org/google-docs/?wSxRhr" TargetMode="External"/><Relationship Id="rId19" Type="http://schemas.openxmlformats.org/officeDocument/2006/relationships/hyperlink" Target="https://www.zotero.org/google-docs/?0hRs3D" TargetMode="External"/><Relationship Id="rId18" Type="http://schemas.openxmlformats.org/officeDocument/2006/relationships/hyperlink" Target="https://www.zotero.org/google-docs/?broken=eRggyd" TargetMode="External"/><Relationship Id="rId84" Type="http://schemas.openxmlformats.org/officeDocument/2006/relationships/hyperlink" Target="https://doi.org/10.1101/2021.05.10.21256912" TargetMode="External"/><Relationship Id="rId83" Type="http://schemas.openxmlformats.org/officeDocument/2006/relationships/hyperlink" Target="https://doi.org/10.1016/j.jinf.2021.11.019" TargetMode="External"/><Relationship Id="rId86" Type="http://schemas.openxmlformats.org/officeDocument/2006/relationships/hyperlink" Target="https://doi.org/10.1016/j.jinf.2021.04.037" TargetMode="External"/><Relationship Id="rId85" Type="http://schemas.openxmlformats.org/officeDocument/2006/relationships/hyperlink" Target="https://doi.org/10.1101/2021.05.13.21257161" TargetMode="External"/><Relationship Id="rId88" Type="http://schemas.openxmlformats.org/officeDocument/2006/relationships/hyperlink" Target="https://doi.org/10.5281/ZENODO.5665348" TargetMode="External"/><Relationship Id="rId87" Type="http://schemas.openxmlformats.org/officeDocument/2006/relationships/hyperlink" Target="https://doi.org/10.1016/j.ijid.2021.05.040" TargetMode="External"/><Relationship Id="rId89" Type="http://schemas.openxmlformats.org/officeDocument/2006/relationships/hyperlink" Target="https://doi.org/10.5281/ZENODO.5703307" TargetMode="External"/><Relationship Id="rId80" Type="http://schemas.openxmlformats.org/officeDocument/2006/relationships/hyperlink" Target="https://doi.org/10.1016/j.cmi.2021.03.009" TargetMode="External"/><Relationship Id="rId82" Type="http://schemas.openxmlformats.org/officeDocument/2006/relationships/hyperlink" Target="https://doi.org/10.1016/j.fertnstert.2020.09.077" TargetMode="External"/><Relationship Id="rId81" Type="http://schemas.openxmlformats.org/officeDocument/2006/relationships/hyperlink" Target="https://doi.org/10.1101/2021.03.11.21253142" TargetMode="External"/><Relationship Id="rId73" Type="http://schemas.openxmlformats.org/officeDocument/2006/relationships/hyperlink" Target="https://doi.org/10.1038/s41467-021-23233-6" TargetMode="External"/><Relationship Id="rId72" Type="http://schemas.openxmlformats.org/officeDocument/2006/relationships/hyperlink" Target="https://doi.org/10.1101/2020.04.24.20075291" TargetMode="External"/><Relationship Id="rId75" Type="http://schemas.openxmlformats.org/officeDocument/2006/relationships/hyperlink" Target="https://doi.org/10.2807/1560-7917.ES.2021.26.48.2101040" TargetMode="External"/><Relationship Id="rId74" Type="http://schemas.openxmlformats.org/officeDocument/2006/relationships/hyperlink" Target="https://doi.org/10.1007/s11357-020-00226-9" TargetMode="External"/><Relationship Id="rId77" Type="http://schemas.openxmlformats.org/officeDocument/2006/relationships/hyperlink" Target="https://doi.org/10.15388/Amed.2020.28.1.2" TargetMode="External"/><Relationship Id="rId76" Type="http://schemas.openxmlformats.org/officeDocument/2006/relationships/hyperlink" Target="https://doi.org/10.1007/s10654-021-00749-1" TargetMode="External"/><Relationship Id="rId79" Type="http://schemas.openxmlformats.org/officeDocument/2006/relationships/hyperlink" Target="https://doi.org/10.20344/amp.15122" TargetMode="External"/><Relationship Id="rId78" Type="http://schemas.openxmlformats.org/officeDocument/2006/relationships/hyperlink" Target="https://doi.org/10.1111/irv.12932" TargetMode="External"/><Relationship Id="rId71" Type="http://schemas.openxmlformats.org/officeDocument/2006/relationships/hyperlink" Target="https://doi.org/10.1093/cid/ciaa1627" TargetMode="External"/><Relationship Id="rId70" Type="http://schemas.openxmlformats.org/officeDocument/2006/relationships/hyperlink" Target="https://doi.org/10.1101/2021.08.10.21261777" TargetMode="External"/><Relationship Id="rId62" Type="http://schemas.openxmlformats.org/officeDocument/2006/relationships/hyperlink" Target="https://doi.org/10.5281/ZENODO.5646794" TargetMode="External"/><Relationship Id="rId61" Type="http://schemas.openxmlformats.org/officeDocument/2006/relationships/hyperlink" Target="https://doi.org/10.5281/ZENODO.5645793" TargetMode="External"/><Relationship Id="rId64" Type="http://schemas.openxmlformats.org/officeDocument/2006/relationships/hyperlink" Target="https://doi.org/10.5281/ZENODO.5645779" TargetMode="External"/><Relationship Id="rId63" Type="http://schemas.openxmlformats.org/officeDocument/2006/relationships/hyperlink" Target="https://doi.org/10.21203/rs.3.rs-1138128/v1" TargetMode="External"/><Relationship Id="rId66" Type="http://schemas.openxmlformats.org/officeDocument/2006/relationships/hyperlink" Target="https://doi.org/10.1016/j.lanepe.2021.100119" TargetMode="External"/><Relationship Id="rId65" Type="http://schemas.openxmlformats.org/officeDocument/2006/relationships/hyperlink" Target="https://doi.org/10.5281/ZENODO.5645781" TargetMode="External"/><Relationship Id="rId68" Type="http://schemas.openxmlformats.org/officeDocument/2006/relationships/hyperlink" Target="https://doi.org/10.1101/2021.05.07.21256725" TargetMode="External"/><Relationship Id="rId67" Type="http://schemas.openxmlformats.org/officeDocument/2006/relationships/hyperlink" Target="https://doi.org/10.1101/2020.06.08.20125179" TargetMode="External"/><Relationship Id="rId60" Type="http://schemas.openxmlformats.org/officeDocument/2006/relationships/hyperlink" Target="https://doi.org/10.15789/2220-7619-HIT-1798" TargetMode="External"/><Relationship Id="rId69" Type="http://schemas.openxmlformats.org/officeDocument/2006/relationships/hyperlink" Target="https://doi.org/10.1007/s10654-021-00796-8" TargetMode="External"/><Relationship Id="rId51" Type="http://schemas.openxmlformats.org/officeDocument/2006/relationships/hyperlink" Target="https://doi.org/10.1001/jama.2021.15161" TargetMode="External"/><Relationship Id="rId50" Type="http://schemas.openxmlformats.org/officeDocument/2006/relationships/hyperlink" Target="https://doi.org/10.2139/ssrn.3933650" TargetMode="External"/><Relationship Id="rId53" Type="http://schemas.openxmlformats.org/officeDocument/2006/relationships/hyperlink" Target="https://doi.org/10.1016/S0140-6736(20)32009-2" TargetMode="External"/><Relationship Id="rId52" Type="http://schemas.openxmlformats.org/officeDocument/2006/relationships/hyperlink" Target="https://doi.org/10.1093/cid/ciab626" TargetMode="External"/><Relationship Id="rId55" Type="http://schemas.openxmlformats.org/officeDocument/2006/relationships/hyperlink" Target="https://doi.org/10.1016/S1473-3099(20)30858-6" TargetMode="External"/><Relationship Id="rId54" Type="http://schemas.openxmlformats.org/officeDocument/2006/relationships/hyperlink" Target="https://doi.org/10.1016/j.cmi.2021.06.002" TargetMode="External"/><Relationship Id="rId57" Type="http://schemas.openxmlformats.org/officeDocument/2006/relationships/hyperlink" Target="https://doi.org/10.1016/j.ijid.2021.09.062" TargetMode="External"/><Relationship Id="rId56" Type="http://schemas.openxmlformats.org/officeDocument/2006/relationships/hyperlink" Target="https://doi.org/10.1016/j.onehlt.2021.100292" TargetMode="External"/><Relationship Id="rId59" Type="http://schemas.openxmlformats.org/officeDocument/2006/relationships/hyperlink" Target="https://doi.org/10.1016/j.isci.2021.102646" TargetMode="External"/><Relationship Id="rId58" Type="http://schemas.openxmlformats.org/officeDocument/2006/relationships/hyperlink" Target="https://doi.org/10.1007/s15010-021-01629-2" TargetMode="External"/><Relationship Id="rId107" Type="http://schemas.openxmlformats.org/officeDocument/2006/relationships/hyperlink" Target="https://doi.org/10.2105/AJPH.2021.306351" TargetMode="External"/><Relationship Id="rId228" Type="http://schemas.openxmlformats.org/officeDocument/2006/relationships/hyperlink" Target="https://doi.org/10.1001/jamanetworkopen.2021.1552" TargetMode="External"/><Relationship Id="rId349" Type="http://schemas.openxmlformats.org/officeDocument/2006/relationships/hyperlink" Target="https://doi.org/10.1183/23120541.00080-2021" TargetMode="External"/><Relationship Id="rId106" Type="http://schemas.openxmlformats.org/officeDocument/2006/relationships/hyperlink" Target="https://doi.org/10.26633/RPSP.2021.145" TargetMode="External"/><Relationship Id="rId227" Type="http://schemas.openxmlformats.org/officeDocument/2006/relationships/hyperlink" Target="https://doi.org/10.1515/cclm-2021-0023" TargetMode="External"/><Relationship Id="rId348" Type="http://schemas.openxmlformats.org/officeDocument/2006/relationships/hyperlink" Target="https://doi.org/10.1177/00045632211015711" TargetMode="External"/><Relationship Id="rId105" Type="http://schemas.openxmlformats.org/officeDocument/2006/relationships/hyperlink" Target="https://doi.org/10.11606/s1518-8787.2021055003970" TargetMode="External"/><Relationship Id="rId226" Type="http://schemas.openxmlformats.org/officeDocument/2006/relationships/hyperlink" Target="https://doi.org/10.1101/2021.02.17.21251942" TargetMode="External"/><Relationship Id="rId347" Type="http://schemas.openxmlformats.org/officeDocument/2006/relationships/hyperlink" Target="https://doi.org/10.1016/j.lanepe.2021.100127" TargetMode="External"/><Relationship Id="rId104" Type="http://schemas.openxmlformats.org/officeDocument/2006/relationships/hyperlink" Target="https://doi.org/10.11606/s1518-8787.2021055004075" TargetMode="External"/><Relationship Id="rId225" Type="http://schemas.openxmlformats.org/officeDocument/2006/relationships/hyperlink" Target="https://doi.org/10.1016/j.ajog.2021.09.037" TargetMode="External"/><Relationship Id="rId346" Type="http://schemas.openxmlformats.org/officeDocument/2006/relationships/hyperlink" Target="https://doi.org/10.12688/wellcomeopenres.17294.1" TargetMode="External"/><Relationship Id="rId109" Type="http://schemas.openxmlformats.org/officeDocument/2006/relationships/hyperlink" Target="https://doi.org/10.3390/vaccines9101120" TargetMode="External"/><Relationship Id="rId108" Type="http://schemas.openxmlformats.org/officeDocument/2006/relationships/hyperlink" Target="https://doi.org/10.1590/s1679-49742021000400001" TargetMode="External"/><Relationship Id="rId229" Type="http://schemas.openxmlformats.org/officeDocument/2006/relationships/hyperlink" Target="https://doi.org/10.1093/infdis/jiab203" TargetMode="External"/><Relationship Id="rId220" Type="http://schemas.openxmlformats.org/officeDocument/2006/relationships/hyperlink" Target="https://doi.org/10.3390/pathogens10060710" TargetMode="External"/><Relationship Id="rId341" Type="http://schemas.openxmlformats.org/officeDocument/2006/relationships/hyperlink" Target="https://doi.org/10.1136/bmjmilitary-2021-001828" TargetMode="External"/><Relationship Id="rId340" Type="http://schemas.openxmlformats.org/officeDocument/2006/relationships/hyperlink" Target="https://doi.org/10.1080/20008686.2020.1806505" TargetMode="External"/><Relationship Id="rId103" Type="http://schemas.openxmlformats.org/officeDocument/2006/relationships/hyperlink" Target="https://doi.org/10.7196/SAMJ.2021.v111i11.15669" TargetMode="External"/><Relationship Id="rId224" Type="http://schemas.openxmlformats.org/officeDocument/2006/relationships/hyperlink" Target="https://doi.org/10.1016/j.tmrv.2021.07.001" TargetMode="External"/><Relationship Id="rId345" Type="http://schemas.openxmlformats.org/officeDocument/2006/relationships/hyperlink" Target="https://doi.org/10.3390/pathogens10040465" TargetMode="External"/><Relationship Id="rId102" Type="http://schemas.openxmlformats.org/officeDocument/2006/relationships/hyperlink" Target="https://doi.org/10.1101/2020.08.04.20168112" TargetMode="External"/><Relationship Id="rId223" Type="http://schemas.openxmlformats.org/officeDocument/2006/relationships/hyperlink" Target="https://doi.org/doi.org/10.1101/2020.11.10.20215145" TargetMode="External"/><Relationship Id="rId344" Type="http://schemas.openxmlformats.org/officeDocument/2006/relationships/hyperlink" Target="https://doi.org/10.1016/j.ypmed.2021.106696" TargetMode="External"/><Relationship Id="rId101" Type="http://schemas.openxmlformats.org/officeDocument/2006/relationships/hyperlink" Target="https://doi.org/10.5281/ZENODO.5644231" TargetMode="External"/><Relationship Id="rId222" Type="http://schemas.openxmlformats.org/officeDocument/2006/relationships/hyperlink" Target="https://doi.org/10.1093/infdis/jiab514" TargetMode="External"/><Relationship Id="rId343" Type="http://schemas.openxmlformats.org/officeDocument/2006/relationships/hyperlink" Target="https://doi.org/10.1136/bmjopen-2020-047483" TargetMode="External"/><Relationship Id="rId100" Type="http://schemas.openxmlformats.org/officeDocument/2006/relationships/hyperlink" Target="https://doi.org/10.1016/j.ijid.2021.07.040" TargetMode="External"/><Relationship Id="rId221" Type="http://schemas.openxmlformats.org/officeDocument/2006/relationships/hyperlink" Target="https://doi.org/10.1128/mSphere.00450-21" TargetMode="External"/><Relationship Id="rId342" Type="http://schemas.openxmlformats.org/officeDocument/2006/relationships/hyperlink" Target="https://doi.org/10.1101/2020.05.31.20118554" TargetMode="External"/><Relationship Id="rId217" Type="http://schemas.openxmlformats.org/officeDocument/2006/relationships/hyperlink" Target="https://doi.org/10.17269/s41997-021-00531-6" TargetMode="External"/><Relationship Id="rId338" Type="http://schemas.openxmlformats.org/officeDocument/2006/relationships/hyperlink" Target="https://doi.org/10.37201/req/088.2020" TargetMode="External"/><Relationship Id="rId216" Type="http://schemas.openxmlformats.org/officeDocument/2006/relationships/hyperlink" Target="https://doi.org/10.2139/ssrn.3728570" TargetMode="External"/><Relationship Id="rId337" Type="http://schemas.openxmlformats.org/officeDocument/2006/relationships/hyperlink" Target="https://doi.org/10.1289/EHP9726" TargetMode="External"/><Relationship Id="rId215" Type="http://schemas.openxmlformats.org/officeDocument/2006/relationships/hyperlink" Target="https://doi.org/10.31403/rpgo.v66i2259" TargetMode="External"/><Relationship Id="rId336" Type="http://schemas.openxmlformats.org/officeDocument/2006/relationships/hyperlink" Target="https://doi.org/10.1016/j.ijid.2021.02.115" TargetMode="External"/><Relationship Id="rId214" Type="http://schemas.openxmlformats.org/officeDocument/2006/relationships/hyperlink" Target="https://doi.org/10.1016/j.eclinm.2021.100801" TargetMode="External"/><Relationship Id="rId335" Type="http://schemas.openxmlformats.org/officeDocument/2006/relationships/hyperlink" Target="https://doi.org/10.1016/j.cmi.2020.12.027" TargetMode="External"/><Relationship Id="rId219" Type="http://schemas.openxmlformats.org/officeDocument/2006/relationships/hyperlink" Target="https://doi.org/10.2139/ssrn.3868061" TargetMode="External"/><Relationship Id="rId218" Type="http://schemas.openxmlformats.org/officeDocument/2006/relationships/hyperlink" Target="https://doi.org/10.3389/fmed.2021.616106" TargetMode="External"/><Relationship Id="rId339" Type="http://schemas.openxmlformats.org/officeDocument/2006/relationships/hyperlink" Target="https://doi.org/10.1093/cid/ciab104" TargetMode="External"/><Relationship Id="rId330" Type="http://schemas.openxmlformats.org/officeDocument/2006/relationships/hyperlink" Target="https://doi.org/10.1016/j.clinbiochem.2020.07.002" TargetMode="External"/><Relationship Id="rId213" Type="http://schemas.openxmlformats.org/officeDocument/2006/relationships/hyperlink" Target="https://doi.org/10.1101/2021.01.17.21249913" TargetMode="External"/><Relationship Id="rId334" Type="http://schemas.openxmlformats.org/officeDocument/2006/relationships/hyperlink" Target="https://doi.org/10.13075/mp.5893.01179" TargetMode="External"/><Relationship Id="rId212" Type="http://schemas.openxmlformats.org/officeDocument/2006/relationships/hyperlink" Target="https://doi.org/10.1089/ham.2021.0020" TargetMode="External"/><Relationship Id="rId333" Type="http://schemas.openxmlformats.org/officeDocument/2006/relationships/hyperlink" Target="https://doi.org/10.1038/s41467-020-19481-7" TargetMode="External"/><Relationship Id="rId211" Type="http://schemas.openxmlformats.org/officeDocument/2006/relationships/hyperlink" Target="https://doi.org/10.3390/v13071225" TargetMode="External"/><Relationship Id="rId332" Type="http://schemas.openxmlformats.org/officeDocument/2006/relationships/hyperlink" Target="https://doi.org/10.1128/Spectrum.00731-21" TargetMode="External"/><Relationship Id="rId210" Type="http://schemas.openxmlformats.org/officeDocument/2006/relationships/hyperlink" Target="https://doi.org/10.1101/2020.10.19.20215558" TargetMode="External"/><Relationship Id="rId331" Type="http://schemas.openxmlformats.org/officeDocument/2006/relationships/hyperlink" Target="https://doi.org/10.1101/2021.03.08.21252788" TargetMode="External"/><Relationship Id="rId370" Type="http://schemas.openxmlformats.org/officeDocument/2006/relationships/hyperlink" Target="https://doi.org/10.1136/bmjopen-2020-044101" TargetMode="External"/><Relationship Id="rId129" Type="http://schemas.openxmlformats.org/officeDocument/2006/relationships/hyperlink" Target="https://doi.org/10.1093/cid/ciab185" TargetMode="External"/><Relationship Id="rId128" Type="http://schemas.openxmlformats.org/officeDocument/2006/relationships/hyperlink" Target="https://doi.org/10.1016/j.ajog.2020.09.022" TargetMode="External"/><Relationship Id="rId249" Type="http://schemas.openxmlformats.org/officeDocument/2006/relationships/hyperlink" Target="https://doi.org/10.1128/mSphere.01207-20" TargetMode="External"/><Relationship Id="rId127" Type="http://schemas.openxmlformats.org/officeDocument/2006/relationships/hyperlink" Target="https://doi.org/10.1016/j.amjmed.2020.09.024" TargetMode="External"/><Relationship Id="rId248" Type="http://schemas.openxmlformats.org/officeDocument/2006/relationships/hyperlink" Target="https://doi.org/10.21203/rs.3.rs-27402/v1" TargetMode="External"/><Relationship Id="rId369" Type="http://schemas.openxmlformats.org/officeDocument/2006/relationships/hyperlink" Target="https://doi.org/10.1016/S2214-109X(20)30467-8" TargetMode="External"/><Relationship Id="rId126" Type="http://schemas.openxmlformats.org/officeDocument/2006/relationships/hyperlink" Target="https://doi.org/10.1001/jamanetworkopen.2020.35234" TargetMode="External"/><Relationship Id="rId247" Type="http://schemas.openxmlformats.org/officeDocument/2006/relationships/hyperlink" Target="https://doi.org/10.1038/s41467-021-23651-6" TargetMode="External"/><Relationship Id="rId368" Type="http://schemas.openxmlformats.org/officeDocument/2006/relationships/hyperlink" Target="https://doi.org/10.3201/eid2702.203938" TargetMode="External"/><Relationship Id="rId121" Type="http://schemas.openxmlformats.org/officeDocument/2006/relationships/hyperlink" Target="https://doi.org/10.1177/17455065211063300" TargetMode="External"/><Relationship Id="rId242" Type="http://schemas.openxmlformats.org/officeDocument/2006/relationships/hyperlink" Target="https://doi.org/10.1371/journal.pone.0254713" TargetMode="External"/><Relationship Id="rId363" Type="http://schemas.openxmlformats.org/officeDocument/2006/relationships/hyperlink" Target="https://doi.org/10.18203/2394-6040.ijcmph20211236" TargetMode="External"/><Relationship Id="rId120" Type="http://schemas.openxmlformats.org/officeDocument/2006/relationships/hyperlink" Target="https://doi.org/10.1101/2021.07.15.21260213" TargetMode="External"/><Relationship Id="rId241" Type="http://schemas.openxmlformats.org/officeDocument/2006/relationships/hyperlink" Target="https://doi.org/10.1101/2020.10.19.20215368" TargetMode="External"/><Relationship Id="rId362" Type="http://schemas.openxmlformats.org/officeDocument/2006/relationships/hyperlink" Target="https://doi.org/10.3126/ajms.v12i5.35099" TargetMode="External"/><Relationship Id="rId240" Type="http://schemas.openxmlformats.org/officeDocument/2006/relationships/hyperlink" Target="https://doi.org/10.1136/bmjopen-2021-048778" TargetMode="External"/><Relationship Id="rId361" Type="http://schemas.openxmlformats.org/officeDocument/2006/relationships/hyperlink" Target="https://doi.org/10.21203/rs.3.rs-289385/v1" TargetMode="External"/><Relationship Id="rId360" Type="http://schemas.openxmlformats.org/officeDocument/2006/relationships/hyperlink" Target="https://doi.org/10.1016/j.tracli.2021.10.004" TargetMode="External"/><Relationship Id="rId125" Type="http://schemas.openxmlformats.org/officeDocument/2006/relationships/hyperlink" Target="https://doi.org/10.1177/00333549211055137" TargetMode="External"/><Relationship Id="rId246" Type="http://schemas.openxmlformats.org/officeDocument/2006/relationships/hyperlink" Target="https://doi.org/10.3201/eid2611.203029" TargetMode="External"/><Relationship Id="rId367" Type="http://schemas.openxmlformats.org/officeDocument/2006/relationships/hyperlink" Target="https://doi.org/10.4103/jfmpc.jfmpc_2191_20" TargetMode="External"/><Relationship Id="rId124" Type="http://schemas.openxmlformats.org/officeDocument/2006/relationships/hyperlink" Target="https://doi.org/10.1101/2021.12.02.21266871" TargetMode="External"/><Relationship Id="rId245" Type="http://schemas.openxmlformats.org/officeDocument/2006/relationships/hyperlink" Target="https://doi.org/10.1016/j.diagmicrobio.2020.115128" TargetMode="External"/><Relationship Id="rId366" Type="http://schemas.openxmlformats.org/officeDocument/2006/relationships/hyperlink" Target="https://doi.org/10.1017/S0950268821000972" TargetMode="External"/><Relationship Id="rId123" Type="http://schemas.openxmlformats.org/officeDocument/2006/relationships/hyperlink" Target="https://doi.org/10.1101/2021.03.25.21254320" TargetMode="External"/><Relationship Id="rId244" Type="http://schemas.openxmlformats.org/officeDocument/2006/relationships/hyperlink" Target="https://doi.org/10.1128/mBio.02426-20" TargetMode="External"/><Relationship Id="rId365" Type="http://schemas.openxmlformats.org/officeDocument/2006/relationships/hyperlink" Target="https://doi.org/10.1093/trstmh/trab136" TargetMode="External"/><Relationship Id="rId122" Type="http://schemas.openxmlformats.org/officeDocument/2006/relationships/hyperlink" Target="https://doi.org/10.1371/journal.pone.0259823" TargetMode="External"/><Relationship Id="rId243" Type="http://schemas.openxmlformats.org/officeDocument/2006/relationships/hyperlink" Target="https://doi.org/10.1101/2021.02.01.21250943" TargetMode="External"/><Relationship Id="rId364" Type="http://schemas.openxmlformats.org/officeDocument/2006/relationships/hyperlink" Target="https://doi.org/10.4103/ijph.IJPH_122_21" TargetMode="External"/><Relationship Id="rId95" Type="http://schemas.openxmlformats.org/officeDocument/2006/relationships/hyperlink" Target="https://doi.org/10.1136/bmjopen-2021-049837" TargetMode="External"/><Relationship Id="rId94" Type="http://schemas.openxmlformats.org/officeDocument/2006/relationships/hyperlink" Target="https://doi.org/10.5281/ZENODO.5703345" TargetMode="External"/><Relationship Id="rId97" Type="http://schemas.openxmlformats.org/officeDocument/2006/relationships/hyperlink" Target="https://doi.org/10.1136/bmjopen-2021-055834" TargetMode="External"/><Relationship Id="rId96" Type="http://schemas.openxmlformats.org/officeDocument/2006/relationships/hyperlink" Target="https://doi.org/10.5281/ZENODO.5644148" TargetMode="External"/><Relationship Id="rId99" Type="http://schemas.openxmlformats.org/officeDocument/2006/relationships/hyperlink" Target="https://doi.org/10.5281/ZENODO.5644223" TargetMode="External"/><Relationship Id="rId98" Type="http://schemas.openxmlformats.org/officeDocument/2006/relationships/hyperlink" Target="https://doi.org/10.5281/ZENODO.5771207" TargetMode="External"/><Relationship Id="rId91" Type="http://schemas.openxmlformats.org/officeDocument/2006/relationships/hyperlink" Target="https://doi.org/10.1016/j.lanwpc.2021.100094" TargetMode="External"/><Relationship Id="rId90" Type="http://schemas.openxmlformats.org/officeDocument/2006/relationships/hyperlink" Target="https://doi.org/10.1111/ans.16564" TargetMode="External"/><Relationship Id="rId93" Type="http://schemas.openxmlformats.org/officeDocument/2006/relationships/hyperlink" Target="https://doi.org/10.5281/ZENODO.5646781" TargetMode="External"/><Relationship Id="rId92" Type="http://schemas.openxmlformats.org/officeDocument/2006/relationships/hyperlink" Target="https://doi.org/10.5281/ZENODO.5645887" TargetMode="External"/><Relationship Id="rId118" Type="http://schemas.openxmlformats.org/officeDocument/2006/relationships/hyperlink" Target="https://doi.org/10.1101/2021.08.04.21261592" TargetMode="External"/><Relationship Id="rId239" Type="http://schemas.openxmlformats.org/officeDocument/2006/relationships/hyperlink" Target="https://doi.org/10.1038/s41586-020-2912-6" TargetMode="External"/><Relationship Id="rId117" Type="http://schemas.openxmlformats.org/officeDocument/2006/relationships/hyperlink" Target="https://doi.org/10.1101/2021.12.09.21267565" TargetMode="External"/><Relationship Id="rId238" Type="http://schemas.openxmlformats.org/officeDocument/2006/relationships/hyperlink" Target="https://doi.org/10.1111/ppe.12812" TargetMode="External"/><Relationship Id="rId359" Type="http://schemas.openxmlformats.org/officeDocument/2006/relationships/hyperlink" Target="https://doi.org/10.1016/j.cegh.2021.100901" TargetMode="External"/><Relationship Id="rId116" Type="http://schemas.openxmlformats.org/officeDocument/2006/relationships/hyperlink" Target="https://doi.org/10.5281/ZENODO.5998971" TargetMode="External"/><Relationship Id="rId237" Type="http://schemas.openxmlformats.org/officeDocument/2006/relationships/hyperlink" Target="https://doi.org/10.1055/s-0041-1739353" TargetMode="External"/><Relationship Id="rId358" Type="http://schemas.openxmlformats.org/officeDocument/2006/relationships/hyperlink" Target="https://doi.org/10.1101/2021.07.18.21260555" TargetMode="External"/><Relationship Id="rId115" Type="http://schemas.openxmlformats.org/officeDocument/2006/relationships/hyperlink" Target="https://doi.org/10.1101/2020.07.13.20153148" TargetMode="External"/><Relationship Id="rId236" Type="http://schemas.openxmlformats.org/officeDocument/2006/relationships/hyperlink" Target="https://doi.org/10.1007/s40615-020-00918-0" TargetMode="External"/><Relationship Id="rId357" Type="http://schemas.openxmlformats.org/officeDocument/2006/relationships/hyperlink" Target="https://doi.org/10.5281/ZENODO.5646776" TargetMode="External"/><Relationship Id="rId119" Type="http://schemas.openxmlformats.org/officeDocument/2006/relationships/hyperlink" Target="https://doi.org/10.1101/2021.11.25.21266786" TargetMode="External"/><Relationship Id="rId110" Type="http://schemas.openxmlformats.org/officeDocument/2006/relationships/hyperlink" Target="https://doi.org/10.1093/trstmh/trab094" TargetMode="External"/><Relationship Id="rId231" Type="http://schemas.openxmlformats.org/officeDocument/2006/relationships/hyperlink" Target="https://doi.org/10.1089/dia.2020.0609" TargetMode="External"/><Relationship Id="rId352" Type="http://schemas.openxmlformats.org/officeDocument/2006/relationships/hyperlink" Target="https://doi.org/10.1371/journal.pone.0253090" TargetMode="External"/><Relationship Id="rId230" Type="http://schemas.openxmlformats.org/officeDocument/2006/relationships/hyperlink" Target="https://doi.org/10.1101/2021.01.30.21250830" TargetMode="External"/><Relationship Id="rId351" Type="http://schemas.openxmlformats.org/officeDocument/2006/relationships/hyperlink" Target="https://doi.org/10.2807/1560-7917.ES.2020.25.41.2001721" TargetMode="External"/><Relationship Id="rId350" Type="http://schemas.openxmlformats.org/officeDocument/2006/relationships/hyperlink" Target="https://doi.org/10.1101/2020.07.29.20162701" TargetMode="External"/><Relationship Id="rId114" Type="http://schemas.openxmlformats.org/officeDocument/2006/relationships/hyperlink" Target="https://doi.org/10.5281/ZENODO.5703273" TargetMode="External"/><Relationship Id="rId235" Type="http://schemas.openxmlformats.org/officeDocument/2006/relationships/hyperlink" Target="https://doi.org/10.3201/eid2701.203808" TargetMode="External"/><Relationship Id="rId356" Type="http://schemas.openxmlformats.org/officeDocument/2006/relationships/hyperlink" Target="https://doi.org/10.1101/2021.07.16.21260611" TargetMode="External"/><Relationship Id="rId113" Type="http://schemas.openxmlformats.org/officeDocument/2006/relationships/hyperlink" Target="https://doi.org/10.1128/Spectrum.00291-21" TargetMode="External"/><Relationship Id="rId234" Type="http://schemas.openxmlformats.org/officeDocument/2006/relationships/hyperlink" Target="https://doi.org/10.1101/2020.10.07.20208660" TargetMode="External"/><Relationship Id="rId355" Type="http://schemas.openxmlformats.org/officeDocument/2006/relationships/hyperlink" Target="https://doi.org/10.1093/infdis/jiaa788" TargetMode="External"/><Relationship Id="rId112" Type="http://schemas.openxmlformats.org/officeDocument/2006/relationships/hyperlink" Target="https://doi.org/10.7717/peerj.12149" TargetMode="External"/><Relationship Id="rId233" Type="http://schemas.openxmlformats.org/officeDocument/2006/relationships/hyperlink" Target="https://doi.org/10.1093/infdis/jiab296" TargetMode="External"/><Relationship Id="rId354" Type="http://schemas.openxmlformats.org/officeDocument/2006/relationships/hyperlink" Target="https://doi.org/10.1002/jmv.27162" TargetMode="External"/><Relationship Id="rId111" Type="http://schemas.openxmlformats.org/officeDocument/2006/relationships/hyperlink" Target="https://doi.org/10.1016/j.ijid.2021.06.018" TargetMode="External"/><Relationship Id="rId232" Type="http://schemas.openxmlformats.org/officeDocument/2006/relationships/hyperlink" Target="https://doi.org/10.1101/2021.02.15.21251764" TargetMode="External"/><Relationship Id="rId353" Type="http://schemas.openxmlformats.org/officeDocument/2006/relationships/hyperlink" Target="https://doi.org/10.3201/eid2707.203167" TargetMode="External"/><Relationship Id="rId305" Type="http://schemas.openxmlformats.org/officeDocument/2006/relationships/hyperlink" Target="https://doi.org/10.2807/1560-7917.ES.2020.25.47.2001752" TargetMode="External"/><Relationship Id="rId426" Type="http://schemas.openxmlformats.org/officeDocument/2006/relationships/hyperlink" Target="https://www.zotero.org/google-docs/?vDe9BQ" TargetMode="External"/><Relationship Id="rId304" Type="http://schemas.openxmlformats.org/officeDocument/2006/relationships/hyperlink" Target="https://doi.org/10.1101/2021.03.29.21254343" TargetMode="External"/><Relationship Id="rId425" Type="http://schemas.openxmlformats.org/officeDocument/2006/relationships/hyperlink" Target="https://www.zotero.org/google-docs/?vDe9BQ" TargetMode="External"/><Relationship Id="rId303" Type="http://schemas.openxmlformats.org/officeDocument/2006/relationships/hyperlink" Target="https://doi.org/10.1016/j.medj.2020.10.003" TargetMode="External"/><Relationship Id="rId424" Type="http://schemas.openxmlformats.org/officeDocument/2006/relationships/hyperlink" Target="https://www.zotero.org/google-docs/?vDe9BQ" TargetMode="External"/><Relationship Id="rId302" Type="http://schemas.openxmlformats.org/officeDocument/2006/relationships/hyperlink" Target="https://doi.org/10.1055/a-1630-7601" TargetMode="External"/><Relationship Id="rId423" Type="http://schemas.openxmlformats.org/officeDocument/2006/relationships/hyperlink" Target="https://www.zotero.org/google-docs/?vDe9BQ" TargetMode="External"/><Relationship Id="rId309" Type="http://schemas.openxmlformats.org/officeDocument/2006/relationships/hyperlink" Target="https://doi.org/10.1055/a-1206-1033" TargetMode="External"/><Relationship Id="rId308" Type="http://schemas.openxmlformats.org/officeDocument/2006/relationships/hyperlink" Target="https://doi.org/10.7754/Clin.Lab.2020.200915" TargetMode="External"/><Relationship Id="rId429" Type="http://schemas.openxmlformats.org/officeDocument/2006/relationships/hyperlink" Target="https://www.zotero.org/google-docs/?vDe9BQ" TargetMode="External"/><Relationship Id="rId307" Type="http://schemas.openxmlformats.org/officeDocument/2006/relationships/hyperlink" Target="https://doi.org/10.2139/ssrn.3745128" TargetMode="External"/><Relationship Id="rId428" Type="http://schemas.openxmlformats.org/officeDocument/2006/relationships/hyperlink" Target="https://www.zotero.org/google-docs/?vDe9BQ" TargetMode="External"/><Relationship Id="rId306" Type="http://schemas.openxmlformats.org/officeDocument/2006/relationships/hyperlink" Target="https://doi.org/10.1038/s41467-021-22351-5" TargetMode="External"/><Relationship Id="rId427" Type="http://schemas.openxmlformats.org/officeDocument/2006/relationships/hyperlink" Target="https://www.zotero.org/google-docs/?vDe9BQ" TargetMode="External"/><Relationship Id="rId301" Type="http://schemas.openxmlformats.org/officeDocument/2006/relationships/hyperlink" Target="https://doi.org/10.3390/idr13040088" TargetMode="External"/><Relationship Id="rId422" Type="http://schemas.openxmlformats.org/officeDocument/2006/relationships/hyperlink" Target="https://www.zotero.org/google-docs/?vDe9BQ" TargetMode="External"/><Relationship Id="rId300" Type="http://schemas.openxmlformats.org/officeDocument/2006/relationships/hyperlink" Target="https://doi.org/10.1101/2021.04.27.21256133" TargetMode="External"/><Relationship Id="rId421" Type="http://schemas.openxmlformats.org/officeDocument/2006/relationships/hyperlink" Target="https://www.zotero.org/google-docs/?vDe9BQ" TargetMode="External"/><Relationship Id="rId420" Type="http://schemas.openxmlformats.org/officeDocument/2006/relationships/hyperlink" Target="https://www.zotero.org/google-docs/?vDe9BQ" TargetMode="External"/><Relationship Id="rId415" Type="http://schemas.openxmlformats.org/officeDocument/2006/relationships/hyperlink" Target="https://www.zotero.org/google-docs/?vDe9BQ" TargetMode="External"/><Relationship Id="rId414" Type="http://schemas.openxmlformats.org/officeDocument/2006/relationships/hyperlink" Target="https://www.zotero.org/google-docs/?vDe9BQ" TargetMode="External"/><Relationship Id="rId413" Type="http://schemas.openxmlformats.org/officeDocument/2006/relationships/hyperlink" Target="https://www.zotero.org/google-docs/?vDe9BQ" TargetMode="External"/><Relationship Id="rId412" Type="http://schemas.openxmlformats.org/officeDocument/2006/relationships/hyperlink" Target="https://www.zotero.org/google-docs/?vDe9BQ" TargetMode="External"/><Relationship Id="rId419" Type="http://schemas.openxmlformats.org/officeDocument/2006/relationships/hyperlink" Target="https://www.zotero.org/google-docs/?vDe9BQ" TargetMode="External"/><Relationship Id="rId418" Type="http://schemas.openxmlformats.org/officeDocument/2006/relationships/hyperlink" Target="https://www.zotero.org/google-docs/?vDe9BQ" TargetMode="External"/><Relationship Id="rId417" Type="http://schemas.openxmlformats.org/officeDocument/2006/relationships/hyperlink" Target="https://www.zotero.org/google-docs/?vDe9BQ" TargetMode="External"/><Relationship Id="rId416" Type="http://schemas.openxmlformats.org/officeDocument/2006/relationships/hyperlink" Target="https://www.zotero.org/google-docs/?vDe9BQ" TargetMode="External"/><Relationship Id="rId411" Type="http://schemas.openxmlformats.org/officeDocument/2006/relationships/hyperlink" Target="https://www.zotero.org/google-docs/?vDe9BQ" TargetMode="External"/><Relationship Id="rId410" Type="http://schemas.openxmlformats.org/officeDocument/2006/relationships/hyperlink" Target="https://www.zotero.org/google-docs/?vDe9BQ" TargetMode="External"/><Relationship Id="rId206" Type="http://schemas.openxmlformats.org/officeDocument/2006/relationships/hyperlink" Target="https://doi.org/10.3390/ijerph18094657" TargetMode="External"/><Relationship Id="rId327" Type="http://schemas.openxmlformats.org/officeDocument/2006/relationships/hyperlink" Target="https://doi.org/10.1080/14767058.2020.1793317" TargetMode="External"/><Relationship Id="rId205" Type="http://schemas.openxmlformats.org/officeDocument/2006/relationships/hyperlink" Target="https://doi.org/10.1177/21501327211054989" TargetMode="External"/><Relationship Id="rId326" Type="http://schemas.openxmlformats.org/officeDocument/2006/relationships/hyperlink" Target="https://doi.org/10.3201/eid2701.202740" TargetMode="External"/><Relationship Id="rId204" Type="http://schemas.openxmlformats.org/officeDocument/2006/relationships/hyperlink" Target="https://doi.org/10.1093/ofid/ofaa550" TargetMode="External"/><Relationship Id="rId325" Type="http://schemas.openxmlformats.org/officeDocument/2006/relationships/hyperlink" Target="https://doi.org/10.1016/j.cmi.2021.01.030" TargetMode="External"/><Relationship Id="rId203" Type="http://schemas.openxmlformats.org/officeDocument/2006/relationships/hyperlink" Target="https://doi.org/10.3390/tropicalmed6040191" TargetMode="External"/><Relationship Id="rId324" Type="http://schemas.openxmlformats.org/officeDocument/2006/relationships/hyperlink" Target="https://doi.org/10.1038/s41467-021-24622-7" TargetMode="External"/><Relationship Id="rId209" Type="http://schemas.openxmlformats.org/officeDocument/2006/relationships/hyperlink" Target="https://doi.org/10.3390/microorganisms9040850" TargetMode="External"/><Relationship Id="rId208" Type="http://schemas.openxmlformats.org/officeDocument/2006/relationships/hyperlink" Target="https://doi.org/10.1101/2021.02.08.21251367" TargetMode="External"/><Relationship Id="rId329" Type="http://schemas.openxmlformats.org/officeDocument/2006/relationships/hyperlink" Target="https://doi.org/10.2450/2021.0324-20" TargetMode="External"/><Relationship Id="rId207" Type="http://schemas.openxmlformats.org/officeDocument/2006/relationships/hyperlink" Target="https://doi.org/10.1101/2020.09.27.20202465" TargetMode="External"/><Relationship Id="rId328" Type="http://schemas.openxmlformats.org/officeDocument/2006/relationships/hyperlink" Target="https://doi.org/10.3390/microorganisms8111711" TargetMode="External"/><Relationship Id="rId202" Type="http://schemas.openxmlformats.org/officeDocument/2006/relationships/hyperlink" Target="https://doi.org/10.1016/j.bjid.2021.101604" TargetMode="External"/><Relationship Id="rId323" Type="http://schemas.openxmlformats.org/officeDocument/2006/relationships/hyperlink" Target="https://doi.org/10.1002/jmv.26425" TargetMode="External"/><Relationship Id="rId201" Type="http://schemas.openxmlformats.org/officeDocument/2006/relationships/hyperlink" Target="https://doi.org/10.1590/0037-8682-0210-2021" TargetMode="External"/><Relationship Id="rId322" Type="http://schemas.openxmlformats.org/officeDocument/2006/relationships/hyperlink" Target="https://doi.org/10.2144/fsoa-2020-0203" TargetMode="External"/><Relationship Id="rId200" Type="http://schemas.openxmlformats.org/officeDocument/2006/relationships/hyperlink" Target="https://doi.org/10.2196/30406" TargetMode="External"/><Relationship Id="rId321" Type="http://schemas.openxmlformats.org/officeDocument/2006/relationships/hyperlink" Target="https://doi.org/10.1371/journal.pone.0246513" TargetMode="External"/><Relationship Id="rId320" Type="http://schemas.openxmlformats.org/officeDocument/2006/relationships/hyperlink" Target="https://doi.org/10.1101/2021.03.19.21253883" TargetMode="External"/><Relationship Id="rId316" Type="http://schemas.openxmlformats.org/officeDocument/2006/relationships/hyperlink" Target="https://doi.org/10.1111/apa.16031" TargetMode="External"/><Relationship Id="rId315" Type="http://schemas.openxmlformats.org/officeDocument/2006/relationships/hyperlink" Target="https://doi.org/10.2807/1560-7917.ES.2021.26.48.2001741" TargetMode="External"/><Relationship Id="rId436" Type="http://schemas.openxmlformats.org/officeDocument/2006/relationships/hyperlink" Target="https://www.zotero.org/google-docs/?vDe9BQ" TargetMode="External"/><Relationship Id="rId314" Type="http://schemas.openxmlformats.org/officeDocument/2006/relationships/hyperlink" Target="https://doi.org/10.1056/NEJMoa2026116" TargetMode="External"/><Relationship Id="rId435" Type="http://schemas.openxmlformats.org/officeDocument/2006/relationships/hyperlink" Target="https://www.zotero.org/google-docs/?vDe9BQ" TargetMode="External"/><Relationship Id="rId313" Type="http://schemas.openxmlformats.org/officeDocument/2006/relationships/hyperlink" Target="https://doi.org/10.2807/1560-7917.ES.2020.25.31.2001369" TargetMode="External"/><Relationship Id="rId434" Type="http://schemas.openxmlformats.org/officeDocument/2006/relationships/hyperlink" Target="https://www.zotero.org/google-docs/?vDe9BQ" TargetMode="External"/><Relationship Id="rId319" Type="http://schemas.openxmlformats.org/officeDocument/2006/relationships/hyperlink" Target="https://doi.org/10.3390/diagnostics11030483" TargetMode="External"/><Relationship Id="rId318" Type="http://schemas.openxmlformats.org/officeDocument/2006/relationships/hyperlink" Target="https://doi.org/10.1080/23744235.2021.2003856" TargetMode="External"/><Relationship Id="rId317" Type="http://schemas.openxmlformats.org/officeDocument/2006/relationships/hyperlink" Target="https://doi.org/10.1017/S0950268821001369" TargetMode="External"/><Relationship Id="rId312" Type="http://schemas.openxmlformats.org/officeDocument/2006/relationships/hyperlink" Target="https://doi.org/10.1002/jmv.27465" TargetMode="External"/><Relationship Id="rId433" Type="http://schemas.openxmlformats.org/officeDocument/2006/relationships/hyperlink" Target="https://www.zotero.org/google-docs/?vDe9BQ" TargetMode="External"/><Relationship Id="rId311" Type="http://schemas.openxmlformats.org/officeDocument/2006/relationships/hyperlink" Target="https://doi.org/10.1038/s41467-020-19509-y" TargetMode="External"/><Relationship Id="rId432" Type="http://schemas.openxmlformats.org/officeDocument/2006/relationships/hyperlink" Target="https://www.zotero.org/google-docs/?vDe9BQ" TargetMode="External"/><Relationship Id="rId310" Type="http://schemas.openxmlformats.org/officeDocument/2006/relationships/hyperlink" Target="https://doi.org/10.1515/jpm-2021-0001" TargetMode="External"/><Relationship Id="rId431" Type="http://schemas.openxmlformats.org/officeDocument/2006/relationships/hyperlink" Target="https://www.zotero.org/google-docs/?vDe9BQ" TargetMode="External"/><Relationship Id="rId430" Type="http://schemas.openxmlformats.org/officeDocument/2006/relationships/hyperlink" Target="https://www.zotero.org/google-docs/?vDe9B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