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A5192" w14:textId="77777777" w:rsidR="00FB6B5A" w:rsidRDefault="00BF651C" w:rsidP="007F0B45">
      <w:pPr>
        <w:rPr>
          <w:rFonts w:asciiTheme="minorHAnsi" w:hAnsiTheme="minorHAnsi" w:cstheme="minorHAnsi"/>
          <w:sz w:val="28"/>
          <w:szCs w:val="28"/>
          <w:lang w:val="en-US"/>
        </w:rPr>
      </w:pPr>
      <w:bookmarkStart w:id="0" w:name="_Toc74142786"/>
      <w:r w:rsidRPr="00BF651C">
        <w:rPr>
          <w:rFonts w:asciiTheme="minorHAnsi" w:hAnsiTheme="minorHAnsi" w:cstheme="minorHAnsi"/>
          <w:sz w:val="28"/>
          <w:szCs w:val="28"/>
          <w:lang w:val="en-US"/>
        </w:rPr>
        <w:t xml:space="preserve">Patient trajectories among </w:t>
      </w:r>
      <w:proofErr w:type="spellStart"/>
      <w:r w:rsidRPr="00BF651C">
        <w:rPr>
          <w:rFonts w:asciiTheme="minorHAnsi" w:hAnsiTheme="minorHAnsi" w:cstheme="minorHAnsi"/>
          <w:sz w:val="28"/>
          <w:szCs w:val="28"/>
          <w:lang w:val="en-US"/>
        </w:rPr>
        <w:t>hospitalised</w:t>
      </w:r>
      <w:proofErr w:type="spellEnd"/>
      <w:r w:rsidRPr="00BF651C">
        <w:rPr>
          <w:rFonts w:asciiTheme="minorHAnsi" w:hAnsiTheme="minorHAnsi" w:cstheme="minorHAnsi"/>
          <w:sz w:val="28"/>
          <w:szCs w:val="28"/>
          <w:lang w:val="en-US"/>
        </w:rPr>
        <w:t xml:space="preserve"> COVID-19 patients vaccinated with an mRNA vaccine in Norway: a register-based cohort study</w:t>
      </w:r>
      <w:r>
        <w:rPr>
          <w:rFonts w:asciiTheme="minorHAnsi" w:hAnsiTheme="minorHAnsi" w:cstheme="minorHAnsi"/>
          <w:sz w:val="28"/>
          <w:szCs w:val="28"/>
          <w:lang w:val="en-US"/>
        </w:rPr>
        <w:t xml:space="preserve"> </w:t>
      </w:r>
    </w:p>
    <w:p w14:paraId="597E14E2" w14:textId="4E298D9B" w:rsidR="00AD0E0B" w:rsidRPr="009E01BA" w:rsidRDefault="00AD0E0B" w:rsidP="007F0B45">
      <w:pPr>
        <w:rPr>
          <w:rFonts w:asciiTheme="minorHAnsi" w:hAnsiTheme="minorHAnsi" w:cstheme="minorHAnsi"/>
          <w:sz w:val="28"/>
          <w:szCs w:val="28"/>
        </w:rPr>
      </w:pPr>
      <w:r w:rsidRPr="009E01BA">
        <w:rPr>
          <w:rFonts w:asciiTheme="minorHAnsi" w:hAnsiTheme="minorHAnsi" w:cstheme="minorHAnsi"/>
          <w:sz w:val="28"/>
          <w:szCs w:val="28"/>
          <w:lang w:val="en-US"/>
        </w:rPr>
        <w:t xml:space="preserve">Supplementary materials </w:t>
      </w:r>
      <w:r w:rsidR="004E16D6" w:rsidRPr="009E01BA">
        <w:rPr>
          <w:rFonts w:asciiTheme="minorHAnsi" w:hAnsiTheme="minorHAnsi" w:cstheme="minorHAnsi"/>
          <w:sz w:val="28"/>
          <w:szCs w:val="28"/>
          <w:lang w:val="en-US"/>
        </w:rPr>
        <w:t>A</w:t>
      </w:r>
    </w:p>
    <w:p w14:paraId="1FE7E4E8" w14:textId="77777777" w:rsidR="00564480" w:rsidRPr="009E01BA" w:rsidRDefault="00564480">
      <w:pPr>
        <w:spacing w:after="160" w:line="259" w:lineRule="auto"/>
        <w:rPr>
          <w:rFonts w:asciiTheme="minorHAnsi" w:eastAsia="Times New Roman" w:hAnsiTheme="minorHAnsi" w:cstheme="minorHAnsi"/>
          <w:b/>
          <w:bCs/>
          <w:color w:val="000000" w:themeColor="text1"/>
          <w:sz w:val="24"/>
          <w:szCs w:val="24"/>
        </w:rPr>
      </w:pPr>
      <w:r w:rsidRPr="009E01BA">
        <w:rPr>
          <w:rFonts w:asciiTheme="minorHAnsi" w:eastAsia="Times New Roman" w:hAnsiTheme="minorHAnsi" w:cstheme="minorHAnsi"/>
          <w:color w:val="000000" w:themeColor="text1"/>
          <w:sz w:val="24"/>
          <w:szCs w:val="24"/>
        </w:rPr>
        <w:br w:type="page"/>
      </w:r>
    </w:p>
    <w:p w14:paraId="54F4005C" w14:textId="690C8219" w:rsidR="00AD0E0B" w:rsidRPr="009E01BA" w:rsidRDefault="00AD0E0B" w:rsidP="00CE23B3">
      <w:pPr>
        <w:pStyle w:val="Overskrift2"/>
        <w:spacing w:before="360"/>
        <w:rPr>
          <w:rFonts w:eastAsia="Times New Roman" w:cstheme="minorHAnsi"/>
          <w:color w:val="000000" w:themeColor="text1"/>
          <w:sz w:val="24"/>
          <w:szCs w:val="24"/>
        </w:rPr>
      </w:pPr>
      <w:r w:rsidRPr="009E01BA">
        <w:rPr>
          <w:rFonts w:eastAsia="Times New Roman" w:cstheme="minorHAnsi"/>
          <w:color w:val="000000" w:themeColor="text1"/>
          <w:sz w:val="24"/>
          <w:szCs w:val="24"/>
        </w:rPr>
        <w:lastRenderedPageBreak/>
        <w:t xml:space="preserve">1. </w:t>
      </w:r>
      <w:r w:rsidR="00B227A1" w:rsidRPr="009E01BA">
        <w:rPr>
          <w:rFonts w:eastAsia="Times New Roman" w:cstheme="minorHAnsi"/>
          <w:color w:val="000000" w:themeColor="text1"/>
          <w:sz w:val="24"/>
          <w:szCs w:val="24"/>
        </w:rPr>
        <w:t>I</w:t>
      </w:r>
      <w:r w:rsidRPr="009E01BA">
        <w:rPr>
          <w:rFonts w:eastAsia="Times New Roman" w:cstheme="minorHAnsi"/>
          <w:color w:val="000000" w:themeColor="text1"/>
          <w:sz w:val="24"/>
          <w:szCs w:val="24"/>
        </w:rPr>
        <w:t>nformation on the data sources</w:t>
      </w:r>
    </w:p>
    <w:p w14:paraId="29C94839" w14:textId="64D16DAA" w:rsidR="008D64EF" w:rsidRPr="009E01BA" w:rsidRDefault="008D64EF" w:rsidP="008D64EF">
      <w:pPr>
        <w:rPr>
          <w:rFonts w:asciiTheme="minorHAnsi" w:hAnsiTheme="minorHAnsi" w:cstheme="minorHAnsi"/>
          <w:sz w:val="20"/>
          <w:szCs w:val="20"/>
        </w:rPr>
      </w:pPr>
      <w:r w:rsidRPr="009E01BA">
        <w:rPr>
          <w:rFonts w:asciiTheme="minorHAnsi" w:hAnsiTheme="minorHAnsi" w:cstheme="minorHAnsi"/>
          <w:sz w:val="20"/>
          <w:szCs w:val="20"/>
        </w:rPr>
        <w:t xml:space="preserve">The data used in this study came from the Norwegian national emergency preparedness register, </w:t>
      </w:r>
      <w:proofErr w:type="spellStart"/>
      <w:r w:rsidRPr="009E01BA">
        <w:rPr>
          <w:rFonts w:asciiTheme="minorHAnsi" w:hAnsiTheme="minorHAnsi" w:cstheme="minorHAnsi"/>
          <w:sz w:val="20"/>
          <w:szCs w:val="20"/>
        </w:rPr>
        <w:t>Beredt</w:t>
      </w:r>
      <w:proofErr w:type="spellEnd"/>
      <w:r w:rsidRPr="009E01BA">
        <w:rPr>
          <w:rFonts w:asciiTheme="minorHAnsi" w:hAnsiTheme="minorHAnsi" w:cstheme="minorHAnsi"/>
          <w:sz w:val="20"/>
          <w:szCs w:val="20"/>
        </w:rPr>
        <w:t xml:space="preserve"> C19, which contains individual-level data from central health registries, national clinical </w:t>
      </w:r>
      <w:proofErr w:type="gramStart"/>
      <w:r w:rsidRPr="009E01BA">
        <w:rPr>
          <w:rFonts w:asciiTheme="minorHAnsi" w:hAnsiTheme="minorHAnsi" w:cstheme="minorHAnsi"/>
          <w:sz w:val="20"/>
          <w:szCs w:val="20"/>
        </w:rPr>
        <w:t>registries</w:t>
      </w:r>
      <w:proofErr w:type="gramEnd"/>
      <w:r w:rsidRPr="009E01BA">
        <w:rPr>
          <w:rFonts w:asciiTheme="minorHAnsi" w:hAnsiTheme="minorHAnsi" w:cstheme="minorHAnsi"/>
          <w:sz w:val="20"/>
          <w:szCs w:val="20"/>
        </w:rPr>
        <w:t xml:space="preserve"> and other national administrative registries. </w:t>
      </w:r>
      <w:r w:rsidR="00FE42E6" w:rsidRPr="009E01BA">
        <w:rPr>
          <w:rFonts w:asciiTheme="minorHAnsi" w:hAnsiTheme="minorHAnsi" w:cstheme="minorHAnsi"/>
          <w:sz w:val="20"/>
          <w:szCs w:val="20"/>
        </w:rPr>
        <w:t xml:space="preserve">More information on </w:t>
      </w:r>
      <w:proofErr w:type="spellStart"/>
      <w:r w:rsidR="00FE42E6" w:rsidRPr="009E01BA">
        <w:rPr>
          <w:rFonts w:asciiTheme="minorHAnsi" w:hAnsiTheme="minorHAnsi" w:cstheme="minorHAnsi"/>
          <w:sz w:val="20"/>
          <w:szCs w:val="20"/>
        </w:rPr>
        <w:t>Beredt</w:t>
      </w:r>
      <w:proofErr w:type="spellEnd"/>
      <w:r w:rsidR="00FE42E6" w:rsidRPr="009E01BA">
        <w:rPr>
          <w:rFonts w:asciiTheme="minorHAnsi" w:hAnsiTheme="minorHAnsi" w:cstheme="minorHAnsi"/>
          <w:sz w:val="20"/>
          <w:szCs w:val="20"/>
        </w:rPr>
        <w:t xml:space="preserve"> C19 is available here: </w:t>
      </w:r>
      <w:hyperlink r:id="rId10" w:history="1">
        <w:r w:rsidR="00FE42E6" w:rsidRPr="009E01BA">
          <w:rPr>
            <w:rStyle w:val="Hyperkobling"/>
            <w:rFonts w:asciiTheme="minorHAnsi" w:hAnsiTheme="minorHAnsi" w:cstheme="minorHAnsi"/>
            <w:sz w:val="20"/>
            <w:szCs w:val="20"/>
          </w:rPr>
          <w:t>https://www.fhi.no/en/id/infectious-diseases/coronavirus/emergency-preparedness-register-for-covid-19/</w:t>
        </w:r>
      </w:hyperlink>
      <w:r w:rsidR="006F0CB4" w:rsidRPr="009E01BA">
        <w:rPr>
          <w:rFonts w:asciiTheme="minorHAnsi" w:hAnsiTheme="minorHAnsi" w:cstheme="minorHAnsi"/>
          <w:sz w:val="20"/>
          <w:szCs w:val="20"/>
        </w:rPr>
        <w:t xml:space="preserve">. </w:t>
      </w:r>
      <w:r w:rsidR="00FE42E6" w:rsidRPr="009E01BA">
        <w:rPr>
          <w:rFonts w:asciiTheme="minorHAnsi" w:hAnsiTheme="minorHAnsi" w:cstheme="minorHAnsi"/>
          <w:sz w:val="20"/>
          <w:szCs w:val="20"/>
        </w:rPr>
        <w:t xml:space="preserve"> </w:t>
      </w:r>
    </w:p>
    <w:p w14:paraId="309C312D" w14:textId="2D5336E6" w:rsidR="009704A2" w:rsidRPr="009E01BA" w:rsidRDefault="009704A2" w:rsidP="009704A2">
      <w:pPr>
        <w:pStyle w:val="Overskrift3"/>
        <w:rPr>
          <w:rFonts w:cstheme="minorHAnsi"/>
          <w:sz w:val="20"/>
          <w:szCs w:val="20"/>
          <w:u w:val="single"/>
        </w:rPr>
      </w:pPr>
      <w:bookmarkStart w:id="1" w:name="_Toc73623239"/>
      <w:bookmarkStart w:id="2" w:name="_Toc75331658"/>
      <w:r w:rsidRPr="009E01BA">
        <w:rPr>
          <w:rFonts w:cstheme="minorHAnsi"/>
          <w:sz w:val="20"/>
          <w:szCs w:val="20"/>
          <w:u w:val="single"/>
        </w:rPr>
        <w:t xml:space="preserve">1.1 </w:t>
      </w:r>
      <w:bookmarkEnd w:id="1"/>
      <w:r w:rsidR="004D2950" w:rsidRPr="009E01BA">
        <w:rPr>
          <w:rFonts w:cstheme="minorHAnsi"/>
          <w:sz w:val="20"/>
          <w:szCs w:val="20"/>
          <w:u w:val="single"/>
        </w:rPr>
        <w:t>D</w:t>
      </w:r>
      <w:r w:rsidR="00B227A1" w:rsidRPr="009E01BA">
        <w:rPr>
          <w:rFonts w:cstheme="minorHAnsi"/>
          <w:sz w:val="20"/>
          <w:szCs w:val="20"/>
          <w:u w:val="single"/>
        </w:rPr>
        <w:t xml:space="preserve">ata source of hospitalised patients: the </w:t>
      </w:r>
      <w:r w:rsidRPr="009E01BA">
        <w:rPr>
          <w:rFonts w:cstheme="minorHAnsi"/>
          <w:sz w:val="20"/>
          <w:szCs w:val="20"/>
          <w:u w:val="single"/>
        </w:rPr>
        <w:t>Norwegian Intensive Care and Pandemic Registry</w:t>
      </w:r>
      <w:bookmarkEnd w:id="2"/>
      <w:r w:rsidRPr="009E01BA">
        <w:rPr>
          <w:rFonts w:cstheme="minorHAnsi"/>
          <w:sz w:val="20"/>
          <w:szCs w:val="20"/>
          <w:u w:val="single"/>
        </w:rPr>
        <w:t xml:space="preserve"> </w:t>
      </w:r>
    </w:p>
    <w:p w14:paraId="69AB845B" w14:textId="4F2FB727" w:rsidR="009704A2" w:rsidRPr="009E01BA" w:rsidRDefault="009704A2" w:rsidP="00F63174">
      <w:pPr>
        <w:jc w:val="both"/>
        <w:rPr>
          <w:rFonts w:asciiTheme="minorHAnsi" w:eastAsia="Calibri" w:hAnsiTheme="minorHAnsi" w:cstheme="minorHAnsi"/>
          <w:sz w:val="20"/>
          <w:szCs w:val="20"/>
        </w:rPr>
      </w:pPr>
      <w:r w:rsidRPr="009E01BA">
        <w:rPr>
          <w:rFonts w:asciiTheme="minorHAnsi" w:eastAsia="Calibri" w:hAnsiTheme="minorHAnsi" w:cstheme="minorHAnsi"/>
          <w:sz w:val="20"/>
          <w:szCs w:val="20"/>
        </w:rPr>
        <w:t>The Norwegian Intensive Care and Pandemic Registry (</w:t>
      </w:r>
      <w:proofErr w:type="spellStart"/>
      <w:r w:rsidRPr="009E01BA">
        <w:rPr>
          <w:rFonts w:asciiTheme="minorHAnsi" w:eastAsia="Calibri" w:hAnsiTheme="minorHAnsi" w:cstheme="minorHAnsi"/>
          <w:sz w:val="20"/>
          <w:szCs w:val="20"/>
        </w:rPr>
        <w:t>NIPaR</w:t>
      </w:r>
      <w:proofErr w:type="spellEnd"/>
      <w:r w:rsidRPr="009E01BA">
        <w:rPr>
          <w:rFonts w:asciiTheme="minorHAnsi" w:eastAsia="Calibri" w:hAnsiTheme="minorHAnsi" w:cstheme="minorHAnsi"/>
          <w:sz w:val="20"/>
          <w:szCs w:val="20"/>
        </w:rPr>
        <w:t>) is a national clinical registry that was expanded to include COVID-19 patients in conjunction with the COVID-19 pandemic.</w:t>
      </w:r>
      <w:r w:rsidR="0092538D" w:rsidRPr="009E01BA">
        <w:rPr>
          <w:rFonts w:asciiTheme="minorHAnsi" w:eastAsia="Calibri" w:hAnsiTheme="minorHAnsi" w:cstheme="minorHAnsi"/>
          <w:sz w:val="20"/>
          <w:szCs w:val="20"/>
        </w:rPr>
        <w:t xml:space="preserve"> </w:t>
      </w:r>
      <w:r w:rsidRPr="009E01BA">
        <w:rPr>
          <w:rFonts w:asciiTheme="minorHAnsi" w:eastAsia="Calibri" w:hAnsiTheme="minorHAnsi" w:cstheme="minorHAnsi"/>
          <w:sz w:val="20"/>
          <w:szCs w:val="20"/>
        </w:rPr>
        <w:t xml:space="preserve">In the registry, all patients who have tested positive for SARS-CoV-2 and are admitted to hospital are registered. </w:t>
      </w:r>
      <w:r w:rsidR="0023552F" w:rsidRPr="009E01BA">
        <w:rPr>
          <w:rFonts w:asciiTheme="minorHAnsi" w:hAnsiTheme="minorHAnsi" w:cstheme="minorHAnsi"/>
          <w:sz w:val="20"/>
          <w:szCs w:val="20"/>
        </w:rPr>
        <w:t xml:space="preserve">All Norwegian hospitals report to </w:t>
      </w:r>
      <w:proofErr w:type="spellStart"/>
      <w:r w:rsidR="0023552F" w:rsidRPr="009E01BA">
        <w:rPr>
          <w:rFonts w:asciiTheme="minorHAnsi" w:hAnsiTheme="minorHAnsi" w:cstheme="minorHAnsi"/>
          <w:sz w:val="20"/>
          <w:szCs w:val="20"/>
        </w:rPr>
        <w:t>NIPaR</w:t>
      </w:r>
      <w:proofErr w:type="spellEnd"/>
      <w:r w:rsidR="0023552F" w:rsidRPr="009E01BA">
        <w:rPr>
          <w:rFonts w:asciiTheme="minorHAnsi" w:hAnsiTheme="minorHAnsi" w:cstheme="minorHAnsi"/>
          <w:sz w:val="20"/>
          <w:szCs w:val="20"/>
        </w:rPr>
        <w:t xml:space="preserve">, and reporting is mandatory. </w:t>
      </w:r>
      <w:r w:rsidRPr="009E01BA">
        <w:rPr>
          <w:rFonts w:asciiTheme="minorHAnsi" w:eastAsia="Calibri" w:hAnsiTheme="minorHAnsi" w:cstheme="minorHAnsi"/>
          <w:sz w:val="20"/>
          <w:szCs w:val="20"/>
        </w:rPr>
        <w:t>For patients who contracted SARS-CoV-2 while admitted to hospital, the time of admission is set to the date of symptom onset, or date of sampling if the patient is asymptomatic. The date of discharge for these patients is registered as when they recovered from COVID-19, even if they are still admitted to hospital for other causes. Patients who are readmitted to hospital without symptoms are only registered if they test positive for SARS-CoV-2 again and are isolated, or if a new test is not taken and the patient is isolated. Patients who are readmitted to hospital are not registered if they have tested negative for SARS-CoV-2, test positive but do not require isolation, or a new test is not taken, and the patient is not isolated. In addition, patients who are admitted to hospital for long-term complications of COVID-19 are registered if less than three months has passed since positive test. The reported main cause of hospitalisation is a clinical assessment. For patients reported with a different main cause than COVID-19, we cannot rule out that COVID-19 may have been a contributing factor for admission.</w:t>
      </w:r>
      <w:r w:rsidR="00F63174">
        <w:rPr>
          <w:rFonts w:asciiTheme="minorHAnsi" w:eastAsia="Calibri" w:hAnsiTheme="minorHAnsi" w:cstheme="minorHAnsi"/>
          <w:sz w:val="20"/>
          <w:szCs w:val="20"/>
        </w:rPr>
        <w:t xml:space="preserve"> </w:t>
      </w:r>
      <w:r w:rsidRPr="009E01BA">
        <w:rPr>
          <w:rFonts w:asciiTheme="minorHAnsi" w:eastAsia="Calibri" w:hAnsiTheme="minorHAnsi" w:cstheme="minorHAnsi"/>
          <w:sz w:val="20"/>
          <w:szCs w:val="20"/>
        </w:rPr>
        <w:t xml:space="preserve">In </w:t>
      </w:r>
      <w:proofErr w:type="spellStart"/>
      <w:r w:rsidRPr="009E01BA">
        <w:rPr>
          <w:rFonts w:asciiTheme="minorHAnsi" w:eastAsia="Calibri" w:hAnsiTheme="minorHAnsi" w:cstheme="minorHAnsi"/>
          <w:sz w:val="20"/>
          <w:szCs w:val="20"/>
        </w:rPr>
        <w:t>NIPaR</w:t>
      </w:r>
      <w:proofErr w:type="spellEnd"/>
      <w:r w:rsidRPr="009E01BA">
        <w:rPr>
          <w:rFonts w:asciiTheme="minorHAnsi" w:eastAsia="Calibri" w:hAnsiTheme="minorHAnsi" w:cstheme="minorHAnsi"/>
          <w:sz w:val="20"/>
          <w:szCs w:val="20"/>
        </w:rPr>
        <w:t>,</w:t>
      </w:r>
      <w:r w:rsidR="00ED5B2A">
        <w:rPr>
          <w:rFonts w:asciiTheme="minorHAnsi" w:eastAsia="Calibri" w:hAnsiTheme="minorHAnsi" w:cstheme="minorHAnsi"/>
          <w:sz w:val="20"/>
          <w:szCs w:val="20"/>
        </w:rPr>
        <w:t xml:space="preserve"> underlying</w:t>
      </w:r>
      <w:r w:rsidRPr="009E01BA">
        <w:rPr>
          <w:rFonts w:asciiTheme="minorHAnsi" w:eastAsia="Calibri" w:hAnsiTheme="minorHAnsi" w:cstheme="minorHAnsi"/>
          <w:sz w:val="20"/>
          <w:szCs w:val="20"/>
        </w:rPr>
        <w:t xml:space="preserve"> risk factors</w:t>
      </w:r>
      <w:r w:rsidR="00CE7880" w:rsidRPr="009E01BA">
        <w:rPr>
          <w:rFonts w:asciiTheme="minorHAnsi" w:eastAsia="Calibri" w:hAnsiTheme="minorHAnsi" w:cstheme="minorHAnsi"/>
          <w:sz w:val="20"/>
          <w:szCs w:val="20"/>
        </w:rPr>
        <w:t xml:space="preserve"> for severe COVID-19</w:t>
      </w:r>
      <w:r w:rsidRPr="009E01BA">
        <w:rPr>
          <w:rFonts w:asciiTheme="minorHAnsi" w:eastAsia="Calibri" w:hAnsiTheme="minorHAnsi" w:cstheme="minorHAnsi"/>
          <w:sz w:val="20"/>
          <w:szCs w:val="20"/>
        </w:rPr>
        <w:t xml:space="preserve"> diagnosed before admission are registered. The following risk factors are registered; asthma, </w:t>
      </w:r>
      <w:r w:rsidR="00BF1703" w:rsidRPr="009E01BA">
        <w:rPr>
          <w:rFonts w:asciiTheme="minorHAnsi" w:eastAsia="Calibri" w:hAnsiTheme="minorHAnsi" w:cstheme="minorHAnsi"/>
          <w:sz w:val="20"/>
          <w:szCs w:val="20"/>
        </w:rPr>
        <w:t xml:space="preserve">cancer, chronic lung disease, chronic neurological or neuromuscular disease, </w:t>
      </w:r>
      <w:r w:rsidRPr="009E01BA">
        <w:rPr>
          <w:rFonts w:asciiTheme="minorHAnsi" w:eastAsia="Calibri" w:hAnsiTheme="minorHAnsi" w:cstheme="minorHAnsi"/>
          <w:sz w:val="20"/>
          <w:szCs w:val="20"/>
        </w:rPr>
        <w:t xml:space="preserve">diabetes (type 1 and 2), heart disease including hypertension, </w:t>
      </w:r>
      <w:r w:rsidR="002F7A36" w:rsidRPr="009E01BA">
        <w:rPr>
          <w:rFonts w:asciiTheme="minorHAnsi" w:eastAsia="Calibri" w:hAnsiTheme="minorHAnsi" w:cstheme="minorHAnsi"/>
          <w:sz w:val="20"/>
          <w:szCs w:val="20"/>
        </w:rPr>
        <w:t xml:space="preserve">immunocompromised including HIV and immunosuppressive treatment, kidney disease including kidney failure, </w:t>
      </w:r>
      <w:r w:rsidRPr="009E01BA">
        <w:rPr>
          <w:rFonts w:asciiTheme="minorHAnsi" w:eastAsia="Calibri" w:hAnsiTheme="minorHAnsi" w:cstheme="minorHAnsi"/>
          <w:sz w:val="20"/>
          <w:szCs w:val="20"/>
        </w:rPr>
        <w:t>liver disease</w:t>
      </w:r>
      <w:r w:rsidR="00AC5550" w:rsidRPr="009E01BA">
        <w:rPr>
          <w:rFonts w:asciiTheme="minorHAnsi" w:eastAsia="Calibri" w:hAnsiTheme="minorHAnsi" w:cstheme="minorHAnsi"/>
          <w:sz w:val="20"/>
          <w:szCs w:val="20"/>
        </w:rPr>
        <w:t xml:space="preserve"> including liver failure</w:t>
      </w:r>
      <w:r w:rsidRPr="009E01BA">
        <w:rPr>
          <w:rFonts w:asciiTheme="minorHAnsi" w:eastAsia="Calibri" w:hAnsiTheme="minorHAnsi" w:cstheme="minorHAnsi"/>
          <w:sz w:val="20"/>
          <w:szCs w:val="20"/>
        </w:rPr>
        <w:t xml:space="preserve">, </w:t>
      </w:r>
      <w:r w:rsidR="002F7A36" w:rsidRPr="009E01BA">
        <w:rPr>
          <w:rFonts w:asciiTheme="minorHAnsi" w:eastAsia="Calibri" w:hAnsiTheme="minorHAnsi" w:cstheme="minorHAnsi"/>
          <w:sz w:val="20"/>
          <w:szCs w:val="20"/>
        </w:rPr>
        <w:t xml:space="preserve">pregnancy, </w:t>
      </w:r>
      <w:r w:rsidRPr="009E01BA">
        <w:rPr>
          <w:rFonts w:asciiTheme="minorHAnsi" w:eastAsia="Calibri" w:hAnsiTheme="minorHAnsi" w:cstheme="minorHAnsi"/>
          <w:sz w:val="20"/>
          <w:szCs w:val="20"/>
        </w:rPr>
        <w:t xml:space="preserve">current </w:t>
      </w:r>
      <w:proofErr w:type="gramStart"/>
      <w:r w:rsidRPr="009E01BA">
        <w:rPr>
          <w:rFonts w:asciiTheme="minorHAnsi" w:eastAsia="Calibri" w:hAnsiTheme="minorHAnsi" w:cstheme="minorHAnsi"/>
          <w:sz w:val="20"/>
          <w:szCs w:val="20"/>
        </w:rPr>
        <w:t>smoker</w:t>
      </w:r>
      <w:proofErr w:type="gramEnd"/>
      <w:r w:rsidRPr="009E01BA">
        <w:rPr>
          <w:rFonts w:asciiTheme="minorHAnsi" w:eastAsia="Calibri" w:hAnsiTheme="minorHAnsi" w:cstheme="minorHAnsi"/>
          <w:sz w:val="20"/>
          <w:szCs w:val="20"/>
        </w:rPr>
        <w:t xml:space="preserve"> and body mass index (calculated as weight in kilograms divided by height in centimetres squared). For cancer, only active cancer is registered, meaning cancer where the patient still receives treatment, or regular control</w:t>
      </w:r>
      <w:r w:rsidR="00BA5F4E" w:rsidRPr="009E01BA">
        <w:rPr>
          <w:rFonts w:asciiTheme="minorHAnsi" w:eastAsia="Calibri" w:hAnsiTheme="minorHAnsi" w:cstheme="minorHAnsi"/>
          <w:sz w:val="20"/>
          <w:szCs w:val="20"/>
        </w:rPr>
        <w:t xml:space="preserve"> (</w:t>
      </w:r>
      <w:r w:rsidR="00932372">
        <w:rPr>
          <w:rFonts w:asciiTheme="minorHAnsi" w:eastAsia="Calibri" w:hAnsiTheme="minorHAnsi" w:cstheme="minorHAnsi"/>
          <w:sz w:val="20"/>
          <w:szCs w:val="20"/>
        </w:rPr>
        <w:t>&gt;</w:t>
      </w:r>
      <w:r w:rsidR="00BA5F4E" w:rsidRPr="009E01BA">
        <w:rPr>
          <w:rFonts w:asciiTheme="minorHAnsi" w:eastAsia="Calibri" w:hAnsiTheme="minorHAnsi" w:cstheme="minorHAnsi"/>
          <w:sz w:val="20"/>
          <w:szCs w:val="20"/>
        </w:rPr>
        <w:t>1 per year)</w:t>
      </w:r>
      <w:r w:rsidRPr="009E01BA">
        <w:rPr>
          <w:rFonts w:asciiTheme="minorHAnsi" w:eastAsia="Calibri" w:hAnsiTheme="minorHAnsi" w:cstheme="minorHAnsi"/>
          <w:sz w:val="20"/>
          <w:szCs w:val="20"/>
        </w:rPr>
        <w:t>. Other well-regulated or treated conditions are not distinguished from unregulated or untreated conditions, for example asthma. Full details on the registration of hospitalised patients are available here (in Norwegian):</w:t>
      </w:r>
      <w:r w:rsidRPr="009E01BA">
        <w:rPr>
          <w:rFonts w:asciiTheme="minorHAnsi" w:hAnsiTheme="minorHAnsi" w:cstheme="minorHAnsi"/>
        </w:rPr>
        <w:t xml:space="preserve"> </w:t>
      </w:r>
      <w:hyperlink r:id="rId11" w:history="1">
        <w:r w:rsidRPr="009E01BA">
          <w:rPr>
            <w:rStyle w:val="Hyperkobling"/>
            <w:rFonts w:asciiTheme="minorHAnsi" w:eastAsia="Calibri" w:hAnsiTheme="minorHAnsi" w:cstheme="minorHAnsi"/>
            <w:sz w:val="20"/>
            <w:szCs w:val="20"/>
          </w:rPr>
          <w:t>https://helse-bergen.no/norsk-pandemiregister/registrering-i-norsk-pandemiregister-informasjon-til-ansatte</w:t>
        </w:r>
      </w:hyperlink>
      <w:r w:rsidRPr="009E01BA">
        <w:rPr>
          <w:rFonts w:asciiTheme="minorHAnsi" w:eastAsia="Calibri" w:hAnsiTheme="minorHAnsi" w:cstheme="minorHAnsi"/>
          <w:sz w:val="20"/>
          <w:szCs w:val="20"/>
        </w:rPr>
        <w:t xml:space="preserve"> </w:t>
      </w:r>
    </w:p>
    <w:p w14:paraId="740183A0" w14:textId="77777777" w:rsidR="009704A2" w:rsidRPr="009E01BA" w:rsidRDefault="009704A2" w:rsidP="009704A2">
      <w:pPr>
        <w:rPr>
          <w:rFonts w:asciiTheme="minorHAnsi" w:eastAsia="Calibri" w:hAnsiTheme="minorHAnsi" w:cstheme="minorHAnsi"/>
          <w:sz w:val="20"/>
          <w:szCs w:val="20"/>
        </w:rPr>
      </w:pPr>
      <w:proofErr w:type="spellStart"/>
      <w:r w:rsidRPr="009E01BA">
        <w:rPr>
          <w:rFonts w:asciiTheme="minorHAnsi" w:hAnsiTheme="minorHAnsi" w:cstheme="minorHAnsi"/>
          <w:sz w:val="20"/>
          <w:szCs w:val="20"/>
          <w:u w:val="single"/>
        </w:rPr>
        <w:t>NIPaR</w:t>
      </w:r>
      <w:proofErr w:type="spellEnd"/>
      <w:r w:rsidRPr="009E01BA">
        <w:rPr>
          <w:rFonts w:asciiTheme="minorHAnsi" w:eastAsia="Calibri" w:hAnsiTheme="minorHAnsi" w:cstheme="minorHAnsi"/>
          <w:sz w:val="20"/>
          <w:szCs w:val="20"/>
        </w:rPr>
        <w:t xml:space="preserve"> also includes data on patients who have tested positive for SARS-CoV-2 and are admitted to an intensive care unit (ICU). Patients are registered as ICU patients if they fulfil one of five categories:</w:t>
      </w:r>
    </w:p>
    <w:p w14:paraId="792398E4" w14:textId="77777777" w:rsidR="009704A2" w:rsidRPr="009E01BA" w:rsidRDefault="009704A2" w:rsidP="009704A2">
      <w:pPr>
        <w:pStyle w:val="Listeavsnitt"/>
        <w:numPr>
          <w:ilvl w:val="0"/>
          <w:numId w:val="22"/>
        </w:numPr>
        <w:spacing w:after="160" w:line="259" w:lineRule="auto"/>
        <w:rPr>
          <w:rFonts w:asciiTheme="minorHAnsi" w:eastAsia="Calibri" w:hAnsiTheme="minorHAnsi" w:cstheme="minorHAnsi"/>
          <w:sz w:val="20"/>
          <w:szCs w:val="20"/>
        </w:rPr>
      </w:pPr>
      <w:r w:rsidRPr="009E01BA">
        <w:rPr>
          <w:rFonts w:asciiTheme="minorHAnsi" w:eastAsia="Calibri" w:hAnsiTheme="minorHAnsi" w:cstheme="minorHAnsi"/>
          <w:sz w:val="20"/>
          <w:szCs w:val="20"/>
        </w:rPr>
        <w:t>Length of stay over 24 hours in intensive care</w:t>
      </w:r>
    </w:p>
    <w:p w14:paraId="65AD6820" w14:textId="7E2DB63B" w:rsidR="009704A2" w:rsidRPr="009E01BA" w:rsidRDefault="009704A2" w:rsidP="009704A2">
      <w:pPr>
        <w:pStyle w:val="Listeavsnitt"/>
        <w:numPr>
          <w:ilvl w:val="0"/>
          <w:numId w:val="22"/>
        </w:numPr>
        <w:spacing w:after="160" w:line="259" w:lineRule="auto"/>
        <w:rPr>
          <w:rFonts w:asciiTheme="minorHAnsi" w:eastAsia="Calibri" w:hAnsiTheme="minorHAnsi" w:cstheme="minorHAnsi"/>
          <w:sz w:val="20"/>
          <w:szCs w:val="20"/>
        </w:rPr>
      </w:pPr>
      <w:r w:rsidRPr="009E01BA">
        <w:rPr>
          <w:rFonts w:asciiTheme="minorHAnsi" w:eastAsia="Calibri" w:hAnsiTheme="minorHAnsi" w:cstheme="minorHAnsi"/>
          <w:sz w:val="20"/>
          <w:szCs w:val="20"/>
        </w:rPr>
        <w:t xml:space="preserve">Require </w:t>
      </w:r>
      <w:r w:rsidR="002E31B8">
        <w:rPr>
          <w:rFonts w:asciiTheme="minorHAnsi" w:eastAsia="Calibri" w:hAnsiTheme="minorHAnsi" w:cstheme="minorHAnsi"/>
          <w:sz w:val="20"/>
          <w:szCs w:val="20"/>
        </w:rPr>
        <w:t>mechanical ventilation</w:t>
      </w:r>
    </w:p>
    <w:p w14:paraId="488072DC" w14:textId="77777777" w:rsidR="009704A2" w:rsidRPr="009E01BA" w:rsidRDefault="009704A2" w:rsidP="009704A2">
      <w:pPr>
        <w:pStyle w:val="Listeavsnitt"/>
        <w:numPr>
          <w:ilvl w:val="0"/>
          <w:numId w:val="22"/>
        </w:numPr>
        <w:spacing w:after="160" w:line="259" w:lineRule="auto"/>
        <w:rPr>
          <w:rFonts w:asciiTheme="minorHAnsi" w:eastAsia="Calibri" w:hAnsiTheme="minorHAnsi" w:cstheme="minorHAnsi"/>
          <w:sz w:val="20"/>
          <w:szCs w:val="20"/>
        </w:rPr>
      </w:pPr>
      <w:r w:rsidRPr="009E01BA">
        <w:rPr>
          <w:rFonts w:asciiTheme="minorHAnsi" w:eastAsia="Calibri" w:hAnsiTheme="minorHAnsi" w:cstheme="minorHAnsi"/>
          <w:sz w:val="20"/>
          <w:szCs w:val="20"/>
        </w:rPr>
        <w:t xml:space="preserve">Are transferred between intensive care wards </w:t>
      </w:r>
    </w:p>
    <w:p w14:paraId="02C33698" w14:textId="77777777" w:rsidR="009704A2" w:rsidRPr="009E01BA" w:rsidRDefault="009704A2" w:rsidP="009704A2">
      <w:pPr>
        <w:pStyle w:val="Listeavsnitt"/>
        <w:numPr>
          <w:ilvl w:val="0"/>
          <w:numId w:val="22"/>
        </w:numPr>
        <w:spacing w:after="160" w:line="259" w:lineRule="auto"/>
        <w:rPr>
          <w:rFonts w:asciiTheme="minorHAnsi" w:eastAsia="Calibri" w:hAnsiTheme="minorHAnsi" w:cstheme="minorHAnsi"/>
          <w:sz w:val="20"/>
          <w:szCs w:val="20"/>
        </w:rPr>
      </w:pPr>
      <w:r w:rsidRPr="009E01BA">
        <w:rPr>
          <w:rFonts w:asciiTheme="minorHAnsi" w:eastAsia="Calibri" w:hAnsiTheme="minorHAnsi" w:cstheme="minorHAnsi"/>
          <w:sz w:val="20"/>
          <w:szCs w:val="20"/>
        </w:rPr>
        <w:t xml:space="preserve">Persistent administration of vasoactive medication </w:t>
      </w:r>
    </w:p>
    <w:p w14:paraId="16122270" w14:textId="1B9E006C" w:rsidR="009704A2" w:rsidRPr="009E01BA" w:rsidRDefault="009704A2" w:rsidP="009704A2">
      <w:pPr>
        <w:pStyle w:val="Listeavsnitt"/>
        <w:numPr>
          <w:ilvl w:val="0"/>
          <w:numId w:val="22"/>
        </w:numPr>
        <w:spacing w:after="160" w:line="259" w:lineRule="auto"/>
        <w:rPr>
          <w:rFonts w:asciiTheme="minorHAnsi" w:eastAsia="Calibri" w:hAnsiTheme="minorHAnsi" w:cstheme="minorHAnsi"/>
          <w:sz w:val="20"/>
          <w:szCs w:val="20"/>
        </w:rPr>
      </w:pPr>
      <w:r w:rsidRPr="009E01BA">
        <w:rPr>
          <w:rFonts w:asciiTheme="minorHAnsi" w:eastAsia="Calibri" w:hAnsiTheme="minorHAnsi" w:cstheme="minorHAnsi"/>
          <w:sz w:val="20"/>
          <w:szCs w:val="20"/>
        </w:rPr>
        <w:t>Length of stay under 24 hours, but passed away during stay in intensive care</w:t>
      </w:r>
    </w:p>
    <w:p w14:paraId="50BFE586" w14:textId="77777777" w:rsidR="009704A2" w:rsidRPr="009E01BA" w:rsidRDefault="009704A2" w:rsidP="009704A2">
      <w:pPr>
        <w:rPr>
          <w:rFonts w:asciiTheme="minorHAnsi" w:hAnsiTheme="minorHAnsi" w:cstheme="minorHAnsi"/>
          <w:sz w:val="20"/>
          <w:szCs w:val="20"/>
        </w:rPr>
      </w:pPr>
      <w:r w:rsidRPr="009E01BA">
        <w:rPr>
          <w:rFonts w:asciiTheme="minorHAnsi" w:eastAsia="Calibri" w:hAnsiTheme="minorHAnsi" w:cstheme="minorHAnsi"/>
          <w:sz w:val="20"/>
          <w:szCs w:val="20"/>
        </w:rPr>
        <w:t>Full details on the registration of intensive care patients are available here (in Norwegian):</w:t>
      </w:r>
      <w:r w:rsidRPr="009E01BA">
        <w:rPr>
          <w:rFonts w:asciiTheme="minorHAnsi" w:hAnsiTheme="minorHAnsi" w:cstheme="minorHAnsi"/>
          <w:sz w:val="20"/>
          <w:szCs w:val="20"/>
        </w:rPr>
        <w:t xml:space="preserve"> </w:t>
      </w:r>
      <w:hyperlink r:id="rId12" w:history="1">
        <w:r w:rsidRPr="009E01BA">
          <w:rPr>
            <w:rStyle w:val="Hyperkobling"/>
            <w:rFonts w:asciiTheme="minorHAnsi" w:hAnsiTheme="minorHAnsi" w:cstheme="minorHAnsi"/>
            <w:sz w:val="20"/>
            <w:szCs w:val="20"/>
          </w:rPr>
          <w:t>https://helse-bergen.no/norsk-intensivregister-nir/korona-pa-intensiv/hvordan-registrere-covid-19</w:t>
        </w:r>
      </w:hyperlink>
      <w:r w:rsidRPr="009E01BA">
        <w:rPr>
          <w:rFonts w:asciiTheme="minorHAnsi" w:hAnsiTheme="minorHAnsi" w:cstheme="minorHAnsi"/>
          <w:sz w:val="20"/>
          <w:szCs w:val="20"/>
        </w:rPr>
        <w:t xml:space="preserve"> </w:t>
      </w:r>
    </w:p>
    <w:p w14:paraId="5C27A30E" w14:textId="3B88C0AD" w:rsidR="008D64EF" w:rsidRPr="009E01BA" w:rsidRDefault="008D64EF" w:rsidP="008D64EF">
      <w:pPr>
        <w:pStyle w:val="Overskrift3"/>
        <w:rPr>
          <w:rFonts w:cstheme="minorHAnsi"/>
          <w:sz w:val="20"/>
          <w:szCs w:val="20"/>
          <w:u w:val="single"/>
        </w:rPr>
      </w:pPr>
      <w:r w:rsidRPr="009E01BA">
        <w:rPr>
          <w:rFonts w:cstheme="minorHAnsi"/>
          <w:sz w:val="20"/>
          <w:szCs w:val="20"/>
          <w:u w:val="single"/>
        </w:rPr>
        <w:t xml:space="preserve">1.2 </w:t>
      </w:r>
      <w:r w:rsidR="004D2950" w:rsidRPr="009E01BA">
        <w:rPr>
          <w:rFonts w:cstheme="minorHAnsi"/>
          <w:sz w:val="20"/>
          <w:szCs w:val="20"/>
          <w:u w:val="single"/>
        </w:rPr>
        <w:t>O</w:t>
      </w:r>
      <w:r w:rsidRPr="009E01BA">
        <w:rPr>
          <w:rFonts w:cstheme="minorHAnsi"/>
          <w:sz w:val="20"/>
          <w:szCs w:val="20"/>
          <w:u w:val="single"/>
        </w:rPr>
        <w:t xml:space="preserve">ther registries </w:t>
      </w:r>
      <w:r w:rsidR="004D2950" w:rsidRPr="009E01BA">
        <w:rPr>
          <w:rFonts w:cstheme="minorHAnsi"/>
          <w:sz w:val="20"/>
          <w:szCs w:val="20"/>
          <w:u w:val="single"/>
        </w:rPr>
        <w:t>included in the study</w:t>
      </w:r>
    </w:p>
    <w:p w14:paraId="111FEA10" w14:textId="1C082E01" w:rsidR="00564480" w:rsidRPr="009E01BA" w:rsidRDefault="00AD0E0B" w:rsidP="0023552F">
      <w:pPr>
        <w:rPr>
          <w:rFonts w:asciiTheme="minorHAnsi" w:hAnsiTheme="minorHAnsi" w:cstheme="minorHAnsi"/>
          <w:sz w:val="20"/>
          <w:szCs w:val="20"/>
        </w:rPr>
        <w:sectPr w:rsidR="00564480" w:rsidRPr="009E01BA" w:rsidSect="00473ADD">
          <w:footnotePr>
            <w:numFmt w:val="lowerRoman"/>
            <w:numRestart w:val="eachPage"/>
          </w:footnotePr>
          <w:pgSz w:w="11906" w:h="16838"/>
          <w:pgMar w:top="1135" w:right="1440" w:bottom="1440" w:left="1440" w:header="0" w:footer="283" w:gutter="0"/>
          <w:cols w:space="708"/>
          <w:titlePg/>
          <w:docGrid w:linePitch="360"/>
        </w:sectPr>
      </w:pPr>
      <w:r w:rsidRPr="009E01BA">
        <w:rPr>
          <w:rFonts w:asciiTheme="minorHAnsi" w:hAnsiTheme="minorHAnsi" w:cstheme="minorHAnsi"/>
          <w:sz w:val="20"/>
          <w:szCs w:val="20"/>
        </w:rPr>
        <w:t>We included data on notified cases of laboratory-confirmed SARS-CoV-2 infection from the Norwegian Surveillance System for Communicable Diseases (MSIS). Data on virus variants came from the MSIS laboratory database (national laboratory database), which receives SARS-CoV-2 test results from all Norwegian microbiology laboratories.</w:t>
      </w:r>
      <w:r w:rsidR="0023552F" w:rsidRPr="009E01BA">
        <w:rPr>
          <w:rFonts w:asciiTheme="minorHAnsi" w:hAnsiTheme="minorHAnsi" w:cstheme="minorHAnsi"/>
          <w:sz w:val="20"/>
          <w:szCs w:val="20"/>
        </w:rPr>
        <w:t xml:space="preserve"> </w:t>
      </w:r>
      <w:r w:rsidR="00CC1947" w:rsidRPr="009E01BA">
        <w:rPr>
          <w:rFonts w:asciiTheme="minorHAnsi" w:hAnsiTheme="minorHAnsi" w:cstheme="minorHAnsi"/>
          <w:sz w:val="20"/>
          <w:szCs w:val="20"/>
        </w:rPr>
        <w:t xml:space="preserve">The laboratory testing for variants of SARS-CoV-2 in Norway has been described in detail elsewhere </w:t>
      </w:r>
      <w:r w:rsidR="00CC1947" w:rsidRPr="009E01BA">
        <w:rPr>
          <w:rFonts w:asciiTheme="minorHAnsi" w:hAnsiTheme="minorHAnsi" w:cstheme="minorHAnsi"/>
          <w:noProof/>
          <w:sz w:val="20"/>
          <w:szCs w:val="20"/>
        </w:rPr>
        <w:t>(1, 2)</w:t>
      </w:r>
      <w:r w:rsidR="00CC1947" w:rsidRPr="009E01BA">
        <w:rPr>
          <w:rFonts w:asciiTheme="minorHAnsi" w:hAnsiTheme="minorHAnsi" w:cstheme="minorHAnsi"/>
          <w:sz w:val="20"/>
          <w:szCs w:val="20"/>
        </w:rPr>
        <w:t xml:space="preserve">. </w:t>
      </w:r>
      <w:r w:rsidR="00101A4C" w:rsidRPr="009E01BA">
        <w:rPr>
          <w:rFonts w:asciiTheme="minorHAnsi" w:hAnsiTheme="minorHAnsi" w:cstheme="minorHAnsi"/>
          <w:sz w:val="20"/>
          <w:szCs w:val="20"/>
        </w:rPr>
        <w:t xml:space="preserve">Data on COVID-19 vaccinations came from the Norwegian Immunisation Registry, SYSVAK. Data on persons with a national identity number was drawn from the national population registry. The national identity number was essential to link data from all registries used in the analysis. </w:t>
      </w:r>
    </w:p>
    <w:p w14:paraId="3AEE7A19" w14:textId="77777777" w:rsidR="00901EFB" w:rsidRPr="009E01BA" w:rsidRDefault="00D12EA1" w:rsidP="00CE23B3">
      <w:pPr>
        <w:pStyle w:val="Overskrift2"/>
        <w:spacing w:before="360" w:line="240" w:lineRule="auto"/>
        <w:rPr>
          <w:rFonts w:cstheme="minorHAnsi"/>
          <w:sz w:val="24"/>
          <w:szCs w:val="24"/>
          <w:lang w:val="en-US"/>
        </w:rPr>
      </w:pPr>
      <w:r w:rsidRPr="009E01BA">
        <w:rPr>
          <w:rFonts w:cstheme="minorHAnsi"/>
          <w:sz w:val="24"/>
          <w:szCs w:val="24"/>
          <w:lang w:val="en-US"/>
        </w:rPr>
        <w:lastRenderedPageBreak/>
        <w:t>2</w:t>
      </w:r>
      <w:r w:rsidR="00D30086" w:rsidRPr="009E01BA">
        <w:rPr>
          <w:rFonts w:cstheme="minorHAnsi"/>
          <w:sz w:val="24"/>
          <w:szCs w:val="24"/>
          <w:lang w:val="en-US"/>
        </w:rPr>
        <w:t xml:space="preserve">. </w:t>
      </w:r>
      <w:bookmarkEnd w:id="0"/>
      <w:r w:rsidR="00901EFB" w:rsidRPr="009E01BA">
        <w:rPr>
          <w:rFonts w:cstheme="minorHAnsi"/>
          <w:sz w:val="24"/>
          <w:szCs w:val="24"/>
          <w:lang w:val="en-US"/>
        </w:rPr>
        <w:t>Sensitivity analyses</w:t>
      </w:r>
    </w:p>
    <w:p w14:paraId="08AD9498" w14:textId="228EC3FB" w:rsidR="00937912" w:rsidRDefault="00937912" w:rsidP="00937912">
      <w:pPr>
        <w:rPr>
          <w:rFonts w:asciiTheme="minorHAnsi" w:eastAsiaTheme="minorEastAsia" w:hAnsiTheme="minorHAnsi" w:cstheme="minorHAnsi"/>
          <w:sz w:val="20"/>
          <w:szCs w:val="20"/>
        </w:rPr>
      </w:pPr>
      <w:r w:rsidRPr="009E01BA">
        <w:rPr>
          <w:rFonts w:asciiTheme="minorHAnsi" w:eastAsiaTheme="minorEastAsia" w:hAnsiTheme="minorHAnsi" w:cstheme="minorHAnsi"/>
          <w:sz w:val="20"/>
          <w:szCs w:val="20"/>
        </w:rPr>
        <w:t xml:space="preserve">In addition to the main analysis, </w:t>
      </w:r>
      <w:r w:rsidR="0030118C" w:rsidRPr="009E01BA">
        <w:rPr>
          <w:rFonts w:asciiTheme="minorHAnsi" w:eastAsiaTheme="minorEastAsia" w:hAnsiTheme="minorHAnsi" w:cstheme="minorHAnsi"/>
          <w:sz w:val="20"/>
          <w:szCs w:val="20"/>
        </w:rPr>
        <w:t xml:space="preserve">we conducted sensitivity analyses by changing the definition of our study population, </w:t>
      </w:r>
      <w:proofErr w:type="gramStart"/>
      <w:r w:rsidR="0030118C" w:rsidRPr="009E01BA">
        <w:rPr>
          <w:rFonts w:asciiTheme="minorHAnsi" w:eastAsiaTheme="minorEastAsia" w:hAnsiTheme="minorHAnsi" w:cstheme="minorHAnsi"/>
          <w:sz w:val="20"/>
          <w:szCs w:val="20"/>
        </w:rPr>
        <w:t>time period</w:t>
      </w:r>
      <w:proofErr w:type="gramEnd"/>
      <w:r w:rsidR="0030118C" w:rsidRPr="009E01BA">
        <w:rPr>
          <w:rFonts w:asciiTheme="minorHAnsi" w:eastAsiaTheme="minorEastAsia" w:hAnsiTheme="minorHAnsi" w:cstheme="minorHAnsi"/>
          <w:sz w:val="20"/>
          <w:szCs w:val="20"/>
        </w:rPr>
        <w:t xml:space="preserve"> of analysis (to take into account progression of the vaccination programme in different age groups</w:t>
      </w:r>
      <w:r w:rsidR="006300EC" w:rsidRPr="009E01BA">
        <w:rPr>
          <w:rFonts w:asciiTheme="minorHAnsi" w:eastAsiaTheme="minorEastAsia" w:hAnsiTheme="minorHAnsi" w:cstheme="minorHAnsi"/>
          <w:sz w:val="20"/>
          <w:szCs w:val="20"/>
        </w:rPr>
        <w:t xml:space="preserve"> </w:t>
      </w:r>
      <w:r w:rsidR="006300EC" w:rsidRPr="009E01BA">
        <w:rPr>
          <w:rFonts w:asciiTheme="minorHAnsi" w:eastAsiaTheme="minorEastAsia" w:hAnsiTheme="minorHAnsi" w:cstheme="minorHAnsi"/>
          <w:noProof/>
          <w:sz w:val="20"/>
          <w:szCs w:val="20"/>
        </w:rPr>
        <w:t>(3)</w:t>
      </w:r>
      <w:r w:rsidR="0030118C" w:rsidRPr="009E01BA">
        <w:rPr>
          <w:rFonts w:asciiTheme="minorHAnsi" w:eastAsiaTheme="minorEastAsia" w:hAnsiTheme="minorHAnsi" w:cstheme="minorHAnsi"/>
          <w:sz w:val="20"/>
          <w:szCs w:val="20"/>
        </w:rPr>
        <w:t>) or our outcome definitions to further explore if our main results were robust</w:t>
      </w:r>
      <w:r w:rsidRPr="009E01BA">
        <w:rPr>
          <w:rFonts w:asciiTheme="minorHAnsi" w:eastAsiaTheme="minorEastAsia" w:hAnsiTheme="minorHAnsi" w:cstheme="minorHAnsi"/>
          <w:sz w:val="20"/>
          <w:szCs w:val="20"/>
        </w:rPr>
        <w:t xml:space="preserve">. The </w:t>
      </w:r>
      <w:r w:rsidR="004A23EE">
        <w:rPr>
          <w:rFonts w:asciiTheme="minorHAnsi" w:eastAsiaTheme="minorEastAsia" w:hAnsiTheme="minorHAnsi" w:cstheme="minorHAnsi"/>
          <w:sz w:val="20"/>
          <w:szCs w:val="20"/>
        </w:rPr>
        <w:t xml:space="preserve">adjusted </w:t>
      </w:r>
      <w:r w:rsidRPr="009E01BA">
        <w:rPr>
          <w:rFonts w:asciiTheme="minorHAnsi" w:eastAsiaTheme="minorEastAsia" w:hAnsiTheme="minorHAnsi" w:cstheme="minorHAnsi"/>
          <w:sz w:val="20"/>
          <w:szCs w:val="20"/>
        </w:rPr>
        <w:t xml:space="preserve">estimates from our sensitivity analyses are presented in </w:t>
      </w:r>
      <w:r w:rsidR="00DC6593">
        <w:rPr>
          <w:rFonts w:asciiTheme="minorHAnsi" w:eastAsiaTheme="minorEastAsia" w:hAnsiTheme="minorHAnsi" w:cstheme="minorHAnsi"/>
          <w:sz w:val="20"/>
          <w:szCs w:val="20"/>
        </w:rPr>
        <w:t>T</w:t>
      </w:r>
      <w:r w:rsidRPr="009E01BA">
        <w:rPr>
          <w:rFonts w:asciiTheme="minorHAnsi" w:eastAsiaTheme="minorEastAsia" w:hAnsiTheme="minorHAnsi" w:cstheme="minorHAnsi"/>
          <w:sz w:val="20"/>
          <w:szCs w:val="20"/>
        </w:rPr>
        <w:t>able S</w:t>
      </w:r>
      <w:r w:rsidR="006300EC" w:rsidRPr="009E01BA">
        <w:rPr>
          <w:rFonts w:asciiTheme="minorHAnsi" w:eastAsiaTheme="minorEastAsia" w:hAnsiTheme="minorHAnsi" w:cstheme="minorHAnsi"/>
          <w:sz w:val="20"/>
          <w:szCs w:val="20"/>
        </w:rPr>
        <w:t>1</w:t>
      </w:r>
      <w:r w:rsidRPr="009E01BA">
        <w:rPr>
          <w:rFonts w:asciiTheme="minorHAnsi" w:eastAsiaTheme="minorEastAsia" w:hAnsiTheme="minorHAnsi" w:cstheme="minorHAnsi"/>
          <w:sz w:val="20"/>
          <w:szCs w:val="20"/>
        </w:rPr>
        <w:t>. The methodology used was the same as the one used in the main analysis</w:t>
      </w:r>
      <w:r w:rsidR="005759BA" w:rsidRPr="009E01BA">
        <w:rPr>
          <w:rFonts w:asciiTheme="minorHAnsi" w:eastAsiaTheme="minorEastAsia" w:hAnsiTheme="minorHAnsi" w:cstheme="minorHAnsi"/>
          <w:sz w:val="20"/>
          <w:szCs w:val="20"/>
        </w:rPr>
        <w:t xml:space="preserve"> (see manuscript and supplementary material D)</w:t>
      </w:r>
      <w:r w:rsidRPr="009E01BA">
        <w:rPr>
          <w:rFonts w:asciiTheme="minorHAnsi" w:eastAsiaTheme="minorEastAsia" w:hAnsiTheme="minorHAnsi" w:cstheme="minorHAnsi"/>
          <w:sz w:val="20"/>
          <w:szCs w:val="20"/>
        </w:rPr>
        <w:t>.</w:t>
      </w:r>
    </w:p>
    <w:p w14:paraId="5F15247A" w14:textId="1E25DCD3" w:rsidR="007F5575" w:rsidRPr="009E01BA" w:rsidRDefault="007F5575" w:rsidP="007F5575">
      <w:pPr>
        <w:rPr>
          <w:rFonts w:asciiTheme="minorHAnsi" w:eastAsia="Calibri" w:hAnsiTheme="minorHAnsi" w:cstheme="minorHAnsi"/>
          <w:i/>
          <w:iCs/>
          <w:sz w:val="20"/>
          <w:szCs w:val="20"/>
        </w:rPr>
      </w:pPr>
      <w:r w:rsidRPr="009E01BA">
        <w:rPr>
          <w:rFonts w:asciiTheme="minorHAnsi" w:hAnsiTheme="minorHAnsi" w:cstheme="minorHAnsi"/>
          <w:i/>
          <w:iCs/>
          <w:sz w:val="20"/>
          <w:szCs w:val="20"/>
        </w:rPr>
        <w:t>Table S1. Sensitivity analys</w:t>
      </w:r>
      <w:r w:rsidR="00A563F1">
        <w:rPr>
          <w:rFonts w:asciiTheme="minorHAnsi" w:hAnsiTheme="minorHAnsi" w:cstheme="minorHAnsi"/>
          <w:i/>
          <w:iCs/>
          <w:sz w:val="20"/>
          <w:szCs w:val="20"/>
        </w:rPr>
        <w:t>e</w:t>
      </w:r>
      <w:r w:rsidRPr="009E01BA">
        <w:rPr>
          <w:rFonts w:asciiTheme="minorHAnsi" w:hAnsiTheme="minorHAnsi" w:cstheme="minorHAnsi"/>
          <w:i/>
          <w:iCs/>
          <w:sz w:val="20"/>
          <w:szCs w:val="20"/>
        </w:rPr>
        <w:t xml:space="preserve">s </w:t>
      </w:r>
      <w:r w:rsidR="00A563F1">
        <w:rPr>
          <w:rFonts w:asciiTheme="minorHAnsi" w:hAnsiTheme="minorHAnsi" w:cstheme="minorHAnsi"/>
          <w:i/>
          <w:iCs/>
          <w:sz w:val="20"/>
          <w:szCs w:val="20"/>
        </w:rPr>
        <w:t>with adjusted hazard ratios for</w:t>
      </w:r>
      <w:r w:rsidR="006405E2">
        <w:rPr>
          <w:rFonts w:asciiTheme="minorHAnsi" w:hAnsiTheme="minorHAnsi" w:cstheme="minorHAnsi"/>
          <w:i/>
          <w:iCs/>
          <w:sz w:val="20"/>
          <w:szCs w:val="20"/>
        </w:rPr>
        <w:t xml:space="preserve"> </w:t>
      </w:r>
      <w:r w:rsidR="003B3777" w:rsidRPr="003B3777">
        <w:rPr>
          <w:rFonts w:asciiTheme="minorHAnsi" w:hAnsiTheme="minorHAnsi" w:cstheme="minorHAnsi"/>
          <w:i/>
          <w:iCs/>
          <w:sz w:val="20"/>
          <w:szCs w:val="20"/>
        </w:rPr>
        <w:t xml:space="preserve">discharge from </w:t>
      </w:r>
      <w:r w:rsidRPr="009E01BA">
        <w:rPr>
          <w:rFonts w:asciiTheme="minorHAnsi" w:hAnsiTheme="minorHAnsi" w:cstheme="minorHAnsi"/>
          <w:i/>
          <w:iCs/>
          <w:sz w:val="20"/>
          <w:szCs w:val="20"/>
        </w:rPr>
        <w:t>hospital with and without stay in intensive care (</w:t>
      </w:r>
      <w:r w:rsidR="007F2885" w:rsidRPr="007F2885">
        <w:rPr>
          <w:rFonts w:asciiTheme="minorHAnsi" w:hAnsiTheme="minorHAnsi" w:cstheme="minorHAnsi"/>
          <w:i/>
          <w:iCs/>
          <w:sz w:val="20"/>
          <w:szCs w:val="20"/>
        </w:rPr>
        <w:t>Cox proportional hazards model</w:t>
      </w:r>
      <w:r w:rsidRPr="009E01BA">
        <w:rPr>
          <w:rFonts w:asciiTheme="minorHAnsi" w:hAnsiTheme="minorHAnsi" w:cstheme="minorHAnsi"/>
          <w:i/>
          <w:iCs/>
          <w:sz w:val="20"/>
          <w:szCs w:val="20"/>
        </w:rPr>
        <w:t xml:space="preserve">) and </w:t>
      </w:r>
      <w:r w:rsidR="00A563F1">
        <w:rPr>
          <w:rFonts w:asciiTheme="minorHAnsi" w:hAnsiTheme="minorHAnsi" w:cstheme="minorHAnsi"/>
          <w:i/>
          <w:iCs/>
          <w:sz w:val="20"/>
          <w:szCs w:val="20"/>
        </w:rPr>
        <w:t xml:space="preserve">adjusted </w:t>
      </w:r>
      <w:r w:rsidRPr="009E01BA">
        <w:rPr>
          <w:rFonts w:asciiTheme="minorHAnsi" w:hAnsiTheme="minorHAnsi" w:cstheme="minorHAnsi"/>
          <w:i/>
          <w:iCs/>
          <w:sz w:val="20"/>
          <w:szCs w:val="20"/>
        </w:rPr>
        <w:t xml:space="preserve">odds </w:t>
      </w:r>
      <w:r w:rsidR="00A563F1">
        <w:rPr>
          <w:rFonts w:asciiTheme="minorHAnsi" w:hAnsiTheme="minorHAnsi" w:cstheme="minorHAnsi"/>
          <w:i/>
          <w:iCs/>
          <w:sz w:val="20"/>
          <w:szCs w:val="20"/>
        </w:rPr>
        <w:t xml:space="preserve">ratio </w:t>
      </w:r>
      <w:r w:rsidR="00015DB5">
        <w:rPr>
          <w:rFonts w:asciiTheme="minorHAnsi" w:hAnsiTheme="minorHAnsi" w:cstheme="minorHAnsi"/>
          <w:i/>
          <w:iCs/>
          <w:sz w:val="20"/>
          <w:szCs w:val="20"/>
        </w:rPr>
        <w:t xml:space="preserve">for </w:t>
      </w:r>
      <w:r w:rsidRPr="009E01BA">
        <w:rPr>
          <w:rFonts w:asciiTheme="minorHAnsi" w:hAnsiTheme="minorHAnsi" w:cstheme="minorHAnsi"/>
          <w:i/>
          <w:iCs/>
          <w:sz w:val="20"/>
          <w:szCs w:val="20"/>
        </w:rPr>
        <w:t xml:space="preserve">intensive care admission and </w:t>
      </w:r>
      <w:r w:rsidR="00820934">
        <w:rPr>
          <w:rFonts w:asciiTheme="minorHAnsi" w:hAnsiTheme="minorHAnsi" w:cstheme="minorHAnsi"/>
          <w:i/>
          <w:iCs/>
          <w:sz w:val="20"/>
          <w:szCs w:val="20"/>
        </w:rPr>
        <w:t xml:space="preserve">in-hospital </w:t>
      </w:r>
      <w:r w:rsidRPr="009E01BA">
        <w:rPr>
          <w:rFonts w:asciiTheme="minorHAnsi" w:hAnsiTheme="minorHAnsi" w:cstheme="minorHAnsi"/>
          <w:i/>
          <w:iCs/>
          <w:sz w:val="20"/>
          <w:szCs w:val="20"/>
        </w:rPr>
        <w:t xml:space="preserve">death </w:t>
      </w:r>
      <w:r w:rsidRPr="009E01BA">
        <w:rPr>
          <w:rFonts w:asciiTheme="minorHAnsi" w:eastAsia="Calibri" w:hAnsiTheme="minorHAnsi" w:cstheme="minorHAnsi"/>
          <w:i/>
          <w:iCs/>
          <w:sz w:val="20"/>
          <w:szCs w:val="20"/>
        </w:rPr>
        <w:t xml:space="preserve">(logistic regression), by vaccination status and age group, Norway, 1 February – 30 September 2021.  </w:t>
      </w: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2268"/>
        <w:gridCol w:w="920"/>
        <w:gridCol w:w="1660"/>
        <w:gridCol w:w="920"/>
        <w:gridCol w:w="1660"/>
        <w:gridCol w:w="920"/>
        <w:gridCol w:w="1660"/>
        <w:gridCol w:w="920"/>
        <w:gridCol w:w="1660"/>
      </w:tblGrid>
      <w:tr w:rsidR="00EF0D00" w:rsidRPr="001B1779" w14:paraId="3354F66A" w14:textId="77777777" w:rsidTr="007446CC">
        <w:trPr>
          <w:trHeight w:val="450"/>
        </w:trPr>
        <w:tc>
          <w:tcPr>
            <w:tcW w:w="3468" w:type="dxa"/>
            <w:gridSpan w:val="2"/>
            <w:shd w:val="clear" w:color="auto" w:fill="auto"/>
            <w:vAlign w:val="center"/>
            <w:hideMark/>
          </w:tcPr>
          <w:p w14:paraId="271E0DA3" w14:textId="77777777" w:rsidR="00EF0D00" w:rsidRPr="00BE7663" w:rsidRDefault="00EF0D00" w:rsidP="001B1779">
            <w:pPr>
              <w:spacing w:after="0" w:line="240" w:lineRule="auto"/>
              <w:rPr>
                <w:rFonts w:ascii="Times New Roman" w:eastAsia="Times New Roman" w:hAnsi="Times New Roman" w:cs="Times New Roman"/>
                <w:sz w:val="20"/>
                <w:szCs w:val="20"/>
                <w:lang w:eastAsia="nb-NO"/>
              </w:rPr>
            </w:pPr>
          </w:p>
        </w:tc>
        <w:tc>
          <w:tcPr>
            <w:tcW w:w="2580" w:type="dxa"/>
            <w:gridSpan w:val="2"/>
            <w:shd w:val="clear" w:color="auto" w:fill="auto"/>
            <w:vAlign w:val="center"/>
            <w:hideMark/>
          </w:tcPr>
          <w:p w14:paraId="46FDE06F" w14:textId="77777777" w:rsidR="00EF0D00" w:rsidRPr="001B1779" w:rsidRDefault="00EF0D00" w:rsidP="001B1779">
            <w:pPr>
              <w:spacing w:after="0" w:line="240" w:lineRule="auto"/>
              <w:jc w:val="center"/>
              <w:rPr>
                <w:rFonts w:ascii="Calibri" w:eastAsia="Times New Roman" w:hAnsi="Calibri" w:cs="Calibri"/>
                <w:color w:val="000000"/>
                <w:sz w:val="16"/>
                <w:szCs w:val="16"/>
                <w:lang w:eastAsia="nb-NO"/>
              </w:rPr>
            </w:pPr>
            <w:r w:rsidRPr="001B1779">
              <w:rPr>
                <w:rFonts w:ascii="Calibri" w:eastAsia="Times New Roman" w:hAnsi="Calibri" w:cs="Calibri"/>
                <w:color w:val="000000"/>
                <w:sz w:val="16"/>
                <w:szCs w:val="16"/>
                <w:lang w:val="en-US" w:eastAsia="nb-NO"/>
              </w:rPr>
              <w:t>Days in hospital including patients admitted to ICU</w:t>
            </w:r>
          </w:p>
        </w:tc>
        <w:tc>
          <w:tcPr>
            <w:tcW w:w="2580" w:type="dxa"/>
            <w:gridSpan w:val="2"/>
            <w:shd w:val="clear" w:color="auto" w:fill="auto"/>
            <w:vAlign w:val="center"/>
            <w:hideMark/>
          </w:tcPr>
          <w:p w14:paraId="1497E156" w14:textId="77777777" w:rsidR="00EF0D00" w:rsidRPr="001B1779" w:rsidRDefault="00EF0D00" w:rsidP="001B1779">
            <w:pPr>
              <w:spacing w:after="0" w:line="240" w:lineRule="auto"/>
              <w:jc w:val="center"/>
              <w:rPr>
                <w:rFonts w:ascii="Calibri" w:eastAsia="Times New Roman" w:hAnsi="Calibri" w:cs="Calibri"/>
                <w:color w:val="000000"/>
                <w:sz w:val="16"/>
                <w:szCs w:val="16"/>
                <w:lang w:eastAsia="nb-NO"/>
              </w:rPr>
            </w:pPr>
            <w:r w:rsidRPr="001B1779">
              <w:rPr>
                <w:rFonts w:ascii="Calibri" w:eastAsia="Times New Roman" w:hAnsi="Calibri" w:cs="Calibri"/>
                <w:color w:val="000000"/>
                <w:sz w:val="16"/>
                <w:szCs w:val="16"/>
                <w:lang w:val="en-US" w:eastAsia="nb-NO"/>
              </w:rPr>
              <w:t xml:space="preserve">Days in hospital for patients not admitted to ICU </w:t>
            </w:r>
          </w:p>
        </w:tc>
        <w:tc>
          <w:tcPr>
            <w:tcW w:w="2580" w:type="dxa"/>
            <w:gridSpan w:val="2"/>
            <w:shd w:val="clear" w:color="auto" w:fill="auto"/>
            <w:vAlign w:val="center"/>
            <w:hideMark/>
          </w:tcPr>
          <w:p w14:paraId="21AC6002" w14:textId="77777777" w:rsidR="00EF0D00" w:rsidRPr="001B1779" w:rsidRDefault="00EF0D00" w:rsidP="001B1779">
            <w:pPr>
              <w:spacing w:after="0" w:line="240" w:lineRule="auto"/>
              <w:jc w:val="center"/>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en-US" w:eastAsia="nb-NO"/>
              </w:rPr>
              <w:t>Admission to ICU</w:t>
            </w:r>
          </w:p>
        </w:tc>
        <w:tc>
          <w:tcPr>
            <w:tcW w:w="2580" w:type="dxa"/>
            <w:gridSpan w:val="2"/>
            <w:shd w:val="clear" w:color="auto" w:fill="auto"/>
            <w:vAlign w:val="center"/>
            <w:hideMark/>
          </w:tcPr>
          <w:p w14:paraId="6CEBF64E" w14:textId="77777777" w:rsidR="00EF0D00" w:rsidRPr="001B1779" w:rsidRDefault="00EF0D00" w:rsidP="001B1779">
            <w:pPr>
              <w:spacing w:after="0" w:line="240" w:lineRule="auto"/>
              <w:jc w:val="center"/>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en-US" w:eastAsia="nb-NO"/>
              </w:rPr>
              <w:t xml:space="preserve">Death in hospital </w:t>
            </w:r>
            <w:r w:rsidRPr="001B1779">
              <w:rPr>
                <w:rFonts w:ascii="Calibri" w:eastAsia="Times New Roman" w:hAnsi="Calibri" w:cs="Calibri"/>
                <w:color w:val="000000"/>
                <w:sz w:val="16"/>
                <w:szCs w:val="16"/>
                <w:vertAlign w:val="superscript"/>
                <w:lang w:val="en-US" w:eastAsia="nb-NO"/>
              </w:rPr>
              <w:t>a</w:t>
            </w:r>
          </w:p>
        </w:tc>
      </w:tr>
      <w:tr w:rsidR="001B1779" w:rsidRPr="001B1779" w14:paraId="22CE5F0D" w14:textId="77777777" w:rsidTr="00EF0D00">
        <w:trPr>
          <w:trHeight w:val="449"/>
        </w:trPr>
        <w:tc>
          <w:tcPr>
            <w:tcW w:w="1200" w:type="dxa"/>
            <w:shd w:val="clear" w:color="auto" w:fill="auto"/>
            <w:vAlign w:val="bottom"/>
            <w:hideMark/>
          </w:tcPr>
          <w:p w14:paraId="5D7DFF85" w14:textId="77777777" w:rsidR="001B1779" w:rsidRPr="001B1779" w:rsidRDefault="001B1779" w:rsidP="001B1779">
            <w:pPr>
              <w:spacing w:after="0" w:line="240" w:lineRule="auto"/>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eastAsia="nb-NO"/>
              </w:rPr>
              <w:t>Age group</w:t>
            </w:r>
          </w:p>
        </w:tc>
        <w:tc>
          <w:tcPr>
            <w:tcW w:w="2268" w:type="dxa"/>
            <w:shd w:val="clear" w:color="auto" w:fill="auto"/>
            <w:vAlign w:val="bottom"/>
            <w:hideMark/>
          </w:tcPr>
          <w:p w14:paraId="45C0884D" w14:textId="77777777" w:rsidR="001B1779" w:rsidRPr="001B1779" w:rsidRDefault="001B1779" w:rsidP="001B1779">
            <w:pPr>
              <w:spacing w:after="0" w:line="240" w:lineRule="auto"/>
              <w:rPr>
                <w:rFonts w:ascii="Calibri" w:eastAsia="Times New Roman" w:hAnsi="Calibri" w:cs="Calibri"/>
                <w:color w:val="000000"/>
                <w:sz w:val="16"/>
                <w:szCs w:val="16"/>
                <w:lang w:val="nb-NO" w:eastAsia="nb-NO"/>
              </w:rPr>
            </w:pPr>
            <w:proofErr w:type="spellStart"/>
            <w:r w:rsidRPr="001B1779">
              <w:rPr>
                <w:rFonts w:ascii="Calibri" w:eastAsia="Times New Roman" w:hAnsi="Calibri" w:cs="Calibri"/>
                <w:color w:val="000000"/>
                <w:sz w:val="16"/>
                <w:szCs w:val="16"/>
                <w:lang w:val="nb-NO" w:eastAsia="nb-NO"/>
              </w:rPr>
              <w:t>Vaccination</w:t>
            </w:r>
            <w:proofErr w:type="spellEnd"/>
            <w:r w:rsidRPr="001B1779">
              <w:rPr>
                <w:rFonts w:ascii="Calibri" w:eastAsia="Times New Roman" w:hAnsi="Calibri" w:cs="Calibri"/>
                <w:color w:val="000000"/>
                <w:sz w:val="16"/>
                <w:szCs w:val="16"/>
                <w:lang w:val="nb-NO" w:eastAsia="nb-NO"/>
              </w:rPr>
              <w:t xml:space="preserve"> status</w:t>
            </w:r>
          </w:p>
        </w:tc>
        <w:tc>
          <w:tcPr>
            <w:tcW w:w="920" w:type="dxa"/>
            <w:shd w:val="clear" w:color="auto" w:fill="auto"/>
            <w:vAlign w:val="bottom"/>
            <w:hideMark/>
          </w:tcPr>
          <w:p w14:paraId="0639DCE6" w14:textId="77777777" w:rsidR="001B1779" w:rsidRPr="001B1779" w:rsidRDefault="001B1779" w:rsidP="001B1779">
            <w:pPr>
              <w:spacing w:after="0" w:line="240" w:lineRule="auto"/>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eastAsia="nb-NO"/>
              </w:rPr>
              <w:t>Number of patients</w:t>
            </w:r>
          </w:p>
        </w:tc>
        <w:tc>
          <w:tcPr>
            <w:tcW w:w="1660" w:type="dxa"/>
            <w:shd w:val="clear" w:color="auto" w:fill="auto"/>
            <w:vAlign w:val="bottom"/>
            <w:hideMark/>
          </w:tcPr>
          <w:p w14:paraId="74DC1EBF" w14:textId="7775416E" w:rsidR="001B1779" w:rsidRPr="007F5575" w:rsidRDefault="001B1779" w:rsidP="001B1779">
            <w:pPr>
              <w:spacing w:after="0" w:line="240" w:lineRule="auto"/>
              <w:rPr>
                <w:rFonts w:ascii="Calibri" w:eastAsia="Times New Roman" w:hAnsi="Calibri" w:cs="Calibri"/>
                <w:color w:val="000000"/>
                <w:sz w:val="16"/>
                <w:szCs w:val="16"/>
                <w:lang w:eastAsia="nb-NO"/>
              </w:rPr>
            </w:pPr>
            <w:r w:rsidRPr="001B1779">
              <w:rPr>
                <w:rFonts w:ascii="Calibri" w:eastAsia="Times New Roman" w:hAnsi="Calibri" w:cs="Calibri"/>
                <w:color w:val="000000"/>
                <w:sz w:val="16"/>
                <w:szCs w:val="16"/>
                <w:lang w:val="en-US" w:eastAsia="nb-NO"/>
              </w:rPr>
              <w:t>Adjusted hazard ratio</w:t>
            </w:r>
            <w:r w:rsidR="00FB6E58">
              <w:rPr>
                <w:rFonts w:ascii="Calibri" w:eastAsia="Times New Roman" w:hAnsi="Calibri" w:cs="Calibri"/>
                <w:color w:val="000000"/>
                <w:sz w:val="16"/>
                <w:szCs w:val="16"/>
                <w:lang w:val="en-US" w:eastAsia="nb-NO"/>
              </w:rPr>
              <w:t xml:space="preserve"> for discharge</w:t>
            </w:r>
            <w:r w:rsidRPr="001B1779">
              <w:rPr>
                <w:rFonts w:ascii="Calibri" w:eastAsia="Times New Roman" w:hAnsi="Calibri" w:cs="Calibri"/>
                <w:color w:val="000000"/>
                <w:sz w:val="16"/>
                <w:szCs w:val="16"/>
                <w:lang w:val="en-US" w:eastAsia="nb-NO"/>
              </w:rPr>
              <w:t xml:space="preserve"> (95%CI)</w:t>
            </w:r>
          </w:p>
        </w:tc>
        <w:tc>
          <w:tcPr>
            <w:tcW w:w="920" w:type="dxa"/>
            <w:shd w:val="clear" w:color="auto" w:fill="auto"/>
            <w:vAlign w:val="bottom"/>
            <w:hideMark/>
          </w:tcPr>
          <w:p w14:paraId="3B947242" w14:textId="77777777" w:rsidR="001B1779" w:rsidRPr="001B1779" w:rsidRDefault="001B1779" w:rsidP="001B1779">
            <w:pPr>
              <w:spacing w:after="0" w:line="240" w:lineRule="auto"/>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eastAsia="nb-NO"/>
              </w:rPr>
              <w:t>Number of patients</w:t>
            </w:r>
          </w:p>
        </w:tc>
        <w:tc>
          <w:tcPr>
            <w:tcW w:w="1660" w:type="dxa"/>
            <w:shd w:val="clear" w:color="auto" w:fill="auto"/>
            <w:vAlign w:val="bottom"/>
            <w:hideMark/>
          </w:tcPr>
          <w:p w14:paraId="48F024F8" w14:textId="251E4F72" w:rsidR="001B1779" w:rsidRPr="00FB6E58" w:rsidRDefault="001B1779" w:rsidP="001B1779">
            <w:pPr>
              <w:spacing w:after="0" w:line="240" w:lineRule="auto"/>
              <w:rPr>
                <w:rFonts w:ascii="Calibri" w:eastAsia="Times New Roman" w:hAnsi="Calibri" w:cs="Calibri"/>
                <w:color w:val="000000"/>
                <w:sz w:val="16"/>
                <w:szCs w:val="16"/>
                <w:lang w:eastAsia="nb-NO"/>
              </w:rPr>
            </w:pPr>
            <w:r w:rsidRPr="001B1779">
              <w:rPr>
                <w:rFonts w:ascii="Calibri" w:eastAsia="Times New Roman" w:hAnsi="Calibri" w:cs="Calibri"/>
                <w:color w:val="000000"/>
                <w:sz w:val="16"/>
                <w:szCs w:val="16"/>
                <w:lang w:val="en-US" w:eastAsia="nb-NO"/>
              </w:rPr>
              <w:t>Adjusted hazard ratio</w:t>
            </w:r>
            <w:r w:rsidR="00FB6E58">
              <w:rPr>
                <w:rFonts w:ascii="Calibri" w:eastAsia="Times New Roman" w:hAnsi="Calibri" w:cs="Calibri"/>
                <w:color w:val="000000"/>
                <w:sz w:val="16"/>
                <w:szCs w:val="16"/>
                <w:lang w:val="en-US" w:eastAsia="nb-NO"/>
              </w:rPr>
              <w:t xml:space="preserve"> for discharge</w:t>
            </w:r>
            <w:r w:rsidRPr="001B1779">
              <w:rPr>
                <w:rFonts w:ascii="Calibri" w:eastAsia="Times New Roman" w:hAnsi="Calibri" w:cs="Calibri"/>
                <w:color w:val="000000"/>
                <w:sz w:val="16"/>
                <w:szCs w:val="16"/>
                <w:lang w:val="en-US" w:eastAsia="nb-NO"/>
              </w:rPr>
              <w:t xml:space="preserve"> (95%CI)</w:t>
            </w:r>
          </w:p>
        </w:tc>
        <w:tc>
          <w:tcPr>
            <w:tcW w:w="920" w:type="dxa"/>
            <w:shd w:val="clear" w:color="auto" w:fill="auto"/>
            <w:vAlign w:val="bottom"/>
            <w:hideMark/>
          </w:tcPr>
          <w:p w14:paraId="3FC71383" w14:textId="77777777" w:rsidR="001B1779" w:rsidRPr="001B1779" w:rsidRDefault="001B1779" w:rsidP="001B1779">
            <w:pPr>
              <w:spacing w:after="0" w:line="240" w:lineRule="auto"/>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en-US" w:eastAsia="nb-NO"/>
              </w:rPr>
              <w:t>Yes</w:t>
            </w:r>
          </w:p>
        </w:tc>
        <w:tc>
          <w:tcPr>
            <w:tcW w:w="1660" w:type="dxa"/>
            <w:shd w:val="clear" w:color="auto" w:fill="auto"/>
            <w:vAlign w:val="bottom"/>
            <w:hideMark/>
          </w:tcPr>
          <w:p w14:paraId="53446520" w14:textId="77777777" w:rsidR="001B1779" w:rsidRPr="001B1779" w:rsidRDefault="001B1779" w:rsidP="001B1779">
            <w:pPr>
              <w:spacing w:after="0" w:line="240" w:lineRule="auto"/>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en-US" w:eastAsia="nb-NO"/>
              </w:rPr>
              <w:t>Adjusted odds ratio (95%CI)</w:t>
            </w:r>
          </w:p>
        </w:tc>
        <w:tc>
          <w:tcPr>
            <w:tcW w:w="920" w:type="dxa"/>
            <w:shd w:val="clear" w:color="auto" w:fill="auto"/>
            <w:vAlign w:val="bottom"/>
            <w:hideMark/>
          </w:tcPr>
          <w:p w14:paraId="01E862FB" w14:textId="77777777" w:rsidR="001B1779" w:rsidRPr="001B1779" w:rsidRDefault="001B1779" w:rsidP="001B1779">
            <w:pPr>
              <w:spacing w:after="0" w:line="240" w:lineRule="auto"/>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en-US" w:eastAsia="nb-NO"/>
              </w:rPr>
              <w:t>Yes</w:t>
            </w:r>
          </w:p>
        </w:tc>
        <w:tc>
          <w:tcPr>
            <w:tcW w:w="1660" w:type="dxa"/>
            <w:shd w:val="clear" w:color="auto" w:fill="auto"/>
            <w:vAlign w:val="bottom"/>
            <w:hideMark/>
          </w:tcPr>
          <w:p w14:paraId="4B29EF4E" w14:textId="77777777" w:rsidR="001B1779" w:rsidRPr="001B1779" w:rsidRDefault="001B1779" w:rsidP="001B1779">
            <w:pPr>
              <w:spacing w:after="0" w:line="240" w:lineRule="auto"/>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en-US" w:eastAsia="nb-NO"/>
              </w:rPr>
              <w:t>Adjusted odds ratio (95%CI)</w:t>
            </w:r>
          </w:p>
        </w:tc>
      </w:tr>
      <w:tr w:rsidR="001B1779" w:rsidRPr="001B1779" w14:paraId="328BBDC5" w14:textId="77777777" w:rsidTr="00EF0D00">
        <w:trPr>
          <w:trHeight w:val="315"/>
        </w:trPr>
        <w:tc>
          <w:tcPr>
            <w:tcW w:w="13788" w:type="dxa"/>
            <w:gridSpan w:val="10"/>
            <w:shd w:val="clear" w:color="auto" w:fill="auto"/>
            <w:vAlign w:val="center"/>
            <w:hideMark/>
          </w:tcPr>
          <w:p w14:paraId="62214CCA" w14:textId="77777777" w:rsidR="001B1779" w:rsidRPr="001B1779" w:rsidRDefault="001B1779" w:rsidP="001B1779">
            <w:pPr>
              <w:spacing w:after="0" w:line="240" w:lineRule="auto"/>
              <w:rPr>
                <w:rFonts w:ascii="Calibri" w:eastAsia="Times New Roman" w:hAnsi="Calibri" w:cs="Calibri"/>
                <w:color w:val="000000"/>
                <w:sz w:val="16"/>
                <w:szCs w:val="16"/>
                <w:lang w:eastAsia="nb-NO"/>
              </w:rPr>
            </w:pPr>
            <w:r w:rsidRPr="001B1779">
              <w:rPr>
                <w:rFonts w:ascii="Calibri" w:eastAsia="Times New Roman" w:hAnsi="Calibri" w:cs="Calibri"/>
                <w:color w:val="000000"/>
                <w:sz w:val="16"/>
                <w:szCs w:val="16"/>
                <w:lang w:eastAsia="nb-NO"/>
              </w:rPr>
              <w:t xml:space="preserve">Study </w:t>
            </w:r>
            <w:proofErr w:type="gramStart"/>
            <w:r w:rsidRPr="001B1779">
              <w:rPr>
                <w:rFonts w:ascii="Calibri" w:eastAsia="Times New Roman" w:hAnsi="Calibri" w:cs="Calibri"/>
                <w:color w:val="000000"/>
                <w:sz w:val="16"/>
                <w:szCs w:val="16"/>
                <w:lang w:eastAsia="nb-NO"/>
              </w:rPr>
              <w:t>time period</w:t>
            </w:r>
            <w:proofErr w:type="gramEnd"/>
            <w:r w:rsidRPr="001B1779">
              <w:rPr>
                <w:rFonts w:ascii="Calibri" w:eastAsia="Times New Roman" w:hAnsi="Calibri" w:cs="Calibri"/>
                <w:color w:val="000000"/>
                <w:sz w:val="16"/>
                <w:szCs w:val="16"/>
                <w:lang w:eastAsia="nb-NO"/>
              </w:rPr>
              <w:t xml:space="preserve"> April to September, instead of February to September (vaccination in Norway was underway in all age groups ≥65 years in mid-March)</w:t>
            </w:r>
          </w:p>
        </w:tc>
      </w:tr>
      <w:tr w:rsidR="001B1779" w:rsidRPr="001B1779" w14:paraId="29EDDA61" w14:textId="77777777" w:rsidTr="00EF0D00">
        <w:trPr>
          <w:trHeight w:val="317"/>
        </w:trPr>
        <w:tc>
          <w:tcPr>
            <w:tcW w:w="1200" w:type="dxa"/>
            <w:vMerge w:val="restart"/>
            <w:shd w:val="clear" w:color="auto" w:fill="auto"/>
            <w:vAlign w:val="center"/>
            <w:hideMark/>
          </w:tcPr>
          <w:p w14:paraId="35FC06FC" w14:textId="77777777" w:rsidR="001B1779" w:rsidRPr="001B1779" w:rsidRDefault="001B1779" w:rsidP="001B1779">
            <w:pPr>
              <w:spacing w:after="0" w:line="240" w:lineRule="auto"/>
              <w:jc w:val="center"/>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en-US" w:eastAsia="nb-NO"/>
              </w:rPr>
              <w:t>65–79 years</w:t>
            </w:r>
          </w:p>
        </w:tc>
        <w:tc>
          <w:tcPr>
            <w:tcW w:w="2268" w:type="dxa"/>
            <w:shd w:val="clear" w:color="auto" w:fill="auto"/>
            <w:hideMark/>
          </w:tcPr>
          <w:p w14:paraId="20A4B1EA" w14:textId="77777777" w:rsidR="001B1779" w:rsidRPr="001B1779" w:rsidRDefault="001B1779" w:rsidP="001B1779">
            <w:pPr>
              <w:spacing w:after="0" w:line="240" w:lineRule="auto"/>
              <w:rPr>
                <w:rFonts w:ascii="Calibri" w:eastAsia="Times New Roman" w:hAnsi="Calibri" w:cs="Calibri"/>
                <w:color w:val="000000"/>
                <w:sz w:val="16"/>
                <w:szCs w:val="16"/>
                <w:lang w:val="nb-NO" w:eastAsia="nb-NO"/>
              </w:rPr>
            </w:pPr>
            <w:proofErr w:type="spellStart"/>
            <w:r w:rsidRPr="001B1779">
              <w:rPr>
                <w:rFonts w:ascii="Calibri" w:eastAsia="Times New Roman" w:hAnsi="Calibri" w:cs="Calibri"/>
                <w:color w:val="000000"/>
                <w:sz w:val="16"/>
                <w:szCs w:val="16"/>
                <w:lang w:val="nb-NO" w:eastAsia="nb-NO"/>
              </w:rPr>
              <w:t>Unvaccinated</w:t>
            </w:r>
            <w:proofErr w:type="spellEnd"/>
          </w:p>
        </w:tc>
        <w:tc>
          <w:tcPr>
            <w:tcW w:w="920" w:type="dxa"/>
            <w:shd w:val="clear" w:color="auto" w:fill="auto"/>
            <w:hideMark/>
          </w:tcPr>
          <w:p w14:paraId="694A129B"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176 </w:t>
            </w:r>
          </w:p>
        </w:tc>
        <w:tc>
          <w:tcPr>
            <w:tcW w:w="1660" w:type="dxa"/>
            <w:shd w:val="clear" w:color="auto" w:fill="auto"/>
            <w:hideMark/>
          </w:tcPr>
          <w:p w14:paraId="59B8B1C7"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proofErr w:type="spellStart"/>
            <w:r w:rsidRPr="001B1779">
              <w:rPr>
                <w:rFonts w:ascii="Calibri" w:eastAsia="Times New Roman" w:hAnsi="Calibri" w:cs="Calibri"/>
                <w:color w:val="000000"/>
                <w:sz w:val="16"/>
                <w:szCs w:val="16"/>
                <w:lang w:val="nb-NO" w:eastAsia="nb-NO"/>
              </w:rPr>
              <w:t>Ref</w:t>
            </w:r>
            <w:proofErr w:type="spellEnd"/>
          </w:p>
        </w:tc>
        <w:tc>
          <w:tcPr>
            <w:tcW w:w="920" w:type="dxa"/>
            <w:shd w:val="clear" w:color="auto" w:fill="auto"/>
            <w:hideMark/>
          </w:tcPr>
          <w:p w14:paraId="1D890798"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132</w:t>
            </w:r>
          </w:p>
        </w:tc>
        <w:tc>
          <w:tcPr>
            <w:tcW w:w="1660" w:type="dxa"/>
            <w:shd w:val="clear" w:color="auto" w:fill="auto"/>
            <w:hideMark/>
          </w:tcPr>
          <w:p w14:paraId="2CF52611"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proofErr w:type="spellStart"/>
            <w:r w:rsidRPr="001B1779">
              <w:rPr>
                <w:rFonts w:ascii="Calibri" w:eastAsia="Times New Roman" w:hAnsi="Calibri" w:cs="Calibri"/>
                <w:color w:val="000000"/>
                <w:sz w:val="16"/>
                <w:szCs w:val="16"/>
                <w:lang w:val="nb-NO" w:eastAsia="nb-NO"/>
              </w:rPr>
              <w:t>Ref</w:t>
            </w:r>
            <w:proofErr w:type="spellEnd"/>
          </w:p>
        </w:tc>
        <w:tc>
          <w:tcPr>
            <w:tcW w:w="920" w:type="dxa"/>
            <w:shd w:val="clear" w:color="auto" w:fill="auto"/>
            <w:hideMark/>
          </w:tcPr>
          <w:p w14:paraId="53C21777"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44</w:t>
            </w:r>
          </w:p>
        </w:tc>
        <w:tc>
          <w:tcPr>
            <w:tcW w:w="1660" w:type="dxa"/>
            <w:shd w:val="clear" w:color="auto" w:fill="auto"/>
            <w:hideMark/>
          </w:tcPr>
          <w:p w14:paraId="580B2066"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proofErr w:type="spellStart"/>
            <w:r w:rsidRPr="001B1779">
              <w:rPr>
                <w:rFonts w:ascii="Calibri" w:eastAsia="Times New Roman" w:hAnsi="Calibri" w:cs="Calibri"/>
                <w:color w:val="000000"/>
                <w:sz w:val="16"/>
                <w:szCs w:val="16"/>
                <w:lang w:val="nb-NO" w:eastAsia="nb-NO"/>
              </w:rPr>
              <w:t>Ref</w:t>
            </w:r>
            <w:proofErr w:type="spellEnd"/>
          </w:p>
        </w:tc>
        <w:tc>
          <w:tcPr>
            <w:tcW w:w="920" w:type="dxa"/>
            <w:shd w:val="clear" w:color="auto" w:fill="auto"/>
            <w:hideMark/>
          </w:tcPr>
          <w:p w14:paraId="3DE6BFAC"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 16</w:t>
            </w:r>
          </w:p>
        </w:tc>
        <w:tc>
          <w:tcPr>
            <w:tcW w:w="1660" w:type="dxa"/>
            <w:shd w:val="clear" w:color="auto" w:fill="auto"/>
            <w:hideMark/>
          </w:tcPr>
          <w:p w14:paraId="5854026C"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proofErr w:type="spellStart"/>
            <w:r w:rsidRPr="001B1779">
              <w:rPr>
                <w:rFonts w:ascii="Calibri" w:eastAsia="Times New Roman" w:hAnsi="Calibri" w:cs="Calibri"/>
                <w:color w:val="000000"/>
                <w:sz w:val="16"/>
                <w:szCs w:val="16"/>
                <w:lang w:val="nb-NO" w:eastAsia="nb-NO"/>
              </w:rPr>
              <w:t>Ref</w:t>
            </w:r>
            <w:proofErr w:type="spellEnd"/>
          </w:p>
        </w:tc>
      </w:tr>
      <w:tr w:rsidR="001B1779" w:rsidRPr="001B1779" w14:paraId="501581DC" w14:textId="77777777" w:rsidTr="00EF0D00">
        <w:trPr>
          <w:trHeight w:val="317"/>
        </w:trPr>
        <w:tc>
          <w:tcPr>
            <w:tcW w:w="1200" w:type="dxa"/>
            <w:vMerge/>
            <w:vAlign w:val="center"/>
            <w:hideMark/>
          </w:tcPr>
          <w:p w14:paraId="24DF795B" w14:textId="77777777" w:rsidR="001B1779" w:rsidRPr="001B1779" w:rsidRDefault="001B1779" w:rsidP="001B1779">
            <w:pPr>
              <w:spacing w:after="0" w:line="240" w:lineRule="auto"/>
              <w:rPr>
                <w:rFonts w:ascii="Calibri" w:eastAsia="Times New Roman" w:hAnsi="Calibri" w:cs="Calibri"/>
                <w:color w:val="000000"/>
                <w:sz w:val="16"/>
                <w:szCs w:val="16"/>
                <w:lang w:val="nb-NO" w:eastAsia="nb-NO"/>
              </w:rPr>
            </w:pPr>
          </w:p>
        </w:tc>
        <w:tc>
          <w:tcPr>
            <w:tcW w:w="2268" w:type="dxa"/>
            <w:shd w:val="clear" w:color="auto" w:fill="auto"/>
            <w:hideMark/>
          </w:tcPr>
          <w:p w14:paraId="2C3F61CA" w14:textId="77777777" w:rsidR="001B1779" w:rsidRPr="001B1779" w:rsidRDefault="001B1779" w:rsidP="001B1779">
            <w:pPr>
              <w:spacing w:after="0" w:line="240" w:lineRule="auto"/>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en-US" w:eastAsia="nb-NO"/>
              </w:rPr>
              <w:t>Fully vaccinated</w:t>
            </w:r>
          </w:p>
        </w:tc>
        <w:tc>
          <w:tcPr>
            <w:tcW w:w="920" w:type="dxa"/>
            <w:shd w:val="clear" w:color="auto" w:fill="auto"/>
            <w:hideMark/>
          </w:tcPr>
          <w:p w14:paraId="16975209"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 57</w:t>
            </w:r>
          </w:p>
        </w:tc>
        <w:tc>
          <w:tcPr>
            <w:tcW w:w="1660" w:type="dxa"/>
            <w:shd w:val="clear" w:color="auto" w:fill="auto"/>
            <w:hideMark/>
          </w:tcPr>
          <w:p w14:paraId="4632D9F8"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1.386 (0.976–1.968)</w:t>
            </w:r>
          </w:p>
        </w:tc>
        <w:tc>
          <w:tcPr>
            <w:tcW w:w="920" w:type="dxa"/>
            <w:shd w:val="clear" w:color="auto" w:fill="auto"/>
            <w:hideMark/>
          </w:tcPr>
          <w:p w14:paraId="27E0C980"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 47</w:t>
            </w:r>
          </w:p>
        </w:tc>
        <w:tc>
          <w:tcPr>
            <w:tcW w:w="1660" w:type="dxa"/>
            <w:shd w:val="clear" w:color="auto" w:fill="auto"/>
            <w:hideMark/>
          </w:tcPr>
          <w:p w14:paraId="759EF522"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1.052 (0.749–1.477)</w:t>
            </w:r>
          </w:p>
        </w:tc>
        <w:tc>
          <w:tcPr>
            <w:tcW w:w="920" w:type="dxa"/>
            <w:shd w:val="clear" w:color="auto" w:fill="auto"/>
            <w:hideMark/>
          </w:tcPr>
          <w:p w14:paraId="6E2F1E0C"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10</w:t>
            </w:r>
          </w:p>
        </w:tc>
        <w:tc>
          <w:tcPr>
            <w:tcW w:w="1660" w:type="dxa"/>
            <w:shd w:val="clear" w:color="auto" w:fill="auto"/>
            <w:hideMark/>
          </w:tcPr>
          <w:p w14:paraId="20A0A693"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eastAsia="nb-NO"/>
              </w:rPr>
              <w:t>0.580 (0.252–1.228)</w:t>
            </w:r>
          </w:p>
        </w:tc>
        <w:tc>
          <w:tcPr>
            <w:tcW w:w="920" w:type="dxa"/>
            <w:shd w:val="clear" w:color="auto" w:fill="auto"/>
            <w:hideMark/>
          </w:tcPr>
          <w:p w14:paraId="4E2324C0"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eastAsia="nb-NO"/>
              </w:rPr>
              <w:t> 7</w:t>
            </w:r>
          </w:p>
        </w:tc>
        <w:tc>
          <w:tcPr>
            <w:tcW w:w="1660" w:type="dxa"/>
            <w:shd w:val="clear" w:color="auto" w:fill="auto"/>
            <w:hideMark/>
          </w:tcPr>
          <w:p w14:paraId="3545C14D"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eastAsia="nb-NO"/>
              </w:rPr>
              <w:t>0.836 (0.279–2.299)</w:t>
            </w:r>
          </w:p>
        </w:tc>
      </w:tr>
      <w:tr w:rsidR="001B1779" w:rsidRPr="001B1779" w14:paraId="57D6D3EE" w14:textId="77777777" w:rsidTr="00EF0D00">
        <w:trPr>
          <w:trHeight w:val="317"/>
        </w:trPr>
        <w:tc>
          <w:tcPr>
            <w:tcW w:w="1200" w:type="dxa"/>
            <w:vMerge/>
            <w:vAlign w:val="center"/>
            <w:hideMark/>
          </w:tcPr>
          <w:p w14:paraId="6423BB6C" w14:textId="77777777" w:rsidR="001B1779" w:rsidRPr="001B1779" w:rsidRDefault="001B1779" w:rsidP="001B1779">
            <w:pPr>
              <w:spacing w:after="0" w:line="240" w:lineRule="auto"/>
              <w:rPr>
                <w:rFonts w:ascii="Calibri" w:eastAsia="Times New Roman" w:hAnsi="Calibri" w:cs="Calibri"/>
                <w:color w:val="000000"/>
                <w:sz w:val="16"/>
                <w:szCs w:val="16"/>
                <w:lang w:val="nb-NO" w:eastAsia="nb-NO"/>
              </w:rPr>
            </w:pPr>
          </w:p>
        </w:tc>
        <w:tc>
          <w:tcPr>
            <w:tcW w:w="2268" w:type="dxa"/>
            <w:shd w:val="clear" w:color="auto" w:fill="auto"/>
            <w:hideMark/>
          </w:tcPr>
          <w:p w14:paraId="49DA0AA8" w14:textId="77777777" w:rsidR="001B1779" w:rsidRPr="001B1779" w:rsidRDefault="001B1779" w:rsidP="001B1779">
            <w:pPr>
              <w:spacing w:after="0" w:line="240" w:lineRule="auto"/>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en-US" w:eastAsia="nb-NO"/>
              </w:rPr>
              <w:t>Partially and fully vaccinated</w:t>
            </w:r>
          </w:p>
        </w:tc>
        <w:tc>
          <w:tcPr>
            <w:tcW w:w="920" w:type="dxa"/>
            <w:shd w:val="clear" w:color="auto" w:fill="auto"/>
            <w:hideMark/>
          </w:tcPr>
          <w:p w14:paraId="4CD7A280"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 78</w:t>
            </w:r>
          </w:p>
        </w:tc>
        <w:tc>
          <w:tcPr>
            <w:tcW w:w="1660" w:type="dxa"/>
            <w:shd w:val="clear" w:color="auto" w:fill="auto"/>
            <w:hideMark/>
          </w:tcPr>
          <w:p w14:paraId="0781EFAE"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1.243 (0.928–1.666)</w:t>
            </w:r>
          </w:p>
        </w:tc>
        <w:tc>
          <w:tcPr>
            <w:tcW w:w="920" w:type="dxa"/>
            <w:shd w:val="clear" w:color="auto" w:fill="auto"/>
            <w:hideMark/>
          </w:tcPr>
          <w:p w14:paraId="1ED49E42"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 66</w:t>
            </w:r>
          </w:p>
        </w:tc>
        <w:tc>
          <w:tcPr>
            <w:tcW w:w="1660" w:type="dxa"/>
            <w:shd w:val="clear" w:color="auto" w:fill="auto"/>
            <w:hideMark/>
          </w:tcPr>
          <w:p w14:paraId="5DC81EB8"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1.098 (0.802–1.502)</w:t>
            </w:r>
          </w:p>
        </w:tc>
        <w:tc>
          <w:tcPr>
            <w:tcW w:w="920" w:type="dxa"/>
            <w:shd w:val="clear" w:color="auto" w:fill="auto"/>
            <w:hideMark/>
          </w:tcPr>
          <w:p w14:paraId="614F6364"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12</w:t>
            </w:r>
          </w:p>
        </w:tc>
        <w:tc>
          <w:tcPr>
            <w:tcW w:w="1660" w:type="dxa"/>
            <w:shd w:val="clear" w:color="auto" w:fill="auto"/>
            <w:hideMark/>
          </w:tcPr>
          <w:p w14:paraId="3DA4D868"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0.522 (0.247–1.036)</w:t>
            </w:r>
          </w:p>
        </w:tc>
        <w:tc>
          <w:tcPr>
            <w:tcW w:w="920" w:type="dxa"/>
            <w:shd w:val="clear" w:color="auto" w:fill="auto"/>
            <w:hideMark/>
          </w:tcPr>
          <w:p w14:paraId="780EE8E4"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 10</w:t>
            </w:r>
          </w:p>
        </w:tc>
        <w:tc>
          <w:tcPr>
            <w:tcW w:w="1660" w:type="dxa"/>
            <w:shd w:val="clear" w:color="auto" w:fill="auto"/>
            <w:hideMark/>
          </w:tcPr>
          <w:p w14:paraId="6F096E3C"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0.954 (0.370–2.356)</w:t>
            </w:r>
          </w:p>
        </w:tc>
      </w:tr>
      <w:tr w:rsidR="001B1779" w:rsidRPr="001B1779" w14:paraId="15CEB8D9" w14:textId="77777777" w:rsidTr="00EF0D00">
        <w:trPr>
          <w:trHeight w:val="317"/>
        </w:trPr>
        <w:tc>
          <w:tcPr>
            <w:tcW w:w="1200" w:type="dxa"/>
            <w:vMerge w:val="restart"/>
            <w:shd w:val="clear" w:color="auto" w:fill="auto"/>
            <w:vAlign w:val="center"/>
            <w:hideMark/>
          </w:tcPr>
          <w:p w14:paraId="678D2D19" w14:textId="77777777" w:rsidR="001B1779" w:rsidRPr="001B1779" w:rsidRDefault="001B1779" w:rsidP="001B1779">
            <w:pPr>
              <w:spacing w:after="0" w:line="240" w:lineRule="auto"/>
              <w:jc w:val="center"/>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en-US" w:eastAsia="nb-NO"/>
              </w:rPr>
              <w:t>18–79 years</w:t>
            </w:r>
          </w:p>
        </w:tc>
        <w:tc>
          <w:tcPr>
            <w:tcW w:w="2268" w:type="dxa"/>
            <w:shd w:val="clear" w:color="auto" w:fill="auto"/>
            <w:hideMark/>
          </w:tcPr>
          <w:p w14:paraId="2E07F78B" w14:textId="77777777" w:rsidR="001B1779" w:rsidRPr="001B1779" w:rsidRDefault="001B1779" w:rsidP="001B1779">
            <w:pPr>
              <w:spacing w:after="0" w:line="240" w:lineRule="auto"/>
              <w:rPr>
                <w:rFonts w:ascii="Calibri" w:eastAsia="Times New Roman" w:hAnsi="Calibri" w:cs="Calibri"/>
                <w:color w:val="000000"/>
                <w:sz w:val="16"/>
                <w:szCs w:val="16"/>
                <w:lang w:val="nb-NO" w:eastAsia="nb-NO"/>
              </w:rPr>
            </w:pPr>
            <w:proofErr w:type="spellStart"/>
            <w:r w:rsidRPr="001B1779">
              <w:rPr>
                <w:rFonts w:ascii="Calibri" w:eastAsia="Times New Roman" w:hAnsi="Calibri" w:cs="Calibri"/>
                <w:color w:val="000000"/>
                <w:sz w:val="16"/>
                <w:szCs w:val="16"/>
                <w:lang w:val="nb-NO" w:eastAsia="nb-NO"/>
              </w:rPr>
              <w:t>Unvaccinated</w:t>
            </w:r>
            <w:proofErr w:type="spellEnd"/>
          </w:p>
        </w:tc>
        <w:tc>
          <w:tcPr>
            <w:tcW w:w="920" w:type="dxa"/>
            <w:shd w:val="clear" w:color="auto" w:fill="auto"/>
            <w:hideMark/>
          </w:tcPr>
          <w:p w14:paraId="02B052B6"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1156</w:t>
            </w:r>
          </w:p>
        </w:tc>
        <w:tc>
          <w:tcPr>
            <w:tcW w:w="1660" w:type="dxa"/>
            <w:shd w:val="clear" w:color="auto" w:fill="auto"/>
            <w:hideMark/>
          </w:tcPr>
          <w:p w14:paraId="4161C0F8"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proofErr w:type="spellStart"/>
            <w:r w:rsidRPr="001B1779">
              <w:rPr>
                <w:rFonts w:ascii="Calibri" w:eastAsia="Times New Roman" w:hAnsi="Calibri" w:cs="Calibri"/>
                <w:color w:val="000000"/>
                <w:sz w:val="16"/>
                <w:szCs w:val="16"/>
                <w:lang w:val="nb-NO" w:eastAsia="nb-NO"/>
              </w:rPr>
              <w:t>Ref</w:t>
            </w:r>
            <w:proofErr w:type="spellEnd"/>
          </w:p>
        </w:tc>
        <w:tc>
          <w:tcPr>
            <w:tcW w:w="920" w:type="dxa"/>
            <w:shd w:val="clear" w:color="auto" w:fill="auto"/>
            <w:hideMark/>
          </w:tcPr>
          <w:p w14:paraId="5E34D46B"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955</w:t>
            </w:r>
          </w:p>
        </w:tc>
        <w:tc>
          <w:tcPr>
            <w:tcW w:w="1660" w:type="dxa"/>
            <w:shd w:val="clear" w:color="auto" w:fill="auto"/>
            <w:hideMark/>
          </w:tcPr>
          <w:p w14:paraId="2BC5F40D"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proofErr w:type="spellStart"/>
            <w:r w:rsidRPr="001B1779">
              <w:rPr>
                <w:rFonts w:ascii="Calibri" w:eastAsia="Times New Roman" w:hAnsi="Calibri" w:cs="Calibri"/>
                <w:color w:val="000000"/>
                <w:sz w:val="16"/>
                <w:szCs w:val="16"/>
                <w:lang w:val="nb-NO" w:eastAsia="nb-NO"/>
              </w:rPr>
              <w:t>Ref</w:t>
            </w:r>
            <w:proofErr w:type="spellEnd"/>
          </w:p>
        </w:tc>
        <w:tc>
          <w:tcPr>
            <w:tcW w:w="920" w:type="dxa"/>
            <w:shd w:val="clear" w:color="auto" w:fill="auto"/>
            <w:hideMark/>
          </w:tcPr>
          <w:p w14:paraId="64304EC4"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201</w:t>
            </w:r>
          </w:p>
        </w:tc>
        <w:tc>
          <w:tcPr>
            <w:tcW w:w="1660" w:type="dxa"/>
            <w:shd w:val="clear" w:color="auto" w:fill="auto"/>
            <w:hideMark/>
          </w:tcPr>
          <w:p w14:paraId="2C4AB050"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proofErr w:type="spellStart"/>
            <w:r w:rsidRPr="001B1779">
              <w:rPr>
                <w:rFonts w:ascii="Calibri" w:eastAsia="Times New Roman" w:hAnsi="Calibri" w:cs="Calibri"/>
                <w:color w:val="000000"/>
                <w:sz w:val="16"/>
                <w:szCs w:val="16"/>
                <w:lang w:val="nb-NO" w:eastAsia="nb-NO"/>
              </w:rPr>
              <w:t>Ref</w:t>
            </w:r>
            <w:proofErr w:type="spellEnd"/>
          </w:p>
        </w:tc>
        <w:tc>
          <w:tcPr>
            <w:tcW w:w="920" w:type="dxa"/>
            <w:shd w:val="clear" w:color="auto" w:fill="auto"/>
            <w:hideMark/>
          </w:tcPr>
          <w:p w14:paraId="485AB13F"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 29</w:t>
            </w:r>
          </w:p>
        </w:tc>
        <w:tc>
          <w:tcPr>
            <w:tcW w:w="1660" w:type="dxa"/>
            <w:shd w:val="clear" w:color="auto" w:fill="auto"/>
            <w:hideMark/>
          </w:tcPr>
          <w:p w14:paraId="5A4EA2F7"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proofErr w:type="spellStart"/>
            <w:r w:rsidRPr="001B1779">
              <w:rPr>
                <w:rFonts w:ascii="Calibri" w:eastAsia="Times New Roman" w:hAnsi="Calibri" w:cs="Calibri"/>
                <w:color w:val="000000"/>
                <w:sz w:val="16"/>
                <w:szCs w:val="16"/>
                <w:lang w:val="nb-NO" w:eastAsia="nb-NO"/>
              </w:rPr>
              <w:t>Ref</w:t>
            </w:r>
            <w:proofErr w:type="spellEnd"/>
          </w:p>
        </w:tc>
      </w:tr>
      <w:tr w:rsidR="001B1779" w:rsidRPr="001B1779" w14:paraId="49A72900" w14:textId="77777777" w:rsidTr="00EF0D00">
        <w:trPr>
          <w:trHeight w:val="317"/>
        </w:trPr>
        <w:tc>
          <w:tcPr>
            <w:tcW w:w="1200" w:type="dxa"/>
            <w:vMerge/>
            <w:vAlign w:val="center"/>
            <w:hideMark/>
          </w:tcPr>
          <w:p w14:paraId="36960B83" w14:textId="77777777" w:rsidR="001B1779" w:rsidRPr="001B1779" w:rsidRDefault="001B1779" w:rsidP="001B1779">
            <w:pPr>
              <w:spacing w:after="0" w:line="240" w:lineRule="auto"/>
              <w:rPr>
                <w:rFonts w:ascii="Calibri" w:eastAsia="Times New Roman" w:hAnsi="Calibri" w:cs="Calibri"/>
                <w:color w:val="000000"/>
                <w:sz w:val="16"/>
                <w:szCs w:val="16"/>
                <w:lang w:val="nb-NO" w:eastAsia="nb-NO"/>
              </w:rPr>
            </w:pPr>
          </w:p>
        </w:tc>
        <w:tc>
          <w:tcPr>
            <w:tcW w:w="2268" w:type="dxa"/>
            <w:shd w:val="clear" w:color="auto" w:fill="auto"/>
            <w:hideMark/>
          </w:tcPr>
          <w:p w14:paraId="354480A6" w14:textId="77777777" w:rsidR="001B1779" w:rsidRPr="001B1779" w:rsidRDefault="001B1779" w:rsidP="001B1779">
            <w:pPr>
              <w:spacing w:after="0" w:line="240" w:lineRule="auto"/>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en-US" w:eastAsia="nb-NO"/>
              </w:rPr>
              <w:t>Fully vaccinated</w:t>
            </w:r>
          </w:p>
        </w:tc>
        <w:tc>
          <w:tcPr>
            <w:tcW w:w="920" w:type="dxa"/>
            <w:shd w:val="clear" w:color="auto" w:fill="auto"/>
            <w:hideMark/>
          </w:tcPr>
          <w:p w14:paraId="200834E7"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 106</w:t>
            </w:r>
          </w:p>
        </w:tc>
        <w:tc>
          <w:tcPr>
            <w:tcW w:w="1660" w:type="dxa"/>
            <w:shd w:val="clear" w:color="auto" w:fill="auto"/>
            <w:hideMark/>
          </w:tcPr>
          <w:p w14:paraId="75E2382A" w14:textId="77777777" w:rsidR="001B1779" w:rsidRPr="001B1779" w:rsidRDefault="001B1779" w:rsidP="001B1779">
            <w:pPr>
              <w:spacing w:after="0" w:line="240" w:lineRule="auto"/>
              <w:jc w:val="right"/>
              <w:rPr>
                <w:rFonts w:ascii="Calibri" w:eastAsia="Times New Roman" w:hAnsi="Calibri" w:cs="Calibri"/>
                <w:b/>
                <w:bCs/>
                <w:color w:val="000000"/>
                <w:sz w:val="16"/>
                <w:szCs w:val="16"/>
                <w:lang w:val="nb-NO" w:eastAsia="nb-NO"/>
              </w:rPr>
            </w:pPr>
            <w:r w:rsidRPr="001B1779">
              <w:rPr>
                <w:rFonts w:ascii="Calibri" w:eastAsia="Times New Roman" w:hAnsi="Calibri" w:cs="Calibri"/>
                <w:b/>
                <w:bCs/>
                <w:color w:val="000000"/>
                <w:sz w:val="16"/>
                <w:szCs w:val="16"/>
                <w:lang w:val="nb-NO" w:eastAsia="nb-NO"/>
              </w:rPr>
              <w:t>1.348 (1.051–1.727)</w:t>
            </w:r>
          </w:p>
        </w:tc>
        <w:tc>
          <w:tcPr>
            <w:tcW w:w="920" w:type="dxa"/>
            <w:shd w:val="clear" w:color="auto" w:fill="auto"/>
            <w:hideMark/>
          </w:tcPr>
          <w:p w14:paraId="02919095"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 86</w:t>
            </w:r>
          </w:p>
        </w:tc>
        <w:tc>
          <w:tcPr>
            <w:tcW w:w="1660" w:type="dxa"/>
            <w:shd w:val="clear" w:color="auto" w:fill="auto"/>
            <w:hideMark/>
          </w:tcPr>
          <w:p w14:paraId="25645835"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1.183 (0.903–1.551)</w:t>
            </w:r>
          </w:p>
        </w:tc>
        <w:tc>
          <w:tcPr>
            <w:tcW w:w="920" w:type="dxa"/>
            <w:shd w:val="clear" w:color="auto" w:fill="auto"/>
            <w:hideMark/>
          </w:tcPr>
          <w:p w14:paraId="1598A5F3"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20</w:t>
            </w:r>
          </w:p>
        </w:tc>
        <w:tc>
          <w:tcPr>
            <w:tcW w:w="1660" w:type="dxa"/>
            <w:shd w:val="clear" w:color="auto" w:fill="auto"/>
            <w:hideMark/>
          </w:tcPr>
          <w:p w14:paraId="1C232AB4" w14:textId="77777777" w:rsidR="001B1779" w:rsidRPr="001B1779" w:rsidRDefault="001B1779" w:rsidP="001B1779">
            <w:pPr>
              <w:spacing w:after="0" w:line="240" w:lineRule="auto"/>
              <w:jc w:val="right"/>
              <w:rPr>
                <w:rFonts w:ascii="Calibri" w:eastAsia="Times New Roman" w:hAnsi="Calibri" w:cs="Calibri"/>
                <w:b/>
                <w:bCs/>
                <w:color w:val="000000"/>
                <w:sz w:val="16"/>
                <w:szCs w:val="16"/>
                <w:lang w:val="nb-NO" w:eastAsia="nb-NO"/>
              </w:rPr>
            </w:pPr>
            <w:r w:rsidRPr="001B1779">
              <w:rPr>
                <w:rFonts w:ascii="Calibri" w:eastAsia="Times New Roman" w:hAnsi="Calibri" w:cs="Calibri"/>
                <w:b/>
                <w:bCs/>
                <w:color w:val="000000"/>
                <w:sz w:val="16"/>
                <w:szCs w:val="16"/>
                <w:lang w:eastAsia="nb-NO"/>
              </w:rPr>
              <w:t>0.402 (0.207–0.752)</w:t>
            </w:r>
          </w:p>
        </w:tc>
        <w:tc>
          <w:tcPr>
            <w:tcW w:w="920" w:type="dxa"/>
            <w:shd w:val="clear" w:color="auto" w:fill="auto"/>
            <w:hideMark/>
          </w:tcPr>
          <w:p w14:paraId="0C2A038D"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eastAsia="nb-NO"/>
              </w:rPr>
              <w:t> 12</w:t>
            </w:r>
          </w:p>
        </w:tc>
        <w:tc>
          <w:tcPr>
            <w:tcW w:w="1660" w:type="dxa"/>
            <w:shd w:val="clear" w:color="auto" w:fill="auto"/>
            <w:hideMark/>
          </w:tcPr>
          <w:p w14:paraId="42D6E8A0"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eastAsia="nb-NO"/>
              </w:rPr>
              <w:t>1.201 (0.514–2.654)</w:t>
            </w:r>
          </w:p>
        </w:tc>
      </w:tr>
      <w:tr w:rsidR="001B1779" w:rsidRPr="001B1779" w14:paraId="144C8842" w14:textId="77777777" w:rsidTr="00EF0D00">
        <w:trPr>
          <w:trHeight w:val="317"/>
        </w:trPr>
        <w:tc>
          <w:tcPr>
            <w:tcW w:w="1200" w:type="dxa"/>
            <w:vMerge/>
            <w:vAlign w:val="center"/>
            <w:hideMark/>
          </w:tcPr>
          <w:p w14:paraId="2CDCCDE7" w14:textId="77777777" w:rsidR="001B1779" w:rsidRPr="001B1779" w:rsidRDefault="001B1779" w:rsidP="001B1779">
            <w:pPr>
              <w:spacing w:after="0" w:line="240" w:lineRule="auto"/>
              <w:rPr>
                <w:rFonts w:ascii="Calibri" w:eastAsia="Times New Roman" w:hAnsi="Calibri" w:cs="Calibri"/>
                <w:color w:val="000000"/>
                <w:sz w:val="16"/>
                <w:szCs w:val="16"/>
                <w:lang w:val="nb-NO" w:eastAsia="nb-NO"/>
              </w:rPr>
            </w:pPr>
          </w:p>
        </w:tc>
        <w:tc>
          <w:tcPr>
            <w:tcW w:w="2268" w:type="dxa"/>
            <w:shd w:val="clear" w:color="auto" w:fill="auto"/>
            <w:hideMark/>
          </w:tcPr>
          <w:p w14:paraId="2DD3D5C9" w14:textId="77777777" w:rsidR="001B1779" w:rsidRPr="001B1779" w:rsidRDefault="001B1779" w:rsidP="001B1779">
            <w:pPr>
              <w:spacing w:after="0" w:line="240" w:lineRule="auto"/>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en-US" w:eastAsia="nb-NO"/>
              </w:rPr>
              <w:t>Partially and fully vaccinated</w:t>
            </w:r>
          </w:p>
        </w:tc>
        <w:tc>
          <w:tcPr>
            <w:tcW w:w="920" w:type="dxa"/>
            <w:shd w:val="clear" w:color="auto" w:fill="auto"/>
            <w:hideMark/>
          </w:tcPr>
          <w:p w14:paraId="32BD42B5"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 170</w:t>
            </w:r>
          </w:p>
        </w:tc>
        <w:tc>
          <w:tcPr>
            <w:tcW w:w="1660" w:type="dxa"/>
            <w:shd w:val="clear" w:color="auto" w:fill="auto"/>
            <w:hideMark/>
          </w:tcPr>
          <w:p w14:paraId="21B4E68F" w14:textId="77777777" w:rsidR="001B1779" w:rsidRPr="001B1779" w:rsidRDefault="001B1779" w:rsidP="001B1779">
            <w:pPr>
              <w:spacing w:after="0" w:line="240" w:lineRule="auto"/>
              <w:jc w:val="right"/>
              <w:rPr>
                <w:rFonts w:ascii="Calibri" w:eastAsia="Times New Roman" w:hAnsi="Calibri" w:cs="Calibri"/>
                <w:b/>
                <w:bCs/>
                <w:color w:val="000000"/>
                <w:sz w:val="16"/>
                <w:szCs w:val="16"/>
                <w:lang w:val="nb-NO" w:eastAsia="nb-NO"/>
              </w:rPr>
            </w:pPr>
            <w:r w:rsidRPr="001B1779">
              <w:rPr>
                <w:rFonts w:ascii="Calibri" w:eastAsia="Times New Roman" w:hAnsi="Calibri" w:cs="Calibri"/>
                <w:b/>
                <w:bCs/>
                <w:color w:val="000000"/>
                <w:sz w:val="16"/>
                <w:szCs w:val="16"/>
                <w:lang w:val="nb-NO" w:eastAsia="nb-NO"/>
              </w:rPr>
              <w:t>1.469 (1.208–1.788)</w:t>
            </w:r>
          </w:p>
        </w:tc>
        <w:tc>
          <w:tcPr>
            <w:tcW w:w="920" w:type="dxa"/>
            <w:shd w:val="clear" w:color="auto" w:fill="auto"/>
            <w:hideMark/>
          </w:tcPr>
          <w:p w14:paraId="33FDB665"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 145</w:t>
            </w:r>
          </w:p>
        </w:tc>
        <w:tc>
          <w:tcPr>
            <w:tcW w:w="1660" w:type="dxa"/>
            <w:shd w:val="clear" w:color="auto" w:fill="auto"/>
            <w:hideMark/>
          </w:tcPr>
          <w:p w14:paraId="274B0E3E" w14:textId="77777777" w:rsidR="001B1779" w:rsidRPr="001B1779" w:rsidRDefault="001B1779" w:rsidP="001B1779">
            <w:pPr>
              <w:spacing w:after="0" w:line="240" w:lineRule="auto"/>
              <w:jc w:val="right"/>
              <w:rPr>
                <w:rFonts w:ascii="Calibri" w:eastAsia="Times New Roman" w:hAnsi="Calibri" w:cs="Calibri"/>
                <w:b/>
                <w:bCs/>
                <w:color w:val="000000"/>
                <w:sz w:val="16"/>
                <w:szCs w:val="16"/>
                <w:lang w:val="nb-NO" w:eastAsia="nb-NO"/>
              </w:rPr>
            </w:pPr>
            <w:r w:rsidRPr="001B1779">
              <w:rPr>
                <w:rFonts w:ascii="Calibri" w:eastAsia="Times New Roman" w:hAnsi="Calibri" w:cs="Calibri"/>
                <w:b/>
                <w:bCs/>
                <w:color w:val="000000"/>
                <w:sz w:val="16"/>
                <w:szCs w:val="16"/>
                <w:lang w:val="nb-NO" w:eastAsia="nb-NO"/>
              </w:rPr>
              <w:t>1.263 (1.019–1.565)</w:t>
            </w:r>
          </w:p>
        </w:tc>
        <w:tc>
          <w:tcPr>
            <w:tcW w:w="920" w:type="dxa"/>
            <w:shd w:val="clear" w:color="auto" w:fill="auto"/>
            <w:hideMark/>
          </w:tcPr>
          <w:p w14:paraId="056E3A4B"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25</w:t>
            </w:r>
          </w:p>
        </w:tc>
        <w:tc>
          <w:tcPr>
            <w:tcW w:w="1660" w:type="dxa"/>
            <w:shd w:val="clear" w:color="auto" w:fill="auto"/>
            <w:hideMark/>
          </w:tcPr>
          <w:p w14:paraId="70BEF395" w14:textId="77777777" w:rsidR="001B1779" w:rsidRPr="001B1779" w:rsidRDefault="001B1779" w:rsidP="001B1779">
            <w:pPr>
              <w:spacing w:after="0" w:line="240" w:lineRule="auto"/>
              <w:jc w:val="right"/>
              <w:rPr>
                <w:rFonts w:ascii="Calibri" w:eastAsia="Times New Roman" w:hAnsi="Calibri" w:cs="Calibri"/>
                <w:b/>
                <w:bCs/>
                <w:color w:val="000000"/>
                <w:sz w:val="16"/>
                <w:szCs w:val="16"/>
                <w:lang w:val="nb-NO" w:eastAsia="nb-NO"/>
              </w:rPr>
            </w:pPr>
            <w:r w:rsidRPr="001B1779">
              <w:rPr>
                <w:rFonts w:ascii="Calibri" w:eastAsia="Times New Roman" w:hAnsi="Calibri" w:cs="Calibri"/>
                <w:b/>
                <w:bCs/>
                <w:color w:val="000000"/>
                <w:sz w:val="16"/>
                <w:szCs w:val="16"/>
                <w:lang w:val="nb-NO" w:eastAsia="nb-NO"/>
              </w:rPr>
              <w:t>0.358 (0.201–0.615)</w:t>
            </w:r>
          </w:p>
        </w:tc>
        <w:tc>
          <w:tcPr>
            <w:tcW w:w="920" w:type="dxa"/>
            <w:shd w:val="clear" w:color="auto" w:fill="auto"/>
            <w:hideMark/>
          </w:tcPr>
          <w:p w14:paraId="68939F00"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 16</w:t>
            </w:r>
          </w:p>
        </w:tc>
        <w:tc>
          <w:tcPr>
            <w:tcW w:w="1660" w:type="dxa"/>
            <w:shd w:val="clear" w:color="auto" w:fill="auto"/>
            <w:hideMark/>
          </w:tcPr>
          <w:p w14:paraId="0247B738"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1.138 (0.533–2.344)</w:t>
            </w:r>
          </w:p>
        </w:tc>
      </w:tr>
      <w:tr w:rsidR="001B1779" w:rsidRPr="001B1779" w14:paraId="363EA22D" w14:textId="77777777" w:rsidTr="00EF0D00">
        <w:trPr>
          <w:trHeight w:val="317"/>
        </w:trPr>
        <w:tc>
          <w:tcPr>
            <w:tcW w:w="13788" w:type="dxa"/>
            <w:gridSpan w:val="10"/>
            <w:shd w:val="clear" w:color="auto" w:fill="auto"/>
            <w:vAlign w:val="center"/>
            <w:hideMark/>
          </w:tcPr>
          <w:p w14:paraId="57140632" w14:textId="77777777" w:rsidR="001B1779" w:rsidRPr="001B1779" w:rsidRDefault="001B1779" w:rsidP="001B1779">
            <w:pPr>
              <w:spacing w:after="0" w:line="240" w:lineRule="auto"/>
              <w:rPr>
                <w:rFonts w:ascii="Calibri" w:eastAsia="Times New Roman" w:hAnsi="Calibri" w:cs="Calibri"/>
                <w:color w:val="000000"/>
                <w:sz w:val="16"/>
                <w:szCs w:val="16"/>
                <w:lang w:eastAsia="nb-NO"/>
              </w:rPr>
            </w:pPr>
            <w:r w:rsidRPr="001B1779">
              <w:rPr>
                <w:rFonts w:ascii="Calibri" w:eastAsia="Times New Roman" w:hAnsi="Calibri" w:cs="Calibri"/>
                <w:color w:val="000000"/>
                <w:sz w:val="16"/>
                <w:szCs w:val="16"/>
                <w:lang w:eastAsia="nb-NO"/>
              </w:rPr>
              <w:t xml:space="preserve">Study </w:t>
            </w:r>
            <w:proofErr w:type="gramStart"/>
            <w:r w:rsidRPr="001B1779">
              <w:rPr>
                <w:rFonts w:ascii="Calibri" w:eastAsia="Times New Roman" w:hAnsi="Calibri" w:cs="Calibri"/>
                <w:color w:val="000000"/>
                <w:sz w:val="16"/>
                <w:szCs w:val="16"/>
                <w:lang w:eastAsia="nb-NO"/>
              </w:rPr>
              <w:t>time period</w:t>
            </w:r>
            <w:proofErr w:type="gramEnd"/>
            <w:r w:rsidRPr="001B1779">
              <w:rPr>
                <w:rFonts w:ascii="Calibri" w:eastAsia="Times New Roman" w:hAnsi="Calibri" w:cs="Calibri"/>
                <w:color w:val="000000"/>
                <w:sz w:val="16"/>
                <w:szCs w:val="16"/>
                <w:lang w:eastAsia="nb-NO"/>
              </w:rPr>
              <w:t xml:space="preserve"> July to September, instead of February to September (vaccination in Norway was underway in all age groups ≥18 years in mid-June)</w:t>
            </w:r>
          </w:p>
        </w:tc>
      </w:tr>
      <w:tr w:rsidR="001B1779" w:rsidRPr="001B1779" w14:paraId="0BED7028" w14:textId="77777777" w:rsidTr="00EF0D00">
        <w:trPr>
          <w:trHeight w:val="317"/>
        </w:trPr>
        <w:tc>
          <w:tcPr>
            <w:tcW w:w="1200" w:type="dxa"/>
            <w:vMerge w:val="restart"/>
            <w:shd w:val="clear" w:color="auto" w:fill="auto"/>
            <w:vAlign w:val="center"/>
            <w:hideMark/>
          </w:tcPr>
          <w:p w14:paraId="1BE07569" w14:textId="77777777" w:rsidR="001B1779" w:rsidRPr="001B1779" w:rsidRDefault="001B1779" w:rsidP="001B1779">
            <w:pPr>
              <w:spacing w:after="0" w:line="240" w:lineRule="auto"/>
              <w:jc w:val="center"/>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en-US" w:eastAsia="nb-NO"/>
              </w:rPr>
              <w:t>18–64 years</w:t>
            </w:r>
          </w:p>
        </w:tc>
        <w:tc>
          <w:tcPr>
            <w:tcW w:w="2268" w:type="dxa"/>
            <w:shd w:val="clear" w:color="auto" w:fill="auto"/>
            <w:hideMark/>
          </w:tcPr>
          <w:p w14:paraId="0D05078D" w14:textId="77777777" w:rsidR="001B1779" w:rsidRPr="001B1779" w:rsidRDefault="001B1779" w:rsidP="001B1779">
            <w:pPr>
              <w:spacing w:after="0" w:line="240" w:lineRule="auto"/>
              <w:rPr>
                <w:rFonts w:ascii="Calibri" w:eastAsia="Times New Roman" w:hAnsi="Calibri" w:cs="Calibri"/>
                <w:color w:val="000000"/>
                <w:sz w:val="16"/>
                <w:szCs w:val="16"/>
                <w:lang w:val="nb-NO" w:eastAsia="nb-NO"/>
              </w:rPr>
            </w:pPr>
            <w:proofErr w:type="spellStart"/>
            <w:r w:rsidRPr="001B1779">
              <w:rPr>
                <w:rFonts w:ascii="Calibri" w:eastAsia="Times New Roman" w:hAnsi="Calibri" w:cs="Calibri"/>
                <w:color w:val="000000"/>
                <w:sz w:val="16"/>
                <w:szCs w:val="16"/>
                <w:lang w:val="nb-NO" w:eastAsia="nb-NO"/>
              </w:rPr>
              <w:t>Unvaccinated</w:t>
            </w:r>
            <w:proofErr w:type="spellEnd"/>
          </w:p>
        </w:tc>
        <w:tc>
          <w:tcPr>
            <w:tcW w:w="920" w:type="dxa"/>
            <w:shd w:val="clear" w:color="auto" w:fill="auto"/>
            <w:hideMark/>
          </w:tcPr>
          <w:p w14:paraId="14FF6DDD"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 268</w:t>
            </w:r>
          </w:p>
        </w:tc>
        <w:tc>
          <w:tcPr>
            <w:tcW w:w="1660" w:type="dxa"/>
            <w:shd w:val="clear" w:color="auto" w:fill="auto"/>
            <w:hideMark/>
          </w:tcPr>
          <w:p w14:paraId="26266F42"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proofErr w:type="spellStart"/>
            <w:r w:rsidRPr="001B1779">
              <w:rPr>
                <w:rFonts w:ascii="Calibri" w:eastAsia="Times New Roman" w:hAnsi="Calibri" w:cs="Calibri"/>
                <w:color w:val="000000"/>
                <w:sz w:val="16"/>
                <w:szCs w:val="16"/>
                <w:lang w:val="nb-NO" w:eastAsia="nb-NO"/>
              </w:rPr>
              <w:t>Ref</w:t>
            </w:r>
            <w:proofErr w:type="spellEnd"/>
          </w:p>
        </w:tc>
        <w:tc>
          <w:tcPr>
            <w:tcW w:w="920" w:type="dxa"/>
            <w:shd w:val="clear" w:color="auto" w:fill="auto"/>
            <w:hideMark/>
          </w:tcPr>
          <w:p w14:paraId="2B8704C1"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220</w:t>
            </w:r>
          </w:p>
        </w:tc>
        <w:tc>
          <w:tcPr>
            <w:tcW w:w="1660" w:type="dxa"/>
            <w:shd w:val="clear" w:color="auto" w:fill="auto"/>
            <w:hideMark/>
          </w:tcPr>
          <w:p w14:paraId="75CE286B"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proofErr w:type="spellStart"/>
            <w:r w:rsidRPr="001B1779">
              <w:rPr>
                <w:rFonts w:ascii="Calibri" w:eastAsia="Times New Roman" w:hAnsi="Calibri" w:cs="Calibri"/>
                <w:color w:val="000000"/>
                <w:sz w:val="16"/>
                <w:szCs w:val="16"/>
                <w:lang w:val="nb-NO" w:eastAsia="nb-NO"/>
              </w:rPr>
              <w:t>Ref</w:t>
            </w:r>
            <w:proofErr w:type="spellEnd"/>
          </w:p>
        </w:tc>
        <w:tc>
          <w:tcPr>
            <w:tcW w:w="920" w:type="dxa"/>
            <w:shd w:val="clear" w:color="auto" w:fill="auto"/>
            <w:hideMark/>
          </w:tcPr>
          <w:p w14:paraId="00F17594"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48</w:t>
            </w:r>
          </w:p>
        </w:tc>
        <w:tc>
          <w:tcPr>
            <w:tcW w:w="1660" w:type="dxa"/>
            <w:shd w:val="clear" w:color="auto" w:fill="auto"/>
            <w:hideMark/>
          </w:tcPr>
          <w:p w14:paraId="4A386709"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proofErr w:type="spellStart"/>
            <w:r w:rsidRPr="001B1779">
              <w:rPr>
                <w:rFonts w:ascii="Calibri" w:eastAsia="Times New Roman" w:hAnsi="Calibri" w:cs="Calibri"/>
                <w:color w:val="000000"/>
                <w:sz w:val="16"/>
                <w:szCs w:val="16"/>
                <w:lang w:val="nb-NO" w:eastAsia="nb-NO"/>
              </w:rPr>
              <w:t>Ref</w:t>
            </w:r>
            <w:proofErr w:type="spellEnd"/>
          </w:p>
        </w:tc>
        <w:tc>
          <w:tcPr>
            <w:tcW w:w="920" w:type="dxa"/>
            <w:shd w:val="clear" w:color="auto" w:fill="auto"/>
            <w:hideMark/>
          </w:tcPr>
          <w:p w14:paraId="70D5ADEB"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 4</w:t>
            </w:r>
          </w:p>
        </w:tc>
        <w:tc>
          <w:tcPr>
            <w:tcW w:w="1660" w:type="dxa"/>
            <w:shd w:val="clear" w:color="auto" w:fill="auto"/>
            <w:hideMark/>
          </w:tcPr>
          <w:p w14:paraId="507DFA05"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proofErr w:type="spellStart"/>
            <w:r w:rsidRPr="001B1779">
              <w:rPr>
                <w:rFonts w:ascii="Calibri" w:eastAsia="Times New Roman" w:hAnsi="Calibri" w:cs="Calibri"/>
                <w:color w:val="000000"/>
                <w:sz w:val="16"/>
                <w:szCs w:val="16"/>
                <w:lang w:val="nb-NO" w:eastAsia="nb-NO"/>
              </w:rPr>
              <w:t>Ref</w:t>
            </w:r>
            <w:proofErr w:type="spellEnd"/>
          </w:p>
        </w:tc>
      </w:tr>
      <w:tr w:rsidR="001B1779" w:rsidRPr="001B1779" w14:paraId="53476CBA" w14:textId="77777777" w:rsidTr="00EF0D00">
        <w:trPr>
          <w:trHeight w:val="317"/>
        </w:trPr>
        <w:tc>
          <w:tcPr>
            <w:tcW w:w="1200" w:type="dxa"/>
            <w:vMerge/>
            <w:vAlign w:val="center"/>
            <w:hideMark/>
          </w:tcPr>
          <w:p w14:paraId="2EF455F2" w14:textId="77777777" w:rsidR="001B1779" w:rsidRPr="001B1779" w:rsidRDefault="001B1779" w:rsidP="001B1779">
            <w:pPr>
              <w:spacing w:after="0" w:line="240" w:lineRule="auto"/>
              <w:rPr>
                <w:rFonts w:ascii="Calibri" w:eastAsia="Times New Roman" w:hAnsi="Calibri" w:cs="Calibri"/>
                <w:color w:val="000000"/>
                <w:sz w:val="16"/>
                <w:szCs w:val="16"/>
                <w:lang w:val="nb-NO" w:eastAsia="nb-NO"/>
              </w:rPr>
            </w:pPr>
          </w:p>
        </w:tc>
        <w:tc>
          <w:tcPr>
            <w:tcW w:w="2268" w:type="dxa"/>
            <w:shd w:val="clear" w:color="auto" w:fill="auto"/>
            <w:hideMark/>
          </w:tcPr>
          <w:p w14:paraId="6E91ED38" w14:textId="77777777" w:rsidR="001B1779" w:rsidRPr="001B1779" w:rsidRDefault="001B1779" w:rsidP="001B1779">
            <w:pPr>
              <w:spacing w:after="0" w:line="240" w:lineRule="auto"/>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en-US" w:eastAsia="nb-NO"/>
              </w:rPr>
              <w:t>Fully vaccinated</w:t>
            </w:r>
          </w:p>
        </w:tc>
        <w:tc>
          <w:tcPr>
            <w:tcW w:w="920" w:type="dxa"/>
            <w:shd w:val="clear" w:color="auto" w:fill="auto"/>
            <w:hideMark/>
          </w:tcPr>
          <w:p w14:paraId="6F46620B"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 47</w:t>
            </w:r>
          </w:p>
        </w:tc>
        <w:tc>
          <w:tcPr>
            <w:tcW w:w="1660" w:type="dxa"/>
            <w:shd w:val="clear" w:color="auto" w:fill="auto"/>
            <w:hideMark/>
          </w:tcPr>
          <w:p w14:paraId="7A2C44FE"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1.179 (0.830–1.675)</w:t>
            </w:r>
          </w:p>
        </w:tc>
        <w:tc>
          <w:tcPr>
            <w:tcW w:w="920" w:type="dxa"/>
            <w:shd w:val="clear" w:color="auto" w:fill="auto"/>
            <w:hideMark/>
          </w:tcPr>
          <w:p w14:paraId="0F5FAE00"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 37</w:t>
            </w:r>
          </w:p>
        </w:tc>
        <w:tc>
          <w:tcPr>
            <w:tcW w:w="1660" w:type="dxa"/>
            <w:shd w:val="clear" w:color="auto" w:fill="auto"/>
            <w:hideMark/>
          </w:tcPr>
          <w:p w14:paraId="64A2F4DD"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0.959 (0.666–1.379)</w:t>
            </w:r>
          </w:p>
        </w:tc>
        <w:tc>
          <w:tcPr>
            <w:tcW w:w="920" w:type="dxa"/>
            <w:shd w:val="clear" w:color="auto" w:fill="auto"/>
            <w:hideMark/>
          </w:tcPr>
          <w:p w14:paraId="5A98AB55"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10</w:t>
            </w:r>
          </w:p>
        </w:tc>
        <w:tc>
          <w:tcPr>
            <w:tcW w:w="1660" w:type="dxa"/>
            <w:shd w:val="clear" w:color="auto" w:fill="auto"/>
            <w:hideMark/>
          </w:tcPr>
          <w:p w14:paraId="2DF1CF0C"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eastAsia="nb-NO"/>
              </w:rPr>
              <w:t>0.471 (0.153–1.221)</w:t>
            </w:r>
          </w:p>
        </w:tc>
        <w:tc>
          <w:tcPr>
            <w:tcW w:w="920" w:type="dxa"/>
            <w:shd w:val="clear" w:color="auto" w:fill="auto"/>
            <w:hideMark/>
          </w:tcPr>
          <w:p w14:paraId="30A0B9CE"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eastAsia="nb-NO"/>
              </w:rPr>
              <w:t> 5</w:t>
            </w:r>
          </w:p>
        </w:tc>
        <w:tc>
          <w:tcPr>
            <w:tcW w:w="1660" w:type="dxa"/>
            <w:shd w:val="clear" w:color="auto" w:fill="auto"/>
            <w:hideMark/>
          </w:tcPr>
          <w:p w14:paraId="2104E164"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eastAsia="nb-NO"/>
              </w:rPr>
              <w:t>1.058 (0.146–6.497)</w:t>
            </w:r>
          </w:p>
        </w:tc>
      </w:tr>
      <w:tr w:rsidR="001B1779" w:rsidRPr="001B1779" w14:paraId="3D7265CF" w14:textId="77777777" w:rsidTr="00EF0D00">
        <w:trPr>
          <w:trHeight w:val="317"/>
        </w:trPr>
        <w:tc>
          <w:tcPr>
            <w:tcW w:w="1200" w:type="dxa"/>
            <w:vMerge/>
            <w:vAlign w:val="center"/>
            <w:hideMark/>
          </w:tcPr>
          <w:p w14:paraId="76230CA2" w14:textId="77777777" w:rsidR="001B1779" w:rsidRPr="001B1779" w:rsidRDefault="001B1779" w:rsidP="001B1779">
            <w:pPr>
              <w:spacing w:after="0" w:line="240" w:lineRule="auto"/>
              <w:rPr>
                <w:rFonts w:ascii="Calibri" w:eastAsia="Times New Roman" w:hAnsi="Calibri" w:cs="Calibri"/>
                <w:color w:val="000000"/>
                <w:sz w:val="16"/>
                <w:szCs w:val="16"/>
                <w:lang w:val="nb-NO" w:eastAsia="nb-NO"/>
              </w:rPr>
            </w:pPr>
          </w:p>
        </w:tc>
        <w:tc>
          <w:tcPr>
            <w:tcW w:w="2268" w:type="dxa"/>
            <w:shd w:val="clear" w:color="auto" w:fill="auto"/>
            <w:hideMark/>
          </w:tcPr>
          <w:p w14:paraId="39A8A6BA" w14:textId="77777777" w:rsidR="001B1779" w:rsidRPr="001B1779" w:rsidRDefault="001B1779" w:rsidP="001B1779">
            <w:pPr>
              <w:spacing w:after="0" w:line="240" w:lineRule="auto"/>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en-US" w:eastAsia="nb-NO"/>
              </w:rPr>
              <w:t>Partially and fully vaccinated</w:t>
            </w:r>
          </w:p>
        </w:tc>
        <w:tc>
          <w:tcPr>
            <w:tcW w:w="920" w:type="dxa"/>
            <w:shd w:val="clear" w:color="auto" w:fill="auto"/>
            <w:hideMark/>
          </w:tcPr>
          <w:p w14:paraId="1610FB6C"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 84</w:t>
            </w:r>
          </w:p>
        </w:tc>
        <w:tc>
          <w:tcPr>
            <w:tcW w:w="1660" w:type="dxa"/>
            <w:shd w:val="clear" w:color="auto" w:fill="auto"/>
            <w:hideMark/>
          </w:tcPr>
          <w:p w14:paraId="248A2D83" w14:textId="77777777" w:rsidR="001B1779" w:rsidRPr="001B1779" w:rsidRDefault="001B1779" w:rsidP="001B1779">
            <w:pPr>
              <w:spacing w:after="0" w:line="240" w:lineRule="auto"/>
              <w:jc w:val="right"/>
              <w:rPr>
                <w:rFonts w:ascii="Calibri" w:eastAsia="Times New Roman" w:hAnsi="Calibri" w:cs="Calibri"/>
                <w:b/>
                <w:bCs/>
                <w:color w:val="000000"/>
                <w:sz w:val="16"/>
                <w:szCs w:val="16"/>
                <w:lang w:val="nb-NO" w:eastAsia="nb-NO"/>
              </w:rPr>
            </w:pPr>
            <w:r w:rsidRPr="001B1779">
              <w:rPr>
                <w:rFonts w:ascii="Calibri" w:eastAsia="Times New Roman" w:hAnsi="Calibri" w:cs="Calibri"/>
                <w:b/>
                <w:bCs/>
                <w:color w:val="000000"/>
                <w:sz w:val="16"/>
                <w:szCs w:val="16"/>
                <w:lang w:val="nb-NO" w:eastAsia="nb-NO"/>
              </w:rPr>
              <w:t>1.372 (1.056–1.783)</w:t>
            </w:r>
          </w:p>
        </w:tc>
        <w:tc>
          <w:tcPr>
            <w:tcW w:w="920" w:type="dxa"/>
            <w:shd w:val="clear" w:color="auto" w:fill="auto"/>
            <w:hideMark/>
          </w:tcPr>
          <w:p w14:paraId="6400B4CF"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 71</w:t>
            </w:r>
          </w:p>
        </w:tc>
        <w:tc>
          <w:tcPr>
            <w:tcW w:w="1660" w:type="dxa"/>
            <w:shd w:val="clear" w:color="auto" w:fill="auto"/>
            <w:hideMark/>
          </w:tcPr>
          <w:p w14:paraId="0A254836"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1.150 (0.876–1.511)</w:t>
            </w:r>
          </w:p>
        </w:tc>
        <w:tc>
          <w:tcPr>
            <w:tcW w:w="920" w:type="dxa"/>
            <w:shd w:val="clear" w:color="auto" w:fill="auto"/>
            <w:hideMark/>
          </w:tcPr>
          <w:p w14:paraId="534FFF61"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13</w:t>
            </w:r>
          </w:p>
        </w:tc>
        <w:tc>
          <w:tcPr>
            <w:tcW w:w="1660" w:type="dxa"/>
            <w:shd w:val="clear" w:color="auto" w:fill="auto"/>
            <w:hideMark/>
          </w:tcPr>
          <w:p w14:paraId="3F051C2E"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0.478 (0.202–1.026)</w:t>
            </w:r>
          </w:p>
        </w:tc>
        <w:tc>
          <w:tcPr>
            <w:tcW w:w="920" w:type="dxa"/>
            <w:shd w:val="clear" w:color="auto" w:fill="auto"/>
            <w:hideMark/>
          </w:tcPr>
          <w:p w14:paraId="4216F8C9"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 6</w:t>
            </w:r>
          </w:p>
        </w:tc>
        <w:tc>
          <w:tcPr>
            <w:tcW w:w="1660" w:type="dxa"/>
            <w:shd w:val="clear" w:color="auto" w:fill="auto"/>
            <w:hideMark/>
          </w:tcPr>
          <w:p w14:paraId="06531C54"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1.039 (0.187–5.372)</w:t>
            </w:r>
          </w:p>
        </w:tc>
      </w:tr>
      <w:tr w:rsidR="001B1779" w:rsidRPr="001B1779" w14:paraId="08E85EED" w14:textId="77777777" w:rsidTr="00EF0D00">
        <w:trPr>
          <w:trHeight w:val="317"/>
        </w:trPr>
        <w:tc>
          <w:tcPr>
            <w:tcW w:w="13788" w:type="dxa"/>
            <w:gridSpan w:val="10"/>
            <w:shd w:val="clear" w:color="auto" w:fill="auto"/>
            <w:vAlign w:val="center"/>
            <w:hideMark/>
          </w:tcPr>
          <w:p w14:paraId="68B87EE1" w14:textId="77777777" w:rsidR="001B1779" w:rsidRPr="001B1779" w:rsidRDefault="001B1779" w:rsidP="001B1779">
            <w:pPr>
              <w:spacing w:after="0" w:line="240" w:lineRule="auto"/>
              <w:rPr>
                <w:rFonts w:ascii="Calibri" w:eastAsia="Times New Roman" w:hAnsi="Calibri" w:cs="Calibri"/>
                <w:color w:val="000000"/>
                <w:sz w:val="16"/>
                <w:szCs w:val="16"/>
                <w:lang w:eastAsia="nb-NO"/>
              </w:rPr>
            </w:pPr>
            <w:r w:rsidRPr="001B1779">
              <w:rPr>
                <w:rFonts w:ascii="Calibri" w:eastAsia="Times New Roman" w:hAnsi="Calibri" w:cs="Calibri"/>
                <w:color w:val="000000"/>
                <w:sz w:val="16"/>
                <w:szCs w:val="16"/>
                <w:lang w:eastAsia="nb-NO"/>
              </w:rPr>
              <w:t>Including all patients hospitalised after a positive SARS-CoV-2 test, regardless of main cause of hospitalisation</w:t>
            </w:r>
          </w:p>
        </w:tc>
      </w:tr>
      <w:tr w:rsidR="001B1779" w:rsidRPr="001B1779" w14:paraId="6F425121" w14:textId="77777777" w:rsidTr="00EF0D00">
        <w:trPr>
          <w:trHeight w:val="317"/>
        </w:trPr>
        <w:tc>
          <w:tcPr>
            <w:tcW w:w="1200" w:type="dxa"/>
            <w:vMerge w:val="restart"/>
            <w:shd w:val="clear" w:color="auto" w:fill="auto"/>
            <w:vAlign w:val="center"/>
            <w:hideMark/>
          </w:tcPr>
          <w:p w14:paraId="558E4DC3" w14:textId="77777777" w:rsidR="001B1779" w:rsidRPr="001B1779" w:rsidRDefault="001B1779" w:rsidP="001B1779">
            <w:pPr>
              <w:spacing w:after="0" w:line="240" w:lineRule="auto"/>
              <w:jc w:val="center"/>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en-US" w:eastAsia="nb-NO"/>
              </w:rPr>
              <w:t>18–79 years</w:t>
            </w:r>
          </w:p>
        </w:tc>
        <w:tc>
          <w:tcPr>
            <w:tcW w:w="2268" w:type="dxa"/>
            <w:shd w:val="clear" w:color="auto" w:fill="auto"/>
            <w:hideMark/>
          </w:tcPr>
          <w:p w14:paraId="4F4A1D5D" w14:textId="77777777" w:rsidR="001B1779" w:rsidRPr="001B1779" w:rsidRDefault="001B1779" w:rsidP="001B1779">
            <w:pPr>
              <w:spacing w:after="0" w:line="240" w:lineRule="auto"/>
              <w:rPr>
                <w:rFonts w:ascii="Calibri" w:eastAsia="Times New Roman" w:hAnsi="Calibri" w:cs="Calibri"/>
                <w:color w:val="000000"/>
                <w:sz w:val="16"/>
                <w:szCs w:val="16"/>
                <w:lang w:val="nb-NO" w:eastAsia="nb-NO"/>
              </w:rPr>
            </w:pPr>
            <w:proofErr w:type="spellStart"/>
            <w:r w:rsidRPr="001B1779">
              <w:rPr>
                <w:rFonts w:ascii="Calibri" w:eastAsia="Times New Roman" w:hAnsi="Calibri" w:cs="Calibri"/>
                <w:color w:val="000000"/>
                <w:sz w:val="16"/>
                <w:szCs w:val="16"/>
                <w:lang w:val="nb-NO" w:eastAsia="nb-NO"/>
              </w:rPr>
              <w:t>Unvaccinated</w:t>
            </w:r>
            <w:proofErr w:type="spellEnd"/>
          </w:p>
        </w:tc>
        <w:tc>
          <w:tcPr>
            <w:tcW w:w="920" w:type="dxa"/>
            <w:shd w:val="clear" w:color="auto" w:fill="auto"/>
            <w:hideMark/>
          </w:tcPr>
          <w:p w14:paraId="6955455C"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2422</w:t>
            </w:r>
          </w:p>
        </w:tc>
        <w:tc>
          <w:tcPr>
            <w:tcW w:w="1660" w:type="dxa"/>
            <w:shd w:val="clear" w:color="auto" w:fill="auto"/>
            <w:hideMark/>
          </w:tcPr>
          <w:p w14:paraId="0752CCB1"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proofErr w:type="spellStart"/>
            <w:r w:rsidRPr="001B1779">
              <w:rPr>
                <w:rFonts w:ascii="Calibri" w:eastAsia="Times New Roman" w:hAnsi="Calibri" w:cs="Calibri"/>
                <w:color w:val="000000"/>
                <w:sz w:val="16"/>
                <w:szCs w:val="16"/>
                <w:lang w:val="nb-NO" w:eastAsia="nb-NO"/>
              </w:rPr>
              <w:t>Ref</w:t>
            </w:r>
            <w:proofErr w:type="spellEnd"/>
          </w:p>
        </w:tc>
        <w:tc>
          <w:tcPr>
            <w:tcW w:w="920" w:type="dxa"/>
            <w:shd w:val="clear" w:color="auto" w:fill="auto"/>
            <w:hideMark/>
          </w:tcPr>
          <w:p w14:paraId="0E8355DB"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2014</w:t>
            </w:r>
          </w:p>
        </w:tc>
        <w:tc>
          <w:tcPr>
            <w:tcW w:w="1660" w:type="dxa"/>
            <w:shd w:val="clear" w:color="auto" w:fill="auto"/>
            <w:hideMark/>
          </w:tcPr>
          <w:p w14:paraId="5F8164D5"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proofErr w:type="spellStart"/>
            <w:r w:rsidRPr="001B1779">
              <w:rPr>
                <w:rFonts w:ascii="Calibri" w:eastAsia="Times New Roman" w:hAnsi="Calibri" w:cs="Calibri"/>
                <w:color w:val="000000"/>
                <w:sz w:val="16"/>
                <w:szCs w:val="16"/>
                <w:lang w:val="nb-NO" w:eastAsia="nb-NO"/>
              </w:rPr>
              <w:t>Ref</w:t>
            </w:r>
            <w:proofErr w:type="spellEnd"/>
          </w:p>
        </w:tc>
        <w:tc>
          <w:tcPr>
            <w:tcW w:w="920" w:type="dxa"/>
            <w:shd w:val="clear" w:color="auto" w:fill="auto"/>
            <w:hideMark/>
          </w:tcPr>
          <w:p w14:paraId="02063B04"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 408</w:t>
            </w:r>
          </w:p>
        </w:tc>
        <w:tc>
          <w:tcPr>
            <w:tcW w:w="1660" w:type="dxa"/>
            <w:shd w:val="clear" w:color="auto" w:fill="auto"/>
            <w:hideMark/>
          </w:tcPr>
          <w:p w14:paraId="4412B0B1"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proofErr w:type="spellStart"/>
            <w:r w:rsidRPr="001B1779">
              <w:rPr>
                <w:rFonts w:ascii="Calibri" w:eastAsia="Times New Roman" w:hAnsi="Calibri" w:cs="Calibri"/>
                <w:color w:val="000000"/>
                <w:sz w:val="16"/>
                <w:szCs w:val="16"/>
                <w:lang w:val="nb-NO" w:eastAsia="nb-NO"/>
              </w:rPr>
              <w:t>Ref</w:t>
            </w:r>
            <w:proofErr w:type="spellEnd"/>
          </w:p>
        </w:tc>
        <w:tc>
          <w:tcPr>
            <w:tcW w:w="920" w:type="dxa"/>
            <w:shd w:val="clear" w:color="auto" w:fill="auto"/>
            <w:hideMark/>
          </w:tcPr>
          <w:p w14:paraId="1C113E89"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 80</w:t>
            </w:r>
          </w:p>
        </w:tc>
        <w:tc>
          <w:tcPr>
            <w:tcW w:w="1660" w:type="dxa"/>
            <w:shd w:val="clear" w:color="auto" w:fill="auto"/>
            <w:hideMark/>
          </w:tcPr>
          <w:p w14:paraId="5C98DC25"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proofErr w:type="spellStart"/>
            <w:r w:rsidRPr="001B1779">
              <w:rPr>
                <w:rFonts w:ascii="Calibri" w:eastAsia="Times New Roman" w:hAnsi="Calibri" w:cs="Calibri"/>
                <w:color w:val="000000"/>
                <w:sz w:val="16"/>
                <w:szCs w:val="16"/>
                <w:lang w:val="nb-NO" w:eastAsia="nb-NO"/>
              </w:rPr>
              <w:t>Ref</w:t>
            </w:r>
            <w:proofErr w:type="spellEnd"/>
          </w:p>
        </w:tc>
      </w:tr>
      <w:tr w:rsidR="001B1779" w:rsidRPr="001B1779" w14:paraId="5559481F" w14:textId="77777777" w:rsidTr="00EF0D00">
        <w:trPr>
          <w:trHeight w:val="317"/>
        </w:trPr>
        <w:tc>
          <w:tcPr>
            <w:tcW w:w="1200" w:type="dxa"/>
            <w:vMerge/>
            <w:vAlign w:val="center"/>
            <w:hideMark/>
          </w:tcPr>
          <w:p w14:paraId="5E2F4916" w14:textId="77777777" w:rsidR="001B1779" w:rsidRPr="001B1779" w:rsidRDefault="001B1779" w:rsidP="001B1779">
            <w:pPr>
              <w:spacing w:after="0" w:line="240" w:lineRule="auto"/>
              <w:rPr>
                <w:rFonts w:ascii="Calibri" w:eastAsia="Times New Roman" w:hAnsi="Calibri" w:cs="Calibri"/>
                <w:color w:val="000000"/>
                <w:sz w:val="16"/>
                <w:szCs w:val="16"/>
                <w:lang w:val="nb-NO" w:eastAsia="nb-NO"/>
              </w:rPr>
            </w:pPr>
          </w:p>
        </w:tc>
        <w:tc>
          <w:tcPr>
            <w:tcW w:w="2268" w:type="dxa"/>
            <w:shd w:val="clear" w:color="auto" w:fill="auto"/>
            <w:hideMark/>
          </w:tcPr>
          <w:p w14:paraId="5713B29F" w14:textId="77777777" w:rsidR="001B1779" w:rsidRPr="001B1779" w:rsidRDefault="001B1779" w:rsidP="001B1779">
            <w:pPr>
              <w:spacing w:after="0" w:line="240" w:lineRule="auto"/>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en-US" w:eastAsia="nb-NO"/>
              </w:rPr>
              <w:t>Fully vaccinated</w:t>
            </w:r>
          </w:p>
        </w:tc>
        <w:tc>
          <w:tcPr>
            <w:tcW w:w="920" w:type="dxa"/>
            <w:shd w:val="clear" w:color="auto" w:fill="auto"/>
            <w:hideMark/>
          </w:tcPr>
          <w:p w14:paraId="29B8719A"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151</w:t>
            </w:r>
          </w:p>
        </w:tc>
        <w:tc>
          <w:tcPr>
            <w:tcW w:w="1660" w:type="dxa"/>
            <w:shd w:val="clear" w:color="auto" w:fill="auto"/>
            <w:hideMark/>
          </w:tcPr>
          <w:p w14:paraId="23EAF3BE" w14:textId="77777777" w:rsidR="001B1779" w:rsidRPr="001B1779" w:rsidRDefault="001B1779" w:rsidP="001B1779">
            <w:pPr>
              <w:spacing w:after="0" w:line="240" w:lineRule="auto"/>
              <w:jc w:val="right"/>
              <w:rPr>
                <w:rFonts w:ascii="Calibri" w:eastAsia="Times New Roman" w:hAnsi="Calibri" w:cs="Calibri"/>
                <w:b/>
                <w:bCs/>
                <w:color w:val="000000"/>
                <w:sz w:val="16"/>
                <w:szCs w:val="16"/>
                <w:lang w:val="nb-NO" w:eastAsia="nb-NO"/>
              </w:rPr>
            </w:pPr>
            <w:r w:rsidRPr="001B1779">
              <w:rPr>
                <w:rFonts w:ascii="Calibri" w:eastAsia="Times New Roman" w:hAnsi="Calibri" w:cs="Calibri"/>
                <w:b/>
                <w:bCs/>
                <w:color w:val="000000"/>
                <w:sz w:val="16"/>
                <w:szCs w:val="16"/>
                <w:lang w:val="nb-NO" w:eastAsia="nb-NO"/>
              </w:rPr>
              <w:t>1.353 (1.067–1.715)</w:t>
            </w:r>
          </w:p>
        </w:tc>
        <w:tc>
          <w:tcPr>
            <w:tcW w:w="920" w:type="dxa"/>
            <w:shd w:val="clear" w:color="auto" w:fill="auto"/>
            <w:hideMark/>
          </w:tcPr>
          <w:p w14:paraId="07958EDA"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 128</w:t>
            </w:r>
          </w:p>
        </w:tc>
        <w:tc>
          <w:tcPr>
            <w:tcW w:w="1660" w:type="dxa"/>
            <w:shd w:val="clear" w:color="auto" w:fill="auto"/>
            <w:hideMark/>
          </w:tcPr>
          <w:p w14:paraId="0F95F7F9" w14:textId="7BFB84DD"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1.133 (0.880–1.459</w:t>
            </w:r>
            <w:r w:rsidR="00BC56C5">
              <w:rPr>
                <w:rFonts w:ascii="Calibri" w:eastAsia="Times New Roman" w:hAnsi="Calibri" w:cs="Calibri"/>
                <w:color w:val="000000"/>
                <w:sz w:val="16"/>
                <w:szCs w:val="16"/>
                <w:lang w:val="nb-NO" w:eastAsia="nb-NO"/>
              </w:rPr>
              <w:t>)</w:t>
            </w:r>
          </w:p>
        </w:tc>
        <w:tc>
          <w:tcPr>
            <w:tcW w:w="920" w:type="dxa"/>
            <w:shd w:val="clear" w:color="auto" w:fill="auto"/>
            <w:hideMark/>
          </w:tcPr>
          <w:p w14:paraId="0756B678"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eastAsia="nb-NO"/>
              </w:rPr>
              <w:t> 23</w:t>
            </w:r>
          </w:p>
        </w:tc>
        <w:tc>
          <w:tcPr>
            <w:tcW w:w="1660" w:type="dxa"/>
            <w:shd w:val="clear" w:color="auto" w:fill="auto"/>
            <w:hideMark/>
          </w:tcPr>
          <w:p w14:paraId="24A2D71D" w14:textId="59E3E454" w:rsidR="001B1779" w:rsidRPr="001B1779" w:rsidRDefault="001B1779" w:rsidP="001B1779">
            <w:pPr>
              <w:spacing w:after="0" w:line="240" w:lineRule="auto"/>
              <w:jc w:val="right"/>
              <w:rPr>
                <w:rFonts w:ascii="Calibri" w:eastAsia="Times New Roman" w:hAnsi="Calibri" w:cs="Calibri"/>
                <w:b/>
                <w:bCs/>
                <w:color w:val="000000"/>
                <w:sz w:val="16"/>
                <w:szCs w:val="16"/>
                <w:lang w:val="nb-NO" w:eastAsia="nb-NO"/>
              </w:rPr>
            </w:pPr>
            <w:r w:rsidRPr="001B1779">
              <w:rPr>
                <w:rFonts w:ascii="Calibri" w:eastAsia="Times New Roman" w:hAnsi="Calibri" w:cs="Calibri"/>
                <w:b/>
                <w:bCs/>
                <w:color w:val="000000"/>
                <w:sz w:val="16"/>
                <w:szCs w:val="16"/>
                <w:lang w:eastAsia="nb-NO"/>
              </w:rPr>
              <w:t>0.571 (0.326–0.955</w:t>
            </w:r>
            <w:r w:rsidR="00BC56C5">
              <w:rPr>
                <w:rFonts w:ascii="Calibri" w:eastAsia="Times New Roman" w:hAnsi="Calibri" w:cs="Calibri"/>
                <w:b/>
                <w:bCs/>
                <w:color w:val="000000"/>
                <w:sz w:val="16"/>
                <w:szCs w:val="16"/>
                <w:lang w:eastAsia="nb-NO"/>
              </w:rPr>
              <w:t>)</w:t>
            </w:r>
          </w:p>
        </w:tc>
        <w:tc>
          <w:tcPr>
            <w:tcW w:w="920" w:type="dxa"/>
            <w:shd w:val="clear" w:color="auto" w:fill="auto"/>
            <w:hideMark/>
          </w:tcPr>
          <w:p w14:paraId="16232BE2"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eastAsia="nb-NO"/>
              </w:rPr>
              <w:t> 18</w:t>
            </w:r>
          </w:p>
        </w:tc>
        <w:tc>
          <w:tcPr>
            <w:tcW w:w="1660" w:type="dxa"/>
            <w:shd w:val="clear" w:color="auto" w:fill="auto"/>
            <w:hideMark/>
          </w:tcPr>
          <w:p w14:paraId="5E57475B" w14:textId="2B9B8D51"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eastAsia="nb-NO"/>
              </w:rPr>
              <w:t>1.234 (0.596–2.393</w:t>
            </w:r>
            <w:r w:rsidR="00BC56C5">
              <w:rPr>
                <w:rFonts w:ascii="Calibri" w:eastAsia="Times New Roman" w:hAnsi="Calibri" w:cs="Calibri"/>
                <w:color w:val="000000"/>
                <w:sz w:val="16"/>
                <w:szCs w:val="16"/>
                <w:lang w:eastAsia="nb-NO"/>
              </w:rPr>
              <w:t>)</w:t>
            </w:r>
          </w:p>
        </w:tc>
      </w:tr>
      <w:tr w:rsidR="001B1779" w:rsidRPr="001B1779" w14:paraId="19BE9D8D" w14:textId="77777777" w:rsidTr="00EF0D00">
        <w:trPr>
          <w:trHeight w:val="317"/>
        </w:trPr>
        <w:tc>
          <w:tcPr>
            <w:tcW w:w="1200" w:type="dxa"/>
            <w:vMerge w:val="restart"/>
            <w:shd w:val="clear" w:color="auto" w:fill="auto"/>
            <w:vAlign w:val="center"/>
            <w:hideMark/>
          </w:tcPr>
          <w:p w14:paraId="5D30B3D6" w14:textId="77777777" w:rsidR="001B1779" w:rsidRPr="001B1779" w:rsidRDefault="001B1779" w:rsidP="001B1779">
            <w:pPr>
              <w:spacing w:after="0" w:line="240" w:lineRule="auto"/>
              <w:jc w:val="center"/>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en-US" w:eastAsia="nb-NO"/>
              </w:rPr>
              <w:t>≥80 years</w:t>
            </w:r>
          </w:p>
        </w:tc>
        <w:tc>
          <w:tcPr>
            <w:tcW w:w="2268" w:type="dxa"/>
            <w:shd w:val="clear" w:color="auto" w:fill="auto"/>
            <w:hideMark/>
          </w:tcPr>
          <w:p w14:paraId="30700C22" w14:textId="77777777" w:rsidR="001B1779" w:rsidRPr="001B1779" w:rsidRDefault="001B1779" w:rsidP="001B1779">
            <w:pPr>
              <w:spacing w:after="0" w:line="240" w:lineRule="auto"/>
              <w:rPr>
                <w:rFonts w:ascii="Calibri" w:eastAsia="Times New Roman" w:hAnsi="Calibri" w:cs="Calibri"/>
                <w:color w:val="000000"/>
                <w:sz w:val="16"/>
                <w:szCs w:val="16"/>
                <w:lang w:val="nb-NO" w:eastAsia="nb-NO"/>
              </w:rPr>
            </w:pPr>
            <w:proofErr w:type="spellStart"/>
            <w:r w:rsidRPr="001B1779">
              <w:rPr>
                <w:rFonts w:ascii="Calibri" w:eastAsia="Times New Roman" w:hAnsi="Calibri" w:cs="Calibri"/>
                <w:color w:val="000000"/>
                <w:sz w:val="16"/>
                <w:szCs w:val="16"/>
                <w:lang w:val="nb-NO" w:eastAsia="nb-NO"/>
              </w:rPr>
              <w:t>Unvaccinated</w:t>
            </w:r>
            <w:proofErr w:type="spellEnd"/>
          </w:p>
        </w:tc>
        <w:tc>
          <w:tcPr>
            <w:tcW w:w="920" w:type="dxa"/>
            <w:shd w:val="clear" w:color="auto" w:fill="auto"/>
            <w:hideMark/>
          </w:tcPr>
          <w:p w14:paraId="558E43B3"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72</w:t>
            </w:r>
          </w:p>
        </w:tc>
        <w:tc>
          <w:tcPr>
            <w:tcW w:w="1660" w:type="dxa"/>
            <w:shd w:val="clear" w:color="auto" w:fill="auto"/>
            <w:hideMark/>
          </w:tcPr>
          <w:p w14:paraId="4DC81194"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proofErr w:type="spellStart"/>
            <w:r w:rsidRPr="001B1779">
              <w:rPr>
                <w:rFonts w:ascii="Calibri" w:eastAsia="Times New Roman" w:hAnsi="Calibri" w:cs="Calibri"/>
                <w:color w:val="000000"/>
                <w:sz w:val="16"/>
                <w:szCs w:val="16"/>
                <w:lang w:val="nb-NO" w:eastAsia="nb-NO"/>
              </w:rPr>
              <w:t>Ref</w:t>
            </w:r>
            <w:proofErr w:type="spellEnd"/>
          </w:p>
        </w:tc>
        <w:tc>
          <w:tcPr>
            <w:tcW w:w="920" w:type="dxa"/>
            <w:shd w:val="clear" w:color="auto" w:fill="auto"/>
            <w:hideMark/>
          </w:tcPr>
          <w:p w14:paraId="0F5735A8"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66 </w:t>
            </w:r>
          </w:p>
        </w:tc>
        <w:tc>
          <w:tcPr>
            <w:tcW w:w="1660" w:type="dxa"/>
            <w:shd w:val="clear" w:color="auto" w:fill="auto"/>
            <w:hideMark/>
          </w:tcPr>
          <w:p w14:paraId="1FB22E2C"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proofErr w:type="spellStart"/>
            <w:r w:rsidRPr="001B1779">
              <w:rPr>
                <w:rFonts w:ascii="Calibri" w:eastAsia="Times New Roman" w:hAnsi="Calibri" w:cs="Calibri"/>
                <w:color w:val="000000"/>
                <w:sz w:val="16"/>
                <w:szCs w:val="16"/>
                <w:lang w:val="nb-NO" w:eastAsia="nb-NO"/>
              </w:rPr>
              <w:t>Ref</w:t>
            </w:r>
            <w:proofErr w:type="spellEnd"/>
          </w:p>
        </w:tc>
        <w:tc>
          <w:tcPr>
            <w:tcW w:w="920" w:type="dxa"/>
            <w:shd w:val="clear" w:color="auto" w:fill="auto"/>
            <w:hideMark/>
          </w:tcPr>
          <w:p w14:paraId="11A2140C"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 6</w:t>
            </w:r>
          </w:p>
        </w:tc>
        <w:tc>
          <w:tcPr>
            <w:tcW w:w="1660" w:type="dxa"/>
            <w:shd w:val="clear" w:color="auto" w:fill="auto"/>
            <w:hideMark/>
          </w:tcPr>
          <w:p w14:paraId="11E7BD78"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proofErr w:type="spellStart"/>
            <w:r w:rsidRPr="001B1779">
              <w:rPr>
                <w:rFonts w:ascii="Calibri" w:eastAsia="Times New Roman" w:hAnsi="Calibri" w:cs="Calibri"/>
                <w:color w:val="000000"/>
                <w:sz w:val="16"/>
                <w:szCs w:val="16"/>
                <w:lang w:val="nb-NO" w:eastAsia="nb-NO"/>
              </w:rPr>
              <w:t>Ref</w:t>
            </w:r>
            <w:proofErr w:type="spellEnd"/>
          </w:p>
        </w:tc>
        <w:tc>
          <w:tcPr>
            <w:tcW w:w="920" w:type="dxa"/>
            <w:shd w:val="clear" w:color="auto" w:fill="auto"/>
            <w:hideMark/>
          </w:tcPr>
          <w:p w14:paraId="025C6569"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 20</w:t>
            </w:r>
          </w:p>
        </w:tc>
        <w:tc>
          <w:tcPr>
            <w:tcW w:w="1660" w:type="dxa"/>
            <w:shd w:val="clear" w:color="auto" w:fill="auto"/>
            <w:hideMark/>
          </w:tcPr>
          <w:p w14:paraId="2DAB2531"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proofErr w:type="spellStart"/>
            <w:r w:rsidRPr="001B1779">
              <w:rPr>
                <w:rFonts w:ascii="Calibri" w:eastAsia="Times New Roman" w:hAnsi="Calibri" w:cs="Calibri"/>
                <w:color w:val="000000"/>
                <w:sz w:val="16"/>
                <w:szCs w:val="16"/>
                <w:lang w:val="nb-NO" w:eastAsia="nb-NO"/>
              </w:rPr>
              <w:t>Ref</w:t>
            </w:r>
            <w:proofErr w:type="spellEnd"/>
          </w:p>
        </w:tc>
      </w:tr>
      <w:tr w:rsidR="001B1779" w:rsidRPr="001B1779" w14:paraId="39B1645E" w14:textId="77777777" w:rsidTr="00EF0D00">
        <w:trPr>
          <w:trHeight w:val="317"/>
        </w:trPr>
        <w:tc>
          <w:tcPr>
            <w:tcW w:w="1200" w:type="dxa"/>
            <w:vMerge/>
            <w:vAlign w:val="center"/>
            <w:hideMark/>
          </w:tcPr>
          <w:p w14:paraId="40AEDF0C" w14:textId="77777777" w:rsidR="001B1779" w:rsidRPr="001B1779" w:rsidRDefault="001B1779" w:rsidP="001B1779">
            <w:pPr>
              <w:spacing w:after="0" w:line="240" w:lineRule="auto"/>
              <w:rPr>
                <w:rFonts w:ascii="Calibri" w:eastAsia="Times New Roman" w:hAnsi="Calibri" w:cs="Calibri"/>
                <w:color w:val="000000"/>
                <w:sz w:val="16"/>
                <w:szCs w:val="16"/>
                <w:lang w:val="nb-NO" w:eastAsia="nb-NO"/>
              </w:rPr>
            </w:pPr>
          </w:p>
        </w:tc>
        <w:tc>
          <w:tcPr>
            <w:tcW w:w="2268" w:type="dxa"/>
            <w:shd w:val="clear" w:color="auto" w:fill="auto"/>
            <w:hideMark/>
          </w:tcPr>
          <w:p w14:paraId="0FAFAB60" w14:textId="77777777" w:rsidR="001B1779" w:rsidRPr="001B1779" w:rsidRDefault="001B1779" w:rsidP="001B1779">
            <w:pPr>
              <w:spacing w:after="0" w:line="240" w:lineRule="auto"/>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en-US" w:eastAsia="nb-NO"/>
              </w:rPr>
              <w:t>Fully vaccinated</w:t>
            </w:r>
          </w:p>
        </w:tc>
        <w:tc>
          <w:tcPr>
            <w:tcW w:w="920" w:type="dxa"/>
            <w:shd w:val="clear" w:color="auto" w:fill="auto"/>
            <w:hideMark/>
          </w:tcPr>
          <w:p w14:paraId="614E3772"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116</w:t>
            </w:r>
          </w:p>
        </w:tc>
        <w:tc>
          <w:tcPr>
            <w:tcW w:w="1660" w:type="dxa"/>
            <w:shd w:val="clear" w:color="auto" w:fill="auto"/>
            <w:hideMark/>
          </w:tcPr>
          <w:p w14:paraId="10B20BC0" w14:textId="6B70145D"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1.120 (0.829–1.515</w:t>
            </w:r>
            <w:r w:rsidR="00BC56C5">
              <w:rPr>
                <w:rFonts w:ascii="Calibri" w:eastAsia="Times New Roman" w:hAnsi="Calibri" w:cs="Calibri"/>
                <w:color w:val="000000"/>
                <w:sz w:val="16"/>
                <w:szCs w:val="16"/>
                <w:lang w:val="nb-NO" w:eastAsia="nb-NO"/>
              </w:rPr>
              <w:t>)</w:t>
            </w:r>
          </w:p>
        </w:tc>
        <w:tc>
          <w:tcPr>
            <w:tcW w:w="920" w:type="dxa"/>
            <w:shd w:val="clear" w:color="auto" w:fill="auto"/>
            <w:hideMark/>
          </w:tcPr>
          <w:p w14:paraId="1979777B"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 108</w:t>
            </w:r>
          </w:p>
        </w:tc>
        <w:tc>
          <w:tcPr>
            <w:tcW w:w="1660" w:type="dxa"/>
            <w:shd w:val="clear" w:color="auto" w:fill="auto"/>
            <w:hideMark/>
          </w:tcPr>
          <w:p w14:paraId="63E95C09" w14:textId="7476797D"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1.017 (0.744–1.391</w:t>
            </w:r>
            <w:r w:rsidR="00BC56C5">
              <w:rPr>
                <w:rFonts w:ascii="Calibri" w:eastAsia="Times New Roman" w:hAnsi="Calibri" w:cs="Calibri"/>
                <w:color w:val="000000"/>
                <w:sz w:val="16"/>
                <w:szCs w:val="16"/>
                <w:lang w:val="nb-NO" w:eastAsia="nb-NO"/>
              </w:rPr>
              <w:t>)</w:t>
            </w:r>
          </w:p>
        </w:tc>
        <w:tc>
          <w:tcPr>
            <w:tcW w:w="920" w:type="dxa"/>
            <w:shd w:val="clear" w:color="auto" w:fill="auto"/>
            <w:hideMark/>
          </w:tcPr>
          <w:p w14:paraId="0A7CA183"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eastAsia="nb-NO"/>
              </w:rPr>
              <w:t> 8</w:t>
            </w:r>
          </w:p>
        </w:tc>
        <w:tc>
          <w:tcPr>
            <w:tcW w:w="1660" w:type="dxa"/>
            <w:shd w:val="clear" w:color="auto" w:fill="auto"/>
            <w:hideMark/>
          </w:tcPr>
          <w:p w14:paraId="6A4CC2B4" w14:textId="59267B9C"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eastAsia="nb-NO"/>
              </w:rPr>
              <w:t>0.559 (0.163–1.892</w:t>
            </w:r>
            <w:r w:rsidR="00BC56C5">
              <w:rPr>
                <w:rFonts w:ascii="Calibri" w:eastAsia="Times New Roman" w:hAnsi="Calibri" w:cs="Calibri"/>
                <w:color w:val="000000"/>
                <w:sz w:val="16"/>
                <w:szCs w:val="16"/>
                <w:lang w:eastAsia="nb-NO"/>
              </w:rPr>
              <w:t>)</w:t>
            </w:r>
          </w:p>
        </w:tc>
        <w:tc>
          <w:tcPr>
            <w:tcW w:w="920" w:type="dxa"/>
            <w:shd w:val="clear" w:color="auto" w:fill="auto"/>
            <w:hideMark/>
          </w:tcPr>
          <w:p w14:paraId="1DD6625D"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eastAsia="nb-NO"/>
              </w:rPr>
              <w:t> 14</w:t>
            </w:r>
          </w:p>
        </w:tc>
        <w:tc>
          <w:tcPr>
            <w:tcW w:w="1660" w:type="dxa"/>
            <w:shd w:val="clear" w:color="auto" w:fill="auto"/>
            <w:hideMark/>
          </w:tcPr>
          <w:p w14:paraId="44883DA3" w14:textId="1C69A2E5" w:rsidR="001B1779" w:rsidRPr="001B1779" w:rsidRDefault="001B1779" w:rsidP="001B1779">
            <w:pPr>
              <w:spacing w:after="0" w:line="240" w:lineRule="auto"/>
              <w:jc w:val="right"/>
              <w:rPr>
                <w:rFonts w:ascii="Calibri" w:eastAsia="Times New Roman" w:hAnsi="Calibri" w:cs="Calibri"/>
                <w:b/>
                <w:bCs/>
                <w:color w:val="000000"/>
                <w:sz w:val="16"/>
                <w:szCs w:val="16"/>
                <w:lang w:val="nb-NO" w:eastAsia="nb-NO"/>
              </w:rPr>
            </w:pPr>
            <w:r w:rsidRPr="001B1779">
              <w:rPr>
                <w:rFonts w:ascii="Calibri" w:eastAsia="Times New Roman" w:hAnsi="Calibri" w:cs="Calibri"/>
                <w:b/>
                <w:bCs/>
                <w:color w:val="000000"/>
                <w:sz w:val="16"/>
                <w:szCs w:val="16"/>
                <w:lang w:eastAsia="nb-NO"/>
              </w:rPr>
              <w:t>0.237 (0.094–0.561</w:t>
            </w:r>
            <w:r w:rsidR="00BC56C5">
              <w:rPr>
                <w:rFonts w:ascii="Calibri" w:eastAsia="Times New Roman" w:hAnsi="Calibri" w:cs="Calibri"/>
                <w:b/>
                <w:bCs/>
                <w:color w:val="000000"/>
                <w:sz w:val="16"/>
                <w:szCs w:val="16"/>
                <w:lang w:eastAsia="nb-NO"/>
              </w:rPr>
              <w:t>)</w:t>
            </w:r>
          </w:p>
        </w:tc>
      </w:tr>
      <w:tr w:rsidR="001B1779" w:rsidRPr="001B1779" w14:paraId="61F427B1" w14:textId="77777777" w:rsidTr="00EF0D00">
        <w:trPr>
          <w:trHeight w:val="317"/>
        </w:trPr>
        <w:tc>
          <w:tcPr>
            <w:tcW w:w="1200" w:type="dxa"/>
            <w:vMerge w:val="restart"/>
            <w:shd w:val="clear" w:color="auto" w:fill="auto"/>
            <w:vAlign w:val="center"/>
            <w:hideMark/>
          </w:tcPr>
          <w:p w14:paraId="65642EEE" w14:textId="77777777" w:rsidR="001B1779" w:rsidRPr="001B1779" w:rsidRDefault="001B1779" w:rsidP="001B1779">
            <w:pPr>
              <w:spacing w:after="0" w:line="240" w:lineRule="auto"/>
              <w:jc w:val="center"/>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en-US" w:eastAsia="nb-NO"/>
              </w:rPr>
              <w:t>≥18 years</w:t>
            </w:r>
          </w:p>
        </w:tc>
        <w:tc>
          <w:tcPr>
            <w:tcW w:w="2268" w:type="dxa"/>
            <w:shd w:val="clear" w:color="auto" w:fill="auto"/>
            <w:hideMark/>
          </w:tcPr>
          <w:p w14:paraId="4F6956EC" w14:textId="77777777" w:rsidR="001B1779" w:rsidRPr="001B1779" w:rsidRDefault="001B1779" w:rsidP="001B1779">
            <w:pPr>
              <w:spacing w:after="0" w:line="240" w:lineRule="auto"/>
              <w:rPr>
                <w:rFonts w:ascii="Calibri" w:eastAsia="Times New Roman" w:hAnsi="Calibri" w:cs="Calibri"/>
                <w:color w:val="000000"/>
                <w:sz w:val="16"/>
                <w:szCs w:val="16"/>
                <w:lang w:val="nb-NO" w:eastAsia="nb-NO"/>
              </w:rPr>
            </w:pPr>
            <w:proofErr w:type="spellStart"/>
            <w:r w:rsidRPr="001B1779">
              <w:rPr>
                <w:rFonts w:ascii="Calibri" w:eastAsia="Times New Roman" w:hAnsi="Calibri" w:cs="Calibri"/>
                <w:color w:val="000000"/>
                <w:sz w:val="16"/>
                <w:szCs w:val="16"/>
                <w:lang w:val="nb-NO" w:eastAsia="nb-NO"/>
              </w:rPr>
              <w:t>Unvaccinated</w:t>
            </w:r>
            <w:proofErr w:type="spellEnd"/>
          </w:p>
        </w:tc>
        <w:tc>
          <w:tcPr>
            <w:tcW w:w="920" w:type="dxa"/>
            <w:shd w:val="clear" w:color="auto" w:fill="auto"/>
            <w:hideMark/>
          </w:tcPr>
          <w:p w14:paraId="17387C3F"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2494</w:t>
            </w:r>
          </w:p>
        </w:tc>
        <w:tc>
          <w:tcPr>
            <w:tcW w:w="1660" w:type="dxa"/>
            <w:shd w:val="clear" w:color="auto" w:fill="auto"/>
            <w:hideMark/>
          </w:tcPr>
          <w:p w14:paraId="6D032E90"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proofErr w:type="spellStart"/>
            <w:r w:rsidRPr="001B1779">
              <w:rPr>
                <w:rFonts w:ascii="Calibri" w:eastAsia="Times New Roman" w:hAnsi="Calibri" w:cs="Calibri"/>
                <w:color w:val="000000"/>
                <w:sz w:val="16"/>
                <w:szCs w:val="16"/>
                <w:lang w:val="nb-NO" w:eastAsia="nb-NO"/>
              </w:rPr>
              <w:t>Ref</w:t>
            </w:r>
            <w:proofErr w:type="spellEnd"/>
          </w:p>
        </w:tc>
        <w:tc>
          <w:tcPr>
            <w:tcW w:w="920" w:type="dxa"/>
            <w:shd w:val="clear" w:color="auto" w:fill="auto"/>
            <w:hideMark/>
          </w:tcPr>
          <w:p w14:paraId="2E1E3490"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2080 </w:t>
            </w:r>
          </w:p>
        </w:tc>
        <w:tc>
          <w:tcPr>
            <w:tcW w:w="1660" w:type="dxa"/>
            <w:shd w:val="clear" w:color="auto" w:fill="auto"/>
            <w:hideMark/>
          </w:tcPr>
          <w:p w14:paraId="57D341AB"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proofErr w:type="spellStart"/>
            <w:r w:rsidRPr="001B1779">
              <w:rPr>
                <w:rFonts w:ascii="Calibri" w:eastAsia="Times New Roman" w:hAnsi="Calibri" w:cs="Calibri"/>
                <w:color w:val="000000"/>
                <w:sz w:val="16"/>
                <w:szCs w:val="16"/>
                <w:lang w:val="nb-NO" w:eastAsia="nb-NO"/>
              </w:rPr>
              <w:t>Ref</w:t>
            </w:r>
            <w:proofErr w:type="spellEnd"/>
          </w:p>
        </w:tc>
        <w:tc>
          <w:tcPr>
            <w:tcW w:w="920" w:type="dxa"/>
            <w:shd w:val="clear" w:color="auto" w:fill="auto"/>
            <w:hideMark/>
          </w:tcPr>
          <w:p w14:paraId="5E8B104A"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 414</w:t>
            </w:r>
          </w:p>
        </w:tc>
        <w:tc>
          <w:tcPr>
            <w:tcW w:w="1660" w:type="dxa"/>
            <w:shd w:val="clear" w:color="auto" w:fill="auto"/>
            <w:hideMark/>
          </w:tcPr>
          <w:p w14:paraId="17FCD88D"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proofErr w:type="spellStart"/>
            <w:r w:rsidRPr="001B1779">
              <w:rPr>
                <w:rFonts w:ascii="Calibri" w:eastAsia="Times New Roman" w:hAnsi="Calibri" w:cs="Calibri"/>
                <w:color w:val="000000"/>
                <w:sz w:val="16"/>
                <w:szCs w:val="16"/>
                <w:lang w:val="nb-NO" w:eastAsia="nb-NO"/>
              </w:rPr>
              <w:t>Ref</w:t>
            </w:r>
            <w:proofErr w:type="spellEnd"/>
          </w:p>
        </w:tc>
        <w:tc>
          <w:tcPr>
            <w:tcW w:w="920" w:type="dxa"/>
            <w:shd w:val="clear" w:color="auto" w:fill="auto"/>
            <w:hideMark/>
          </w:tcPr>
          <w:p w14:paraId="5A0C61C1"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 100</w:t>
            </w:r>
          </w:p>
        </w:tc>
        <w:tc>
          <w:tcPr>
            <w:tcW w:w="1660" w:type="dxa"/>
            <w:shd w:val="clear" w:color="auto" w:fill="auto"/>
            <w:hideMark/>
          </w:tcPr>
          <w:p w14:paraId="280EFC5C"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proofErr w:type="spellStart"/>
            <w:r w:rsidRPr="001B1779">
              <w:rPr>
                <w:rFonts w:ascii="Calibri" w:eastAsia="Times New Roman" w:hAnsi="Calibri" w:cs="Calibri"/>
                <w:color w:val="000000"/>
                <w:sz w:val="16"/>
                <w:szCs w:val="16"/>
                <w:lang w:val="nb-NO" w:eastAsia="nb-NO"/>
              </w:rPr>
              <w:t>Ref</w:t>
            </w:r>
            <w:proofErr w:type="spellEnd"/>
          </w:p>
        </w:tc>
      </w:tr>
      <w:tr w:rsidR="001B1779" w:rsidRPr="001B1779" w14:paraId="4C0ECFA4" w14:textId="77777777" w:rsidTr="00EF0D00">
        <w:trPr>
          <w:trHeight w:val="317"/>
        </w:trPr>
        <w:tc>
          <w:tcPr>
            <w:tcW w:w="1200" w:type="dxa"/>
            <w:vMerge/>
            <w:vAlign w:val="center"/>
            <w:hideMark/>
          </w:tcPr>
          <w:p w14:paraId="6EA39C12" w14:textId="77777777" w:rsidR="001B1779" w:rsidRPr="001B1779" w:rsidRDefault="001B1779" w:rsidP="001B1779">
            <w:pPr>
              <w:spacing w:after="0" w:line="240" w:lineRule="auto"/>
              <w:rPr>
                <w:rFonts w:ascii="Calibri" w:eastAsia="Times New Roman" w:hAnsi="Calibri" w:cs="Calibri"/>
                <w:color w:val="000000"/>
                <w:sz w:val="16"/>
                <w:szCs w:val="16"/>
                <w:lang w:val="nb-NO" w:eastAsia="nb-NO"/>
              </w:rPr>
            </w:pPr>
          </w:p>
        </w:tc>
        <w:tc>
          <w:tcPr>
            <w:tcW w:w="2268" w:type="dxa"/>
            <w:shd w:val="clear" w:color="auto" w:fill="auto"/>
            <w:hideMark/>
          </w:tcPr>
          <w:p w14:paraId="15A75886" w14:textId="77777777" w:rsidR="001B1779" w:rsidRPr="001B1779" w:rsidRDefault="001B1779" w:rsidP="001B1779">
            <w:pPr>
              <w:spacing w:after="0" w:line="240" w:lineRule="auto"/>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en-US" w:eastAsia="nb-NO"/>
              </w:rPr>
              <w:t>Fully vaccinated</w:t>
            </w:r>
          </w:p>
        </w:tc>
        <w:tc>
          <w:tcPr>
            <w:tcW w:w="920" w:type="dxa"/>
            <w:shd w:val="clear" w:color="auto" w:fill="auto"/>
            <w:hideMark/>
          </w:tcPr>
          <w:p w14:paraId="4FFBDB6E"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267</w:t>
            </w:r>
          </w:p>
        </w:tc>
        <w:tc>
          <w:tcPr>
            <w:tcW w:w="1660" w:type="dxa"/>
            <w:shd w:val="clear" w:color="auto" w:fill="auto"/>
            <w:hideMark/>
          </w:tcPr>
          <w:p w14:paraId="0C1DE122" w14:textId="77777777" w:rsidR="001B1779" w:rsidRPr="001B1779" w:rsidRDefault="001B1779" w:rsidP="001B1779">
            <w:pPr>
              <w:spacing w:after="0" w:line="240" w:lineRule="auto"/>
              <w:jc w:val="right"/>
              <w:rPr>
                <w:rFonts w:ascii="Calibri" w:eastAsia="Times New Roman" w:hAnsi="Calibri" w:cs="Calibri"/>
                <w:b/>
                <w:bCs/>
                <w:color w:val="000000"/>
                <w:sz w:val="16"/>
                <w:szCs w:val="16"/>
                <w:lang w:val="nb-NO" w:eastAsia="nb-NO"/>
              </w:rPr>
            </w:pPr>
            <w:r w:rsidRPr="001B1779">
              <w:rPr>
                <w:rFonts w:ascii="Calibri" w:eastAsia="Times New Roman" w:hAnsi="Calibri" w:cs="Calibri"/>
                <w:b/>
                <w:bCs/>
                <w:color w:val="000000"/>
                <w:sz w:val="16"/>
                <w:szCs w:val="16"/>
                <w:lang w:val="nb-NO" w:eastAsia="nb-NO"/>
              </w:rPr>
              <w:t>1.356 (1.137–1.617)</w:t>
            </w:r>
          </w:p>
        </w:tc>
        <w:tc>
          <w:tcPr>
            <w:tcW w:w="920" w:type="dxa"/>
            <w:shd w:val="clear" w:color="auto" w:fill="auto"/>
            <w:hideMark/>
          </w:tcPr>
          <w:p w14:paraId="7152847B"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 236</w:t>
            </w:r>
          </w:p>
        </w:tc>
        <w:tc>
          <w:tcPr>
            <w:tcW w:w="1660" w:type="dxa"/>
            <w:shd w:val="clear" w:color="auto" w:fill="auto"/>
            <w:hideMark/>
          </w:tcPr>
          <w:p w14:paraId="05B14631" w14:textId="6840F6A9"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1.161 (0.962–1.400</w:t>
            </w:r>
            <w:r w:rsidR="00BC56C5">
              <w:rPr>
                <w:rFonts w:ascii="Calibri" w:eastAsia="Times New Roman" w:hAnsi="Calibri" w:cs="Calibri"/>
                <w:color w:val="000000"/>
                <w:sz w:val="16"/>
                <w:szCs w:val="16"/>
                <w:lang w:val="nb-NO" w:eastAsia="nb-NO"/>
              </w:rPr>
              <w:t>)</w:t>
            </w:r>
          </w:p>
        </w:tc>
        <w:tc>
          <w:tcPr>
            <w:tcW w:w="920" w:type="dxa"/>
            <w:shd w:val="clear" w:color="auto" w:fill="auto"/>
            <w:hideMark/>
          </w:tcPr>
          <w:p w14:paraId="7CDE81AA"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eastAsia="nb-NO"/>
              </w:rPr>
              <w:t> 31</w:t>
            </w:r>
          </w:p>
        </w:tc>
        <w:tc>
          <w:tcPr>
            <w:tcW w:w="1660" w:type="dxa"/>
            <w:shd w:val="clear" w:color="auto" w:fill="auto"/>
            <w:hideMark/>
          </w:tcPr>
          <w:p w14:paraId="7F215BFA" w14:textId="02743298" w:rsidR="001B1779" w:rsidRPr="001B1779" w:rsidRDefault="001B1779" w:rsidP="001B1779">
            <w:pPr>
              <w:spacing w:after="0" w:line="240" w:lineRule="auto"/>
              <w:jc w:val="right"/>
              <w:rPr>
                <w:rFonts w:ascii="Calibri" w:eastAsia="Times New Roman" w:hAnsi="Calibri" w:cs="Calibri"/>
                <w:b/>
                <w:bCs/>
                <w:color w:val="000000"/>
                <w:sz w:val="16"/>
                <w:szCs w:val="16"/>
                <w:lang w:val="nb-NO" w:eastAsia="nb-NO"/>
              </w:rPr>
            </w:pPr>
            <w:r w:rsidRPr="001B1779">
              <w:rPr>
                <w:rFonts w:ascii="Calibri" w:eastAsia="Times New Roman" w:hAnsi="Calibri" w:cs="Calibri"/>
                <w:b/>
                <w:bCs/>
                <w:color w:val="000000"/>
                <w:sz w:val="16"/>
                <w:szCs w:val="16"/>
                <w:lang w:eastAsia="nb-NO"/>
              </w:rPr>
              <w:t>0.622 (0.395–0.952</w:t>
            </w:r>
            <w:r w:rsidR="00BC56C5">
              <w:rPr>
                <w:rFonts w:ascii="Calibri" w:eastAsia="Times New Roman" w:hAnsi="Calibri" w:cs="Calibri"/>
                <w:b/>
                <w:bCs/>
                <w:color w:val="000000"/>
                <w:sz w:val="16"/>
                <w:szCs w:val="16"/>
                <w:lang w:eastAsia="nb-NO"/>
              </w:rPr>
              <w:t>)</w:t>
            </w:r>
          </w:p>
        </w:tc>
        <w:tc>
          <w:tcPr>
            <w:tcW w:w="920" w:type="dxa"/>
            <w:shd w:val="clear" w:color="auto" w:fill="auto"/>
            <w:hideMark/>
          </w:tcPr>
          <w:p w14:paraId="3DD28486"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eastAsia="nb-NO"/>
              </w:rPr>
              <w:t> 32</w:t>
            </w:r>
          </w:p>
        </w:tc>
        <w:tc>
          <w:tcPr>
            <w:tcW w:w="1660" w:type="dxa"/>
            <w:shd w:val="clear" w:color="auto" w:fill="auto"/>
            <w:hideMark/>
          </w:tcPr>
          <w:p w14:paraId="5032E883" w14:textId="36AEEE45" w:rsidR="001B1779" w:rsidRPr="001B1779" w:rsidRDefault="001B1779" w:rsidP="001B1779">
            <w:pPr>
              <w:spacing w:after="0" w:line="240" w:lineRule="auto"/>
              <w:jc w:val="right"/>
              <w:rPr>
                <w:rFonts w:ascii="Calibri" w:eastAsia="Times New Roman" w:hAnsi="Calibri" w:cs="Calibri"/>
                <w:b/>
                <w:bCs/>
                <w:color w:val="000000"/>
                <w:sz w:val="16"/>
                <w:szCs w:val="16"/>
                <w:lang w:val="nb-NO" w:eastAsia="nb-NO"/>
              </w:rPr>
            </w:pPr>
            <w:r w:rsidRPr="001B1779">
              <w:rPr>
                <w:rFonts w:ascii="Calibri" w:eastAsia="Times New Roman" w:hAnsi="Calibri" w:cs="Calibri"/>
                <w:b/>
                <w:bCs/>
                <w:color w:val="000000"/>
                <w:sz w:val="16"/>
                <w:szCs w:val="16"/>
                <w:lang w:eastAsia="nb-NO"/>
              </w:rPr>
              <w:t>0.537 (0.317–0.888</w:t>
            </w:r>
            <w:r w:rsidR="00BC56C5">
              <w:rPr>
                <w:rFonts w:ascii="Calibri" w:eastAsia="Times New Roman" w:hAnsi="Calibri" w:cs="Calibri"/>
                <w:b/>
                <w:bCs/>
                <w:color w:val="000000"/>
                <w:sz w:val="16"/>
                <w:szCs w:val="16"/>
                <w:lang w:eastAsia="nb-NO"/>
              </w:rPr>
              <w:t>)</w:t>
            </w:r>
          </w:p>
        </w:tc>
      </w:tr>
      <w:tr w:rsidR="001B1779" w:rsidRPr="001B1779" w14:paraId="1F9BA06C" w14:textId="77777777" w:rsidTr="00EF0D00">
        <w:trPr>
          <w:trHeight w:val="315"/>
        </w:trPr>
        <w:tc>
          <w:tcPr>
            <w:tcW w:w="13788" w:type="dxa"/>
            <w:gridSpan w:val="10"/>
            <w:shd w:val="clear" w:color="auto" w:fill="auto"/>
            <w:vAlign w:val="center"/>
            <w:hideMark/>
          </w:tcPr>
          <w:p w14:paraId="6F40AF8D" w14:textId="77777777" w:rsidR="001B1779" w:rsidRPr="001B1779" w:rsidRDefault="001B1779" w:rsidP="001B1779">
            <w:pPr>
              <w:spacing w:after="0" w:line="240" w:lineRule="auto"/>
              <w:rPr>
                <w:rFonts w:ascii="Calibri" w:eastAsia="Times New Roman" w:hAnsi="Calibri" w:cs="Calibri"/>
                <w:color w:val="000000"/>
                <w:sz w:val="16"/>
                <w:szCs w:val="16"/>
                <w:lang w:eastAsia="nb-NO"/>
              </w:rPr>
            </w:pPr>
            <w:r w:rsidRPr="001B1779">
              <w:rPr>
                <w:rFonts w:ascii="Calibri" w:eastAsia="Times New Roman" w:hAnsi="Calibri" w:cs="Calibri"/>
                <w:color w:val="000000"/>
                <w:sz w:val="16"/>
                <w:szCs w:val="16"/>
                <w:lang w:eastAsia="nb-NO"/>
              </w:rPr>
              <w:t>Excluding fully vaccinated patients with &gt;150 days between date of last dose and positive test</w:t>
            </w:r>
          </w:p>
        </w:tc>
      </w:tr>
      <w:tr w:rsidR="001B1779" w:rsidRPr="001B1779" w14:paraId="6E18EE98" w14:textId="77777777" w:rsidTr="00EF0D00">
        <w:trPr>
          <w:trHeight w:val="317"/>
        </w:trPr>
        <w:tc>
          <w:tcPr>
            <w:tcW w:w="1200" w:type="dxa"/>
            <w:vMerge w:val="restart"/>
            <w:shd w:val="clear" w:color="auto" w:fill="auto"/>
            <w:vAlign w:val="center"/>
            <w:hideMark/>
          </w:tcPr>
          <w:p w14:paraId="30660DCD" w14:textId="77777777" w:rsidR="001B1779" w:rsidRPr="001B1779" w:rsidRDefault="001B1779" w:rsidP="001B1779">
            <w:pPr>
              <w:spacing w:after="0" w:line="240" w:lineRule="auto"/>
              <w:jc w:val="center"/>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en-US" w:eastAsia="nb-NO"/>
              </w:rPr>
              <w:t>18–79 years</w:t>
            </w:r>
          </w:p>
        </w:tc>
        <w:tc>
          <w:tcPr>
            <w:tcW w:w="2268" w:type="dxa"/>
            <w:shd w:val="clear" w:color="auto" w:fill="auto"/>
            <w:hideMark/>
          </w:tcPr>
          <w:p w14:paraId="562C3EA6" w14:textId="77777777" w:rsidR="001B1779" w:rsidRPr="001B1779" w:rsidRDefault="001B1779" w:rsidP="001B1779">
            <w:pPr>
              <w:spacing w:after="0" w:line="240" w:lineRule="auto"/>
              <w:rPr>
                <w:rFonts w:ascii="Calibri" w:eastAsia="Times New Roman" w:hAnsi="Calibri" w:cs="Calibri"/>
                <w:color w:val="000000"/>
                <w:sz w:val="16"/>
                <w:szCs w:val="16"/>
                <w:lang w:val="nb-NO" w:eastAsia="nb-NO"/>
              </w:rPr>
            </w:pPr>
            <w:proofErr w:type="spellStart"/>
            <w:r w:rsidRPr="001B1779">
              <w:rPr>
                <w:rFonts w:ascii="Calibri" w:eastAsia="Times New Roman" w:hAnsi="Calibri" w:cs="Calibri"/>
                <w:color w:val="000000"/>
                <w:sz w:val="16"/>
                <w:szCs w:val="16"/>
                <w:lang w:val="nb-NO" w:eastAsia="nb-NO"/>
              </w:rPr>
              <w:t>Unvaccinated</w:t>
            </w:r>
            <w:proofErr w:type="spellEnd"/>
          </w:p>
        </w:tc>
        <w:tc>
          <w:tcPr>
            <w:tcW w:w="920" w:type="dxa"/>
            <w:shd w:val="clear" w:color="auto" w:fill="auto"/>
            <w:hideMark/>
          </w:tcPr>
          <w:p w14:paraId="7A6C4396"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2057</w:t>
            </w:r>
          </w:p>
        </w:tc>
        <w:tc>
          <w:tcPr>
            <w:tcW w:w="1660" w:type="dxa"/>
            <w:shd w:val="clear" w:color="auto" w:fill="auto"/>
            <w:hideMark/>
          </w:tcPr>
          <w:p w14:paraId="2669D72B"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proofErr w:type="spellStart"/>
            <w:r w:rsidRPr="001B1779">
              <w:rPr>
                <w:rFonts w:ascii="Calibri" w:eastAsia="Times New Roman" w:hAnsi="Calibri" w:cs="Calibri"/>
                <w:color w:val="000000"/>
                <w:sz w:val="16"/>
                <w:szCs w:val="16"/>
                <w:lang w:val="nb-NO" w:eastAsia="nb-NO"/>
              </w:rPr>
              <w:t>Ref</w:t>
            </w:r>
            <w:proofErr w:type="spellEnd"/>
          </w:p>
        </w:tc>
        <w:tc>
          <w:tcPr>
            <w:tcW w:w="920" w:type="dxa"/>
            <w:shd w:val="clear" w:color="auto" w:fill="auto"/>
            <w:hideMark/>
          </w:tcPr>
          <w:p w14:paraId="457041E5"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1672</w:t>
            </w:r>
          </w:p>
        </w:tc>
        <w:tc>
          <w:tcPr>
            <w:tcW w:w="1660" w:type="dxa"/>
            <w:shd w:val="clear" w:color="auto" w:fill="auto"/>
            <w:hideMark/>
          </w:tcPr>
          <w:p w14:paraId="7E9CCDA6"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proofErr w:type="spellStart"/>
            <w:r w:rsidRPr="001B1779">
              <w:rPr>
                <w:rFonts w:ascii="Calibri" w:eastAsia="Times New Roman" w:hAnsi="Calibri" w:cs="Calibri"/>
                <w:color w:val="000000"/>
                <w:sz w:val="16"/>
                <w:szCs w:val="16"/>
                <w:lang w:val="nb-NO" w:eastAsia="nb-NO"/>
              </w:rPr>
              <w:t>Ref</w:t>
            </w:r>
            <w:proofErr w:type="spellEnd"/>
          </w:p>
        </w:tc>
        <w:tc>
          <w:tcPr>
            <w:tcW w:w="920" w:type="dxa"/>
            <w:shd w:val="clear" w:color="auto" w:fill="auto"/>
            <w:hideMark/>
          </w:tcPr>
          <w:p w14:paraId="608A42E1"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 385</w:t>
            </w:r>
          </w:p>
        </w:tc>
        <w:tc>
          <w:tcPr>
            <w:tcW w:w="1660" w:type="dxa"/>
            <w:shd w:val="clear" w:color="auto" w:fill="auto"/>
            <w:hideMark/>
          </w:tcPr>
          <w:p w14:paraId="33348908"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proofErr w:type="spellStart"/>
            <w:r w:rsidRPr="001B1779">
              <w:rPr>
                <w:rFonts w:ascii="Calibri" w:eastAsia="Times New Roman" w:hAnsi="Calibri" w:cs="Calibri"/>
                <w:color w:val="000000"/>
                <w:sz w:val="16"/>
                <w:szCs w:val="16"/>
                <w:lang w:val="nb-NO" w:eastAsia="nb-NO"/>
              </w:rPr>
              <w:t>Ref</w:t>
            </w:r>
            <w:proofErr w:type="spellEnd"/>
          </w:p>
        </w:tc>
        <w:tc>
          <w:tcPr>
            <w:tcW w:w="920" w:type="dxa"/>
            <w:shd w:val="clear" w:color="auto" w:fill="auto"/>
            <w:hideMark/>
          </w:tcPr>
          <w:p w14:paraId="0179C2D7"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 68</w:t>
            </w:r>
          </w:p>
        </w:tc>
        <w:tc>
          <w:tcPr>
            <w:tcW w:w="1660" w:type="dxa"/>
            <w:shd w:val="clear" w:color="auto" w:fill="auto"/>
            <w:hideMark/>
          </w:tcPr>
          <w:p w14:paraId="373457CC"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proofErr w:type="spellStart"/>
            <w:r w:rsidRPr="001B1779">
              <w:rPr>
                <w:rFonts w:ascii="Calibri" w:eastAsia="Times New Roman" w:hAnsi="Calibri" w:cs="Calibri"/>
                <w:color w:val="000000"/>
                <w:sz w:val="16"/>
                <w:szCs w:val="16"/>
                <w:lang w:val="nb-NO" w:eastAsia="nb-NO"/>
              </w:rPr>
              <w:t>Ref</w:t>
            </w:r>
            <w:proofErr w:type="spellEnd"/>
          </w:p>
        </w:tc>
      </w:tr>
      <w:tr w:rsidR="001B1779" w:rsidRPr="001B1779" w14:paraId="2B41FC40" w14:textId="77777777" w:rsidTr="00EF0D00">
        <w:trPr>
          <w:trHeight w:val="317"/>
        </w:trPr>
        <w:tc>
          <w:tcPr>
            <w:tcW w:w="1200" w:type="dxa"/>
            <w:vMerge/>
            <w:vAlign w:val="center"/>
            <w:hideMark/>
          </w:tcPr>
          <w:p w14:paraId="4D863F72" w14:textId="77777777" w:rsidR="001B1779" w:rsidRPr="001B1779" w:rsidRDefault="001B1779" w:rsidP="001B1779">
            <w:pPr>
              <w:spacing w:after="0" w:line="240" w:lineRule="auto"/>
              <w:rPr>
                <w:rFonts w:ascii="Calibri" w:eastAsia="Times New Roman" w:hAnsi="Calibri" w:cs="Calibri"/>
                <w:color w:val="000000"/>
                <w:sz w:val="16"/>
                <w:szCs w:val="16"/>
                <w:lang w:val="nb-NO" w:eastAsia="nb-NO"/>
              </w:rPr>
            </w:pPr>
          </w:p>
        </w:tc>
        <w:tc>
          <w:tcPr>
            <w:tcW w:w="2268" w:type="dxa"/>
            <w:shd w:val="clear" w:color="auto" w:fill="auto"/>
            <w:hideMark/>
          </w:tcPr>
          <w:p w14:paraId="323CC691" w14:textId="77777777" w:rsidR="001B1779" w:rsidRPr="001B1779" w:rsidRDefault="001B1779" w:rsidP="001B1779">
            <w:pPr>
              <w:spacing w:after="0" w:line="240" w:lineRule="auto"/>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en-US" w:eastAsia="nb-NO"/>
              </w:rPr>
              <w:t>Fully vaccinated</w:t>
            </w:r>
          </w:p>
        </w:tc>
        <w:tc>
          <w:tcPr>
            <w:tcW w:w="920" w:type="dxa"/>
            <w:shd w:val="clear" w:color="auto" w:fill="auto"/>
            <w:hideMark/>
          </w:tcPr>
          <w:p w14:paraId="609A6D75"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89</w:t>
            </w:r>
          </w:p>
        </w:tc>
        <w:tc>
          <w:tcPr>
            <w:tcW w:w="1660" w:type="dxa"/>
            <w:shd w:val="clear" w:color="auto" w:fill="auto"/>
            <w:hideMark/>
          </w:tcPr>
          <w:p w14:paraId="1F6617F8" w14:textId="3C516588" w:rsidR="001B1779" w:rsidRPr="001B1779" w:rsidRDefault="001B1779" w:rsidP="001B1779">
            <w:pPr>
              <w:spacing w:after="0" w:line="240" w:lineRule="auto"/>
              <w:jc w:val="right"/>
              <w:rPr>
                <w:rFonts w:ascii="Calibri" w:eastAsia="Times New Roman" w:hAnsi="Calibri" w:cs="Calibri"/>
                <w:b/>
                <w:bCs/>
                <w:color w:val="000000"/>
                <w:sz w:val="16"/>
                <w:szCs w:val="16"/>
                <w:lang w:val="nb-NO" w:eastAsia="nb-NO"/>
              </w:rPr>
            </w:pPr>
            <w:r w:rsidRPr="001B1779">
              <w:rPr>
                <w:rFonts w:ascii="Calibri" w:eastAsia="Times New Roman" w:hAnsi="Calibri" w:cs="Calibri"/>
                <w:b/>
                <w:bCs/>
                <w:color w:val="000000"/>
                <w:sz w:val="16"/>
                <w:szCs w:val="16"/>
                <w:lang w:val="nb-NO" w:eastAsia="nb-NO"/>
              </w:rPr>
              <w:t>1.391 (1.082–1.790</w:t>
            </w:r>
            <w:r w:rsidR="00BC56C5">
              <w:rPr>
                <w:rFonts w:ascii="Calibri" w:eastAsia="Times New Roman" w:hAnsi="Calibri" w:cs="Calibri"/>
                <w:b/>
                <w:bCs/>
                <w:color w:val="000000"/>
                <w:sz w:val="16"/>
                <w:szCs w:val="16"/>
                <w:lang w:val="nb-NO" w:eastAsia="nb-NO"/>
              </w:rPr>
              <w:t>)</w:t>
            </w:r>
          </w:p>
        </w:tc>
        <w:tc>
          <w:tcPr>
            <w:tcW w:w="920" w:type="dxa"/>
            <w:shd w:val="clear" w:color="auto" w:fill="auto"/>
            <w:hideMark/>
          </w:tcPr>
          <w:p w14:paraId="2AB23F3D"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 76</w:t>
            </w:r>
          </w:p>
        </w:tc>
        <w:tc>
          <w:tcPr>
            <w:tcW w:w="1660" w:type="dxa"/>
            <w:shd w:val="clear" w:color="auto" w:fill="auto"/>
            <w:hideMark/>
          </w:tcPr>
          <w:p w14:paraId="1330DF34" w14:textId="32500AFA"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1.040 (0.796–1.359</w:t>
            </w:r>
            <w:r w:rsidR="00BC56C5">
              <w:rPr>
                <w:rFonts w:ascii="Calibri" w:eastAsia="Times New Roman" w:hAnsi="Calibri" w:cs="Calibri"/>
                <w:color w:val="000000"/>
                <w:sz w:val="16"/>
                <w:szCs w:val="16"/>
                <w:lang w:val="nb-NO" w:eastAsia="nb-NO"/>
              </w:rPr>
              <w:t>)</w:t>
            </w:r>
          </w:p>
        </w:tc>
        <w:tc>
          <w:tcPr>
            <w:tcW w:w="920" w:type="dxa"/>
            <w:shd w:val="clear" w:color="auto" w:fill="auto"/>
            <w:hideMark/>
          </w:tcPr>
          <w:p w14:paraId="54EF91C6"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eastAsia="nb-NO"/>
              </w:rPr>
              <w:t> 13</w:t>
            </w:r>
          </w:p>
        </w:tc>
        <w:tc>
          <w:tcPr>
            <w:tcW w:w="1660" w:type="dxa"/>
            <w:shd w:val="clear" w:color="auto" w:fill="auto"/>
            <w:hideMark/>
          </w:tcPr>
          <w:p w14:paraId="05B84880" w14:textId="7E81FD5D" w:rsidR="001B1779" w:rsidRPr="001B1779" w:rsidRDefault="001B1779" w:rsidP="001B1779">
            <w:pPr>
              <w:spacing w:after="0" w:line="240" w:lineRule="auto"/>
              <w:jc w:val="right"/>
              <w:rPr>
                <w:rFonts w:ascii="Calibri" w:eastAsia="Times New Roman" w:hAnsi="Calibri" w:cs="Calibri"/>
                <w:b/>
                <w:bCs/>
                <w:color w:val="000000"/>
                <w:sz w:val="16"/>
                <w:szCs w:val="16"/>
                <w:lang w:val="nb-NO" w:eastAsia="nb-NO"/>
              </w:rPr>
            </w:pPr>
            <w:r w:rsidRPr="001B1779">
              <w:rPr>
                <w:rFonts w:ascii="Calibri" w:eastAsia="Times New Roman" w:hAnsi="Calibri" w:cs="Calibri"/>
                <w:b/>
                <w:bCs/>
                <w:color w:val="000000"/>
                <w:sz w:val="16"/>
                <w:szCs w:val="16"/>
                <w:lang w:eastAsia="nb-NO"/>
              </w:rPr>
              <w:t>0.431 (0.218–0.789</w:t>
            </w:r>
            <w:r w:rsidR="00BC56C5">
              <w:rPr>
                <w:rFonts w:ascii="Calibri" w:eastAsia="Times New Roman" w:hAnsi="Calibri" w:cs="Calibri"/>
                <w:b/>
                <w:bCs/>
                <w:color w:val="000000"/>
                <w:sz w:val="16"/>
                <w:szCs w:val="16"/>
                <w:lang w:eastAsia="nb-NO"/>
              </w:rPr>
              <w:t>)</w:t>
            </w:r>
          </w:p>
        </w:tc>
        <w:tc>
          <w:tcPr>
            <w:tcW w:w="920" w:type="dxa"/>
            <w:shd w:val="clear" w:color="auto" w:fill="auto"/>
            <w:hideMark/>
          </w:tcPr>
          <w:p w14:paraId="09C21BBD"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eastAsia="nb-NO"/>
              </w:rPr>
              <w:t> 10</w:t>
            </w:r>
          </w:p>
        </w:tc>
        <w:tc>
          <w:tcPr>
            <w:tcW w:w="1660" w:type="dxa"/>
            <w:shd w:val="clear" w:color="auto" w:fill="auto"/>
            <w:hideMark/>
          </w:tcPr>
          <w:p w14:paraId="76AECED7" w14:textId="7B232BA0"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eastAsia="nb-NO"/>
              </w:rPr>
              <w:t>1.161 (0.507–2.423)</w:t>
            </w:r>
          </w:p>
        </w:tc>
      </w:tr>
      <w:tr w:rsidR="001B1779" w:rsidRPr="001B1779" w14:paraId="2000633F" w14:textId="77777777" w:rsidTr="00EF0D00">
        <w:trPr>
          <w:trHeight w:val="317"/>
        </w:trPr>
        <w:tc>
          <w:tcPr>
            <w:tcW w:w="1200" w:type="dxa"/>
            <w:vMerge w:val="restart"/>
            <w:shd w:val="clear" w:color="auto" w:fill="auto"/>
            <w:vAlign w:val="center"/>
            <w:hideMark/>
          </w:tcPr>
          <w:p w14:paraId="1D76FDB1" w14:textId="77777777" w:rsidR="001B1779" w:rsidRPr="001B1779" w:rsidRDefault="001B1779" w:rsidP="001B1779">
            <w:pPr>
              <w:spacing w:after="0" w:line="240" w:lineRule="auto"/>
              <w:jc w:val="center"/>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en-US" w:eastAsia="nb-NO"/>
              </w:rPr>
              <w:t>≥80 years</w:t>
            </w:r>
          </w:p>
        </w:tc>
        <w:tc>
          <w:tcPr>
            <w:tcW w:w="2268" w:type="dxa"/>
            <w:shd w:val="clear" w:color="auto" w:fill="auto"/>
            <w:hideMark/>
          </w:tcPr>
          <w:p w14:paraId="78EF2BFD" w14:textId="77777777" w:rsidR="001B1779" w:rsidRPr="001B1779" w:rsidRDefault="001B1779" w:rsidP="001B1779">
            <w:pPr>
              <w:spacing w:after="0" w:line="240" w:lineRule="auto"/>
              <w:rPr>
                <w:rFonts w:ascii="Calibri" w:eastAsia="Times New Roman" w:hAnsi="Calibri" w:cs="Calibri"/>
                <w:color w:val="000000"/>
                <w:sz w:val="16"/>
                <w:szCs w:val="16"/>
                <w:lang w:val="nb-NO" w:eastAsia="nb-NO"/>
              </w:rPr>
            </w:pPr>
            <w:proofErr w:type="spellStart"/>
            <w:r w:rsidRPr="001B1779">
              <w:rPr>
                <w:rFonts w:ascii="Calibri" w:eastAsia="Times New Roman" w:hAnsi="Calibri" w:cs="Calibri"/>
                <w:color w:val="000000"/>
                <w:sz w:val="16"/>
                <w:szCs w:val="16"/>
                <w:lang w:val="nb-NO" w:eastAsia="nb-NO"/>
              </w:rPr>
              <w:t>Unvaccinated</w:t>
            </w:r>
            <w:proofErr w:type="spellEnd"/>
          </w:p>
        </w:tc>
        <w:tc>
          <w:tcPr>
            <w:tcW w:w="920" w:type="dxa"/>
            <w:shd w:val="clear" w:color="auto" w:fill="auto"/>
            <w:hideMark/>
          </w:tcPr>
          <w:p w14:paraId="0A778E10"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51</w:t>
            </w:r>
          </w:p>
        </w:tc>
        <w:tc>
          <w:tcPr>
            <w:tcW w:w="1660" w:type="dxa"/>
            <w:shd w:val="clear" w:color="auto" w:fill="auto"/>
            <w:hideMark/>
          </w:tcPr>
          <w:p w14:paraId="2791A6C0"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proofErr w:type="spellStart"/>
            <w:r w:rsidRPr="001B1779">
              <w:rPr>
                <w:rFonts w:ascii="Calibri" w:eastAsia="Times New Roman" w:hAnsi="Calibri" w:cs="Calibri"/>
                <w:color w:val="000000"/>
                <w:sz w:val="16"/>
                <w:szCs w:val="16"/>
                <w:lang w:val="nb-NO" w:eastAsia="nb-NO"/>
              </w:rPr>
              <w:t>Ref</w:t>
            </w:r>
            <w:proofErr w:type="spellEnd"/>
          </w:p>
        </w:tc>
        <w:tc>
          <w:tcPr>
            <w:tcW w:w="920" w:type="dxa"/>
            <w:shd w:val="clear" w:color="auto" w:fill="auto"/>
            <w:hideMark/>
          </w:tcPr>
          <w:p w14:paraId="19B6CA4D"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48</w:t>
            </w:r>
          </w:p>
        </w:tc>
        <w:tc>
          <w:tcPr>
            <w:tcW w:w="1660" w:type="dxa"/>
            <w:shd w:val="clear" w:color="auto" w:fill="auto"/>
            <w:hideMark/>
          </w:tcPr>
          <w:p w14:paraId="147BA871"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proofErr w:type="spellStart"/>
            <w:r w:rsidRPr="001B1779">
              <w:rPr>
                <w:rFonts w:ascii="Calibri" w:eastAsia="Times New Roman" w:hAnsi="Calibri" w:cs="Calibri"/>
                <w:color w:val="000000"/>
                <w:sz w:val="16"/>
                <w:szCs w:val="16"/>
                <w:lang w:val="nb-NO" w:eastAsia="nb-NO"/>
              </w:rPr>
              <w:t>Ref</w:t>
            </w:r>
            <w:proofErr w:type="spellEnd"/>
          </w:p>
        </w:tc>
        <w:tc>
          <w:tcPr>
            <w:tcW w:w="920" w:type="dxa"/>
            <w:shd w:val="clear" w:color="auto" w:fill="auto"/>
            <w:hideMark/>
          </w:tcPr>
          <w:p w14:paraId="66F9C0EE"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 3</w:t>
            </w:r>
          </w:p>
        </w:tc>
        <w:tc>
          <w:tcPr>
            <w:tcW w:w="1660" w:type="dxa"/>
            <w:shd w:val="clear" w:color="auto" w:fill="auto"/>
            <w:hideMark/>
          </w:tcPr>
          <w:p w14:paraId="166B480D"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proofErr w:type="spellStart"/>
            <w:r w:rsidRPr="001B1779">
              <w:rPr>
                <w:rFonts w:ascii="Calibri" w:eastAsia="Times New Roman" w:hAnsi="Calibri" w:cs="Calibri"/>
                <w:color w:val="000000"/>
                <w:sz w:val="16"/>
                <w:szCs w:val="16"/>
                <w:lang w:val="nb-NO" w:eastAsia="nb-NO"/>
              </w:rPr>
              <w:t>Ref</w:t>
            </w:r>
            <w:proofErr w:type="spellEnd"/>
          </w:p>
        </w:tc>
        <w:tc>
          <w:tcPr>
            <w:tcW w:w="920" w:type="dxa"/>
            <w:shd w:val="clear" w:color="auto" w:fill="auto"/>
            <w:hideMark/>
          </w:tcPr>
          <w:p w14:paraId="2CB7C92E"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 10</w:t>
            </w:r>
          </w:p>
        </w:tc>
        <w:tc>
          <w:tcPr>
            <w:tcW w:w="1660" w:type="dxa"/>
            <w:shd w:val="clear" w:color="auto" w:fill="auto"/>
            <w:hideMark/>
          </w:tcPr>
          <w:p w14:paraId="21ADB4DE"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proofErr w:type="spellStart"/>
            <w:r w:rsidRPr="001B1779">
              <w:rPr>
                <w:rFonts w:ascii="Calibri" w:eastAsia="Times New Roman" w:hAnsi="Calibri" w:cs="Calibri"/>
                <w:color w:val="000000"/>
                <w:sz w:val="16"/>
                <w:szCs w:val="16"/>
                <w:lang w:val="nb-NO" w:eastAsia="nb-NO"/>
              </w:rPr>
              <w:t>Ref</w:t>
            </w:r>
            <w:proofErr w:type="spellEnd"/>
          </w:p>
        </w:tc>
      </w:tr>
      <w:tr w:rsidR="001B1779" w:rsidRPr="001B1779" w14:paraId="7EF7E09B" w14:textId="77777777" w:rsidTr="00EF0D00">
        <w:trPr>
          <w:trHeight w:val="317"/>
        </w:trPr>
        <w:tc>
          <w:tcPr>
            <w:tcW w:w="1200" w:type="dxa"/>
            <w:vMerge/>
            <w:vAlign w:val="center"/>
            <w:hideMark/>
          </w:tcPr>
          <w:p w14:paraId="49EC1D03" w14:textId="77777777" w:rsidR="001B1779" w:rsidRPr="001B1779" w:rsidRDefault="001B1779" w:rsidP="001B1779">
            <w:pPr>
              <w:spacing w:after="0" w:line="240" w:lineRule="auto"/>
              <w:rPr>
                <w:rFonts w:ascii="Calibri" w:eastAsia="Times New Roman" w:hAnsi="Calibri" w:cs="Calibri"/>
                <w:color w:val="000000"/>
                <w:sz w:val="16"/>
                <w:szCs w:val="16"/>
                <w:lang w:val="nb-NO" w:eastAsia="nb-NO"/>
              </w:rPr>
            </w:pPr>
          </w:p>
        </w:tc>
        <w:tc>
          <w:tcPr>
            <w:tcW w:w="2268" w:type="dxa"/>
            <w:shd w:val="clear" w:color="auto" w:fill="auto"/>
            <w:hideMark/>
          </w:tcPr>
          <w:p w14:paraId="0221CD9E" w14:textId="77777777" w:rsidR="001B1779" w:rsidRPr="001B1779" w:rsidRDefault="001B1779" w:rsidP="001B1779">
            <w:pPr>
              <w:spacing w:after="0" w:line="240" w:lineRule="auto"/>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en-US" w:eastAsia="nb-NO"/>
              </w:rPr>
              <w:t>Fully vaccinated</w:t>
            </w:r>
          </w:p>
        </w:tc>
        <w:tc>
          <w:tcPr>
            <w:tcW w:w="920" w:type="dxa"/>
            <w:shd w:val="clear" w:color="auto" w:fill="auto"/>
            <w:hideMark/>
          </w:tcPr>
          <w:p w14:paraId="65D9CB7C"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26</w:t>
            </w:r>
          </w:p>
        </w:tc>
        <w:tc>
          <w:tcPr>
            <w:tcW w:w="1660" w:type="dxa"/>
            <w:shd w:val="clear" w:color="auto" w:fill="auto"/>
            <w:hideMark/>
          </w:tcPr>
          <w:p w14:paraId="6F6050E1"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1.603 (0.987–2.603)</w:t>
            </w:r>
          </w:p>
        </w:tc>
        <w:tc>
          <w:tcPr>
            <w:tcW w:w="920" w:type="dxa"/>
            <w:shd w:val="clear" w:color="auto" w:fill="auto"/>
            <w:hideMark/>
          </w:tcPr>
          <w:p w14:paraId="5D0BA9BE"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 26</w:t>
            </w:r>
          </w:p>
        </w:tc>
        <w:tc>
          <w:tcPr>
            <w:tcW w:w="1660" w:type="dxa"/>
            <w:shd w:val="clear" w:color="auto" w:fill="auto"/>
            <w:hideMark/>
          </w:tcPr>
          <w:p w14:paraId="237BCE58" w14:textId="7F1DD862"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1.383 (0.852–2.244</w:t>
            </w:r>
            <w:r w:rsidR="00BC56C5">
              <w:rPr>
                <w:rFonts w:ascii="Calibri" w:eastAsia="Times New Roman" w:hAnsi="Calibri" w:cs="Calibri"/>
                <w:color w:val="000000"/>
                <w:sz w:val="16"/>
                <w:szCs w:val="16"/>
                <w:lang w:val="nb-NO" w:eastAsia="nb-NO"/>
              </w:rPr>
              <w:t>)</w:t>
            </w:r>
          </w:p>
        </w:tc>
        <w:tc>
          <w:tcPr>
            <w:tcW w:w="920" w:type="dxa"/>
            <w:shd w:val="clear" w:color="auto" w:fill="auto"/>
            <w:hideMark/>
          </w:tcPr>
          <w:p w14:paraId="5FA7C428"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eastAsia="nb-NO"/>
              </w:rPr>
              <w:t> 0</w:t>
            </w:r>
          </w:p>
        </w:tc>
        <w:tc>
          <w:tcPr>
            <w:tcW w:w="1660" w:type="dxa"/>
            <w:shd w:val="clear" w:color="auto" w:fill="auto"/>
            <w:hideMark/>
          </w:tcPr>
          <w:p w14:paraId="421D2998"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eastAsia="nb-NO"/>
              </w:rPr>
              <w:t>- </w:t>
            </w:r>
          </w:p>
        </w:tc>
        <w:tc>
          <w:tcPr>
            <w:tcW w:w="920" w:type="dxa"/>
            <w:shd w:val="clear" w:color="auto" w:fill="auto"/>
            <w:hideMark/>
          </w:tcPr>
          <w:p w14:paraId="73D177BE"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eastAsia="nb-NO"/>
              </w:rPr>
              <w:t> 3</w:t>
            </w:r>
          </w:p>
        </w:tc>
        <w:tc>
          <w:tcPr>
            <w:tcW w:w="1660" w:type="dxa"/>
            <w:shd w:val="clear" w:color="auto" w:fill="auto"/>
            <w:hideMark/>
          </w:tcPr>
          <w:p w14:paraId="45EBB7D3"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eastAsia="nb-NO"/>
              </w:rPr>
              <w:t>0.497 (0.099–1.911)</w:t>
            </w:r>
          </w:p>
        </w:tc>
      </w:tr>
      <w:tr w:rsidR="001B1779" w:rsidRPr="001B1779" w14:paraId="20640B90" w14:textId="77777777" w:rsidTr="00EF0D00">
        <w:trPr>
          <w:trHeight w:val="317"/>
        </w:trPr>
        <w:tc>
          <w:tcPr>
            <w:tcW w:w="1200" w:type="dxa"/>
            <w:vMerge w:val="restart"/>
            <w:shd w:val="clear" w:color="auto" w:fill="auto"/>
            <w:vAlign w:val="center"/>
            <w:hideMark/>
          </w:tcPr>
          <w:p w14:paraId="06709B0A" w14:textId="77777777" w:rsidR="001B1779" w:rsidRPr="001B1779" w:rsidRDefault="001B1779" w:rsidP="001B1779">
            <w:pPr>
              <w:spacing w:after="0" w:line="240" w:lineRule="auto"/>
              <w:jc w:val="center"/>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en-US" w:eastAsia="nb-NO"/>
              </w:rPr>
              <w:t>≥18 years</w:t>
            </w:r>
          </w:p>
        </w:tc>
        <w:tc>
          <w:tcPr>
            <w:tcW w:w="2268" w:type="dxa"/>
            <w:shd w:val="clear" w:color="auto" w:fill="auto"/>
            <w:hideMark/>
          </w:tcPr>
          <w:p w14:paraId="28F88482" w14:textId="77777777" w:rsidR="001B1779" w:rsidRPr="001B1779" w:rsidRDefault="001B1779" w:rsidP="001B1779">
            <w:pPr>
              <w:spacing w:after="0" w:line="240" w:lineRule="auto"/>
              <w:rPr>
                <w:rFonts w:ascii="Calibri" w:eastAsia="Times New Roman" w:hAnsi="Calibri" w:cs="Calibri"/>
                <w:color w:val="000000"/>
                <w:sz w:val="16"/>
                <w:szCs w:val="16"/>
                <w:lang w:val="nb-NO" w:eastAsia="nb-NO"/>
              </w:rPr>
            </w:pPr>
            <w:proofErr w:type="spellStart"/>
            <w:r w:rsidRPr="001B1779">
              <w:rPr>
                <w:rFonts w:ascii="Calibri" w:eastAsia="Times New Roman" w:hAnsi="Calibri" w:cs="Calibri"/>
                <w:color w:val="000000"/>
                <w:sz w:val="16"/>
                <w:szCs w:val="16"/>
                <w:lang w:val="nb-NO" w:eastAsia="nb-NO"/>
              </w:rPr>
              <w:t>Unvaccinated</w:t>
            </w:r>
            <w:proofErr w:type="spellEnd"/>
          </w:p>
        </w:tc>
        <w:tc>
          <w:tcPr>
            <w:tcW w:w="920" w:type="dxa"/>
            <w:shd w:val="clear" w:color="auto" w:fill="auto"/>
            <w:hideMark/>
          </w:tcPr>
          <w:p w14:paraId="610039B4"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2108</w:t>
            </w:r>
          </w:p>
        </w:tc>
        <w:tc>
          <w:tcPr>
            <w:tcW w:w="1660" w:type="dxa"/>
            <w:shd w:val="clear" w:color="auto" w:fill="auto"/>
            <w:hideMark/>
          </w:tcPr>
          <w:p w14:paraId="60B29D5C"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proofErr w:type="spellStart"/>
            <w:r w:rsidRPr="001B1779">
              <w:rPr>
                <w:rFonts w:ascii="Calibri" w:eastAsia="Times New Roman" w:hAnsi="Calibri" w:cs="Calibri"/>
                <w:color w:val="000000"/>
                <w:sz w:val="16"/>
                <w:szCs w:val="16"/>
                <w:lang w:val="nb-NO" w:eastAsia="nb-NO"/>
              </w:rPr>
              <w:t>Ref</w:t>
            </w:r>
            <w:proofErr w:type="spellEnd"/>
          </w:p>
        </w:tc>
        <w:tc>
          <w:tcPr>
            <w:tcW w:w="920" w:type="dxa"/>
            <w:shd w:val="clear" w:color="auto" w:fill="auto"/>
            <w:hideMark/>
          </w:tcPr>
          <w:p w14:paraId="3F4BACA3"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1720 </w:t>
            </w:r>
          </w:p>
        </w:tc>
        <w:tc>
          <w:tcPr>
            <w:tcW w:w="1660" w:type="dxa"/>
            <w:shd w:val="clear" w:color="auto" w:fill="auto"/>
            <w:hideMark/>
          </w:tcPr>
          <w:p w14:paraId="552AB75D"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proofErr w:type="spellStart"/>
            <w:r w:rsidRPr="001B1779">
              <w:rPr>
                <w:rFonts w:ascii="Calibri" w:eastAsia="Times New Roman" w:hAnsi="Calibri" w:cs="Calibri"/>
                <w:color w:val="000000"/>
                <w:sz w:val="16"/>
                <w:szCs w:val="16"/>
                <w:lang w:val="nb-NO" w:eastAsia="nb-NO"/>
              </w:rPr>
              <w:t>Ref</w:t>
            </w:r>
            <w:proofErr w:type="spellEnd"/>
          </w:p>
        </w:tc>
        <w:tc>
          <w:tcPr>
            <w:tcW w:w="920" w:type="dxa"/>
            <w:shd w:val="clear" w:color="auto" w:fill="auto"/>
            <w:hideMark/>
          </w:tcPr>
          <w:p w14:paraId="62C955EE"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 388</w:t>
            </w:r>
          </w:p>
        </w:tc>
        <w:tc>
          <w:tcPr>
            <w:tcW w:w="1660" w:type="dxa"/>
            <w:shd w:val="clear" w:color="auto" w:fill="auto"/>
            <w:hideMark/>
          </w:tcPr>
          <w:p w14:paraId="60F281EC"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proofErr w:type="spellStart"/>
            <w:r w:rsidRPr="001B1779">
              <w:rPr>
                <w:rFonts w:ascii="Calibri" w:eastAsia="Times New Roman" w:hAnsi="Calibri" w:cs="Calibri"/>
                <w:color w:val="000000"/>
                <w:sz w:val="16"/>
                <w:szCs w:val="16"/>
                <w:lang w:val="nb-NO" w:eastAsia="nb-NO"/>
              </w:rPr>
              <w:t>Ref</w:t>
            </w:r>
            <w:proofErr w:type="spellEnd"/>
          </w:p>
        </w:tc>
        <w:tc>
          <w:tcPr>
            <w:tcW w:w="920" w:type="dxa"/>
            <w:shd w:val="clear" w:color="auto" w:fill="auto"/>
            <w:hideMark/>
          </w:tcPr>
          <w:p w14:paraId="526F1B3E"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 78</w:t>
            </w:r>
          </w:p>
        </w:tc>
        <w:tc>
          <w:tcPr>
            <w:tcW w:w="1660" w:type="dxa"/>
            <w:shd w:val="clear" w:color="auto" w:fill="auto"/>
            <w:hideMark/>
          </w:tcPr>
          <w:p w14:paraId="0B74F191"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proofErr w:type="spellStart"/>
            <w:r w:rsidRPr="001B1779">
              <w:rPr>
                <w:rFonts w:ascii="Calibri" w:eastAsia="Times New Roman" w:hAnsi="Calibri" w:cs="Calibri"/>
                <w:color w:val="000000"/>
                <w:sz w:val="16"/>
                <w:szCs w:val="16"/>
                <w:lang w:val="nb-NO" w:eastAsia="nb-NO"/>
              </w:rPr>
              <w:t>Ref</w:t>
            </w:r>
            <w:proofErr w:type="spellEnd"/>
          </w:p>
        </w:tc>
      </w:tr>
      <w:tr w:rsidR="001B1779" w:rsidRPr="001B1779" w14:paraId="79D535AB" w14:textId="77777777" w:rsidTr="00EF0D00">
        <w:trPr>
          <w:trHeight w:val="317"/>
        </w:trPr>
        <w:tc>
          <w:tcPr>
            <w:tcW w:w="1200" w:type="dxa"/>
            <w:vMerge/>
            <w:vAlign w:val="center"/>
            <w:hideMark/>
          </w:tcPr>
          <w:p w14:paraId="391C5C85" w14:textId="77777777" w:rsidR="001B1779" w:rsidRPr="001B1779" w:rsidRDefault="001B1779" w:rsidP="001B1779">
            <w:pPr>
              <w:spacing w:after="0" w:line="240" w:lineRule="auto"/>
              <w:rPr>
                <w:rFonts w:ascii="Calibri" w:eastAsia="Times New Roman" w:hAnsi="Calibri" w:cs="Calibri"/>
                <w:color w:val="000000"/>
                <w:sz w:val="16"/>
                <w:szCs w:val="16"/>
                <w:lang w:val="nb-NO" w:eastAsia="nb-NO"/>
              </w:rPr>
            </w:pPr>
          </w:p>
        </w:tc>
        <w:tc>
          <w:tcPr>
            <w:tcW w:w="2268" w:type="dxa"/>
            <w:shd w:val="clear" w:color="auto" w:fill="auto"/>
            <w:hideMark/>
          </w:tcPr>
          <w:p w14:paraId="10161F8E" w14:textId="77777777" w:rsidR="001B1779" w:rsidRPr="001B1779" w:rsidRDefault="001B1779" w:rsidP="001B1779">
            <w:pPr>
              <w:spacing w:after="0" w:line="240" w:lineRule="auto"/>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en-US" w:eastAsia="nb-NO"/>
              </w:rPr>
              <w:t>Fully vaccinated</w:t>
            </w:r>
          </w:p>
        </w:tc>
        <w:tc>
          <w:tcPr>
            <w:tcW w:w="920" w:type="dxa"/>
            <w:shd w:val="clear" w:color="auto" w:fill="auto"/>
            <w:hideMark/>
          </w:tcPr>
          <w:p w14:paraId="3BC537C5"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115</w:t>
            </w:r>
          </w:p>
        </w:tc>
        <w:tc>
          <w:tcPr>
            <w:tcW w:w="1660" w:type="dxa"/>
            <w:shd w:val="clear" w:color="auto" w:fill="auto"/>
            <w:hideMark/>
          </w:tcPr>
          <w:p w14:paraId="17F9485A" w14:textId="77777777" w:rsidR="001B1779" w:rsidRPr="001B1779" w:rsidRDefault="001B1779" w:rsidP="001B1779">
            <w:pPr>
              <w:spacing w:after="0" w:line="240" w:lineRule="auto"/>
              <w:jc w:val="right"/>
              <w:rPr>
                <w:rFonts w:ascii="Calibri" w:eastAsia="Times New Roman" w:hAnsi="Calibri" w:cs="Calibri"/>
                <w:b/>
                <w:bCs/>
                <w:color w:val="000000"/>
                <w:sz w:val="16"/>
                <w:szCs w:val="16"/>
                <w:lang w:val="nb-NO" w:eastAsia="nb-NO"/>
              </w:rPr>
            </w:pPr>
            <w:r w:rsidRPr="001B1779">
              <w:rPr>
                <w:rFonts w:ascii="Calibri" w:eastAsia="Times New Roman" w:hAnsi="Calibri" w:cs="Calibri"/>
                <w:b/>
                <w:bCs/>
                <w:color w:val="000000"/>
                <w:sz w:val="16"/>
                <w:szCs w:val="16"/>
                <w:lang w:val="nb-NO" w:eastAsia="nb-NO"/>
              </w:rPr>
              <w:t>1.437 (1.148–1.798)</w:t>
            </w:r>
          </w:p>
        </w:tc>
        <w:tc>
          <w:tcPr>
            <w:tcW w:w="920" w:type="dxa"/>
            <w:shd w:val="clear" w:color="auto" w:fill="auto"/>
            <w:hideMark/>
          </w:tcPr>
          <w:p w14:paraId="5159589F"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 102</w:t>
            </w:r>
          </w:p>
        </w:tc>
        <w:tc>
          <w:tcPr>
            <w:tcW w:w="1660" w:type="dxa"/>
            <w:shd w:val="clear" w:color="auto" w:fill="auto"/>
            <w:hideMark/>
          </w:tcPr>
          <w:p w14:paraId="6BA9A0E1" w14:textId="0B353F2C"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1.067 (0.841–1.354</w:t>
            </w:r>
            <w:r w:rsidR="00BC56C5">
              <w:rPr>
                <w:rFonts w:ascii="Calibri" w:eastAsia="Times New Roman" w:hAnsi="Calibri" w:cs="Calibri"/>
                <w:color w:val="000000"/>
                <w:sz w:val="16"/>
                <w:szCs w:val="16"/>
                <w:lang w:val="nb-NO" w:eastAsia="nb-NO"/>
              </w:rPr>
              <w:t>)</w:t>
            </w:r>
          </w:p>
        </w:tc>
        <w:tc>
          <w:tcPr>
            <w:tcW w:w="920" w:type="dxa"/>
            <w:shd w:val="clear" w:color="auto" w:fill="auto"/>
            <w:hideMark/>
          </w:tcPr>
          <w:p w14:paraId="658DBEC3"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eastAsia="nb-NO"/>
              </w:rPr>
              <w:t> 13</w:t>
            </w:r>
          </w:p>
        </w:tc>
        <w:tc>
          <w:tcPr>
            <w:tcW w:w="1660" w:type="dxa"/>
            <w:shd w:val="clear" w:color="auto" w:fill="auto"/>
            <w:hideMark/>
          </w:tcPr>
          <w:p w14:paraId="09DC35C1" w14:textId="137D14F4" w:rsidR="001B1779" w:rsidRPr="001B1779" w:rsidRDefault="001B1779" w:rsidP="001B1779">
            <w:pPr>
              <w:spacing w:after="0" w:line="240" w:lineRule="auto"/>
              <w:jc w:val="right"/>
              <w:rPr>
                <w:rFonts w:ascii="Calibri" w:eastAsia="Times New Roman" w:hAnsi="Calibri" w:cs="Calibri"/>
                <w:b/>
                <w:bCs/>
                <w:color w:val="000000"/>
                <w:sz w:val="16"/>
                <w:szCs w:val="16"/>
                <w:lang w:val="nb-NO" w:eastAsia="nb-NO"/>
              </w:rPr>
            </w:pPr>
            <w:r w:rsidRPr="001B1779">
              <w:rPr>
                <w:rFonts w:ascii="Calibri" w:eastAsia="Times New Roman" w:hAnsi="Calibri" w:cs="Calibri"/>
                <w:b/>
                <w:bCs/>
                <w:color w:val="000000"/>
                <w:sz w:val="16"/>
                <w:szCs w:val="16"/>
                <w:lang w:eastAsia="nb-NO"/>
              </w:rPr>
              <w:t>0.427 (0.217–0.778</w:t>
            </w:r>
            <w:r w:rsidR="00BC56C5">
              <w:rPr>
                <w:rFonts w:ascii="Calibri" w:eastAsia="Times New Roman" w:hAnsi="Calibri" w:cs="Calibri"/>
                <w:b/>
                <w:bCs/>
                <w:color w:val="000000"/>
                <w:sz w:val="16"/>
                <w:szCs w:val="16"/>
                <w:lang w:eastAsia="nb-NO"/>
              </w:rPr>
              <w:t>)</w:t>
            </w:r>
          </w:p>
        </w:tc>
        <w:tc>
          <w:tcPr>
            <w:tcW w:w="920" w:type="dxa"/>
            <w:shd w:val="clear" w:color="auto" w:fill="auto"/>
            <w:hideMark/>
          </w:tcPr>
          <w:p w14:paraId="6006EAB4"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eastAsia="nb-NO"/>
              </w:rPr>
              <w:t> 13</w:t>
            </w:r>
          </w:p>
        </w:tc>
        <w:tc>
          <w:tcPr>
            <w:tcW w:w="1660" w:type="dxa"/>
            <w:shd w:val="clear" w:color="auto" w:fill="auto"/>
            <w:hideMark/>
          </w:tcPr>
          <w:p w14:paraId="0466E113" w14:textId="5BDFB164"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eastAsia="nb-NO"/>
              </w:rPr>
              <w:t>0.791 (0.378–1.545</w:t>
            </w:r>
            <w:r w:rsidR="00BC56C5">
              <w:rPr>
                <w:rFonts w:ascii="Calibri" w:eastAsia="Times New Roman" w:hAnsi="Calibri" w:cs="Calibri"/>
                <w:color w:val="000000"/>
                <w:sz w:val="16"/>
                <w:szCs w:val="16"/>
                <w:lang w:eastAsia="nb-NO"/>
              </w:rPr>
              <w:t>)</w:t>
            </w:r>
          </w:p>
        </w:tc>
      </w:tr>
      <w:tr w:rsidR="001B1779" w:rsidRPr="001B1779" w14:paraId="4F7FFDDD" w14:textId="77777777" w:rsidTr="00EF0D00">
        <w:trPr>
          <w:trHeight w:val="317"/>
        </w:trPr>
        <w:tc>
          <w:tcPr>
            <w:tcW w:w="13788" w:type="dxa"/>
            <w:gridSpan w:val="10"/>
            <w:shd w:val="clear" w:color="auto" w:fill="auto"/>
            <w:vAlign w:val="center"/>
            <w:hideMark/>
          </w:tcPr>
          <w:p w14:paraId="0378E1ED" w14:textId="77777777" w:rsidR="001B1779" w:rsidRPr="001B1779" w:rsidRDefault="001B1779" w:rsidP="001B1779">
            <w:pPr>
              <w:spacing w:after="0" w:line="240" w:lineRule="auto"/>
              <w:rPr>
                <w:rFonts w:ascii="Calibri" w:eastAsia="Times New Roman" w:hAnsi="Calibri" w:cs="Calibri"/>
                <w:color w:val="000000"/>
                <w:sz w:val="16"/>
                <w:szCs w:val="16"/>
                <w:lang w:eastAsia="nb-NO"/>
              </w:rPr>
            </w:pPr>
            <w:r w:rsidRPr="001B1779">
              <w:rPr>
                <w:rFonts w:ascii="Calibri" w:eastAsia="Times New Roman" w:hAnsi="Calibri" w:cs="Calibri"/>
                <w:color w:val="000000"/>
                <w:sz w:val="16"/>
                <w:szCs w:val="16"/>
                <w:lang w:eastAsia="nb-NO"/>
              </w:rPr>
              <w:t xml:space="preserve">Excluding all time between hospital stays in calculating total length of stay (in the main analysis we included time between stays as part of the patient’s length of stay, if the time between two consecutive stays was less than 24 hours, to allow for transfers between hospitals). </w:t>
            </w:r>
          </w:p>
        </w:tc>
      </w:tr>
      <w:tr w:rsidR="001B1779" w:rsidRPr="001B1779" w14:paraId="76E09BCF" w14:textId="77777777" w:rsidTr="00EF0D00">
        <w:trPr>
          <w:trHeight w:val="317"/>
        </w:trPr>
        <w:tc>
          <w:tcPr>
            <w:tcW w:w="1200" w:type="dxa"/>
            <w:vMerge w:val="restart"/>
            <w:shd w:val="clear" w:color="auto" w:fill="auto"/>
            <w:vAlign w:val="center"/>
            <w:hideMark/>
          </w:tcPr>
          <w:p w14:paraId="7C3AED09" w14:textId="77777777" w:rsidR="001B1779" w:rsidRPr="001B1779" w:rsidRDefault="001B1779" w:rsidP="001B1779">
            <w:pPr>
              <w:spacing w:after="0" w:line="240" w:lineRule="auto"/>
              <w:jc w:val="center"/>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en-US" w:eastAsia="nb-NO"/>
              </w:rPr>
              <w:t>18–79 years</w:t>
            </w:r>
          </w:p>
        </w:tc>
        <w:tc>
          <w:tcPr>
            <w:tcW w:w="2268" w:type="dxa"/>
            <w:shd w:val="clear" w:color="auto" w:fill="auto"/>
            <w:hideMark/>
          </w:tcPr>
          <w:p w14:paraId="7BA465BB" w14:textId="77777777" w:rsidR="001B1779" w:rsidRPr="001B1779" w:rsidRDefault="001B1779" w:rsidP="001B1779">
            <w:pPr>
              <w:spacing w:after="0" w:line="240" w:lineRule="auto"/>
              <w:rPr>
                <w:rFonts w:ascii="Calibri" w:eastAsia="Times New Roman" w:hAnsi="Calibri" w:cs="Calibri"/>
                <w:color w:val="000000"/>
                <w:sz w:val="16"/>
                <w:szCs w:val="16"/>
                <w:lang w:val="nb-NO" w:eastAsia="nb-NO"/>
              </w:rPr>
            </w:pPr>
            <w:proofErr w:type="spellStart"/>
            <w:r w:rsidRPr="001B1779">
              <w:rPr>
                <w:rFonts w:ascii="Calibri" w:eastAsia="Times New Roman" w:hAnsi="Calibri" w:cs="Calibri"/>
                <w:color w:val="000000"/>
                <w:sz w:val="16"/>
                <w:szCs w:val="16"/>
                <w:lang w:val="nb-NO" w:eastAsia="nb-NO"/>
              </w:rPr>
              <w:t>Unvaccinated</w:t>
            </w:r>
            <w:proofErr w:type="spellEnd"/>
          </w:p>
        </w:tc>
        <w:tc>
          <w:tcPr>
            <w:tcW w:w="920" w:type="dxa"/>
            <w:shd w:val="clear" w:color="auto" w:fill="auto"/>
            <w:hideMark/>
          </w:tcPr>
          <w:p w14:paraId="6CDFB3B0"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2057</w:t>
            </w:r>
          </w:p>
        </w:tc>
        <w:tc>
          <w:tcPr>
            <w:tcW w:w="1660" w:type="dxa"/>
            <w:shd w:val="clear" w:color="auto" w:fill="auto"/>
            <w:hideMark/>
          </w:tcPr>
          <w:p w14:paraId="5CFD5169"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proofErr w:type="spellStart"/>
            <w:r w:rsidRPr="001B1779">
              <w:rPr>
                <w:rFonts w:ascii="Calibri" w:eastAsia="Times New Roman" w:hAnsi="Calibri" w:cs="Calibri"/>
                <w:color w:val="000000"/>
                <w:sz w:val="16"/>
                <w:szCs w:val="16"/>
                <w:lang w:val="nb-NO" w:eastAsia="nb-NO"/>
              </w:rPr>
              <w:t>Ref</w:t>
            </w:r>
            <w:proofErr w:type="spellEnd"/>
          </w:p>
        </w:tc>
        <w:tc>
          <w:tcPr>
            <w:tcW w:w="920" w:type="dxa"/>
            <w:shd w:val="clear" w:color="auto" w:fill="auto"/>
            <w:hideMark/>
          </w:tcPr>
          <w:p w14:paraId="7D290753"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1672</w:t>
            </w:r>
          </w:p>
        </w:tc>
        <w:tc>
          <w:tcPr>
            <w:tcW w:w="1660" w:type="dxa"/>
            <w:shd w:val="clear" w:color="auto" w:fill="auto"/>
            <w:hideMark/>
          </w:tcPr>
          <w:p w14:paraId="2A0B07B8"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proofErr w:type="spellStart"/>
            <w:r w:rsidRPr="001B1779">
              <w:rPr>
                <w:rFonts w:ascii="Calibri" w:eastAsia="Times New Roman" w:hAnsi="Calibri" w:cs="Calibri"/>
                <w:color w:val="000000"/>
                <w:sz w:val="16"/>
                <w:szCs w:val="16"/>
                <w:lang w:val="nb-NO" w:eastAsia="nb-NO"/>
              </w:rPr>
              <w:t>Ref</w:t>
            </w:r>
            <w:proofErr w:type="spellEnd"/>
          </w:p>
        </w:tc>
        <w:tc>
          <w:tcPr>
            <w:tcW w:w="920" w:type="dxa"/>
            <w:shd w:val="clear" w:color="auto" w:fill="auto"/>
            <w:hideMark/>
          </w:tcPr>
          <w:p w14:paraId="0433EE65"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w:t>
            </w:r>
          </w:p>
        </w:tc>
        <w:tc>
          <w:tcPr>
            <w:tcW w:w="1660" w:type="dxa"/>
            <w:shd w:val="clear" w:color="auto" w:fill="auto"/>
            <w:hideMark/>
          </w:tcPr>
          <w:p w14:paraId="574D5648"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w:t>
            </w:r>
          </w:p>
        </w:tc>
        <w:tc>
          <w:tcPr>
            <w:tcW w:w="920" w:type="dxa"/>
            <w:shd w:val="clear" w:color="auto" w:fill="auto"/>
            <w:hideMark/>
          </w:tcPr>
          <w:p w14:paraId="4CF3EDD5"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w:t>
            </w:r>
          </w:p>
        </w:tc>
        <w:tc>
          <w:tcPr>
            <w:tcW w:w="1660" w:type="dxa"/>
            <w:shd w:val="clear" w:color="auto" w:fill="auto"/>
            <w:hideMark/>
          </w:tcPr>
          <w:p w14:paraId="44F7F0E0"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w:t>
            </w:r>
          </w:p>
        </w:tc>
      </w:tr>
      <w:tr w:rsidR="001B1779" w:rsidRPr="001B1779" w14:paraId="54A50ACA" w14:textId="77777777" w:rsidTr="00EF0D00">
        <w:trPr>
          <w:trHeight w:val="317"/>
        </w:trPr>
        <w:tc>
          <w:tcPr>
            <w:tcW w:w="1200" w:type="dxa"/>
            <w:vMerge/>
            <w:vAlign w:val="center"/>
            <w:hideMark/>
          </w:tcPr>
          <w:p w14:paraId="21C65D9F" w14:textId="77777777" w:rsidR="001B1779" w:rsidRPr="001B1779" w:rsidRDefault="001B1779" w:rsidP="001B1779">
            <w:pPr>
              <w:spacing w:after="0" w:line="240" w:lineRule="auto"/>
              <w:rPr>
                <w:rFonts w:ascii="Calibri" w:eastAsia="Times New Roman" w:hAnsi="Calibri" w:cs="Calibri"/>
                <w:color w:val="000000"/>
                <w:sz w:val="16"/>
                <w:szCs w:val="16"/>
                <w:lang w:val="nb-NO" w:eastAsia="nb-NO"/>
              </w:rPr>
            </w:pPr>
          </w:p>
        </w:tc>
        <w:tc>
          <w:tcPr>
            <w:tcW w:w="2268" w:type="dxa"/>
            <w:shd w:val="clear" w:color="auto" w:fill="auto"/>
            <w:hideMark/>
          </w:tcPr>
          <w:p w14:paraId="52025555" w14:textId="77777777" w:rsidR="001B1779" w:rsidRPr="001B1779" w:rsidRDefault="001B1779" w:rsidP="001B1779">
            <w:pPr>
              <w:spacing w:after="0" w:line="240" w:lineRule="auto"/>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en-US" w:eastAsia="nb-NO"/>
              </w:rPr>
              <w:t>Fully vaccinated</w:t>
            </w:r>
          </w:p>
        </w:tc>
        <w:tc>
          <w:tcPr>
            <w:tcW w:w="920" w:type="dxa"/>
            <w:shd w:val="clear" w:color="auto" w:fill="auto"/>
            <w:hideMark/>
          </w:tcPr>
          <w:p w14:paraId="3E907D0A"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 109</w:t>
            </w:r>
          </w:p>
        </w:tc>
        <w:tc>
          <w:tcPr>
            <w:tcW w:w="1660" w:type="dxa"/>
            <w:shd w:val="clear" w:color="auto" w:fill="auto"/>
            <w:hideMark/>
          </w:tcPr>
          <w:p w14:paraId="4819B655" w14:textId="0F4D81F4" w:rsidR="001B1779" w:rsidRPr="001B1779" w:rsidRDefault="001B1779" w:rsidP="001B1779">
            <w:pPr>
              <w:spacing w:after="0" w:line="240" w:lineRule="auto"/>
              <w:jc w:val="right"/>
              <w:rPr>
                <w:rFonts w:ascii="Calibri" w:eastAsia="Times New Roman" w:hAnsi="Calibri" w:cs="Calibri"/>
                <w:b/>
                <w:bCs/>
                <w:color w:val="000000"/>
                <w:sz w:val="16"/>
                <w:szCs w:val="16"/>
                <w:lang w:val="nb-NO" w:eastAsia="nb-NO"/>
              </w:rPr>
            </w:pPr>
            <w:r w:rsidRPr="001B1779">
              <w:rPr>
                <w:rFonts w:ascii="Calibri" w:eastAsia="Times New Roman" w:hAnsi="Calibri" w:cs="Calibri"/>
                <w:b/>
                <w:bCs/>
                <w:color w:val="000000"/>
                <w:sz w:val="16"/>
                <w:szCs w:val="16"/>
                <w:lang w:val="nb-NO" w:eastAsia="nb-NO"/>
              </w:rPr>
              <w:t>1.354 (1.068–1.716)</w:t>
            </w:r>
          </w:p>
        </w:tc>
        <w:tc>
          <w:tcPr>
            <w:tcW w:w="920" w:type="dxa"/>
            <w:shd w:val="clear" w:color="auto" w:fill="auto"/>
            <w:hideMark/>
          </w:tcPr>
          <w:p w14:paraId="1D74C295"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 89</w:t>
            </w:r>
          </w:p>
        </w:tc>
        <w:tc>
          <w:tcPr>
            <w:tcW w:w="1660" w:type="dxa"/>
            <w:shd w:val="clear" w:color="auto" w:fill="auto"/>
            <w:hideMark/>
          </w:tcPr>
          <w:p w14:paraId="23599098" w14:textId="6FC3FD73"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1.174 (0.909–1.517</w:t>
            </w:r>
            <w:r w:rsidR="00BC56C5">
              <w:rPr>
                <w:rFonts w:ascii="Calibri" w:eastAsia="Times New Roman" w:hAnsi="Calibri" w:cs="Calibri"/>
                <w:color w:val="000000"/>
                <w:sz w:val="16"/>
                <w:szCs w:val="16"/>
                <w:lang w:val="nb-NO" w:eastAsia="nb-NO"/>
              </w:rPr>
              <w:t>)</w:t>
            </w:r>
          </w:p>
        </w:tc>
        <w:tc>
          <w:tcPr>
            <w:tcW w:w="920" w:type="dxa"/>
            <w:shd w:val="clear" w:color="auto" w:fill="auto"/>
            <w:hideMark/>
          </w:tcPr>
          <w:p w14:paraId="3E0CCF1E"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w:t>
            </w:r>
          </w:p>
        </w:tc>
        <w:tc>
          <w:tcPr>
            <w:tcW w:w="1660" w:type="dxa"/>
            <w:shd w:val="clear" w:color="auto" w:fill="auto"/>
            <w:hideMark/>
          </w:tcPr>
          <w:p w14:paraId="0C7278B6"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w:t>
            </w:r>
          </w:p>
        </w:tc>
        <w:tc>
          <w:tcPr>
            <w:tcW w:w="920" w:type="dxa"/>
            <w:shd w:val="clear" w:color="auto" w:fill="auto"/>
            <w:hideMark/>
          </w:tcPr>
          <w:p w14:paraId="1E8D842F"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w:t>
            </w:r>
          </w:p>
        </w:tc>
        <w:tc>
          <w:tcPr>
            <w:tcW w:w="1660" w:type="dxa"/>
            <w:shd w:val="clear" w:color="auto" w:fill="auto"/>
            <w:hideMark/>
          </w:tcPr>
          <w:p w14:paraId="3614BD0A"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w:t>
            </w:r>
          </w:p>
        </w:tc>
      </w:tr>
      <w:tr w:rsidR="001B1779" w:rsidRPr="001B1779" w14:paraId="5C927C00" w14:textId="77777777" w:rsidTr="00EF0D00">
        <w:trPr>
          <w:trHeight w:val="317"/>
        </w:trPr>
        <w:tc>
          <w:tcPr>
            <w:tcW w:w="1200" w:type="dxa"/>
            <w:vMerge w:val="restart"/>
            <w:shd w:val="clear" w:color="auto" w:fill="auto"/>
            <w:vAlign w:val="center"/>
            <w:hideMark/>
          </w:tcPr>
          <w:p w14:paraId="5A9BBF46" w14:textId="77777777" w:rsidR="001B1779" w:rsidRPr="001B1779" w:rsidRDefault="001B1779" w:rsidP="001B1779">
            <w:pPr>
              <w:spacing w:after="0" w:line="240" w:lineRule="auto"/>
              <w:jc w:val="center"/>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en-US" w:eastAsia="nb-NO"/>
              </w:rPr>
              <w:t>≥80 years</w:t>
            </w:r>
          </w:p>
        </w:tc>
        <w:tc>
          <w:tcPr>
            <w:tcW w:w="2268" w:type="dxa"/>
            <w:shd w:val="clear" w:color="auto" w:fill="auto"/>
            <w:hideMark/>
          </w:tcPr>
          <w:p w14:paraId="2405BCBE" w14:textId="77777777" w:rsidR="001B1779" w:rsidRPr="001B1779" w:rsidRDefault="001B1779" w:rsidP="001B1779">
            <w:pPr>
              <w:spacing w:after="0" w:line="240" w:lineRule="auto"/>
              <w:rPr>
                <w:rFonts w:ascii="Calibri" w:eastAsia="Times New Roman" w:hAnsi="Calibri" w:cs="Calibri"/>
                <w:color w:val="000000"/>
                <w:sz w:val="16"/>
                <w:szCs w:val="16"/>
                <w:lang w:val="nb-NO" w:eastAsia="nb-NO"/>
              </w:rPr>
            </w:pPr>
            <w:proofErr w:type="spellStart"/>
            <w:r w:rsidRPr="001B1779">
              <w:rPr>
                <w:rFonts w:ascii="Calibri" w:eastAsia="Times New Roman" w:hAnsi="Calibri" w:cs="Calibri"/>
                <w:color w:val="000000"/>
                <w:sz w:val="16"/>
                <w:szCs w:val="16"/>
                <w:lang w:val="nb-NO" w:eastAsia="nb-NO"/>
              </w:rPr>
              <w:t>Unvaccinated</w:t>
            </w:r>
            <w:proofErr w:type="spellEnd"/>
          </w:p>
        </w:tc>
        <w:tc>
          <w:tcPr>
            <w:tcW w:w="920" w:type="dxa"/>
            <w:shd w:val="clear" w:color="auto" w:fill="auto"/>
            <w:hideMark/>
          </w:tcPr>
          <w:p w14:paraId="0B269679"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51</w:t>
            </w:r>
          </w:p>
        </w:tc>
        <w:tc>
          <w:tcPr>
            <w:tcW w:w="1660" w:type="dxa"/>
            <w:shd w:val="clear" w:color="auto" w:fill="auto"/>
            <w:hideMark/>
          </w:tcPr>
          <w:p w14:paraId="62676471"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proofErr w:type="spellStart"/>
            <w:r w:rsidRPr="001B1779">
              <w:rPr>
                <w:rFonts w:ascii="Calibri" w:eastAsia="Times New Roman" w:hAnsi="Calibri" w:cs="Calibri"/>
                <w:color w:val="000000"/>
                <w:sz w:val="16"/>
                <w:szCs w:val="16"/>
                <w:lang w:val="nb-NO" w:eastAsia="nb-NO"/>
              </w:rPr>
              <w:t>Ref</w:t>
            </w:r>
            <w:proofErr w:type="spellEnd"/>
          </w:p>
        </w:tc>
        <w:tc>
          <w:tcPr>
            <w:tcW w:w="920" w:type="dxa"/>
            <w:shd w:val="clear" w:color="auto" w:fill="auto"/>
            <w:hideMark/>
          </w:tcPr>
          <w:p w14:paraId="33851DA4"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48</w:t>
            </w:r>
          </w:p>
        </w:tc>
        <w:tc>
          <w:tcPr>
            <w:tcW w:w="1660" w:type="dxa"/>
            <w:shd w:val="clear" w:color="auto" w:fill="auto"/>
            <w:hideMark/>
          </w:tcPr>
          <w:p w14:paraId="14CEE736"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proofErr w:type="spellStart"/>
            <w:r w:rsidRPr="001B1779">
              <w:rPr>
                <w:rFonts w:ascii="Calibri" w:eastAsia="Times New Roman" w:hAnsi="Calibri" w:cs="Calibri"/>
                <w:color w:val="000000"/>
                <w:sz w:val="16"/>
                <w:szCs w:val="16"/>
                <w:lang w:val="nb-NO" w:eastAsia="nb-NO"/>
              </w:rPr>
              <w:t>Ref</w:t>
            </w:r>
            <w:proofErr w:type="spellEnd"/>
          </w:p>
        </w:tc>
        <w:tc>
          <w:tcPr>
            <w:tcW w:w="920" w:type="dxa"/>
            <w:shd w:val="clear" w:color="auto" w:fill="auto"/>
            <w:hideMark/>
          </w:tcPr>
          <w:p w14:paraId="6088B2CB"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w:t>
            </w:r>
          </w:p>
        </w:tc>
        <w:tc>
          <w:tcPr>
            <w:tcW w:w="1660" w:type="dxa"/>
            <w:shd w:val="clear" w:color="auto" w:fill="auto"/>
            <w:hideMark/>
          </w:tcPr>
          <w:p w14:paraId="77400E14"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w:t>
            </w:r>
          </w:p>
        </w:tc>
        <w:tc>
          <w:tcPr>
            <w:tcW w:w="920" w:type="dxa"/>
            <w:shd w:val="clear" w:color="auto" w:fill="auto"/>
            <w:hideMark/>
          </w:tcPr>
          <w:p w14:paraId="6F690A87"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w:t>
            </w:r>
          </w:p>
        </w:tc>
        <w:tc>
          <w:tcPr>
            <w:tcW w:w="1660" w:type="dxa"/>
            <w:shd w:val="clear" w:color="auto" w:fill="auto"/>
            <w:hideMark/>
          </w:tcPr>
          <w:p w14:paraId="2BC5C139"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w:t>
            </w:r>
          </w:p>
        </w:tc>
      </w:tr>
      <w:tr w:rsidR="001B1779" w:rsidRPr="001B1779" w14:paraId="29FE955E" w14:textId="77777777" w:rsidTr="00EF0D00">
        <w:trPr>
          <w:trHeight w:val="317"/>
        </w:trPr>
        <w:tc>
          <w:tcPr>
            <w:tcW w:w="1200" w:type="dxa"/>
            <w:vMerge/>
            <w:vAlign w:val="center"/>
            <w:hideMark/>
          </w:tcPr>
          <w:p w14:paraId="7AABF319" w14:textId="77777777" w:rsidR="001B1779" w:rsidRPr="001B1779" w:rsidRDefault="001B1779" w:rsidP="001B1779">
            <w:pPr>
              <w:spacing w:after="0" w:line="240" w:lineRule="auto"/>
              <w:rPr>
                <w:rFonts w:ascii="Calibri" w:eastAsia="Times New Roman" w:hAnsi="Calibri" w:cs="Calibri"/>
                <w:color w:val="000000"/>
                <w:sz w:val="16"/>
                <w:szCs w:val="16"/>
                <w:lang w:val="nb-NO" w:eastAsia="nb-NO"/>
              </w:rPr>
            </w:pPr>
          </w:p>
        </w:tc>
        <w:tc>
          <w:tcPr>
            <w:tcW w:w="2268" w:type="dxa"/>
            <w:shd w:val="clear" w:color="auto" w:fill="auto"/>
            <w:hideMark/>
          </w:tcPr>
          <w:p w14:paraId="319A03E3" w14:textId="77777777" w:rsidR="001B1779" w:rsidRPr="001B1779" w:rsidRDefault="001B1779" w:rsidP="001B1779">
            <w:pPr>
              <w:spacing w:after="0" w:line="240" w:lineRule="auto"/>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en-US" w:eastAsia="nb-NO"/>
              </w:rPr>
              <w:t>Fully vaccinated</w:t>
            </w:r>
          </w:p>
        </w:tc>
        <w:tc>
          <w:tcPr>
            <w:tcW w:w="920" w:type="dxa"/>
            <w:shd w:val="clear" w:color="auto" w:fill="auto"/>
            <w:hideMark/>
          </w:tcPr>
          <w:p w14:paraId="7C93F467"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 74</w:t>
            </w:r>
          </w:p>
        </w:tc>
        <w:tc>
          <w:tcPr>
            <w:tcW w:w="1660" w:type="dxa"/>
            <w:shd w:val="clear" w:color="auto" w:fill="auto"/>
            <w:hideMark/>
          </w:tcPr>
          <w:p w14:paraId="5314048F" w14:textId="27CB60A9"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1.174 (0.809–1.705</w:t>
            </w:r>
            <w:r w:rsidR="00BC56C5">
              <w:rPr>
                <w:rFonts w:ascii="Calibri" w:eastAsia="Times New Roman" w:hAnsi="Calibri" w:cs="Calibri"/>
                <w:color w:val="000000"/>
                <w:sz w:val="16"/>
                <w:szCs w:val="16"/>
                <w:lang w:val="nb-NO" w:eastAsia="nb-NO"/>
              </w:rPr>
              <w:t>)</w:t>
            </w:r>
          </w:p>
        </w:tc>
        <w:tc>
          <w:tcPr>
            <w:tcW w:w="920" w:type="dxa"/>
            <w:shd w:val="clear" w:color="auto" w:fill="auto"/>
            <w:hideMark/>
          </w:tcPr>
          <w:p w14:paraId="41FFC694"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 69</w:t>
            </w:r>
          </w:p>
        </w:tc>
        <w:tc>
          <w:tcPr>
            <w:tcW w:w="1660" w:type="dxa"/>
            <w:shd w:val="clear" w:color="auto" w:fill="auto"/>
            <w:hideMark/>
          </w:tcPr>
          <w:p w14:paraId="0C71F36F" w14:textId="225F5FF4"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1.184 (0.812–1.725</w:t>
            </w:r>
            <w:r w:rsidR="00BC56C5">
              <w:rPr>
                <w:rFonts w:ascii="Calibri" w:eastAsia="Times New Roman" w:hAnsi="Calibri" w:cs="Calibri"/>
                <w:color w:val="000000"/>
                <w:sz w:val="16"/>
                <w:szCs w:val="16"/>
                <w:lang w:val="nb-NO" w:eastAsia="nb-NO"/>
              </w:rPr>
              <w:t>)</w:t>
            </w:r>
          </w:p>
        </w:tc>
        <w:tc>
          <w:tcPr>
            <w:tcW w:w="920" w:type="dxa"/>
            <w:shd w:val="clear" w:color="auto" w:fill="auto"/>
            <w:hideMark/>
          </w:tcPr>
          <w:p w14:paraId="0A94B0BC"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w:t>
            </w:r>
          </w:p>
        </w:tc>
        <w:tc>
          <w:tcPr>
            <w:tcW w:w="1660" w:type="dxa"/>
            <w:shd w:val="clear" w:color="auto" w:fill="auto"/>
            <w:hideMark/>
          </w:tcPr>
          <w:p w14:paraId="054CD3BF"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w:t>
            </w:r>
          </w:p>
        </w:tc>
        <w:tc>
          <w:tcPr>
            <w:tcW w:w="920" w:type="dxa"/>
            <w:shd w:val="clear" w:color="auto" w:fill="auto"/>
            <w:hideMark/>
          </w:tcPr>
          <w:p w14:paraId="6F6409BF"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w:t>
            </w:r>
          </w:p>
        </w:tc>
        <w:tc>
          <w:tcPr>
            <w:tcW w:w="1660" w:type="dxa"/>
            <w:shd w:val="clear" w:color="auto" w:fill="auto"/>
            <w:hideMark/>
          </w:tcPr>
          <w:p w14:paraId="6BD6C98A"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w:t>
            </w:r>
          </w:p>
        </w:tc>
      </w:tr>
      <w:tr w:rsidR="001B1779" w:rsidRPr="001B1779" w14:paraId="1D72B99F" w14:textId="77777777" w:rsidTr="00EF0D00">
        <w:trPr>
          <w:trHeight w:val="317"/>
        </w:trPr>
        <w:tc>
          <w:tcPr>
            <w:tcW w:w="1200" w:type="dxa"/>
            <w:vMerge w:val="restart"/>
            <w:shd w:val="clear" w:color="auto" w:fill="auto"/>
            <w:vAlign w:val="center"/>
            <w:hideMark/>
          </w:tcPr>
          <w:p w14:paraId="26B4EFB9" w14:textId="77777777" w:rsidR="001B1779" w:rsidRPr="001B1779" w:rsidRDefault="001B1779" w:rsidP="001B1779">
            <w:pPr>
              <w:spacing w:after="0" w:line="240" w:lineRule="auto"/>
              <w:jc w:val="center"/>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en-US" w:eastAsia="nb-NO"/>
              </w:rPr>
              <w:t>≥18 years</w:t>
            </w:r>
          </w:p>
        </w:tc>
        <w:tc>
          <w:tcPr>
            <w:tcW w:w="2268" w:type="dxa"/>
            <w:shd w:val="clear" w:color="auto" w:fill="auto"/>
            <w:hideMark/>
          </w:tcPr>
          <w:p w14:paraId="065D4502" w14:textId="77777777" w:rsidR="001B1779" w:rsidRPr="001B1779" w:rsidRDefault="001B1779" w:rsidP="001B1779">
            <w:pPr>
              <w:spacing w:after="0" w:line="240" w:lineRule="auto"/>
              <w:rPr>
                <w:rFonts w:ascii="Calibri" w:eastAsia="Times New Roman" w:hAnsi="Calibri" w:cs="Calibri"/>
                <w:color w:val="000000"/>
                <w:sz w:val="16"/>
                <w:szCs w:val="16"/>
                <w:lang w:val="nb-NO" w:eastAsia="nb-NO"/>
              </w:rPr>
            </w:pPr>
            <w:proofErr w:type="spellStart"/>
            <w:r w:rsidRPr="001B1779">
              <w:rPr>
                <w:rFonts w:ascii="Calibri" w:eastAsia="Times New Roman" w:hAnsi="Calibri" w:cs="Calibri"/>
                <w:color w:val="000000"/>
                <w:sz w:val="16"/>
                <w:szCs w:val="16"/>
                <w:lang w:val="nb-NO" w:eastAsia="nb-NO"/>
              </w:rPr>
              <w:t>Unvaccinated</w:t>
            </w:r>
            <w:proofErr w:type="spellEnd"/>
          </w:p>
        </w:tc>
        <w:tc>
          <w:tcPr>
            <w:tcW w:w="920" w:type="dxa"/>
            <w:shd w:val="clear" w:color="auto" w:fill="auto"/>
            <w:hideMark/>
          </w:tcPr>
          <w:p w14:paraId="432D0510"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2108</w:t>
            </w:r>
          </w:p>
        </w:tc>
        <w:tc>
          <w:tcPr>
            <w:tcW w:w="1660" w:type="dxa"/>
            <w:shd w:val="clear" w:color="auto" w:fill="auto"/>
            <w:hideMark/>
          </w:tcPr>
          <w:p w14:paraId="31281E84"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proofErr w:type="spellStart"/>
            <w:r w:rsidRPr="001B1779">
              <w:rPr>
                <w:rFonts w:ascii="Calibri" w:eastAsia="Times New Roman" w:hAnsi="Calibri" w:cs="Calibri"/>
                <w:color w:val="000000"/>
                <w:sz w:val="16"/>
                <w:szCs w:val="16"/>
                <w:lang w:val="nb-NO" w:eastAsia="nb-NO"/>
              </w:rPr>
              <w:t>Ref</w:t>
            </w:r>
            <w:proofErr w:type="spellEnd"/>
          </w:p>
        </w:tc>
        <w:tc>
          <w:tcPr>
            <w:tcW w:w="920" w:type="dxa"/>
            <w:shd w:val="clear" w:color="auto" w:fill="auto"/>
            <w:hideMark/>
          </w:tcPr>
          <w:p w14:paraId="6B27706A"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1720</w:t>
            </w:r>
          </w:p>
        </w:tc>
        <w:tc>
          <w:tcPr>
            <w:tcW w:w="1660" w:type="dxa"/>
            <w:shd w:val="clear" w:color="auto" w:fill="auto"/>
            <w:hideMark/>
          </w:tcPr>
          <w:p w14:paraId="631070C4"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proofErr w:type="spellStart"/>
            <w:r w:rsidRPr="001B1779">
              <w:rPr>
                <w:rFonts w:ascii="Calibri" w:eastAsia="Times New Roman" w:hAnsi="Calibri" w:cs="Calibri"/>
                <w:color w:val="000000"/>
                <w:sz w:val="16"/>
                <w:szCs w:val="16"/>
                <w:lang w:val="nb-NO" w:eastAsia="nb-NO"/>
              </w:rPr>
              <w:t>Ref</w:t>
            </w:r>
            <w:proofErr w:type="spellEnd"/>
          </w:p>
        </w:tc>
        <w:tc>
          <w:tcPr>
            <w:tcW w:w="920" w:type="dxa"/>
            <w:shd w:val="clear" w:color="auto" w:fill="auto"/>
            <w:hideMark/>
          </w:tcPr>
          <w:p w14:paraId="08C2FC87"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w:t>
            </w:r>
          </w:p>
        </w:tc>
        <w:tc>
          <w:tcPr>
            <w:tcW w:w="1660" w:type="dxa"/>
            <w:shd w:val="clear" w:color="auto" w:fill="auto"/>
            <w:hideMark/>
          </w:tcPr>
          <w:p w14:paraId="3B5E7B0B"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w:t>
            </w:r>
          </w:p>
        </w:tc>
        <w:tc>
          <w:tcPr>
            <w:tcW w:w="920" w:type="dxa"/>
            <w:shd w:val="clear" w:color="auto" w:fill="auto"/>
            <w:hideMark/>
          </w:tcPr>
          <w:p w14:paraId="32A33116"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w:t>
            </w:r>
          </w:p>
        </w:tc>
        <w:tc>
          <w:tcPr>
            <w:tcW w:w="1660" w:type="dxa"/>
            <w:shd w:val="clear" w:color="auto" w:fill="auto"/>
            <w:hideMark/>
          </w:tcPr>
          <w:p w14:paraId="399ED589"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w:t>
            </w:r>
          </w:p>
        </w:tc>
      </w:tr>
      <w:tr w:rsidR="001B1779" w:rsidRPr="001B1779" w14:paraId="1AC12FB7" w14:textId="77777777" w:rsidTr="00EF0D00">
        <w:trPr>
          <w:trHeight w:val="317"/>
        </w:trPr>
        <w:tc>
          <w:tcPr>
            <w:tcW w:w="1200" w:type="dxa"/>
            <w:vMerge/>
            <w:vAlign w:val="center"/>
            <w:hideMark/>
          </w:tcPr>
          <w:p w14:paraId="5547BBDD" w14:textId="77777777" w:rsidR="001B1779" w:rsidRPr="001B1779" w:rsidRDefault="001B1779" w:rsidP="001B1779">
            <w:pPr>
              <w:spacing w:after="0" w:line="240" w:lineRule="auto"/>
              <w:rPr>
                <w:rFonts w:ascii="Calibri" w:eastAsia="Times New Roman" w:hAnsi="Calibri" w:cs="Calibri"/>
                <w:color w:val="000000"/>
                <w:sz w:val="16"/>
                <w:szCs w:val="16"/>
                <w:lang w:val="nb-NO" w:eastAsia="nb-NO"/>
              </w:rPr>
            </w:pPr>
          </w:p>
        </w:tc>
        <w:tc>
          <w:tcPr>
            <w:tcW w:w="2268" w:type="dxa"/>
            <w:shd w:val="clear" w:color="auto" w:fill="auto"/>
            <w:hideMark/>
          </w:tcPr>
          <w:p w14:paraId="3BFEE27B" w14:textId="77777777" w:rsidR="001B1779" w:rsidRPr="001B1779" w:rsidRDefault="001B1779" w:rsidP="001B1779">
            <w:pPr>
              <w:spacing w:after="0" w:line="240" w:lineRule="auto"/>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en-US" w:eastAsia="nb-NO"/>
              </w:rPr>
              <w:t>Fully vaccinated</w:t>
            </w:r>
          </w:p>
        </w:tc>
        <w:tc>
          <w:tcPr>
            <w:tcW w:w="920" w:type="dxa"/>
            <w:shd w:val="clear" w:color="auto" w:fill="auto"/>
            <w:hideMark/>
          </w:tcPr>
          <w:p w14:paraId="3C435051"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 183</w:t>
            </w:r>
          </w:p>
        </w:tc>
        <w:tc>
          <w:tcPr>
            <w:tcW w:w="1660" w:type="dxa"/>
            <w:shd w:val="clear" w:color="auto" w:fill="auto"/>
            <w:hideMark/>
          </w:tcPr>
          <w:p w14:paraId="7D6CFFC6" w14:textId="2B7F259D" w:rsidR="001B1779" w:rsidRPr="001B1779" w:rsidRDefault="001B1779" w:rsidP="001B1779">
            <w:pPr>
              <w:spacing w:after="0" w:line="240" w:lineRule="auto"/>
              <w:jc w:val="right"/>
              <w:rPr>
                <w:rFonts w:ascii="Calibri" w:eastAsia="Times New Roman" w:hAnsi="Calibri" w:cs="Calibri"/>
                <w:b/>
                <w:bCs/>
                <w:color w:val="000000"/>
                <w:sz w:val="16"/>
                <w:szCs w:val="16"/>
                <w:lang w:val="nb-NO" w:eastAsia="nb-NO"/>
              </w:rPr>
            </w:pPr>
            <w:r w:rsidRPr="001B1779">
              <w:rPr>
                <w:rFonts w:ascii="Calibri" w:eastAsia="Times New Roman" w:hAnsi="Calibri" w:cs="Calibri"/>
                <w:b/>
                <w:bCs/>
                <w:color w:val="000000"/>
                <w:sz w:val="16"/>
                <w:szCs w:val="16"/>
                <w:lang w:val="nb-NO" w:eastAsia="nb-NO"/>
              </w:rPr>
              <w:t>1.399 (1.140–1.718)</w:t>
            </w:r>
          </w:p>
        </w:tc>
        <w:tc>
          <w:tcPr>
            <w:tcW w:w="920" w:type="dxa"/>
            <w:shd w:val="clear" w:color="auto" w:fill="auto"/>
            <w:hideMark/>
          </w:tcPr>
          <w:p w14:paraId="599D52A7"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 158</w:t>
            </w:r>
          </w:p>
        </w:tc>
        <w:tc>
          <w:tcPr>
            <w:tcW w:w="1660" w:type="dxa"/>
            <w:shd w:val="clear" w:color="auto" w:fill="auto"/>
            <w:hideMark/>
          </w:tcPr>
          <w:p w14:paraId="0378B719" w14:textId="137DF6CA"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1.170 (0.941–1.456</w:t>
            </w:r>
            <w:r w:rsidR="00BC56C5">
              <w:rPr>
                <w:rFonts w:ascii="Calibri" w:eastAsia="Times New Roman" w:hAnsi="Calibri" w:cs="Calibri"/>
                <w:color w:val="000000"/>
                <w:sz w:val="16"/>
                <w:szCs w:val="16"/>
                <w:lang w:val="nb-NO" w:eastAsia="nb-NO"/>
              </w:rPr>
              <w:t>)</w:t>
            </w:r>
          </w:p>
        </w:tc>
        <w:tc>
          <w:tcPr>
            <w:tcW w:w="920" w:type="dxa"/>
            <w:shd w:val="clear" w:color="auto" w:fill="auto"/>
            <w:hideMark/>
          </w:tcPr>
          <w:p w14:paraId="4914F92C"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w:t>
            </w:r>
          </w:p>
        </w:tc>
        <w:tc>
          <w:tcPr>
            <w:tcW w:w="1660" w:type="dxa"/>
            <w:shd w:val="clear" w:color="auto" w:fill="auto"/>
            <w:hideMark/>
          </w:tcPr>
          <w:p w14:paraId="44A7E493"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w:t>
            </w:r>
          </w:p>
        </w:tc>
        <w:tc>
          <w:tcPr>
            <w:tcW w:w="920" w:type="dxa"/>
            <w:shd w:val="clear" w:color="auto" w:fill="auto"/>
            <w:hideMark/>
          </w:tcPr>
          <w:p w14:paraId="77F8C233"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w:t>
            </w:r>
          </w:p>
        </w:tc>
        <w:tc>
          <w:tcPr>
            <w:tcW w:w="1660" w:type="dxa"/>
            <w:shd w:val="clear" w:color="auto" w:fill="auto"/>
            <w:hideMark/>
          </w:tcPr>
          <w:p w14:paraId="1D3F26D3"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w:t>
            </w:r>
          </w:p>
        </w:tc>
      </w:tr>
      <w:tr w:rsidR="001B1779" w:rsidRPr="001B1779" w14:paraId="23042D0B" w14:textId="77777777" w:rsidTr="00EF0D00">
        <w:trPr>
          <w:trHeight w:val="317"/>
        </w:trPr>
        <w:tc>
          <w:tcPr>
            <w:tcW w:w="13788" w:type="dxa"/>
            <w:gridSpan w:val="10"/>
            <w:shd w:val="clear" w:color="auto" w:fill="auto"/>
            <w:vAlign w:val="center"/>
            <w:hideMark/>
          </w:tcPr>
          <w:p w14:paraId="005048C4" w14:textId="77777777" w:rsidR="001B1779" w:rsidRPr="001B1779" w:rsidRDefault="001B1779" w:rsidP="001B1779">
            <w:pPr>
              <w:spacing w:after="0" w:line="240" w:lineRule="auto"/>
              <w:rPr>
                <w:rFonts w:ascii="Calibri" w:eastAsia="Times New Roman" w:hAnsi="Calibri" w:cs="Calibri"/>
                <w:color w:val="000000"/>
                <w:sz w:val="16"/>
                <w:szCs w:val="16"/>
                <w:lang w:eastAsia="nb-NO"/>
              </w:rPr>
            </w:pPr>
            <w:r w:rsidRPr="001B1779">
              <w:rPr>
                <w:rFonts w:ascii="Calibri" w:eastAsia="Times New Roman" w:hAnsi="Calibri" w:cs="Calibri"/>
                <w:color w:val="000000"/>
                <w:sz w:val="16"/>
                <w:szCs w:val="16"/>
                <w:lang w:eastAsia="nb-NO"/>
              </w:rPr>
              <w:t xml:space="preserve">Including deaths up to 7 days post-discharge </w:t>
            </w:r>
            <w:r w:rsidRPr="001B1779">
              <w:rPr>
                <w:rFonts w:ascii="Calibri" w:eastAsia="Times New Roman" w:hAnsi="Calibri" w:cs="Calibri"/>
                <w:color w:val="000000"/>
                <w:sz w:val="16"/>
                <w:szCs w:val="16"/>
                <w:vertAlign w:val="superscript"/>
                <w:lang w:eastAsia="nb-NO"/>
              </w:rPr>
              <w:t>b</w:t>
            </w:r>
            <w:r w:rsidRPr="001B1779">
              <w:rPr>
                <w:rFonts w:ascii="Calibri" w:eastAsia="Times New Roman" w:hAnsi="Calibri" w:cs="Calibri"/>
                <w:color w:val="000000"/>
                <w:sz w:val="16"/>
                <w:szCs w:val="16"/>
                <w:lang w:eastAsia="nb-NO"/>
              </w:rPr>
              <w:t xml:space="preserve"> in analysis of odds for mortality, instead of only death in hospital as in the main analysis. Only patients discharged by 14 October are included to ensure 7 days of follow-up. </w:t>
            </w:r>
          </w:p>
        </w:tc>
      </w:tr>
      <w:tr w:rsidR="001B1779" w:rsidRPr="001B1779" w14:paraId="07169D1E" w14:textId="77777777" w:rsidTr="00D2134A">
        <w:trPr>
          <w:trHeight w:val="317"/>
        </w:trPr>
        <w:tc>
          <w:tcPr>
            <w:tcW w:w="1200" w:type="dxa"/>
            <w:vMerge w:val="restart"/>
            <w:shd w:val="clear" w:color="auto" w:fill="auto"/>
            <w:vAlign w:val="center"/>
            <w:hideMark/>
          </w:tcPr>
          <w:p w14:paraId="7240CE6B" w14:textId="77777777" w:rsidR="001B1779" w:rsidRPr="001B1779" w:rsidRDefault="001B1779" w:rsidP="001B1779">
            <w:pPr>
              <w:spacing w:after="0" w:line="240" w:lineRule="auto"/>
              <w:jc w:val="center"/>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en-US" w:eastAsia="nb-NO"/>
              </w:rPr>
              <w:t>≥80 years</w:t>
            </w:r>
          </w:p>
        </w:tc>
        <w:tc>
          <w:tcPr>
            <w:tcW w:w="2268" w:type="dxa"/>
            <w:shd w:val="clear" w:color="auto" w:fill="auto"/>
            <w:hideMark/>
          </w:tcPr>
          <w:p w14:paraId="3B3BDBC7" w14:textId="77777777" w:rsidR="001B1779" w:rsidRPr="001B1779" w:rsidRDefault="001B1779" w:rsidP="001B1779">
            <w:pPr>
              <w:spacing w:after="0" w:line="240" w:lineRule="auto"/>
              <w:rPr>
                <w:rFonts w:ascii="Calibri" w:eastAsia="Times New Roman" w:hAnsi="Calibri" w:cs="Calibri"/>
                <w:color w:val="000000"/>
                <w:sz w:val="16"/>
                <w:szCs w:val="16"/>
                <w:lang w:val="nb-NO" w:eastAsia="nb-NO"/>
              </w:rPr>
            </w:pPr>
            <w:proofErr w:type="spellStart"/>
            <w:r w:rsidRPr="001B1779">
              <w:rPr>
                <w:rFonts w:ascii="Calibri" w:eastAsia="Times New Roman" w:hAnsi="Calibri" w:cs="Calibri"/>
                <w:color w:val="000000"/>
                <w:sz w:val="16"/>
                <w:szCs w:val="16"/>
                <w:lang w:val="nb-NO" w:eastAsia="nb-NO"/>
              </w:rPr>
              <w:t>Unvaccinated</w:t>
            </w:r>
            <w:proofErr w:type="spellEnd"/>
          </w:p>
        </w:tc>
        <w:tc>
          <w:tcPr>
            <w:tcW w:w="920" w:type="dxa"/>
            <w:shd w:val="clear" w:color="auto" w:fill="auto"/>
            <w:hideMark/>
          </w:tcPr>
          <w:p w14:paraId="026B3358"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w:t>
            </w:r>
          </w:p>
        </w:tc>
        <w:tc>
          <w:tcPr>
            <w:tcW w:w="1660" w:type="dxa"/>
            <w:shd w:val="clear" w:color="auto" w:fill="auto"/>
            <w:hideMark/>
          </w:tcPr>
          <w:p w14:paraId="659D6679"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w:t>
            </w:r>
          </w:p>
        </w:tc>
        <w:tc>
          <w:tcPr>
            <w:tcW w:w="920" w:type="dxa"/>
            <w:shd w:val="clear" w:color="auto" w:fill="auto"/>
            <w:hideMark/>
          </w:tcPr>
          <w:p w14:paraId="62710FF1"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w:t>
            </w:r>
          </w:p>
        </w:tc>
        <w:tc>
          <w:tcPr>
            <w:tcW w:w="1660" w:type="dxa"/>
            <w:shd w:val="clear" w:color="auto" w:fill="auto"/>
            <w:hideMark/>
          </w:tcPr>
          <w:p w14:paraId="267D752E"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w:t>
            </w:r>
          </w:p>
        </w:tc>
        <w:tc>
          <w:tcPr>
            <w:tcW w:w="920" w:type="dxa"/>
            <w:shd w:val="clear" w:color="auto" w:fill="auto"/>
            <w:hideMark/>
          </w:tcPr>
          <w:p w14:paraId="36053D61"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w:t>
            </w:r>
          </w:p>
        </w:tc>
        <w:tc>
          <w:tcPr>
            <w:tcW w:w="1660" w:type="dxa"/>
            <w:shd w:val="clear" w:color="auto" w:fill="auto"/>
            <w:hideMark/>
          </w:tcPr>
          <w:p w14:paraId="021079A6"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w:t>
            </w:r>
          </w:p>
        </w:tc>
        <w:tc>
          <w:tcPr>
            <w:tcW w:w="920" w:type="dxa"/>
            <w:shd w:val="clear" w:color="auto" w:fill="auto"/>
            <w:hideMark/>
          </w:tcPr>
          <w:p w14:paraId="4D178CC0" w14:textId="77777777" w:rsidR="001B1779" w:rsidRPr="001B1779" w:rsidRDefault="001B1779" w:rsidP="00D2134A">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13</w:t>
            </w:r>
          </w:p>
        </w:tc>
        <w:tc>
          <w:tcPr>
            <w:tcW w:w="1660" w:type="dxa"/>
            <w:shd w:val="clear" w:color="auto" w:fill="auto"/>
            <w:hideMark/>
          </w:tcPr>
          <w:p w14:paraId="1B7F8B7B" w14:textId="77777777" w:rsidR="001B1779" w:rsidRPr="001B1779" w:rsidRDefault="001B1779" w:rsidP="00D2134A">
            <w:pPr>
              <w:spacing w:after="0" w:line="240" w:lineRule="auto"/>
              <w:jc w:val="right"/>
              <w:rPr>
                <w:rFonts w:ascii="Calibri" w:eastAsia="Times New Roman" w:hAnsi="Calibri" w:cs="Calibri"/>
                <w:color w:val="000000"/>
                <w:sz w:val="16"/>
                <w:szCs w:val="16"/>
                <w:lang w:val="nb-NO" w:eastAsia="nb-NO"/>
              </w:rPr>
            </w:pPr>
            <w:proofErr w:type="spellStart"/>
            <w:r w:rsidRPr="001B1779">
              <w:rPr>
                <w:rFonts w:ascii="Calibri" w:eastAsia="Times New Roman" w:hAnsi="Calibri" w:cs="Calibri"/>
                <w:color w:val="000000"/>
                <w:sz w:val="16"/>
                <w:szCs w:val="16"/>
                <w:lang w:val="nb-NO" w:eastAsia="nb-NO"/>
              </w:rPr>
              <w:t>Ref</w:t>
            </w:r>
            <w:proofErr w:type="spellEnd"/>
          </w:p>
        </w:tc>
      </w:tr>
      <w:tr w:rsidR="001B1779" w:rsidRPr="001B1779" w14:paraId="1768F239" w14:textId="77777777" w:rsidTr="00D2134A">
        <w:trPr>
          <w:trHeight w:val="317"/>
        </w:trPr>
        <w:tc>
          <w:tcPr>
            <w:tcW w:w="1200" w:type="dxa"/>
            <w:vMerge/>
            <w:vAlign w:val="center"/>
            <w:hideMark/>
          </w:tcPr>
          <w:p w14:paraId="09963A8E" w14:textId="77777777" w:rsidR="001B1779" w:rsidRPr="001B1779" w:rsidRDefault="001B1779" w:rsidP="001B1779">
            <w:pPr>
              <w:spacing w:after="0" w:line="240" w:lineRule="auto"/>
              <w:rPr>
                <w:rFonts w:ascii="Calibri" w:eastAsia="Times New Roman" w:hAnsi="Calibri" w:cs="Calibri"/>
                <w:color w:val="000000"/>
                <w:sz w:val="16"/>
                <w:szCs w:val="16"/>
                <w:lang w:val="nb-NO" w:eastAsia="nb-NO"/>
              </w:rPr>
            </w:pPr>
          </w:p>
        </w:tc>
        <w:tc>
          <w:tcPr>
            <w:tcW w:w="2268" w:type="dxa"/>
            <w:shd w:val="clear" w:color="auto" w:fill="auto"/>
            <w:hideMark/>
          </w:tcPr>
          <w:p w14:paraId="635104F8" w14:textId="77777777" w:rsidR="001B1779" w:rsidRPr="001B1779" w:rsidRDefault="001B1779" w:rsidP="001B1779">
            <w:pPr>
              <w:spacing w:after="0" w:line="240" w:lineRule="auto"/>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en-US" w:eastAsia="nb-NO"/>
              </w:rPr>
              <w:t>Fully vaccinated</w:t>
            </w:r>
          </w:p>
        </w:tc>
        <w:tc>
          <w:tcPr>
            <w:tcW w:w="920" w:type="dxa"/>
            <w:shd w:val="clear" w:color="auto" w:fill="auto"/>
            <w:vAlign w:val="center"/>
            <w:hideMark/>
          </w:tcPr>
          <w:p w14:paraId="36387E74"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w:t>
            </w:r>
          </w:p>
        </w:tc>
        <w:tc>
          <w:tcPr>
            <w:tcW w:w="1660" w:type="dxa"/>
            <w:shd w:val="clear" w:color="auto" w:fill="auto"/>
            <w:vAlign w:val="center"/>
            <w:hideMark/>
          </w:tcPr>
          <w:p w14:paraId="3057F23F"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w:t>
            </w:r>
          </w:p>
        </w:tc>
        <w:tc>
          <w:tcPr>
            <w:tcW w:w="920" w:type="dxa"/>
            <w:shd w:val="clear" w:color="auto" w:fill="auto"/>
            <w:vAlign w:val="center"/>
            <w:hideMark/>
          </w:tcPr>
          <w:p w14:paraId="38F52704"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w:t>
            </w:r>
          </w:p>
        </w:tc>
        <w:tc>
          <w:tcPr>
            <w:tcW w:w="1660" w:type="dxa"/>
            <w:shd w:val="clear" w:color="auto" w:fill="auto"/>
            <w:vAlign w:val="center"/>
            <w:hideMark/>
          </w:tcPr>
          <w:p w14:paraId="2FE68CE9"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w:t>
            </w:r>
          </w:p>
        </w:tc>
        <w:tc>
          <w:tcPr>
            <w:tcW w:w="920" w:type="dxa"/>
            <w:shd w:val="clear" w:color="auto" w:fill="auto"/>
            <w:vAlign w:val="center"/>
            <w:hideMark/>
          </w:tcPr>
          <w:p w14:paraId="3AB892EC"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w:t>
            </w:r>
          </w:p>
        </w:tc>
        <w:tc>
          <w:tcPr>
            <w:tcW w:w="1660" w:type="dxa"/>
            <w:shd w:val="clear" w:color="auto" w:fill="auto"/>
            <w:vAlign w:val="center"/>
            <w:hideMark/>
          </w:tcPr>
          <w:p w14:paraId="55E93E20"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w:t>
            </w:r>
          </w:p>
        </w:tc>
        <w:tc>
          <w:tcPr>
            <w:tcW w:w="920" w:type="dxa"/>
            <w:shd w:val="clear" w:color="auto" w:fill="auto"/>
            <w:hideMark/>
          </w:tcPr>
          <w:p w14:paraId="70013C05" w14:textId="77777777" w:rsidR="001B1779" w:rsidRPr="001B1779" w:rsidRDefault="001B1779" w:rsidP="00D2134A">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 12</w:t>
            </w:r>
          </w:p>
        </w:tc>
        <w:tc>
          <w:tcPr>
            <w:tcW w:w="1660" w:type="dxa"/>
            <w:shd w:val="clear" w:color="auto" w:fill="auto"/>
            <w:hideMark/>
          </w:tcPr>
          <w:p w14:paraId="7A688951" w14:textId="6FF7A9AD" w:rsidR="001B1779" w:rsidRPr="001B1779" w:rsidRDefault="001B1779" w:rsidP="00D2134A">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0.584 (0.204–1.648</w:t>
            </w:r>
            <w:r w:rsidR="00BC56C5">
              <w:rPr>
                <w:rFonts w:ascii="Calibri" w:eastAsia="Times New Roman" w:hAnsi="Calibri" w:cs="Calibri"/>
                <w:color w:val="000000"/>
                <w:sz w:val="16"/>
                <w:szCs w:val="16"/>
                <w:lang w:val="nb-NO" w:eastAsia="nb-NO"/>
              </w:rPr>
              <w:t>)</w:t>
            </w:r>
          </w:p>
        </w:tc>
      </w:tr>
      <w:tr w:rsidR="001B1779" w:rsidRPr="001B1779" w14:paraId="3456ADD3" w14:textId="77777777" w:rsidTr="00D2134A">
        <w:trPr>
          <w:trHeight w:val="317"/>
        </w:trPr>
        <w:tc>
          <w:tcPr>
            <w:tcW w:w="1200" w:type="dxa"/>
            <w:vMerge w:val="restart"/>
            <w:shd w:val="clear" w:color="auto" w:fill="auto"/>
            <w:vAlign w:val="center"/>
            <w:hideMark/>
          </w:tcPr>
          <w:p w14:paraId="302129AF" w14:textId="77777777" w:rsidR="001B1779" w:rsidRPr="001B1779" w:rsidRDefault="001B1779" w:rsidP="001B1779">
            <w:pPr>
              <w:spacing w:after="0" w:line="240" w:lineRule="auto"/>
              <w:jc w:val="center"/>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en-US" w:eastAsia="nb-NO"/>
              </w:rPr>
              <w:t>≥18 years</w:t>
            </w:r>
          </w:p>
        </w:tc>
        <w:tc>
          <w:tcPr>
            <w:tcW w:w="2268" w:type="dxa"/>
            <w:shd w:val="clear" w:color="auto" w:fill="auto"/>
            <w:hideMark/>
          </w:tcPr>
          <w:p w14:paraId="0348E22A" w14:textId="77777777" w:rsidR="001B1779" w:rsidRPr="001B1779" w:rsidRDefault="001B1779" w:rsidP="001B1779">
            <w:pPr>
              <w:spacing w:after="0" w:line="240" w:lineRule="auto"/>
              <w:rPr>
                <w:rFonts w:ascii="Calibri" w:eastAsia="Times New Roman" w:hAnsi="Calibri" w:cs="Calibri"/>
                <w:color w:val="000000"/>
                <w:sz w:val="16"/>
                <w:szCs w:val="16"/>
                <w:lang w:val="nb-NO" w:eastAsia="nb-NO"/>
              </w:rPr>
            </w:pPr>
            <w:proofErr w:type="spellStart"/>
            <w:r w:rsidRPr="001B1779">
              <w:rPr>
                <w:rFonts w:ascii="Calibri" w:eastAsia="Times New Roman" w:hAnsi="Calibri" w:cs="Calibri"/>
                <w:color w:val="000000"/>
                <w:sz w:val="16"/>
                <w:szCs w:val="16"/>
                <w:lang w:val="nb-NO" w:eastAsia="nb-NO"/>
              </w:rPr>
              <w:t>Unvaccinated</w:t>
            </w:r>
            <w:proofErr w:type="spellEnd"/>
          </w:p>
        </w:tc>
        <w:tc>
          <w:tcPr>
            <w:tcW w:w="920" w:type="dxa"/>
            <w:shd w:val="clear" w:color="auto" w:fill="auto"/>
            <w:vAlign w:val="center"/>
            <w:hideMark/>
          </w:tcPr>
          <w:p w14:paraId="1E191298"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w:t>
            </w:r>
          </w:p>
        </w:tc>
        <w:tc>
          <w:tcPr>
            <w:tcW w:w="1660" w:type="dxa"/>
            <w:shd w:val="clear" w:color="auto" w:fill="auto"/>
            <w:vAlign w:val="center"/>
            <w:hideMark/>
          </w:tcPr>
          <w:p w14:paraId="42EB0093"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w:t>
            </w:r>
          </w:p>
        </w:tc>
        <w:tc>
          <w:tcPr>
            <w:tcW w:w="920" w:type="dxa"/>
            <w:shd w:val="clear" w:color="auto" w:fill="auto"/>
            <w:vAlign w:val="center"/>
            <w:hideMark/>
          </w:tcPr>
          <w:p w14:paraId="4C81F074"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w:t>
            </w:r>
          </w:p>
        </w:tc>
        <w:tc>
          <w:tcPr>
            <w:tcW w:w="1660" w:type="dxa"/>
            <w:shd w:val="clear" w:color="auto" w:fill="auto"/>
            <w:vAlign w:val="center"/>
            <w:hideMark/>
          </w:tcPr>
          <w:p w14:paraId="2FF25EF2"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w:t>
            </w:r>
          </w:p>
        </w:tc>
        <w:tc>
          <w:tcPr>
            <w:tcW w:w="920" w:type="dxa"/>
            <w:shd w:val="clear" w:color="auto" w:fill="auto"/>
            <w:vAlign w:val="center"/>
            <w:hideMark/>
          </w:tcPr>
          <w:p w14:paraId="0031245D"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w:t>
            </w:r>
          </w:p>
        </w:tc>
        <w:tc>
          <w:tcPr>
            <w:tcW w:w="1660" w:type="dxa"/>
            <w:shd w:val="clear" w:color="auto" w:fill="auto"/>
            <w:vAlign w:val="center"/>
            <w:hideMark/>
          </w:tcPr>
          <w:p w14:paraId="784CAAF8"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w:t>
            </w:r>
          </w:p>
        </w:tc>
        <w:tc>
          <w:tcPr>
            <w:tcW w:w="920" w:type="dxa"/>
            <w:shd w:val="clear" w:color="auto" w:fill="auto"/>
            <w:hideMark/>
          </w:tcPr>
          <w:p w14:paraId="3047EC39" w14:textId="77777777" w:rsidR="001B1779" w:rsidRPr="001B1779" w:rsidRDefault="001B1779" w:rsidP="00D2134A">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80</w:t>
            </w:r>
          </w:p>
        </w:tc>
        <w:tc>
          <w:tcPr>
            <w:tcW w:w="1660" w:type="dxa"/>
            <w:shd w:val="clear" w:color="auto" w:fill="auto"/>
            <w:hideMark/>
          </w:tcPr>
          <w:p w14:paraId="523E1FCC" w14:textId="77777777" w:rsidR="001B1779" w:rsidRPr="001B1779" w:rsidRDefault="001B1779" w:rsidP="00D2134A">
            <w:pPr>
              <w:spacing w:after="0" w:line="240" w:lineRule="auto"/>
              <w:jc w:val="right"/>
              <w:rPr>
                <w:rFonts w:ascii="Calibri" w:eastAsia="Times New Roman" w:hAnsi="Calibri" w:cs="Calibri"/>
                <w:color w:val="000000"/>
                <w:sz w:val="16"/>
                <w:szCs w:val="16"/>
                <w:lang w:val="nb-NO" w:eastAsia="nb-NO"/>
              </w:rPr>
            </w:pPr>
            <w:proofErr w:type="spellStart"/>
            <w:r w:rsidRPr="001B1779">
              <w:rPr>
                <w:rFonts w:ascii="Calibri" w:eastAsia="Times New Roman" w:hAnsi="Calibri" w:cs="Calibri"/>
                <w:color w:val="000000"/>
                <w:sz w:val="16"/>
                <w:szCs w:val="16"/>
                <w:lang w:val="nb-NO" w:eastAsia="nb-NO"/>
              </w:rPr>
              <w:t>Ref</w:t>
            </w:r>
            <w:proofErr w:type="spellEnd"/>
          </w:p>
        </w:tc>
      </w:tr>
      <w:tr w:rsidR="001B1779" w:rsidRPr="001B1779" w14:paraId="0953009A" w14:textId="77777777" w:rsidTr="00D2134A">
        <w:trPr>
          <w:trHeight w:val="317"/>
        </w:trPr>
        <w:tc>
          <w:tcPr>
            <w:tcW w:w="1200" w:type="dxa"/>
            <w:vMerge/>
            <w:vAlign w:val="center"/>
            <w:hideMark/>
          </w:tcPr>
          <w:p w14:paraId="7C5753E3" w14:textId="77777777" w:rsidR="001B1779" w:rsidRPr="001B1779" w:rsidRDefault="001B1779" w:rsidP="001B1779">
            <w:pPr>
              <w:spacing w:after="0" w:line="240" w:lineRule="auto"/>
              <w:rPr>
                <w:rFonts w:ascii="Calibri" w:eastAsia="Times New Roman" w:hAnsi="Calibri" w:cs="Calibri"/>
                <w:color w:val="000000"/>
                <w:sz w:val="16"/>
                <w:szCs w:val="16"/>
                <w:lang w:val="nb-NO" w:eastAsia="nb-NO"/>
              </w:rPr>
            </w:pPr>
          </w:p>
        </w:tc>
        <w:tc>
          <w:tcPr>
            <w:tcW w:w="2268" w:type="dxa"/>
            <w:shd w:val="clear" w:color="auto" w:fill="auto"/>
            <w:hideMark/>
          </w:tcPr>
          <w:p w14:paraId="3D3A1C4F" w14:textId="77777777" w:rsidR="001B1779" w:rsidRPr="001B1779" w:rsidRDefault="001B1779" w:rsidP="001B1779">
            <w:pPr>
              <w:spacing w:after="0" w:line="240" w:lineRule="auto"/>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en-US" w:eastAsia="nb-NO"/>
              </w:rPr>
              <w:t>Fully vaccinated</w:t>
            </w:r>
          </w:p>
        </w:tc>
        <w:tc>
          <w:tcPr>
            <w:tcW w:w="920" w:type="dxa"/>
            <w:shd w:val="clear" w:color="auto" w:fill="auto"/>
            <w:vAlign w:val="center"/>
            <w:hideMark/>
          </w:tcPr>
          <w:p w14:paraId="795CCB74"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w:t>
            </w:r>
          </w:p>
        </w:tc>
        <w:tc>
          <w:tcPr>
            <w:tcW w:w="1660" w:type="dxa"/>
            <w:shd w:val="clear" w:color="auto" w:fill="auto"/>
            <w:vAlign w:val="center"/>
            <w:hideMark/>
          </w:tcPr>
          <w:p w14:paraId="77F6094A"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w:t>
            </w:r>
          </w:p>
        </w:tc>
        <w:tc>
          <w:tcPr>
            <w:tcW w:w="920" w:type="dxa"/>
            <w:shd w:val="clear" w:color="auto" w:fill="auto"/>
            <w:vAlign w:val="center"/>
            <w:hideMark/>
          </w:tcPr>
          <w:p w14:paraId="34CF484E"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w:t>
            </w:r>
          </w:p>
        </w:tc>
        <w:tc>
          <w:tcPr>
            <w:tcW w:w="1660" w:type="dxa"/>
            <w:shd w:val="clear" w:color="auto" w:fill="auto"/>
            <w:vAlign w:val="center"/>
            <w:hideMark/>
          </w:tcPr>
          <w:p w14:paraId="0F15ABE2"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w:t>
            </w:r>
          </w:p>
        </w:tc>
        <w:tc>
          <w:tcPr>
            <w:tcW w:w="920" w:type="dxa"/>
            <w:shd w:val="clear" w:color="auto" w:fill="auto"/>
            <w:vAlign w:val="center"/>
            <w:hideMark/>
          </w:tcPr>
          <w:p w14:paraId="4D6FC4E2"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w:t>
            </w:r>
          </w:p>
        </w:tc>
        <w:tc>
          <w:tcPr>
            <w:tcW w:w="1660" w:type="dxa"/>
            <w:shd w:val="clear" w:color="auto" w:fill="auto"/>
            <w:vAlign w:val="center"/>
            <w:hideMark/>
          </w:tcPr>
          <w:p w14:paraId="53E0EC64" w14:textId="77777777" w:rsidR="001B1779" w:rsidRPr="001B1779" w:rsidRDefault="001B1779" w:rsidP="001B1779">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w:t>
            </w:r>
          </w:p>
        </w:tc>
        <w:tc>
          <w:tcPr>
            <w:tcW w:w="920" w:type="dxa"/>
            <w:shd w:val="clear" w:color="auto" w:fill="auto"/>
            <w:hideMark/>
          </w:tcPr>
          <w:p w14:paraId="76D98D72" w14:textId="77777777" w:rsidR="001B1779" w:rsidRPr="001B1779" w:rsidRDefault="001B1779" w:rsidP="00D2134A">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 24</w:t>
            </w:r>
          </w:p>
        </w:tc>
        <w:tc>
          <w:tcPr>
            <w:tcW w:w="1660" w:type="dxa"/>
            <w:shd w:val="clear" w:color="auto" w:fill="auto"/>
            <w:hideMark/>
          </w:tcPr>
          <w:p w14:paraId="13143572" w14:textId="4CA9FF51" w:rsidR="001B1779" w:rsidRPr="001B1779" w:rsidRDefault="001B1779" w:rsidP="00D2134A">
            <w:pPr>
              <w:spacing w:after="0" w:line="240" w:lineRule="auto"/>
              <w:jc w:val="right"/>
              <w:rPr>
                <w:rFonts w:ascii="Calibri" w:eastAsia="Times New Roman" w:hAnsi="Calibri" w:cs="Calibri"/>
                <w:color w:val="000000"/>
                <w:sz w:val="16"/>
                <w:szCs w:val="16"/>
                <w:lang w:val="nb-NO" w:eastAsia="nb-NO"/>
              </w:rPr>
            </w:pPr>
            <w:r w:rsidRPr="001B1779">
              <w:rPr>
                <w:rFonts w:ascii="Calibri" w:eastAsia="Times New Roman" w:hAnsi="Calibri" w:cs="Calibri"/>
                <w:color w:val="000000"/>
                <w:sz w:val="16"/>
                <w:szCs w:val="16"/>
                <w:lang w:val="nb-NO" w:eastAsia="nb-NO"/>
              </w:rPr>
              <w:t>0.711 (0.382–1.282</w:t>
            </w:r>
            <w:r w:rsidR="00BC56C5">
              <w:rPr>
                <w:rFonts w:ascii="Calibri" w:eastAsia="Times New Roman" w:hAnsi="Calibri" w:cs="Calibri"/>
                <w:color w:val="000000"/>
                <w:sz w:val="16"/>
                <w:szCs w:val="16"/>
                <w:lang w:val="nb-NO" w:eastAsia="nb-NO"/>
              </w:rPr>
              <w:t>)</w:t>
            </w:r>
          </w:p>
        </w:tc>
      </w:tr>
    </w:tbl>
    <w:p w14:paraId="57952A08" w14:textId="068944EB" w:rsidR="000F3B8F" w:rsidRPr="009E01BA" w:rsidRDefault="000F3B8F" w:rsidP="00DC6593">
      <w:pPr>
        <w:spacing w:after="0" w:line="480" w:lineRule="auto"/>
        <w:rPr>
          <w:rFonts w:asciiTheme="minorHAnsi" w:hAnsiTheme="minorHAnsi" w:cstheme="minorHAnsi"/>
          <w:sz w:val="16"/>
          <w:szCs w:val="16"/>
        </w:rPr>
      </w:pPr>
      <w:r w:rsidRPr="009E01BA">
        <w:rPr>
          <w:rFonts w:asciiTheme="minorHAnsi" w:hAnsiTheme="minorHAnsi" w:cstheme="minorHAnsi"/>
          <w:sz w:val="16"/>
          <w:szCs w:val="16"/>
        </w:rPr>
        <w:t>ICU: Intensive care unit; 95%CI: 95% confidence interval.</w:t>
      </w:r>
      <w:r w:rsidR="00BC56C5" w:rsidRPr="00BC56C5">
        <w:rPr>
          <w:rFonts w:asciiTheme="minorHAnsi" w:hAnsiTheme="minorHAnsi"/>
          <w:sz w:val="16"/>
          <w:szCs w:val="16"/>
        </w:rPr>
        <w:t xml:space="preserve"> </w:t>
      </w:r>
      <w:r w:rsidR="00BC56C5">
        <w:rPr>
          <w:rFonts w:asciiTheme="minorHAnsi" w:hAnsiTheme="minorHAnsi"/>
          <w:sz w:val="16"/>
          <w:szCs w:val="16"/>
        </w:rPr>
        <w:t>Bold text = statistically significant results.</w:t>
      </w:r>
    </w:p>
    <w:p w14:paraId="6D5E0D27" w14:textId="77777777" w:rsidR="005759BA" w:rsidRPr="009E01BA" w:rsidRDefault="005759BA" w:rsidP="00DC6593">
      <w:pPr>
        <w:spacing w:after="0" w:line="480" w:lineRule="auto"/>
        <w:rPr>
          <w:rFonts w:asciiTheme="minorHAnsi" w:hAnsiTheme="minorHAnsi" w:cstheme="minorHAnsi"/>
          <w:sz w:val="16"/>
          <w:szCs w:val="16"/>
        </w:rPr>
      </w:pPr>
      <w:proofErr w:type="spellStart"/>
      <w:r w:rsidRPr="009E01BA">
        <w:rPr>
          <w:rFonts w:asciiTheme="minorHAnsi" w:hAnsiTheme="minorHAnsi" w:cstheme="minorHAnsi"/>
          <w:sz w:val="16"/>
          <w:szCs w:val="16"/>
          <w:vertAlign w:val="superscript"/>
        </w:rPr>
        <w:t>a</w:t>
      </w:r>
      <w:proofErr w:type="spellEnd"/>
      <w:r w:rsidR="000F3B8F" w:rsidRPr="009E01BA">
        <w:rPr>
          <w:rFonts w:asciiTheme="minorHAnsi" w:hAnsiTheme="minorHAnsi" w:cstheme="minorHAnsi"/>
          <w:sz w:val="16"/>
          <w:szCs w:val="16"/>
        </w:rPr>
        <w:t xml:space="preserve"> Excludes patients who were still admitted to ICU at the end of the study period, or who passed away in ICU.</w:t>
      </w:r>
    </w:p>
    <w:p w14:paraId="658E40AC" w14:textId="1CD5A563" w:rsidR="00564480" w:rsidRPr="009E01BA" w:rsidRDefault="005759BA" w:rsidP="00DC6593">
      <w:pPr>
        <w:spacing w:after="0" w:line="480" w:lineRule="auto"/>
        <w:rPr>
          <w:rStyle w:val="eop"/>
          <w:rFonts w:asciiTheme="minorHAnsi" w:hAnsiTheme="minorHAnsi" w:cstheme="minorHAnsi"/>
          <w:sz w:val="16"/>
          <w:szCs w:val="16"/>
          <w:shd w:val="clear" w:color="auto" w:fill="FFFFFF"/>
        </w:rPr>
        <w:sectPr w:rsidR="00564480" w:rsidRPr="009E01BA" w:rsidSect="00564480">
          <w:footnotePr>
            <w:numFmt w:val="lowerRoman"/>
            <w:numRestart w:val="eachPage"/>
          </w:footnotePr>
          <w:pgSz w:w="16838" w:h="11906" w:orient="landscape"/>
          <w:pgMar w:top="1440" w:right="1135" w:bottom="1440" w:left="1440" w:header="0" w:footer="283" w:gutter="0"/>
          <w:cols w:space="708"/>
          <w:titlePg/>
          <w:docGrid w:linePitch="360"/>
        </w:sectPr>
      </w:pPr>
      <w:proofErr w:type="gramStart"/>
      <w:r w:rsidRPr="009E01BA">
        <w:rPr>
          <w:rFonts w:asciiTheme="minorHAnsi" w:hAnsiTheme="minorHAnsi" w:cstheme="minorHAnsi"/>
          <w:sz w:val="16"/>
          <w:szCs w:val="16"/>
          <w:vertAlign w:val="superscript"/>
        </w:rPr>
        <w:t xml:space="preserve">b </w:t>
      </w:r>
      <w:r w:rsidR="000F3B8F" w:rsidRPr="009E01BA">
        <w:rPr>
          <w:rFonts w:asciiTheme="minorHAnsi" w:hAnsiTheme="minorHAnsi" w:cstheme="minorHAnsi"/>
          <w:sz w:val="16"/>
          <w:szCs w:val="16"/>
          <w:vertAlign w:val="superscript"/>
        </w:rPr>
        <w:t xml:space="preserve"> </w:t>
      </w:r>
      <w:r w:rsidRPr="009E01BA">
        <w:rPr>
          <w:rStyle w:val="eop"/>
          <w:rFonts w:asciiTheme="minorHAnsi" w:hAnsiTheme="minorHAnsi" w:cstheme="minorHAnsi"/>
          <w:sz w:val="16"/>
          <w:szCs w:val="16"/>
          <w:shd w:val="clear" w:color="auto" w:fill="FFFFFF"/>
        </w:rPr>
        <w:t>Six</w:t>
      </w:r>
      <w:proofErr w:type="gramEnd"/>
      <w:r w:rsidRPr="009E01BA">
        <w:rPr>
          <w:rStyle w:val="eop"/>
          <w:rFonts w:asciiTheme="minorHAnsi" w:hAnsiTheme="minorHAnsi" w:cstheme="minorHAnsi"/>
          <w:sz w:val="16"/>
          <w:szCs w:val="16"/>
          <w:shd w:val="clear" w:color="auto" w:fill="FFFFFF"/>
        </w:rPr>
        <w:t xml:space="preserve"> additional patients died </w:t>
      </w:r>
      <w:r w:rsidRPr="009E01BA">
        <w:rPr>
          <w:rFonts w:asciiTheme="minorHAnsi" w:eastAsia="Times New Roman" w:hAnsiTheme="minorHAnsi" w:cstheme="minorHAnsi"/>
          <w:color w:val="000000"/>
          <w:sz w:val="16"/>
          <w:szCs w:val="16"/>
          <w:lang w:eastAsia="nb-NO"/>
        </w:rPr>
        <w:t>up to 7 days post-discharge, all of whom we</w:t>
      </w:r>
      <w:r w:rsidR="004D144E">
        <w:rPr>
          <w:rFonts w:asciiTheme="minorHAnsi" w:eastAsia="Times New Roman" w:hAnsiTheme="minorHAnsi" w:cstheme="minorHAnsi"/>
          <w:color w:val="000000"/>
          <w:sz w:val="16"/>
          <w:szCs w:val="16"/>
          <w:lang w:eastAsia="nb-NO"/>
        </w:rPr>
        <w:t>re</w:t>
      </w:r>
      <w:r w:rsidRPr="009E01BA">
        <w:rPr>
          <w:rFonts w:asciiTheme="minorHAnsi" w:eastAsia="Times New Roman" w:hAnsiTheme="minorHAnsi" w:cstheme="minorHAnsi"/>
          <w:color w:val="000000"/>
          <w:sz w:val="16"/>
          <w:szCs w:val="16"/>
          <w:lang w:eastAsia="nb-NO"/>
        </w:rPr>
        <w:t xml:space="preserve"> </w:t>
      </w:r>
      <w:r w:rsidRPr="009E01BA">
        <w:rPr>
          <w:rFonts w:asciiTheme="minorHAnsi" w:eastAsia="Times New Roman" w:hAnsiTheme="minorHAnsi" w:cstheme="minorHAnsi"/>
          <w:color w:val="000000"/>
          <w:sz w:val="16"/>
          <w:szCs w:val="16"/>
          <w:lang w:val="en-US" w:eastAsia="nb-NO"/>
        </w:rPr>
        <w:t>≥80 years</w:t>
      </w:r>
    </w:p>
    <w:p w14:paraId="4A958CC2" w14:textId="2FF797AC" w:rsidR="00176F2C" w:rsidRPr="009E01BA" w:rsidRDefault="00176F2C" w:rsidP="00176F2C">
      <w:pPr>
        <w:pStyle w:val="Overskrift2"/>
        <w:spacing w:before="360" w:line="240" w:lineRule="auto"/>
        <w:rPr>
          <w:rFonts w:cstheme="minorHAnsi"/>
          <w:sz w:val="24"/>
          <w:szCs w:val="24"/>
          <w:lang w:val="en-US"/>
        </w:rPr>
      </w:pPr>
      <w:bookmarkStart w:id="3" w:name="_Toc74142788"/>
      <w:bookmarkStart w:id="4" w:name="_Toc74142787"/>
      <w:r w:rsidRPr="009E01BA">
        <w:rPr>
          <w:rFonts w:cstheme="minorHAnsi"/>
          <w:sz w:val="24"/>
          <w:szCs w:val="24"/>
          <w:lang w:val="en-US"/>
        </w:rPr>
        <w:lastRenderedPageBreak/>
        <w:t>3. Distribution of vaccine type in the study cohort</w:t>
      </w:r>
    </w:p>
    <w:p w14:paraId="6645BCB3" w14:textId="557E29F8" w:rsidR="00176F2C" w:rsidRPr="009E01BA" w:rsidRDefault="00176F2C" w:rsidP="00562865">
      <w:pPr>
        <w:spacing w:before="120" w:line="240" w:lineRule="auto"/>
        <w:jc w:val="both"/>
        <w:textAlignment w:val="baseline"/>
        <w:rPr>
          <w:rFonts w:asciiTheme="minorHAnsi" w:eastAsia="Times New Roman" w:hAnsiTheme="minorHAnsi" w:cstheme="minorHAnsi"/>
          <w:i/>
          <w:iCs/>
          <w:lang w:val="en-US" w:eastAsia="nb-NO"/>
        </w:rPr>
      </w:pPr>
      <w:r w:rsidRPr="009E01BA">
        <w:rPr>
          <w:rFonts w:asciiTheme="minorHAnsi" w:hAnsiTheme="minorHAnsi" w:cstheme="minorHAnsi"/>
          <w:i/>
          <w:iCs/>
          <w:sz w:val="20"/>
          <w:szCs w:val="20"/>
        </w:rPr>
        <w:t xml:space="preserve">Table </w:t>
      </w:r>
      <w:r w:rsidR="00783249" w:rsidRPr="009E01BA">
        <w:rPr>
          <w:rFonts w:asciiTheme="minorHAnsi" w:hAnsiTheme="minorHAnsi" w:cstheme="minorHAnsi"/>
          <w:i/>
          <w:iCs/>
          <w:sz w:val="20"/>
          <w:szCs w:val="20"/>
        </w:rPr>
        <w:t>S2</w:t>
      </w:r>
      <w:r w:rsidRPr="009E01BA">
        <w:rPr>
          <w:rFonts w:asciiTheme="minorHAnsi" w:hAnsiTheme="minorHAnsi" w:cstheme="minorHAnsi"/>
          <w:i/>
          <w:iCs/>
          <w:sz w:val="20"/>
          <w:szCs w:val="20"/>
        </w:rPr>
        <w:t xml:space="preserve">: Distribution of vaccine type among vaccinated </w:t>
      </w:r>
      <w:r w:rsidRPr="009E01BA">
        <w:rPr>
          <w:rStyle w:val="normaltextrun"/>
          <w:rFonts w:asciiTheme="minorHAnsi" w:hAnsiTheme="minorHAnsi" w:cstheme="minorHAnsi"/>
          <w:i/>
          <w:iCs/>
          <w:sz w:val="20"/>
          <w:szCs w:val="20"/>
          <w:shd w:val="clear" w:color="auto" w:fill="FFFFFF"/>
        </w:rPr>
        <w:t xml:space="preserve">SARS-CoV-2 </w:t>
      </w:r>
      <w:r w:rsidR="009109EC" w:rsidRPr="009E01BA">
        <w:rPr>
          <w:rStyle w:val="normaltextrun"/>
          <w:rFonts w:asciiTheme="minorHAnsi" w:hAnsiTheme="minorHAnsi" w:cstheme="minorHAnsi"/>
          <w:i/>
          <w:iCs/>
          <w:sz w:val="20"/>
          <w:szCs w:val="20"/>
          <w:shd w:val="clear" w:color="auto" w:fill="FFFFFF"/>
        </w:rPr>
        <w:t>patients</w:t>
      </w:r>
      <w:r w:rsidRPr="009E01BA">
        <w:rPr>
          <w:rFonts w:asciiTheme="minorHAnsi" w:hAnsiTheme="minorHAnsi" w:cstheme="minorHAnsi"/>
          <w:i/>
          <w:iCs/>
          <w:sz w:val="20"/>
          <w:szCs w:val="20"/>
        </w:rPr>
        <w:t xml:space="preserve"> in the study cohort </w:t>
      </w:r>
    </w:p>
    <w:tbl>
      <w:tblPr>
        <w:tblW w:w="6793" w:type="dxa"/>
        <w:tblCellMar>
          <w:left w:w="70" w:type="dxa"/>
          <w:right w:w="70" w:type="dxa"/>
        </w:tblCellMar>
        <w:tblLook w:val="04A0" w:firstRow="1" w:lastRow="0" w:firstColumn="1" w:lastColumn="0" w:noHBand="0" w:noVBand="1"/>
      </w:tblPr>
      <w:tblGrid>
        <w:gridCol w:w="3473"/>
        <w:gridCol w:w="1660"/>
        <w:gridCol w:w="1660"/>
      </w:tblGrid>
      <w:tr w:rsidR="00C96351" w:rsidRPr="009E01BA" w14:paraId="51A0811C" w14:textId="77777777" w:rsidTr="001624F7">
        <w:trPr>
          <w:trHeight w:val="115"/>
        </w:trPr>
        <w:tc>
          <w:tcPr>
            <w:tcW w:w="3473" w:type="dxa"/>
            <w:tcBorders>
              <w:top w:val="single" w:sz="4" w:space="0" w:color="auto"/>
              <w:left w:val="nil"/>
              <w:bottom w:val="single" w:sz="4" w:space="0" w:color="auto"/>
              <w:right w:val="nil"/>
            </w:tcBorders>
            <w:shd w:val="clear" w:color="auto" w:fill="auto"/>
            <w:noWrap/>
            <w:vAlign w:val="bottom"/>
            <w:hideMark/>
          </w:tcPr>
          <w:p w14:paraId="5560291F" w14:textId="77777777" w:rsidR="00C96351" w:rsidRPr="009E01BA" w:rsidRDefault="00C96351" w:rsidP="00C96351">
            <w:pPr>
              <w:spacing w:after="0" w:line="240" w:lineRule="auto"/>
              <w:rPr>
                <w:rFonts w:asciiTheme="minorHAnsi" w:eastAsia="Times New Roman" w:hAnsiTheme="minorHAnsi" w:cstheme="minorHAnsi"/>
                <w:color w:val="000000"/>
                <w:sz w:val="16"/>
                <w:szCs w:val="16"/>
                <w:lang w:val="nb-NO" w:eastAsia="nb-NO"/>
              </w:rPr>
            </w:pPr>
            <w:proofErr w:type="spellStart"/>
            <w:r w:rsidRPr="009E01BA">
              <w:rPr>
                <w:rFonts w:asciiTheme="minorHAnsi" w:eastAsia="Times New Roman" w:hAnsiTheme="minorHAnsi" w:cstheme="minorHAnsi"/>
                <w:color w:val="000000"/>
                <w:sz w:val="16"/>
                <w:szCs w:val="16"/>
                <w:lang w:val="nb-NO" w:eastAsia="nb-NO"/>
              </w:rPr>
              <w:t>Vaccine</w:t>
            </w:r>
            <w:proofErr w:type="spellEnd"/>
            <w:r w:rsidRPr="009E01BA">
              <w:rPr>
                <w:rFonts w:asciiTheme="minorHAnsi" w:eastAsia="Times New Roman" w:hAnsiTheme="minorHAnsi" w:cstheme="minorHAnsi"/>
                <w:color w:val="000000"/>
                <w:sz w:val="16"/>
                <w:szCs w:val="16"/>
                <w:lang w:val="nb-NO" w:eastAsia="nb-NO"/>
              </w:rPr>
              <w:t xml:space="preserve"> type</w:t>
            </w:r>
          </w:p>
        </w:tc>
        <w:tc>
          <w:tcPr>
            <w:tcW w:w="1660" w:type="dxa"/>
            <w:tcBorders>
              <w:top w:val="single" w:sz="4" w:space="0" w:color="auto"/>
              <w:left w:val="nil"/>
              <w:bottom w:val="single" w:sz="4" w:space="0" w:color="auto"/>
              <w:right w:val="nil"/>
            </w:tcBorders>
            <w:shd w:val="clear" w:color="auto" w:fill="auto"/>
            <w:vAlign w:val="bottom"/>
            <w:hideMark/>
          </w:tcPr>
          <w:p w14:paraId="651678C7" w14:textId="48F121E2" w:rsidR="00C96351" w:rsidRPr="009E01BA" w:rsidRDefault="00C96351" w:rsidP="00C96351">
            <w:pPr>
              <w:spacing w:after="0" w:line="240" w:lineRule="auto"/>
              <w:rPr>
                <w:rFonts w:asciiTheme="minorHAnsi" w:eastAsia="Times New Roman" w:hAnsiTheme="minorHAnsi" w:cstheme="minorHAnsi"/>
                <w:color w:val="000000"/>
                <w:sz w:val="16"/>
                <w:szCs w:val="16"/>
                <w:lang w:val="nb-NO" w:eastAsia="nb-NO"/>
              </w:rPr>
            </w:pPr>
            <w:proofErr w:type="spellStart"/>
            <w:r w:rsidRPr="009E01BA">
              <w:rPr>
                <w:rFonts w:asciiTheme="minorHAnsi" w:eastAsia="Times New Roman" w:hAnsiTheme="minorHAnsi" w:cstheme="minorHAnsi"/>
                <w:color w:val="000000"/>
                <w:sz w:val="16"/>
                <w:szCs w:val="16"/>
                <w:lang w:val="nb-NO" w:eastAsia="nb-NO"/>
              </w:rPr>
              <w:t>Partially</w:t>
            </w:r>
            <w:proofErr w:type="spellEnd"/>
            <w:r w:rsidRPr="009E01BA">
              <w:rPr>
                <w:rFonts w:asciiTheme="minorHAnsi" w:eastAsia="Times New Roman" w:hAnsiTheme="minorHAnsi" w:cstheme="minorHAnsi"/>
                <w:color w:val="000000"/>
                <w:sz w:val="16"/>
                <w:szCs w:val="16"/>
                <w:lang w:val="nb-NO" w:eastAsia="nb-NO"/>
              </w:rPr>
              <w:t xml:space="preserve"> </w:t>
            </w:r>
            <w:proofErr w:type="spellStart"/>
            <w:r w:rsidRPr="009E01BA">
              <w:rPr>
                <w:rFonts w:asciiTheme="minorHAnsi" w:eastAsia="Times New Roman" w:hAnsiTheme="minorHAnsi" w:cstheme="minorHAnsi"/>
                <w:color w:val="000000"/>
                <w:sz w:val="16"/>
                <w:szCs w:val="16"/>
                <w:lang w:val="nb-NO" w:eastAsia="nb-NO"/>
              </w:rPr>
              <w:t>vaccinated</w:t>
            </w:r>
            <w:proofErr w:type="spellEnd"/>
            <w:r w:rsidR="00EB7C3F" w:rsidRPr="009E01BA">
              <w:rPr>
                <w:rFonts w:asciiTheme="minorHAnsi" w:eastAsia="Times New Roman" w:hAnsiTheme="minorHAnsi" w:cstheme="minorHAnsi"/>
                <w:color w:val="000000"/>
                <w:sz w:val="16"/>
                <w:szCs w:val="16"/>
                <w:lang w:val="nb-NO" w:eastAsia="nb-NO"/>
              </w:rPr>
              <w:t xml:space="preserve"> </w:t>
            </w:r>
            <w:r w:rsidR="00C74805" w:rsidRPr="00C74805">
              <w:rPr>
                <w:rFonts w:asciiTheme="minorHAnsi" w:eastAsia="Times New Roman" w:hAnsiTheme="minorHAnsi" w:cstheme="minorHAnsi"/>
                <w:color w:val="000000"/>
                <w:sz w:val="16"/>
                <w:szCs w:val="16"/>
                <w:vertAlign w:val="superscript"/>
                <w:lang w:val="nb-NO" w:eastAsia="nb-NO"/>
              </w:rPr>
              <w:t>a</w:t>
            </w:r>
          </w:p>
        </w:tc>
        <w:tc>
          <w:tcPr>
            <w:tcW w:w="1660" w:type="dxa"/>
            <w:tcBorders>
              <w:top w:val="single" w:sz="4" w:space="0" w:color="auto"/>
              <w:left w:val="nil"/>
              <w:bottom w:val="single" w:sz="4" w:space="0" w:color="auto"/>
              <w:right w:val="nil"/>
            </w:tcBorders>
            <w:shd w:val="clear" w:color="auto" w:fill="auto"/>
            <w:noWrap/>
            <w:vAlign w:val="bottom"/>
            <w:hideMark/>
          </w:tcPr>
          <w:p w14:paraId="2A24676D" w14:textId="77777777" w:rsidR="00C96351" w:rsidRPr="009E01BA" w:rsidRDefault="00C96351" w:rsidP="00C96351">
            <w:pPr>
              <w:spacing w:after="0" w:line="240" w:lineRule="auto"/>
              <w:rPr>
                <w:rFonts w:asciiTheme="minorHAnsi" w:eastAsia="Times New Roman" w:hAnsiTheme="minorHAnsi" w:cstheme="minorHAnsi"/>
                <w:color w:val="000000"/>
                <w:sz w:val="16"/>
                <w:szCs w:val="16"/>
                <w:lang w:val="nb-NO" w:eastAsia="nb-NO"/>
              </w:rPr>
            </w:pPr>
            <w:proofErr w:type="spellStart"/>
            <w:r w:rsidRPr="009E01BA">
              <w:rPr>
                <w:rFonts w:asciiTheme="minorHAnsi" w:eastAsia="Times New Roman" w:hAnsiTheme="minorHAnsi" w:cstheme="minorHAnsi"/>
                <w:color w:val="000000"/>
                <w:sz w:val="16"/>
                <w:szCs w:val="16"/>
                <w:lang w:val="nb-NO" w:eastAsia="nb-NO"/>
              </w:rPr>
              <w:t>Fully</w:t>
            </w:r>
            <w:proofErr w:type="spellEnd"/>
            <w:r w:rsidRPr="009E01BA">
              <w:rPr>
                <w:rFonts w:asciiTheme="minorHAnsi" w:eastAsia="Times New Roman" w:hAnsiTheme="minorHAnsi" w:cstheme="minorHAnsi"/>
                <w:color w:val="000000"/>
                <w:sz w:val="16"/>
                <w:szCs w:val="16"/>
                <w:lang w:val="nb-NO" w:eastAsia="nb-NO"/>
              </w:rPr>
              <w:t xml:space="preserve"> </w:t>
            </w:r>
            <w:proofErr w:type="spellStart"/>
            <w:r w:rsidRPr="009E01BA">
              <w:rPr>
                <w:rFonts w:asciiTheme="minorHAnsi" w:eastAsia="Times New Roman" w:hAnsiTheme="minorHAnsi" w:cstheme="minorHAnsi"/>
                <w:color w:val="000000"/>
                <w:sz w:val="16"/>
                <w:szCs w:val="16"/>
                <w:lang w:val="nb-NO" w:eastAsia="nb-NO"/>
              </w:rPr>
              <w:t>vaccinated</w:t>
            </w:r>
            <w:proofErr w:type="spellEnd"/>
          </w:p>
        </w:tc>
      </w:tr>
      <w:tr w:rsidR="00C96351" w:rsidRPr="009E01BA" w14:paraId="2839196B" w14:textId="77777777" w:rsidTr="008C02FD">
        <w:trPr>
          <w:trHeight w:val="300"/>
        </w:trPr>
        <w:tc>
          <w:tcPr>
            <w:tcW w:w="3473" w:type="dxa"/>
            <w:tcBorders>
              <w:top w:val="nil"/>
              <w:left w:val="nil"/>
              <w:bottom w:val="nil"/>
              <w:right w:val="nil"/>
            </w:tcBorders>
            <w:shd w:val="clear" w:color="auto" w:fill="auto"/>
            <w:noWrap/>
            <w:hideMark/>
          </w:tcPr>
          <w:p w14:paraId="1585F813" w14:textId="77777777" w:rsidR="00C96351" w:rsidRPr="009E01BA" w:rsidRDefault="00C96351" w:rsidP="00C96351">
            <w:pPr>
              <w:spacing w:after="0" w:line="240" w:lineRule="auto"/>
              <w:rPr>
                <w:rFonts w:asciiTheme="minorHAnsi" w:eastAsia="Times New Roman" w:hAnsiTheme="minorHAnsi" w:cstheme="minorHAnsi"/>
                <w:color w:val="000000"/>
                <w:sz w:val="16"/>
                <w:szCs w:val="16"/>
                <w:lang w:val="nb-NO" w:eastAsia="nb-NO"/>
              </w:rPr>
            </w:pPr>
            <w:proofErr w:type="spellStart"/>
            <w:r w:rsidRPr="009E01BA">
              <w:rPr>
                <w:rFonts w:asciiTheme="minorHAnsi" w:eastAsia="Times New Roman" w:hAnsiTheme="minorHAnsi" w:cstheme="minorHAnsi"/>
                <w:color w:val="000000"/>
                <w:sz w:val="16"/>
                <w:szCs w:val="16"/>
                <w:lang w:val="nb-NO" w:eastAsia="nb-NO"/>
              </w:rPr>
              <w:t>Comirnaty</w:t>
            </w:r>
            <w:proofErr w:type="spellEnd"/>
          </w:p>
        </w:tc>
        <w:tc>
          <w:tcPr>
            <w:tcW w:w="1660" w:type="dxa"/>
            <w:tcBorders>
              <w:top w:val="nil"/>
              <w:left w:val="nil"/>
              <w:bottom w:val="nil"/>
              <w:right w:val="nil"/>
            </w:tcBorders>
            <w:shd w:val="clear" w:color="auto" w:fill="auto"/>
            <w:noWrap/>
            <w:hideMark/>
          </w:tcPr>
          <w:p w14:paraId="4F8AAFC4" w14:textId="74A17D24" w:rsidR="00C96351" w:rsidRPr="009E01BA" w:rsidRDefault="00C96351" w:rsidP="00C96351">
            <w:pPr>
              <w:spacing w:after="0" w:line="240" w:lineRule="auto"/>
              <w:jc w:val="right"/>
              <w:rPr>
                <w:rFonts w:asciiTheme="minorHAnsi" w:eastAsia="Times New Roman" w:hAnsiTheme="minorHAnsi" w:cstheme="minorHAnsi"/>
                <w:color w:val="000000"/>
                <w:sz w:val="16"/>
                <w:szCs w:val="16"/>
                <w:lang w:val="nb-NO" w:eastAsia="nb-NO"/>
              </w:rPr>
            </w:pPr>
            <w:r w:rsidRPr="009E01BA">
              <w:rPr>
                <w:rFonts w:asciiTheme="minorHAnsi" w:eastAsia="Times New Roman" w:hAnsiTheme="minorHAnsi" w:cstheme="minorHAnsi"/>
                <w:color w:val="000000"/>
                <w:sz w:val="16"/>
                <w:szCs w:val="16"/>
                <w:lang w:val="nb-NO" w:eastAsia="nb-NO"/>
              </w:rPr>
              <w:t>5</w:t>
            </w:r>
            <w:r w:rsidR="00250F18" w:rsidRPr="009E01BA">
              <w:rPr>
                <w:rFonts w:asciiTheme="minorHAnsi" w:eastAsia="Times New Roman" w:hAnsiTheme="minorHAnsi" w:cstheme="minorHAnsi"/>
                <w:color w:val="000000"/>
                <w:sz w:val="16"/>
                <w:szCs w:val="16"/>
                <w:lang w:val="nb-NO" w:eastAsia="nb-NO"/>
              </w:rPr>
              <w:t>9</w:t>
            </w:r>
          </w:p>
        </w:tc>
        <w:tc>
          <w:tcPr>
            <w:tcW w:w="1660" w:type="dxa"/>
            <w:tcBorders>
              <w:top w:val="nil"/>
              <w:left w:val="nil"/>
              <w:bottom w:val="nil"/>
              <w:right w:val="nil"/>
            </w:tcBorders>
            <w:shd w:val="clear" w:color="auto" w:fill="auto"/>
            <w:noWrap/>
            <w:hideMark/>
          </w:tcPr>
          <w:p w14:paraId="1685DB41" w14:textId="59D92570" w:rsidR="00C96351" w:rsidRPr="009E01BA" w:rsidRDefault="00C96351" w:rsidP="00C96351">
            <w:pPr>
              <w:spacing w:after="0" w:line="240" w:lineRule="auto"/>
              <w:jc w:val="right"/>
              <w:rPr>
                <w:rFonts w:asciiTheme="minorHAnsi" w:eastAsia="Times New Roman" w:hAnsiTheme="minorHAnsi" w:cstheme="minorHAnsi"/>
                <w:color w:val="000000"/>
                <w:sz w:val="16"/>
                <w:szCs w:val="16"/>
                <w:lang w:val="nb-NO" w:eastAsia="nb-NO"/>
              </w:rPr>
            </w:pPr>
            <w:r w:rsidRPr="009E01BA">
              <w:rPr>
                <w:rFonts w:asciiTheme="minorHAnsi" w:eastAsia="Times New Roman" w:hAnsiTheme="minorHAnsi" w:cstheme="minorHAnsi"/>
                <w:color w:val="000000"/>
                <w:sz w:val="16"/>
                <w:szCs w:val="16"/>
                <w:lang w:val="nb-NO" w:eastAsia="nb-NO"/>
              </w:rPr>
              <w:t>1</w:t>
            </w:r>
            <w:r w:rsidR="005A4195" w:rsidRPr="009E01BA">
              <w:rPr>
                <w:rFonts w:asciiTheme="minorHAnsi" w:eastAsia="Times New Roman" w:hAnsiTheme="minorHAnsi" w:cstheme="minorHAnsi"/>
                <w:color w:val="000000"/>
                <w:sz w:val="16"/>
                <w:szCs w:val="16"/>
                <w:lang w:val="nb-NO" w:eastAsia="nb-NO"/>
              </w:rPr>
              <w:t>67</w:t>
            </w:r>
          </w:p>
        </w:tc>
      </w:tr>
      <w:tr w:rsidR="00C96351" w:rsidRPr="009E01BA" w14:paraId="5CA2FD32" w14:textId="77777777" w:rsidTr="008C02FD">
        <w:trPr>
          <w:trHeight w:val="300"/>
        </w:trPr>
        <w:tc>
          <w:tcPr>
            <w:tcW w:w="3473" w:type="dxa"/>
            <w:tcBorders>
              <w:top w:val="nil"/>
              <w:left w:val="nil"/>
              <w:bottom w:val="nil"/>
              <w:right w:val="nil"/>
            </w:tcBorders>
            <w:shd w:val="clear" w:color="auto" w:fill="auto"/>
            <w:noWrap/>
            <w:hideMark/>
          </w:tcPr>
          <w:p w14:paraId="3190D851" w14:textId="77777777" w:rsidR="00C96351" w:rsidRPr="009E01BA" w:rsidRDefault="00C96351" w:rsidP="00C96351">
            <w:pPr>
              <w:spacing w:after="0" w:line="240" w:lineRule="auto"/>
              <w:rPr>
                <w:rFonts w:asciiTheme="minorHAnsi" w:eastAsia="Times New Roman" w:hAnsiTheme="minorHAnsi" w:cstheme="minorHAnsi"/>
                <w:color w:val="000000"/>
                <w:sz w:val="16"/>
                <w:szCs w:val="16"/>
                <w:lang w:val="nb-NO" w:eastAsia="nb-NO"/>
              </w:rPr>
            </w:pPr>
            <w:proofErr w:type="spellStart"/>
            <w:r w:rsidRPr="009E01BA">
              <w:rPr>
                <w:rFonts w:asciiTheme="minorHAnsi" w:eastAsia="Times New Roman" w:hAnsiTheme="minorHAnsi" w:cstheme="minorHAnsi"/>
                <w:color w:val="000000"/>
                <w:sz w:val="16"/>
                <w:szCs w:val="16"/>
                <w:lang w:val="nb-NO" w:eastAsia="nb-NO"/>
              </w:rPr>
              <w:t>Spikevax</w:t>
            </w:r>
            <w:proofErr w:type="spellEnd"/>
          </w:p>
        </w:tc>
        <w:tc>
          <w:tcPr>
            <w:tcW w:w="1660" w:type="dxa"/>
            <w:tcBorders>
              <w:top w:val="nil"/>
              <w:left w:val="nil"/>
              <w:bottom w:val="nil"/>
              <w:right w:val="nil"/>
            </w:tcBorders>
            <w:shd w:val="clear" w:color="auto" w:fill="auto"/>
            <w:noWrap/>
            <w:hideMark/>
          </w:tcPr>
          <w:p w14:paraId="1CC768FB" w14:textId="77777777" w:rsidR="00C96351" w:rsidRPr="009E01BA" w:rsidRDefault="00C96351" w:rsidP="00C96351">
            <w:pPr>
              <w:spacing w:after="0" w:line="240" w:lineRule="auto"/>
              <w:jc w:val="right"/>
              <w:rPr>
                <w:rFonts w:asciiTheme="minorHAnsi" w:eastAsia="Times New Roman" w:hAnsiTheme="minorHAnsi" w:cstheme="minorHAnsi"/>
                <w:color w:val="000000"/>
                <w:sz w:val="16"/>
                <w:szCs w:val="16"/>
                <w:lang w:val="nb-NO" w:eastAsia="nb-NO"/>
              </w:rPr>
            </w:pPr>
            <w:r w:rsidRPr="009E01BA">
              <w:rPr>
                <w:rFonts w:asciiTheme="minorHAnsi" w:eastAsia="Times New Roman" w:hAnsiTheme="minorHAnsi" w:cstheme="minorHAnsi"/>
                <w:color w:val="000000"/>
                <w:sz w:val="16"/>
                <w:szCs w:val="16"/>
                <w:lang w:val="nb-NO" w:eastAsia="nb-NO"/>
              </w:rPr>
              <w:t>11</w:t>
            </w:r>
          </w:p>
        </w:tc>
        <w:tc>
          <w:tcPr>
            <w:tcW w:w="1660" w:type="dxa"/>
            <w:tcBorders>
              <w:top w:val="nil"/>
              <w:left w:val="nil"/>
              <w:bottom w:val="nil"/>
              <w:right w:val="nil"/>
            </w:tcBorders>
            <w:shd w:val="clear" w:color="auto" w:fill="auto"/>
            <w:noWrap/>
            <w:hideMark/>
          </w:tcPr>
          <w:p w14:paraId="29131896" w14:textId="7C66F0EB" w:rsidR="00C96351" w:rsidRPr="009E01BA" w:rsidRDefault="005A4195" w:rsidP="00C96351">
            <w:pPr>
              <w:spacing w:after="0" w:line="240" w:lineRule="auto"/>
              <w:jc w:val="right"/>
              <w:rPr>
                <w:rFonts w:asciiTheme="minorHAnsi" w:eastAsia="Times New Roman" w:hAnsiTheme="minorHAnsi" w:cstheme="minorHAnsi"/>
                <w:color w:val="000000"/>
                <w:sz w:val="16"/>
                <w:szCs w:val="16"/>
                <w:lang w:val="nb-NO" w:eastAsia="nb-NO"/>
              </w:rPr>
            </w:pPr>
            <w:r w:rsidRPr="009E01BA">
              <w:rPr>
                <w:rFonts w:asciiTheme="minorHAnsi" w:eastAsia="Times New Roman" w:hAnsiTheme="minorHAnsi" w:cstheme="minorHAnsi"/>
                <w:color w:val="000000"/>
                <w:sz w:val="16"/>
                <w:szCs w:val="16"/>
                <w:lang w:val="nb-NO" w:eastAsia="nb-NO"/>
              </w:rPr>
              <w:t>11</w:t>
            </w:r>
          </w:p>
        </w:tc>
      </w:tr>
      <w:tr w:rsidR="00C96351" w:rsidRPr="009E01BA" w14:paraId="4975D884" w14:textId="77777777" w:rsidTr="008C02FD">
        <w:trPr>
          <w:trHeight w:val="300"/>
        </w:trPr>
        <w:tc>
          <w:tcPr>
            <w:tcW w:w="3473" w:type="dxa"/>
            <w:tcBorders>
              <w:top w:val="nil"/>
              <w:left w:val="nil"/>
              <w:bottom w:val="nil"/>
              <w:right w:val="nil"/>
            </w:tcBorders>
            <w:shd w:val="clear" w:color="auto" w:fill="auto"/>
            <w:noWrap/>
            <w:hideMark/>
          </w:tcPr>
          <w:p w14:paraId="1D1A3A4E" w14:textId="77777777" w:rsidR="00C96351" w:rsidRPr="009E01BA" w:rsidRDefault="00C96351" w:rsidP="00C96351">
            <w:pPr>
              <w:spacing w:after="0" w:line="240" w:lineRule="auto"/>
              <w:rPr>
                <w:rFonts w:asciiTheme="minorHAnsi" w:eastAsia="Times New Roman" w:hAnsiTheme="minorHAnsi" w:cstheme="minorHAnsi"/>
                <w:color w:val="000000"/>
                <w:sz w:val="16"/>
                <w:szCs w:val="16"/>
                <w:lang w:val="nb-NO" w:eastAsia="nb-NO"/>
              </w:rPr>
            </w:pPr>
            <w:proofErr w:type="spellStart"/>
            <w:r w:rsidRPr="009E01BA">
              <w:rPr>
                <w:rFonts w:asciiTheme="minorHAnsi" w:eastAsia="Times New Roman" w:hAnsiTheme="minorHAnsi" w:cstheme="minorHAnsi"/>
                <w:color w:val="000000"/>
                <w:sz w:val="16"/>
                <w:szCs w:val="16"/>
                <w:lang w:val="nb-NO" w:eastAsia="nb-NO"/>
              </w:rPr>
              <w:t>Comirnaty</w:t>
            </w:r>
            <w:proofErr w:type="spellEnd"/>
            <w:r w:rsidRPr="009E01BA">
              <w:rPr>
                <w:rFonts w:asciiTheme="minorHAnsi" w:eastAsia="Times New Roman" w:hAnsiTheme="minorHAnsi" w:cstheme="minorHAnsi"/>
                <w:color w:val="000000"/>
                <w:sz w:val="16"/>
                <w:szCs w:val="16"/>
                <w:lang w:val="nb-NO" w:eastAsia="nb-NO"/>
              </w:rPr>
              <w:t xml:space="preserve"> + </w:t>
            </w:r>
            <w:proofErr w:type="spellStart"/>
            <w:r w:rsidRPr="009E01BA">
              <w:rPr>
                <w:rFonts w:asciiTheme="minorHAnsi" w:eastAsia="Times New Roman" w:hAnsiTheme="minorHAnsi" w:cstheme="minorHAnsi"/>
                <w:color w:val="000000"/>
                <w:sz w:val="16"/>
                <w:szCs w:val="16"/>
                <w:lang w:val="nb-NO" w:eastAsia="nb-NO"/>
              </w:rPr>
              <w:t>Spikevax</w:t>
            </w:r>
            <w:proofErr w:type="spellEnd"/>
          </w:p>
        </w:tc>
        <w:tc>
          <w:tcPr>
            <w:tcW w:w="1660" w:type="dxa"/>
            <w:tcBorders>
              <w:top w:val="nil"/>
              <w:left w:val="nil"/>
              <w:bottom w:val="nil"/>
              <w:right w:val="nil"/>
            </w:tcBorders>
            <w:shd w:val="clear" w:color="auto" w:fill="auto"/>
            <w:noWrap/>
            <w:hideMark/>
          </w:tcPr>
          <w:p w14:paraId="123B7A63" w14:textId="77777777" w:rsidR="00C96351" w:rsidRPr="009E01BA" w:rsidRDefault="00C96351" w:rsidP="00C96351">
            <w:pPr>
              <w:spacing w:after="0" w:line="240" w:lineRule="auto"/>
              <w:jc w:val="right"/>
              <w:rPr>
                <w:rFonts w:asciiTheme="minorHAnsi" w:eastAsia="Times New Roman" w:hAnsiTheme="minorHAnsi" w:cstheme="minorHAnsi"/>
                <w:color w:val="000000"/>
                <w:sz w:val="16"/>
                <w:szCs w:val="16"/>
                <w:lang w:val="nb-NO" w:eastAsia="nb-NO"/>
              </w:rPr>
            </w:pPr>
            <w:r w:rsidRPr="009E01BA">
              <w:rPr>
                <w:rFonts w:asciiTheme="minorHAnsi" w:eastAsia="Times New Roman" w:hAnsiTheme="minorHAnsi" w:cstheme="minorHAnsi"/>
                <w:color w:val="000000"/>
                <w:sz w:val="16"/>
                <w:szCs w:val="16"/>
                <w:lang w:val="nb-NO" w:eastAsia="nb-NO"/>
              </w:rPr>
              <w:t>-</w:t>
            </w:r>
          </w:p>
        </w:tc>
        <w:tc>
          <w:tcPr>
            <w:tcW w:w="1660" w:type="dxa"/>
            <w:tcBorders>
              <w:top w:val="nil"/>
              <w:left w:val="nil"/>
              <w:bottom w:val="nil"/>
              <w:right w:val="nil"/>
            </w:tcBorders>
            <w:shd w:val="clear" w:color="auto" w:fill="auto"/>
            <w:noWrap/>
            <w:hideMark/>
          </w:tcPr>
          <w:p w14:paraId="0ED2D659" w14:textId="77777777" w:rsidR="00C96351" w:rsidRPr="009E01BA" w:rsidRDefault="00C96351" w:rsidP="00C96351">
            <w:pPr>
              <w:spacing w:after="0" w:line="240" w:lineRule="auto"/>
              <w:jc w:val="right"/>
              <w:rPr>
                <w:rFonts w:asciiTheme="minorHAnsi" w:eastAsia="Times New Roman" w:hAnsiTheme="minorHAnsi" w:cstheme="minorHAnsi"/>
                <w:color w:val="000000"/>
                <w:sz w:val="16"/>
                <w:szCs w:val="16"/>
                <w:lang w:val="nb-NO" w:eastAsia="nb-NO"/>
              </w:rPr>
            </w:pPr>
            <w:r w:rsidRPr="009E01BA">
              <w:rPr>
                <w:rFonts w:asciiTheme="minorHAnsi" w:eastAsia="Times New Roman" w:hAnsiTheme="minorHAnsi" w:cstheme="minorHAnsi"/>
                <w:color w:val="000000"/>
                <w:sz w:val="16"/>
                <w:szCs w:val="16"/>
                <w:lang w:val="nb-NO" w:eastAsia="nb-NO"/>
              </w:rPr>
              <w:t>1</w:t>
            </w:r>
          </w:p>
        </w:tc>
      </w:tr>
      <w:tr w:rsidR="00C96351" w:rsidRPr="009E01BA" w14:paraId="0C5C52FC" w14:textId="77777777" w:rsidTr="008C02FD">
        <w:trPr>
          <w:trHeight w:val="300"/>
        </w:trPr>
        <w:tc>
          <w:tcPr>
            <w:tcW w:w="3473" w:type="dxa"/>
            <w:tcBorders>
              <w:top w:val="nil"/>
              <w:left w:val="nil"/>
              <w:right w:val="nil"/>
            </w:tcBorders>
            <w:shd w:val="clear" w:color="auto" w:fill="auto"/>
            <w:noWrap/>
            <w:hideMark/>
          </w:tcPr>
          <w:p w14:paraId="49002508" w14:textId="3F2C354D" w:rsidR="00C96351" w:rsidRPr="009E01BA" w:rsidRDefault="00C96351" w:rsidP="00C96351">
            <w:pPr>
              <w:spacing w:after="0" w:line="240" w:lineRule="auto"/>
              <w:rPr>
                <w:rFonts w:asciiTheme="minorHAnsi" w:eastAsia="Times New Roman" w:hAnsiTheme="minorHAnsi" w:cstheme="minorHAnsi"/>
                <w:color w:val="000000"/>
                <w:sz w:val="16"/>
                <w:szCs w:val="16"/>
                <w:lang w:val="nb-NO" w:eastAsia="nb-NO"/>
              </w:rPr>
            </w:pPr>
            <w:proofErr w:type="spellStart"/>
            <w:r w:rsidRPr="009E01BA">
              <w:rPr>
                <w:rFonts w:asciiTheme="minorHAnsi" w:eastAsia="Times New Roman" w:hAnsiTheme="minorHAnsi" w:cstheme="minorHAnsi"/>
                <w:color w:val="000000"/>
                <w:sz w:val="16"/>
                <w:szCs w:val="16"/>
                <w:lang w:val="nb-NO" w:eastAsia="nb-NO"/>
              </w:rPr>
              <w:t>Vaxzevria</w:t>
            </w:r>
            <w:proofErr w:type="spellEnd"/>
            <w:r w:rsidRPr="009E01BA">
              <w:rPr>
                <w:rFonts w:asciiTheme="minorHAnsi" w:eastAsia="Times New Roman" w:hAnsiTheme="minorHAnsi" w:cstheme="minorHAnsi"/>
                <w:color w:val="000000"/>
                <w:sz w:val="16"/>
                <w:szCs w:val="16"/>
                <w:lang w:val="nb-NO" w:eastAsia="nb-NO"/>
              </w:rPr>
              <w:t xml:space="preserve"> + </w:t>
            </w:r>
            <w:proofErr w:type="spellStart"/>
            <w:r w:rsidRPr="009E01BA">
              <w:rPr>
                <w:rFonts w:asciiTheme="minorHAnsi" w:eastAsia="Times New Roman" w:hAnsiTheme="minorHAnsi" w:cstheme="minorHAnsi"/>
                <w:color w:val="000000"/>
                <w:sz w:val="16"/>
                <w:szCs w:val="16"/>
                <w:lang w:val="nb-NO" w:eastAsia="nb-NO"/>
              </w:rPr>
              <w:t>Comirnaty</w:t>
            </w:r>
            <w:proofErr w:type="spellEnd"/>
          </w:p>
        </w:tc>
        <w:tc>
          <w:tcPr>
            <w:tcW w:w="1660" w:type="dxa"/>
            <w:tcBorders>
              <w:top w:val="nil"/>
              <w:left w:val="nil"/>
              <w:right w:val="nil"/>
            </w:tcBorders>
            <w:shd w:val="clear" w:color="auto" w:fill="auto"/>
            <w:noWrap/>
            <w:hideMark/>
          </w:tcPr>
          <w:p w14:paraId="25997F05" w14:textId="77777777" w:rsidR="00C96351" w:rsidRPr="009E01BA" w:rsidRDefault="00C96351" w:rsidP="00C96351">
            <w:pPr>
              <w:spacing w:after="0" w:line="240" w:lineRule="auto"/>
              <w:jc w:val="right"/>
              <w:rPr>
                <w:rFonts w:asciiTheme="minorHAnsi" w:eastAsia="Times New Roman" w:hAnsiTheme="minorHAnsi" w:cstheme="minorHAnsi"/>
                <w:color w:val="000000"/>
                <w:sz w:val="16"/>
                <w:szCs w:val="16"/>
                <w:lang w:val="nb-NO" w:eastAsia="nb-NO"/>
              </w:rPr>
            </w:pPr>
            <w:r w:rsidRPr="009E01BA">
              <w:rPr>
                <w:rFonts w:asciiTheme="minorHAnsi" w:eastAsia="Times New Roman" w:hAnsiTheme="minorHAnsi" w:cstheme="minorHAnsi"/>
                <w:color w:val="000000"/>
                <w:sz w:val="16"/>
                <w:szCs w:val="16"/>
                <w:lang w:val="nb-NO" w:eastAsia="nb-NO"/>
              </w:rPr>
              <w:t>-</w:t>
            </w:r>
          </w:p>
        </w:tc>
        <w:tc>
          <w:tcPr>
            <w:tcW w:w="1660" w:type="dxa"/>
            <w:tcBorders>
              <w:top w:val="nil"/>
              <w:left w:val="nil"/>
              <w:right w:val="nil"/>
            </w:tcBorders>
            <w:shd w:val="clear" w:color="auto" w:fill="auto"/>
            <w:noWrap/>
            <w:hideMark/>
          </w:tcPr>
          <w:p w14:paraId="0CAAB7DD" w14:textId="58967C7C" w:rsidR="00C96351" w:rsidRPr="009E01BA" w:rsidRDefault="00B87FE8" w:rsidP="00C96351">
            <w:pPr>
              <w:spacing w:after="0" w:line="240" w:lineRule="auto"/>
              <w:jc w:val="right"/>
              <w:rPr>
                <w:rFonts w:asciiTheme="minorHAnsi" w:eastAsia="Times New Roman" w:hAnsiTheme="minorHAnsi" w:cstheme="minorHAnsi"/>
                <w:color w:val="000000"/>
                <w:sz w:val="16"/>
                <w:szCs w:val="16"/>
                <w:lang w:val="nb-NO" w:eastAsia="nb-NO"/>
              </w:rPr>
            </w:pPr>
            <w:r w:rsidRPr="009E01BA">
              <w:rPr>
                <w:rFonts w:asciiTheme="minorHAnsi" w:eastAsia="Times New Roman" w:hAnsiTheme="minorHAnsi" w:cstheme="minorHAnsi"/>
                <w:color w:val="000000"/>
                <w:sz w:val="16"/>
                <w:szCs w:val="16"/>
                <w:lang w:val="nb-NO" w:eastAsia="nb-NO"/>
              </w:rPr>
              <w:t>3</w:t>
            </w:r>
          </w:p>
        </w:tc>
      </w:tr>
      <w:tr w:rsidR="00C96351" w:rsidRPr="009E01BA" w14:paraId="42974286" w14:textId="77777777" w:rsidTr="008C02FD">
        <w:trPr>
          <w:trHeight w:val="300"/>
        </w:trPr>
        <w:tc>
          <w:tcPr>
            <w:tcW w:w="3473" w:type="dxa"/>
            <w:tcBorders>
              <w:top w:val="nil"/>
              <w:left w:val="nil"/>
              <w:bottom w:val="single" w:sz="4" w:space="0" w:color="auto"/>
              <w:right w:val="nil"/>
            </w:tcBorders>
            <w:shd w:val="clear" w:color="auto" w:fill="auto"/>
            <w:noWrap/>
            <w:hideMark/>
          </w:tcPr>
          <w:p w14:paraId="4CE83BC7" w14:textId="22960E24" w:rsidR="00C96351" w:rsidRPr="009E01BA" w:rsidRDefault="008C02FD" w:rsidP="00C96351">
            <w:pPr>
              <w:spacing w:after="0" w:line="240" w:lineRule="auto"/>
              <w:rPr>
                <w:rFonts w:asciiTheme="minorHAnsi" w:eastAsia="Times New Roman" w:hAnsiTheme="minorHAnsi" w:cstheme="minorHAnsi"/>
                <w:color w:val="000000"/>
                <w:sz w:val="16"/>
                <w:szCs w:val="16"/>
                <w:lang w:val="nb-NO" w:eastAsia="nb-NO"/>
              </w:rPr>
            </w:pPr>
            <w:proofErr w:type="spellStart"/>
            <w:r w:rsidRPr="009E01BA">
              <w:rPr>
                <w:rFonts w:asciiTheme="minorHAnsi" w:eastAsia="Times New Roman" w:hAnsiTheme="minorHAnsi" w:cstheme="minorHAnsi"/>
                <w:color w:val="000000"/>
                <w:sz w:val="16"/>
                <w:szCs w:val="16"/>
                <w:lang w:val="nb-NO" w:eastAsia="nb-NO"/>
              </w:rPr>
              <w:t>Previous</w:t>
            </w:r>
            <w:proofErr w:type="spellEnd"/>
            <w:r w:rsidRPr="009E01BA">
              <w:rPr>
                <w:rFonts w:asciiTheme="minorHAnsi" w:eastAsia="Times New Roman" w:hAnsiTheme="minorHAnsi" w:cstheme="minorHAnsi"/>
                <w:color w:val="000000"/>
                <w:sz w:val="16"/>
                <w:szCs w:val="16"/>
                <w:lang w:val="nb-NO" w:eastAsia="nb-NO"/>
              </w:rPr>
              <w:t xml:space="preserve"> </w:t>
            </w:r>
            <w:r w:rsidR="00C96351" w:rsidRPr="009E01BA">
              <w:rPr>
                <w:rFonts w:asciiTheme="minorHAnsi" w:eastAsia="Times New Roman" w:hAnsiTheme="minorHAnsi" w:cstheme="minorHAnsi"/>
                <w:color w:val="000000"/>
                <w:sz w:val="16"/>
                <w:szCs w:val="16"/>
                <w:lang w:val="nb-NO" w:eastAsia="nb-NO"/>
              </w:rPr>
              <w:t xml:space="preserve">COVID-19 </w:t>
            </w:r>
            <w:proofErr w:type="spellStart"/>
            <w:r w:rsidR="00C96351" w:rsidRPr="009E01BA">
              <w:rPr>
                <w:rFonts w:asciiTheme="minorHAnsi" w:eastAsia="Times New Roman" w:hAnsiTheme="minorHAnsi" w:cstheme="minorHAnsi"/>
                <w:color w:val="000000"/>
                <w:sz w:val="16"/>
                <w:szCs w:val="16"/>
                <w:lang w:val="nb-NO" w:eastAsia="nb-NO"/>
              </w:rPr>
              <w:t>infection</w:t>
            </w:r>
            <w:proofErr w:type="spellEnd"/>
            <w:r w:rsidR="00C96351" w:rsidRPr="009E01BA">
              <w:rPr>
                <w:rFonts w:asciiTheme="minorHAnsi" w:eastAsia="Times New Roman" w:hAnsiTheme="minorHAnsi" w:cstheme="minorHAnsi"/>
                <w:color w:val="000000"/>
                <w:sz w:val="16"/>
                <w:szCs w:val="16"/>
                <w:lang w:val="nb-NO" w:eastAsia="nb-NO"/>
              </w:rPr>
              <w:t xml:space="preserve"> + </w:t>
            </w:r>
            <w:proofErr w:type="spellStart"/>
            <w:r w:rsidR="00C96351" w:rsidRPr="009E01BA">
              <w:rPr>
                <w:rFonts w:asciiTheme="minorHAnsi" w:eastAsia="Times New Roman" w:hAnsiTheme="minorHAnsi" w:cstheme="minorHAnsi"/>
                <w:color w:val="000000"/>
                <w:sz w:val="16"/>
                <w:szCs w:val="16"/>
                <w:lang w:val="nb-NO" w:eastAsia="nb-NO"/>
              </w:rPr>
              <w:t>Comirnaty</w:t>
            </w:r>
            <w:proofErr w:type="spellEnd"/>
          </w:p>
        </w:tc>
        <w:tc>
          <w:tcPr>
            <w:tcW w:w="1660" w:type="dxa"/>
            <w:tcBorders>
              <w:top w:val="nil"/>
              <w:left w:val="nil"/>
              <w:bottom w:val="single" w:sz="4" w:space="0" w:color="auto"/>
              <w:right w:val="nil"/>
            </w:tcBorders>
            <w:shd w:val="clear" w:color="auto" w:fill="auto"/>
            <w:noWrap/>
            <w:hideMark/>
          </w:tcPr>
          <w:p w14:paraId="044A1DE9" w14:textId="77777777" w:rsidR="00C96351" w:rsidRPr="009E01BA" w:rsidRDefault="00C96351" w:rsidP="00C96351">
            <w:pPr>
              <w:spacing w:after="0" w:line="240" w:lineRule="auto"/>
              <w:jc w:val="right"/>
              <w:rPr>
                <w:rFonts w:asciiTheme="minorHAnsi" w:eastAsia="Times New Roman" w:hAnsiTheme="minorHAnsi" w:cstheme="minorHAnsi"/>
                <w:color w:val="000000"/>
                <w:sz w:val="16"/>
                <w:szCs w:val="16"/>
                <w:lang w:val="nb-NO" w:eastAsia="nb-NO"/>
              </w:rPr>
            </w:pPr>
            <w:r w:rsidRPr="009E01BA">
              <w:rPr>
                <w:rFonts w:asciiTheme="minorHAnsi" w:eastAsia="Times New Roman" w:hAnsiTheme="minorHAnsi" w:cstheme="minorHAnsi"/>
                <w:color w:val="000000"/>
                <w:sz w:val="16"/>
                <w:szCs w:val="16"/>
                <w:lang w:val="nb-NO" w:eastAsia="nb-NO"/>
              </w:rPr>
              <w:t>-</w:t>
            </w:r>
          </w:p>
        </w:tc>
        <w:tc>
          <w:tcPr>
            <w:tcW w:w="1660" w:type="dxa"/>
            <w:tcBorders>
              <w:top w:val="nil"/>
              <w:left w:val="nil"/>
              <w:bottom w:val="single" w:sz="4" w:space="0" w:color="auto"/>
              <w:right w:val="nil"/>
            </w:tcBorders>
            <w:shd w:val="clear" w:color="auto" w:fill="auto"/>
            <w:noWrap/>
            <w:hideMark/>
          </w:tcPr>
          <w:p w14:paraId="2A6A143D" w14:textId="77777777" w:rsidR="00C96351" w:rsidRPr="009E01BA" w:rsidRDefault="00C96351" w:rsidP="00C96351">
            <w:pPr>
              <w:spacing w:after="0" w:line="240" w:lineRule="auto"/>
              <w:jc w:val="right"/>
              <w:rPr>
                <w:rFonts w:asciiTheme="minorHAnsi" w:eastAsia="Times New Roman" w:hAnsiTheme="minorHAnsi" w:cstheme="minorHAnsi"/>
                <w:color w:val="000000"/>
                <w:sz w:val="16"/>
                <w:szCs w:val="16"/>
                <w:lang w:val="nb-NO" w:eastAsia="nb-NO"/>
              </w:rPr>
            </w:pPr>
            <w:r w:rsidRPr="009E01BA">
              <w:rPr>
                <w:rFonts w:asciiTheme="minorHAnsi" w:eastAsia="Times New Roman" w:hAnsiTheme="minorHAnsi" w:cstheme="minorHAnsi"/>
                <w:color w:val="000000"/>
                <w:sz w:val="16"/>
                <w:szCs w:val="16"/>
                <w:lang w:val="nb-NO" w:eastAsia="nb-NO"/>
              </w:rPr>
              <w:t>1</w:t>
            </w:r>
          </w:p>
        </w:tc>
      </w:tr>
      <w:tr w:rsidR="00C96351" w:rsidRPr="009E01BA" w14:paraId="47C51448" w14:textId="77777777" w:rsidTr="008C02FD">
        <w:trPr>
          <w:trHeight w:val="300"/>
        </w:trPr>
        <w:tc>
          <w:tcPr>
            <w:tcW w:w="3473" w:type="dxa"/>
            <w:tcBorders>
              <w:top w:val="nil"/>
              <w:left w:val="nil"/>
              <w:bottom w:val="single" w:sz="4" w:space="0" w:color="auto"/>
              <w:right w:val="nil"/>
            </w:tcBorders>
            <w:shd w:val="clear" w:color="auto" w:fill="auto"/>
            <w:noWrap/>
            <w:hideMark/>
          </w:tcPr>
          <w:p w14:paraId="3FDFEAC4" w14:textId="77777777" w:rsidR="00C96351" w:rsidRPr="009E01BA" w:rsidRDefault="00C96351" w:rsidP="00C96351">
            <w:pPr>
              <w:spacing w:after="0" w:line="240" w:lineRule="auto"/>
              <w:rPr>
                <w:rFonts w:asciiTheme="minorHAnsi" w:eastAsia="Times New Roman" w:hAnsiTheme="minorHAnsi" w:cstheme="minorHAnsi"/>
                <w:color w:val="000000"/>
                <w:sz w:val="16"/>
                <w:szCs w:val="16"/>
                <w:lang w:val="nb-NO" w:eastAsia="nb-NO"/>
              </w:rPr>
            </w:pPr>
            <w:r w:rsidRPr="009E01BA">
              <w:rPr>
                <w:rFonts w:asciiTheme="minorHAnsi" w:eastAsia="Times New Roman" w:hAnsiTheme="minorHAnsi" w:cstheme="minorHAnsi"/>
                <w:color w:val="000000"/>
                <w:sz w:val="16"/>
                <w:szCs w:val="16"/>
                <w:lang w:val="nb-NO" w:eastAsia="nb-NO"/>
              </w:rPr>
              <w:t>Total</w:t>
            </w:r>
          </w:p>
        </w:tc>
        <w:tc>
          <w:tcPr>
            <w:tcW w:w="1660" w:type="dxa"/>
            <w:tcBorders>
              <w:top w:val="nil"/>
              <w:left w:val="nil"/>
              <w:bottom w:val="single" w:sz="4" w:space="0" w:color="auto"/>
              <w:right w:val="nil"/>
            </w:tcBorders>
            <w:shd w:val="clear" w:color="auto" w:fill="auto"/>
            <w:noWrap/>
            <w:hideMark/>
          </w:tcPr>
          <w:p w14:paraId="0C3E441D" w14:textId="306FEB7A" w:rsidR="00C96351" w:rsidRPr="009E01BA" w:rsidRDefault="00250F18" w:rsidP="00C96351">
            <w:pPr>
              <w:spacing w:after="0" w:line="240" w:lineRule="auto"/>
              <w:jc w:val="right"/>
              <w:rPr>
                <w:rFonts w:asciiTheme="minorHAnsi" w:eastAsia="Times New Roman" w:hAnsiTheme="minorHAnsi" w:cstheme="minorHAnsi"/>
                <w:color w:val="000000"/>
                <w:sz w:val="16"/>
                <w:szCs w:val="16"/>
                <w:lang w:val="nb-NO" w:eastAsia="nb-NO"/>
              </w:rPr>
            </w:pPr>
            <w:r w:rsidRPr="009E01BA">
              <w:rPr>
                <w:rFonts w:asciiTheme="minorHAnsi" w:eastAsia="Times New Roman" w:hAnsiTheme="minorHAnsi" w:cstheme="minorHAnsi"/>
                <w:color w:val="000000"/>
                <w:sz w:val="16"/>
                <w:szCs w:val="16"/>
                <w:lang w:val="nb-NO" w:eastAsia="nb-NO"/>
              </w:rPr>
              <w:t>70</w:t>
            </w:r>
          </w:p>
        </w:tc>
        <w:tc>
          <w:tcPr>
            <w:tcW w:w="1660" w:type="dxa"/>
            <w:tcBorders>
              <w:top w:val="nil"/>
              <w:left w:val="nil"/>
              <w:bottom w:val="single" w:sz="4" w:space="0" w:color="auto"/>
              <w:right w:val="nil"/>
            </w:tcBorders>
            <w:shd w:val="clear" w:color="auto" w:fill="auto"/>
            <w:noWrap/>
            <w:hideMark/>
          </w:tcPr>
          <w:p w14:paraId="4BC7B705" w14:textId="083D8CB6" w:rsidR="00C96351" w:rsidRPr="009E01BA" w:rsidRDefault="00C96351" w:rsidP="00C96351">
            <w:pPr>
              <w:spacing w:after="0" w:line="240" w:lineRule="auto"/>
              <w:jc w:val="right"/>
              <w:rPr>
                <w:rFonts w:asciiTheme="minorHAnsi" w:eastAsia="Times New Roman" w:hAnsiTheme="minorHAnsi" w:cstheme="minorHAnsi"/>
                <w:color w:val="000000"/>
                <w:sz w:val="16"/>
                <w:szCs w:val="16"/>
                <w:lang w:val="nb-NO" w:eastAsia="nb-NO"/>
              </w:rPr>
            </w:pPr>
            <w:r w:rsidRPr="009E01BA">
              <w:rPr>
                <w:rFonts w:asciiTheme="minorHAnsi" w:eastAsia="Times New Roman" w:hAnsiTheme="minorHAnsi" w:cstheme="minorHAnsi"/>
                <w:color w:val="000000"/>
                <w:sz w:val="16"/>
                <w:szCs w:val="16"/>
                <w:lang w:val="nb-NO" w:eastAsia="nb-NO"/>
              </w:rPr>
              <w:t>1</w:t>
            </w:r>
            <w:r w:rsidR="00B87FE8" w:rsidRPr="009E01BA">
              <w:rPr>
                <w:rFonts w:asciiTheme="minorHAnsi" w:eastAsia="Times New Roman" w:hAnsiTheme="minorHAnsi" w:cstheme="minorHAnsi"/>
                <w:color w:val="000000"/>
                <w:sz w:val="16"/>
                <w:szCs w:val="16"/>
                <w:lang w:val="nb-NO" w:eastAsia="nb-NO"/>
              </w:rPr>
              <w:t>83</w:t>
            </w:r>
          </w:p>
        </w:tc>
      </w:tr>
    </w:tbl>
    <w:p w14:paraId="76E6ECA8" w14:textId="53231D4F" w:rsidR="00176F2C" w:rsidRPr="009E01BA" w:rsidRDefault="00C74805" w:rsidP="00176F2C">
      <w:pPr>
        <w:spacing w:after="0"/>
        <w:rPr>
          <w:rFonts w:asciiTheme="minorHAnsi" w:eastAsia="Tahoma" w:hAnsiTheme="minorHAnsi" w:cstheme="minorHAnsi"/>
          <w:sz w:val="16"/>
          <w:szCs w:val="16"/>
        </w:rPr>
      </w:pPr>
      <w:proofErr w:type="gramStart"/>
      <w:r w:rsidRPr="00C74805">
        <w:rPr>
          <w:rFonts w:asciiTheme="minorHAnsi" w:eastAsia="Tahoma" w:hAnsiTheme="minorHAnsi" w:cstheme="minorHAnsi"/>
          <w:sz w:val="16"/>
          <w:szCs w:val="16"/>
          <w:vertAlign w:val="superscript"/>
        </w:rPr>
        <w:t>a</w:t>
      </w:r>
      <w:proofErr w:type="gramEnd"/>
      <w:r w:rsidR="00310E12" w:rsidRPr="009E01BA">
        <w:rPr>
          <w:rFonts w:asciiTheme="minorHAnsi" w:eastAsia="Tahoma" w:hAnsiTheme="minorHAnsi" w:cstheme="minorHAnsi"/>
          <w:sz w:val="16"/>
          <w:szCs w:val="16"/>
        </w:rPr>
        <w:t xml:space="preserve"> </w:t>
      </w:r>
      <w:r w:rsidR="00C64098" w:rsidRPr="009E01BA">
        <w:rPr>
          <w:rFonts w:asciiTheme="minorHAnsi" w:eastAsia="Tahoma" w:hAnsiTheme="minorHAnsi" w:cstheme="minorHAnsi"/>
          <w:sz w:val="16"/>
          <w:szCs w:val="16"/>
        </w:rPr>
        <w:t>8</w:t>
      </w:r>
      <w:r w:rsidR="00310E12" w:rsidRPr="009E01BA">
        <w:rPr>
          <w:rFonts w:asciiTheme="minorHAnsi" w:eastAsia="Tahoma" w:hAnsiTheme="minorHAnsi" w:cstheme="minorHAnsi"/>
          <w:sz w:val="16"/>
          <w:szCs w:val="16"/>
        </w:rPr>
        <w:t xml:space="preserve"> partially vaccinated patients had received their second dose </w:t>
      </w:r>
      <w:r w:rsidR="00C64896" w:rsidRPr="009E01BA">
        <w:rPr>
          <w:rFonts w:asciiTheme="minorHAnsi" w:eastAsia="Tahoma" w:hAnsiTheme="minorHAnsi" w:cstheme="minorHAnsi"/>
          <w:sz w:val="16"/>
          <w:szCs w:val="16"/>
        </w:rPr>
        <w:t xml:space="preserve">&lt;7 days before </w:t>
      </w:r>
      <w:r w:rsidR="00D67D00" w:rsidRPr="009E01BA">
        <w:rPr>
          <w:rFonts w:asciiTheme="minorHAnsi" w:eastAsia="Tahoma" w:hAnsiTheme="minorHAnsi" w:cstheme="minorHAnsi"/>
          <w:sz w:val="16"/>
          <w:szCs w:val="16"/>
        </w:rPr>
        <w:t xml:space="preserve">positive SARS-CoV-2 test. All received a second dose of </w:t>
      </w:r>
      <w:proofErr w:type="spellStart"/>
      <w:r w:rsidR="00D67D00" w:rsidRPr="009E01BA">
        <w:rPr>
          <w:rFonts w:asciiTheme="minorHAnsi" w:eastAsia="Tahoma" w:hAnsiTheme="minorHAnsi" w:cstheme="minorHAnsi"/>
          <w:sz w:val="16"/>
          <w:szCs w:val="16"/>
        </w:rPr>
        <w:t>Comirnaty</w:t>
      </w:r>
      <w:proofErr w:type="spellEnd"/>
      <w:r w:rsidR="00D67D00" w:rsidRPr="009E01BA">
        <w:rPr>
          <w:rFonts w:asciiTheme="minorHAnsi" w:eastAsia="Tahoma" w:hAnsiTheme="minorHAnsi" w:cstheme="minorHAnsi"/>
          <w:sz w:val="16"/>
          <w:szCs w:val="16"/>
        </w:rPr>
        <w:t xml:space="preserve">. </w:t>
      </w:r>
    </w:p>
    <w:p w14:paraId="20D715D4" w14:textId="2BB9F619" w:rsidR="00696C4D" w:rsidRPr="009E01BA" w:rsidRDefault="00696C4D" w:rsidP="00562865">
      <w:pPr>
        <w:spacing w:before="120" w:line="240" w:lineRule="auto"/>
        <w:jc w:val="both"/>
        <w:textAlignment w:val="baseline"/>
        <w:rPr>
          <w:rFonts w:asciiTheme="minorHAnsi" w:eastAsia="Times New Roman" w:hAnsiTheme="minorHAnsi" w:cstheme="minorHAnsi"/>
          <w:i/>
          <w:iCs/>
          <w:lang w:val="en-US" w:eastAsia="nb-NO"/>
        </w:rPr>
      </w:pPr>
      <w:r w:rsidRPr="009E01BA">
        <w:rPr>
          <w:rFonts w:asciiTheme="minorHAnsi" w:hAnsiTheme="minorHAnsi" w:cstheme="minorHAnsi"/>
          <w:i/>
          <w:iCs/>
          <w:sz w:val="20"/>
          <w:szCs w:val="20"/>
        </w:rPr>
        <w:t xml:space="preserve">Table </w:t>
      </w:r>
      <w:r w:rsidR="00783249" w:rsidRPr="009E01BA">
        <w:rPr>
          <w:rFonts w:asciiTheme="minorHAnsi" w:hAnsiTheme="minorHAnsi" w:cstheme="minorHAnsi"/>
          <w:i/>
          <w:iCs/>
          <w:sz w:val="20"/>
          <w:szCs w:val="20"/>
        </w:rPr>
        <w:t>S3</w:t>
      </w:r>
      <w:r w:rsidRPr="009E01BA">
        <w:rPr>
          <w:rFonts w:asciiTheme="minorHAnsi" w:hAnsiTheme="minorHAnsi" w:cstheme="minorHAnsi"/>
          <w:i/>
          <w:iCs/>
          <w:sz w:val="20"/>
          <w:szCs w:val="20"/>
        </w:rPr>
        <w:t xml:space="preserve">: Distribution of time between doses in weeks among </w:t>
      </w:r>
      <w:r w:rsidRPr="009E01BA">
        <w:rPr>
          <w:rStyle w:val="normaltextrun"/>
          <w:rFonts w:asciiTheme="minorHAnsi" w:hAnsiTheme="minorHAnsi" w:cstheme="minorHAnsi"/>
          <w:i/>
          <w:iCs/>
          <w:sz w:val="20"/>
          <w:szCs w:val="20"/>
          <w:shd w:val="clear" w:color="auto" w:fill="FFFFFF"/>
        </w:rPr>
        <w:t xml:space="preserve">SARS-CoV-2 </w:t>
      </w:r>
      <w:r w:rsidR="009109EC" w:rsidRPr="009E01BA">
        <w:rPr>
          <w:rStyle w:val="normaltextrun"/>
          <w:rFonts w:asciiTheme="minorHAnsi" w:hAnsiTheme="minorHAnsi" w:cstheme="minorHAnsi"/>
          <w:i/>
          <w:iCs/>
          <w:sz w:val="20"/>
          <w:szCs w:val="20"/>
          <w:shd w:val="clear" w:color="auto" w:fill="FFFFFF"/>
        </w:rPr>
        <w:t>patients</w:t>
      </w:r>
      <w:r w:rsidRPr="009E01BA">
        <w:rPr>
          <w:rFonts w:asciiTheme="minorHAnsi" w:hAnsiTheme="minorHAnsi" w:cstheme="minorHAnsi"/>
          <w:i/>
          <w:iCs/>
          <w:sz w:val="20"/>
          <w:szCs w:val="20"/>
        </w:rPr>
        <w:t xml:space="preserve"> </w:t>
      </w:r>
      <w:r w:rsidR="009109EC" w:rsidRPr="009E01BA">
        <w:rPr>
          <w:rFonts w:asciiTheme="minorHAnsi" w:hAnsiTheme="minorHAnsi" w:cstheme="minorHAnsi"/>
          <w:i/>
          <w:iCs/>
          <w:sz w:val="20"/>
          <w:szCs w:val="20"/>
        </w:rPr>
        <w:t xml:space="preserve">fully vaccinated with two doses of a COVID-19 vaccine </w:t>
      </w:r>
      <w:r w:rsidRPr="009E01BA">
        <w:rPr>
          <w:rFonts w:asciiTheme="minorHAnsi" w:hAnsiTheme="minorHAnsi" w:cstheme="minorHAnsi"/>
          <w:i/>
          <w:iCs/>
          <w:sz w:val="20"/>
          <w:szCs w:val="20"/>
        </w:rPr>
        <w:t xml:space="preserve">in the study cohort </w:t>
      </w:r>
    </w:p>
    <w:tbl>
      <w:tblPr>
        <w:tblW w:w="8648" w:type="dxa"/>
        <w:tblCellMar>
          <w:left w:w="70" w:type="dxa"/>
          <w:right w:w="70" w:type="dxa"/>
        </w:tblCellMar>
        <w:tblLook w:val="04A0" w:firstRow="1" w:lastRow="0" w:firstColumn="1" w:lastColumn="0" w:noHBand="0" w:noVBand="1"/>
      </w:tblPr>
      <w:tblGrid>
        <w:gridCol w:w="2346"/>
        <w:gridCol w:w="1540"/>
        <w:gridCol w:w="1540"/>
        <w:gridCol w:w="1540"/>
        <w:gridCol w:w="1682"/>
      </w:tblGrid>
      <w:tr w:rsidR="008902B3" w:rsidRPr="009E01BA" w14:paraId="3F40425F" w14:textId="77777777" w:rsidTr="001624F7">
        <w:trPr>
          <w:trHeight w:val="106"/>
        </w:trPr>
        <w:tc>
          <w:tcPr>
            <w:tcW w:w="2346" w:type="dxa"/>
            <w:tcBorders>
              <w:top w:val="nil"/>
              <w:left w:val="nil"/>
              <w:bottom w:val="nil"/>
              <w:right w:val="nil"/>
            </w:tcBorders>
            <w:shd w:val="clear" w:color="auto" w:fill="auto"/>
            <w:noWrap/>
            <w:vAlign w:val="bottom"/>
            <w:hideMark/>
          </w:tcPr>
          <w:p w14:paraId="0BBBB904" w14:textId="77777777" w:rsidR="008902B3" w:rsidRPr="009E01BA" w:rsidRDefault="008902B3" w:rsidP="008902B3">
            <w:pPr>
              <w:spacing w:after="0" w:line="240" w:lineRule="auto"/>
              <w:rPr>
                <w:rFonts w:asciiTheme="minorHAnsi" w:eastAsia="Times New Roman" w:hAnsiTheme="minorHAnsi" w:cstheme="minorHAnsi"/>
                <w:sz w:val="22"/>
                <w:lang w:eastAsia="nb-NO"/>
              </w:rPr>
            </w:pPr>
            <w:r w:rsidRPr="009E01BA">
              <w:rPr>
                <w:rFonts w:asciiTheme="minorHAnsi" w:eastAsia="Times New Roman" w:hAnsiTheme="minorHAnsi" w:cstheme="minorHAnsi"/>
                <w:sz w:val="22"/>
                <w:lang w:eastAsia="nb-NO"/>
              </w:rPr>
              <w:t> </w:t>
            </w:r>
          </w:p>
        </w:tc>
        <w:tc>
          <w:tcPr>
            <w:tcW w:w="6302" w:type="dxa"/>
            <w:gridSpan w:val="4"/>
            <w:tcBorders>
              <w:top w:val="single" w:sz="4" w:space="0" w:color="auto"/>
              <w:left w:val="nil"/>
              <w:bottom w:val="nil"/>
              <w:right w:val="nil"/>
            </w:tcBorders>
            <w:shd w:val="clear" w:color="auto" w:fill="auto"/>
            <w:noWrap/>
            <w:vAlign w:val="center"/>
            <w:hideMark/>
          </w:tcPr>
          <w:p w14:paraId="3BB58F1E" w14:textId="77777777" w:rsidR="008902B3" w:rsidRPr="009E01BA" w:rsidRDefault="008902B3" w:rsidP="008902B3">
            <w:pPr>
              <w:spacing w:after="0" w:line="240" w:lineRule="auto"/>
              <w:jc w:val="center"/>
              <w:rPr>
                <w:rFonts w:asciiTheme="minorHAnsi" w:eastAsia="Times New Roman" w:hAnsiTheme="minorHAnsi" w:cstheme="minorHAnsi"/>
                <w:color w:val="000000"/>
                <w:sz w:val="16"/>
                <w:szCs w:val="16"/>
                <w:lang w:val="nb-NO" w:eastAsia="nb-NO"/>
              </w:rPr>
            </w:pPr>
            <w:proofErr w:type="spellStart"/>
            <w:r w:rsidRPr="009E01BA">
              <w:rPr>
                <w:rFonts w:asciiTheme="minorHAnsi" w:eastAsia="Times New Roman" w:hAnsiTheme="minorHAnsi" w:cstheme="minorHAnsi"/>
                <w:color w:val="000000"/>
                <w:sz w:val="16"/>
                <w:szCs w:val="16"/>
                <w:lang w:val="nb-NO" w:eastAsia="nb-NO"/>
              </w:rPr>
              <w:t>Vaccine</w:t>
            </w:r>
            <w:proofErr w:type="spellEnd"/>
            <w:r w:rsidRPr="009E01BA">
              <w:rPr>
                <w:rFonts w:asciiTheme="minorHAnsi" w:eastAsia="Times New Roman" w:hAnsiTheme="minorHAnsi" w:cstheme="minorHAnsi"/>
                <w:color w:val="000000"/>
                <w:sz w:val="16"/>
                <w:szCs w:val="16"/>
                <w:lang w:val="nb-NO" w:eastAsia="nb-NO"/>
              </w:rPr>
              <w:t xml:space="preserve"> type</w:t>
            </w:r>
          </w:p>
        </w:tc>
      </w:tr>
      <w:tr w:rsidR="008902B3" w:rsidRPr="009E01BA" w14:paraId="72B8EA35" w14:textId="77777777" w:rsidTr="001624F7">
        <w:trPr>
          <w:trHeight w:val="225"/>
        </w:trPr>
        <w:tc>
          <w:tcPr>
            <w:tcW w:w="2346" w:type="dxa"/>
            <w:tcBorders>
              <w:top w:val="single" w:sz="4" w:space="0" w:color="auto"/>
              <w:left w:val="nil"/>
              <w:bottom w:val="single" w:sz="4" w:space="0" w:color="auto"/>
              <w:right w:val="nil"/>
            </w:tcBorders>
            <w:shd w:val="clear" w:color="auto" w:fill="auto"/>
            <w:vAlign w:val="bottom"/>
            <w:hideMark/>
          </w:tcPr>
          <w:p w14:paraId="1F3F1380" w14:textId="77777777" w:rsidR="008902B3" w:rsidRPr="009E01BA" w:rsidRDefault="008902B3" w:rsidP="001624F7">
            <w:pPr>
              <w:spacing w:after="0" w:line="240" w:lineRule="auto"/>
              <w:rPr>
                <w:rFonts w:asciiTheme="minorHAnsi" w:eastAsia="Times New Roman" w:hAnsiTheme="minorHAnsi" w:cstheme="minorHAnsi"/>
                <w:color w:val="000000"/>
                <w:sz w:val="16"/>
                <w:szCs w:val="16"/>
                <w:lang w:eastAsia="nb-NO"/>
              </w:rPr>
            </w:pPr>
            <w:r w:rsidRPr="009E01BA">
              <w:rPr>
                <w:rFonts w:asciiTheme="minorHAnsi" w:eastAsia="Times New Roman" w:hAnsiTheme="minorHAnsi" w:cstheme="minorHAnsi"/>
                <w:color w:val="000000"/>
                <w:sz w:val="16"/>
                <w:szCs w:val="16"/>
                <w:lang w:eastAsia="nb-NO"/>
              </w:rPr>
              <w:t>Number of weeks between doses</w:t>
            </w:r>
          </w:p>
        </w:tc>
        <w:tc>
          <w:tcPr>
            <w:tcW w:w="1540" w:type="dxa"/>
            <w:tcBorders>
              <w:top w:val="single" w:sz="4" w:space="0" w:color="auto"/>
              <w:left w:val="nil"/>
              <w:bottom w:val="single" w:sz="4" w:space="0" w:color="auto"/>
              <w:right w:val="nil"/>
            </w:tcBorders>
            <w:shd w:val="clear" w:color="auto" w:fill="auto"/>
            <w:vAlign w:val="bottom"/>
            <w:hideMark/>
          </w:tcPr>
          <w:p w14:paraId="51DBD8EF" w14:textId="77777777" w:rsidR="008902B3" w:rsidRPr="009E01BA" w:rsidRDefault="008902B3" w:rsidP="001624F7">
            <w:pPr>
              <w:spacing w:after="0" w:line="240" w:lineRule="auto"/>
              <w:rPr>
                <w:rFonts w:asciiTheme="minorHAnsi" w:eastAsia="Times New Roman" w:hAnsiTheme="minorHAnsi" w:cstheme="minorHAnsi"/>
                <w:color w:val="000000"/>
                <w:sz w:val="16"/>
                <w:szCs w:val="16"/>
                <w:lang w:val="nb-NO" w:eastAsia="nb-NO"/>
              </w:rPr>
            </w:pPr>
            <w:proofErr w:type="spellStart"/>
            <w:r w:rsidRPr="009E01BA">
              <w:rPr>
                <w:rFonts w:asciiTheme="minorHAnsi" w:eastAsia="Times New Roman" w:hAnsiTheme="minorHAnsi" w:cstheme="minorHAnsi"/>
                <w:color w:val="000000"/>
                <w:sz w:val="16"/>
                <w:szCs w:val="16"/>
                <w:lang w:val="nb-NO" w:eastAsia="nb-NO"/>
              </w:rPr>
              <w:t>Comirnaty</w:t>
            </w:r>
            <w:proofErr w:type="spellEnd"/>
          </w:p>
        </w:tc>
        <w:tc>
          <w:tcPr>
            <w:tcW w:w="1540" w:type="dxa"/>
            <w:tcBorders>
              <w:top w:val="single" w:sz="4" w:space="0" w:color="auto"/>
              <w:left w:val="nil"/>
              <w:bottom w:val="single" w:sz="4" w:space="0" w:color="auto"/>
              <w:right w:val="nil"/>
            </w:tcBorders>
            <w:shd w:val="clear" w:color="auto" w:fill="auto"/>
            <w:vAlign w:val="bottom"/>
            <w:hideMark/>
          </w:tcPr>
          <w:p w14:paraId="7A1E34F1" w14:textId="77777777" w:rsidR="008902B3" w:rsidRPr="009E01BA" w:rsidRDefault="008902B3" w:rsidP="001624F7">
            <w:pPr>
              <w:spacing w:after="0" w:line="240" w:lineRule="auto"/>
              <w:rPr>
                <w:rFonts w:asciiTheme="minorHAnsi" w:eastAsia="Times New Roman" w:hAnsiTheme="minorHAnsi" w:cstheme="minorHAnsi"/>
                <w:color w:val="000000"/>
                <w:sz w:val="16"/>
                <w:szCs w:val="16"/>
                <w:lang w:val="nb-NO" w:eastAsia="nb-NO"/>
              </w:rPr>
            </w:pPr>
            <w:proofErr w:type="spellStart"/>
            <w:r w:rsidRPr="009E01BA">
              <w:rPr>
                <w:rFonts w:asciiTheme="minorHAnsi" w:eastAsia="Times New Roman" w:hAnsiTheme="minorHAnsi" w:cstheme="minorHAnsi"/>
                <w:color w:val="000000"/>
                <w:sz w:val="16"/>
                <w:szCs w:val="16"/>
                <w:lang w:val="nb-NO" w:eastAsia="nb-NO"/>
              </w:rPr>
              <w:t>Spikevax</w:t>
            </w:r>
            <w:proofErr w:type="spellEnd"/>
          </w:p>
        </w:tc>
        <w:tc>
          <w:tcPr>
            <w:tcW w:w="1540" w:type="dxa"/>
            <w:tcBorders>
              <w:top w:val="single" w:sz="4" w:space="0" w:color="auto"/>
              <w:left w:val="nil"/>
              <w:bottom w:val="single" w:sz="4" w:space="0" w:color="auto"/>
              <w:right w:val="nil"/>
            </w:tcBorders>
            <w:shd w:val="clear" w:color="auto" w:fill="auto"/>
            <w:vAlign w:val="bottom"/>
            <w:hideMark/>
          </w:tcPr>
          <w:p w14:paraId="73E205DF" w14:textId="77777777" w:rsidR="008902B3" w:rsidRPr="009E01BA" w:rsidRDefault="008902B3" w:rsidP="001624F7">
            <w:pPr>
              <w:spacing w:after="0" w:line="240" w:lineRule="auto"/>
              <w:rPr>
                <w:rFonts w:asciiTheme="minorHAnsi" w:eastAsia="Times New Roman" w:hAnsiTheme="minorHAnsi" w:cstheme="minorHAnsi"/>
                <w:color w:val="000000"/>
                <w:sz w:val="16"/>
                <w:szCs w:val="16"/>
                <w:lang w:val="nb-NO" w:eastAsia="nb-NO"/>
              </w:rPr>
            </w:pPr>
            <w:proofErr w:type="spellStart"/>
            <w:r w:rsidRPr="009E01BA">
              <w:rPr>
                <w:rFonts w:asciiTheme="minorHAnsi" w:eastAsia="Times New Roman" w:hAnsiTheme="minorHAnsi" w:cstheme="minorHAnsi"/>
                <w:color w:val="000000"/>
                <w:sz w:val="16"/>
                <w:szCs w:val="16"/>
                <w:lang w:val="nb-NO" w:eastAsia="nb-NO"/>
              </w:rPr>
              <w:t>Comirnaty</w:t>
            </w:r>
            <w:proofErr w:type="spellEnd"/>
            <w:r w:rsidRPr="009E01BA">
              <w:rPr>
                <w:rFonts w:asciiTheme="minorHAnsi" w:eastAsia="Times New Roman" w:hAnsiTheme="minorHAnsi" w:cstheme="minorHAnsi"/>
                <w:color w:val="000000"/>
                <w:sz w:val="16"/>
                <w:szCs w:val="16"/>
                <w:lang w:val="nb-NO" w:eastAsia="nb-NO"/>
              </w:rPr>
              <w:t xml:space="preserve"> + </w:t>
            </w:r>
            <w:proofErr w:type="spellStart"/>
            <w:r w:rsidRPr="009E01BA">
              <w:rPr>
                <w:rFonts w:asciiTheme="minorHAnsi" w:eastAsia="Times New Roman" w:hAnsiTheme="minorHAnsi" w:cstheme="minorHAnsi"/>
                <w:color w:val="000000"/>
                <w:sz w:val="16"/>
                <w:szCs w:val="16"/>
                <w:lang w:val="nb-NO" w:eastAsia="nb-NO"/>
              </w:rPr>
              <w:t>Spikevax</w:t>
            </w:r>
            <w:proofErr w:type="spellEnd"/>
          </w:p>
        </w:tc>
        <w:tc>
          <w:tcPr>
            <w:tcW w:w="1682" w:type="dxa"/>
            <w:tcBorders>
              <w:top w:val="single" w:sz="4" w:space="0" w:color="auto"/>
              <w:left w:val="nil"/>
              <w:bottom w:val="single" w:sz="4" w:space="0" w:color="auto"/>
              <w:right w:val="nil"/>
            </w:tcBorders>
            <w:shd w:val="clear" w:color="auto" w:fill="auto"/>
            <w:vAlign w:val="bottom"/>
            <w:hideMark/>
          </w:tcPr>
          <w:p w14:paraId="410833D3" w14:textId="77777777" w:rsidR="008902B3" w:rsidRPr="009E01BA" w:rsidRDefault="008902B3" w:rsidP="001624F7">
            <w:pPr>
              <w:spacing w:after="0" w:line="240" w:lineRule="auto"/>
              <w:rPr>
                <w:rFonts w:asciiTheme="minorHAnsi" w:eastAsia="Times New Roman" w:hAnsiTheme="minorHAnsi" w:cstheme="minorHAnsi"/>
                <w:color w:val="000000"/>
                <w:sz w:val="16"/>
                <w:szCs w:val="16"/>
                <w:lang w:val="nb-NO" w:eastAsia="nb-NO"/>
              </w:rPr>
            </w:pPr>
            <w:proofErr w:type="spellStart"/>
            <w:r w:rsidRPr="009E01BA">
              <w:rPr>
                <w:rFonts w:asciiTheme="minorHAnsi" w:eastAsia="Times New Roman" w:hAnsiTheme="minorHAnsi" w:cstheme="minorHAnsi"/>
                <w:color w:val="000000"/>
                <w:sz w:val="16"/>
                <w:szCs w:val="16"/>
                <w:lang w:val="nb-NO" w:eastAsia="nb-NO"/>
              </w:rPr>
              <w:t>Vaxzevria</w:t>
            </w:r>
            <w:proofErr w:type="spellEnd"/>
            <w:r w:rsidRPr="009E01BA">
              <w:rPr>
                <w:rFonts w:asciiTheme="minorHAnsi" w:eastAsia="Times New Roman" w:hAnsiTheme="minorHAnsi" w:cstheme="minorHAnsi"/>
                <w:color w:val="000000"/>
                <w:sz w:val="16"/>
                <w:szCs w:val="16"/>
                <w:lang w:val="nb-NO" w:eastAsia="nb-NO"/>
              </w:rPr>
              <w:t xml:space="preserve"> + </w:t>
            </w:r>
            <w:proofErr w:type="spellStart"/>
            <w:r w:rsidRPr="009E01BA">
              <w:rPr>
                <w:rFonts w:asciiTheme="minorHAnsi" w:eastAsia="Times New Roman" w:hAnsiTheme="minorHAnsi" w:cstheme="minorHAnsi"/>
                <w:color w:val="000000"/>
                <w:sz w:val="16"/>
                <w:szCs w:val="16"/>
                <w:lang w:val="nb-NO" w:eastAsia="nb-NO"/>
              </w:rPr>
              <w:t>Comirnaty</w:t>
            </w:r>
            <w:proofErr w:type="spellEnd"/>
          </w:p>
        </w:tc>
      </w:tr>
      <w:tr w:rsidR="008902B3" w:rsidRPr="009E01BA" w14:paraId="562FBE4B" w14:textId="77777777" w:rsidTr="001624F7">
        <w:trPr>
          <w:trHeight w:val="300"/>
        </w:trPr>
        <w:tc>
          <w:tcPr>
            <w:tcW w:w="2346" w:type="dxa"/>
            <w:tcBorders>
              <w:top w:val="nil"/>
              <w:left w:val="nil"/>
              <w:bottom w:val="nil"/>
              <w:right w:val="nil"/>
            </w:tcBorders>
            <w:shd w:val="clear" w:color="auto" w:fill="auto"/>
            <w:noWrap/>
            <w:hideMark/>
          </w:tcPr>
          <w:p w14:paraId="3AFDFB2D" w14:textId="2DB3117E" w:rsidR="008902B3" w:rsidRPr="009E01BA" w:rsidRDefault="008902B3" w:rsidP="008902B3">
            <w:pPr>
              <w:spacing w:after="0" w:line="240" w:lineRule="auto"/>
              <w:jc w:val="right"/>
              <w:rPr>
                <w:rFonts w:asciiTheme="minorHAnsi" w:eastAsia="Times New Roman" w:hAnsiTheme="minorHAnsi" w:cstheme="minorHAnsi"/>
                <w:color w:val="000000"/>
                <w:sz w:val="16"/>
                <w:szCs w:val="16"/>
                <w:lang w:val="nb-NO" w:eastAsia="nb-NO"/>
              </w:rPr>
            </w:pPr>
            <w:r w:rsidRPr="009E01BA">
              <w:rPr>
                <w:rFonts w:asciiTheme="minorHAnsi" w:eastAsia="Times New Roman" w:hAnsiTheme="minorHAnsi" w:cstheme="minorHAnsi"/>
                <w:color w:val="000000"/>
                <w:sz w:val="16"/>
                <w:szCs w:val="16"/>
                <w:lang w:val="nb-NO" w:eastAsia="nb-NO"/>
              </w:rPr>
              <w:t xml:space="preserve">&lt;3 </w:t>
            </w:r>
            <w:r w:rsidR="00C74805" w:rsidRPr="00C74805">
              <w:rPr>
                <w:rFonts w:asciiTheme="minorHAnsi" w:eastAsia="Tahoma" w:hAnsiTheme="minorHAnsi" w:cstheme="minorHAnsi"/>
                <w:sz w:val="16"/>
                <w:szCs w:val="16"/>
                <w:vertAlign w:val="superscript"/>
              </w:rPr>
              <w:t>a</w:t>
            </w:r>
          </w:p>
        </w:tc>
        <w:tc>
          <w:tcPr>
            <w:tcW w:w="1540" w:type="dxa"/>
            <w:tcBorders>
              <w:top w:val="nil"/>
              <w:left w:val="nil"/>
              <w:bottom w:val="nil"/>
              <w:right w:val="nil"/>
            </w:tcBorders>
            <w:shd w:val="clear" w:color="auto" w:fill="auto"/>
            <w:noWrap/>
            <w:hideMark/>
          </w:tcPr>
          <w:p w14:paraId="3C99B401" w14:textId="77777777" w:rsidR="008902B3" w:rsidRPr="009E01BA" w:rsidRDefault="008902B3" w:rsidP="008902B3">
            <w:pPr>
              <w:spacing w:after="0" w:line="240" w:lineRule="auto"/>
              <w:jc w:val="right"/>
              <w:rPr>
                <w:rFonts w:asciiTheme="minorHAnsi" w:eastAsia="Times New Roman" w:hAnsiTheme="minorHAnsi" w:cstheme="minorHAnsi"/>
                <w:color w:val="000000"/>
                <w:sz w:val="16"/>
                <w:szCs w:val="16"/>
                <w:lang w:val="nb-NO" w:eastAsia="nb-NO"/>
              </w:rPr>
            </w:pPr>
            <w:r w:rsidRPr="009E01BA">
              <w:rPr>
                <w:rFonts w:asciiTheme="minorHAnsi" w:eastAsia="Times New Roman" w:hAnsiTheme="minorHAnsi" w:cstheme="minorHAnsi"/>
                <w:color w:val="000000"/>
                <w:sz w:val="16"/>
                <w:szCs w:val="16"/>
                <w:lang w:val="nb-NO" w:eastAsia="nb-NO"/>
              </w:rPr>
              <w:t>2</w:t>
            </w:r>
          </w:p>
        </w:tc>
        <w:tc>
          <w:tcPr>
            <w:tcW w:w="1540" w:type="dxa"/>
            <w:tcBorders>
              <w:top w:val="nil"/>
              <w:left w:val="nil"/>
              <w:bottom w:val="nil"/>
              <w:right w:val="nil"/>
            </w:tcBorders>
            <w:shd w:val="clear" w:color="auto" w:fill="auto"/>
            <w:noWrap/>
            <w:hideMark/>
          </w:tcPr>
          <w:p w14:paraId="6F9B6F37" w14:textId="77777777" w:rsidR="008902B3" w:rsidRPr="009E01BA" w:rsidRDefault="008902B3" w:rsidP="008902B3">
            <w:pPr>
              <w:spacing w:after="0" w:line="240" w:lineRule="auto"/>
              <w:jc w:val="right"/>
              <w:rPr>
                <w:rFonts w:asciiTheme="minorHAnsi" w:eastAsia="Times New Roman" w:hAnsiTheme="minorHAnsi" w:cstheme="minorHAnsi"/>
                <w:color w:val="000000"/>
                <w:sz w:val="16"/>
                <w:szCs w:val="16"/>
                <w:lang w:val="nb-NO" w:eastAsia="nb-NO"/>
              </w:rPr>
            </w:pPr>
            <w:r w:rsidRPr="009E01BA">
              <w:rPr>
                <w:rFonts w:asciiTheme="minorHAnsi" w:eastAsia="Times New Roman" w:hAnsiTheme="minorHAnsi" w:cstheme="minorHAnsi"/>
                <w:color w:val="000000"/>
                <w:sz w:val="16"/>
                <w:szCs w:val="16"/>
                <w:lang w:val="nb-NO" w:eastAsia="nb-NO"/>
              </w:rPr>
              <w:t>0</w:t>
            </w:r>
          </w:p>
        </w:tc>
        <w:tc>
          <w:tcPr>
            <w:tcW w:w="1540" w:type="dxa"/>
            <w:tcBorders>
              <w:top w:val="nil"/>
              <w:left w:val="nil"/>
              <w:bottom w:val="nil"/>
              <w:right w:val="nil"/>
            </w:tcBorders>
            <w:shd w:val="clear" w:color="auto" w:fill="auto"/>
            <w:noWrap/>
            <w:hideMark/>
          </w:tcPr>
          <w:p w14:paraId="39067D8D" w14:textId="77777777" w:rsidR="008902B3" w:rsidRPr="009E01BA" w:rsidRDefault="008902B3" w:rsidP="008902B3">
            <w:pPr>
              <w:spacing w:after="0" w:line="240" w:lineRule="auto"/>
              <w:jc w:val="right"/>
              <w:rPr>
                <w:rFonts w:asciiTheme="minorHAnsi" w:eastAsia="Times New Roman" w:hAnsiTheme="minorHAnsi" w:cstheme="minorHAnsi"/>
                <w:sz w:val="16"/>
                <w:szCs w:val="16"/>
                <w:lang w:val="nb-NO" w:eastAsia="nb-NO"/>
              </w:rPr>
            </w:pPr>
            <w:r w:rsidRPr="009E01BA">
              <w:rPr>
                <w:rFonts w:asciiTheme="minorHAnsi" w:eastAsia="Times New Roman" w:hAnsiTheme="minorHAnsi" w:cstheme="minorHAnsi"/>
                <w:sz w:val="16"/>
                <w:szCs w:val="16"/>
                <w:lang w:val="nb-NO" w:eastAsia="nb-NO"/>
              </w:rPr>
              <w:t>0</w:t>
            </w:r>
          </w:p>
        </w:tc>
        <w:tc>
          <w:tcPr>
            <w:tcW w:w="1682" w:type="dxa"/>
            <w:tcBorders>
              <w:top w:val="nil"/>
              <w:left w:val="nil"/>
              <w:bottom w:val="nil"/>
              <w:right w:val="nil"/>
            </w:tcBorders>
            <w:shd w:val="clear" w:color="auto" w:fill="auto"/>
            <w:noWrap/>
            <w:hideMark/>
          </w:tcPr>
          <w:p w14:paraId="490B6BB4" w14:textId="77777777" w:rsidR="008902B3" w:rsidRPr="009E01BA" w:rsidRDefault="008902B3" w:rsidP="008902B3">
            <w:pPr>
              <w:spacing w:after="0" w:line="240" w:lineRule="auto"/>
              <w:jc w:val="right"/>
              <w:rPr>
                <w:rFonts w:asciiTheme="minorHAnsi" w:eastAsia="Times New Roman" w:hAnsiTheme="minorHAnsi" w:cstheme="minorHAnsi"/>
                <w:sz w:val="16"/>
                <w:szCs w:val="16"/>
                <w:lang w:val="nb-NO" w:eastAsia="nb-NO"/>
              </w:rPr>
            </w:pPr>
            <w:r w:rsidRPr="009E01BA">
              <w:rPr>
                <w:rFonts w:asciiTheme="minorHAnsi" w:eastAsia="Times New Roman" w:hAnsiTheme="minorHAnsi" w:cstheme="minorHAnsi"/>
                <w:sz w:val="16"/>
                <w:szCs w:val="16"/>
                <w:lang w:val="nb-NO" w:eastAsia="nb-NO"/>
              </w:rPr>
              <w:t>0</w:t>
            </w:r>
          </w:p>
        </w:tc>
      </w:tr>
      <w:tr w:rsidR="008902B3" w:rsidRPr="009E01BA" w14:paraId="7B37B720" w14:textId="77777777" w:rsidTr="001624F7">
        <w:trPr>
          <w:trHeight w:val="300"/>
        </w:trPr>
        <w:tc>
          <w:tcPr>
            <w:tcW w:w="2346" w:type="dxa"/>
            <w:tcBorders>
              <w:top w:val="nil"/>
              <w:left w:val="nil"/>
              <w:bottom w:val="nil"/>
              <w:right w:val="nil"/>
            </w:tcBorders>
            <w:shd w:val="clear" w:color="auto" w:fill="auto"/>
            <w:noWrap/>
            <w:hideMark/>
          </w:tcPr>
          <w:p w14:paraId="00A41E4A" w14:textId="77777777" w:rsidR="008902B3" w:rsidRPr="009E01BA" w:rsidRDefault="008902B3" w:rsidP="008902B3">
            <w:pPr>
              <w:spacing w:after="0" w:line="240" w:lineRule="auto"/>
              <w:jc w:val="right"/>
              <w:rPr>
                <w:rFonts w:asciiTheme="minorHAnsi" w:eastAsia="Times New Roman" w:hAnsiTheme="minorHAnsi" w:cstheme="minorHAnsi"/>
                <w:color w:val="000000"/>
                <w:sz w:val="16"/>
                <w:szCs w:val="16"/>
                <w:lang w:val="nb-NO" w:eastAsia="nb-NO"/>
              </w:rPr>
            </w:pPr>
            <w:r w:rsidRPr="009E01BA">
              <w:rPr>
                <w:rFonts w:asciiTheme="minorHAnsi" w:eastAsia="Times New Roman" w:hAnsiTheme="minorHAnsi" w:cstheme="minorHAnsi"/>
                <w:color w:val="000000"/>
                <w:sz w:val="16"/>
                <w:szCs w:val="16"/>
                <w:lang w:val="nb-NO" w:eastAsia="nb-NO"/>
              </w:rPr>
              <w:t>3</w:t>
            </w:r>
          </w:p>
        </w:tc>
        <w:tc>
          <w:tcPr>
            <w:tcW w:w="1540" w:type="dxa"/>
            <w:tcBorders>
              <w:top w:val="nil"/>
              <w:left w:val="nil"/>
              <w:bottom w:val="nil"/>
              <w:right w:val="nil"/>
            </w:tcBorders>
            <w:shd w:val="clear" w:color="auto" w:fill="auto"/>
            <w:noWrap/>
            <w:hideMark/>
          </w:tcPr>
          <w:p w14:paraId="332AA499" w14:textId="77777777" w:rsidR="008902B3" w:rsidRPr="009E01BA" w:rsidRDefault="008902B3" w:rsidP="008902B3">
            <w:pPr>
              <w:spacing w:after="0" w:line="240" w:lineRule="auto"/>
              <w:jc w:val="right"/>
              <w:rPr>
                <w:rFonts w:asciiTheme="minorHAnsi" w:eastAsia="Times New Roman" w:hAnsiTheme="minorHAnsi" w:cstheme="minorHAnsi"/>
                <w:color w:val="000000"/>
                <w:sz w:val="16"/>
                <w:szCs w:val="16"/>
                <w:lang w:val="nb-NO" w:eastAsia="nb-NO"/>
              </w:rPr>
            </w:pPr>
            <w:r w:rsidRPr="009E01BA">
              <w:rPr>
                <w:rFonts w:asciiTheme="minorHAnsi" w:eastAsia="Times New Roman" w:hAnsiTheme="minorHAnsi" w:cstheme="minorHAnsi"/>
                <w:color w:val="000000"/>
                <w:sz w:val="16"/>
                <w:szCs w:val="16"/>
                <w:lang w:val="nb-NO" w:eastAsia="nb-NO"/>
              </w:rPr>
              <w:t>95</w:t>
            </w:r>
          </w:p>
        </w:tc>
        <w:tc>
          <w:tcPr>
            <w:tcW w:w="1540" w:type="dxa"/>
            <w:tcBorders>
              <w:top w:val="nil"/>
              <w:left w:val="nil"/>
              <w:bottom w:val="nil"/>
              <w:right w:val="nil"/>
            </w:tcBorders>
            <w:shd w:val="clear" w:color="auto" w:fill="auto"/>
            <w:noWrap/>
            <w:hideMark/>
          </w:tcPr>
          <w:p w14:paraId="05F93F67" w14:textId="77777777" w:rsidR="008902B3" w:rsidRPr="009E01BA" w:rsidRDefault="008902B3" w:rsidP="008902B3">
            <w:pPr>
              <w:spacing w:after="0" w:line="240" w:lineRule="auto"/>
              <w:jc w:val="right"/>
              <w:rPr>
                <w:rFonts w:asciiTheme="minorHAnsi" w:eastAsia="Times New Roman" w:hAnsiTheme="minorHAnsi" w:cstheme="minorHAnsi"/>
                <w:color w:val="000000"/>
                <w:sz w:val="16"/>
                <w:szCs w:val="16"/>
                <w:lang w:val="nb-NO" w:eastAsia="nb-NO"/>
              </w:rPr>
            </w:pPr>
            <w:r w:rsidRPr="009E01BA">
              <w:rPr>
                <w:rFonts w:asciiTheme="minorHAnsi" w:eastAsia="Times New Roman" w:hAnsiTheme="minorHAnsi" w:cstheme="minorHAnsi"/>
                <w:color w:val="000000"/>
                <w:sz w:val="16"/>
                <w:szCs w:val="16"/>
                <w:lang w:val="nb-NO" w:eastAsia="nb-NO"/>
              </w:rPr>
              <w:t>0</w:t>
            </w:r>
          </w:p>
        </w:tc>
        <w:tc>
          <w:tcPr>
            <w:tcW w:w="1540" w:type="dxa"/>
            <w:tcBorders>
              <w:top w:val="nil"/>
              <w:left w:val="nil"/>
              <w:bottom w:val="nil"/>
              <w:right w:val="nil"/>
            </w:tcBorders>
            <w:shd w:val="clear" w:color="auto" w:fill="auto"/>
            <w:noWrap/>
            <w:hideMark/>
          </w:tcPr>
          <w:p w14:paraId="46020BC7" w14:textId="77777777" w:rsidR="008902B3" w:rsidRPr="009E01BA" w:rsidRDefault="008902B3" w:rsidP="008902B3">
            <w:pPr>
              <w:spacing w:after="0" w:line="240" w:lineRule="auto"/>
              <w:jc w:val="right"/>
              <w:rPr>
                <w:rFonts w:asciiTheme="minorHAnsi" w:eastAsia="Times New Roman" w:hAnsiTheme="minorHAnsi" w:cstheme="minorHAnsi"/>
                <w:sz w:val="16"/>
                <w:szCs w:val="16"/>
                <w:lang w:val="nb-NO" w:eastAsia="nb-NO"/>
              </w:rPr>
            </w:pPr>
            <w:r w:rsidRPr="009E01BA">
              <w:rPr>
                <w:rFonts w:asciiTheme="minorHAnsi" w:eastAsia="Times New Roman" w:hAnsiTheme="minorHAnsi" w:cstheme="minorHAnsi"/>
                <w:sz w:val="16"/>
                <w:szCs w:val="16"/>
                <w:lang w:val="nb-NO" w:eastAsia="nb-NO"/>
              </w:rPr>
              <w:t>0</w:t>
            </w:r>
          </w:p>
        </w:tc>
        <w:tc>
          <w:tcPr>
            <w:tcW w:w="1682" w:type="dxa"/>
            <w:tcBorders>
              <w:top w:val="nil"/>
              <w:left w:val="nil"/>
              <w:bottom w:val="nil"/>
              <w:right w:val="nil"/>
            </w:tcBorders>
            <w:shd w:val="clear" w:color="auto" w:fill="auto"/>
            <w:noWrap/>
            <w:hideMark/>
          </w:tcPr>
          <w:p w14:paraId="578A99B6" w14:textId="77777777" w:rsidR="008902B3" w:rsidRPr="009E01BA" w:rsidRDefault="008902B3" w:rsidP="008902B3">
            <w:pPr>
              <w:spacing w:after="0" w:line="240" w:lineRule="auto"/>
              <w:jc w:val="right"/>
              <w:rPr>
                <w:rFonts w:asciiTheme="minorHAnsi" w:eastAsia="Times New Roman" w:hAnsiTheme="minorHAnsi" w:cstheme="minorHAnsi"/>
                <w:sz w:val="16"/>
                <w:szCs w:val="16"/>
                <w:lang w:val="nb-NO" w:eastAsia="nb-NO"/>
              </w:rPr>
            </w:pPr>
            <w:r w:rsidRPr="009E01BA">
              <w:rPr>
                <w:rFonts w:asciiTheme="minorHAnsi" w:eastAsia="Times New Roman" w:hAnsiTheme="minorHAnsi" w:cstheme="minorHAnsi"/>
                <w:sz w:val="16"/>
                <w:szCs w:val="16"/>
                <w:lang w:val="nb-NO" w:eastAsia="nb-NO"/>
              </w:rPr>
              <w:t>0</w:t>
            </w:r>
          </w:p>
        </w:tc>
      </w:tr>
      <w:tr w:rsidR="008902B3" w:rsidRPr="009E01BA" w14:paraId="0B1B33CE" w14:textId="77777777" w:rsidTr="001624F7">
        <w:trPr>
          <w:trHeight w:val="300"/>
        </w:trPr>
        <w:tc>
          <w:tcPr>
            <w:tcW w:w="2346" w:type="dxa"/>
            <w:tcBorders>
              <w:top w:val="nil"/>
              <w:left w:val="nil"/>
              <w:bottom w:val="nil"/>
              <w:right w:val="nil"/>
            </w:tcBorders>
            <w:shd w:val="clear" w:color="auto" w:fill="auto"/>
            <w:noWrap/>
            <w:hideMark/>
          </w:tcPr>
          <w:p w14:paraId="237948ED" w14:textId="77777777" w:rsidR="008902B3" w:rsidRPr="009E01BA" w:rsidRDefault="008902B3" w:rsidP="008902B3">
            <w:pPr>
              <w:spacing w:after="0" w:line="240" w:lineRule="auto"/>
              <w:jc w:val="right"/>
              <w:rPr>
                <w:rFonts w:asciiTheme="minorHAnsi" w:eastAsia="Times New Roman" w:hAnsiTheme="minorHAnsi" w:cstheme="minorHAnsi"/>
                <w:color w:val="000000"/>
                <w:sz w:val="16"/>
                <w:szCs w:val="16"/>
                <w:lang w:val="nb-NO" w:eastAsia="nb-NO"/>
              </w:rPr>
            </w:pPr>
            <w:r w:rsidRPr="009E01BA">
              <w:rPr>
                <w:rFonts w:asciiTheme="minorHAnsi" w:eastAsia="Times New Roman" w:hAnsiTheme="minorHAnsi" w:cstheme="minorHAnsi"/>
                <w:color w:val="000000"/>
                <w:sz w:val="16"/>
                <w:szCs w:val="16"/>
                <w:lang w:val="nb-NO" w:eastAsia="nb-NO"/>
              </w:rPr>
              <w:t>4</w:t>
            </w:r>
          </w:p>
        </w:tc>
        <w:tc>
          <w:tcPr>
            <w:tcW w:w="1540" w:type="dxa"/>
            <w:tcBorders>
              <w:top w:val="nil"/>
              <w:left w:val="nil"/>
              <w:bottom w:val="nil"/>
              <w:right w:val="nil"/>
            </w:tcBorders>
            <w:shd w:val="clear" w:color="auto" w:fill="auto"/>
            <w:noWrap/>
            <w:hideMark/>
          </w:tcPr>
          <w:p w14:paraId="7EEF8123" w14:textId="77777777" w:rsidR="008902B3" w:rsidRPr="009E01BA" w:rsidRDefault="008902B3" w:rsidP="008902B3">
            <w:pPr>
              <w:spacing w:after="0" w:line="240" w:lineRule="auto"/>
              <w:jc w:val="right"/>
              <w:rPr>
                <w:rFonts w:asciiTheme="minorHAnsi" w:eastAsia="Times New Roman" w:hAnsiTheme="minorHAnsi" w:cstheme="minorHAnsi"/>
                <w:color w:val="000000"/>
                <w:sz w:val="16"/>
                <w:szCs w:val="16"/>
                <w:lang w:val="nb-NO" w:eastAsia="nb-NO"/>
              </w:rPr>
            </w:pPr>
            <w:r w:rsidRPr="009E01BA">
              <w:rPr>
                <w:rFonts w:asciiTheme="minorHAnsi" w:eastAsia="Times New Roman" w:hAnsiTheme="minorHAnsi" w:cstheme="minorHAnsi"/>
                <w:color w:val="000000"/>
                <w:sz w:val="16"/>
                <w:szCs w:val="16"/>
                <w:lang w:val="nb-NO" w:eastAsia="nb-NO"/>
              </w:rPr>
              <w:t>8</w:t>
            </w:r>
          </w:p>
        </w:tc>
        <w:tc>
          <w:tcPr>
            <w:tcW w:w="1540" w:type="dxa"/>
            <w:tcBorders>
              <w:top w:val="nil"/>
              <w:left w:val="nil"/>
              <w:bottom w:val="nil"/>
              <w:right w:val="nil"/>
            </w:tcBorders>
            <w:shd w:val="clear" w:color="auto" w:fill="auto"/>
            <w:noWrap/>
            <w:hideMark/>
          </w:tcPr>
          <w:p w14:paraId="453A2223" w14:textId="77777777" w:rsidR="008902B3" w:rsidRPr="009E01BA" w:rsidRDefault="008902B3" w:rsidP="008902B3">
            <w:pPr>
              <w:spacing w:after="0" w:line="240" w:lineRule="auto"/>
              <w:jc w:val="right"/>
              <w:rPr>
                <w:rFonts w:asciiTheme="minorHAnsi" w:eastAsia="Times New Roman" w:hAnsiTheme="minorHAnsi" w:cstheme="minorHAnsi"/>
                <w:color w:val="000000"/>
                <w:sz w:val="16"/>
                <w:szCs w:val="16"/>
                <w:lang w:val="nb-NO" w:eastAsia="nb-NO"/>
              </w:rPr>
            </w:pPr>
            <w:r w:rsidRPr="009E01BA">
              <w:rPr>
                <w:rFonts w:asciiTheme="minorHAnsi" w:eastAsia="Times New Roman" w:hAnsiTheme="minorHAnsi" w:cstheme="minorHAnsi"/>
                <w:color w:val="000000"/>
                <w:sz w:val="16"/>
                <w:szCs w:val="16"/>
                <w:lang w:val="nb-NO" w:eastAsia="nb-NO"/>
              </w:rPr>
              <w:t>6</w:t>
            </w:r>
          </w:p>
        </w:tc>
        <w:tc>
          <w:tcPr>
            <w:tcW w:w="1540" w:type="dxa"/>
            <w:tcBorders>
              <w:top w:val="nil"/>
              <w:left w:val="nil"/>
              <w:bottom w:val="nil"/>
              <w:right w:val="nil"/>
            </w:tcBorders>
            <w:shd w:val="clear" w:color="auto" w:fill="auto"/>
            <w:noWrap/>
            <w:hideMark/>
          </w:tcPr>
          <w:p w14:paraId="623C6D75" w14:textId="77777777" w:rsidR="008902B3" w:rsidRPr="009E01BA" w:rsidRDefault="008902B3" w:rsidP="008902B3">
            <w:pPr>
              <w:spacing w:after="0" w:line="240" w:lineRule="auto"/>
              <w:jc w:val="right"/>
              <w:rPr>
                <w:rFonts w:asciiTheme="minorHAnsi" w:eastAsia="Times New Roman" w:hAnsiTheme="minorHAnsi" w:cstheme="minorHAnsi"/>
                <w:sz w:val="16"/>
                <w:szCs w:val="16"/>
                <w:lang w:val="nb-NO" w:eastAsia="nb-NO"/>
              </w:rPr>
            </w:pPr>
            <w:r w:rsidRPr="009E01BA">
              <w:rPr>
                <w:rFonts w:asciiTheme="minorHAnsi" w:eastAsia="Times New Roman" w:hAnsiTheme="minorHAnsi" w:cstheme="minorHAnsi"/>
                <w:sz w:val="16"/>
                <w:szCs w:val="16"/>
                <w:lang w:val="nb-NO" w:eastAsia="nb-NO"/>
              </w:rPr>
              <w:t>0</w:t>
            </w:r>
          </w:p>
        </w:tc>
        <w:tc>
          <w:tcPr>
            <w:tcW w:w="1682" w:type="dxa"/>
            <w:tcBorders>
              <w:top w:val="nil"/>
              <w:left w:val="nil"/>
              <w:bottom w:val="nil"/>
              <w:right w:val="nil"/>
            </w:tcBorders>
            <w:shd w:val="clear" w:color="auto" w:fill="auto"/>
            <w:noWrap/>
            <w:hideMark/>
          </w:tcPr>
          <w:p w14:paraId="43400C0D" w14:textId="77777777" w:rsidR="008902B3" w:rsidRPr="009E01BA" w:rsidRDefault="008902B3" w:rsidP="008902B3">
            <w:pPr>
              <w:spacing w:after="0" w:line="240" w:lineRule="auto"/>
              <w:jc w:val="right"/>
              <w:rPr>
                <w:rFonts w:asciiTheme="minorHAnsi" w:eastAsia="Times New Roman" w:hAnsiTheme="minorHAnsi" w:cstheme="minorHAnsi"/>
                <w:sz w:val="16"/>
                <w:szCs w:val="16"/>
                <w:lang w:val="nb-NO" w:eastAsia="nb-NO"/>
              </w:rPr>
            </w:pPr>
            <w:r w:rsidRPr="009E01BA">
              <w:rPr>
                <w:rFonts w:asciiTheme="minorHAnsi" w:eastAsia="Times New Roman" w:hAnsiTheme="minorHAnsi" w:cstheme="minorHAnsi"/>
                <w:sz w:val="16"/>
                <w:szCs w:val="16"/>
                <w:lang w:val="nb-NO" w:eastAsia="nb-NO"/>
              </w:rPr>
              <w:t>0</w:t>
            </w:r>
          </w:p>
        </w:tc>
      </w:tr>
      <w:tr w:rsidR="008902B3" w:rsidRPr="009E01BA" w14:paraId="4367957A" w14:textId="77777777" w:rsidTr="001624F7">
        <w:trPr>
          <w:trHeight w:val="300"/>
        </w:trPr>
        <w:tc>
          <w:tcPr>
            <w:tcW w:w="2346" w:type="dxa"/>
            <w:tcBorders>
              <w:top w:val="nil"/>
              <w:left w:val="nil"/>
              <w:bottom w:val="nil"/>
              <w:right w:val="nil"/>
            </w:tcBorders>
            <w:shd w:val="clear" w:color="auto" w:fill="auto"/>
            <w:noWrap/>
            <w:hideMark/>
          </w:tcPr>
          <w:p w14:paraId="2D9F1A96" w14:textId="77777777" w:rsidR="008902B3" w:rsidRPr="009E01BA" w:rsidRDefault="008902B3" w:rsidP="008902B3">
            <w:pPr>
              <w:spacing w:after="0" w:line="240" w:lineRule="auto"/>
              <w:jc w:val="right"/>
              <w:rPr>
                <w:rFonts w:asciiTheme="minorHAnsi" w:eastAsia="Times New Roman" w:hAnsiTheme="minorHAnsi" w:cstheme="minorHAnsi"/>
                <w:color w:val="000000"/>
                <w:sz w:val="16"/>
                <w:szCs w:val="16"/>
                <w:lang w:val="nb-NO" w:eastAsia="nb-NO"/>
              </w:rPr>
            </w:pPr>
            <w:r w:rsidRPr="009E01BA">
              <w:rPr>
                <w:rFonts w:asciiTheme="minorHAnsi" w:eastAsia="Times New Roman" w:hAnsiTheme="minorHAnsi" w:cstheme="minorHAnsi"/>
                <w:color w:val="000000"/>
                <w:sz w:val="16"/>
                <w:szCs w:val="16"/>
                <w:lang w:val="nb-NO" w:eastAsia="nb-NO"/>
              </w:rPr>
              <w:t>5</w:t>
            </w:r>
          </w:p>
        </w:tc>
        <w:tc>
          <w:tcPr>
            <w:tcW w:w="1540" w:type="dxa"/>
            <w:tcBorders>
              <w:top w:val="nil"/>
              <w:left w:val="nil"/>
              <w:bottom w:val="nil"/>
              <w:right w:val="nil"/>
            </w:tcBorders>
            <w:shd w:val="clear" w:color="auto" w:fill="auto"/>
            <w:noWrap/>
            <w:hideMark/>
          </w:tcPr>
          <w:p w14:paraId="4BCBC189" w14:textId="77777777" w:rsidR="008902B3" w:rsidRPr="009E01BA" w:rsidRDefault="008902B3" w:rsidP="008902B3">
            <w:pPr>
              <w:spacing w:after="0" w:line="240" w:lineRule="auto"/>
              <w:jc w:val="right"/>
              <w:rPr>
                <w:rFonts w:asciiTheme="minorHAnsi" w:eastAsia="Times New Roman" w:hAnsiTheme="minorHAnsi" w:cstheme="minorHAnsi"/>
                <w:color w:val="000000"/>
                <w:sz w:val="16"/>
                <w:szCs w:val="16"/>
                <w:lang w:val="nb-NO" w:eastAsia="nb-NO"/>
              </w:rPr>
            </w:pPr>
            <w:r w:rsidRPr="009E01BA">
              <w:rPr>
                <w:rFonts w:asciiTheme="minorHAnsi" w:eastAsia="Times New Roman" w:hAnsiTheme="minorHAnsi" w:cstheme="minorHAnsi"/>
                <w:color w:val="000000"/>
                <w:sz w:val="16"/>
                <w:szCs w:val="16"/>
                <w:lang w:val="nb-NO" w:eastAsia="nb-NO"/>
              </w:rPr>
              <w:t>5</w:t>
            </w:r>
          </w:p>
        </w:tc>
        <w:tc>
          <w:tcPr>
            <w:tcW w:w="1540" w:type="dxa"/>
            <w:tcBorders>
              <w:top w:val="nil"/>
              <w:left w:val="nil"/>
              <w:bottom w:val="nil"/>
              <w:right w:val="nil"/>
            </w:tcBorders>
            <w:shd w:val="clear" w:color="auto" w:fill="auto"/>
            <w:noWrap/>
            <w:hideMark/>
          </w:tcPr>
          <w:p w14:paraId="62CC84D3" w14:textId="77777777" w:rsidR="008902B3" w:rsidRPr="009E01BA" w:rsidRDefault="008902B3" w:rsidP="008902B3">
            <w:pPr>
              <w:spacing w:after="0" w:line="240" w:lineRule="auto"/>
              <w:jc w:val="right"/>
              <w:rPr>
                <w:rFonts w:asciiTheme="minorHAnsi" w:eastAsia="Times New Roman" w:hAnsiTheme="minorHAnsi" w:cstheme="minorHAnsi"/>
                <w:color w:val="000000"/>
                <w:sz w:val="16"/>
                <w:szCs w:val="16"/>
                <w:lang w:val="nb-NO" w:eastAsia="nb-NO"/>
              </w:rPr>
            </w:pPr>
            <w:r w:rsidRPr="009E01BA">
              <w:rPr>
                <w:rFonts w:asciiTheme="minorHAnsi" w:eastAsia="Times New Roman" w:hAnsiTheme="minorHAnsi" w:cstheme="minorHAnsi"/>
                <w:color w:val="000000"/>
                <w:sz w:val="16"/>
                <w:szCs w:val="16"/>
                <w:lang w:val="nb-NO" w:eastAsia="nb-NO"/>
              </w:rPr>
              <w:t>0</w:t>
            </w:r>
          </w:p>
        </w:tc>
        <w:tc>
          <w:tcPr>
            <w:tcW w:w="1540" w:type="dxa"/>
            <w:tcBorders>
              <w:top w:val="nil"/>
              <w:left w:val="nil"/>
              <w:bottom w:val="nil"/>
              <w:right w:val="nil"/>
            </w:tcBorders>
            <w:shd w:val="clear" w:color="auto" w:fill="auto"/>
            <w:noWrap/>
            <w:hideMark/>
          </w:tcPr>
          <w:p w14:paraId="5B108D9C" w14:textId="77777777" w:rsidR="008902B3" w:rsidRPr="009E01BA" w:rsidRDefault="008902B3" w:rsidP="008902B3">
            <w:pPr>
              <w:spacing w:after="0" w:line="240" w:lineRule="auto"/>
              <w:jc w:val="right"/>
              <w:rPr>
                <w:rFonts w:asciiTheme="minorHAnsi" w:eastAsia="Times New Roman" w:hAnsiTheme="minorHAnsi" w:cstheme="minorHAnsi"/>
                <w:sz w:val="16"/>
                <w:szCs w:val="16"/>
                <w:lang w:val="nb-NO" w:eastAsia="nb-NO"/>
              </w:rPr>
            </w:pPr>
            <w:r w:rsidRPr="009E01BA">
              <w:rPr>
                <w:rFonts w:asciiTheme="minorHAnsi" w:eastAsia="Times New Roman" w:hAnsiTheme="minorHAnsi" w:cstheme="minorHAnsi"/>
                <w:sz w:val="16"/>
                <w:szCs w:val="16"/>
                <w:lang w:val="nb-NO" w:eastAsia="nb-NO"/>
              </w:rPr>
              <w:t>0</w:t>
            </w:r>
          </w:p>
        </w:tc>
        <w:tc>
          <w:tcPr>
            <w:tcW w:w="1682" w:type="dxa"/>
            <w:tcBorders>
              <w:top w:val="nil"/>
              <w:left w:val="nil"/>
              <w:bottom w:val="nil"/>
              <w:right w:val="nil"/>
            </w:tcBorders>
            <w:shd w:val="clear" w:color="auto" w:fill="auto"/>
            <w:noWrap/>
            <w:hideMark/>
          </w:tcPr>
          <w:p w14:paraId="25157649" w14:textId="77777777" w:rsidR="008902B3" w:rsidRPr="009E01BA" w:rsidRDefault="008902B3" w:rsidP="008902B3">
            <w:pPr>
              <w:spacing w:after="0" w:line="240" w:lineRule="auto"/>
              <w:jc w:val="right"/>
              <w:rPr>
                <w:rFonts w:asciiTheme="minorHAnsi" w:eastAsia="Times New Roman" w:hAnsiTheme="minorHAnsi" w:cstheme="minorHAnsi"/>
                <w:sz w:val="16"/>
                <w:szCs w:val="16"/>
                <w:lang w:val="nb-NO" w:eastAsia="nb-NO"/>
              </w:rPr>
            </w:pPr>
            <w:r w:rsidRPr="009E01BA">
              <w:rPr>
                <w:rFonts w:asciiTheme="minorHAnsi" w:eastAsia="Times New Roman" w:hAnsiTheme="minorHAnsi" w:cstheme="minorHAnsi"/>
                <w:sz w:val="16"/>
                <w:szCs w:val="16"/>
                <w:lang w:val="nb-NO" w:eastAsia="nb-NO"/>
              </w:rPr>
              <w:t>0</w:t>
            </w:r>
          </w:p>
        </w:tc>
      </w:tr>
      <w:tr w:rsidR="008902B3" w:rsidRPr="009E01BA" w14:paraId="1C686283" w14:textId="77777777" w:rsidTr="001624F7">
        <w:trPr>
          <w:trHeight w:val="300"/>
        </w:trPr>
        <w:tc>
          <w:tcPr>
            <w:tcW w:w="2346" w:type="dxa"/>
            <w:tcBorders>
              <w:top w:val="nil"/>
              <w:left w:val="nil"/>
              <w:bottom w:val="nil"/>
              <w:right w:val="nil"/>
            </w:tcBorders>
            <w:shd w:val="clear" w:color="auto" w:fill="auto"/>
            <w:noWrap/>
            <w:hideMark/>
          </w:tcPr>
          <w:p w14:paraId="77DE43AE" w14:textId="77777777" w:rsidR="008902B3" w:rsidRPr="009E01BA" w:rsidRDefault="008902B3" w:rsidP="008902B3">
            <w:pPr>
              <w:spacing w:after="0" w:line="240" w:lineRule="auto"/>
              <w:jc w:val="right"/>
              <w:rPr>
                <w:rFonts w:asciiTheme="minorHAnsi" w:eastAsia="Times New Roman" w:hAnsiTheme="minorHAnsi" w:cstheme="minorHAnsi"/>
                <w:color w:val="000000"/>
                <w:sz w:val="16"/>
                <w:szCs w:val="16"/>
                <w:lang w:val="nb-NO" w:eastAsia="nb-NO"/>
              </w:rPr>
            </w:pPr>
            <w:r w:rsidRPr="009E01BA">
              <w:rPr>
                <w:rFonts w:asciiTheme="minorHAnsi" w:eastAsia="Times New Roman" w:hAnsiTheme="minorHAnsi" w:cstheme="minorHAnsi"/>
                <w:color w:val="000000"/>
                <w:sz w:val="16"/>
                <w:szCs w:val="16"/>
                <w:lang w:val="nb-NO" w:eastAsia="nb-NO"/>
              </w:rPr>
              <w:t>6</w:t>
            </w:r>
          </w:p>
        </w:tc>
        <w:tc>
          <w:tcPr>
            <w:tcW w:w="1540" w:type="dxa"/>
            <w:tcBorders>
              <w:top w:val="nil"/>
              <w:left w:val="nil"/>
              <w:bottom w:val="nil"/>
              <w:right w:val="nil"/>
            </w:tcBorders>
            <w:shd w:val="clear" w:color="auto" w:fill="auto"/>
            <w:noWrap/>
            <w:hideMark/>
          </w:tcPr>
          <w:p w14:paraId="24D76CAA" w14:textId="77777777" w:rsidR="008902B3" w:rsidRPr="009E01BA" w:rsidRDefault="008902B3" w:rsidP="008902B3">
            <w:pPr>
              <w:spacing w:after="0" w:line="240" w:lineRule="auto"/>
              <w:jc w:val="right"/>
              <w:rPr>
                <w:rFonts w:asciiTheme="minorHAnsi" w:eastAsia="Times New Roman" w:hAnsiTheme="minorHAnsi" w:cstheme="minorHAnsi"/>
                <w:color w:val="000000"/>
                <w:sz w:val="16"/>
                <w:szCs w:val="16"/>
                <w:lang w:val="nb-NO" w:eastAsia="nb-NO"/>
              </w:rPr>
            </w:pPr>
            <w:r w:rsidRPr="009E01BA">
              <w:rPr>
                <w:rFonts w:asciiTheme="minorHAnsi" w:eastAsia="Times New Roman" w:hAnsiTheme="minorHAnsi" w:cstheme="minorHAnsi"/>
                <w:color w:val="000000"/>
                <w:sz w:val="16"/>
                <w:szCs w:val="16"/>
                <w:lang w:val="nb-NO" w:eastAsia="nb-NO"/>
              </w:rPr>
              <w:t>50</w:t>
            </w:r>
          </w:p>
        </w:tc>
        <w:tc>
          <w:tcPr>
            <w:tcW w:w="1540" w:type="dxa"/>
            <w:tcBorders>
              <w:top w:val="nil"/>
              <w:left w:val="nil"/>
              <w:bottom w:val="nil"/>
              <w:right w:val="nil"/>
            </w:tcBorders>
            <w:shd w:val="clear" w:color="auto" w:fill="auto"/>
            <w:noWrap/>
            <w:hideMark/>
          </w:tcPr>
          <w:p w14:paraId="7770725F" w14:textId="77777777" w:rsidR="008902B3" w:rsidRPr="009E01BA" w:rsidRDefault="008902B3" w:rsidP="008902B3">
            <w:pPr>
              <w:spacing w:after="0" w:line="240" w:lineRule="auto"/>
              <w:jc w:val="right"/>
              <w:rPr>
                <w:rFonts w:asciiTheme="minorHAnsi" w:eastAsia="Times New Roman" w:hAnsiTheme="minorHAnsi" w:cstheme="minorHAnsi"/>
                <w:color w:val="000000"/>
                <w:sz w:val="16"/>
                <w:szCs w:val="16"/>
                <w:lang w:val="nb-NO" w:eastAsia="nb-NO"/>
              </w:rPr>
            </w:pPr>
            <w:r w:rsidRPr="009E01BA">
              <w:rPr>
                <w:rFonts w:asciiTheme="minorHAnsi" w:eastAsia="Times New Roman" w:hAnsiTheme="minorHAnsi" w:cstheme="minorHAnsi"/>
                <w:color w:val="000000"/>
                <w:sz w:val="16"/>
                <w:szCs w:val="16"/>
                <w:lang w:val="nb-NO" w:eastAsia="nb-NO"/>
              </w:rPr>
              <w:t>4</w:t>
            </w:r>
          </w:p>
        </w:tc>
        <w:tc>
          <w:tcPr>
            <w:tcW w:w="1540" w:type="dxa"/>
            <w:tcBorders>
              <w:top w:val="nil"/>
              <w:left w:val="nil"/>
              <w:bottom w:val="nil"/>
              <w:right w:val="nil"/>
            </w:tcBorders>
            <w:shd w:val="clear" w:color="auto" w:fill="auto"/>
            <w:noWrap/>
            <w:hideMark/>
          </w:tcPr>
          <w:p w14:paraId="2FE0A4B1" w14:textId="77777777" w:rsidR="008902B3" w:rsidRPr="009E01BA" w:rsidRDefault="008902B3" w:rsidP="008902B3">
            <w:pPr>
              <w:spacing w:after="0" w:line="240" w:lineRule="auto"/>
              <w:jc w:val="right"/>
              <w:rPr>
                <w:rFonts w:asciiTheme="minorHAnsi" w:eastAsia="Times New Roman" w:hAnsiTheme="minorHAnsi" w:cstheme="minorHAnsi"/>
                <w:sz w:val="16"/>
                <w:szCs w:val="16"/>
                <w:lang w:val="nb-NO" w:eastAsia="nb-NO"/>
              </w:rPr>
            </w:pPr>
            <w:r w:rsidRPr="009E01BA">
              <w:rPr>
                <w:rFonts w:asciiTheme="minorHAnsi" w:eastAsia="Times New Roman" w:hAnsiTheme="minorHAnsi" w:cstheme="minorHAnsi"/>
                <w:sz w:val="16"/>
                <w:szCs w:val="16"/>
                <w:lang w:val="nb-NO" w:eastAsia="nb-NO"/>
              </w:rPr>
              <w:t>0</w:t>
            </w:r>
          </w:p>
        </w:tc>
        <w:tc>
          <w:tcPr>
            <w:tcW w:w="1682" w:type="dxa"/>
            <w:tcBorders>
              <w:top w:val="nil"/>
              <w:left w:val="nil"/>
              <w:bottom w:val="nil"/>
              <w:right w:val="nil"/>
            </w:tcBorders>
            <w:shd w:val="clear" w:color="auto" w:fill="auto"/>
            <w:noWrap/>
            <w:hideMark/>
          </w:tcPr>
          <w:p w14:paraId="581AEFA5" w14:textId="77777777" w:rsidR="008902B3" w:rsidRPr="009E01BA" w:rsidRDefault="008902B3" w:rsidP="008902B3">
            <w:pPr>
              <w:spacing w:after="0" w:line="240" w:lineRule="auto"/>
              <w:jc w:val="right"/>
              <w:rPr>
                <w:rFonts w:asciiTheme="minorHAnsi" w:eastAsia="Times New Roman" w:hAnsiTheme="minorHAnsi" w:cstheme="minorHAnsi"/>
                <w:sz w:val="16"/>
                <w:szCs w:val="16"/>
                <w:lang w:val="nb-NO" w:eastAsia="nb-NO"/>
              </w:rPr>
            </w:pPr>
            <w:r w:rsidRPr="009E01BA">
              <w:rPr>
                <w:rFonts w:asciiTheme="minorHAnsi" w:eastAsia="Times New Roman" w:hAnsiTheme="minorHAnsi" w:cstheme="minorHAnsi"/>
                <w:sz w:val="16"/>
                <w:szCs w:val="16"/>
                <w:lang w:val="nb-NO" w:eastAsia="nb-NO"/>
              </w:rPr>
              <w:t>0</w:t>
            </w:r>
          </w:p>
        </w:tc>
      </w:tr>
      <w:tr w:rsidR="008902B3" w:rsidRPr="009E01BA" w14:paraId="23D0C8FA" w14:textId="77777777" w:rsidTr="001624F7">
        <w:trPr>
          <w:trHeight w:val="300"/>
        </w:trPr>
        <w:tc>
          <w:tcPr>
            <w:tcW w:w="2346" w:type="dxa"/>
            <w:tcBorders>
              <w:top w:val="nil"/>
              <w:left w:val="nil"/>
              <w:bottom w:val="nil"/>
              <w:right w:val="nil"/>
            </w:tcBorders>
            <w:shd w:val="clear" w:color="auto" w:fill="auto"/>
            <w:noWrap/>
            <w:hideMark/>
          </w:tcPr>
          <w:p w14:paraId="6B97FFB3" w14:textId="77777777" w:rsidR="008902B3" w:rsidRPr="009E01BA" w:rsidRDefault="008902B3" w:rsidP="008902B3">
            <w:pPr>
              <w:spacing w:after="0" w:line="240" w:lineRule="auto"/>
              <w:jc w:val="right"/>
              <w:rPr>
                <w:rFonts w:asciiTheme="minorHAnsi" w:eastAsia="Times New Roman" w:hAnsiTheme="minorHAnsi" w:cstheme="minorHAnsi"/>
                <w:color w:val="000000"/>
                <w:sz w:val="16"/>
                <w:szCs w:val="16"/>
                <w:lang w:val="nb-NO" w:eastAsia="nb-NO"/>
              </w:rPr>
            </w:pPr>
            <w:r w:rsidRPr="009E01BA">
              <w:rPr>
                <w:rFonts w:asciiTheme="minorHAnsi" w:eastAsia="Times New Roman" w:hAnsiTheme="minorHAnsi" w:cstheme="minorHAnsi"/>
                <w:color w:val="000000"/>
                <w:sz w:val="16"/>
                <w:szCs w:val="16"/>
                <w:lang w:val="nb-NO" w:eastAsia="nb-NO"/>
              </w:rPr>
              <w:t>7</w:t>
            </w:r>
          </w:p>
        </w:tc>
        <w:tc>
          <w:tcPr>
            <w:tcW w:w="1540" w:type="dxa"/>
            <w:tcBorders>
              <w:top w:val="nil"/>
              <w:left w:val="nil"/>
              <w:bottom w:val="nil"/>
              <w:right w:val="nil"/>
            </w:tcBorders>
            <w:shd w:val="clear" w:color="auto" w:fill="auto"/>
            <w:noWrap/>
            <w:hideMark/>
          </w:tcPr>
          <w:p w14:paraId="41395423" w14:textId="77777777" w:rsidR="008902B3" w:rsidRPr="009E01BA" w:rsidRDefault="008902B3" w:rsidP="008902B3">
            <w:pPr>
              <w:spacing w:after="0" w:line="240" w:lineRule="auto"/>
              <w:jc w:val="right"/>
              <w:rPr>
                <w:rFonts w:asciiTheme="minorHAnsi" w:eastAsia="Times New Roman" w:hAnsiTheme="minorHAnsi" w:cstheme="minorHAnsi"/>
                <w:color w:val="000000"/>
                <w:sz w:val="16"/>
                <w:szCs w:val="16"/>
                <w:lang w:val="nb-NO" w:eastAsia="nb-NO"/>
              </w:rPr>
            </w:pPr>
            <w:r w:rsidRPr="009E01BA">
              <w:rPr>
                <w:rFonts w:asciiTheme="minorHAnsi" w:eastAsia="Times New Roman" w:hAnsiTheme="minorHAnsi" w:cstheme="minorHAnsi"/>
                <w:color w:val="000000"/>
                <w:sz w:val="16"/>
                <w:szCs w:val="16"/>
                <w:lang w:val="nb-NO" w:eastAsia="nb-NO"/>
              </w:rPr>
              <w:t>4</w:t>
            </w:r>
          </w:p>
        </w:tc>
        <w:tc>
          <w:tcPr>
            <w:tcW w:w="1540" w:type="dxa"/>
            <w:tcBorders>
              <w:top w:val="nil"/>
              <w:left w:val="nil"/>
              <w:bottom w:val="nil"/>
              <w:right w:val="nil"/>
            </w:tcBorders>
            <w:shd w:val="clear" w:color="auto" w:fill="auto"/>
            <w:noWrap/>
            <w:hideMark/>
          </w:tcPr>
          <w:p w14:paraId="4F5DA1F3" w14:textId="77777777" w:rsidR="008902B3" w:rsidRPr="009E01BA" w:rsidRDefault="008902B3" w:rsidP="008902B3">
            <w:pPr>
              <w:spacing w:after="0" w:line="240" w:lineRule="auto"/>
              <w:jc w:val="right"/>
              <w:rPr>
                <w:rFonts w:asciiTheme="minorHAnsi" w:eastAsia="Times New Roman" w:hAnsiTheme="minorHAnsi" w:cstheme="minorHAnsi"/>
                <w:color w:val="000000"/>
                <w:sz w:val="16"/>
                <w:szCs w:val="16"/>
                <w:lang w:val="nb-NO" w:eastAsia="nb-NO"/>
              </w:rPr>
            </w:pPr>
            <w:r w:rsidRPr="009E01BA">
              <w:rPr>
                <w:rFonts w:asciiTheme="minorHAnsi" w:eastAsia="Times New Roman" w:hAnsiTheme="minorHAnsi" w:cstheme="minorHAnsi"/>
                <w:color w:val="000000"/>
                <w:sz w:val="16"/>
                <w:szCs w:val="16"/>
                <w:lang w:val="nb-NO" w:eastAsia="nb-NO"/>
              </w:rPr>
              <w:t>1</w:t>
            </w:r>
          </w:p>
        </w:tc>
        <w:tc>
          <w:tcPr>
            <w:tcW w:w="1540" w:type="dxa"/>
            <w:tcBorders>
              <w:top w:val="nil"/>
              <w:left w:val="nil"/>
              <w:bottom w:val="nil"/>
              <w:right w:val="nil"/>
            </w:tcBorders>
            <w:shd w:val="clear" w:color="auto" w:fill="auto"/>
            <w:noWrap/>
            <w:hideMark/>
          </w:tcPr>
          <w:p w14:paraId="561ABBF2" w14:textId="77777777" w:rsidR="008902B3" w:rsidRPr="009E01BA" w:rsidRDefault="008902B3" w:rsidP="008902B3">
            <w:pPr>
              <w:spacing w:after="0" w:line="240" w:lineRule="auto"/>
              <w:jc w:val="right"/>
              <w:rPr>
                <w:rFonts w:asciiTheme="minorHAnsi" w:eastAsia="Times New Roman" w:hAnsiTheme="minorHAnsi" w:cstheme="minorHAnsi"/>
                <w:sz w:val="16"/>
                <w:szCs w:val="16"/>
                <w:lang w:val="nb-NO" w:eastAsia="nb-NO"/>
              </w:rPr>
            </w:pPr>
            <w:r w:rsidRPr="009E01BA">
              <w:rPr>
                <w:rFonts w:asciiTheme="minorHAnsi" w:eastAsia="Times New Roman" w:hAnsiTheme="minorHAnsi" w:cstheme="minorHAnsi"/>
                <w:sz w:val="16"/>
                <w:szCs w:val="16"/>
                <w:lang w:val="nb-NO" w:eastAsia="nb-NO"/>
              </w:rPr>
              <w:t>0</w:t>
            </w:r>
          </w:p>
        </w:tc>
        <w:tc>
          <w:tcPr>
            <w:tcW w:w="1682" w:type="dxa"/>
            <w:tcBorders>
              <w:top w:val="nil"/>
              <w:left w:val="nil"/>
              <w:bottom w:val="nil"/>
              <w:right w:val="nil"/>
            </w:tcBorders>
            <w:shd w:val="clear" w:color="auto" w:fill="auto"/>
            <w:noWrap/>
            <w:hideMark/>
          </w:tcPr>
          <w:p w14:paraId="5AA9167E" w14:textId="77777777" w:rsidR="008902B3" w:rsidRPr="009E01BA" w:rsidRDefault="008902B3" w:rsidP="008902B3">
            <w:pPr>
              <w:spacing w:after="0" w:line="240" w:lineRule="auto"/>
              <w:jc w:val="right"/>
              <w:rPr>
                <w:rFonts w:asciiTheme="minorHAnsi" w:eastAsia="Times New Roman" w:hAnsiTheme="minorHAnsi" w:cstheme="minorHAnsi"/>
                <w:sz w:val="16"/>
                <w:szCs w:val="16"/>
                <w:lang w:val="nb-NO" w:eastAsia="nb-NO"/>
              </w:rPr>
            </w:pPr>
            <w:r w:rsidRPr="009E01BA">
              <w:rPr>
                <w:rFonts w:asciiTheme="minorHAnsi" w:eastAsia="Times New Roman" w:hAnsiTheme="minorHAnsi" w:cstheme="minorHAnsi"/>
                <w:sz w:val="16"/>
                <w:szCs w:val="16"/>
                <w:lang w:val="nb-NO" w:eastAsia="nb-NO"/>
              </w:rPr>
              <w:t>0</w:t>
            </w:r>
          </w:p>
        </w:tc>
      </w:tr>
      <w:tr w:rsidR="008902B3" w:rsidRPr="009E01BA" w14:paraId="5C33983D" w14:textId="77777777" w:rsidTr="001624F7">
        <w:trPr>
          <w:trHeight w:val="300"/>
        </w:trPr>
        <w:tc>
          <w:tcPr>
            <w:tcW w:w="2346" w:type="dxa"/>
            <w:tcBorders>
              <w:top w:val="nil"/>
              <w:left w:val="nil"/>
              <w:bottom w:val="nil"/>
              <w:right w:val="nil"/>
            </w:tcBorders>
            <w:shd w:val="clear" w:color="auto" w:fill="auto"/>
            <w:noWrap/>
            <w:hideMark/>
          </w:tcPr>
          <w:p w14:paraId="1BBAD333" w14:textId="77777777" w:rsidR="008902B3" w:rsidRPr="009E01BA" w:rsidRDefault="008902B3" w:rsidP="008902B3">
            <w:pPr>
              <w:spacing w:after="0" w:line="240" w:lineRule="auto"/>
              <w:jc w:val="right"/>
              <w:rPr>
                <w:rFonts w:asciiTheme="minorHAnsi" w:eastAsia="Times New Roman" w:hAnsiTheme="minorHAnsi" w:cstheme="minorHAnsi"/>
                <w:color w:val="000000"/>
                <w:sz w:val="16"/>
                <w:szCs w:val="16"/>
                <w:lang w:val="nb-NO" w:eastAsia="nb-NO"/>
              </w:rPr>
            </w:pPr>
            <w:r w:rsidRPr="009E01BA">
              <w:rPr>
                <w:rFonts w:asciiTheme="minorHAnsi" w:eastAsia="Times New Roman" w:hAnsiTheme="minorHAnsi" w:cstheme="minorHAnsi"/>
                <w:color w:val="000000"/>
                <w:sz w:val="16"/>
                <w:szCs w:val="16"/>
                <w:lang w:val="nb-NO" w:eastAsia="nb-NO"/>
              </w:rPr>
              <w:t>8</w:t>
            </w:r>
          </w:p>
        </w:tc>
        <w:tc>
          <w:tcPr>
            <w:tcW w:w="1540" w:type="dxa"/>
            <w:tcBorders>
              <w:top w:val="nil"/>
              <w:left w:val="nil"/>
              <w:bottom w:val="nil"/>
              <w:right w:val="nil"/>
            </w:tcBorders>
            <w:shd w:val="clear" w:color="auto" w:fill="auto"/>
            <w:noWrap/>
            <w:hideMark/>
          </w:tcPr>
          <w:p w14:paraId="6944FDBA" w14:textId="77777777" w:rsidR="008902B3" w:rsidRPr="009E01BA" w:rsidRDefault="008902B3" w:rsidP="008902B3">
            <w:pPr>
              <w:spacing w:after="0" w:line="240" w:lineRule="auto"/>
              <w:jc w:val="right"/>
              <w:rPr>
                <w:rFonts w:asciiTheme="minorHAnsi" w:eastAsia="Times New Roman" w:hAnsiTheme="minorHAnsi" w:cstheme="minorHAnsi"/>
                <w:color w:val="000000"/>
                <w:sz w:val="16"/>
                <w:szCs w:val="16"/>
                <w:lang w:val="nb-NO" w:eastAsia="nb-NO"/>
              </w:rPr>
            </w:pPr>
            <w:r w:rsidRPr="009E01BA">
              <w:rPr>
                <w:rFonts w:asciiTheme="minorHAnsi" w:eastAsia="Times New Roman" w:hAnsiTheme="minorHAnsi" w:cstheme="minorHAnsi"/>
                <w:color w:val="000000"/>
                <w:sz w:val="16"/>
                <w:szCs w:val="16"/>
                <w:lang w:val="nb-NO" w:eastAsia="nb-NO"/>
              </w:rPr>
              <w:t>1</w:t>
            </w:r>
          </w:p>
        </w:tc>
        <w:tc>
          <w:tcPr>
            <w:tcW w:w="1540" w:type="dxa"/>
            <w:tcBorders>
              <w:top w:val="nil"/>
              <w:left w:val="nil"/>
              <w:bottom w:val="nil"/>
              <w:right w:val="nil"/>
            </w:tcBorders>
            <w:shd w:val="clear" w:color="auto" w:fill="auto"/>
            <w:noWrap/>
            <w:hideMark/>
          </w:tcPr>
          <w:p w14:paraId="16C6BD3D" w14:textId="77777777" w:rsidR="008902B3" w:rsidRPr="009E01BA" w:rsidRDefault="008902B3" w:rsidP="008902B3">
            <w:pPr>
              <w:spacing w:after="0" w:line="240" w:lineRule="auto"/>
              <w:jc w:val="right"/>
              <w:rPr>
                <w:rFonts w:asciiTheme="minorHAnsi" w:eastAsia="Times New Roman" w:hAnsiTheme="minorHAnsi" w:cstheme="minorHAnsi"/>
                <w:color w:val="000000"/>
                <w:sz w:val="16"/>
                <w:szCs w:val="16"/>
                <w:lang w:val="nb-NO" w:eastAsia="nb-NO"/>
              </w:rPr>
            </w:pPr>
            <w:r w:rsidRPr="009E01BA">
              <w:rPr>
                <w:rFonts w:asciiTheme="minorHAnsi" w:eastAsia="Times New Roman" w:hAnsiTheme="minorHAnsi" w:cstheme="minorHAnsi"/>
                <w:color w:val="000000"/>
                <w:sz w:val="16"/>
                <w:szCs w:val="16"/>
                <w:lang w:val="nb-NO" w:eastAsia="nb-NO"/>
              </w:rPr>
              <w:t>0</w:t>
            </w:r>
          </w:p>
        </w:tc>
        <w:tc>
          <w:tcPr>
            <w:tcW w:w="1540" w:type="dxa"/>
            <w:tcBorders>
              <w:top w:val="nil"/>
              <w:left w:val="nil"/>
              <w:bottom w:val="nil"/>
              <w:right w:val="nil"/>
            </w:tcBorders>
            <w:shd w:val="clear" w:color="auto" w:fill="auto"/>
            <w:noWrap/>
            <w:hideMark/>
          </w:tcPr>
          <w:p w14:paraId="61567984" w14:textId="77777777" w:rsidR="008902B3" w:rsidRPr="009E01BA" w:rsidRDefault="008902B3" w:rsidP="008902B3">
            <w:pPr>
              <w:spacing w:after="0" w:line="240" w:lineRule="auto"/>
              <w:jc w:val="right"/>
              <w:rPr>
                <w:rFonts w:asciiTheme="minorHAnsi" w:eastAsia="Times New Roman" w:hAnsiTheme="minorHAnsi" w:cstheme="minorHAnsi"/>
                <w:sz w:val="16"/>
                <w:szCs w:val="16"/>
                <w:lang w:val="nb-NO" w:eastAsia="nb-NO"/>
              </w:rPr>
            </w:pPr>
            <w:r w:rsidRPr="009E01BA">
              <w:rPr>
                <w:rFonts w:asciiTheme="minorHAnsi" w:eastAsia="Times New Roman" w:hAnsiTheme="minorHAnsi" w:cstheme="minorHAnsi"/>
                <w:sz w:val="16"/>
                <w:szCs w:val="16"/>
                <w:lang w:val="nb-NO" w:eastAsia="nb-NO"/>
              </w:rPr>
              <w:t>1</w:t>
            </w:r>
          </w:p>
        </w:tc>
        <w:tc>
          <w:tcPr>
            <w:tcW w:w="1682" w:type="dxa"/>
            <w:tcBorders>
              <w:top w:val="nil"/>
              <w:left w:val="nil"/>
              <w:bottom w:val="nil"/>
              <w:right w:val="nil"/>
            </w:tcBorders>
            <w:shd w:val="clear" w:color="auto" w:fill="auto"/>
            <w:noWrap/>
            <w:hideMark/>
          </w:tcPr>
          <w:p w14:paraId="4D80AB2C" w14:textId="77777777" w:rsidR="008902B3" w:rsidRPr="009E01BA" w:rsidRDefault="008902B3" w:rsidP="008902B3">
            <w:pPr>
              <w:spacing w:after="0" w:line="240" w:lineRule="auto"/>
              <w:jc w:val="right"/>
              <w:rPr>
                <w:rFonts w:asciiTheme="minorHAnsi" w:eastAsia="Times New Roman" w:hAnsiTheme="minorHAnsi" w:cstheme="minorHAnsi"/>
                <w:sz w:val="16"/>
                <w:szCs w:val="16"/>
                <w:lang w:val="nb-NO" w:eastAsia="nb-NO"/>
              </w:rPr>
            </w:pPr>
            <w:r w:rsidRPr="009E01BA">
              <w:rPr>
                <w:rFonts w:asciiTheme="minorHAnsi" w:eastAsia="Times New Roman" w:hAnsiTheme="minorHAnsi" w:cstheme="minorHAnsi"/>
                <w:sz w:val="16"/>
                <w:szCs w:val="16"/>
                <w:lang w:val="nb-NO" w:eastAsia="nb-NO"/>
              </w:rPr>
              <w:t>0</w:t>
            </w:r>
          </w:p>
        </w:tc>
      </w:tr>
      <w:tr w:rsidR="008902B3" w:rsidRPr="009E01BA" w14:paraId="0D32ABE4" w14:textId="77777777" w:rsidTr="001624F7">
        <w:trPr>
          <w:trHeight w:val="300"/>
        </w:trPr>
        <w:tc>
          <w:tcPr>
            <w:tcW w:w="2346" w:type="dxa"/>
            <w:tcBorders>
              <w:top w:val="nil"/>
              <w:left w:val="nil"/>
              <w:bottom w:val="nil"/>
              <w:right w:val="nil"/>
            </w:tcBorders>
            <w:shd w:val="clear" w:color="auto" w:fill="auto"/>
            <w:noWrap/>
            <w:hideMark/>
          </w:tcPr>
          <w:p w14:paraId="42645385" w14:textId="77777777" w:rsidR="008902B3" w:rsidRPr="009E01BA" w:rsidRDefault="008902B3" w:rsidP="008902B3">
            <w:pPr>
              <w:spacing w:after="0" w:line="240" w:lineRule="auto"/>
              <w:jc w:val="right"/>
              <w:rPr>
                <w:rFonts w:asciiTheme="minorHAnsi" w:eastAsia="Times New Roman" w:hAnsiTheme="minorHAnsi" w:cstheme="minorHAnsi"/>
                <w:color w:val="000000"/>
                <w:sz w:val="16"/>
                <w:szCs w:val="16"/>
                <w:lang w:val="nb-NO" w:eastAsia="nb-NO"/>
              </w:rPr>
            </w:pPr>
            <w:r w:rsidRPr="009E01BA">
              <w:rPr>
                <w:rFonts w:asciiTheme="minorHAnsi" w:eastAsia="Times New Roman" w:hAnsiTheme="minorHAnsi" w:cstheme="minorHAnsi"/>
                <w:color w:val="000000"/>
                <w:sz w:val="16"/>
                <w:szCs w:val="16"/>
                <w:lang w:val="nb-NO" w:eastAsia="nb-NO"/>
              </w:rPr>
              <w:t>9</w:t>
            </w:r>
          </w:p>
        </w:tc>
        <w:tc>
          <w:tcPr>
            <w:tcW w:w="1540" w:type="dxa"/>
            <w:tcBorders>
              <w:top w:val="nil"/>
              <w:left w:val="nil"/>
              <w:bottom w:val="nil"/>
              <w:right w:val="nil"/>
            </w:tcBorders>
            <w:shd w:val="clear" w:color="auto" w:fill="auto"/>
            <w:noWrap/>
            <w:hideMark/>
          </w:tcPr>
          <w:p w14:paraId="1DE4FCB8" w14:textId="77777777" w:rsidR="008902B3" w:rsidRPr="009E01BA" w:rsidRDefault="008902B3" w:rsidP="008902B3">
            <w:pPr>
              <w:spacing w:after="0" w:line="240" w:lineRule="auto"/>
              <w:jc w:val="right"/>
              <w:rPr>
                <w:rFonts w:asciiTheme="minorHAnsi" w:eastAsia="Times New Roman" w:hAnsiTheme="minorHAnsi" w:cstheme="minorHAnsi"/>
                <w:color w:val="000000"/>
                <w:sz w:val="16"/>
                <w:szCs w:val="16"/>
                <w:lang w:val="nb-NO" w:eastAsia="nb-NO"/>
              </w:rPr>
            </w:pPr>
            <w:r w:rsidRPr="009E01BA">
              <w:rPr>
                <w:rFonts w:asciiTheme="minorHAnsi" w:eastAsia="Times New Roman" w:hAnsiTheme="minorHAnsi" w:cstheme="minorHAnsi"/>
                <w:color w:val="000000"/>
                <w:sz w:val="16"/>
                <w:szCs w:val="16"/>
                <w:lang w:val="nb-NO" w:eastAsia="nb-NO"/>
              </w:rPr>
              <w:t>1</w:t>
            </w:r>
          </w:p>
        </w:tc>
        <w:tc>
          <w:tcPr>
            <w:tcW w:w="1540" w:type="dxa"/>
            <w:tcBorders>
              <w:top w:val="nil"/>
              <w:left w:val="nil"/>
              <w:bottom w:val="nil"/>
              <w:right w:val="nil"/>
            </w:tcBorders>
            <w:shd w:val="clear" w:color="auto" w:fill="auto"/>
            <w:noWrap/>
            <w:hideMark/>
          </w:tcPr>
          <w:p w14:paraId="74BFEBCB" w14:textId="77777777" w:rsidR="008902B3" w:rsidRPr="009E01BA" w:rsidRDefault="008902B3" w:rsidP="008902B3">
            <w:pPr>
              <w:spacing w:after="0" w:line="240" w:lineRule="auto"/>
              <w:jc w:val="right"/>
              <w:rPr>
                <w:rFonts w:asciiTheme="minorHAnsi" w:eastAsia="Times New Roman" w:hAnsiTheme="minorHAnsi" w:cstheme="minorHAnsi"/>
                <w:color w:val="000000"/>
                <w:sz w:val="16"/>
                <w:szCs w:val="16"/>
                <w:lang w:val="nb-NO" w:eastAsia="nb-NO"/>
              </w:rPr>
            </w:pPr>
            <w:r w:rsidRPr="009E01BA">
              <w:rPr>
                <w:rFonts w:asciiTheme="minorHAnsi" w:eastAsia="Times New Roman" w:hAnsiTheme="minorHAnsi" w:cstheme="minorHAnsi"/>
                <w:color w:val="000000"/>
                <w:sz w:val="16"/>
                <w:szCs w:val="16"/>
                <w:lang w:val="nb-NO" w:eastAsia="nb-NO"/>
              </w:rPr>
              <w:t>0</w:t>
            </w:r>
          </w:p>
        </w:tc>
        <w:tc>
          <w:tcPr>
            <w:tcW w:w="1540" w:type="dxa"/>
            <w:tcBorders>
              <w:top w:val="nil"/>
              <w:left w:val="nil"/>
              <w:bottom w:val="nil"/>
              <w:right w:val="nil"/>
            </w:tcBorders>
            <w:shd w:val="clear" w:color="auto" w:fill="auto"/>
            <w:noWrap/>
            <w:hideMark/>
          </w:tcPr>
          <w:p w14:paraId="01C5B97F" w14:textId="77777777" w:rsidR="008902B3" w:rsidRPr="009E01BA" w:rsidRDefault="008902B3" w:rsidP="008902B3">
            <w:pPr>
              <w:spacing w:after="0" w:line="240" w:lineRule="auto"/>
              <w:jc w:val="right"/>
              <w:rPr>
                <w:rFonts w:asciiTheme="minorHAnsi" w:eastAsia="Times New Roman" w:hAnsiTheme="minorHAnsi" w:cstheme="minorHAnsi"/>
                <w:sz w:val="16"/>
                <w:szCs w:val="16"/>
                <w:lang w:val="nb-NO" w:eastAsia="nb-NO"/>
              </w:rPr>
            </w:pPr>
            <w:r w:rsidRPr="009E01BA">
              <w:rPr>
                <w:rFonts w:asciiTheme="minorHAnsi" w:eastAsia="Times New Roman" w:hAnsiTheme="minorHAnsi" w:cstheme="minorHAnsi"/>
                <w:sz w:val="16"/>
                <w:szCs w:val="16"/>
                <w:lang w:val="nb-NO" w:eastAsia="nb-NO"/>
              </w:rPr>
              <w:t>0</w:t>
            </w:r>
          </w:p>
        </w:tc>
        <w:tc>
          <w:tcPr>
            <w:tcW w:w="1682" w:type="dxa"/>
            <w:tcBorders>
              <w:top w:val="nil"/>
              <w:left w:val="nil"/>
              <w:bottom w:val="nil"/>
              <w:right w:val="nil"/>
            </w:tcBorders>
            <w:shd w:val="clear" w:color="auto" w:fill="auto"/>
            <w:noWrap/>
            <w:hideMark/>
          </w:tcPr>
          <w:p w14:paraId="1969DC3C" w14:textId="77777777" w:rsidR="008902B3" w:rsidRPr="009E01BA" w:rsidRDefault="008902B3" w:rsidP="008902B3">
            <w:pPr>
              <w:spacing w:after="0" w:line="240" w:lineRule="auto"/>
              <w:jc w:val="right"/>
              <w:rPr>
                <w:rFonts w:asciiTheme="minorHAnsi" w:eastAsia="Times New Roman" w:hAnsiTheme="minorHAnsi" w:cstheme="minorHAnsi"/>
                <w:sz w:val="16"/>
                <w:szCs w:val="16"/>
                <w:lang w:val="nb-NO" w:eastAsia="nb-NO"/>
              </w:rPr>
            </w:pPr>
            <w:r w:rsidRPr="009E01BA">
              <w:rPr>
                <w:rFonts w:asciiTheme="minorHAnsi" w:eastAsia="Times New Roman" w:hAnsiTheme="minorHAnsi" w:cstheme="minorHAnsi"/>
                <w:sz w:val="16"/>
                <w:szCs w:val="16"/>
                <w:lang w:val="nb-NO" w:eastAsia="nb-NO"/>
              </w:rPr>
              <w:t>0</w:t>
            </w:r>
          </w:p>
        </w:tc>
      </w:tr>
      <w:tr w:rsidR="008902B3" w:rsidRPr="009E01BA" w14:paraId="29A82EAF" w14:textId="77777777" w:rsidTr="001624F7">
        <w:trPr>
          <w:trHeight w:val="300"/>
        </w:trPr>
        <w:tc>
          <w:tcPr>
            <w:tcW w:w="2346" w:type="dxa"/>
            <w:tcBorders>
              <w:top w:val="nil"/>
              <w:left w:val="nil"/>
              <w:bottom w:val="nil"/>
              <w:right w:val="nil"/>
            </w:tcBorders>
            <w:shd w:val="clear" w:color="auto" w:fill="auto"/>
            <w:noWrap/>
            <w:hideMark/>
          </w:tcPr>
          <w:p w14:paraId="6BF8F5E2" w14:textId="77777777" w:rsidR="008902B3" w:rsidRPr="009E01BA" w:rsidRDefault="008902B3" w:rsidP="008902B3">
            <w:pPr>
              <w:spacing w:after="0" w:line="240" w:lineRule="auto"/>
              <w:jc w:val="right"/>
              <w:rPr>
                <w:rFonts w:asciiTheme="minorHAnsi" w:eastAsia="Times New Roman" w:hAnsiTheme="minorHAnsi" w:cstheme="minorHAnsi"/>
                <w:color w:val="000000"/>
                <w:sz w:val="16"/>
                <w:szCs w:val="16"/>
                <w:lang w:val="nb-NO" w:eastAsia="nb-NO"/>
              </w:rPr>
            </w:pPr>
            <w:r w:rsidRPr="009E01BA">
              <w:rPr>
                <w:rFonts w:asciiTheme="minorHAnsi" w:eastAsia="Times New Roman" w:hAnsiTheme="minorHAnsi" w:cstheme="minorHAnsi"/>
                <w:color w:val="000000"/>
                <w:sz w:val="16"/>
                <w:szCs w:val="16"/>
                <w:lang w:val="nb-NO" w:eastAsia="nb-NO"/>
              </w:rPr>
              <w:t>10</w:t>
            </w:r>
          </w:p>
        </w:tc>
        <w:tc>
          <w:tcPr>
            <w:tcW w:w="1540" w:type="dxa"/>
            <w:tcBorders>
              <w:top w:val="nil"/>
              <w:left w:val="nil"/>
              <w:bottom w:val="nil"/>
              <w:right w:val="nil"/>
            </w:tcBorders>
            <w:shd w:val="clear" w:color="auto" w:fill="auto"/>
            <w:noWrap/>
            <w:hideMark/>
          </w:tcPr>
          <w:p w14:paraId="48FDD7D0" w14:textId="77777777" w:rsidR="008902B3" w:rsidRPr="009E01BA" w:rsidRDefault="008902B3" w:rsidP="008902B3">
            <w:pPr>
              <w:spacing w:after="0" w:line="240" w:lineRule="auto"/>
              <w:jc w:val="right"/>
              <w:rPr>
                <w:rFonts w:asciiTheme="minorHAnsi" w:eastAsia="Times New Roman" w:hAnsiTheme="minorHAnsi" w:cstheme="minorHAnsi"/>
                <w:color w:val="000000"/>
                <w:sz w:val="16"/>
                <w:szCs w:val="16"/>
                <w:lang w:val="nb-NO" w:eastAsia="nb-NO"/>
              </w:rPr>
            </w:pPr>
            <w:r w:rsidRPr="009E01BA">
              <w:rPr>
                <w:rFonts w:asciiTheme="minorHAnsi" w:eastAsia="Times New Roman" w:hAnsiTheme="minorHAnsi" w:cstheme="minorHAnsi"/>
                <w:color w:val="000000"/>
                <w:sz w:val="16"/>
                <w:szCs w:val="16"/>
                <w:lang w:val="nb-NO" w:eastAsia="nb-NO"/>
              </w:rPr>
              <w:t>1</w:t>
            </w:r>
          </w:p>
        </w:tc>
        <w:tc>
          <w:tcPr>
            <w:tcW w:w="1540" w:type="dxa"/>
            <w:tcBorders>
              <w:top w:val="nil"/>
              <w:left w:val="nil"/>
              <w:bottom w:val="nil"/>
              <w:right w:val="nil"/>
            </w:tcBorders>
            <w:shd w:val="clear" w:color="auto" w:fill="auto"/>
            <w:noWrap/>
            <w:hideMark/>
          </w:tcPr>
          <w:p w14:paraId="4D4D1204" w14:textId="77777777" w:rsidR="008902B3" w:rsidRPr="009E01BA" w:rsidRDefault="008902B3" w:rsidP="008902B3">
            <w:pPr>
              <w:spacing w:after="0" w:line="240" w:lineRule="auto"/>
              <w:jc w:val="right"/>
              <w:rPr>
                <w:rFonts w:asciiTheme="minorHAnsi" w:eastAsia="Times New Roman" w:hAnsiTheme="minorHAnsi" w:cstheme="minorHAnsi"/>
                <w:color w:val="000000"/>
                <w:sz w:val="16"/>
                <w:szCs w:val="16"/>
                <w:lang w:val="nb-NO" w:eastAsia="nb-NO"/>
              </w:rPr>
            </w:pPr>
            <w:r w:rsidRPr="009E01BA">
              <w:rPr>
                <w:rFonts w:asciiTheme="minorHAnsi" w:eastAsia="Times New Roman" w:hAnsiTheme="minorHAnsi" w:cstheme="minorHAnsi"/>
                <w:color w:val="000000"/>
                <w:sz w:val="16"/>
                <w:szCs w:val="16"/>
                <w:lang w:val="nb-NO" w:eastAsia="nb-NO"/>
              </w:rPr>
              <w:t>0</w:t>
            </w:r>
          </w:p>
        </w:tc>
        <w:tc>
          <w:tcPr>
            <w:tcW w:w="1540" w:type="dxa"/>
            <w:tcBorders>
              <w:top w:val="nil"/>
              <w:left w:val="nil"/>
              <w:bottom w:val="nil"/>
              <w:right w:val="nil"/>
            </w:tcBorders>
            <w:shd w:val="clear" w:color="auto" w:fill="auto"/>
            <w:noWrap/>
            <w:hideMark/>
          </w:tcPr>
          <w:p w14:paraId="20B8F9EC" w14:textId="77777777" w:rsidR="008902B3" w:rsidRPr="009E01BA" w:rsidRDefault="008902B3" w:rsidP="008902B3">
            <w:pPr>
              <w:spacing w:after="0" w:line="240" w:lineRule="auto"/>
              <w:jc w:val="right"/>
              <w:rPr>
                <w:rFonts w:asciiTheme="minorHAnsi" w:eastAsia="Times New Roman" w:hAnsiTheme="minorHAnsi" w:cstheme="minorHAnsi"/>
                <w:sz w:val="16"/>
                <w:szCs w:val="16"/>
                <w:lang w:val="nb-NO" w:eastAsia="nb-NO"/>
              </w:rPr>
            </w:pPr>
            <w:r w:rsidRPr="009E01BA">
              <w:rPr>
                <w:rFonts w:asciiTheme="minorHAnsi" w:eastAsia="Times New Roman" w:hAnsiTheme="minorHAnsi" w:cstheme="minorHAnsi"/>
                <w:sz w:val="16"/>
                <w:szCs w:val="16"/>
                <w:lang w:val="nb-NO" w:eastAsia="nb-NO"/>
              </w:rPr>
              <w:t>0</w:t>
            </w:r>
          </w:p>
        </w:tc>
        <w:tc>
          <w:tcPr>
            <w:tcW w:w="1682" w:type="dxa"/>
            <w:tcBorders>
              <w:top w:val="nil"/>
              <w:left w:val="nil"/>
              <w:bottom w:val="nil"/>
              <w:right w:val="nil"/>
            </w:tcBorders>
            <w:shd w:val="clear" w:color="auto" w:fill="auto"/>
            <w:noWrap/>
            <w:hideMark/>
          </w:tcPr>
          <w:p w14:paraId="73589DBC" w14:textId="77777777" w:rsidR="008902B3" w:rsidRPr="009E01BA" w:rsidRDefault="008902B3" w:rsidP="008902B3">
            <w:pPr>
              <w:spacing w:after="0" w:line="240" w:lineRule="auto"/>
              <w:jc w:val="right"/>
              <w:rPr>
                <w:rFonts w:asciiTheme="minorHAnsi" w:eastAsia="Times New Roman" w:hAnsiTheme="minorHAnsi" w:cstheme="minorHAnsi"/>
                <w:sz w:val="16"/>
                <w:szCs w:val="16"/>
                <w:lang w:val="nb-NO" w:eastAsia="nb-NO"/>
              </w:rPr>
            </w:pPr>
            <w:r w:rsidRPr="009E01BA">
              <w:rPr>
                <w:rFonts w:asciiTheme="minorHAnsi" w:eastAsia="Times New Roman" w:hAnsiTheme="minorHAnsi" w:cstheme="minorHAnsi"/>
                <w:sz w:val="16"/>
                <w:szCs w:val="16"/>
                <w:lang w:val="nb-NO" w:eastAsia="nb-NO"/>
              </w:rPr>
              <w:t>1</w:t>
            </w:r>
          </w:p>
        </w:tc>
      </w:tr>
      <w:tr w:rsidR="008902B3" w:rsidRPr="009E01BA" w14:paraId="62213D73" w14:textId="77777777" w:rsidTr="001624F7">
        <w:trPr>
          <w:trHeight w:val="300"/>
        </w:trPr>
        <w:tc>
          <w:tcPr>
            <w:tcW w:w="2346" w:type="dxa"/>
            <w:tcBorders>
              <w:top w:val="nil"/>
              <w:left w:val="nil"/>
              <w:bottom w:val="nil"/>
              <w:right w:val="nil"/>
            </w:tcBorders>
            <w:shd w:val="clear" w:color="auto" w:fill="auto"/>
            <w:noWrap/>
            <w:hideMark/>
          </w:tcPr>
          <w:p w14:paraId="3413ACF1" w14:textId="77777777" w:rsidR="008902B3" w:rsidRPr="009E01BA" w:rsidRDefault="008902B3" w:rsidP="008902B3">
            <w:pPr>
              <w:spacing w:after="0" w:line="240" w:lineRule="auto"/>
              <w:jc w:val="right"/>
              <w:rPr>
                <w:rFonts w:asciiTheme="minorHAnsi" w:eastAsia="Times New Roman" w:hAnsiTheme="minorHAnsi" w:cstheme="minorHAnsi"/>
                <w:color w:val="000000"/>
                <w:sz w:val="16"/>
                <w:szCs w:val="16"/>
                <w:lang w:val="nb-NO" w:eastAsia="nb-NO"/>
              </w:rPr>
            </w:pPr>
            <w:r w:rsidRPr="009E01BA">
              <w:rPr>
                <w:rFonts w:asciiTheme="minorHAnsi" w:eastAsia="Times New Roman" w:hAnsiTheme="minorHAnsi" w:cstheme="minorHAnsi"/>
                <w:color w:val="000000"/>
                <w:sz w:val="16"/>
                <w:szCs w:val="16"/>
                <w:lang w:val="nb-NO" w:eastAsia="nb-NO"/>
              </w:rPr>
              <w:t>11</w:t>
            </w:r>
          </w:p>
        </w:tc>
        <w:tc>
          <w:tcPr>
            <w:tcW w:w="1540" w:type="dxa"/>
            <w:tcBorders>
              <w:top w:val="nil"/>
              <w:left w:val="nil"/>
              <w:bottom w:val="nil"/>
              <w:right w:val="nil"/>
            </w:tcBorders>
            <w:shd w:val="clear" w:color="auto" w:fill="auto"/>
            <w:noWrap/>
            <w:hideMark/>
          </w:tcPr>
          <w:p w14:paraId="71DE6A52" w14:textId="77777777" w:rsidR="008902B3" w:rsidRPr="009E01BA" w:rsidRDefault="008902B3" w:rsidP="008902B3">
            <w:pPr>
              <w:spacing w:after="0" w:line="240" w:lineRule="auto"/>
              <w:jc w:val="right"/>
              <w:rPr>
                <w:rFonts w:asciiTheme="minorHAnsi" w:eastAsia="Times New Roman" w:hAnsiTheme="minorHAnsi" w:cstheme="minorHAnsi"/>
                <w:color w:val="000000"/>
                <w:sz w:val="16"/>
                <w:szCs w:val="16"/>
                <w:lang w:val="nb-NO" w:eastAsia="nb-NO"/>
              </w:rPr>
            </w:pPr>
            <w:r w:rsidRPr="009E01BA">
              <w:rPr>
                <w:rFonts w:asciiTheme="minorHAnsi" w:eastAsia="Times New Roman" w:hAnsiTheme="minorHAnsi" w:cstheme="minorHAnsi"/>
                <w:color w:val="000000"/>
                <w:sz w:val="16"/>
                <w:szCs w:val="16"/>
                <w:lang w:val="nb-NO" w:eastAsia="nb-NO"/>
              </w:rPr>
              <w:t>0</w:t>
            </w:r>
          </w:p>
        </w:tc>
        <w:tc>
          <w:tcPr>
            <w:tcW w:w="1540" w:type="dxa"/>
            <w:tcBorders>
              <w:top w:val="nil"/>
              <w:left w:val="nil"/>
              <w:bottom w:val="nil"/>
              <w:right w:val="nil"/>
            </w:tcBorders>
            <w:shd w:val="clear" w:color="auto" w:fill="auto"/>
            <w:noWrap/>
            <w:hideMark/>
          </w:tcPr>
          <w:p w14:paraId="7CA1C4A5" w14:textId="77777777" w:rsidR="008902B3" w:rsidRPr="009E01BA" w:rsidRDefault="008902B3" w:rsidP="008902B3">
            <w:pPr>
              <w:spacing w:after="0" w:line="240" w:lineRule="auto"/>
              <w:jc w:val="right"/>
              <w:rPr>
                <w:rFonts w:asciiTheme="minorHAnsi" w:eastAsia="Times New Roman" w:hAnsiTheme="minorHAnsi" w:cstheme="minorHAnsi"/>
                <w:color w:val="000000"/>
                <w:sz w:val="16"/>
                <w:szCs w:val="16"/>
                <w:lang w:val="nb-NO" w:eastAsia="nb-NO"/>
              </w:rPr>
            </w:pPr>
            <w:r w:rsidRPr="009E01BA">
              <w:rPr>
                <w:rFonts w:asciiTheme="minorHAnsi" w:eastAsia="Times New Roman" w:hAnsiTheme="minorHAnsi" w:cstheme="minorHAnsi"/>
                <w:color w:val="000000"/>
                <w:sz w:val="16"/>
                <w:szCs w:val="16"/>
                <w:lang w:val="nb-NO" w:eastAsia="nb-NO"/>
              </w:rPr>
              <w:t>0</w:t>
            </w:r>
          </w:p>
        </w:tc>
        <w:tc>
          <w:tcPr>
            <w:tcW w:w="1540" w:type="dxa"/>
            <w:tcBorders>
              <w:top w:val="nil"/>
              <w:left w:val="nil"/>
              <w:bottom w:val="nil"/>
              <w:right w:val="nil"/>
            </w:tcBorders>
            <w:shd w:val="clear" w:color="auto" w:fill="auto"/>
            <w:noWrap/>
            <w:hideMark/>
          </w:tcPr>
          <w:p w14:paraId="6501EDB1" w14:textId="77777777" w:rsidR="008902B3" w:rsidRPr="009E01BA" w:rsidRDefault="008902B3" w:rsidP="008902B3">
            <w:pPr>
              <w:spacing w:after="0" w:line="240" w:lineRule="auto"/>
              <w:jc w:val="right"/>
              <w:rPr>
                <w:rFonts w:asciiTheme="minorHAnsi" w:eastAsia="Times New Roman" w:hAnsiTheme="minorHAnsi" w:cstheme="minorHAnsi"/>
                <w:sz w:val="16"/>
                <w:szCs w:val="16"/>
                <w:lang w:val="nb-NO" w:eastAsia="nb-NO"/>
              </w:rPr>
            </w:pPr>
            <w:r w:rsidRPr="009E01BA">
              <w:rPr>
                <w:rFonts w:asciiTheme="minorHAnsi" w:eastAsia="Times New Roman" w:hAnsiTheme="minorHAnsi" w:cstheme="minorHAnsi"/>
                <w:sz w:val="16"/>
                <w:szCs w:val="16"/>
                <w:lang w:val="nb-NO" w:eastAsia="nb-NO"/>
              </w:rPr>
              <w:t>0</w:t>
            </w:r>
          </w:p>
        </w:tc>
        <w:tc>
          <w:tcPr>
            <w:tcW w:w="1682" w:type="dxa"/>
            <w:tcBorders>
              <w:top w:val="nil"/>
              <w:left w:val="nil"/>
              <w:bottom w:val="nil"/>
              <w:right w:val="nil"/>
            </w:tcBorders>
            <w:shd w:val="clear" w:color="auto" w:fill="auto"/>
            <w:noWrap/>
            <w:hideMark/>
          </w:tcPr>
          <w:p w14:paraId="160893F8" w14:textId="77777777" w:rsidR="008902B3" w:rsidRPr="009E01BA" w:rsidRDefault="008902B3" w:rsidP="008902B3">
            <w:pPr>
              <w:spacing w:after="0" w:line="240" w:lineRule="auto"/>
              <w:jc w:val="right"/>
              <w:rPr>
                <w:rFonts w:asciiTheme="minorHAnsi" w:eastAsia="Times New Roman" w:hAnsiTheme="minorHAnsi" w:cstheme="minorHAnsi"/>
                <w:sz w:val="16"/>
                <w:szCs w:val="16"/>
                <w:lang w:val="nb-NO" w:eastAsia="nb-NO"/>
              </w:rPr>
            </w:pPr>
            <w:r w:rsidRPr="009E01BA">
              <w:rPr>
                <w:rFonts w:asciiTheme="minorHAnsi" w:eastAsia="Times New Roman" w:hAnsiTheme="minorHAnsi" w:cstheme="minorHAnsi"/>
                <w:sz w:val="16"/>
                <w:szCs w:val="16"/>
                <w:lang w:val="nb-NO" w:eastAsia="nb-NO"/>
              </w:rPr>
              <w:t>1</w:t>
            </w:r>
          </w:p>
        </w:tc>
      </w:tr>
      <w:tr w:rsidR="008902B3" w:rsidRPr="009E01BA" w14:paraId="13F00BD5" w14:textId="77777777" w:rsidTr="001624F7">
        <w:trPr>
          <w:trHeight w:val="300"/>
        </w:trPr>
        <w:tc>
          <w:tcPr>
            <w:tcW w:w="2346" w:type="dxa"/>
            <w:tcBorders>
              <w:top w:val="nil"/>
              <w:left w:val="nil"/>
              <w:bottom w:val="nil"/>
              <w:right w:val="nil"/>
            </w:tcBorders>
            <w:shd w:val="clear" w:color="auto" w:fill="auto"/>
            <w:noWrap/>
            <w:hideMark/>
          </w:tcPr>
          <w:p w14:paraId="303F5300" w14:textId="77777777" w:rsidR="008902B3" w:rsidRPr="009E01BA" w:rsidRDefault="008902B3" w:rsidP="008902B3">
            <w:pPr>
              <w:spacing w:after="0" w:line="240" w:lineRule="auto"/>
              <w:jc w:val="right"/>
              <w:rPr>
                <w:rFonts w:asciiTheme="minorHAnsi" w:eastAsia="Times New Roman" w:hAnsiTheme="minorHAnsi" w:cstheme="minorHAnsi"/>
                <w:color w:val="000000"/>
                <w:sz w:val="16"/>
                <w:szCs w:val="16"/>
                <w:lang w:val="nb-NO" w:eastAsia="nb-NO"/>
              </w:rPr>
            </w:pPr>
            <w:r w:rsidRPr="009E01BA">
              <w:rPr>
                <w:rFonts w:asciiTheme="minorHAnsi" w:eastAsia="Times New Roman" w:hAnsiTheme="minorHAnsi" w:cstheme="minorHAnsi"/>
                <w:color w:val="000000"/>
                <w:sz w:val="16"/>
                <w:szCs w:val="16"/>
                <w:lang w:val="nb-NO" w:eastAsia="nb-NO"/>
              </w:rPr>
              <w:t>12</w:t>
            </w:r>
          </w:p>
        </w:tc>
        <w:tc>
          <w:tcPr>
            <w:tcW w:w="1540" w:type="dxa"/>
            <w:tcBorders>
              <w:top w:val="nil"/>
              <w:left w:val="nil"/>
              <w:bottom w:val="nil"/>
              <w:right w:val="nil"/>
            </w:tcBorders>
            <w:shd w:val="clear" w:color="auto" w:fill="auto"/>
            <w:noWrap/>
            <w:hideMark/>
          </w:tcPr>
          <w:p w14:paraId="085FE1E6" w14:textId="77777777" w:rsidR="008902B3" w:rsidRPr="009E01BA" w:rsidRDefault="008902B3" w:rsidP="008902B3">
            <w:pPr>
              <w:spacing w:after="0" w:line="240" w:lineRule="auto"/>
              <w:jc w:val="right"/>
              <w:rPr>
                <w:rFonts w:asciiTheme="minorHAnsi" w:eastAsia="Times New Roman" w:hAnsiTheme="minorHAnsi" w:cstheme="minorHAnsi"/>
                <w:color w:val="000000"/>
                <w:sz w:val="16"/>
                <w:szCs w:val="16"/>
                <w:lang w:val="nb-NO" w:eastAsia="nb-NO"/>
              </w:rPr>
            </w:pPr>
            <w:r w:rsidRPr="009E01BA">
              <w:rPr>
                <w:rFonts w:asciiTheme="minorHAnsi" w:eastAsia="Times New Roman" w:hAnsiTheme="minorHAnsi" w:cstheme="minorHAnsi"/>
                <w:color w:val="000000"/>
                <w:sz w:val="16"/>
                <w:szCs w:val="16"/>
                <w:lang w:val="nb-NO" w:eastAsia="nb-NO"/>
              </w:rPr>
              <w:t>0</w:t>
            </w:r>
          </w:p>
        </w:tc>
        <w:tc>
          <w:tcPr>
            <w:tcW w:w="1540" w:type="dxa"/>
            <w:tcBorders>
              <w:top w:val="nil"/>
              <w:left w:val="nil"/>
              <w:bottom w:val="nil"/>
              <w:right w:val="nil"/>
            </w:tcBorders>
            <w:shd w:val="clear" w:color="auto" w:fill="auto"/>
            <w:noWrap/>
            <w:hideMark/>
          </w:tcPr>
          <w:p w14:paraId="6169DF30" w14:textId="77777777" w:rsidR="008902B3" w:rsidRPr="009E01BA" w:rsidRDefault="008902B3" w:rsidP="008902B3">
            <w:pPr>
              <w:spacing w:after="0" w:line="240" w:lineRule="auto"/>
              <w:jc w:val="right"/>
              <w:rPr>
                <w:rFonts w:asciiTheme="minorHAnsi" w:eastAsia="Times New Roman" w:hAnsiTheme="minorHAnsi" w:cstheme="minorHAnsi"/>
                <w:color w:val="000000"/>
                <w:sz w:val="16"/>
                <w:szCs w:val="16"/>
                <w:lang w:val="nb-NO" w:eastAsia="nb-NO"/>
              </w:rPr>
            </w:pPr>
            <w:r w:rsidRPr="009E01BA">
              <w:rPr>
                <w:rFonts w:asciiTheme="minorHAnsi" w:eastAsia="Times New Roman" w:hAnsiTheme="minorHAnsi" w:cstheme="minorHAnsi"/>
                <w:color w:val="000000"/>
                <w:sz w:val="16"/>
                <w:szCs w:val="16"/>
                <w:lang w:val="nb-NO" w:eastAsia="nb-NO"/>
              </w:rPr>
              <w:t>0</w:t>
            </w:r>
          </w:p>
        </w:tc>
        <w:tc>
          <w:tcPr>
            <w:tcW w:w="1540" w:type="dxa"/>
            <w:tcBorders>
              <w:top w:val="nil"/>
              <w:left w:val="nil"/>
              <w:bottom w:val="nil"/>
              <w:right w:val="nil"/>
            </w:tcBorders>
            <w:shd w:val="clear" w:color="auto" w:fill="auto"/>
            <w:noWrap/>
            <w:hideMark/>
          </w:tcPr>
          <w:p w14:paraId="35A41BD7" w14:textId="77777777" w:rsidR="008902B3" w:rsidRPr="009E01BA" w:rsidRDefault="008902B3" w:rsidP="008902B3">
            <w:pPr>
              <w:spacing w:after="0" w:line="240" w:lineRule="auto"/>
              <w:jc w:val="right"/>
              <w:rPr>
                <w:rFonts w:asciiTheme="minorHAnsi" w:eastAsia="Times New Roman" w:hAnsiTheme="minorHAnsi" w:cstheme="minorHAnsi"/>
                <w:sz w:val="16"/>
                <w:szCs w:val="16"/>
                <w:lang w:val="nb-NO" w:eastAsia="nb-NO"/>
              </w:rPr>
            </w:pPr>
            <w:r w:rsidRPr="009E01BA">
              <w:rPr>
                <w:rFonts w:asciiTheme="minorHAnsi" w:eastAsia="Times New Roman" w:hAnsiTheme="minorHAnsi" w:cstheme="minorHAnsi"/>
                <w:sz w:val="16"/>
                <w:szCs w:val="16"/>
                <w:lang w:val="nb-NO" w:eastAsia="nb-NO"/>
              </w:rPr>
              <w:t>0</w:t>
            </w:r>
          </w:p>
        </w:tc>
        <w:tc>
          <w:tcPr>
            <w:tcW w:w="1682" w:type="dxa"/>
            <w:tcBorders>
              <w:top w:val="nil"/>
              <w:left w:val="nil"/>
              <w:bottom w:val="nil"/>
              <w:right w:val="nil"/>
            </w:tcBorders>
            <w:shd w:val="clear" w:color="auto" w:fill="auto"/>
            <w:noWrap/>
            <w:hideMark/>
          </w:tcPr>
          <w:p w14:paraId="73CCD40E" w14:textId="77777777" w:rsidR="008902B3" w:rsidRPr="009E01BA" w:rsidRDefault="008902B3" w:rsidP="008902B3">
            <w:pPr>
              <w:spacing w:after="0" w:line="240" w:lineRule="auto"/>
              <w:jc w:val="right"/>
              <w:rPr>
                <w:rFonts w:asciiTheme="minorHAnsi" w:eastAsia="Times New Roman" w:hAnsiTheme="minorHAnsi" w:cstheme="minorHAnsi"/>
                <w:sz w:val="16"/>
                <w:szCs w:val="16"/>
                <w:lang w:val="nb-NO" w:eastAsia="nb-NO"/>
              </w:rPr>
            </w:pPr>
            <w:r w:rsidRPr="009E01BA">
              <w:rPr>
                <w:rFonts w:asciiTheme="minorHAnsi" w:eastAsia="Times New Roman" w:hAnsiTheme="minorHAnsi" w:cstheme="minorHAnsi"/>
                <w:sz w:val="16"/>
                <w:szCs w:val="16"/>
                <w:lang w:val="nb-NO" w:eastAsia="nb-NO"/>
              </w:rPr>
              <w:t>1</w:t>
            </w:r>
          </w:p>
        </w:tc>
      </w:tr>
      <w:tr w:rsidR="008902B3" w:rsidRPr="009E01BA" w14:paraId="770646B3" w14:textId="77777777" w:rsidTr="001624F7">
        <w:trPr>
          <w:trHeight w:val="300"/>
        </w:trPr>
        <w:tc>
          <w:tcPr>
            <w:tcW w:w="2346" w:type="dxa"/>
            <w:tcBorders>
              <w:top w:val="single" w:sz="4" w:space="0" w:color="auto"/>
              <w:left w:val="nil"/>
              <w:bottom w:val="single" w:sz="4" w:space="0" w:color="auto"/>
              <w:right w:val="nil"/>
            </w:tcBorders>
            <w:shd w:val="clear" w:color="auto" w:fill="auto"/>
            <w:noWrap/>
            <w:hideMark/>
          </w:tcPr>
          <w:p w14:paraId="7B02AFD6" w14:textId="77777777" w:rsidR="008902B3" w:rsidRPr="009E01BA" w:rsidRDefault="008902B3" w:rsidP="008902B3">
            <w:pPr>
              <w:spacing w:after="0" w:line="240" w:lineRule="auto"/>
              <w:jc w:val="right"/>
              <w:rPr>
                <w:rFonts w:asciiTheme="minorHAnsi" w:eastAsia="Times New Roman" w:hAnsiTheme="minorHAnsi" w:cstheme="minorHAnsi"/>
                <w:sz w:val="16"/>
                <w:szCs w:val="16"/>
                <w:lang w:val="nb-NO" w:eastAsia="nb-NO"/>
              </w:rPr>
            </w:pPr>
            <w:r w:rsidRPr="009E01BA">
              <w:rPr>
                <w:rFonts w:asciiTheme="minorHAnsi" w:eastAsia="Times New Roman" w:hAnsiTheme="minorHAnsi" w:cstheme="minorHAnsi"/>
                <w:sz w:val="16"/>
                <w:szCs w:val="16"/>
                <w:lang w:val="nb-NO" w:eastAsia="nb-NO"/>
              </w:rPr>
              <w:t>Total</w:t>
            </w:r>
          </w:p>
        </w:tc>
        <w:tc>
          <w:tcPr>
            <w:tcW w:w="1540" w:type="dxa"/>
            <w:tcBorders>
              <w:top w:val="single" w:sz="4" w:space="0" w:color="auto"/>
              <w:left w:val="nil"/>
              <w:bottom w:val="single" w:sz="4" w:space="0" w:color="auto"/>
              <w:right w:val="nil"/>
            </w:tcBorders>
            <w:shd w:val="clear" w:color="auto" w:fill="auto"/>
            <w:noWrap/>
            <w:hideMark/>
          </w:tcPr>
          <w:p w14:paraId="31208D32" w14:textId="77777777" w:rsidR="008902B3" w:rsidRPr="009E01BA" w:rsidRDefault="008902B3" w:rsidP="008902B3">
            <w:pPr>
              <w:spacing w:after="0" w:line="240" w:lineRule="auto"/>
              <w:jc w:val="right"/>
              <w:rPr>
                <w:rFonts w:asciiTheme="minorHAnsi" w:eastAsia="Times New Roman" w:hAnsiTheme="minorHAnsi" w:cstheme="minorHAnsi"/>
                <w:color w:val="000000"/>
                <w:sz w:val="16"/>
                <w:szCs w:val="16"/>
                <w:lang w:val="nb-NO" w:eastAsia="nb-NO"/>
              </w:rPr>
            </w:pPr>
            <w:r w:rsidRPr="009E01BA">
              <w:rPr>
                <w:rFonts w:asciiTheme="minorHAnsi" w:eastAsia="Times New Roman" w:hAnsiTheme="minorHAnsi" w:cstheme="minorHAnsi"/>
                <w:color w:val="000000"/>
                <w:sz w:val="16"/>
                <w:szCs w:val="16"/>
                <w:lang w:val="nb-NO" w:eastAsia="nb-NO"/>
              </w:rPr>
              <w:t>167</w:t>
            </w:r>
          </w:p>
        </w:tc>
        <w:tc>
          <w:tcPr>
            <w:tcW w:w="1540" w:type="dxa"/>
            <w:tcBorders>
              <w:top w:val="single" w:sz="4" w:space="0" w:color="auto"/>
              <w:left w:val="nil"/>
              <w:bottom w:val="single" w:sz="4" w:space="0" w:color="auto"/>
              <w:right w:val="nil"/>
            </w:tcBorders>
            <w:shd w:val="clear" w:color="auto" w:fill="auto"/>
            <w:noWrap/>
            <w:hideMark/>
          </w:tcPr>
          <w:p w14:paraId="48D572BB" w14:textId="77777777" w:rsidR="008902B3" w:rsidRPr="009E01BA" w:rsidRDefault="008902B3" w:rsidP="008902B3">
            <w:pPr>
              <w:spacing w:after="0" w:line="240" w:lineRule="auto"/>
              <w:jc w:val="right"/>
              <w:rPr>
                <w:rFonts w:asciiTheme="minorHAnsi" w:eastAsia="Times New Roman" w:hAnsiTheme="minorHAnsi" w:cstheme="minorHAnsi"/>
                <w:color w:val="000000"/>
                <w:sz w:val="16"/>
                <w:szCs w:val="16"/>
                <w:lang w:val="nb-NO" w:eastAsia="nb-NO"/>
              </w:rPr>
            </w:pPr>
            <w:r w:rsidRPr="009E01BA">
              <w:rPr>
                <w:rFonts w:asciiTheme="minorHAnsi" w:eastAsia="Times New Roman" w:hAnsiTheme="minorHAnsi" w:cstheme="minorHAnsi"/>
                <w:color w:val="000000"/>
                <w:sz w:val="16"/>
                <w:szCs w:val="16"/>
                <w:lang w:val="nb-NO" w:eastAsia="nb-NO"/>
              </w:rPr>
              <w:t>11</w:t>
            </w:r>
          </w:p>
        </w:tc>
        <w:tc>
          <w:tcPr>
            <w:tcW w:w="1540" w:type="dxa"/>
            <w:tcBorders>
              <w:top w:val="single" w:sz="4" w:space="0" w:color="auto"/>
              <w:left w:val="nil"/>
              <w:bottom w:val="single" w:sz="4" w:space="0" w:color="auto"/>
              <w:right w:val="nil"/>
            </w:tcBorders>
            <w:shd w:val="clear" w:color="auto" w:fill="auto"/>
            <w:noWrap/>
            <w:hideMark/>
          </w:tcPr>
          <w:p w14:paraId="3F9F5948" w14:textId="77777777" w:rsidR="008902B3" w:rsidRPr="009E01BA" w:rsidRDefault="008902B3" w:rsidP="008902B3">
            <w:pPr>
              <w:spacing w:after="0" w:line="240" w:lineRule="auto"/>
              <w:jc w:val="right"/>
              <w:rPr>
                <w:rFonts w:asciiTheme="minorHAnsi" w:eastAsia="Times New Roman" w:hAnsiTheme="minorHAnsi" w:cstheme="minorHAnsi"/>
                <w:sz w:val="16"/>
                <w:szCs w:val="16"/>
                <w:lang w:val="nb-NO" w:eastAsia="nb-NO"/>
              </w:rPr>
            </w:pPr>
            <w:r w:rsidRPr="009E01BA">
              <w:rPr>
                <w:rFonts w:asciiTheme="minorHAnsi" w:eastAsia="Times New Roman" w:hAnsiTheme="minorHAnsi" w:cstheme="minorHAnsi"/>
                <w:sz w:val="16"/>
                <w:szCs w:val="16"/>
                <w:lang w:val="nb-NO" w:eastAsia="nb-NO"/>
              </w:rPr>
              <w:t>1</w:t>
            </w:r>
          </w:p>
        </w:tc>
        <w:tc>
          <w:tcPr>
            <w:tcW w:w="1682" w:type="dxa"/>
            <w:tcBorders>
              <w:top w:val="single" w:sz="4" w:space="0" w:color="auto"/>
              <w:left w:val="nil"/>
              <w:bottom w:val="single" w:sz="4" w:space="0" w:color="auto"/>
              <w:right w:val="nil"/>
            </w:tcBorders>
            <w:shd w:val="clear" w:color="auto" w:fill="auto"/>
            <w:noWrap/>
            <w:hideMark/>
          </w:tcPr>
          <w:p w14:paraId="5F3107D4" w14:textId="77777777" w:rsidR="008902B3" w:rsidRPr="009E01BA" w:rsidRDefault="008902B3" w:rsidP="008902B3">
            <w:pPr>
              <w:spacing w:after="0" w:line="240" w:lineRule="auto"/>
              <w:jc w:val="right"/>
              <w:rPr>
                <w:rFonts w:asciiTheme="minorHAnsi" w:eastAsia="Times New Roman" w:hAnsiTheme="minorHAnsi" w:cstheme="minorHAnsi"/>
                <w:sz w:val="16"/>
                <w:szCs w:val="16"/>
                <w:lang w:val="nb-NO" w:eastAsia="nb-NO"/>
              </w:rPr>
            </w:pPr>
            <w:r w:rsidRPr="009E01BA">
              <w:rPr>
                <w:rFonts w:asciiTheme="minorHAnsi" w:eastAsia="Times New Roman" w:hAnsiTheme="minorHAnsi" w:cstheme="minorHAnsi"/>
                <w:sz w:val="16"/>
                <w:szCs w:val="16"/>
                <w:lang w:val="nb-NO" w:eastAsia="nb-NO"/>
              </w:rPr>
              <w:t>3</w:t>
            </w:r>
          </w:p>
        </w:tc>
      </w:tr>
    </w:tbl>
    <w:p w14:paraId="4980BDDC" w14:textId="79DD0598" w:rsidR="008C5335" w:rsidRPr="009E01BA" w:rsidRDefault="00C74805" w:rsidP="00176F2C">
      <w:pPr>
        <w:spacing w:after="0"/>
        <w:rPr>
          <w:rStyle w:val="normaltextrun"/>
          <w:rFonts w:asciiTheme="minorHAnsi" w:hAnsiTheme="minorHAnsi" w:cstheme="minorHAnsi"/>
          <w:color w:val="000000"/>
          <w:sz w:val="16"/>
          <w:szCs w:val="16"/>
          <w:shd w:val="clear" w:color="auto" w:fill="FFFFFF"/>
        </w:rPr>
      </w:pPr>
      <w:r w:rsidRPr="00C74805">
        <w:rPr>
          <w:rFonts w:asciiTheme="minorHAnsi" w:eastAsia="Tahoma" w:hAnsiTheme="minorHAnsi" w:cstheme="minorHAnsi"/>
          <w:sz w:val="16"/>
          <w:szCs w:val="16"/>
          <w:vertAlign w:val="superscript"/>
        </w:rPr>
        <w:t>a</w:t>
      </w:r>
      <w:r w:rsidR="008902B3" w:rsidRPr="009E01BA">
        <w:rPr>
          <w:rFonts w:asciiTheme="minorHAnsi" w:eastAsia="Tahoma" w:hAnsiTheme="minorHAnsi" w:cstheme="minorHAnsi"/>
          <w:sz w:val="16"/>
          <w:szCs w:val="16"/>
        </w:rPr>
        <w:t xml:space="preserve"> </w:t>
      </w:r>
      <w:r w:rsidR="00515BC5" w:rsidRPr="009E01BA">
        <w:rPr>
          <w:rFonts w:asciiTheme="minorHAnsi" w:eastAsia="Tahoma" w:hAnsiTheme="minorHAnsi" w:cstheme="minorHAnsi"/>
          <w:sz w:val="16"/>
          <w:szCs w:val="16"/>
        </w:rPr>
        <w:t>Dose interval of 19 or 20 days</w:t>
      </w:r>
      <w:r w:rsidR="00544C6D" w:rsidRPr="009E01BA">
        <w:rPr>
          <w:rFonts w:asciiTheme="minorHAnsi" w:eastAsia="Tahoma" w:hAnsiTheme="minorHAnsi" w:cstheme="minorHAnsi"/>
          <w:sz w:val="16"/>
          <w:szCs w:val="16"/>
        </w:rPr>
        <w:t xml:space="preserve">, as per </w:t>
      </w:r>
      <w:r w:rsidR="00544C6D" w:rsidRPr="009E01BA">
        <w:rPr>
          <w:rStyle w:val="normaltextrun"/>
          <w:rFonts w:asciiTheme="minorHAnsi" w:hAnsiTheme="minorHAnsi" w:cstheme="minorHAnsi"/>
          <w:color w:val="000000"/>
          <w:sz w:val="16"/>
          <w:szCs w:val="16"/>
          <w:shd w:val="clear" w:color="auto" w:fill="FFFFFF"/>
        </w:rPr>
        <w:t xml:space="preserve">the </w:t>
      </w:r>
      <w:r w:rsidR="0077266D" w:rsidRPr="009E01BA">
        <w:rPr>
          <w:rStyle w:val="normaltextrun"/>
          <w:rFonts w:asciiTheme="minorHAnsi" w:hAnsiTheme="minorHAnsi" w:cstheme="minorHAnsi"/>
          <w:color w:val="000000"/>
          <w:sz w:val="16"/>
          <w:szCs w:val="16"/>
          <w:shd w:val="clear" w:color="auto" w:fill="FFFFFF"/>
        </w:rPr>
        <w:t>absolute</w:t>
      </w:r>
      <w:r w:rsidR="00544C6D" w:rsidRPr="009E01BA">
        <w:rPr>
          <w:rStyle w:val="normaltextrun"/>
          <w:rFonts w:asciiTheme="minorHAnsi" w:hAnsiTheme="minorHAnsi" w:cstheme="minorHAnsi"/>
          <w:color w:val="000000"/>
          <w:sz w:val="16"/>
          <w:szCs w:val="16"/>
          <w:shd w:val="clear" w:color="auto" w:fill="FFFFFF"/>
        </w:rPr>
        <w:t xml:space="preserve"> minimum interval between doses for </w:t>
      </w:r>
      <w:proofErr w:type="spellStart"/>
      <w:r w:rsidR="00544C6D" w:rsidRPr="009E01BA">
        <w:rPr>
          <w:rStyle w:val="normaltextrun"/>
          <w:rFonts w:asciiTheme="minorHAnsi" w:hAnsiTheme="minorHAnsi" w:cstheme="minorHAnsi"/>
          <w:color w:val="000000"/>
          <w:sz w:val="16"/>
          <w:szCs w:val="16"/>
          <w:shd w:val="clear" w:color="auto" w:fill="FFFFFF"/>
        </w:rPr>
        <w:t>Comirnaty</w:t>
      </w:r>
      <w:proofErr w:type="spellEnd"/>
      <w:r w:rsidR="00E85EB1">
        <w:rPr>
          <w:rStyle w:val="normaltextrun"/>
          <w:rFonts w:asciiTheme="minorHAnsi" w:hAnsiTheme="minorHAnsi" w:cstheme="minorHAnsi"/>
          <w:color w:val="000000"/>
          <w:sz w:val="16"/>
          <w:szCs w:val="16"/>
          <w:shd w:val="clear" w:color="auto" w:fill="FFFFFF"/>
        </w:rPr>
        <w:t xml:space="preserve"> </w:t>
      </w:r>
      <w:r w:rsidR="00544C6D" w:rsidRPr="009E01BA">
        <w:rPr>
          <w:rStyle w:val="normaltextrun"/>
          <w:rFonts w:asciiTheme="minorHAnsi" w:hAnsiTheme="minorHAnsi" w:cstheme="minorHAnsi"/>
          <w:noProof/>
          <w:color w:val="000000"/>
          <w:sz w:val="16"/>
          <w:szCs w:val="16"/>
          <w:shd w:val="clear" w:color="auto" w:fill="FFFFFF"/>
        </w:rPr>
        <w:t>(4)</w:t>
      </w:r>
    </w:p>
    <w:p w14:paraId="0BE169B8" w14:textId="77777777" w:rsidR="008C5335" w:rsidRPr="009E01BA" w:rsidRDefault="008C5335">
      <w:pPr>
        <w:spacing w:after="160" w:line="259" w:lineRule="auto"/>
        <w:rPr>
          <w:rStyle w:val="normaltextrun"/>
          <w:rFonts w:asciiTheme="minorHAnsi" w:hAnsiTheme="minorHAnsi" w:cstheme="minorHAnsi"/>
          <w:color w:val="000000"/>
          <w:sz w:val="20"/>
          <w:szCs w:val="20"/>
          <w:shd w:val="clear" w:color="auto" w:fill="FFFFFF"/>
        </w:rPr>
      </w:pPr>
      <w:r w:rsidRPr="009E01BA">
        <w:rPr>
          <w:rStyle w:val="normaltextrun"/>
          <w:rFonts w:asciiTheme="minorHAnsi" w:hAnsiTheme="minorHAnsi" w:cstheme="minorHAnsi"/>
          <w:color w:val="000000"/>
          <w:sz w:val="20"/>
          <w:szCs w:val="20"/>
          <w:shd w:val="clear" w:color="auto" w:fill="FFFFFF"/>
        </w:rPr>
        <w:br w:type="page"/>
      </w:r>
    </w:p>
    <w:p w14:paraId="074609FC" w14:textId="776C97B7" w:rsidR="008C5335" w:rsidRPr="00472DDF" w:rsidRDefault="008C5335" w:rsidP="008C5335">
      <w:pPr>
        <w:pStyle w:val="Overskrift2"/>
        <w:spacing w:before="360" w:line="240" w:lineRule="auto"/>
        <w:rPr>
          <w:rFonts w:cstheme="minorHAnsi"/>
          <w:sz w:val="24"/>
          <w:szCs w:val="24"/>
        </w:rPr>
      </w:pPr>
      <w:r w:rsidRPr="00472DDF">
        <w:rPr>
          <w:rFonts w:cstheme="minorHAnsi"/>
          <w:sz w:val="24"/>
          <w:szCs w:val="24"/>
        </w:rPr>
        <w:lastRenderedPageBreak/>
        <w:t>4. References</w:t>
      </w:r>
    </w:p>
    <w:p w14:paraId="4636E030" w14:textId="77777777" w:rsidR="00075958" w:rsidRPr="00E1187A" w:rsidRDefault="00075958" w:rsidP="00176F2C">
      <w:pPr>
        <w:spacing w:after="0"/>
        <w:rPr>
          <w:rFonts w:asciiTheme="minorHAnsi" w:eastAsia="Tahoma" w:hAnsiTheme="minorHAnsi" w:cstheme="minorHAnsi"/>
          <w:sz w:val="22"/>
        </w:rPr>
      </w:pPr>
    </w:p>
    <w:bookmarkEnd w:id="3"/>
    <w:bookmarkEnd w:id="4"/>
    <w:p w14:paraId="21F6CA94" w14:textId="7FCAD7D7" w:rsidR="00544C6D" w:rsidRPr="00A66189" w:rsidRDefault="00544C6D" w:rsidP="00544C6D">
      <w:pPr>
        <w:pStyle w:val="EndNoteBibliography"/>
        <w:spacing w:after="0"/>
        <w:rPr>
          <w:rFonts w:asciiTheme="minorHAnsi" w:hAnsiTheme="minorHAnsi" w:cstheme="minorHAnsi"/>
          <w:sz w:val="20"/>
          <w:szCs w:val="20"/>
          <w:lang w:val="en-GB"/>
        </w:rPr>
      </w:pPr>
      <w:r w:rsidRPr="00A66189">
        <w:rPr>
          <w:rFonts w:asciiTheme="minorHAnsi" w:hAnsiTheme="minorHAnsi" w:cstheme="minorHAnsi"/>
          <w:sz w:val="20"/>
          <w:szCs w:val="20"/>
          <w:lang w:val="en-GB"/>
        </w:rPr>
        <w:t>1.</w:t>
      </w:r>
      <w:r w:rsidRPr="00A66189">
        <w:rPr>
          <w:rFonts w:asciiTheme="minorHAnsi" w:hAnsiTheme="minorHAnsi" w:cstheme="minorHAnsi"/>
          <w:sz w:val="20"/>
          <w:szCs w:val="20"/>
          <w:lang w:val="en-GB"/>
        </w:rPr>
        <w:tab/>
      </w:r>
      <w:r w:rsidR="00A66189" w:rsidRPr="00A66189">
        <w:rPr>
          <w:rFonts w:asciiTheme="minorHAnsi" w:hAnsiTheme="minorHAnsi" w:cstheme="minorHAnsi"/>
          <w:sz w:val="20"/>
          <w:szCs w:val="20"/>
        </w:rPr>
        <w:t xml:space="preserve">Norwegian Institute of Public Health. </w:t>
      </w:r>
      <w:r w:rsidRPr="00E1187A">
        <w:rPr>
          <w:rFonts w:asciiTheme="minorHAnsi" w:hAnsiTheme="minorHAnsi" w:cstheme="minorHAnsi"/>
          <w:sz w:val="20"/>
          <w:szCs w:val="20"/>
          <w:lang w:val="nb-NO"/>
        </w:rPr>
        <w:t>Påvisning og overvåkning av SARS-CoV 2-virusvarianter</w:t>
      </w:r>
      <w:r w:rsidR="00A66189">
        <w:rPr>
          <w:rFonts w:asciiTheme="minorHAnsi" w:hAnsiTheme="minorHAnsi" w:cstheme="minorHAnsi"/>
          <w:sz w:val="20"/>
          <w:szCs w:val="20"/>
          <w:lang w:val="nb-NO"/>
        </w:rPr>
        <w:t>.</w:t>
      </w:r>
      <w:r w:rsidRPr="00E1187A">
        <w:rPr>
          <w:rFonts w:asciiTheme="minorHAnsi" w:hAnsiTheme="minorHAnsi" w:cstheme="minorHAnsi"/>
          <w:sz w:val="20"/>
          <w:szCs w:val="20"/>
          <w:lang w:val="nb-NO"/>
        </w:rPr>
        <w:t xml:space="preserve"> </w:t>
      </w:r>
      <w:r w:rsidR="00A66189" w:rsidRPr="00A66189">
        <w:rPr>
          <w:rFonts w:asciiTheme="minorHAnsi" w:hAnsiTheme="minorHAnsi" w:cstheme="minorHAnsi"/>
          <w:sz w:val="20"/>
          <w:szCs w:val="20"/>
          <w:lang w:val="nb-NO"/>
        </w:rPr>
        <w:t xml:space="preserve">2021 [cited 2021 Nov 4]. </w:t>
      </w:r>
      <w:r w:rsidR="00A66189" w:rsidRPr="00A66189">
        <w:rPr>
          <w:rFonts w:asciiTheme="minorHAnsi" w:hAnsiTheme="minorHAnsi" w:cstheme="minorHAnsi"/>
          <w:sz w:val="20"/>
          <w:szCs w:val="20"/>
        </w:rPr>
        <w:t xml:space="preserve">Available from: </w:t>
      </w:r>
      <w:hyperlink r:id="rId13" w:history="1">
        <w:r w:rsidR="00A66189" w:rsidRPr="007D2D97">
          <w:rPr>
            <w:rStyle w:val="Hyperkobling"/>
            <w:rFonts w:asciiTheme="minorHAnsi" w:hAnsiTheme="minorHAnsi" w:cstheme="minorHAnsi"/>
            <w:sz w:val="20"/>
            <w:szCs w:val="20"/>
            <w:lang w:val="en-GB"/>
          </w:rPr>
          <w:t>https://www.fhi.no/nettpub/coronavirus/testing/pavisning-og-overvakning-av-sars-cov-2-virusvarianter/</w:t>
        </w:r>
      </w:hyperlink>
      <w:r w:rsidRPr="00A66189">
        <w:rPr>
          <w:rFonts w:asciiTheme="minorHAnsi" w:hAnsiTheme="minorHAnsi" w:cstheme="minorHAnsi"/>
          <w:sz w:val="20"/>
          <w:szCs w:val="20"/>
          <w:lang w:val="en-GB"/>
        </w:rPr>
        <w:t>.</w:t>
      </w:r>
    </w:p>
    <w:p w14:paraId="4C80DD5E" w14:textId="77777777" w:rsidR="00544C6D" w:rsidRPr="00A66189" w:rsidRDefault="00544C6D" w:rsidP="00544C6D">
      <w:pPr>
        <w:pStyle w:val="EndNoteBibliography"/>
        <w:spacing w:after="0"/>
        <w:rPr>
          <w:rFonts w:asciiTheme="minorHAnsi" w:hAnsiTheme="minorHAnsi" w:cstheme="minorHAnsi"/>
          <w:sz w:val="20"/>
          <w:szCs w:val="20"/>
        </w:rPr>
      </w:pPr>
      <w:r w:rsidRPr="00E1187A">
        <w:rPr>
          <w:rFonts w:asciiTheme="minorHAnsi" w:hAnsiTheme="minorHAnsi" w:cstheme="minorHAnsi"/>
          <w:sz w:val="20"/>
          <w:szCs w:val="20"/>
          <w:lang w:val="en-GB"/>
        </w:rPr>
        <w:t>2.</w:t>
      </w:r>
      <w:r w:rsidRPr="00E1187A">
        <w:rPr>
          <w:rFonts w:asciiTheme="minorHAnsi" w:hAnsiTheme="minorHAnsi" w:cstheme="minorHAnsi"/>
          <w:sz w:val="20"/>
          <w:szCs w:val="20"/>
          <w:lang w:val="en-GB"/>
        </w:rPr>
        <w:tab/>
        <w:t xml:space="preserve">Veneti L, Seppala E, Larsdatter Storm M, Valcarcel Salamanca B, Alnes Buanes E, Aasand N, et al. </w:t>
      </w:r>
      <w:r w:rsidRPr="00E1187A">
        <w:rPr>
          <w:rFonts w:asciiTheme="minorHAnsi" w:hAnsiTheme="minorHAnsi" w:cstheme="minorHAnsi"/>
          <w:sz w:val="20"/>
          <w:szCs w:val="20"/>
        </w:rPr>
        <w:t xml:space="preserve">Increased risk of hospitalisation and intensive care admission associated with reported cases of SARS-CoV-2 </w:t>
      </w:r>
      <w:r w:rsidRPr="00A66189">
        <w:rPr>
          <w:rFonts w:asciiTheme="minorHAnsi" w:hAnsiTheme="minorHAnsi" w:cstheme="minorHAnsi"/>
          <w:sz w:val="20"/>
          <w:szCs w:val="20"/>
        </w:rPr>
        <w:t>variants B.1.1.7 and B.1.351 in Norway, December 2020 -May 2021. PLoS One. 2021;16(10):e0258513.</w:t>
      </w:r>
    </w:p>
    <w:p w14:paraId="78FBB18A" w14:textId="76292919" w:rsidR="00544C6D" w:rsidRPr="00A66189" w:rsidRDefault="00544C6D" w:rsidP="00544C6D">
      <w:pPr>
        <w:pStyle w:val="EndNoteBibliography"/>
        <w:spacing w:after="0"/>
        <w:rPr>
          <w:rFonts w:asciiTheme="minorHAnsi" w:hAnsiTheme="minorHAnsi" w:cstheme="minorHAnsi"/>
          <w:sz w:val="20"/>
          <w:szCs w:val="20"/>
        </w:rPr>
      </w:pPr>
      <w:r w:rsidRPr="00A66189">
        <w:rPr>
          <w:rFonts w:asciiTheme="minorHAnsi" w:hAnsiTheme="minorHAnsi" w:cstheme="minorHAnsi"/>
          <w:sz w:val="20"/>
          <w:szCs w:val="20"/>
        </w:rPr>
        <w:t>3.</w:t>
      </w:r>
      <w:r w:rsidRPr="00A66189">
        <w:rPr>
          <w:rFonts w:asciiTheme="minorHAnsi" w:hAnsiTheme="minorHAnsi" w:cstheme="minorHAnsi"/>
          <w:sz w:val="20"/>
          <w:szCs w:val="20"/>
        </w:rPr>
        <w:tab/>
      </w:r>
      <w:r w:rsidR="00A66189" w:rsidRPr="00A66189">
        <w:rPr>
          <w:rFonts w:asciiTheme="minorHAnsi" w:hAnsiTheme="minorHAnsi" w:cstheme="minorHAnsi"/>
          <w:sz w:val="20"/>
          <w:szCs w:val="20"/>
        </w:rPr>
        <w:t xml:space="preserve">Norwegian Institute of Public Health. </w:t>
      </w:r>
      <w:r w:rsidRPr="00A66189">
        <w:rPr>
          <w:rFonts w:asciiTheme="minorHAnsi" w:hAnsiTheme="minorHAnsi" w:cstheme="minorHAnsi"/>
          <w:sz w:val="20"/>
          <w:szCs w:val="20"/>
        </w:rPr>
        <w:t>Vaccination scenario</w:t>
      </w:r>
      <w:r w:rsidR="00A66189">
        <w:rPr>
          <w:rFonts w:asciiTheme="minorHAnsi" w:hAnsiTheme="minorHAnsi" w:cstheme="minorHAnsi"/>
          <w:sz w:val="20"/>
          <w:szCs w:val="20"/>
        </w:rPr>
        <w:t>.</w:t>
      </w:r>
      <w:r w:rsidRPr="00A66189">
        <w:rPr>
          <w:rFonts w:asciiTheme="minorHAnsi" w:hAnsiTheme="minorHAnsi" w:cstheme="minorHAnsi"/>
          <w:sz w:val="20"/>
          <w:szCs w:val="20"/>
        </w:rPr>
        <w:t xml:space="preserve"> </w:t>
      </w:r>
      <w:r w:rsidR="00A66189" w:rsidRPr="00A66189">
        <w:rPr>
          <w:rFonts w:asciiTheme="minorHAnsi" w:hAnsiTheme="minorHAnsi" w:cstheme="minorHAnsi"/>
          <w:sz w:val="20"/>
          <w:szCs w:val="20"/>
          <w:lang w:val="en-GB"/>
        </w:rPr>
        <w:t xml:space="preserve">2021 [cited 2021 Nov 4]. </w:t>
      </w:r>
      <w:r w:rsidR="00A66189" w:rsidRPr="00A66189">
        <w:rPr>
          <w:rFonts w:asciiTheme="minorHAnsi" w:hAnsiTheme="minorHAnsi" w:cstheme="minorHAnsi"/>
          <w:sz w:val="20"/>
          <w:szCs w:val="20"/>
        </w:rPr>
        <w:t xml:space="preserve">Available from: </w:t>
      </w:r>
      <w:hyperlink r:id="rId14" w:history="1">
        <w:r w:rsidR="00A66189" w:rsidRPr="007D2D97">
          <w:rPr>
            <w:rStyle w:val="Hyperkobling"/>
            <w:rFonts w:asciiTheme="minorHAnsi" w:hAnsiTheme="minorHAnsi" w:cstheme="minorHAnsi"/>
            <w:sz w:val="20"/>
            <w:szCs w:val="20"/>
          </w:rPr>
          <w:t>https://www.fhi.no/en/publ/posters/vaksineringsscenario/</w:t>
        </w:r>
      </w:hyperlink>
    </w:p>
    <w:p w14:paraId="0783A562" w14:textId="5A7BD83B" w:rsidR="00544C6D" w:rsidRPr="00A66189" w:rsidRDefault="00544C6D" w:rsidP="00544C6D">
      <w:pPr>
        <w:pStyle w:val="EndNoteBibliography"/>
        <w:rPr>
          <w:rFonts w:asciiTheme="minorHAnsi" w:hAnsiTheme="minorHAnsi" w:cstheme="minorHAnsi"/>
          <w:sz w:val="20"/>
          <w:szCs w:val="20"/>
          <w:lang w:val="en-GB"/>
        </w:rPr>
      </w:pPr>
      <w:r w:rsidRPr="00A66189">
        <w:rPr>
          <w:rFonts w:asciiTheme="minorHAnsi" w:hAnsiTheme="minorHAnsi" w:cstheme="minorHAnsi"/>
          <w:sz w:val="20"/>
          <w:szCs w:val="20"/>
          <w:lang w:val="en-GB"/>
        </w:rPr>
        <w:t>4.</w:t>
      </w:r>
      <w:r w:rsidRPr="00A66189">
        <w:rPr>
          <w:rFonts w:asciiTheme="minorHAnsi" w:hAnsiTheme="minorHAnsi" w:cstheme="minorHAnsi"/>
          <w:sz w:val="20"/>
          <w:szCs w:val="20"/>
          <w:lang w:val="en-GB"/>
        </w:rPr>
        <w:tab/>
      </w:r>
      <w:r w:rsidR="00E1187A" w:rsidRPr="00A66189">
        <w:rPr>
          <w:rFonts w:asciiTheme="minorHAnsi" w:hAnsiTheme="minorHAnsi" w:cstheme="minorHAnsi"/>
          <w:sz w:val="20"/>
          <w:szCs w:val="20"/>
        </w:rPr>
        <w:t xml:space="preserve">Norwegian Institute of Public Health. </w:t>
      </w:r>
      <w:r w:rsidR="00E1187A" w:rsidRPr="00A66189">
        <w:rPr>
          <w:rFonts w:asciiTheme="minorHAnsi" w:hAnsiTheme="minorHAnsi" w:cstheme="minorHAnsi"/>
          <w:sz w:val="20"/>
          <w:szCs w:val="20"/>
          <w:lang w:val="nb-NO"/>
        </w:rPr>
        <w:t xml:space="preserve">Vanlige problemstillinger om koronasertifikat. 2021 [cited 2021 Nov 4]. </w:t>
      </w:r>
      <w:r w:rsidR="00E1187A" w:rsidRPr="00A66189">
        <w:rPr>
          <w:rFonts w:asciiTheme="minorHAnsi" w:hAnsiTheme="minorHAnsi" w:cstheme="minorHAnsi"/>
          <w:sz w:val="20"/>
          <w:szCs w:val="20"/>
        </w:rPr>
        <w:t xml:space="preserve">Available from: </w:t>
      </w:r>
      <w:hyperlink r:id="rId15" w:history="1">
        <w:r w:rsidR="00E1187A" w:rsidRPr="00A66189">
          <w:rPr>
            <w:rStyle w:val="Hyperkobling"/>
            <w:rFonts w:asciiTheme="minorHAnsi" w:hAnsiTheme="minorHAnsi" w:cstheme="minorHAnsi"/>
            <w:sz w:val="20"/>
            <w:szCs w:val="20"/>
          </w:rPr>
          <w:t>https://www.fhi.no/en/id/infectious-diseases/coronavirus/emergency-preparedness-register-for-covid-19/</w:t>
        </w:r>
      </w:hyperlink>
    </w:p>
    <w:p w14:paraId="4DAF1285" w14:textId="4C05AF3C" w:rsidR="05131B6C" w:rsidRPr="00E1187A" w:rsidRDefault="05131B6C" w:rsidP="00544C6D">
      <w:pPr>
        <w:rPr>
          <w:rFonts w:asciiTheme="minorHAnsi" w:eastAsia="Calibri" w:hAnsiTheme="minorHAnsi" w:cstheme="minorHAnsi"/>
          <w:sz w:val="20"/>
          <w:szCs w:val="20"/>
          <w:highlight w:val="yellow"/>
        </w:rPr>
      </w:pPr>
    </w:p>
    <w:sectPr w:rsidR="05131B6C" w:rsidRPr="00E1187A" w:rsidSect="00473ADD">
      <w:footnotePr>
        <w:numFmt w:val="lowerRoman"/>
        <w:numRestart w:val="eachPage"/>
      </w:footnotePr>
      <w:pgSz w:w="11906" w:h="16838"/>
      <w:pgMar w:top="1135" w:right="1440" w:bottom="1440" w:left="1440"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E29EB8" w14:textId="77777777" w:rsidR="0082166C" w:rsidRDefault="0082166C" w:rsidP="00F250DB">
      <w:pPr>
        <w:spacing w:after="0" w:line="240" w:lineRule="auto"/>
      </w:pPr>
      <w:r>
        <w:separator/>
      </w:r>
    </w:p>
  </w:endnote>
  <w:endnote w:type="continuationSeparator" w:id="0">
    <w:p w14:paraId="07C24F19" w14:textId="77777777" w:rsidR="0082166C" w:rsidRDefault="0082166C" w:rsidP="00F250DB">
      <w:pPr>
        <w:spacing w:after="0" w:line="240" w:lineRule="auto"/>
      </w:pPr>
      <w:r>
        <w:continuationSeparator/>
      </w:r>
    </w:p>
  </w:endnote>
  <w:endnote w:type="continuationNotice" w:id="1">
    <w:p w14:paraId="5FA27CD5" w14:textId="77777777" w:rsidR="0082166C" w:rsidRDefault="008216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9D091" w14:textId="77777777" w:rsidR="0082166C" w:rsidRDefault="0082166C" w:rsidP="00F250DB">
      <w:pPr>
        <w:spacing w:after="0" w:line="240" w:lineRule="auto"/>
      </w:pPr>
      <w:r>
        <w:separator/>
      </w:r>
    </w:p>
  </w:footnote>
  <w:footnote w:type="continuationSeparator" w:id="0">
    <w:p w14:paraId="7DB4C04D" w14:textId="77777777" w:rsidR="0082166C" w:rsidRDefault="0082166C" w:rsidP="00F250DB">
      <w:pPr>
        <w:spacing w:after="0" w:line="240" w:lineRule="auto"/>
      </w:pPr>
      <w:r>
        <w:continuationSeparator/>
      </w:r>
    </w:p>
  </w:footnote>
  <w:footnote w:type="continuationNotice" w:id="1">
    <w:p w14:paraId="7BB4570F" w14:textId="77777777" w:rsidR="0082166C" w:rsidRDefault="008216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48C3E42"/>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12A54B8"/>
    <w:multiLevelType w:val="hybridMultilevel"/>
    <w:tmpl w:val="FFFFFFFF"/>
    <w:lvl w:ilvl="0" w:tplc="D54681C2">
      <w:start w:val="1"/>
      <w:numFmt w:val="bullet"/>
      <w:lvlText w:val=""/>
      <w:lvlJc w:val="left"/>
      <w:pPr>
        <w:ind w:left="720" w:hanging="360"/>
      </w:pPr>
      <w:rPr>
        <w:rFonts w:ascii="Symbol" w:hAnsi="Symbol" w:hint="default"/>
      </w:rPr>
    </w:lvl>
    <w:lvl w:ilvl="1" w:tplc="56DE0E2C">
      <w:start w:val="1"/>
      <w:numFmt w:val="bullet"/>
      <w:lvlText w:val="o"/>
      <w:lvlJc w:val="left"/>
      <w:pPr>
        <w:ind w:left="1440" w:hanging="360"/>
      </w:pPr>
      <w:rPr>
        <w:rFonts w:ascii="Courier New" w:hAnsi="Courier New" w:hint="default"/>
      </w:rPr>
    </w:lvl>
    <w:lvl w:ilvl="2" w:tplc="1E866B80">
      <w:start w:val="1"/>
      <w:numFmt w:val="bullet"/>
      <w:lvlText w:val=""/>
      <w:lvlJc w:val="left"/>
      <w:pPr>
        <w:ind w:left="2160" w:hanging="360"/>
      </w:pPr>
      <w:rPr>
        <w:rFonts w:ascii="Wingdings" w:hAnsi="Wingdings" w:hint="default"/>
      </w:rPr>
    </w:lvl>
    <w:lvl w:ilvl="3" w:tplc="8E2A45C0">
      <w:start w:val="1"/>
      <w:numFmt w:val="bullet"/>
      <w:lvlText w:val=""/>
      <w:lvlJc w:val="left"/>
      <w:pPr>
        <w:ind w:left="2880" w:hanging="360"/>
      </w:pPr>
      <w:rPr>
        <w:rFonts w:ascii="Symbol" w:hAnsi="Symbol" w:hint="default"/>
      </w:rPr>
    </w:lvl>
    <w:lvl w:ilvl="4" w:tplc="36A837C4">
      <w:start w:val="1"/>
      <w:numFmt w:val="bullet"/>
      <w:lvlText w:val="o"/>
      <w:lvlJc w:val="left"/>
      <w:pPr>
        <w:ind w:left="3600" w:hanging="360"/>
      </w:pPr>
      <w:rPr>
        <w:rFonts w:ascii="Courier New" w:hAnsi="Courier New" w:hint="default"/>
      </w:rPr>
    </w:lvl>
    <w:lvl w:ilvl="5" w:tplc="ECF63A5A">
      <w:start w:val="1"/>
      <w:numFmt w:val="bullet"/>
      <w:lvlText w:val=""/>
      <w:lvlJc w:val="left"/>
      <w:pPr>
        <w:ind w:left="4320" w:hanging="360"/>
      </w:pPr>
      <w:rPr>
        <w:rFonts w:ascii="Wingdings" w:hAnsi="Wingdings" w:hint="default"/>
      </w:rPr>
    </w:lvl>
    <w:lvl w:ilvl="6" w:tplc="DA324936">
      <w:start w:val="1"/>
      <w:numFmt w:val="bullet"/>
      <w:lvlText w:val=""/>
      <w:lvlJc w:val="left"/>
      <w:pPr>
        <w:ind w:left="5040" w:hanging="360"/>
      </w:pPr>
      <w:rPr>
        <w:rFonts w:ascii="Symbol" w:hAnsi="Symbol" w:hint="default"/>
      </w:rPr>
    </w:lvl>
    <w:lvl w:ilvl="7" w:tplc="16AC45B2">
      <w:start w:val="1"/>
      <w:numFmt w:val="bullet"/>
      <w:lvlText w:val="o"/>
      <w:lvlJc w:val="left"/>
      <w:pPr>
        <w:ind w:left="5760" w:hanging="360"/>
      </w:pPr>
      <w:rPr>
        <w:rFonts w:ascii="Courier New" w:hAnsi="Courier New" w:hint="default"/>
      </w:rPr>
    </w:lvl>
    <w:lvl w:ilvl="8" w:tplc="2AB01422">
      <w:start w:val="1"/>
      <w:numFmt w:val="bullet"/>
      <w:lvlText w:val=""/>
      <w:lvlJc w:val="left"/>
      <w:pPr>
        <w:ind w:left="6480" w:hanging="360"/>
      </w:pPr>
      <w:rPr>
        <w:rFonts w:ascii="Wingdings" w:hAnsi="Wingdings" w:hint="default"/>
      </w:rPr>
    </w:lvl>
  </w:abstractNum>
  <w:abstractNum w:abstractNumId="2" w15:restartNumberingAfterBreak="0">
    <w:nsid w:val="04026F0E"/>
    <w:multiLevelType w:val="hybridMultilevel"/>
    <w:tmpl w:val="EBE4232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73943D0"/>
    <w:multiLevelType w:val="hybridMultilevel"/>
    <w:tmpl w:val="AFBA0F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9133336"/>
    <w:multiLevelType w:val="hybridMultilevel"/>
    <w:tmpl w:val="DABE48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9767981"/>
    <w:multiLevelType w:val="hybridMultilevel"/>
    <w:tmpl w:val="FFFFFFFF"/>
    <w:lvl w:ilvl="0" w:tplc="577E16C0">
      <w:start w:val="1"/>
      <w:numFmt w:val="bullet"/>
      <w:lvlText w:val=""/>
      <w:lvlJc w:val="left"/>
      <w:pPr>
        <w:ind w:left="720" w:hanging="360"/>
      </w:pPr>
      <w:rPr>
        <w:rFonts w:ascii="Symbol" w:hAnsi="Symbol" w:hint="default"/>
      </w:rPr>
    </w:lvl>
    <w:lvl w:ilvl="1" w:tplc="21A2CDDC">
      <w:start w:val="1"/>
      <w:numFmt w:val="bullet"/>
      <w:lvlText w:val="o"/>
      <w:lvlJc w:val="left"/>
      <w:pPr>
        <w:ind w:left="1440" w:hanging="360"/>
      </w:pPr>
      <w:rPr>
        <w:rFonts w:ascii="Courier New" w:hAnsi="Courier New" w:hint="default"/>
      </w:rPr>
    </w:lvl>
    <w:lvl w:ilvl="2" w:tplc="FA08C588">
      <w:start w:val="1"/>
      <w:numFmt w:val="bullet"/>
      <w:lvlText w:val=""/>
      <w:lvlJc w:val="left"/>
      <w:pPr>
        <w:ind w:left="2160" w:hanging="360"/>
      </w:pPr>
      <w:rPr>
        <w:rFonts w:ascii="Wingdings" w:hAnsi="Wingdings" w:hint="default"/>
      </w:rPr>
    </w:lvl>
    <w:lvl w:ilvl="3" w:tplc="A8BA7280">
      <w:start w:val="1"/>
      <w:numFmt w:val="bullet"/>
      <w:lvlText w:val=""/>
      <w:lvlJc w:val="left"/>
      <w:pPr>
        <w:ind w:left="2880" w:hanging="360"/>
      </w:pPr>
      <w:rPr>
        <w:rFonts w:ascii="Symbol" w:hAnsi="Symbol" w:hint="default"/>
      </w:rPr>
    </w:lvl>
    <w:lvl w:ilvl="4" w:tplc="2850FD54">
      <w:start w:val="1"/>
      <w:numFmt w:val="bullet"/>
      <w:lvlText w:val="o"/>
      <w:lvlJc w:val="left"/>
      <w:pPr>
        <w:ind w:left="3600" w:hanging="360"/>
      </w:pPr>
      <w:rPr>
        <w:rFonts w:ascii="Courier New" w:hAnsi="Courier New" w:hint="default"/>
      </w:rPr>
    </w:lvl>
    <w:lvl w:ilvl="5" w:tplc="3D6A8CB0">
      <w:start w:val="1"/>
      <w:numFmt w:val="bullet"/>
      <w:lvlText w:val=""/>
      <w:lvlJc w:val="left"/>
      <w:pPr>
        <w:ind w:left="4320" w:hanging="360"/>
      </w:pPr>
      <w:rPr>
        <w:rFonts w:ascii="Wingdings" w:hAnsi="Wingdings" w:hint="default"/>
      </w:rPr>
    </w:lvl>
    <w:lvl w:ilvl="6" w:tplc="A5B6C452">
      <w:start w:val="1"/>
      <w:numFmt w:val="bullet"/>
      <w:lvlText w:val=""/>
      <w:lvlJc w:val="left"/>
      <w:pPr>
        <w:ind w:left="5040" w:hanging="360"/>
      </w:pPr>
      <w:rPr>
        <w:rFonts w:ascii="Symbol" w:hAnsi="Symbol" w:hint="default"/>
      </w:rPr>
    </w:lvl>
    <w:lvl w:ilvl="7" w:tplc="04163DFA">
      <w:start w:val="1"/>
      <w:numFmt w:val="bullet"/>
      <w:lvlText w:val="o"/>
      <w:lvlJc w:val="left"/>
      <w:pPr>
        <w:ind w:left="5760" w:hanging="360"/>
      </w:pPr>
      <w:rPr>
        <w:rFonts w:ascii="Courier New" w:hAnsi="Courier New" w:hint="default"/>
      </w:rPr>
    </w:lvl>
    <w:lvl w:ilvl="8" w:tplc="FE7C9C92">
      <w:start w:val="1"/>
      <w:numFmt w:val="bullet"/>
      <w:lvlText w:val=""/>
      <w:lvlJc w:val="left"/>
      <w:pPr>
        <w:ind w:left="6480" w:hanging="360"/>
      </w:pPr>
      <w:rPr>
        <w:rFonts w:ascii="Wingdings" w:hAnsi="Wingdings" w:hint="default"/>
      </w:rPr>
    </w:lvl>
  </w:abstractNum>
  <w:abstractNum w:abstractNumId="6" w15:restartNumberingAfterBreak="0">
    <w:nsid w:val="22070C95"/>
    <w:multiLevelType w:val="hybridMultilevel"/>
    <w:tmpl w:val="A01848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4A90D8B"/>
    <w:multiLevelType w:val="hybridMultilevel"/>
    <w:tmpl w:val="E2CC48E6"/>
    <w:lvl w:ilvl="0" w:tplc="D85CEAE4">
      <w:start w:val="1"/>
      <w:numFmt w:val="bullet"/>
      <w:lvlText w:val="-"/>
      <w:lvlJc w:val="left"/>
      <w:pPr>
        <w:ind w:left="720" w:hanging="360"/>
      </w:pPr>
      <w:rPr>
        <w:rFonts w:ascii="Tahoma" w:eastAsiaTheme="minorHAnsi" w:hAnsi="Tahoma"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5BD0809"/>
    <w:multiLevelType w:val="hybridMultilevel"/>
    <w:tmpl w:val="BE985128"/>
    <w:lvl w:ilvl="0" w:tplc="EC42362C">
      <w:start w:val="9"/>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06437F9"/>
    <w:multiLevelType w:val="hybridMultilevel"/>
    <w:tmpl w:val="6D2E0F08"/>
    <w:lvl w:ilvl="0" w:tplc="E44A91BC">
      <w:numFmt w:val="bullet"/>
      <w:lvlText w:val="-"/>
      <w:lvlJc w:val="left"/>
      <w:pPr>
        <w:ind w:left="720" w:hanging="360"/>
      </w:pPr>
      <w:rPr>
        <w:rFonts w:ascii="Tahoma" w:eastAsiaTheme="minorHAnsi" w:hAnsi="Tahoma"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83D2C92"/>
    <w:multiLevelType w:val="hybridMultilevel"/>
    <w:tmpl w:val="49EAE71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4066537D"/>
    <w:multiLevelType w:val="hybridMultilevel"/>
    <w:tmpl w:val="65D2A34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42445DAE"/>
    <w:multiLevelType w:val="hybridMultilevel"/>
    <w:tmpl w:val="2B4C7DB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6724847"/>
    <w:multiLevelType w:val="hybridMultilevel"/>
    <w:tmpl w:val="FFFFFFFF"/>
    <w:lvl w:ilvl="0" w:tplc="0F6E34CC">
      <w:start w:val="1"/>
      <w:numFmt w:val="bullet"/>
      <w:lvlText w:val=""/>
      <w:lvlJc w:val="left"/>
      <w:pPr>
        <w:ind w:left="720" w:hanging="360"/>
      </w:pPr>
      <w:rPr>
        <w:rFonts w:ascii="Symbol" w:hAnsi="Symbol" w:hint="default"/>
      </w:rPr>
    </w:lvl>
    <w:lvl w:ilvl="1" w:tplc="C006205E">
      <w:start w:val="1"/>
      <w:numFmt w:val="bullet"/>
      <w:lvlText w:val="o"/>
      <w:lvlJc w:val="left"/>
      <w:pPr>
        <w:ind w:left="1440" w:hanging="360"/>
      </w:pPr>
      <w:rPr>
        <w:rFonts w:ascii="Courier New" w:hAnsi="Courier New" w:hint="default"/>
      </w:rPr>
    </w:lvl>
    <w:lvl w:ilvl="2" w:tplc="35AC66C8">
      <w:start w:val="1"/>
      <w:numFmt w:val="bullet"/>
      <w:lvlText w:val=""/>
      <w:lvlJc w:val="left"/>
      <w:pPr>
        <w:ind w:left="2160" w:hanging="360"/>
      </w:pPr>
      <w:rPr>
        <w:rFonts w:ascii="Wingdings" w:hAnsi="Wingdings" w:hint="default"/>
      </w:rPr>
    </w:lvl>
    <w:lvl w:ilvl="3" w:tplc="6594599E">
      <w:start w:val="1"/>
      <w:numFmt w:val="bullet"/>
      <w:lvlText w:val=""/>
      <w:lvlJc w:val="left"/>
      <w:pPr>
        <w:ind w:left="2880" w:hanging="360"/>
      </w:pPr>
      <w:rPr>
        <w:rFonts w:ascii="Symbol" w:hAnsi="Symbol" w:hint="default"/>
      </w:rPr>
    </w:lvl>
    <w:lvl w:ilvl="4" w:tplc="97AE6498">
      <w:start w:val="1"/>
      <w:numFmt w:val="bullet"/>
      <w:lvlText w:val="o"/>
      <w:lvlJc w:val="left"/>
      <w:pPr>
        <w:ind w:left="3600" w:hanging="360"/>
      </w:pPr>
      <w:rPr>
        <w:rFonts w:ascii="Courier New" w:hAnsi="Courier New" w:hint="default"/>
      </w:rPr>
    </w:lvl>
    <w:lvl w:ilvl="5" w:tplc="80909230">
      <w:start w:val="1"/>
      <w:numFmt w:val="bullet"/>
      <w:lvlText w:val=""/>
      <w:lvlJc w:val="left"/>
      <w:pPr>
        <w:ind w:left="4320" w:hanging="360"/>
      </w:pPr>
      <w:rPr>
        <w:rFonts w:ascii="Wingdings" w:hAnsi="Wingdings" w:hint="default"/>
      </w:rPr>
    </w:lvl>
    <w:lvl w:ilvl="6" w:tplc="B6EE480C">
      <w:start w:val="1"/>
      <w:numFmt w:val="bullet"/>
      <w:lvlText w:val=""/>
      <w:lvlJc w:val="left"/>
      <w:pPr>
        <w:ind w:left="5040" w:hanging="360"/>
      </w:pPr>
      <w:rPr>
        <w:rFonts w:ascii="Symbol" w:hAnsi="Symbol" w:hint="default"/>
      </w:rPr>
    </w:lvl>
    <w:lvl w:ilvl="7" w:tplc="4AA2894E">
      <w:start w:val="1"/>
      <w:numFmt w:val="bullet"/>
      <w:lvlText w:val="o"/>
      <w:lvlJc w:val="left"/>
      <w:pPr>
        <w:ind w:left="5760" w:hanging="360"/>
      </w:pPr>
      <w:rPr>
        <w:rFonts w:ascii="Courier New" w:hAnsi="Courier New" w:hint="default"/>
      </w:rPr>
    </w:lvl>
    <w:lvl w:ilvl="8" w:tplc="1F624FC0">
      <w:start w:val="1"/>
      <w:numFmt w:val="bullet"/>
      <w:lvlText w:val=""/>
      <w:lvlJc w:val="left"/>
      <w:pPr>
        <w:ind w:left="6480" w:hanging="360"/>
      </w:pPr>
      <w:rPr>
        <w:rFonts w:ascii="Wingdings" w:hAnsi="Wingdings" w:hint="default"/>
      </w:rPr>
    </w:lvl>
  </w:abstractNum>
  <w:abstractNum w:abstractNumId="14" w15:restartNumberingAfterBreak="0">
    <w:nsid w:val="537E5FD2"/>
    <w:multiLevelType w:val="hybridMultilevel"/>
    <w:tmpl w:val="A73E68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7AE7FB4"/>
    <w:multiLevelType w:val="hybridMultilevel"/>
    <w:tmpl w:val="F4CCD7E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65EE1A5E"/>
    <w:multiLevelType w:val="hybridMultilevel"/>
    <w:tmpl w:val="7B0288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242D23"/>
    <w:multiLevelType w:val="hybridMultilevel"/>
    <w:tmpl w:val="FFFFFFFF"/>
    <w:lvl w:ilvl="0" w:tplc="86D8A4C2">
      <w:start w:val="1"/>
      <w:numFmt w:val="bullet"/>
      <w:lvlText w:val=""/>
      <w:lvlJc w:val="left"/>
      <w:pPr>
        <w:ind w:left="720" w:hanging="360"/>
      </w:pPr>
      <w:rPr>
        <w:rFonts w:ascii="Symbol" w:hAnsi="Symbol" w:hint="default"/>
      </w:rPr>
    </w:lvl>
    <w:lvl w:ilvl="1" w:tplc="506A7AEA">
      <w:start w:val="1"/>
      <w:numFmt w:val="bullet"/>
      <w:lvlText w:val="o"/>
      <w:lvlJc w:val="left"/>
      <w:pPr>
        <w:ind w:left="1440" w:hanging="360"/>
      </w:pPr>
      <w:rPr>
        <w:rFonts w:ascii="Courier New" w:hAnsi="Courier New" w:hint="default"/>
      </w:rPr>
    </w:lvl>
    <w:lvl w:ilvl="2" w:tplc="E05A9AEC">
      <w:start w:val="1"/>
      <w:numFmt w:val="bullet"/>
      <w:lvlText w:val=""/>
      <w:lvlJc w:val="left"/>
      <w:pPr>
        <w:ind w:left="2160" w:hanging="360"/>
      </w:pPr>
      <w:rPr>
        <w:rFonts w:ascii="Wingdings" w:hAnsi="Wingdings" w:hint="default"/>
      </w:rPr>
    </w:lvl>
    <w:lvl w:ilvl="3" w:tplc="F5043004">
      <w:start w:val="1"/>
      <w:numFmt w:val="bullet"/>
      <w:lvlText w:val=""/>
      <w:lvlJc w:val="left"/>
      <w:pPr>
        <w:ind w:left="2880" w:hanging="360"/>
      </w:pPr>
      <w:rPr>
        <w:rFonts w:ascii="Symbol" w:hAnsi="Symbol" w:hint="default"/>
      </w:rPr>
    </w:lvl>
    <w:lvl w:ilvl="4" w:tplc="7EEC9D0C">
      <w:start w:val="1"/>
      <w:numFmt w:val="bullet"/>
      <w:lvlText w:val="o"/>
      <w:lvlJc w:val="left"/>
      <w:pPr>
        <w:ind w:left="3600" w:hanging="360"/>
      </w:pPr>
      <w:rPr>
        <w:rFonts w:ascii="Courier New" w:hAnsi="Courier New" w:hint="default"/>
      </w:rPr>
    </w:lvl>
    <w:lvl w:ilvl="5" w:tplc="5C3AADF0">
      <w:start w:val="1"/>
      <w:numFmt w:val="bullet"/>
      <w:lvlText w:val=""/>
      <w:lvlJc w:val="left"/>
      <w:pPr>
        <w:ind w:left="4320" w:hanging="360"/>
      </w:pPr>
      <w:rPr>
        <w:rFonts w:ascii="Wingdings" w:hAnsi="Wingdings" w:hint="default"/>
      </w:rPr>
    </w:lvl>
    <w:lvl w:ilvl="6" w:tplc="77EE80A8">
      <w:start w:val="1"/>
      <w:numFmt w:val="bullet"/>
      <w:lvlText w:val=""/>
      <w:lvlJc w:val="left"/>
      <w:pPr>
        <w:ind w:left="5040" w:hanging="360"/>
      </w:pPr>
      <w:rPr>
        <w:rFonts w:ascii="Symbol" w:hAnsi="Symbol" w:hint="default"/>
      </w:rPr>
    </w:lvl>
    <w:lvl w:ilvl="7" w:tplc="30ACC20E">
      <w:start w:val="1"/>
      <w:numFmt w:val="bullet"/>
      <w:lvlText w:val="o"/>
      <w:lvlJc w:val="left"/>
      <w:pPr>
        <w:ind w:left="5760" w:hanging="360"/>
      </w:pPr>
      <w:rPr>
        <w:rFonts w:ascii="Courier New" w:hAnsi="Courier New" w:hint="default"/>
      </w:rPr>
    </w:lvl>
    <w:lvl w:ilvl="8" w:tplc="110A2E20">
      <w:start w:val="1"/>
      <w:numFmt w:val="bullet"/>
      <w:lvlText w:val=""/>
      <w:lvlJc w:val="left"/>
      <w:pPr>
        <w:ind w:left="6480" w:hanging="360"/>
      </w:pPr>
      <w:rPr>
        <w:rFonts w:ascii="Wingdings" w:hAnsi="Wingdings" w:hint="default"/>
      </w:rPr>
    </w:lvl>
  </w:abstractNum>
  <w:abstractNum w:abstractNumId="18" w15:restartNumberingAfterBreak="0">
    <w:nsid w:val="702E5182"/>
    <w:multiLevelType w:val="hybridMultilevel"/>
    <w:tmpl w:val="5DD2C62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750638F6"/>
    <w:multiLevelType w:val="hybridMultilevel"/>
    <w:tmpl w:val="7FEA96FC"/>
    <w:lvl w:ilvl="0" w:tplc="BC06AA72">
      <w:numFmt w:val="bullet"/>
      <w:lvlText w:val="-"/>
      <w:lvlJc w:val="left"/>
      <w:pPr>
        <w:ind w:left="720" w:hanging="360"/>
      </w:pPr>
      <w:rPr>
        <w:rFonts w:ascii="Tahoma" w:eastAsiaTheme="minorHAnsi" w:hAnsi="Tahoma"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A8807AD"/>
    <w:multiLevelType w:val="hybridMultilevel"/>
    <w:tmpl w:val="4A2AB33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7AC76E45"/>
    <w:multiLevelType w:val="hybridMultilevel"/>
    <w:tmpl w:val="F9FCF8BE"/>
    <w:lvl w:ilvl="0" w:tplc="B50AC1BC">
      <w:start w:val="9"/>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C994DEB"/>
    <w:multiLevelType w:val="hybridMultilevel"/>
    <w:tmpl w:val="EFF417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6"/>
  </w:num>
  <w:num w:numId="4">
    <w:abstractNumId w:val="4"/>
  </w:num>
  <w:num w:numId="5">
    <w:abstractNumId w:val="12"/>
  </w:num>
  <w:num w:numId="6">
    <w:abstractNumId w:val="14"/>
  </w:num>
  <w:num w:numId="7">
    <w:abstractNumId w:val="6"/>
  </w:num>
  <w:num w:numId="8">
    <w:abstractNumId w:val="19"/>
  </w:num>
  <w:num w:numId="9">
    <w:abstractNumId w:val="9"/>
  </w:num>
  <w:num w:numId="10">
    <w:abstractNumId w:val="13"/>
  </w:num>
  <w:num w:numId="11">
    <w:abstractNumId w:val="17"/>
  </w:num>
  <w:num w:numId="12">
    <w:abstractNumId w:val="22"/>
  </w:num>
  <w:num w:numId="13">
    <w:abstractNumId w:val="0"/>
  </w:num>
  <w:num w:numId="14">
    <w:abstractNumId w:val="2"/>
  </w:num>
  <w:num w:numId="15">
    <w:abstractNumId w:val="7"/>
  </w:num>
  <w:num w:numId="16">
    <w:abstractNumId w:val="21"/>
  </w:num>
  <w:num w:numId="17">
    <w:abstractNumId w:val="8"/>
  </w:num>
  <w:num w:numId="18">
    <w:abstractNumId w:val="11"/>
  </w:num>
  <w:num w:numId="19">
    <w:abstractNumId w:val="3"/>
  </w:num>
  <w:num w:numId="20">
    <w:abstractNumId w:val="10"/>
  </w:num>
  <w:num w:numId="21">
    <w:abstractNumId w:val="20"/>
  </w:num>
  <w:num w:numId="22">
    <w:abstractNumId w:val="15"/>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characterSpacingControl w:val="doNotCompress"/>
  <w:hdrShapeDefaults>
    <o:shapedefaults v:ext="edit" spidmax="2049"/>
  </w:hdrShapeDefaults>
  <w:footnotePr>
    <w:numFmt w:val="lowerRoman"/>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Tahoma&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tax5r0zrxfzrge5r2b52awi2vt2fpsdaaez&quot;&gt;robert whittaker-Converted&lt;record-ids&gt;&lt;item&gt;1293&lt;/item&gt;&lt;item&gt;1296&lt;/item&gt;&lt;item&gt;1302&lt;/item&gt;&lt;item&gt;1303&lt;/item&gt;&lt;/record-ids&gt;&lt;/item&gt;&lt;/Libraries&gt;"/>
  </w:docVars>
  <w:rsids>
    <w:rsidRoot w:val="7E09C9F4"/>
    <w:rsid w:val="00000204"/>
    <w:rsid w:val="00000CFC"/>
    <w:rsid w:val="00001470"/>
    <w:rsid w:val="00001582"/>
    <w:rsid w:val="00001F5F"/>
    <w:rsid w:val="000022BB"/>
    <w:rsid w:val="00002767"/>
    <w:rsid w:val="00003342"/>
    <w:rsid w:val="00003AEF"/>
    <w:rsid w:val="00004312"/>
    <w:rsid w:val="00005871"/>
    <w:rsid w:val="00006735"/>
    <w:rsid w:val="00006DC6"/>
    <w:rsid w:val="000072F8"/>
    <w:rsid w:val="000076DF"/>
    <w:rsid w:val="00007E49"/>
    <w:rsid w:val="00011A5A"/>
    <w:rsid w:val="00011D14"/>
    <w:rsid w:val="00015DB5"/>
    <w:rsid w:val="000164E5"/>
    <w:rsid w:val="00024A72"/>
    <w:rsid w:val="00025997"/>
    <w:rsid w:val="0002753D"/>
    <w:rsid w:val="000304F8"/>
    <w:rsid w:val="000306E6"/>
    <w:rsid w:val="00030E78"/>
    <w:rsid w:val="00032506"/>
    <w:rsid w:val="00033860"/>
    <w:rsid w:val="000339B7"/>
    <w:rsid w:val="00037097"/>
    <w:rsid w:val="0003736D"/>
    <w:rsid w:val="00041E31"/>
    <w:rsid w:val="00042B6C"/>
    <w:rsid w:val="00043056"/>
    <w:rsid w:val="0004439F"/>
    <w:rsid w:val="00044427"/>
    <w:rsid w:val="00044533"/>
    <w:rsid w:val="00045E9A"/>
    <w:rsid w:val="00046BED"/>
    <w:rsid w:val="000475FE"/>
    <w:rsid w:val="000501B8"/>
    <w:rsid w:val="00050E46"/>
    <w:rsid w:val="00051C52"/>
    <w:rsid w:val="00052407"/>
    <w:rsid w:val="00052B02"/>
    <w:rsid w:val="0006209B"/>
    <w:rsid w:val="000634FB"/>
    <w:rsid w:val="00065FDD"/>
    <w:rsid w:val="00066BFF"/>
    <w:rsid w:val="000670FC"/>
    <w:rsid w:val="00067145"/>
    <w:rsid w:val="00070179"/>
    <w:rsid w:val="000708EB"/>
    <w:rsid w:val="00070FBA"/>
    <w:rsid w:val="000710D4"/>
    <w:rsid w:val="0007238A"/>
    <w:rsid w:val="00073E05"/>
    <w:rsid w:val="00074305"/>
    <w:rsid w:val="00075958"/>
    <w:rsid w:val="00076B99"/>
    <w:rsid w:val="000773B6"/>
    <w:rsid w:val="00077422"/>
    <w:rsid w:val="00080C3B"/>
    <w:rsid w:val="0008108A"/>
    <w:rsid w:val="00081A58"/>
    <w:rsid w:val="000830A8"/>
    <w:rsid w:val="00083BA5"/>
    <w:rsid w:val="000842AB"/>
    <w:rsid w:val="0008537A"/>
    <w:rsid w:val="00085A50"/>
    <w:rsid w:val="00086538"/>
    <w:rsid w:val="00087680"/>
    <w:rsid w:val="000909F5"/>
    <w:rsid w:val="00092671"/>
    <w:rsid w:val="00093803"/>
    <w:rsid w:val="00094121"/>
    <w:rsid w:val="0009452C"/>
    <w:rsid w:val="00097861"/>
    <w:rsid w:val="000A0C79"/>
    <w:rsid w:val="000A111C"/>
    <w:rsid w:val="000A392E"/>
    <w:rsid w:val="000A41EB"/>
    <w:rsid w:val="000A46B3"/>
    <w:rsid w:val="000A4E3B"/>
    <w:rsid w:val="000A5A41"/>
    <w:rsid w:val="000A6BFE"/>
    <w:rsid w:val="000A7356"/>
    <w:rsid w:val="000B04F3"/>
    <w:rsid w:val="000B11BC"/>
    <w:rsid w:val="000B15C4"/>
    <w:rsid w:val="000B3529"/>
    <w:rsid w:val="000B3672"/>
    <w:rsid w:val="000B62A7"/>
    <w:rsid w:val="000B6709"/>
    <w:rsid w:val="000B712F"/>
    <w:rsid w:val="000B78F5"/>
    <w:rsid w:val="000B7E8E"/>
    <w:rsid w:val="000C2D8A"/>
    <w:rsid w:val="000C2E0E"/>
    <w:rsid w:val="000C7535"/>
    <w:rsid w:val="000D0345"/>
    <w:rsid w:val="000D2F4C"/>
    <w:rsid w:val="000D2F82"/>
    <w:rsid w:val="000D456E"/>
    <w:rsid w:val="000D49E8"/>
    <w:rsid w:val="000D550D"/>
    <w:rsid w:val="000D57F3"/>
    <w:rsid w:val="000E0223"/>
    <w:rsid w:val="000E049A"/>
    <w:rsid w:val="000E07C0"/>
    <w:rsid w:val="000E0E97"/>
    <w:rsid w:val="000E1E27"/>
    <w:rsid w:val="000E231E"/>
    <w:rsid w:val="000E2383"/>
    <w:rsid w:val="000E3DE6"/>
    <w:rsid w:val="000E59C0"/>
    <w:rsid w:val="000E6E06"/>
    <w:rsid w:val="000F0C9B"/>
    <w:rsid w:val="000F0D32"/>
    <w:rsid w:val="000F1558"/>
    <w:rsid w:val="000F21BF"/>
    <w:rsid w:val="000F3895"/>
    <w:rsid w:val="000F3B8F"/>
    <w:rsid w:val="000F44A6"/>
    <w:rsid w:val="000F5A31"/>
    <w:rsid w:val="000F73C2"/>
    <w:rsid w:val="00100DC3"/>
    <w:rsid w:val="00100E98"/>
    <w:rsid w:val="00101A4C"/>
    <w:rsid w:val="001044D6"/>
    <w:rsid w:val="001045A4"/>
    <w:rsid w:val="001045D2"/>
    <w:rsid w:val="001059DF"/>
    <w:rsid w:val="00106B0A"/>
    <w:rsid w:val="001078CA"/>
    <w:rsid w:val="00111561"/>
    <w:rsid w:val="00111F9A"/>
    <w:rsid w:val="00112287"/>
    <w:rsid w:val="00114B2C"/>
    <w:rsid w:val="00115EEB"/>
    <w:rsid w:val="00120009"/>
    <w:rsid w:val="00120D53"/>
    <w:rsid w:val="00120D67"/>
    <w:rsid w:val="00122FAD"/>
    <w:rsid w:val="00126DF7"/>
    <w:rsid w:val="001302B6"/>
    <w:rsid w:val="001319EA"/>
    <w:rsid w:val="0013221A"/>
    <w:rsid w:val="00133810"/>
    <w:rsid w:val="00133E8C"/>
    <w:rsid w:val="00133F12"/>
    <w:rsid w:val="001343BE"/>
    <w:rsid w:val="00134C69"/>
    <w:rsid w:val="00135A29"/>
    <w:rsid w:val="00135DAF"/>
    <w:rsid w:val="00135E50"/>
    <w:rsid w:val="00136A1B"/>
    <w:rsid w:val="00136D2A"/>
    <w:rsid w:val="0014203C"/>
    <w:rsid w:val="00142F92"/>
    <w:rsid w:val="0014585B"/>
    <w:rsid w:val="00146609"/>
    <w:rsid w:val="00146F00"/>
    <w:rsid w:val="001474CE"/>
    <w:rsid w:val="00147CCD"/>
    <w:rsid w:val="00150CE4"/>
    <w:rsid w:val="00151DAA"/>
    <w:rsid w:val="0015322A"/>
    <w:rsid w:val="001532A1"/>
    <w:rsid w:val="0015431F"/>
    <w:rsid w:val="0016013F"/>
    <w:rsid w:val="00160CB3"/>
    <w:rsid w:val="0016102C"/>
    <w:rsid w:val="001624F7"/>
    <w:rsid w:val="00171062"/>
    <w:rsid w:val="00171C9A"/>
    <w:rsid w:val="00172A0D"/>
    <w:rsid w:val="001736AA"/>
    <w:rsid w:val="0017423A"/>
    <w:rsid w:val="001749BE"/>
    <w:rsid w:val="001752FB"/>
    <w:rsid w:val="00176C0E"/>
    <w:rsid w:val="00176F2C"/>
    <w:rsid w:val="00177D72"/>
    <w:rsid w:val="0018324D"/>
    <w:rsid w:val="00184349"/>
    <w:rsid w:val="001851DE"/>
    <w:rsid w:val="0018575F"/>
    <w:rsid w:val="00186285"/>
    <w:rsid w:val="001932E9"/>
    <w:rsid w:val="001945BD"/>
    <w:rsid w:val="001947CA"/>
    <w:rsid w:val="00194B0F"/>
    <w:rsid w:val="00194E6A"/>
    <w:rsid w:val="00195FD2"/>
    <w:rsid w:val="00196093"/>
    <w:rsid w:val="001A1A6A"/>
    <w:rsid w:val="001A1C54"/>
    <w:rsid w:val="001A22A5"/>
    <w:rsid w:val="001A4C77"/>
    <w:rsid w:val="001A63F9"/>
    <w:rsid w:val="001A6B81"/>
    <w:rsid w:val="001A6CDC"/>
    <w:rsid w:val="001B1779"/>
    <w:rsid w:val="001B21D2"/>
    <w:rsid w:val="001B416D"/>
    <w:rsid w:val="001B4BD3"/>
    <w:rsid w:val="001B6DF2"/>
    <w:rsid w:val="001B7DD5"/>
    <w:rsid w:val="001B7E86"/>
    <w:rsid w:val="001C0865"/>
    <w:rsid w:val="001C0D87"/>
    <w:rsid w:val="001C1FDB"/>
    <w:rsid w:val="001C237F"/>
    <w:rsid w:val="001C2C2E"/>
    <w:rsid w:val="001C3DB6"/>
    <w:rsid w:val="001D0F3E"/>
    <w:rsid w:val="001D102A"/>
    <w:rsid w:val="001D132F"/>
    <w:rsid w:val="001D1725"/>
    <w:rsid w:val="001D2949"/>
    <w:rsid w:val="001D2CF3"/>
    <w:rsid w:val="001D3A16"/>
    <w:rsid w:val="001D3A5B"/>
    <w:rsid w:val="001D3EBA"/>
    <w:rsid w:val="001D48F3"/>
    <w:rsid w:val="001D4F28"/>
    <w:rsid w:val="001D5BA8"/>
    <w:rsid w:val="001D71F3"/>
    <w:rsid w:val="001E0B01"/>
    <w:rsid w:val="001E0D05"/>
    <w:rsid w:val="001E13BB"/>
    <w:rsid w:val="001E28C7"/>
    <w:rsid w:val="001E3AC7"/>
    <w:rsid w:val="001E491F"/>
    <w:rsid w:val="001E5D04"/>
    <w:rsid w:val="001E620C"/>
    <w:rsid w:val="001E6A4B"/>
    <w:rsid w:val="001F09CA"/>
    <w:rsid w:val="001F16F4"/>
    <w:rsid w:val="001F2EA2"/>
    <w:rsid w:val="001F2F76"/>
    <w:rsid w:val="001F4314"/>
    <w:rsid w:val="001F5D02"/>
    <w:rsid w:val="001F6200"/>
    <w:rsid w:val="002003EE"/>
    <w:rsid w:val="00200DD7"/>
    <w:rsid w:val="00201A68"/>
    <w:rsid w:val="002026A3"/>
    <w:rsid w:val="00202716"/>
    <w:rsid w:val="00203416"/>
    <w:rsid w:val="0020468A"/>
    <w:rsid w:val="002050EB"/>
    <w:rsid w:val="00206150"/>
    <w:rsid w:val="002062F7"/>
    <w:rsid w:val="00206714"/>
    <w:rsid w:val="0020682C"/>
    <w:rsid w:val="00207858"/>
    <w:rsid w:val="002121E1"/>
    <w:rsid w:val="00214724"/>
    <w:rsid w:val="00215307"/>
    <w:rsid w:val="00215DEB"/>
    <w:rsid w:val="00220068"/>
    <w:rsid w:val="00222AFD"/>
    <w:rsid w:val="00223A02"/>
    <w:rsid w:val="0022523F"/>
    <w:rsid w:val="00225413"/>
    <w:rsid w:val="00225E83"/>
    <w:rsid w:val="0022654B"/>
    <w:rsid w:val="002269EC"/>
    <w:rsid w:val="0022751C"/>
    <w:rsid w:val="002276B9"/>
    <w:rsid w:val="002278F9"/>
    <w:rsid w:val="00230040"/>
    <w:rsid w:val="00230FD9"/>
    <w:rsid w:val="0023508B"/>
    <w:rsid w:val="0023552F"/>
    <w:rsid w:val="00235FAA"/>
    <w:rsid w:val="0023646A"/>
    <w:rsid w:val="002366A6"/>
    <w:rsid w:val="00240180"/>
    <w:rsid w:val="00240304"/>
    <w:rsid w:val="00240E5B"/>
    <w:rsid w:val="0024180B"/>
    <w:rsid w:val="00241BC9"/>
    <w:rsid w:val="0024225B"/>
    <w:rsid w:val="00243003"/>
    <w:rsid w:val="00243C61"/>
    <w:rsid w:val="002452CD"/>
    <w:rsid w:val="00246246"/>
    <w:rsid w:val="00247BE2"/>
    <w:rsid w:val="00250F18"/>
    <w:rsid w:val="00252A20"/>
    <w:rsid w:val="00253F82"/>
    <w:rsid w:val="0025408A"/>
    <w:rsid w:val="00254D1F"/>
    <w:rsid w:val="00254DF3"/>
    <w:rsid w:val="0025609D"/>
    <w:rsid w:val="002612D9"/>
    <w:rsid w:val="0026148F"/>
    <w:rsid w:val="00261EF7"/>
    <w:rsid w:val="0026236F"/>
    <w:rsid w:val="002635FD"/>
    <w:rsid w:val="0026468E"/>
    <w:rsid w:val="00264827"/>
    <w:rsid w:val="002667DB"/>
    <w:rsid w:val="002703CD"/>
    <w:rsid w:val="00271675"/>
    <w:rsid w:val="00271F3D"/>
    <w:rsid w:val="00273271"/>
    <w:rsid w:val="0027523F"/>
    <w:rsid w:val="00276822"/>
    <w:rsid w:val="002779A8"/>
    <w:rsid w:val="00277B28"/>
    <w:rsid w:val="00277B90"/>
    <w:rsid w:val="002802C9"/>
    <w:rsid w:val="00283597"/>
    <w:rsid w:val="00283C0A"/>
    <w:rsid w:val="00285E4B"/>
    <w:rsid w:val="002872A2"/>
    <w:rsid w:val="00287CD7"/>
    <w:rsid w:val="00287DAC"/>
    <w:rsid w:val="00291562"/>
    <w:rsid w:val="00291AAC"/>
    <w:rsid w:val="002920DE"/>
    <w:rsid w:val="00292B5F"/>
    <w:rsid w:val="00293CE9"/>
    <w:rsid w:val="002948E5"/>
    <w:rsid w:val="00294DA7"/>
    <w:rsid w:val="0029735F"/>
    <w:rsid w:val="002A09A2"/>
    <w:rsid w:val="002A1E8F"/>
    <w:rsid w:val="002A2344"/>
    <w:rsid w:val="002A2F60"/>
    <w:rsid w:val="002A3E31"/>
    <w:rsid w:val="002A4C73"/>
    <w:rsid w:val="002A4DC9"/>
    <w:rsid w:val="002A4E03"/>
    <w:rsid w:val="002A6606"/>
    <w:rsid w:val="002A6F40"/>
    <w:rsid w:val="002A7917"/>
    <w:rsid w:val="002B030E"/>
    <w:rsid w:val="002B0647"/>
    <w:rsid w:val="002B08F0"/>
    <w:rsid w:val="002B1108"/>
    <w:rsid w:val="002B26A3"/>
    <w:rsid w:val="002B3A30"/>
    <w:rsid w:val="002B45B3"/>
    <w:rsid w:val="002B50BA"/>
    <w:rsid w:val="002B60CC"/>
    <w:rsid w:val="002B7B2C"/>
    <w:rsid w:val="002C4111"/>
    <w:rsid w:val="002C459C"/>
    <w:rsid w:val="002D0228"/>
    <w:rsid w:val="002D3120"/>
    <w:rsid w:val="002D3502"/>
    <w:rsid w:val="002D3F2D"/>
    <w:rsid w:val="002D4996"/>
    <w:rsid w:val="002D58FE"/>
    <w:rsid w:val="002D7026"/>
    <w:rsid w:val="002D7BC8"/>
    <w:rsid w:val="002D7CCF"/>
    <w:rsid w:val="002E0D37"/>
    <w:rsid w:val="002E0F19"/>
    <w:rsid w:val="002E31B8"/>
    <w:rsid w:val="002E6ADB"/>
    <w:rsid w:val="002E6E60"/>
    <w:rsid w:val="002F05FF"/>
    <w:rsid w:val="002F24A4"/>
    <w:rsid w:val="002F262B"/>
    <w:rsid w:val="002F386B"/>
    <w:rsid w:val="002F3FA5"/>
    <w:rsid w:val="002F42F0"/>
    <w:rsid w:val="002F5108"/>
    <w:rsid w:val="002F7A36"/>
    <w:rsid w:val="002F7C94"/>
    <w:rsid w:val="0030031E"/>
    <w:rsid w:val="0030118C"/>
    <w:rsid w:val="00302302"/>
    <w:rsid w:val="003023C5"/>
    <w:rsid w:val="00302685"/>
    <w:rsid w:val="003036A0"/>
    <w:rsid w:val="0030554E"/>
    <w:rsid w:val="0030568D"/>
    <w:rsid w:val="003065C6"/>
    <w:rsid w:val="00306C18"/>
    <w:rsid w:val="00310DA3"/>
    <w:rsid w:val="00310E12"/>
    <w:rsid w:val="00311C36"/>
    <w:rsid w:val="00312203"/>
    <w:rsid w:val="00312993"/>
    <w:rsid w:val="003136FB"/>
    <w:rsid w:val="00313DA0"/>
    <w:rsid w:val="00313DEF"/>
    <w:rsid w:val="00314D6D"/>
    <w:rsid w:val="00315A9E"/>
    <w:rsid w:val="003175DB"/>
    <w:rsid w:val="00320689"/>
    <w:rsid w:val="00320CED"/>
    <w:rsid w:val="00321141"/>
    <w:rsid w:val="00322EEE"/>
    <w:rsid w:val="00323816"/>
    <w:rsid w:val="00323ED2"/>
    <w:rsid w:val="00323F5D"/>
    <w:rsid w:val="003274A3"/>
    <w:rsid w:val="00327EC3"/>
    <w:rsid w:val="00335EDD"/>
    <w:rsid w:val="00337700"/>
    <w:rsid w:val="00340E76"/>
    <w:rsid w:val="003418BF"/>
    <w:rsid w:val="00342921"/>
    <w:rsid w:val="003430E5"/>
    <w:rsid w:val="003432A4"/>
    <w:rsid w:val="00345A35"/>
    <w:rsid w:val="00345ACD"/>
    <w:rsid w:val="00351C2C"/>
    <w:rsid w:val="00354CE5"/>
    <w:rsid w:val="00356412"/>
    <w:rsid w:val="00356FB7"/>
    <w:rsid w:val="00360A76"/>
    <w:rsid w:val="00360C95"/>
    <w:rsid w:val="00361F0B"/>
    <w:rsid w:val="0036259F"/>
    <w:rsid w:val="00362EB5"/>
    <w:rsid w:val="003638BE"/>
    <w:rsid w:val="00364D34"/>
    <w:rsid w:val="003654B6"/>
    <w:rsid w:val="0036557C"/>
    <w:rsid w:val="0036595E"/>
    <w:rsid w:val="00366C83"/>
    <w:rsid w:val="00367038"/>
    <w:rsid w:val="003673AE"/>
    <w:rsid w:val="00370144"/>
    <w:rsid w:val="00372095"/>
    <w:rsid w:val="0037269F"/>
    <w:rsid w:val="00373ED7"/>
    <w:rsid w:val="00374A9D"/>
    <w:rsid w:val="003751B5"/>
    <w:rsid w:val="00376AF1"/>
    <w:rsid w:val="00376D1B"/>
    <w:rsid w:val="00377DE5"/>
    <w:rsid w:val="00380916"/>
    <w:rsid w:val="00381019"/>
    <w:rsid w:val="00381143"/>
    <w:rsid w:val="00381584"/>
    <w:rsid w:val="00381F5F"/>
    <w:rsid w:val="003831B9"/>
    <w:rsid w:val="00385F35"/>
    <w:rsid w:val="00386A29"/>
    <w:rsid w:val="0038716D"/>
    <w:rsid w:val="0039034D"/>
    <w:rsid w:val="0039192F"/>
    <w:rsid w:val="003925F2"/>
    <w:rsid w:val="003928D1"/>
    <w:rsid w:val="00392A6D"/>
    <w:rsid w:val="003932EB"/>
    <w:rsid w:val="003944A4"/>
    <w:rsid w:val="00395251"/>
    <w:rsid w:val="00396E8F"/>
    <w:rsid w:val="00396F2C"/>
    <w:rsid w:val="003971EC"/>
    <w:rsid w:val="003976F6"/>
    <w:rsid w:val="00397E32"/>
    <w:rsid w:val="003A0829"/>
    <w:rsid w:val="003A0C87"/>
    <w:rsid w:val="003A1D50"/>
    <w:rsid w:val="003A3185"/>
    <w:rsid w:val="003A3343"/>
    <w:rsid w:val="003A35C8"/>
    <w:rsid w:val="003A3BEB"/>
    <w:rsid w:val="003A43B0"/>
    <w:rsid w:val="003A4646"/>
    <w:rsid w:val="003A5A00"/>
    <w:rsid w:val="003A5A35"/>
    <w:rsid w:val="003A6A4D"/>
    <w:rsid w:val="003B2A54"/>
    <w:rsid w:val="003B2BF0"/>
    <w:rsid w:val="003B3777"/>
    <w:rsid w:val="003B788A"/>
    <w:rsid w:val="003C0B1B"/>
    <w:rsid w:val="003C2A6B"/>
    <w:rsid w:val="003C2EC4"/>
    <w:rsid w:val="003C7174"/>
    <w:rsid w:val="003C7F40"/>
    <w:rsid w:val="003D1728"/>
    <w:rsid w:val="003D18EB"/>
    <w:rsid w:val="003D23CE"/>
    <w:rsid w:val="003D390D"/>
    <w:rsid w:val="003D3EE0"/>
    <w:rsid w:val="003D5AA0"/>
    <w:rsid w:val="003D7E8E"/>
    <w:rsid w:val="003E0F43"/>
    <w:rsid w:val="003E170B"/>
    <w:rsid w:val="003E2351"/>
    <w:rsid w:val="003E2354"/>
    <w:rsid w:val="003E3663"/>
    <w:rsid w:val="003E733B"/>
    <w:rsid w:val="003E7FF5"/>
    <w:rsid w:val="003F0E74"/>
    <w:rsid w:val="003F163D"/>
    <w:rsid w:val="003F17C7"/>
    <w:rsid w:val="003F18AE"/>
    <w:rsid w:val="003F202D"/>
    <w:rsid w:val="003F2ADC"/>
    <w:rsid w:val="003F43C0"/>
    <w:rsid w:val="003F4D19"/>
    <w:rsid w:val="003F4DAF"/>
    <w:rsid w:val="003F66EE"/>
    <w:rsid w:val="00403CC1"/>
    <w:rsid w:val="00404233"/>
    <w:rsid w:val="00404EBA"/>
    <w:rsid w:val="00405751"/>
    <w:rsid w:val="00406919"/>
    <w:rsid w:val="00406BDE"/>
    <w:rsid w:val="00406F47"/>
    <w:rsid w:val="0041002F"/>
    <w:rsid w:val="004108D9"/>
    <w:rsid w:val="00410A0B"/>
    <w:rsid w:val="0041197A"/>
    <w:rsid w:val="00411CC6"/>
    <w:rsid w:val="00412355"/>
    <w:rsid w:val="00413E08"/>
    <w:rsid w:val="00413F92"/>
    <w:rsid w:val="00413FC4"/>
    <w:rsid w:val="0041463D"/>
    <w:rsid w:val="004162FB"/>
    <w:rsid w:val="0042230C"/>
    <w:rsid w:val="004236EC"/>
    <w:rsid w:val="0042455A"/>
    <w:rsid w:val="00424915"/>
    <w:rsid w:val="00425025"/>
    <w:rsid w:val="004259C1"/>
    <w:rsid w:val="00430099"/>
    <w:rsid w:val="00430370"/>
    <w:rsid w:val="004345BA"/>
    <w:rsid w:val="00435E4B"/>
    <w:rsid w:val="00437313"/>
    <w:rsid w:val="004409CE"/>
    <w:rsid w:val="0044116E"/>
    <w:rsid w:val="00443142"/>
    <w:rsid w:val="00445EE9"/>
    <w:rsid w:val="004477A4"/>
    <w:rsid w:val="00450D66"/>
    <w:rsid w:val="004510E5"/>
    <w:rsid w:val="00451F80"/>
    <w:rsid w:val="004520A4"/>
    <w:rsid w:val="00452165"/>
    <w:rsid w:val="00453B3C"/>
    <w:rsid w:val="00455DCB"/>
    <w:rsid w:val="004567FC"/>
    <w:rsid w:val="00461B38"/>
    <w:rsid w:val="00462008"/>
    <w:rsid w:val="004621B2"/>
    <w:rsid w:val="0046246B"/>
    <w:rsid w:val="00465B2C"/>
    <w:rsid w:val="00466143"/>
    <w:rsid w:val="0046652C"/>
    <w:rsid w:val="00466741"/>
    <w:rsid w:val="00466D5C"/>
    <w:rsid w:val="00467548"/>
    <w:rsid w:val="004706EB"/>
    <w:rsid w:val="00470B69"/>
    <w:rsid w:val="00471164"/>
    <w:rsid w:val="0047158A"/>
    <w:rsid w:val="0047206F"/>
    <w:rsid w:val="0047229E"/>
    <w:rsid w:val="004722E1"/>
    <w:rsid w:val="004724F6"/>
    <w:rsid w:val="004728A9"/>
    <w:rsid w:val="00472DDF"/>
    <w:rsid w:val="00473122"/>
    <w:rsid w:val="00473ADD"/>
    <w:rsid w:val="0047620B"/>
    <w:rsid w:val="004766E9"/>
    <w:rsid w:val="0048115B"/>
    <w:rsid w:val="004845A3"/>
    <w:rsid w:val="004902C6"/>
    <w:rsid w:val="00491943"/>
    <w:rsid w:val="00492698"/>
    <w:rsid w:val="00492ADC"/>
    <w:rsid w:val="00492FC0"/>
    <w:rsid w:val="00494FD0"/>
    <w:rsid w:val="00496DB1"/>
    <w:rsid w:val="00496F45"/>
    <w:rsid w:val="00497CF6"/>
    <w:rsid w:val="004A096D"/>
    <w:rsid w:val="004A0C0C"/>
    <w:rsid w:val="004A1AE0"/>
    <w:rsid w:val="004A23EE"/>
    <w:rsid w:val="004A263B"/>
    <w:rsid w:val="004A301F"/>
    <w:rsid w:val="004A30A4"/>
    <w:rsid w:val="004A342C"/>
    <w:rsid w:val="004A39B1"/>
    <w:rsid w:val="004A4036"/>
    <w:rsid w:val="004A7C44"/>
    <w:rsid w:val="004B1436"/>
    <w:rsid w:val="004B5E5B"/>
    <w:rsid w:val="004C0C7C"/>
    <w:rsid w:val="004C54BF"/>
    <w:rsid w:val="004C5E04"/>
    <w:rsid w:val="004C7B5A"/>
    <w:rsid w:val="004C7EA3"/>
    <w:rsid w:val="004D13C9"/>
    <w:rsid w:val="004D144E"/>
    <w:rsid w:val="004D2950"/>
    <w:rsid w:val="004D4F93"/>
    <w:rsid w:val="004D5DB3"/>
    <w:rsid w:val="004D6275"/>
    <w:rsid w:val="004D7B12"/>
    <w:rsid w:val="004D7DB1"/>
    <w:rsid w:val="004E16D6"/>
    <w:rsid w:val="004E22E4"/>
    <w:rsid w:val="004E3387"/>
    <w:rsid w:val="004E3701"/>
    <w:rsid w:val="004E4618"/>
    <w:rsid w:val="004E4652"/>
    <w:rsid w:val="004E517C"/>
    <w:rsid w:val="004E7667"/>
    <w:rsid w:val="004F3258"/>
    <w:rsid w:val="004F5815"/>
    <w:rsid w:val="004F6C18"/>
    <w:rsid w:val="004F7449"/>
    <w:rsid w:val="004F7AC5"/>
    <w:rsid w:val="00500477"/>
    <w:rsid w:val="0050151B"/>
    <w:rsid w:val="0050577E"/>
    <w:rsid w:val="005061A9"/>
    <w:rsid w:val="005068A2"/>
    <w:rsid w:val="00506F84"/>
    <w:rsid w:val="00511039"/>
    <w:rsid w:val="005129C0"/>
    <w:rsid w:val="005134B1"/>
    <w:rsid w:val="00515884"/>
    <w:rsid w:val="00515BC5"/>
    <w:rsid w:val="00516B48"/>
    <w:rsid w:val="00517D5D"/>
    <w:rsid w:val="00520794"/>
    <w:rsid w:val="00520F0F"/>
    <w:rsid w:val="005217B3"/>
    <w:rsid w:val="005218C2"/>
    <w:rsid w:val="00524B85"/>
    <w:rsid w:val="00525EA5"/>
    <w:rsid w:val="005278F0"/>
    <w:rsid w:val="00527BCF"/>
    <w:rsid w:val="00527F31"/>
    <w:rsid w:val="00530DE5"/>
    <w:rsid w:val="005312F1"/>
    <w:rsid w:val="005333C8"/>
    <w:rsid w:val="0053498C"/>
    <w:rsid w:val="005349D2"/>
    <w:rsid w:val="00534E1E"/>
    <w:rsid w:val="00535AA0"/>
    <w:rsid w:val="00537D70"/>
    <w:rsid w:val="0054058C"/>
    <w:rsid w:val="00540757"/>
    <w:rsid w:val="0054093F"/>
    <w:rsid w:val="00540B90"/>
    <w:rsid w:val="0054121F"/>
    <w:rsid w:val="005418F9"/>
    <w:rsid w:val="005430C4"/>
    <w:rsid w:val="00543BDD"/>
    <w:rsid w:val="00544C6D"/>
    <w:rsid w:val="00545621"/>
    <w:rsid w:val="00546CDF"/>
    <w:rsid w:val="005515F6"/>
    <w:rsid w:val="00551646"/>
    <w:rsid w:val="00551901"/>
    <w:rsid w:val="00552BE8"/>
    <w:rsid w:val="00553C99"/>
    <w:rsid w:val="00554204"/>
    <w:rsid w:val="00556275"/>
    <w:rsid w:val="005571B4"/>
    <w:rsid w:val="00562471"/>
    <w:rsid w:val="00562700"/>
    <w:rsid w:val="00562865"/>
    <w:rsid w:val="00564319"/>
    <w:rsid w:val="00564480"/>
    <w:rsid w:val="005644A1"/>
    <w:rsid w:val="005647A5"/>
    <w:rsid w:val="00565F4C"/>
    <w:rsid w:val="005671C3"/>
    <w:rsid w:val="005709FB"/>
    <w:rsid w:val="00570BEF"/>
    <w:rsid w:val="005726F4"/>
    <w:rsid w:val="00574680"/>
    <w:rsid w:val="005751F9"/>
    <w:rsid w:val="005759BA"/>
    <w:rsid w:val="0057608C"/>
    <w:rsid w:val="00576CD7"/>
    <w:rsid w:val="005805FF"/>
    <w:rsid w:val="0058204E"/>
    <w:rsid w:val="005828E7"/>
    <w:rsid w:val="00582A4D"/>
    <w:rsid w:val="00584419"/>
    <w:rsid w:val="00584763"/>
    <w:rsid w:val="00584AFE"/>
    <w:rsid w:val="0058607E"/>
    <w:rsid w:val="00586452"/>
    <w:rsid w:val="00587606"/>
    <w:rsid w:val="00587992"/>
    <w:rsid w:val="0059009D"/>
    <w:rsid w:val="00592CCB"/>
    <w:rsid w:val="005944E3"/>
    <w:rsid w:val="00594844"/>
    <w:rsid w:val="00594A38"/>
    <w:rsid w:val="005956BB"/>
    <w:rsid w:val="00596AB0"/>
    <w:rsid w:val="0059711E"/>
    <w:rsid w:val="005A0232"/>
    <w:rsid w:val="005A064B"/>
    <w:rsid w:val="005A140D"/>
    <w:rsid w:val="005A219F"/>
    <w:rsid w:val="005A27A6"/>
    <w:rsid w:val="005A2F35"/>
    <w:rsid w:val="005A3B61"/>
    <w:rsid w:val="005A4195"/>
    <w:rsid w:val="005A5643"/>
    <w:rsid w:val="005A6F47"/>
    <w:rsid w:val="005A7053"/>
    <w:rsid w:val="005A747D"/>
    <w:rsid w:val="005A7860"/>
    <w:rsid w:val="005B07BD"/>
    <w:rsid w:val="005B139D"/>
    <w:rsid w:val="005B1550"/>
    <w:rsid w:val="005B20D7"/>
    <w:rsid w:val="005B490F"/>
    <w:rsid w:val="005B4CAF"/>
    <w:rsid w:val="005B6661"/>
    <w:rsid w:val="005C131A"/>
    <w:rsid w:val="005C2780"/>
    <w:rsid w:val="005C2CB7"/>
    <w:rsid w:val="005C2F74"/>
    <w:rsid w:val="005C4D6A"/>
    <w:rsid w:val="005C5017"/>
    <w:rsid w:val="005C5324"/>
    <w:rsid w:val="005C6752"/>
    <w:rsid w:val="005C6AE0"/>
    <w:rsid w:val="005D0153"/>
    <w:rsid w:val="005D0200"/>
    <w:rsid w:val="005D0491"/>
    <w:rsid w:val="005D293A"/>
    <w:rsid w:val="005D3575"/>
    <w:rsid w:val="005D46EE"/>
    <w:rsid w:val="005D5E49"/>
    <w:rsid w:val="005D7F52"/>
    <w:rsid w:val="005E1CF9"/>
    <w:rsid w:val="005E343C"/>
    <w:rsid w:val="005E59B9"/>
    <w:rsid w:val="005E5B33"/>
    <w:rsid w:val="005E6B6D"/>
    <w:rsid w:val="005F1F97"/>
    <w:rsid w:val="005F4644"/>
    <w:rsid w:val="005F5356"/>
    <w:rsid w:val="005F72BE"/>
    <w:rsid w:val="005F7E9D"/>
    <w:rsid w:val="006007F9"/>
    <w:rsid w:val="00600C0E"/>
    <w:rsid w:val="006012A6"/>
    <w:rsid w:val="00601EF1"/>
    <w:rsid w:val="00602BA2"/>
    <w:rsid w:val="00602F38"/>
    <w:rsid w:val="00604DBD"/>
    <w:rsid w:val="00604E31"/>
    <w:rsid w:val="00605647"/>
    <w:rsid w:val="00606A9F"/>
    <w:rsid w:val="00606D4E"/>
    <w:rsid w:val="0060789A"/>
    <w:rsid w:val="00607C46"/>
    <w:rsid w:val="0061061D"/>
    <w:rsid w:val="006119EE"/>
    <w:rsid w:val="0061205E"/>
    <w:rsid w:val="006141A5"/>
    <w:rsid w:val="00614D2C"/>
    <w:rsid w:val="0061579A"/>
    <w:rsid w:val="00617B6C"/>
    <w:rsid w:val="0062099E"/>
    <w:rsid w:val="00621AEF"/>
    <w:rsid w:val="00622E83"/>
    <w:rsid w:val="00624C2E"/>
    <w:rsid w:val="00625831"/>
    <w:rsid w:val="00625861"/>
    <w:rsid w:val="006300EC"/>
    <w:rsid w:val="00631B81"/>
    <w:rsid w:val="0063280D"/>
    <w:rsid w:val="006329DF"/>
    <w:rsid w:val="00634475"/>
    <w:rsid w:val="006345DA"/>
    <w:rsid w:val="00637181"/>
    <w:rsid w:val="006405E2"/>
    <w:rsid w:val="00644EBE"/>
    <w:rsid w:val="00645D38"/>
    <w:rsid w:val="00646154"/>
    <w:rsid w:val="00646922"/>
    <w:rsid w:val="00646C1D"/>
    <w:rsid w:val="00650D2A"/>
    <w:rsid w:val="006522AB"/>
    <w:rsid w:val="00654682"/>
    <w:rsid w:val="0065483F"/>
    <w:rsid w:val="00656DD6"/>
    <w:rsid w:val="0066246D"/>
    <w:rsid w:val="006625F5"/>
    <w:rsid w:val="0066353A"/>
    <w:rsid w:val="00663C4E"/>
    <w:rsid w:val="006649F7"/>
    <w:rsid w:val="00666742"/>
    <w:rsid w:val="006674AA"/>
    <w:rsid w:val="0067016E"/>
    <w:rsid w:val="00673216"/>
    <w:rsid w:val="006734C8"/>
    <w:rsid w:val="0067623F"/>
    <w:rsid w:val="00676B29"/>
    <w:rsid w:val="00681727"/>
    <w:rsid w:val="00681F52"/>
    <w:rsid w:val="006847D8"/>
    <w:rsid w:val="00685374"/>
    <w:rsid w:val="00686D7E"/>
    <w:rsid w:val="00690544"/>
    <w:rsid w:val="006911BE"/>
    <w:rsid w:val="006913A7"/>
    <w:rsid w:val="0069162F"/>
    <w:rsid w:val="00691941"/>
    <w:rsid w:val="00693364"/>
    <w:rsid w:val="0069682C"/>
    <w:rsid w:val="00696C4D"/>
    <w:rsid w:val="00697340"/>
    <w:rsid w:val="006A08EF"/>
    <w:rsid w:val="006A243E"/>
    <w:rsid w:val="006A2685"/>
    <w:rsid w:val="006A2890"/>
    <w:rsid w:val="006A53D6"/>
    <w:rsid w:val="006A61DF"/>
    <w:rsid w:val="006B070F"/>
    <w:rsid w:val="006B0B6B"/>
    <w:rsid w:val="006B1208"/>
    <w:rsid w:val="006B3990"/>
    <w:rsid w:val="006B44EB"/>
    <w:rsid w:val="006B4A9E"/>
    <w:rsid w:val="006B4D49"/>
    <w:rsid w:val="006C08A1"/>
    <w:rsid w:val="006C142C"/>
    <w:rsid w:val="006C2E56"/>
    <w:rsid w:val="006C4965"/>
    <w:rsid w:val="006C4A7B"/>
    <w:rsid w:val="006C4EDC"/>
    <w:rsid w:val="006C6A0B"/>
    <w:rsid w:val="006C6DD5"/>
    <w:rsid w:val="006C7254"/>
    <w:rsid w:val="006C7633"/>
    <w:rsid w:val="006C7878"/>
    <w:rsid w:val="006C7C5B"/>
    <w:rsid w:val="006D100C"/>
    <w:rsid w:val="006D1675"/>
    <w:rsid w:val="006D60F2"/>
    <w:rsid w:val="006E2AC0"/>
    <w:rsid w:val="006E2F30"/>
    <w:rsid w:val="006E4047"/>
    <w:rsid w:val="006E4667"/>
    <w:rsid w:val="006E5C59"/>
    <w:rsid w:val="006E69A5"/>
    <w:rsid w:val="006F0448"/>
    <w:rsid w:val="006F0CB4"/>
    <w:rsid w:val="006F0DC8"/>
    <w:rsid w:val="006F13D7"/>
    <w:rsid w:val="006F1C93"/>
    <w:rsid w:val="006F2A3F"/>
    <w:rsid w:val="006F3652"/>
    <w:rsid w:val="006F3822"/>
    <w:rsid w:val="006F3DF1"/>
    <w:rsid w:val="006F5407"/>
    <w:rsid w:val="006F65E4"/>
    <w:rsid w:val="006F712D"/>
    <w:rsid w:val="006F7A37"/>
    <w:rsid w:val="007012EB"/>
    <w:rsid w:val="007042F8"/>
    <w:rsid w:val="00706556"/>
    <w:rsid w:val="0070672A"/>
    <w:rsid w:val="0070753F"/>
    <w:rsid w:val="00707DC9"/>
    <w:rsid w:val="00710109"/>
    <w:rsid w:val="00710B51"/>
    <w:rsid w:val="00711FA6"/>
    <w:rsid w:val="007131FB"/>
    <w:rsid w:val="0071360C"/>
    <w:rsid w:val="007136A7"/>
    <w:rsid w:val="0071380C"/>
    <w:rsid w:val="007145A0"/>
    <w:rsid w:val="007163B8"/>
    <w:rsid w:val="007166BB"/>
    <w:rsid w:val="0072011B"/>
    <w:rsid w:val="00720A3B"/>
    <w:rsid w:val="00720BE8"/>
    <w:rsid w:val="0072174B"/>
    <w:rsid w:val="00721EB8"/>
    <w:rsid w:val="00721F69"/>
    <w:rsid w:val="0072345C"/>
    <w:rsid w:val="00723F6F"/>
    <w:rsid w:val="00724805"/>
    <w:rsid w:val="00725103"/>
    <w:rsid w:val="00726404"/>
    <w:rsid w:val="00726E06"/>
    <w:rsid w:val="0072721E"/>
    <w:rsid w:val="00727BB8"/>
    <w:rsid w:val="00731F7C"/>
    <w:rsid w:val="00733091"/>
    <w:rsid w:val="0073377D"/>
    <w:rsid w:val="00733BF5"/>
    <w:rsid w:val="007358AD"/>
    <w:rsid w:val="007365D3"/>
    <w:rsid w:val="00737305"/>
    <w:rsid w:val="0073769C"/>
    <w:rsid w:val="00737D91"/>
    <w:rsid w:val="00740F70"/>
    <w:rsid w:val="007418B2"/>
    <w:rsid w:val="0074488F"/>
    <w:rsid w:val="00745F5D"/>
    <w:rsid w:val="007462C1"/>
    <w:rsid w:val="0074654F"/>
    <w:rsid w:val="00746C25"/>
    <w:rsid w:val="0074700D"/>
    <w:rsid w:val="007479EC"/>
    <w:rsid w:val="00747F4A"/>
    <w:rsid w:val="00750665"/>
    <w:rsid w:val="00750954"/>
    <w:rsid w:val="007521A2"/>
    <w:rsid w:val="00753949"/>
    <w:rsid w:val="00754D78"/>
    <w:rsid w:val="00754FAA"/>
    <w:rsid w:val="007570E6"/>
    <w:rsid w:val="007576F3"/>
    <w:rsid w:val="0076136D"/>
    <w:rsid w:val="00761740"/>
    <w:rsid w:val="00761E1C"/>
    <w:rsid w:val="00762971"/>
    <w:rsid w:val="00763521"/>
    <w:rsid w:val="0076354C"/>
    <w:rsid w:val="00763834"/>
    <w:rsid w:val="007642DC"/>
    <w:rsid w:val="007657FC"/>
    <w:rsid w:val="00766263"/>
    <w:rsid w:val="00766F94"/>
    <w:rsid w:val="00767207"/>
    <w:rsid w:val="00767CC1"/>
    <w:rsid w:val="00770532"/>
    <w:rsid w:val="0077266D"/>
    <w:rsid w:val="00772791"/>
    <w:rsid w:val="00772C0E"/>
    <w:rsid w:val="00773A4A"/>
    <w:rsid w:val="00775C45"/>
    <w:rsid w:val="00776062"/>
    <w:rsid w:val="007765F4"/>
    <w:rsid w:val="00776A4B"/>
    <w:rsid w:val="0078103B"/>
    <w:rsid w:val="007814BA"/>
    <w:rsid w:val="00781926"/>
    <w:rsid w:val="00782474"/>
    <w:rsid w:val="00782853"/>
    <w:rsid w:val="0078289B"/>
    <w:rsid w:val="00783249"/>
    <w:rsid w:val="00786560"/>
    <w:rsid w:val="00787674"/>
    <w:rsid w:val="00791600"/>
    <w:rsid w:val="00791C82"/>
    <w:rsid w:val="00792AE8"/>
    <w:rsid w:val="00792E0B"/>
    <w:rsid w:val="00793812"/>
    <w:rsid w:val="007975BC"/>
    <w:rsid w:val="007A2459"/>
    <w:rsid w:val="007A4C14"/>
    <w:rsid w:val="007A5435"/>
    <w:rsid w:val="007A680B"/>
    <w:rsid w:val="007A6851"/>
    <w:rsid w:val="007A6B8C"/>
    <w:rsid w:val="007A72C2"/>
    <w:rsid w:val="007A74B7"/>
    <w:rsid w:val="007B0205"/>
    <w:rsid w:val="007B1122"/>
    <w:rsid w:val="007B2A76"/>
    <w:rsid w:val="007B39CF"/>
    <w:rsid w:val="007B409A"/>
    <w:rsid w:val="007B50CF"/>
    <w:rsid w:val="007B7F5D"/>
    <w:rsid w:val="007C2FBA"/>
    <w:rsid w:val="007C3259"/>
    <w:rsid w:val="007C3DB0"/>
    <w:rsid w:val="007C567E"/>
    <w:rsid w:val="007C5A46"/>
    <w:rsid w:val="007D0B05"/>
    <w:rsid w:val="007D1542"/>
    <w:rsid w:val="007D2C3A"/>
    <w:rsid w:val="007D4AA2"/>
    <w:rsid w:val="007D60CA"/>
    <w:rsid w:val="007D7D02"/>
    <w:rsid w:val="007E0FBE"/>
    <w:rsid w:val="007E1619"/>
    <w:rsid w:val="007E1F05"/>
    <w:rsid w:val="007E2020"/>
    <w:rsid w:val="007E21CF"/>
    <w:rsid w:val="007E4D77"/>
    <w:rsid w:val="007E5F10"/>
    <w:rsid w:val="007E727B"/>
    <w:rsid w:val="007F09D2"/>
    <w:rsid w:val="007F0B45"/>
    <w:rsid w:val="007F2885"/>
    <w:rsid w:val="007F44D1"/>
    <w:rsid w:val="007F486E"/>
    <w:rsid w:val="007F5575"/>
    <w:rsid w:val="007F5BF1"/>
    <w:rsid w:val="007F6039"/>
    <w:rsid w:val="007F6D0F"/>
    <w:rsid w:val="0080080A"/>
    <w:rsid w:val="00801285"/>
    <w:rsid w:val="00801792"/>
    <w:rsid w:val="00802017"/>
    <w:rsid w:val="00804C7A"/>
    <w:rsid w:val="00805A4D"/>
    <w:rsid w:val="008102E7"/>
    <w:rsid w:val="0081031F"/>
    <w:rsid w:val="00812489"/>
    <w:rsid w:val="00813ABA"/>
    <w:rsid w:val="008143EC"/>
    <w:rsid w:val="0081560C"/>
    <w:rsid w:val="00820934"/>
    <w:rsid w:val="00820A94"/>
    <w:rsid w:val="00820FB9"/>
    <w:rsid w:val="00821451"/>
    <w:rsid w:val="0082166C"/>
    <w:rsid w:val="0082196A"/>
    <w:rsid w:val="00821F3B"/>
    <w:rsid w:val="00823282"/>
    <w:rsid w:val="00823EF7"/>
    <w:rsid w:val="008268D4"/>
    <w:rsid w:val="00826FDB"/>
    <w:rsid w:val="008311E3"/>
    <w:rsid w:val="00831633"/>
    <w:rsid w:val="00831ACE"/>
    <w:rsid w:val="008322C6"/>
    <w:rsid w:val="00833871"/>
    <w:rsid w:val="00833AEE"/>
    <w:rsid w:val="00835A4D"/>
    <w:rsid w:val="00836EE7"/>
    <w:rsid w:val="0083705B"/>
    <w:rsid w:val="0083775E"/>
    <w:rsid w:val="0084053D"/>
    <w:rsid w:val="0084061D"/>
    <w:rsid w:val="00841712"/>
    <w:rsid w:val="00841753"/>
    <w:rsid w:val="00841A77"/>
    <w:rsid w:val="00843A93"/>
    <w:rsid w:val="00843D90"/>
    <w:rsid w:val="00844445"/>
    <w:rsid w:val="00845C7B"/>
    <w:rsid w:val="00845F9F"/>
    <w:rsid w:val="008462C8"/>
    <w:rsid w:val="00847FF6"/>
    <w:rsid w:val="008501EA"/>
    <w:rsid w:val="00850B93"/>
    <w:rsid w:val="008531C4"/>
    <w:rsid w:val="0085504D"/>
    <w:rsid w:val="00855097"/>
    <w:rsid w:val="008569BC"/>
    <w:rsid w:val="00856AE5"/>
    <w:rsid w:val="00857C73"/>
    <w:rsid w:val="00860F80"/>
    <w:rsid w:val="00864543"/>
    <w:rsid w:val="00866A2B"/>
    <w:rsid w:val="008672D5"/>
    <w:rsid w:val="00872727"/>
    <w:rsid w:val="00872869"/>
    <w:rsid w:val="0087497C"/>
    <w:rsid w:val="00874A54"/>
    <w:rsid w:val="008754C0"/>
    <w:rsid w:val="008763D6"/>
    <w:rsid w:val="00876F00"/>
    <w:rsid w:val="00876F1B"/>
    <w:rsid w:val="0088032C"/>
    <w:rsid w:val="00880D85"/>
    <w:rsid w:val="00880DA8"/>
    <w:rsid w:val="00882AF7"/>
    <w:rsid w:val="008832F8"/>
    <w:rsid w:val="00883869"/>
    <w:rsid w:val="00883CD1"/>
    <w:rsid w:val="0088569D"/>
    <w:rsid w:val="008865CA"/>
    <w:rsid w:val="008902B3"/>
    <w:rsid w:val="00890647"/>
    <w:rsid w:val="008907B4"/>
    <w:rsid w:val="008947F7"/>
    <w:rsid w:val="00894AF6"/>
    <w:rsid w:val="00896868"/>
    <w:rsid w:val="00896B79"/>
    <w:rsid w:val="008970CC"/>
    <w:rsid w:val="0089727A"/>
    <w:rsid w:val="008A1A48"/>
    <w:rsid w:val="008A2433"/>
    <w:rsid w:val="008A3044"/>
    <w:rsid w:val="008A370D"/>
    <w:rsid w:val="008A3F12"/>
    <w:rsid w:val="008A4648"/>
    <w:rsid w:val="008A4C53"/>
    <w:rsid w:val="008B1A5C"/>
    <w:rsid w:val="008B1D13"/>
    <w:rsid w:val="008B1DF8"/>
    <w:rsid w:val="008B34FA"/>
    <w:rsid w:val="008B57E1"/>
    <w:rsid w:val="008B62A3"/>
    <w:rsid w:val="008B713D"/>
    <w:rsid w:val="008B7917"/>
    <w:rsid w:val="008C02FD"/>
    <w:rsid w:val="008C08CA"/>
    <w:rsid w:val="008C1623"/>
    <w:rsid w:val="008C3352"/>
    <w:rsid w:val="008C40BF"/>
    <w:rsid w:val="008C5335"/>
    <w:rsid w:val="008C5D5F"/>
    <w:rsid w:val="008C7429"/>
    <w:rsid w:val="008C78D2"/>
    <w:rsid w:val="008D1606"/>
    <w:rsid w:val="008D1A7A"/>
    <w:rsid w:val="008D242F"/>
    <w:rsid w:val="008D2828"/>
    <w:rsid w:val="008D3363"/>
    <w:rsid w:val="008D342D"/>
    <w:rsid w:val="008D64EF"/>
    <w:rsid w:val="008E0D9D"/>
    <w:rsid w:val="008E1DF2"/>
    <w:rsid w:val="008E2B72"/>
    <w:rsid w:val="008E2CF0"/>
    <w:rsid w:val="008E3007"/>
    <w:rsid w:val="008E3C83"/>
    <w:rsid w:val="008E70C9"/>
    <w:rsid w:val="008F045F"/>
    <w:rsid w:val="008F0609"/>
    <w:rsid w:val="008F0FBE"/>
    <w:rsid w:val="008F3539"/>
    <w:rsid w:val="008F3A0A"/>
    <w:rsid w:val="008F3E34"/>
    <w:rsid w:val="008F4992"/>
    <w:rsid w:val="008F5CD7"/>
    <w:rsid w:val="008F6565"/>
    <w:rsid w:val="008F6ABE"/>
    <w:rsid w:val="008F7122"/>
    <w:rsid w:val="00900A05"/>
    <w:rsid w:val="00900CE4"/>
    <w:rsid w:val="00901728"/>
    <w:rsid w:val="009017A4"/>
    <w:rsid w:val="00901D45"/>
    <w:rsid w:val="00901EFB"/>
    <w:rsid w:val="009024E0"/>
    <w:rsid w:val="00904435"/>
    <w:rsid w:val="00904BED"/>
    <w:rsid w:val="00904DB6"/>
    <w:rsid w:val="00907A61"/>
    <w:rsid w:val="00907C1F"/>
    <w:rsid w:val="009109EC"/>
    <w:rsid w:val="00910E72"/>
    <w:rsid w:val="00910ED6"/>
    <w:rsid w:val="00911378"/>
    <w:rsid w:val="009113A6"/>
    <w:rsid w:val="00911C0A"/>
    <w:rsid w:val="0091324F"/>
    <w:rsid w:val="00914186"/>
    <w:rsid w:val="00914436"/>
    <w:rsid w:val="00914C40"/>
    <w:rsid w:val="009153E1"/>
    <w:rsid w:val="009155CA"/>
    <w:rsid w:val="00915B17"/>
    <w:rsid w:val="00915CA5"/>
    <w:rsid w:val="009165AA"/>
    <w:rsid w:val="00916AA1"/>
    <w:rsid w:val="0092029D"/>
    <w:rsid w:val="00920E1F"/>
    <w:rsid w:val="00921976"/>
    <w:rsid w:val="00922217"/>
    <w:rsid w:val="00923497"/>
    <w:rsid w:val="009236D0"/>
    <w:rsid w:val="00924172"/>
    <w:rsid w:val="00924AD4"/>
    <w:rsid w:val="00924DF9"/>
    <w:rsid w:val="0092538D"/>
    <w:rsid w:val="00932372"/>
    <w:rsid w:val="00932C2C"/>
    <w:rsid w:val="00933AB2"/>
    <w:rsid w:val="009357D1"/>
    <w:rsid w:val="00937912"/>
    <w:rsid w:val="00937D00"/>
    <w:rsid w:val="00937E5C"/>
    <w:rsid w:val="009419DB"/>
    <w:rsid w:val="0094278D"/>
    <w:rsid w:val="009432CE"/>
    <w:rsid w:val="0094449A"/>
    <w:rsid w:val="00944EB5"/>
    <w:rsid w:val="00946A58"/>
    <w:rsid w:val="00947149"/>
    <w:rsid w:val="009471C6"/>
    <w:rsid w:val="009503FD"/>
    <w:rsid w:val="0095098D"/>
    <w:rsid w:val="00951004"/>
    <w:rsid w:val="00951576"/>
    <w:rsid w:val="009516E1"/>
    <w:rsid w:val="00951EC5"/>
    <w:rsid w:val="00952B32"/>
    <w:rsid w:val="00953AC5"/>
    <w:rsid w:val="009556F5"/>
    <w:rsid w:val="009557BB"/>
    <w:rsid w:val="00956C0F"/>
    <w:rsid w:val="00956E0B"/>
    <w:rsid w:val="0096081D"/>
    <w:rsid w:val="00961CFE"/>
    <w:rsid w:val="00962C04"/>
    <w:rsid w:val="00963618"/>
    <w:rsid w:val="00964D4B"/>
    <w:rsid w:val="009654A4"/>
    <w:rsid w:val="009654CC"/>
    <w:rsid w:val="009668A3"/>
    <w:rsid w:val="00967A18"/>
    <w:rsid w:val="009704A2"/>
    <w:rsid w:val="00972277"/>
    <w:rsid w:val="00973F93"/>
    <w:rsid w:val="00974031"/>
    <w:rsid w:val="00977356"/>
    <w:rsid w:val="00977CC6"/>
    <w:rsid w:val="00980DE5"/>
    <w:rsid w:val="009817F7"/>
    <w:rsid w:val="00982A98"/>
    <w:rsid w:val="00983AC5"/>
    <w:rsid w:val="00984DCD"/>
    <w:rsid w:val="00990C5A"/>
    <w:rsid w:val="00990DFA"/>
    <w:rsid w:val="00990E12"/>
    <w:rsid w:val="00991107"/>
    <w:rsid w:val="0099116E"/>
    <w:rsid w:val="00992260"/>
    <w:rsid w:val="00992434"/>
    <w:rsid w:val="00993926"/>
    <w:rsid w:val="0099406F"/>
    <w:rsid w:val="00994733"/>
    <w:rsid w:val="00994F96"/>
    <w:rsid w:val="009952CF"/>
    <w:rsid w:val="00996356"/>
    <w:rsid w:val="00996C0A"/>
    <w:rsid w:val="00997240"/>
    <w:rsid w:val="0099749F"/>
    <w:rsid w:val="00997866"/>
    <w:rsid w:val="009A1887"/>
    <w:rsid w:val="009A6BA0"/>
    <w:rsid w:val="009B0855"/>
    <w:rsid w:val="009B0A92"/>
    <w:rsid w:val="009B1BF8"/>
    <w:rsid w:val="009B3B4E"/>
    <w:rsid w:val="009B7F5C"/>
    <w:rsid w:val="009C2D0A"/>
    <w:rsid w:val="009C3193"/>
    <w:rsid w:val="009C3837"/>
    <w:rsid w:val="009C40C4"/>
    <w:rsid w:val="009C4DC7"/>
    <w:rsid w:val="009C64F1"/>
    <w:rsid w:val="009C6FAA"/>
    <w:rsid w:val="009C79D3"/>
    <w:rsid w:val="009D06F1"/>
    <w:rsid w:val="009D1ECA"/>
    <w:rsid w:val="009D22C0"/>
    <w:rsid w:val="009D34F4"/>
    <w:rsid w:val="009D3E40"/>
    <w:rsid w:val="009D3E71"/>
    <w:rsid w:val="009D4815"/>
    <w:rsid w:val="009D57AD"/>
    <w:rsid w:val="009D5AD9"/>
    <w:rsid w:val="009D618C"/>
    <w:rsid w:val="009D6A70"/>
    <w:rsid w:val="009E01BA"/>
    <w:rsid w:val="009E1F28"/>
    <w:rsid w:val="009E274B"/>
    <w:rsid w:val="009E27C4"/>
    <w:rsid w:val="009E2ECD"/>
    <w:rsid w:val="009E52C1"/>
    <w:rsid w:val="009E5F89"/>
    <w:rsid w:val="009E7EE3"/>
    <w:rsid w:val="009F08AC"/>
    <w:rsid w:val="009F08EF"/>
    <w:rsid w:val="009F1721"/>
    <w:rsid w:val="009F2EB3"/>
    <w:rsid w:val="009F42BC"/>
    <w:rsid w:val="009F4DA2"/>
    <w:rsid w:val="009F54A0"/>
    <w:rsid w:val="009F79E7"/>
    <w:rsid w:val="00A0144B"/>
    <w:rsid w:val="00A04003"/>
    <w:rsid w:val="00A05875"/>
    <w:rsid w:val="00A059D4"/>
    <w:rsid w:val="00A067BF"/>
    <w:rsid w:val="00A07DC5"/>
    <w:rsid w:val="00A10091"/>
    <w:rsid w:val="00A10F37"/>
    <w:rsid w:val="00A11BB3"/>
    <w:rsid w:val="00A12F95"/>
    <w:rsid w:val="00A14416"/>
    <w:rsid w:val="00A17E2B"/>
    <w:rsid w:val="00A17EE6"/>
    <w:rsid w:val="00A20AF4"/>
    <w:rsid w:val="00A21DC3"/>
    <w:rsid w:val="00A24A38"/>
    <w:rsid w:val="00A25C0E"/>
    <w:rsid w:val="00A274CE"/>
    <w:rsid w:val="00A31A57"/>
    <w:rsid w:val="00A33A1C"/>
    <w:rsid w:val="00A35800"/>
    <w:rsid w:val="00A3635A"/>
    <w:rsid w:val="00A36DA0"/>
    <w:rsid w:val="00A37DA6"/>
    <w:rsid w:val="00A4062D"/>
    <w:rsid w:val="00A407BE"/>
    <w:rsid w:val="00A41C1E"/>
    <w:rsid w:val="00A426AD"/>
    <w:rsid w:val="00A42FDF"/>
    <w:rsid w:val="00A435BA"/>
    <w:rsid w:val="00A44413"/>
    <w:rsid w:val="00A44983"/>
    <w:rsid w:val="00A449F2"/>
    <w:rsid w:val="00A45EB4"/>
    <w:rsid w:val="00A465E1"/>
    <w:rsid w:val="00A501A9"/>
    <w:rsid w:val="00A51521"/>
    <w:rsid w:val="00A51BB2"/>
    <w:rsid w:val="00A52046"/>
    <w:rsid w:val="00A528DD"/>
    <w:rsid w:val="00A531B4"/>
    <w:rsid w:val="00A5406B"/>
    <w:rsid w:val="00A54AB0"/>
    <w:rsid w:val="00A563F1"/>
    <w:rsid w:val="00A601F5"/>
    <w:rsid w:val="00A64BB9"/>
    <w:rsid w:val="00A66189"/>
    <w:rsid w:val="00A66281"/>
    <w:rsid w:val="00A66385"/>
    <w:rsid w:val="00A67CAE"/>
    <w:rsid w:val="00A72C23"/>
    <w:rsid w:val="00A74814"/>
    <w:rsid w:val="00A74B9A"/>
    <w:rsid w:val="00A75508"/>
    <w:rsid w:val="00A7591E"/>
    <w:rsid w:val="00A76633"/>
    <w:rsid w:val="00A80848"/>
    <w:rsid w:val="00A80C6D"/>
    <w:rsid w:val="00A83C80"/>
    <w:rsid w:val="00A86A7B"/>
    <w:rsid w:val="00A87BE9"/>
    <w:rsid w:val="00A87C4F"/>
    <w:rsid w:val="00A900BB"/>
    <w:rsid w:val="00A91295"/>
    <w:rsid w:val="00A92C9F"/>
    <w:rsid w:val="00A933B7"/>
    <w:rsid w:val="00A94D3B"/>
    <w:rsid w:val="00A94ED3"/>
    <w:rsid w:val="00A95294"/>
    <w:rsid w:val="00A9570A"/>
    <w:rsid w:val="00AA1C35"/>
    <w:rsid w:val="00AA2D3A"/>
    <w:rsid w:val="00AA35C3"/>
    <w:rsid w:val="00AA59AA"/>
    <w:rsid w:val="00AA6DBC"/>
    <w:rsid w:val="00AA7589"/>
    <w:rsid w:val="00AA77E0"/>
    <w:rsid w:val="00AB038E"/>
    <w:rsid w:val="00AB0FB1"/>
    <w:rsid w:val="00AB36AB"/>
    <w:rsid w:val="00AB4AC8"/>
    <w:rsid w:val="00AB4DBA"/>
    <w:rsid w:val="00AB4EFF"/>
    <w:rsid w:val="00AB7A53"/>
    <w:rsid w:val="00AC32F5"/>
    <w:rsid w:val="00AC5550"/>
    <w:rsid w:val="00AC55C9"/>
    <w:rsid w:val="00AC6168"/>
    <w:rsid w:val="00AC747E"/>
    <w:rsid w:val="00AD0E0B"/>
    <w:rsid w:val="00AD121A"/>
    <w:rsid w:val="00AD35BF"/>
    <w:rsid w:val="00AD3E8D"/>
    <w:rsid w:val="00AD5217"/>
    <w:rsid w:val="00AD5FB4"/>
    <w:rsid w:val="00AD6413"/>
    <w:rsid w:val="00AE01F2"/>
    <w:rsid w:val="00AE0690"/>
    <w:rsid w:val="00AE196A"/>
    <w:rsid w:val="00AE3B9C"/>
    <w:rsid w:val="00AE3F8F"/>
    <w:rsid w:val="00AE40CB"/>
    <w:rsid w:val="00AE40D9"/>
    <w:rsid w:val="00AE714F"/>
    <w:rsid w:val="00AF0EEB"/>
    <w:rsid w:val="00AF1C45"/>
    <w:rsid w:val="00AF4799"/>
    <w:rsid w:val="00AF4EF1"/>
    <w:rsid w:val="00AF4FA3"/>
    <w:rsid w:val="00AF59B1"/>
    <w:rsid w:val="00AF6B88"/>
    <w:rsid w:val="00B01D2A"/>
    <w:rsid w:val="00B027FF"/>
    <w:rsid w:val="00B037DA"/>
    <w:rsid w:val="00B049DD"/>
    <w:rsid w:val="00B0564C"/>
    <w:rsid w:val="00B06ACE"/>
    <w:rsid w:val="00B14383"/>
    <w:rsid w:val="00B16721"/>
    <w:rsid w:val="00B1700A"/>
    <w:rsid w:val="00B20F09"/>
    <w:rsid w:val="00B20F3B"/>
    <w:rsid w:val="00B227A1"/>
    <w:rsid w:val="00B25987"/>
    <w:rsid w:val="00B26091"/>
    <w:rsid w:val="00B26EA9"/>
    <w:rsid w:val="00B2703A"/>
    <w:rsid w:val="00B2733B"/>
    <w:rsid w:val="00B27531"/>
    <w:rsid w:val="00B2796D"/>
    <w:rsid w:val="00B30AE3"/>
    <w:rsid w:val="00B32756"/>
    <w:rsid w:val="00B33191"/>
    <w:rsid w:val="00B33B56"/>
    <w:rsid w:val="00B34A18"/>
    <w:rsid w:val="00B3525D"/>
    <w:rsid w:val="00B374F3"/>
    <w:rsid w:val="00B409CD"/>
    <w:rsid w:val="00B43645"/>
    <w:rsid w:val="00B43753"/>
    <w:rsid w:val="00B4397C"/>
    <w:rsid w:val="00B45555"/>
    <w:rsid w:val="00B4711E"/>
    <w:rsid w:val="00B471FC"/>
    <w:rsid w:val="00B47EE6"/>
    <w:rsid w:val="00B503F8"/>
    <w:rsid w:val="00B520AE"/>
    <w:rsid w:val="00B5235A"/>
    <w:rsid w:val="00B5691F"/>
    <w:rsid w:val="00B5747F"/>
    <w:rsid w:val="00B615EB"/>
    <w:rsid w:val="00B634CA"/>
    <w:rsid w:val="00B63D5E"/>
    <w:rsid w:val="00B649E4"/>
    <w:rsid w:val="00B64AA9"/>
    <w:rsid w:val="00B65ECD"/>
    <w:rsid w:val="00B65FB7"/>
    <w:rsid w:val="00B660DC"/>
    <w:rsid w:val="00B66117"/>
    <w:rsid w:val="00B665AF"/>
    <w:rsid w:val="00B66E6B"/>
    <w:rsid w:val="00B66E8B"/>
    <w:rsid w:val="00B67C92"/>
    <w:rsid w:val="00B717D0"/>
    <w:rsid w:val="00B725E5"/>
    <w:rsid w:val="00B729E8"/>
    <w:rsid w:val="00B72B21"/>
    <w:rsid w:val="00B730F6"/>
    <w:rsid w:val="00B73669"/>
    <w:rsid w:val="00B738D9"/>
    <w:rsid w:val="00B73DE0"/>
    <w:rsid w:val="00B76972"/>
    <w:rsid w:val="00B76FAE"/>
    <w:rsid w:val="00B8076A"/>
    <w:rsid w:val="00B80D0A"/>
    <w:rsid w:val="00B81176"/>
    <w:rsid w:val="00B81A91"/>
    <w:rsid w:val="00B84CB0"/>
    <w:rsid w:val="00B85AD9"/>
    <w:rsid w:val="00B861F1"/>
    <w:rsid w:val="00B86B8D"/>
    <w:rsid w:val="00B86D4B"/>
    <w:rsid w:val="00B87FE8"/>
    <w:rsid w:val="00B92440"/>
    <w:rsid w:val="00B92926"/>
    <w:rsid w:val="00B93D62"/>
    <w:rsid w:val="00B95F76"/>
    <w:rsid w:val="00B97560"/>
    <w:rsid w:val="00B97934"/>
    <w:rsid w:val="00BA23DE"/>
    <w:rsid w:val="00BA4535"/>
    <w:rsid w:val="00BA462D"/>
    <w:rsid w:val="00BA5F4E"/>
    <w:rsid w:val="00BA7006"/>
    <w:rsid w:val="00BA7955"/>
    <w:rsid w:val="00BA7CDC"/>
    <w:rsid w:val="00BB0631"/>
    <w:rsid w:val="00BB0D64"/>
    <w:rsid w:val="00BB0EE1"/>
    <w:rsid w:val="00BB3D58"/>
    <w:rsid w:val="00BB4EF5"/>
    <w:rsid w:val="00BB571F"/>
    <w:rsid w:val="00BB7606"/>
    <w:rsid w:val="00BB7F9B"/>
    <w:rsid w:val="00BC1740"/>
    <w:rsid w:val="00BC1A38"/>
    <w:rsid w:val="00BC1B0A"/>
    <w:rsid w:val="00BC1D97"/>
    <w:rsid w:val="00BC2396"/>
    <w:rsid w:val="00BC25D5"/>
    <w:rsid w:val="00BC34C5"/>
    <w:rsid w:val="00BC46E1"/>
    <w:rsid w:val="00BC4B9B"/>
    <w:rsid w:val="00BC4DB4"/>
    <w:rsid w:val="00BC5131"/>
    <w:rsid w:val="00BC56C5"/>
    <w:rsid w:val="00BC5E28"/>
    <w:rsid w:val="00BC78D8"/>
    <w:rsid w:val="00BD2F8D"/>
    <w:rsid w:val="00BD560A"/>
    <w:rsid w:val="00BD659B"/>
    <w:rsid w:val="00BD6B61"/>
    <w:rsid w:val="00BD76B2"/>
    <w:rsid w:val="00BD7722"/>
    <w:rsid w:val="00BE0649"/>
    <w:rsid w:val="00BE1164"/>
    <w:rsid w:val="00BE1612"/>
    <w:rsid w:val="00BE2325"/>
    <w:rsid w:val="00BE2ED1"/>
    <w:rsid w:val="00BE689D"/>
    <w:rsid w:val="00BE6AD6"/>
    <w:rsid w:val="00BE6BD5"/>
    <w:rsid w:val="00BE7663"/>
    <w:rsid w:val="00BE7ADA"/>
    <w:rsid w:val="00BF1042"/>
    <w:rsid w:val="00BF1703"/>
    <w:rsid w:val="00BF1CC1"/>
    <w:rsid w:val="00BF1D38"/>
    <w:rsid w:val="00BF2665"/>
    <w:rsid w:val="00BF556A"/>
    <w:rsid w:val="00BF651C"/>
    <w:rsid w:val="00BF7DBA"/>
    <w:rsid w:val="00C00DC8"/>
    <w:rsid w:val="00C01046"/>
    <w:rsid w:val="00C01357"/>
    <w:rsid w:val="00C01D6B"/>
    <w:rsid w:val="00C04017"/>
    <w:rsid w:val="00C04B2B"/>
    <w:rsid w:val="00C04BD7"/>
    <w:rsid w:val="00C05019"/>
    <w:rsid w:val="00C05BE5"/>
    <w:rsid w:val="00C05D5A"/>
    <w:rsid w:val="00C05EB2"/>
    <w:rsid w:val="00C073F2"/>
    <w:rsid w:val="00C12525"/>
    <w:rsid w:val="00C13E4F"/>
    <w:rsid w:val="00C14393"/>
    <w:rsid w:val="00C15E05"/>
    <w:rsid w:val="00C215D7"/>
    <w:rsid w:val="00C21D6D"/>
    <w:rsid w:val="00C22202"/>
    <w:rsid w:val="00C23E4D"/>
    <w:rsid w:val="00C23F20"/>
    <w:rsid w:val="00C240DF"/>
    <w:rsid w:val="00C25029"/>
    <w:rsid w:val="00C26B13"/>
    <w:rsid w:val="00C27507"/>
    <w:rsid w:val="00C277BF"/>
    <w:rsid w:val="00C31140"/>
    <w:rsid w:val="00C3191A"/>
    <w:rsid w:val="00C32FF7"/>
    <w:rsid w:val="00C33806"/>
    <w:rsid w:val="00C36A15"/>
    <w:rsid w:val="00C3758F"/>
    <w:rsid w:val="00C41901"/>
    <w:rsid w:val="00C41B2C"/>
    <w:rsid w:val="00C42055"/>
    <w:rsid w:val="00C43D20"/>
    <w:rsid w:val="00C44395"/>
    <w:rsid w:val="00C446A5"/>
    <w:rsid w:val="00C4721E"/>
    <w:rsid w:val="00C47820"/>
    <w:rsid w:val="00C47C81"/>
    <w:rsid w:val="00C51A33"/>
    <w:rsid w:val="00C52602"/>
    <w:rsid w:val="00C55064"/>
    <w:rsid w:val="00C56B20"/>
    <w:rsid w:val="00C57473"/>
    <w:rsid w:val="00C5750B"/>
    <w:rsid w:val="00C61353"/>
    <w:rsid w:val="00C6221F"/>
    <w:rsid w:val="00C63781"/>
    <w:rsid w:val="00C64098"/>
    <w:rsid w:val="00C64591"/>
    <w:rsid w:val="00C64896"/>
    <w:rsid w:val="00C65166"/>
    <w:rsid w:val="00C6580D"/>
    <w:rsid w:val="00C65FCF"/>
    <w:rsid w:val="00C667A0"/>
    <w:rsid w:val="00C667AE"/>
    <w:rsid w:val="00C67717"/>
    <w:rsid w:val="00C70748"/>
    <w:rsid w:val="00C71EA4"/>
    <w:rsid w:val="00C72CE5"/>
    <w:rsid w:val="00C72FBA"/>
    <w:rsid w:val="00C73B4C"/>
    <w:rsid w:val="00C74805"/>
    <w:rsid w:val="00C7510D"/>
    <w:rsid w:val="00C7563F"/>
    <w:rsid w:val="00C832B1"/>
    <w:rsid w:val="00C83976"/>
    <w:rsid w:val="00C83EC4"/>
    <w:rsid w:val="00C840F1"/>
    <w:rsid w:val="00C85262"/>
    <w:rsid w:val="00C85590"/>
    <w:rsid w:val="00C85DB3"/>
    <w:rsid w:val="00C90173"/>
    <w:rsid w:val="00C90FC0"/>
    <w:rsid w:val="00C94586"/>
    <w:rsid w:val="00C948A9"/>
    <w:rsid w:val="00C96351"/>
    <w:rsid w:val="00C97639"/>
    <w:rsid w:val="00CA0B77"/>
    <w:rsid w:val="00CA2D20"/>
    <w:rsid w:val="00CA2EA8"/>
    <w:rsid w:val="00CA41CE"/>
    <w:rsid w:val="00CA5684"/>
    <w:rsid w:val="00CA5963"/>
    <w:rsid w:val="00CB075A"/>
    <w:rsid w:val="00CB0A7C"/>
    <w:rsid w:val="00CB256C"/>
    <w:rsid w:val="00CB3FBF"/>
    <w:rsid w:val="00CB471F"/>
    <w:rsid w:val="00CB4875"/>
    <w:rsid w:val="00CB4A2B"/>
    <w:rsid w:val="00CB4B97"/>
    <w:rsid w:val="00CB51A0"/>
    <w:rsid w:val="00CB69C1"/>
    <w:rsid w:val="00CC07E0"/>
    <w:rsid w:val="00CC1947"/>
    <w:rsid w:val="00CC2171"/>
    <w:rsid w:val="00CC2497"/>
    <w:rsid w:val="00CC528B"/>
    <w:rsid w:val="00CC5A2D"/>
    <w:rsid w:val="00CD0BEB"/>
    <w:rsid w:val="00CD1CAA"/>
    <w:rsid w:val="00CD223C"/>
    <w:rsid w:val="00CD27F2"/>
    <w:rsid w:val="00CD2E85"/>
    <w:rsid w:val="00CD3C80"/>
    <w:rsid w:val="00CD6A29"/>
    <w:rsid w:val="00CD7DF9"/>
    <w:rsid w:val="00CE1165"/>
    <w:rsid w:val="00CE16ED"/>
    <w:rsid w:val="00CE1F83"/>
    <w:rsid w:val="00CE23B3"/>
    <w:rsid w:val="00CE240F"/>
    <w:rsid w:val="00CE359C"/>
    <w:rsid w:val="00CE54AD"/>
    <w:rsid w:val="00CE7880"/>
    <w:rsid w:val="00CF0CA3"/>
    <w:rsid w:val="00CF2C23"/>
    <w:rsid w:val="00CF47D6"/>
    <w:rsid w:val="00CF4831"/>
    <w:rsid w:val="00CF7229"/>
    <w:rsid w:val="00CF72CF"/>
    <w:rsid w:val="00CF73BA"/>
    <w:rsid w:val="00D01166"/>
    <w:rsid w:val="00D0284A"/>
    <w:rsid w:val="00D02D15"/>
    <w:rsid w:val="00D02EA8"/>
    <w:rsid w:val="00D03D59"/>
    <w:rsid w:val="00D046E0"/>
    <w:rsid w:val="00D05DCB"/>
    <w:rsid w:val="00D06E2C"/>
    <w:rsid w:val="00D07710"/>
    <w:rsid w:val="00D10D4E"/>
    <w:rsid w:val="00D121DA"/>
    <w:rsid w:val="00D12EA1"/>
    <w:rsid w:val="00D146A4"/>
    <w:rsid w:val="00D15BE8"/>
    <w:rsid w:val="00D1623F"/>
    <w:rsid w:val="00D172A2"/>
    <w:rsid w:val="00D17957"/>
    <w:rsid w:val="00D17F2C"/>
    <w:rsid w:val="00D20D06"/>
    <w:rsid w:val="00D2134A"/>
    <w:rsid w:val="00D2140E"/>
    <w:rsid w:val="00D21E9E"/>
    <w:rsid w:val="00D21ED3"/>
    <w:rsid w:val="00D22C66"/>
    <w:rsid w:val="00D23050"/>
    <w:rsid w:val="00D253BA"/>
    <w:rsid w:val="00D30086"/>
    <w:rsid w:val="00D30B15"/>
    <w:rsid w:val="00D32212"/>
    <w:rsid w:val="00D323E1"/>
    <w:rsid w:val="00D32A26"/>
    <w:rsid w:val="00D32CFF"/>
    <w:rsid w:val="00D33A05"/>
    <w:rsid w:val="00D3502A"/>
    <w:rsid w:val="00D359C5"/>
    <w:rsid w:val="00D35A1D"/>
    <w:rsid w:val="00D36B87"/>
    <w:rsid w:val="00D4126B"/>
    <w:rsid w:val="00D4167C"/>
    <w:rsid w:val="00D430D7"/>
    <w:rsid w:val="00D4371C"/>
    <w:rsid w:val="00D43910"/>
    <w:rsid w:val="00D45D65"/>
    <w:rsid w:val="00D46885"/>
    <w:rsid w:val="00D469C2"/>
    <w:rsid w:val="00D46BFB"/>
    <w:rsid w:val="00D5146E"/>
    <w:rsid w:val="00D529EE"/>
    <w:rsid w:val="00D54675"/>
    <w:rsid w:val="00D55D31"/>
    <w:rsid w:val="00D56398"/>
    <w:rsid w:val="00D57911"/>
    <w:rsid w:val="00D6021F"/>
    <w:rsid w:val="00D6254F"/>
    <w:rsid w:val="00D62B9C"/>
    <w:rsid w:val="00D651CC"/>
    <w:rsid w:val="00D65D3E"/>
    <w:rsid w:val="00D664DB"/>
    <w:rsid w:val="00D67D00"/>
    <w:rsid w:val="00D70130"/>
    <w:rsid w:val="00D70973"/>
    <w:rsid w:val="00D728D2"/>
    <w:rsid w:val="00D735A5"/>
    <w:rsid w:val="00D736D4"/>
    <w:rsid w:val="00D76610"/>
    <w:rsid w:val="00D76BF9"/>
    <w:rsid w:val="00D80B66"/>
    <w:rsid w:val="00D8106C"/>
    <w:rsid w:val="00D81E6B"/>
    <w:rsid w:val="00D827CE"/>
    <w:rsid w:val="00D82B1F"/>
    <w:rsid w:val="00D8395E"/>
    <w:rsid w:val="00D87E05"/>
    <w:rsid w:val="00D907ED"/>
    <w:rsid w:val="00D90CE0"/>
    <w:rsid w:val="00D915A0"/>
    <w:rsid w:val="00D9397D"/>
    <w:rsid w:val="00D954B2"/>
    <w:rsid w:val="00DA1290"/>
    <w:rsid w:val="00DA23F0"/>
    <w:rsid w:val="00DA2679"/>
    <w:rsid w:val="00DA3B2C"/>
    <w:rsid w:val="00DA55B6"/>
    <w:rsid w:val="00DA5933"/>
    <w:rsid w:val="00DA7749"/>
    <w:rsid w:val="00DB01FA"/>
    <w:rsid w:val="00DB0DC1"/>
    <w:rsid w:val="00DB19B1"/>
    <w:rsid w:val="00DB3A65"/>
    <w:rsid w:val="00DB46F7"/>
    <w:rsid w:val="00DC170A"/>
    <w:rsid w:val="00DC1B1A"/>
    <w:rsid w:val="00DC4011"/>
    <w:rsid w:val="00DC4C3F"/>
    <w:rsid w:val="00DC5834"/>
    <w:rsid w:val="00DC6593"/>
    <w:rsid w:val="00DC6DE4"/>
    <w:rsid w:val="00DC70BB"/>
    <w:rsid w:val="00DC72A8"/>
    <w:rsid w:val="00DD0750"/>
    <w:rsid w:val="00DD2293"/>
    <w:rsid w:val="00DD3007"/>
    <w:rsid w:val="00DD3965"/>
    <w:rsid w:val="00DD5A8D"/>
    <w:rsid w:val="00DD64B2"/>
    <w:rsid w:val="00DD676B"/>
    <w:rsid w:val="00DD743F"/>
    <w:rsid w:val="00DD7EAC"/>
    <w:rsid w:val="00DE1298"/>
    <w:rsid w:val="00DE14ED"/>
    <w:rsid w:val="00DE1DBE"/>
    <w:rsid w:val="00DE27A7"/>
    <w:rsid w:val="00DE2DD7"/>
    <w:rsid w:val="00DE3B85"/>
    <w:rsid w:val="00DE6370"/>
    <w:rsid w:val="00DE75D9"/>
    <w:rsid w:val="00DF084D"/>
    <w:rsid w:val="00DF090A"/>
    <w:rsid w:val="00DF0F56"/>
    <w:rsid w:val="00DF16D0"/>
    <w:rsid w:val="00DF2E44"/>
    <w:rsid w:val="00DF311F"/>
    <w:rsid w:val="00DF3657"/>
    <w:rsid w:val="00DF3CA5"/>
    <w:rsid w:val="00DF601A"/>
    <w:rsid w:val="00DF7211"/>
    <w:rsid w:val="00DF72BB"/>
    <w:rsid w:val="00DF7480"/>
    <w:rsid w:val="00E003B4"/>
    <w:rsid w:val="00E00AF5"/>
    <w:rsid w:val="00E01171"/>
    <w:rsid w:val="00E0120D"/>
    <w:rsid w:val="00E05945"/>
    <w:rsid w:val="00E05A4E"/>
    <w:rsid w:val="00E060C5"/>
    <w:rsid w:val="00E06DA3"/>
    <w:rsid w:val="00E07DB8"/>
    <w:rsid w:val="00E1187A"/>
    <w:rsid w:val="00E1216B"/>
    <w:rsid w:val="00E16029"/>
    <w:rsid w:val="00E16975"/>
    <w:rsid w:val="00E17871"/>
    <w:rsid w:val="00E20EFC"/>
    <w:rsid w:val="00E2286B"/>
    <w:rsid w:val="00E22C82"/>
    <w:rsid w:val="00E22FAD"/>
    <w:rsid w:val="00E24887"/>
    <w:rsid w:val="00E2553C"/>
    <w:rsid w:val="00E26B9E"/>
    <w:rsid w:val="00E32E6A"/>
    <w:rsid w:val="00E34464"/>
    <w:rsid w:val="00E34A48"/>
    <w:rsid w:val="00E360DE"/>
    <w:rsid w:val="00E36996"/>
    <w:rsid w:val="00E37748"/>
    <w:rsid w:val="00E40767"/>
    <w:rsid w:val="00E44144"/>
    <w:rsid w:val="00E44424"/>
    <w:rsid w:val="00E47132"/>
    <w:rsid w:val="00E471B2"/>
    <w:rsid w:val="00E502DB"/>
    <w:rsid w:val="00E51E05"/>
    <w:rsid w:val="00E54673"/>
    <w:rsid w:val="00E54D36"/>
    <w:rsid w:val="00E55313"/>
    <w:rsid w:val="00E57FD5"/>
    <w:rsid w:val="00E60672"/>
    <w:rsid w:val="00E624F1"/>
    <w:rsid w:val="00E6543E"/>
    <w:rsid w:val="00E65953"/>
    <w:rsid w:val="00E659FF"/>
    <w:rsid w:val="00E66D63"/>
    <w:rsid w:val="00E71209"/>
    <w:rsid w:val="00E737B1"/>
    <w:rsid w:val="00E73F02"/>
    <w:rsid w:val="00E74B6F"/>
    <w:rsid w:val="00E7521F"/>
    <w:rsid w:val="00E75CFC"/>
    <w:rsid w:val="00E75ED9"/>
    <w:rsid w:val="00E75F89"/>
    <w:rsid w:val="00E76DCF"/>
    <w:rsid w:val="00E8175B"/>
    <w:rsid w:val="00E83C01"/>
    <w:rsid w:val="00E85C2F"/>
    <w:rsid w:val="00E85EB1"/>
    <w:rsid w:val="00E86AB8"/>
    <w:rsid w:val="00E914AC"/>
    <w:rsid w:val="00E917EE"/>
    <w:rsid w:val="00E925BD"/>
    <w:rsid w:val="00E92F62"/>
    <w:rsid w:val="00E93278"/>
    <w:rsid w:val="00E941DD"/>
    <w:rsid w:val="00E955C8"/>
    <w:rsid w:val="00EA05FD"/>
    <w:rsid w:val="00EA2ADA"/>
    <w:rsid w:val="00EA3C74"/>
    <w:rsid w:val="00EA486D"/>
    <w:rsid w:val="00EA4FDB"/>
    <w:rsid w:val="00EA7691"/>
    <w:rsid w:val="00EB0BA4"/>
    <w:rsid w:val="00EB1FA8"/>
    <w:rsid w:val="00EB2137"/>
    <w:rsid w:val="00EB3782"/>
    <w:rsid w:val="00EB4BBC"/>
    <w:rsid w:val="00EB51F0"/>
    <w:rsid w:val="00EB60E7"/>
    <w:rsid w:val="00EB7692"/>
    <w:rsid w:val="00EB7C3F"/>
    <w:rsid w:val="00EC102C"/>
    <w:rsid w:val="00EC139D"/>
    <w:rsid w:val="00ED14BC"/>
    <w:rsid w:val="00ED1B89"/>
    <w:rsid w:val="00ED2B81"/>
    <w:rsid w:val="00ED3DDC"/>
    <w:rsid w:val="00ED4766"/>
    <w:rsid w:val="00ED4938"/>
    <w:rsid w:val="00ED5B2A"/>
    <w:rsid w:val="00ED62AE"/>
    <w:rsid w:val="00ED62D4"/>
    <w:rsid w:val="00ED7EC7"/>
    <w:rsid w:val="00EE0B44"/>
    <w:rsid w:val="00EE2595"/>
    <w:rsid w:val="00EE4277"/>
    <w:rsid w:val="00EE526E"/>
    <w:rsid w:val="00EE6436"/>
    <w:rsid w:val="00EEA10B"/>
    <w:rsid w:val="00EF0D00"/>
    <w:rsid w:val="00EF1C67"/>
    <w:rsid w:val="00EF298B"/>
    <w:rsid w:val="00EF3B99"/>
    <w:rsid w:val="00EF47F3"/>
    <w:rsid w:val="00EF5BFF"/>
    <w:rsid w:val="00EF6958"/>
    <w:rsid w:val="00EF6AB1"/>
    <w:rsid w:val="00EF7462"/>
    <w:rsid w:val="00F00E22"/>
    <w:rsid w:val="00F0203E"/>
    <w:rsid w:val="00F025C8"/>
    <w:rsid w:val="00F02855"/>
    <w:rsid w:val="00F02E77"/>
    <w:rsid w:val="00F0312E"/>
    <w:rsid w:val="00F03C0B"/>
    <w:rsid w:val="00F0507E"/>
    <w:rsid w:val="00F05219"/>
    <w:rsid w:val="00F061CF"/>
    <w:rsid w:val="00F10147"/>
    <w:rsid w:val="00F1094F"/>
    <w:rsid w:val="00F1125D"/>
    <w:rsid w:val="00F11B46"/>
    <w:rsid w:val="00F14433"/>
    <w:rsid w:val="00F15975"/>
    <w:rsid w:val="00F15C58"/>
    <w:rsid w:val="00F20C8A"/>
    <w:rsid w:val="00F22A48"/>
    <w:rsid w:val="00F2356C"/>
    <w:rsid w:val="00F250DB"/>
    <w:rsid w:val="00F25BBD"/>
    <w:rsid w:val="00F25C60"/>
    <w:rsid w:val="00F27770"/>
    <w:rsid w:val="00F3015D"/>
    <w:rsid w:val="00F30BB5"/>
    <w:rsid w:val="00F30C18"/>
    <w:rsid w:val="00F30CD1"/>
    <w:rsid w:val="00F31315"/>
    <w:rsid w:val="00F32C1A"/>
    <w:rsid w:val="00F33681"/>
    <w:rsid w:val="00F36554"/>
    <w:rsid w:val="00F411C6"/>
    <w:rsid w:val="00F41C95"/>
    <w:rsid w:val="00F430B1"/>
    <w:rsid w:val="00F478F4"/>
    <w:rsid w:val="00F47C40"/>
    <w:rsid w:val="00F47F00"/>
    <w:rsid w:val="00F5047F"/>
    <w:rsid w:val="00F50FD0"/>
    <w:rsid w:val="00F51FDB"/>
    <w:rsid w:val="00F55A6B"/>
    <w:rsid w:val="00F611F0"/>
    <w:rsid w:val="00F618AB"/>
    <w:rsid w:val="00F63174"/>
    <w:rsid w:val="00F63ABA"/>
    <w:rsid w:val="00F6401B"/>
    <w:rsid w:val="00F647EE"/>
    <w:rsid w:val="00F667A0"/>
    <w:rsid w:val="00F66FE1"/>
    <w:rsid w:val="00F675ED"/>
    <w:rsid w:val="00F70FD2"/>
    <w:rsid w:val="00F71382"/>
    <w:rsid w:val="00F7161B"/>
    <w:rsid w:val="00F724CE"/>
    <w:rsid w:val="00F7306A"/>
    <w:rsid w:val="00F745AD"/>
    <w:rsid w:val="00F75080"/>
    <w:rsid w:val="00F765FF"/>
    <w:rsid w:val="00F76863"/>
    <w:rsid w:val="00F76AA5"/>
    <w:rsid w:val="00F8046D"/>
    <w:rsid w:val="00F806AD"/>
    <w:rsid w:val="00F80A04"/>
    <w:rsid w:val="00F826F9"/>
    <w:rsid w:val="00F82C25"/>
    <w:rsid w:val="00F8339E"/>
    <w:rsid w:val="00F8349F"/>
    <w:rsid w:val="00F860DA"/>
    <w:rsid w:val="00F864C1"/>
    <w:rsid w:val="00F871CA"/>
    <w:rsid w:val="00F875EA"/>
    <w:rsid w:val="00F87601"/>
    <w:rsid w:val="00F87619"/>
    <w:rsid w:val="00F90666"/>
    <w:rsid w:val="00F91203"/>
    <w:rsid w:val="00F9211C"/>
    <w:rsid w:val="00F9237B"/>
    <w:rsid w:val="00F9331F"/>
    <w:rsid w:val="00F95E27"/>
    <w:rsid w:val="00F96342"/>
    <w:rsid w:val="00F9720D"/>
    <w:rsid w:val="00F97740"/>
    <w:rsid w:val="00FA0EB2"/>
    <w:rsid w:val="00FA16AD"/>
    <w:rsid w:val="00FA2A64"/>
    <w:rsid w:val="00FA5C8E"/>
    <w:rsid w:val="00FA6AE7"/>
    <w:rsid w:val="00FB016E"/>
    <w:rsid w:val="00FB0D91"/>
    <w:rsid w:val="00FB1D7D"/>
    <w:rsid w:val="00FB34F4"/>
    <w:rsid w:val="00FB4415"/>
    <w:rsid w:val="00FB644E"/>
    <w:rsid w:val="00FB6B5A"/>
    <w:rsid w:val="00FB6E58"/>
    <w:rsid w:val="00FB748B"/>
    <w:rsid w:val="00FC032A"/>
    <w:rsid w:val="00FC1320"/>
    <w:rsid w:val="00FC24F9"/>
    <w:rsid w:val="00FC3475"/>
    <w:rsid w:val="00FC3A09"/>
    <w:rsid w:val="00FC423F"/>
    <w:rsid w:val="00FC4E81"/>
    <w:rsid w:val="00FD00DB"/>
    <w:rsid w:val="00FD02BF"/>
    <w:rsid w:val="00FD0C3F"/>
    <w:rsid w:val="00FD2D4D"/>
    <w:rsid w:val="00FD3BD3"/>
    <w:rsid w:val="00FD3C5A"/>
    <w:rsid w:val="00FE113B"/>
    <w:rsid w:val="00FE42E6"/>
    <w:rsid w:val="00FE4797"/>
    <w:rsid w:val="00FE5733"/>
    <w:rsid w:val="00FE5B4D"/>
    <w:rsid w:val="00FE5CEC"/>
    <w:rsid w:val="00FE5E40"/>
    <w:rsid w:val="00FE64B2"/>
    <w:rsid w:val="00FE70E7"/>
    <w:rsid w:val="00FE70EE"/>
    <w:rsid w:val="00FE77F1"/>
    <w:rsid w:val="00FF0A23"/>
    <w:rsid w:val="00FF12CD"/>
    <w:rsid w:val="00FF3F22"/>
    <w:rsid w:val="00FF438D"/>
    <w:rsid w:val="00FF5457"/>
    <w:rsid w:val="00FF6106"/>
    <w:rsid w:val="011FFC72"/>
    <w:rsid w:val="01491BA0"/>
    <w:rsid w:val="015E390B"/>
    <w:rsid w:val="018C1334"/>
    <w:rsid w:val="02070F53"/>
    <w:rsid w:val="02A6DBDC"/>
    <w:rsid w:val="02B19BC5"/>
    <w:rsid w:val="02C3D4FD"/>
    <w:rsid w:val="02C7D5CB"/>
    <w:rsid w:val="0312D2CB"/>
    <w:rsid w:val="031C7FC6"/>
    <w:rsid w:val="034A9EBF"/>
    <w:rsid w:val="034B197D"/>
    <w:rsid w:val="035AC197"/>
    <w:rsid w:val="036AC716"/>
    <w:rsid w:val="03EBF293"/>
    <w:rsid w:val="03F1C37F"/>
    <w:rsid w:val="0493DD9B"/>
    <w:rsid w:val="04ACEF9B"/>
    <w:rsid w:val="050A849A"/>
    <w:rsid w:val="050C2B00"/>
    <w:rsid w:val="0512173A"/>
    <w:rsid w:val="05131B6C"/>
    <w:rsid w:val="0557E1E8"/>
    <w:rsid w:val="05C199F5"/>
    <w:rsid w:val="05F3A337"/>
    <w:rsid w:val="05F7B21B"/>
    <w:rsid w:val="0643543B"/>
    <w:rsid w:val="06F0C4C3"/>
    <w:rsid w:val="07192E47"/>
    <w:rsid w:val="071A1A90"/>
    <w:rsid w:val="073BE1D5"/>
    <w:rsid w:val="07C6C45A"/>
    <w:rsid w:val="0826FC84"/>
    <w:rsid w:val="086D3738"/>
    <w:rsid w:val="087DADFD"/>
    <w:rsid w:val="08B528BB"/>
    <w:rsid w:val="08DFB1AE"/>
    <w:rsid w:val="093EE34C"/>
    <w:rsid w:val="0980F836"/>
    <w:rsid w:val="098B6A8A"/>
    <w:rsid w:val="09CC5AC3"/>
    <w:rsid w:val="09D69A64"/>
    <w:rsid w:val="0A71C464"/>
    <w:rsid w:val="0A770632"/>
    <w:rsid w:val="0A8DCEC9"/>
    <w:rsid w:val="0AA807FD"/>
    <w:rsid w:val="0ACC3A80"/>
    <w:rsid w:val="0B16015A"/>
    <w:rsid w:val="0B3D1EA2"/>
    <w:rsid w:val="0B887E62"/>
    <w:rsid w:val="0BB7FC87"/>
    <w:rsid w:val="0BFC6088"/>
    <w:rsid w:val="0C3ED7F6"/>
    <w:rsid w:val="0CBFDC2F"/>
    <w:rsid w:val="0D3067C7"/>
    <w:rsid w:val="0D30BF87"/>
    <w:rsid w:val="0D34C5F8"/>
    <w:rsid w:val="0D551097"/>
    <w:rsid w:val="0D82FA99"/>
    <w:rsid w:val="0D8995FD"/>
    <w:rsid w:val="0DB3FBB6"/>
    <w:rsid w:val="0E0A6C40"/>
    <w:rsid w:val="0F8D2C80"/>
    <w:rsid w:val="0F9A5684"/>
    <w:rsid w:val="0FA863D0"/>
    <w:rsid w:val="0FD1B97A"/>
    <w:rsid w:val="10357FE1"/>
    <w:rsid w:val="1062871B"/>
    <w:rsid w:val="108789DA"/>
    <w:rsid w:val="116FC897"/>
    <w:rsid w:val="12292BA9"/>
    <w:rsid w:val="130F3999"/>
    <w:rsid w:val="13354DD3"/>
    <w:rsid w:val="13AC32E9"/>
    <w:rsid w:val="13D73DF8"/>
    <w:rsid w:val="13DCB81E"/>
    <w:rsid w:val="1427BC2B"/>
    <w:rsid w:val="143AE981"/>
    <w:rsid w:val="14E3DF55"/>
    <w:rsid w:val="152EE4CD"/>
    <w:rsid w:val="1548034A"/>
    <w:rsid w:val="1589415E"/>
    <w:rsid w:val="158A2BA1"/>
    <w:rsid w:val="159B1037"/>
    <w:rsid w:val="15D8A5E4"/>
    <w:rsid w:val="1657AEAD"/>
    <w:rsid w:val="16A6BFFB"/>
    <w:rsid w:val="16BFC539"/>
    <w:rsid w:val="16E14944"/>
    <w:rsid w:val="16E9EDBD"/>
    <w:rsid w:val="17283F23"/>
    <w:rsid w:val="177FC018"/>
    <w:rsid w:val="17E1B4BF"/>
    <w:rsid w:val="180B528D"/>
    <w:rsid w:val="185FF039"/>
    <w:rsid w:val="186D744C"/>
    <w:rsid w:val="188A93A3"/>
    <w:rsid w:val="1896C97D"/>
    <w:rsid w:val="1979B274"/>
    <w:rsid w:val="19AE0677"/>
    <w:rsid w:val="1A08344C"/>
    <w:rsid w:val="1A24E286"/>
    <w:rsid w:val="1A38548C"/>
    <w:rsid w:val="1A6B1BA2"/>
    <w:rsid w:val="1AECAC93"/>
    <w:rsid w:val="1B44C690"/>
    <w:rsid w:val="1B508F80"/>
    <w:rsid w:val="1B95598C"/>
    <w:rsid w:val="1C273D1D"/>
    <w:rsid w:val="1C27E633"/>
    <w:rsid w:val="1C300046"/>
    <w:rsid w:val="1C7A1D9C"/>
    <w:rsid w:val="1CE3D9B9"/>
    <w:rsid w:val="1D549902"/>
    <w:rsid w:val="1D56B3F7"/>
    <w:rsid w:val="1D94660E"/>
    <w:rsid w:val="1DBB962E"/>
    <w:rsid w:val="1DC4E16C"/>
    <w:rsid w:val="1DD3A8B0"/>
    <w:rsid w:val="1E30D613"/>
    <w:rsid w:val="1E7C6F38"/>
    <w:rsid w:val="1F0E82D4"/>
    <w:rsid w:val="1F1145AA"/>
    <w:rsid w:val="2014BE17"/>
    <w:rsid w:val="2053C69A"/>
    <w:rsid w:val="20FF7D4C"/>
    <w:rsid w:val="212B6D4D"/>
    <w:rsid w:val="2148A950"/>
    <w:rsid w:val="219892D9"/>
    <w:rsid w:val="21A80301"/>
    <w:rsid w:val="21C88272"/>
    <w:rsid w:val="220AB705"/>
    <w:rsid w:val="221507CB"/>
    <w:rsid w:val="22C99A19"/>
    <w:rsid w:val="23124FAE"/>
    <w:rsid w:val="231B1791"/>
    <w:rsid w:val="2358BB30"/>
    <w:rsid w:val="235E9407"/>
    <w:rsid w:val="235F0152"/>
    <w:rsid w:val="23E0937D"/>
    <w:rsid w:val="2409F086"/>
    <w:rsid w:val="24E7482C"/>
    <w:rsid w:val="2534FDDC"/>
    <w:rsid w:val="253D715B"/>
    <w:rsid w:val="255A544A"/>
    <w:rsid w:val="255E339A"/>
    <w:rsid w:val="256D2ACB"/>
    <w:rsid w:val="25884C63"/>
    <w:rsid w:val="25E843D1"/>
    <w:rsid w:val="2637A0DA"/>
    <w:rsid w:val="26B9F81F"/>
    <w:rsid w:val="26C85698"/>
    <w:rsid w:val="26EBA8D3"/>
    <w:rsid w:val="26EF6615"/>
    <w:rsid w:val="278BA3EC"/>
    <w:rsid w:val="27E5F3A2"/>
    <w:rsid w:val="27F43685"/>
    <w:rsid w:val="281C09C7"/>
    <w:rsid w:val="28346D38"/>
    <w:rsid w:val="284ECEE7"/>
    <w:rsid w:val="28780361"/>
    <w:rsid w:val="28AE1C5E"/>
    <w:rsid w:val="28D9A96C"/>
    <w:rsid w:val="28DDB1A9"/>
    <w:rsid w:val="293E961F"/>
    <w:rsid w:val="29660B73"/>
    <w:rsid w:val="29912EFA"/>
    <w:rsid w:val="2AA0412C"/>
    <w:rsid w:val="2AB9CC0B"/>
    <w:rsid w:val="2AD68CAE"/>
    <w:rsid w:val="2B5DB903"/>
    <w:rsid w:val="2BB6BDE8"/>
    <w:rsid w:val="2BF02A33"/>
    <w:rsid w:val="2C90286E"/>
    <w:rsid w:val="2CCE16C6"/>
    <w:rsid w:val="2D1FDFDB"/>
    <w:rsid w:val="2D5C9774"/>
    <w:rsid w:val="2D5F05A5"/>
    <w:rsid w:val="2D65088D"/>
    <w:rsid w:val="2E2FDBFC"/>
    <w:rsid w:val="2E64A39D"/>
    <w:rsid w:val="2EB45A2E"/>
    <w:rsid w:val="2EBC0DAE"/>
    <w:rsid w:val="2EC00693"/>
    <w:rsid w:val="2EF63CCC"/>
    <w:rsid w:val="2F23FEC6"/>
    <w:rsid w:val="3020636E"/>
    <w:rsid w:val="302255FD"/>
    <w:rsid w:val="308115D5"/>
    <w:rsid w:val="30C8B3FA"/>
    <w:rsid w:val="31870F99"/>
    <w:rsid w:val="31A7511A"/>
    <w:rsid w:val="31B6A429"/>
    <w:rsid w:val="32113EB8"/>
    <w:rsid w:val="32150980"/>
    <w:rsid w:val="3259A962"/>
    <w:rsid w:val="32732999"/>
    <w:rsid w:val="327ECFDD"/>
    <w:rsid w:val="337817E0"/>
    <w:rsid w:val="338E770A"/>
    <w:rsid w:val="33B91429"/>
    <w:rsid w:val="33CB617A"/>
    <w:rsid w:val="34003173"/>
    <w:rsid w:val="34341AFB"/>
    <w:rsid w:val="347FB511"/>
    <w:rsid w:val="34CC4431"/>
    <w:rsid w:val="35016776"/>
    <w:rsid w:val="352893E0"/>
    <w:rsid w:val="3536F943"/>
    <w:rsid w:val="359DFA54"/>
    <w:rsid w:val="35EB18DF"/>
    <w:rsid w:val="364AE3CF"/>
    <w:rsid w:val="3696D7B9"/>
    <w:rsid w:val="36A610BD"/>
    <w:rsid w:val="37BF4393"/>
    <w:rsid w:val="37FBE15D"/>
    <w:rsid w:val="38128330"/>
    <w:rsid w:val="382CD036"/>
    <w:rsid w:val="384ED2B7"/>
    <w:rsid w:val="38705360"/>
    <w:rsid w:val="388E05A2"/>
    <w:rsid w:val="3894CB82"/>
    <w:rsid w:val="38CECE4F"/>
    <w:rsid w:val="38F69370"/>
    <w:rsid w:val="39282C55"/>
    <w:rsid w:val="3A1B665A"/>
    <w:rsid w:val="3A23547A"/>
    <w:rsid w:val="3A29D603"/>
    <w:rsid w:val="3B195B34"/>
    <w:rsid w:val="3C90069B"/>
    <w:rsid w:val="3CC5A166"/>
    <w:rsid w:val="3D357F04"/>
    <w:rsid w:val="3D7E89E9"/>
    <w:rsid w:val="3E309A50"/>
    <w:rsid w:val="3ECF7626"/>
    <w:rsid w:val="3EFCE184"/>
    <w:rsid w:val="3F56F086"/>
    <w:rsid w:val="3F6834A7"/>
    <w:rsid w:val="3FB62BC5"/>
    <w:rsid w:val="40225484"/>
    <w:rsid w:val="403C272B"/>
    <w:rsid w:val="4042D1F4"/>
    <w:rsid w:val="408640F1"/>
    <w:rsid w:val="40B459AB"/>
    <w:rsid w:val="40F5990C"/>
    <w:rsid w:val="4113B997"/>
    <w:rsid w:val="412FD4CE"/>
    <w:rsid w:val="41E3F717"/>
    <w:rsid w:val="4236BE47"/>
    <w:rsid w:val="423AC05E"/>
    <w:rsid w:val="430452E5"/>
    <w:rsid w:val="435DC10E"/>
    <w:rsid w:val="4393EDF2"/>
    <w:rsid w:val="43D0A0F3"/>
    <w:rsid w:val="43D2DA23"/>
    <w:rsid w:val="44508D42"/>
    <w:rsid w:val="4461BAE8"/>
    <w:rsid w:val="44A946D4"/>
    <w:rsid w:val="450374A9"/>
    <w:rsid w:val="45093625"/>
    <w:rsid w:val="45300C89"/>
    <w:rsid w:val="45578419"/>
    <w:rsid w:val="45A376C8"/>
    <w:rsid w:val="45ACB107"/>
    <w:rsid w:val="4600D623"/>
    <w:rsid w:val="464DF0C2"/>
    <w:rsid w:val="4651800B"/>
    <w:rsid w:val="467A9C21"/>
    <w:rsid w:val="469628F2"/>
    <w:rsid w:val="46B11759"/>
    <w:rsid w:val="46B9F249"/>
    <w:rsid w:val="472D58BA"/>
    <w:rsid w:val="4760993A"/>
    <w:rsid w:val="4793FC09"/>
    <w:rsid w:val="47ED47AE"/>
    <w:rsid w:val="47F1DE2E"/>
    <w:rsid w:val="490437C1"/>
    <w:rsid w:val="4909A959"/>
    <w:rsid w:val="492FCC6A"/>
    <w:rsid w:val="49313543"/>
    <w:rsid w:val="493DB555"/>
    <w:rsid w:val="49B3FC31"/>
    <w:rsid w:val="49D24E92"/>
    <w:rsid w:val="4A677809"/>
    <w:rsid w:val="4AC81409"/>
    <w:rsid w:val="4AF899AD"/>
    <w:rsid w:val="4B07E3FE"/>
    <w:rsid w:val="4B3670F5"/>
    <w:rsid w:val="4BE8E923"/>
    <w:rsid w:val="4BFABDA9"/>
    <w:rsid w:val="4C9624BD"/>
    <w:rsid w:val="4CBAE18C"/>
    <w:rsid w:val="4CC10BAE"/>
    <w:rsid w:val="4CF549C2"/>
    <w:rsid w:val="4D42C8A4"/>
    <w:rsid w:val="4DEFA4D6"/>
    <w:rsid w:val="4E5C11B4"/>
    <w:rsid w:val="4E6E8E1E"/>
    <w:rsid w:val="4EBDBD27"/>
    <w:rsid w:val="4EE9A860"/>
    <w:rsid w:val="4F214BCF"/>
    <w:rsid w:val="4F86524B"/>
    <w:rsid w:val="4F8B7537"/>
    <w:rsid w:val="4F97222A"/>
    <w:rsid w:val="4F9D192B"/>
    <w:rsid w:val="4FB55B2B"/>
    <w:rsid w:val="5010C938"/>
    <w:rsid w:val="501AF9F3"/>
    <w:rsid w:val="5053D18A"/>
    <w:rsid w:val="5071F5E2"/>
    <w:rsid w:val="5074664D"/>
    <w:rsid w:val="50DADBE4"/>
    <w:rsid w:val="50E1EA02"/>
    <w:rsid w:val="521578E5"/>
    <w:rsid w:val="52865CD6"/>
    <w:rsid w:val="52E30404"/>
    <w:rsid w:val="52FA45FF"/>
    <w:rsid w:val="5340E86C"/>
    <w:rsid w:val="53D8F206"/>
    <w:rsid w:val="53F05523"/>
    <w:rsid w:val="540D449B"/>
    <w:rsid w:val="545ECF65"/>
    <w:rsid w:val="54A9D769"/>
    <w:rsid w:val="550F70AB"/>
    <w:rsid w:val="555E764D"/>
    <w:rsid w:val="55AD02C0"/>
    <w:rsid w:val="561B98D2"/>
    <w:rsid w:val="566203D7"/>
    <w:rsid w:val="56D88092"/>
    <w:rsid w:val="571FD466"/>
    <w:rsid w:val="575B5909"/>
    <w:rsid w:val="57CE4E9A"/>
    <w:rsid w:val="5814598F"/>
    <w:rsid w:val="5815511D"/>
    <w:rsid w:val="5836984C"/>
    <w:rsid w:val="58776A45"/>
    <w:rsid w:val="58B25776"/>
    <w:rsid w:val="58D92DDA"/>
    <w:rsid w:val="593B5B11"/>
    <w:rsid w:val="59699BA2"/>
    <w:rsid w:val="599387FB"/>
    <w:rsid w:val="5A5B513D"/>
    <w:rsid w:val="5A608FD3"/>
    <w:rsid w:val="5AB76D60"/>
    <w:rsid w:val="5AD92C1C"/>
    <w:rsid w:val="5BEA0F4B"/>
    <w:rsid w:val="5BF04D0F"/>
    <w:rsid w:val="5BFDC54A"/>
    <w:rsid w:val="5CA9B8D5"/>
    <w:rsid w:val="5CBAA272"/>
    <w:rsid w:val="5CEF70BE"/>
    <w:rsid w:val="5D231ADB"/>
    <w:rsid w:val="5D87230E"/>
    <w:rsid w:val="5DA0368F"/>
    <w:rsid w:val="5DEB8F8E"/>
    <w:rsid w:val="5E341842"/>
    <w:rsid w:val="5E3BE1A5"/>
    <w:rsid w:val="5EDEC460"/>
    <w:rsid w:val="5F67F0AF"/>
    <w:rsid w:val="5F874ABD"/>
    <w:rsid w:val="5F8F1322"/>
    <w:rsid w:val="5FF7C675"/>
    <w:rsid w:val="600CE5A2"/>
    <w:rsid w:val="609D5092"/>
    <w:rsid w:val="60A14BD9"/>
    <w:rsid w:val="60E4A466"/>
    <w:rsid w:val="61607AE8"/>
    <w:rsid w:val="61870C99"/>
    <w:rsid w:val="619B66A4"/>
    <w:rsid w:val="61BA14F8"/>
    <w:rsid w:val="62150C1B"/>
    <w:rsid w:val="624CEF00"/>
    <w:rsid w:val="62772776"/>
    <w:rsid w:val="63483B88"/>
    <w:rsid w:val="634B0CAB"/>
    <w:rsid w:val="6393EBDC"/>
    <w:rsid w:val="6465CF9E"/>
    <w:rsid w:val="64AD2372"/>
    <w:rsid w:val="6504F5E5"/>
    <w:rsid w:val="6516A6B7"/>
    <w:rsid w:val="65EA146E"/>
    <w:rsid w:val="665D00E3"/>
    <w:rsid w:val="668162CC"/>
    <w:rsid w:val="66B31A1E"/>
    <w:rsid w:val="66D8A428"/>
    <w:rsid w:val="670F0958"/>
    <w:rsid w:val="6724F02A"/>
    <w:rsid w:val="67B01031"/>
    <w:rsid w:val="684109A7"/>
    <w:rsid w:val="68558AB0"/>
    <w:rsid w:val="6883E512"/>
    <w:rsid w:val="68D1F7AF"/>
    <w:rsid w:val="69A34B42"/>
    <w:rsid w:val="69A3AD4E"/>
    <w:rsid w:val="6A2016BE"/>
    <w:rsid w:val="6A41B4FE"/>
    <w:rsid w:val="6A70C3A0"/>
    <w:rsid w:val="6B3AEA28"/>
    <w:rsid w:val="6B40FCDA"/>
    <w:rsid w:val="6B98FCA1"/>
    <w:rsid w:val="6BCE4186"/>
    <w:rsid w:val="6BDEEFE8"/>
    <w:rsid w:val="6BFA987B"/>
    <w:rsid w:val="6C3DD5D0"/>
    <w:rsid w:val="6CAF6669"/>
    <w:rsid w:val="6D43BFAD"/>
    <w:rsid w:val="6D7B3C22"/>
    <w:rsid w:val="6D7E012E"/>
    <w:rsid w:val="6DC555FD"/>
    <w:rsid w:val="6DDC4109"/>
    <w:rsid w:val="6E7C723F"/>
    <w:rsid w:val="6EA331B0"/>
    <w:rsid w:val="6F4D79E9"/>
    <w:rsid w:val="6F628F37"/>
    <w:rsid w:val="6F6F9AA3"/>
    <w:rsid w:val="6FDB5E92"/>
    <w:rsid w:val="70940E4E"/>
    <w:rsid w:val="71374552"/>
    <w:rsid w:val="713D2208"/>
    <w:rsid w:val="7226EC9E"/>
    <w:rsid w:val="727F9C3E"/>
    <w:rsid w:val="72C1B791"/>
    <w:rsid w:val="73D880FA"/>
    <w:rsid w:val="746D4847"/>
    <w:rsid w:val="74DF3CB8"/>
    <w:rsid w:val="750ECE1A"/>
    <w:rsid w:val="753BD232"/>
    <w:rsid w:val="7551112F"/>
    <w:rsid w:val="7558863C"/>
    <w:rsid w:val="75A400DD"/>
    <w:rsid w:val="75BDC2D4"/>
    <w:rsid w:val="767A10FA"/>
    <w:rsid w:val="76ADDEEE"/>
    <w:rsid w:val="76B61E44"/>
    <w:rsid w:val="76C4F2CD"/>
    <w:rsid w:val="76FD8FC9"/>
    <w:rsid w:val="7703F6C5"/>
    <w:rsid w:val="77736BCD"/>
    <w:rsid w:val="77A8A1B7"/>
    <w:rsid w:val="77C4CF01"/>
    <w:rsid w:val="77C67665"/>
    <w:rsid w:val="77D89D0E"/>
    <w:rsid w:val="7809C5F0"/>
    <w:rsid w:val="79022FD3"/>
    <w:rsid w:val="7924F7AC"/>
    <w:rsid w:val="794BD0A3"/>
    <w:rsid w:val="79B516F8"/>
    <w:rsid w:val="7A0F9E37"/>
    <w:rsid w:val="7A1D1A68"/>
    <w:rsid w:val="7A71EA6D"/>
    <w:rsid w:val="7A75AC93"/>
    <w:rsid w:val="7AB6A2CD"/>
    <w:rsid w:val="7AEF4CA6"/>
    <w:rsid w:val="7B32431C"/>
    <w:rsid w:val="7BA48C6C"/>
    <w:rsid w:val="7BF90D2E"/>
    <w:rsid w:val="7C5335C4"/>
    <w:rsid w:val="7C6371E1"/>
    <w:rsid w:val="7C703AD0"/>
    <w:rsid w:val="7CD605A4"/>
    <w:rsid w:val="7D469F6E"/>
    <w:rsid w:val="7DAD6744"/>
    <w:rsid w:val="7DFCF657"/>
    <w:rsid w:val="7E09C9F4"/>
    <w:rsid w:val="7E9F21D5"/>
    <w:rsid w:val="7EE1F80E"/>
    <w:rsid w:val="7F311E11"/>
    <w:rsid w:val="7F4A1F12"/>
    <w:rsid w:val="7FA31524"/>
    <w:rsid w:val="7FC4DC36"/>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B4C68"/>
  <w15:chartTrackingRefBased/>
  <w15:docId w15:val="{DAD50462-1F60-4064-9004-6EA404E3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086"/>
    <w:pPr>
      <w:spacing w:after="200" w:line="276" w:lineRule="auto"/>
    </w:pPr>
    <w:rPr>
      <w:rFonts w:ascii="Tahoma" w:hAnsi="Tahoma"/>
      <w:sz w:val="18"/>
      <w:lang w:val="en-GB"/>
    </w:rPr>
  </w:style>
  <w:style w:type="paragraph" w:styleId="Overskrift1">
    <w:name w:val="heading 1"/>
    <w:basedOn w:val="Normal"/>
    <w:next w:val="Normal"/>
    <w:link w:val="Overskrift1Tegn"/>
    <w:uiPriority w:val="9"/>
    <w:qFormat/>
    <w:rsid w:val="00D300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nhideWhenUsed/>
    <w:qFormat/>
    <w:rsid w:val="00D30086"/>
    <w:pPr>
      <w:keepNext/>
      <w:keepLines/>
      <w:spacing w:before="240" w:after="120" w:line="240" w:lineRule="atLeast"/>
      <w:outlineLvl w:val="1"/>
    </w:pPr>
    <w:rPr>
      <w:rFonts w:asciiTheme="minorHAnsi" w:eastAsiaTheme="majorEastAsia" w:hAnsiTheme="minorHAnsi" w:cstheme="majorBidi"/>
      <w:b/>
      <w:bCs/>
      <w:sz w:val="22"/>
      <w:szCs w:val="26"/>
    </w:rPr>
  </w:style>
  <w:style w:type="paragraph" w:styleId="Overskrift3">
    <w:name w:val="heading 3"/>
    <w:basedOn w:val="Normal"/>
    <w:next w:val="Normal"/>
    <w:link w:val="Overskrift3Tegn"/>
    <w:uiPriority w:val="9"/>
    <w:unhideWhenUsed/>
    <w:qFormat/>
    <w:rsid w:val="00D30086"/>
    <w:pPr>
      <w:keepNext/>
      <w:keepLines/>
      <w:spacing w:before="40" w:after="0"/>
      <w:outlineLvl w:val="2"/>
    </w:pPr>
    <w:rPr>
      <w:rFonts w:asciiTheme="minorHAnsi" w:eastAsiaTheme="majorEastAsia" w:hAnsiTheme="minorHAnsi" w:cstheme="majorBidi"/>
      <w:i/>
      <w:sz w:val="22"/>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Pr>
      <w:color w:val="0563C1" w:themeColor="hyperlink"/>
      <w:u w:val="single"/>
    </w:rPr>
  </w:style>
  <w:style w:type="table" w:styleId="Tabellrutenett">
    <w:name w:val="Table Grid"/>
    <w:basedOn w:val="Vanligtabel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verskrift1Tegn">
    <w:name w:val="Overskrift 1 Tegn"/>
    <w:basedOn w:val="Standardskriftforavsnitt"/>
    <w:link w:val="Overskrift1"/>
    <w:uiPriority w:val="9"/>
    <w:rsid w:val="00D30086"/>
    <w:rPr>
      <w:rFonts w:asciiTheme="majorHAnsi" w:eastAsiaTheme="majorEastAsia" w:hAnsiTheme="majorHAnsi" w:cstheme="majorBidi"/>
      <w:color w:val="2F5496" w:themeColor="accent1" w:themeShade="BF"/>
      <w:sz w:val="32"/>
      <w:szCs w:val="32"/>
      <w:lang w:val="en-GB"/>
    </w:rPr>
  </w:style>
  <w:style w:type="character" w:customStyle="1" w:styleId="Overskrift2Tegn">
    <w:name w:val="Overskrift 2 Tegn"/>
    <w:basedOn w:val="Standardskriftforavsnitt"/>
    <w:link w:val="Overskrift2"/>
    <w:rsid w:val="00D30086"/>
    <w:rPr>
      <w:rFonts w:eastAsiaTheme="majorEastAsia" w:cstheme="majorBidi"/>
      <w:b/>
      <w:bCs/>
      <w:szCs w:val="26"/>
      <w:lang w:val="en-GB"/>
    </w:rPr>
  </w:style>
  <w:style w:type="character" w:customStyle="1" w:styleId="Overskrift3Tegn">
    <w:name w:val="Overskrift 3 Tegn"/>
    <w:basedOn w:val="Standardskriftforavsnitt"/>
    <w:link w:val="Overskrift3"/>
    <w:uiPriority w:val="9"/>
    <w:rsid w:val="00D30086"/>
    <w:rPr>
      <w:rFonts w:eastAsiaTheme="majorEastAsia" w:cstheme="majorBidi"/>
      <w:i/>
      <w:szCs w:val="24"/>
      <w:lang w:val="en-GB"/>
    </w:rPr>
  </w:style>
  <w:style w:type="paragraph" w:styleId="Listeavsnitt">
    <w:name w:val="List Paragraph"/>
    <w:basedOn w:val="Normal"/>
    <w:link w:val="ListeavsnittTegn"/>
    <w:uiPriority w:val="34"/>
    <w:qFormat/>
    <w:rsid w:val="00D30086"/>
    <w:pPr>
      <w:ind w:left="720"/>
      <w:contextualSpacing/>
    </w:pPr>
  </w:style>
  <w:style w:type="character" w:customStyle="1" w:styleId="ListeavsnittTegn">
    <w:name w:val="Listeavsnitt Tegn"/>
    <w:basedOn w:val="Standardskriftforavsnitt"/>
    <w:link w:val="Listeavsnitt"/>
    <w:uiPriority w:val="34"/>
    <w:rsid w:val="00D30086"/>
    <w:rPr>
      <w:rFonts w:ascii="Tahoma" w:hAnsi="Tahoma"/>
      <w:sz w:val="18"/>
      <w:lang w:val="en-GB"/>
    </w:rPr>
  </w:style>
  <w:style w:type="character" w:styleId="Merknadsreferanse">
    <w:name w:val="annotation reference"/>
    <w:basedOn w:val="Standardskriftforavsnitt"/>
    <w:uiPriority w:val="99"/>
    <w:semiHidden/>
    <w:unhideWhenUsed/>
    <w:rsid w:val="00D30086"/>
    <w:rPr>
      <w:sz w:val="16"/>
      <w:szCs w:val="16"/>
    </w:rPr>
  </w:style>
  <w:style w:type="paragraph" w:styleId="Merknadstekst">
    <w:name w:val="annotation text"/>
    <w:basedOn w:val="Normal"/>
    <w:link w:val="MerknadstekstTegn"/>
    <w:uiPriority w:val="99"/>
    <w:unhideWhenUsed/>
    <w:rsid w:val="00D30086"/>
    <w:pPr>
      <w:spacing w:line="240" w:lineRule="auto"/>
    </w:pPr>
    <w:rPr>
      <w:sz w:val="20"/>
      <w:szCs w:val="20"/>
    </w:rPr>
  </w:style>
  <w:style w:type="character" w:customStyle="1" w:styleId="MerknadstekstTegn">
    <w:name w:val="Merknadstekst Tegn"/>
    <w:basedOn w:val="Standardskriftforavsnitt"/>
    <w:link w:val="Merknadstekst"/>
    <w:uiPriority w:val="99"/>
    <w:rsid w:val="00D30086"/>
    <w:rPr>
      <w:rFonts w:ascii="Tahoma" w:hAnsi="Tahoma"/>
      <w:sz w:val="20"/>
      <w:szCs w:val="20"/>
      <w:lang w:val="en-GB"/>
    </w:rPr>
  </w:style>
  <w:style w:type="paragraph" w:styleId="NormalWeb">
    <w:name w:val="Normal (Web)"/>
    <w:basedOn w:val="Normal"/>
    <w:uiPriority w:val="99"/>
    <w:semiHidden/>
    <w:unhideWhenUsed/>
    <w:rsid w:val="00D3008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Undertittel">
    <w:name w:val="Subtitle"/>
    <w:basedOn w:val="Normal"/>
    <w:next w:val="Normal"/>
    <w:link w:val="UndertittelTegn"/>
    <w:uiPriority w:val="11"/>
    <w:qFormat/>
    <w:rsid w:val="00D30086"/>
    <w:pPr>
      <w:numPr>
        <w:ilvl w:val="1"/>
      </w:numPr>
      <w:spacing w:after="160"/>
    </w:pPr>
    <w:rPr>
      <w:rFonts w:asciiTheme="minorHAnsi" w:eastAsiaTheme="minorEastAsia" w:hAnsiTheme="minorHAnsi"/>
      <w:color w:val="5A5A5A" w:themeColor="text1" w:themeTint="A5"/>
      <w:spacing w:val="15"/>
      <w:sz w:val="22"/>
    </w:rPr>
  </w:style>
  <w:style w:type="character" w:customStyle="1" w:styleId="UndertittelTegn">
    <w:name w:val="Undertittel Tegn"/>
    <w:basedOn w:val="Standardskriftforavsnitt"/>
    <w:link w:val="Undertittel"/>
    <w:uiPriority w:val="11"/>
    <w:rsid w:val="00D30086"/>
    <w:rPr>
      <w:rFonts w:eastAsiaTheme="minorEastAsia"/>
      <w:color w:val="5A5A5A" w:themeColor="text1" w:themeTint="A5"/>
      <w:spacing w:val="15"/>
      <w:lang w:val="en-GB"/>
    </w:rPr>
  </w:style>
  <w:style w:type="paragraph" w:styleId="Bobletekst">
    <w:name w:val="Balloon Text"/>
    <w:basedOn w:val="Normal"/>
    <w:link w:val="BobletekstTegn"/>
    <w:uiPriority w:val="99"/>
    <w:semiHidden/>
    <w:unhideWhenUsed/>
    <w:rsid w:val="00D30086"/>
    <w:pPr>
      <w:spacing w:after="0" w:line="240" w:lineRule="auto"/>
    </w:pPr>
    <w:rPr>
      <w:rFonts w:ascii="Segoe UI" w:hAnsi="Segoe UI" w:cs="Segoe UI"/>
      <w:szCs w:val="18"/>
    </w:rPr>
  </w:style>
  <w:style w:type="character" w:customStyle="1" w:styleId="BobletekstTegn">
    <w:name w:val="Bobletekst Tegn"/>
    <w:basedOn w:val="Standardskriftforavsnitt"/>
    <w:link w:val="Bobletekst"/>
    <w:uiPriority w:val="99"/>
    <w:semiHidden/>
    <w:rsid w:val="00D30086"/>
    <w:rPr>
      <w:rFonts w:ascii="Segoe UI" w:hAnsi="Segoe UI" w:cs="Segoe UI"/>
      <w:sz w:val="18"/>
      <w:szCs w:val="18"/>
      <w:lang w:val="en-GB"/>
    </w:rPr>
  </w:style>
  <w:style w:type="paragraph" w:styleId="Kommentaremne">
    <w:name w:val="annotation subject"/>
    <w:basedOn w:val="Merknadstekst"/>
    <w:next w:val="Merknadstekst"/>
    <w:link w:val="KommentaremneTegn"/>
    <w:uiPriority w:val="99"/>
    <w:semiHidden/>
    <w:unhideWhenUsed/>
    <w:rsid w:val="00D30086"/>
    <w:rPr>
      <w:b/>
      <w:bCs/>
    </w:rPr>
  </w:style>
  <w:style w:type="character" w:customStyle="1" w:styleId="KommentaremneTegn">
    <w:name w:val="Kommentaremne Tegn"/>
    <w:basedOn w:val="MerknadstekstTegn"/>
    <w:link w:val="Kommentaremne"/>
    <w:uiPriority w:val="99"/>
    <w:semiHidden/>
    <w:rsid w:val="00D30086"/>
    <w:rPr>
      <w:rFonts w:ascii="Tahoma" w:hAnsi="Tahoma"/>
      <w:b/>
      <w:bCs/>
      <w:sz w:val="20"/>
      <w:szCs w:val="20"/>
      <w:lang w:val="en-GB"/>
    </w:rPr>
  </w:style>
  <w:style w:type="character" w:styleId="Fulgthyperkobling">
    <w:name w:val="FollowedHyperlink"/>
    <w:basedOn w:val="Standardskriftforavsnitt"/>
    <w:uiPriority w:val="99"/>
    <w:semiHidden/>
    <w:unhideWhenUsed/>
    <w:rsid w:val="00D30086"/>
    <w:rPr>
      <w:color w:val="954F72" w:themeColor="followedHyperlink"/>
      <w:u w:val="single"/>
    </w:rPr>
  </w:style>
  <w:style w:type="paragraph" w:customStyle="1" w:styleId="EndNoteBibliographyTitle">
    <w:name w:val="EndNote Bibliography Title"/>
    <w:basedOn w:val="Normal"/>
    <w:link w:val="EndNoteBibliographyTitleTegn"/>
    <w:rsid w:val="00D30086"/>
    <w:pPr>
      <w:spacing w:after="0"/>
      <w:jc w:val="center"/>
    </w:pPr>
    <w:rPr>
      <w:rFonts w:cs="Tahoma"/>
      <w:noProof/>
      <w:lang w:val="en-US"/>
    </w:rPr>
  </w:style>
  <w:style w:type="character" w:customStyle="1" w:styleId="EndNoteBibliographyTitleTegn">
    <w:name w:val="EndNote Bibliography Title Tegn"/>
    <w:basedOn w:val="Standardskriftforavsnitt"/>
    <w:link w:val="EndNoteBibliographyTitle"/>
    <w:rsid w:val="00D30086"/>
    <w:rPr>
      <w:rFonts w:ascii="Tahoma" w:hAnsi="Tahoma" w:cs="Tahoma"/>
      <w:noProof/>
      <w:sz w:val="18"/>
      <w:lang w:val="en-US"/>
    </w:rPr>
  </w:style>
  <w:style w:type="paragraph" w:customStyle="1" w:styleId="EndNoteBibliography">
    <w:name w:val="EndNote Bibliography"/>
    <w:basedOn w:val="Normal"/>
    <w:link w:val="EndNoteBibliographyTegn"/>
    <w:rsid w:val="00D30086"/>
    <w:pPr>
      <w:spacing w:line="240" w:lineRule="auto"/>
    </w:pPr>
    <w:rPr>
      <w:rFonts w:cs="Tahoma"/>
      <w:noProof/>
      <w:lang w:val="en-US"/>
    </w:rPr>
  </w:style>
  <w:style w:type="character" w:customStyle="1" w:styleId="EndNoteBibliographyTegn">
    <w:name w:val="EndNote Bibliography Tegn"/>
    <w:basedOn w:val="Standardskriftforavsnitt"/>
    <w:link w:val="EndNoteBibliography"/>
    <w:rsid w:val="00D30086"/>
    <w:rPr>
      <w:rFonts w:ascii="Tahoma" w:hAnsi="Tahoma" w:cs="Tahoma"/>
      <w:noProof/>
      <w:sz w:val="18"/>
      <w:lang w:val="en-US"/>
    </w:rPr>
  </w:style>
  <w:style w:type="paragraph" w:styleId="Revisjon">
    <w:name w:val="Revision"/>
    <w:hidden/>
    <w:uiPriority w:val="99"/>
    <w:semiHidden/>
    <w:rsid w:val="00D30086"/>
    <w:pPr>
      <w:spacing w:after="0" w:line="240" w:lineRule="auto"/>
    </w:pPr>
    <w:rPr>
      <w:rFonts w:ascii="Tahoma" w:hAnsi="Tahoma"/>
      <w:sz w:val="18"/>
      <w:lang w:val="en-GB"/>
    </w:rPr>
  </w:style>
  <w:style w:type="character" w:customStyle="1" w:styleId="UnresolvedMention1">
    <w:name w:val="Unresolved Mention1"/>
    <w:basedOn w:val="Standardskriftforavsnitt"/>
    <w:uiPriority w:val="99"/>
    <w:unhideWhenUsed/>
    <w:rsid w:val="00D30086"/>
    <w:rPr>
      <w:color w:val="605E5C"/>
      <w:shd w:val="clear" w:color="auto" w:fill="E1DFDD"/>
    </w:rPr>
  </w:style>
  <w:style w:type="character" w:customStyle="1" w:styleId="Mention1">
    <w:name w:val="Mention1"/>
    <w:basedOn w:val="Standardskriftforavsnitt"/>
    <w:uiPriority w:val="99"/>
    <w:unhideWhenUsed/>
    <w:rsid w:val="00D30086"/>
    <w:rPr>
      <w:color w:val="2B579A"/>
      <w:shd w:val="clear" w:color="auto" w:fill="E1DFDD"/>
    </w:rPr>
  </w:style>
  <w:style w:type="character" w:customStyle="1" w:styleId="UnresolvedMention2">
    <w:name w:val="Unresolved Mention2"/>
    <w:basedOn w:val="Standardskriftforavsnitt"/>
    <w:uiPriority w:val="99"/>
    <w:unhideWhenUsed/>
    <w:rsid w:val="00D30086"/>
    <w:rPr>
      <w:color w:val="605E5C"/>
      <w:shd w:val="clear" w:color="auto" w:fill="E1DFDD"/>
    </w:rPr>
  </w:style>
  <w:style w:type="character" w:customStyle="1" w:styleId="Mention2">
    <w:name w:val="Mention2"/>
    <w:basedOn w:val="Standardskriftforavsnitt"/>
    <w:uiPriority w:val="99"/>
    <w:unhideWhenUsed/>
    <w:rsid w:val="00D30086"/>
    <w:rPr>
      <w:color w:val="2B579A"/>
      <w:shd w:val="clear" w:color="auto" w:fill="E1DFDD"/>
    </w:rPr>
  </w:style>
  <w:style w:type="character" w:customStyle="1" w:styleId="normaltextrun">
    <w:name w:val="normaltextrun"/>
    <w:basedOn w:val="Standardskriftforavsnitt"/>
    <w:rsid w:val="00D30086"/>
  </w:style>
  <w:style w:type="paragraph" w:styleId="Punktliste">
    <w:name w:val="List Bullet"/>
    <w:basedOn w:val="Normal"/>
    <w:uiPriority w:val="99"/>
    <w:unhideWhenUsed/>
    <w:rsid w:val="00D30086"/>
    <w:pPr>
      <w:numPr>
        <w:numId w:val="13"/>
      </w:numPr>
      <w:contextualSpacing/>
    </w:pPr>
  </w:style>
  <w:style w:type="paragraph" w:styleId="Bildetekst">
    <w:name w:val="caption"/>
    <w:basedOn w:val="Normal"/>
    <w:next w:val="Normal"/>
    <w:uiPriority w:val="35"/>
    <w:unhideWhenUsed/>
    <w:qFormat/>
    <w:rsid w:val="00D30086"/>
    <w:pPr>
      <w:spacing w:line="240" w:lineRule="auto"/>
    </w:pPr>
    <w:rPr>
      <w:i/>
      <w:iCs/>
      <w:color w:val="44546A" w:themeColor="text2"/>
      <w:szCs w:val="18"/>
    </w:rPr>
  </w:style>
  <w:style w:type="paragraph" w:styleId="Brdtekst">
    <w:name w:val="Body Text"/>
    <w:basedOn w:val="Normal"/>
    <w:link w:val="BrdtekstTegn"/>
    <w:uiPriority w:val="99"/>
    <w:unhideWhenUsed/>
    <w:rsid w:val="00D30086"/>
    <w:pPr>
      <w:spacing w:after="120"/>
    </w:pPr>
  </w:style>
  <w:style w:type="character" w:customStyle="1" w:styleId="BrdtekstTegn">
    <w:name w:val="Brødtekst Tegn"/>
    <w:basedOn w:val="Standardskriftforavsnitt"/>
    <w:link w:val="Brdtekst"/>
    <w:uiPriority w:val="99"/>
    <w:rsid w:val="00D30086"/>
    <w:rPr>
      <w:rFonts w:ascii="Tahoma" w:hAnsi="Tahoma"/>
      <w:sz w:val="18"/>
      <w:lang w:val="en-GB"/>
    </w:rPr>
  </w:style>
  <w:style w:type="paragraph" w:customStyle="1" w:styleId="paragraph">
    <w:name w:val="paragraph"/>
    <w:basedOn w:val="Normal"/>
    <w:rsid w:val="00D30086"/>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character" w:customStyle="1" w:styleId="eop">
    <w:name w:val="eop"/>
    <w:basedOn w:val="Standardskriftforavsnitt"/>
    <w:rsid w:val="00D30086"/>
  </w:style>
  <w:style w:type="character" w:customStyle="1" w:styleId="Ulstomtale1">
    <w:name w:val="Uløst omtale1"/>
    <w:basedOn w:val="Standardskriftforavsnitt"/>
    <w:uiPriority w:val="99"/>
    <w:unhideWhenUsed/>
    <w:rsid w:val="00D30086"/>
    <w:rPr>
      <w:color w:val="605E5C"/>
      <w:shd w:val="clear" w:color="auto" w:fill="E1DFDD"/>
    </w:rPr>
  </w:style>
  <w:style w:type="paragraph" w:styleId="Overskriftforinnholdsfortegnelse">
    <w:name w:val="TOC Heading"/>
    <w:basedOn w:val="Overskrift1"/>
    <w:next w:val="Normal"/>
    <w:uiPriority w:val="39"/>
    <w:unhideWhenUsed/>
    <w:qFormat/>
    <w:rsid w:val="00D30086"/>
    <w:pPr>
      <w:spacing w:line="259" w:lineRule="auto"/>
      <w:outlineLvl w:val="9"/>
    </w:pPr>
    <w:rPr>
      <w:lang w:val="nb-NO" w:eastAsia="nb-NO"/>
    </w:rPr>
  </w:style>
  <w:style w:type="paragraph" w:styleId="INNH2">
    <w:name w:val="toc 2"/>
    <w:basedOn w:val="Normal"/>
    <w:next w:val="Normal"/>
    <w:autoRedefine/>
    <w:uiPriority w:val="39"/>
    <w:unhideWhenUsed/>
    <w:rsid w:val="00D30086"/>
    <w:pPr>
      <w:tabs>
        <w:tab w:val="right" w:leader="dot" w:pos="9016"/>
      </w:tabs>
      <w:spacing w:after="100"/>
      <w:ind w:left="180"/>
    </w:pPr>
  </w:style>
  <w:style w:type="paragraph" w:styleId="INNH3">
    <w:name w:val="toc 3"/>
    <w:basedOn w:val="Normal"/>
    <w:next w:val="Normal"/>
    <w:autoRedefine/>
    <w:uiPriority w:val="39"/>
    <w:unhideWhenUsed/>
    <w:rsid w:val="00D30086"/>
    <w:pPr>
      <w:spacing w:after="100"/>
      <w:ind w:left="360"/>
    </w:pPr>
  </w:style>
  <w:style w:type="character" w:customStyle="1" w:styleId="Omtale1">
    <w:name w:val="Omtale1"/>
    <w:basedOn w:val="Standardskriftforavsnitt"/>
    <w:uiPriority w:val="99"/>
    <w:unhideWhenUsed/>
    <w:rsid w:val="00D30086"/>
    <w:rPr>
      <w:color w:val="2B579A"/>
      <w:shd w:val="clear" w:color="auto" w:fill="E1DFDD"/>
    </w:rPr>
  </w:style>
  <w:style w:type="character" w:customStyle="1" w:styleId="UnresolvedMention3">
    <w:name w:val="Unresolved Mention3"/>
    <w:basedOn w:val="Standardskriftforavsnitt"/>
    <w:uiPriority w:val="99"/>
    <w:unhideWhenUsed/>
    <w:rsid w:val="00D30086"/>
    <w:rPr>
      <w:color w:val="605E5C"/>
      <w:shd w:val="clear" w:color="auto" w:fill="E1DFDD"/>
    </w:rPr>
  </w:style>
  <w:style w:type="character" w:customStyle="1" w:styleId="Mention3">
    <w:name w:val="Mention3"/>
    <w:basedOn w:val="Standardskriftforavsnitt"/>
    <w:uiPriority w:val="99"/>
    <w:unhideWhenUsed/>
    <w:rsid w:val="00D30086"/>
    <w:rPr>
      <w:color w:val="2B579A"/>
      <w:shd w:val="clear" w:color="auto" w:fill="E1DFDD"/>
    </w:rPr>
  </w:style>
  <w:style w:type="paragraph" w:styleId="Rentekst">
    <w:name w:val="Plain Text"/>
    <w:basedOn w:val="Normal"/>
    <w:link w:val="RentekstTegn"/>
    <w:uiPriority w:val="99"/>
    <w:unhideWhenUsed/>
    <w:rsid w:val="00D30086"/>
    <w:pPr>
      <w:spacing w:after="0" w:line="240" w:lineRule="auto"/>
    </w:pPr>
    <w:rPr>
      <w:rFonts w:ascii="Calibri" w:hAnsi="Calibri"/>
      <w:sz w:val="22"/>
      <w:szCs w:val="21"/>
      <w:lang w:val="nb-NO"/>
    </w:rPr>
  </w:style>
  <w:style w:type="character" w:customStyle="1" w:styleId="RentekstTegn">
    <w:name w:val="Ren tekst Tegn"/>
    <w:basedOn w:val="Standardskriftforavsnitt"/>
    <w:link w:val="Rentekst"/>
    <w:uiPriority w:val="99"/>
    <w:rsid w:val="00D30086"/>
    <w:rPr>
      <w:rFonts w:ascii="Calibri" w:hAnsi="Calibri"/>
      <w:szCs w:val="21"/>
    </w:rPr>
  </w:style>
  <w:style w:type="character" w:styleId="Sterk">
    <w:name w:val="Strong"/>
    <w:basedOn w:val="Standardskriftforavsnitt"/>
    <w:uiPriority w:val="22"/>
    <w:qFormat/>
    <w:rsid w:val="00D30086"/>
    <w:rPr>
      <w:b/>
      <w:bCs/>
    </w:rPr>
  </w:style>
  <w:style w:type="character" w:customStyle="1" w:styleId="spellingerror">
    <w:name w:val="spellingerror"/>
    <w:basedOn w:val="Standardskriftforavsnitt"/>
    <w:rsid w:val="00D30086"/>
  </w:style>
  <w:style w:type="character" w:customStyle="1" w:styleId="contextualspellingandgrammarerror">
    <w:name w:val="contextualspellingandgrammarerror"/>
    <w:basedOn w:val="Standardskriftforavsnitt"/>
    <w:rsid w:val="00D30086"/>
  </w:style>
  <w:style w:type="paragraph" w:styleId="Topptekst">
    <w:name w:val="header"/>
    <w:basedOn w:val="Normal"/>
    <w:link w:val="TopptekstTegn"/>
    <w:uiPriority w:val="99"/>
    <w:unhideWhenUsed/>
    <w:rsid w:val="00F250D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250DB"/>
    <w:rPr>
      <w:rFonts w:ascii="Tahoma" w:hAnsi="Tahoma"/>
      <w:sz w:val="18"/>
      <w:lang w:val="en-GB"/>
    </w:rPr>
  </w:style>
  <w:style w:type="paragraph" w:styleId="Bunntekst">
    <w:name w:val="footer"/>
    <w:basedOn w:val="Normal"/>
    <w:link w:val="BunntekstTegn"/>
    <w:uiPriority w:val="99"/>
    <w:unhideWhenUsed/>
    <w:rsid w:val="00F250D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250DB"/>
    <w:rPr>
      <w:rFonts w:ascii="Tahoma" w:hAnsi="Tahoma"/>
      <w:sz w:val="18"/>
      <w:lang w:val="en-GB"/>
    </w:rPr>
  </w:style>
  <w:style w:type="character" w:styleId="Ulstomtale">
    <w:name w:val="Unresolved Mention"/>
    <w:basedOn w:val="Standardskriftforavsnitt"/>
    <w:uiPriority w:val="99"/>
    <w:unhideWhenUsed/>
    <w:rsid w:val="006A61DF"/>
    <w:rPr>
      <w:color w:val="605E5C"/>
      <w:shd w:val="clear" w:color="auto" w:fill="E1DFDD"/>
    </w:rPr>
  </w:style>
  <w:style w:type="character" w:styleId="Omtale">
    <w:name w:val="Mention"/>
    <w:basedOn w:val="Standardskriftforavsnitt"/>
    <w:uiPriority w:val="99"/>
    <w:unhideWhenUsed/>
    <w:rPr>
      <w:color w:val="2B579A"/>
      <w:shd w:val="clear" w:color="auto" w:fill="E6E6E6"/>
    </w:rPr>
  </w:style>
  <w:style w:type="table" w:styleId="Rutenettabelllys">
    <w:name w:val="Grid Table Light"/>
    <w:basedOn w:val="Vanligtabell"/>
    <w:uiPriority w:val="40"/>
    <w:rsid w:val="00287DA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50676">
      <w:bodyDiv w:val="1"/>
      <w:marLeft w:val="0"/>
      <w:marRight w:val="0"/>
      <w:marTop w:val="0"/>
      <w:marBottom w:val="0"/>
      <w:divBdr>
        <w:top w:val="none" w:sz="0" w:space="0" w:color="auto"/>
        <w:left w:val="none" w:sz="0" w:space="0" w:color="auto"/>
        <w:bottom w:val="none" w:sz="0" w:space="0" w:color="auto"/>
        <w:right w:val="none" w:sz="0" w:space="0" w:color="auto"/>
      </w:divBdr>
    </w:div>
    <w:div w:id="154498166">
      <w:bodyDiv w:val="1"/>
      <w:marLeft w:val="0"/>
      <w:marRight w:val="0"/>
      <w:marTop w:val="0"/>
      <w:marBottom w:val="0"/>
      <w:divBdr>
        <w:top w:val="none" w:sz="0" w:space="0" w:color="auto"/>
        <w:left w:val="none" w:sz="0" w:space="0" w:color="auto"/>
        <w:bottom w:val="none" w:sz="0" w:space="0" w:color="auto"/>
        <w:right w:val="none" w:sz="0" w:space="0" w:color="auto"/>
      </w:divBdr>
    </w:div>
    <w:div w:id="240721523">
      <w:bodyDiv w:val="1"/>
      <w:marLeft w:val="0"/>
      <w:marRight w:val="0"/>
      <w:marTop w:val="0"/>
      <w:marBottom w:val="0"/>
      <w:divBdr>
        <w:top w:val="none" w:sz="0" w:space="0" w:color="auto"/>
        <w:left w:val="none" w:sz="0" w:space="0" w:color="auto"/>
        <w:bottom w:val="none" w:sz="0" w:space="0" w:color="auto"/>
        <w:right w:val="none" w:sz="0" w:space="0" w:color="auto"/>
      </w:divBdr>
    </w:div>
    <w:div w:id="348024995">
      <w:bodyDiv w:val="1"/>
      <w:marLeft w:val="0"/>
      <w:marRight w:val="0"/>
      <w:marTop w:val="0"/>
      <w:marBottom w:val="0"/>
      <w:divBdr>
        <w:top w:val="none" w:sz="0" w:space="0" w:color="auto"/>
        <w:left w:val="none" w:sz="0" w:space="0" w:color="auto"/>
        <w:bottom w:val="none" w:sz="0" w:space="0" w:color="auto"/>
        <w:right w:val="none" w:sz="0" w:space="0" w:color="auto"/>
      </w:divBdr>
    </w:div>
    <w:div w:id="714501993">
      <w:bodyDiv w:val="1"/>
      <w:marLeft w:val="0"/>
      <w:marRight w:val="0"/>
      <w:marTop w:val="0"/>
      <w:marBottom w:val="0"/>
      <w:divBdr>
        <w:top w:val="none" w:sz="0" w:space="0" w:color="auto"/>
        <w:left w:val="none" w:sz="0" w:space="0" w:color="auto"/>
        <w:bottom w:val="none" w:sz="0" w:space="0" w:color="auto"/>
        <w:right w:val="none" w:sz="0" w:space="0" w:color="auto"/>
      </w:divBdr>
    </w:div>
    <w:div w:id="824971787">
      <w:bodyDiv w:val="1"/>
      <w:marLeft w:val="0"/>
      <w:marRight w:val="0"/>
      <w:marTop w:val="0"/>
      <w:marBottom w:val="0"/>
      <w:divBdr>
        <w:top w:val="none" w:sz="0" w:space="0" w:color="auto"/>
        <w:left w:val="none" w:sz="0" w:space="0" w:color="auto"/>
        <w:bottom w:val="none" w:sz="0" w:space="0" w:color="auto"/>
        <w:right w:val="none" w:sz="0" w:space="0" w:color="auto"/>
      </w:divBdr>
    </w:div>
    <w:div w:id="862938680">
      <w:bodyDiv w:val="1"/>
      <w:marLeft w:val="0"/>
      <w:marRight w:val="0"/>
      <w:marTop w:val="0"/>
      <w:marBottom w:val="0"/>
      <w:divBdr>
        <w:top w:val="none" w:sz="0" w:space="0" w:color="auto"/>
        <w:left w:val="none" w:sz="0" w:space="0" w:color="auto"/>
        <w:bottom w:val="none" w:sz="0" w:space="0" w:color="auto"/>
        <w:right w:val="none" w:sz="0" w:space="0" w:color="auto"/>
      </w:divBdr>
      <w:divsChild>
        <w:div w:id="1171485659">
          <w:marLeft w:val="0"/>
          <w:marRight w:val="0"/>
          <w:marTop w:val="0"/>
          <w:marBottom w:val="0"/>
          <w:divBdr>
            <w:top w:val="none" w:sz="0" w:space="0" w:color="auto"/>
            <w:left w:val="none" w:sz="0" w:space="0" w:color="auto"/>
            <w:bottom w:val="none" w:sz="0" w:space="0" w:color="auto"/>
            <w:right w:val="none" w:sz="0" w:space="0" w:color="auto"/>
          </w:divBdr>
          <w:divsChild>
            <w:div w:id="534192052">
              <w:marLeft w:val="0"/>
              <w:marRight w:val="0"/>
              <w:marTop w:val="0"/>
              <w:marBottom w:val="0"/>
              <w:divBdr>
                <w:top w:val="none" w:sz="0" w:space="0" w:color="auto"/>
                <w:left w:val="none" w:sz="0" w:space="0" w:color="auto"/>
                <w:bottom w:val="none" w:sz="0" w:space="0" w:color="auto"/>
                <w:right w:val="none" w:sz="0" w:space="0" w:color="auto"/>
              </w:divBdr>
            </w:div>
          </w:divsChild>
        </w:div>
        <w:div w:id="1583296961">
          <w:marLeft w:val="0"/>
          <w:marRight w:val="0"/>
          <w:marTop w:val="0"/>
          <w:marBottom w:val="0"/>
          <w:divBdr>
            <w:top w:val="none" w:sz="0" w:space="0" w:color="auto"/>
            <w:left w:val="none" w:sz="0" w:space="0" w:color="auto"/>
            <w:bottom w:val="none" w:sz="0" w:space="0" w:color="auto"/>
            <w:right w:val="none" w:sz="0" w:space="0" w:color="auto"/>
          </w:divBdr>
          <w:divsChild>
            <w:div w:id="126819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5634">
      <w:bodyDiv w:val="1"/>
      <w:marLeft w:val="0"/>
      <w:marRight w:val="0"/>
      <w:marTop w:val="0"/>
      <w:marBottom w:val="0"/>
      <w:divBdr>
        <w:top w:val="none" w:sz="0" w:space="0" w:color="auto"/>
        <w:left w:val="none" w:sz="0" w:space="0" w:color="auto"/>
        <w:bottom w:val="none" w:sz="0" w:space="0" w:color="auto"/>
        <w:right w:val="none" w:sz="0" w:space="0" w:color="auto"/>
      </w:divBdr>
      <w:divsChild>
        <w:div w:id="332877420">
          <w:marLeft w:val="0"/>
          <w:marRight w:val="0"/>
          <w:marTop w:val="0"/>
          <w:marBottom w:val="0"/>
          <w:divBdr>
            <w:top w:val="none" w:sz="0" w:space="0" w:color="auto"/>
            <w:left w:val="none" w:sz="0" w:space="0" w:color="auto"/>
            <w:bottom w:val="none" w:sz="0" w:space="0" w:color="auto"/>
            <w:right w:val="none" w:sz="0" w:space="0" w:color="auto"/>
          </w:divBdr>
        </w:div>
        <w:div w:id="1091045745">
          <w:marLeft w:val="0"/>
          <w:marRight w:val="0"/>
          <w:marTop w:val="0"/>
          <w:marBottom w:val="0"/>
          <w:divBdr>
            <w:top w:val="none" w:sz="0" w:space="0" w:color="auto"/>
            <w:left w:val="none" w:sz="0" w:space="0" w:color="auto"/>
            <w:bottom w:val="none" w:sz="0" w:space="0" w:color="auto"/>
            <w:right w:val="none" w:sz="0" w:space="0" w:color="auto"/>
          </w:divBdr>
        </w:div>
        <w:div w:id="1137453249">
          <w:marLeft w:val="0"/>
          <w:marRight w:val="0"/>
          <w:marTop w:val="0"/>
          <w:marBottom w:val="0"/>
          <w:divBdr>
            <w:top w:val="none" w:sz="0" w:space="0" w:color="auto"/>
            <w:left w:val="none" w:sz="0" w:space="0" w:color="auto"/>
            <w:bottom w:val="none" w:sz="0" w:space="0" w:color="auto"/>
            <w:right w:val="none" w:sz="0" w:space="0" w:color="auto"/>
          </w:divBdr>
        </w:div>
      </w:divsChild>
    </w:div>
    <w:div w:id="980888303">
      <w:bodyDiv w:val="1"/>
      <w:marLeft w:val="0"/>
      <w:marRight w:val="0"/>
      <w:marTop w:val="0"/>
      <w:marBottom w:val="0"/>
      <w:divBdr>
        <w:top w:val="none" w:sz="0" w:space="0" w:color="auto"/>
        <w:left w:val="none" w:sz="0" w:space="0" w:color="auto"/>
        <w:bottom w:val="none" w:sz="0" w:space="0" w:color="auto"/>
        <w:right w:val="none" w:sz="0" w:space="0" w:color="auto"/>
      </w:divBdr>
    </w:div>
    <w:div w:id="1383208082">
      <w:bodyDiv w:val="1"/>
      <w:marLeft w:val="0"/>
      <w:marRight w:val="0"/>
      <w:marTop w:val="0"/>
      <w:marBottom w:val="0"/>
      <w:divBdr>
        <w:top w:val="none" w:sz="0" w:space="0" w:color="auto"/>
        <w:left w:val="none" w:sz="0" w:space="0" w:color="auto"/>
        <w:bottom w:val="none" w:sz="0" w:space="0" w:color="auto"/>
        <w:right w:val="none" w:sz="0" w:space="0" w:color="auto"/>
      </w:divBdr>
    </w:div>
    <w:div w:id="1678843827">
      <w:bodyDiv w:val="1"/>
      <w:marLeft w:val="0"/>
      <w:marRight w:val="0"/>
      <w:marTop w:val="0"/>
      <w:marBottom w:val="0"/>
      <w:divBdr>
        <w:top w:val="none" w:sz="0" w:space="0" w:color="auto"/>
        <w:left w:val="none" w:sz="0" w:space="0" w:color="auto"/>
        <w:bottom w:val="none" w:sz="0" w:space="0" w:color="auto"/>
        <w:right w:val="none" w:sz="0" w:space="0" w:color="auto"/>
      </w:divBdr>
    </w:div>
    <w:div w:id="2011371577">
      <w:bodyDiv w:val="1"/>
      <w:marLeft w:val="0"/>
      <w:marRight w:val="0"/>
      <w:marTop w:val="0"/>
      <w:marBottom w:val="0"/>
      <w:divBdr>
        <w:top w:val="none" w:sz="0" w:space="0" w:color="auto"/>
        <w:left w:val="none" w:sz="0" w:space="0" w:color="auto"/>
        <w:bottom w:val="none" w:sz="0" w:space="0" w:color="auto"/>
        <w:right w:val="none" w:sz="0" w:space="0" w:color="auto"/>
      </w:divBdr>
    </w:div>
    <w:div w:id="2078630799">
      <w:bodyDiv w:val="1"/>
      <w:marLeft w:val="0"/>
      <w:marRight w:val="0"/>
      <w:marTop w:val="0"/>
      <w:marBottom w:val="0"/>
      <w:divBdr>
        <w:top w:val="none" w:sz="0" w:space="0" w:color="auto"/>
        <w:left w:val="none" w:sz="0" w:space="0" w:color="auto"/>
        <w:bottom w:val="none" w:sz="0" w:space="0" w:color="auto"/>
        <w:right w:val="none" w:sz="0" w:space="0" w:color="auto"/>
      </w:divBdr>
    </w:div>
    <w:div w:id="208826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hi.no/nettpub/coronavirus/testing/pavisning-og-overvakning-av-sars-cov-2-virusvariant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else-bergen.no/norsk-intensivregister-nir/korona-pa-intensiv/hvordan-registrere-covid-1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lse-bergen.no/norsk-pandemiregister/registrering-i-norsk-pandemiregister-informasjon-til-ansatte" TargetMode="External"/><Relationship Id="rId5" Type="http://schemas.openxmlformats.org/officeDocument/2006/relationships/styles" Target="styles.xml"/><Relationship Id="rId15" Type="http://schemas.openxmlformats.org/officeDocument/2006/relationships/hyperlink" Target="https://www.fhi.no/en/id/infectious-diseases/coronavirus/emergency-preparedness-register-for-covid-19/" TargetMode="External"/><Relationship Id="rId10" Type="http://schemas.openxmlformats.org/officeDocument/2006/relationships/hyperlink" Target="https://www.fhi.no/en/id/infectious-diseases/coronavirus/emergency-preparedness-register-for-covid-1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hi.no/en/publ/posters/vaksineringsscenar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8ADFED766A8E94EBA2D517F35641187" ma:contentTypeVersion="18" ma:contentTypeDescription="Opprett et nytt dokument." ma:contentTypeScope="" ma:versionID="4584ba9cf5e24fc1663078ad2f0fb67c">
  <xsd:schema xmlns:xsd="http://www.w3.org/2001/XMLSchema" xmlns:xs="http://www.w3.org/2001/XMLSchema" xmlns:p="http://schemas.microsoft.com/office/2006/metadata/properties" xmlns:ns2="9e7c1b5f-6b93-4ee4-9fa2-fda8f1b47cf5" xmlns:ns3="5e37fdce-a390-4594-998e-12b3b8953b8a" xmlns:ns4="25bd0144-3965-4b72-afa8-fa3e15a91bf3" targetNamespace="http://schemas.microsoft.com/office/2006/metadata/properties" ma:root="true" ma:fieldsID="4b51ad4723a5fe5fc569a07fcdee4801" ns2:_="" ns3:_="" ns4:_="">
    <xsd:import namespace="9e7c1b5f-6b93-4ee4-9fa2-fda8f1b47cf5"/>
    <xsd:import namespace="5e37fdce-a390-4594-998e-12b3b8953b8a"/>
    <xsd:import namespace="25bd0144-3965-4b72-afa8-fa3e15a91bf3"/>
    <xsd:element name="properties">
      <xsd:complexType>
        <xsd:sequence>
          <xsd:element name="documentManagement">
            <xsd:complexType>
              <xsd:all>
                <xsd:element ref="ns2:FHI_TopicTaxHTField" minOccurs="0"/>
                <xsd:element ref="ns3:TaxCatchAll" minOccurs="0"/>
                <xsd:element ref="ns3:TaxKeywordTaxHTField"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c1b5f-6b93-4ee4-9fa2-fda8f1b47cf5" elementFormDefault="qualified">
    <xsd:import namespace="http://schemas.microsoft.com/office/2006/documentManagement/types"/>
    <xsd:import namespace="http://schemas.microsoft.com/office/infopath/2007/PartnerControls"/>
    <xsd:element name="FHI_TopicTaxHTField" ma:index="8" nillable="true" ma:taxonomy="true" ma:internalName="FHI_TopicTaxHTField" ma:taxonomyFieldName="FHI_Topic" ma:displayName="Tema" ma:default="1;#Metode - forskning, helsedata o.a.|70aae38d-30aa-4372-b8cf-b687bc3d7452;#2;#Smittevern og vaksiner|595dfd2f-c3fd-4b72-9931-3d6eb156cad9;#3;#Registre, studier og helseundersøkelser|0d7da2e6-da0e-480f-a2f6-994210684e16" ma:fieldId="{5eb9fa72-8a58-4312-8bc5-a126a30b4fb3}" ma:taxonomyMulti="true" ma:sspId="e7140caa-8402-4c36-9a5d-f51276ec0a9c" ma:termSetId="10ab213d-8882-42de-b940-43a869fe753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37fdce-a390-4594-998e-12b3b8953b8a"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ad33429a-d997-4932-b2f2-cac845cec2b1}" ma:internalName="TaxCatchAll" ma:showField="CatchAllData" ma:web="5e37fdce-a390-4594-998e-12b3b8953b8a">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Organisasjonsnøkkelord" ma:fieldId="{23f27201-bee3-471e-b2e7-b64fd8b7ca38}" ma:taxonomyMulti="true" ma:sspId="e7140caa-8402-4c36-9a5d-f51276ec0a9c"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bd0144-3965-4b72-afa8-fa3e15a91bf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HI_TopicTaxHTField xmlns="9e7c1b5f-6b93-4ee4-9fa2-fda8f1b47cf5">
      <Terms xmlns="http://schemas.microsoft.com/office/infopath/2007/PartnerControls">
        <TermInfo xmlns="http://schemas.microsoft.com/office/infopath/2007/PartnerControls">
          <TermName xmlns="http://schemas.microsoft.com/office/infopath/2007/PartnerControls">Metode - forskning, helsedata o.a.</TermName>
          <TermId xmlns="http://schemas.microsoft.com/office/infopath/2007/PartnerControls">70aae38d-30aa-4372-b8cf-b687bc3d7452</TermId>
        </TermInfo>
        <TermInfo xmlns="http://schemas.microsoft.com/office/infopath/2007/PartnerControls">
          <TermName xmlns="http://schemas.microsoft.com/office/infopath/2007/PartnerControls">Smittevern og vaksiner</TermName>
          <TermId xmlns="http://schemas.microsoft.com/office/infopath/2007/PartnerControls">595dfd2f-c3fd-4b72-9931-3d6eb156cad9</TermId>
        </TermInfo>
        <TermInfo xmlns="http://schemas.microsoft.com/office/infopath/2007/PartnerControls">
          <TermName xmlns="http://schemas.microsoft.com/office/infopath/2007/PartnerControls">Registre, studier og helseundersøkelser</TermName>
          <TermId xmlns="http://schemas.microsoft.com/office/infopath/2007/PartnerControls">0d7da2e6-da0e-480f-a2f6-994210684e16</TermId>
        </TermInfo>
      </Terms>
    </FHI_TopicTaxHTField>
    <TaxCatchAll xmlns="5e37fdce-a390-4594-998e-12b3b8953b8a">
      <Value>3</Value>
      <Value>2</Value>
      <Value>1</Value>
    </TaxCatchAll>
    <TaxKeywordTaxHTField xmlns="5e37fdce-a390-4594-998e-12b3b8953b8a">
      <Terms xmlns="http://schemas.microsoft.com/office/infopath/2007/PartnerControls"/>
    </TaxKeywordTaxHTField>
    <SharedWithUsers xmlns="5e37fdce-a390-4594-998e-12b3b8953b8a">
      <UserInfo>
        <DisplayName>Valcarcel Salamanca, Beatriz</DisplayName>
        <AccountId>346</AccountId>
        <AccountType/>
      </UserInfo>
      <UserInfo>
        <DisplayName>Veneti, Lamprini</DisplayName>
        <AccountId>398</AccountId>
        <AccountType/>
      </UserInfo>
      <UserInfo>
        <DisplayName>Storm, Margrethe Larsdatter</DisplayName>
        <AccountId>292</AccountId>
        <AccountType/>
      </UserInfo>
      <UserInfo>
        <DisplayName>Seppälä, Elina Marjukka</DisplayName>
        <AccountId>304</AccountId>
        <AccountType/>
      </UserInfo>
      <UserInfo>
        <DisplayName>Starrfelt, Jostein</DisplayName>
        <AccountId>610</AccountId>
        <AccountType/>
      </UserInfo>
      <UserInfo>
        <DisplayName>Vold, Line</DisplayName>
        <AccountId>124</AccountId>
        <AccountType/>
      </UserInfo>
      <UserInfo>
        <DisplayName>Nygård, Karin Maria</DisplayName>
        <AccountId>66</AccountId>
        <AccountType/>
      </UserInfo>
      <UserInfo>
        <DisplayName>Bragstad, Karoline</DisplayName>
        <AccountId>469</AccountId>
        <AccountType/>
      </UserInfo>
      <UserInfo>
        <DisplayName>Hungnes, Olav</DisplayName>
        <AccountId>654</AccountId>
        <AccountType/>
      </UserInfo>
      <UserInfo>
        <DisplayName>Bøås, Håkon</DisplayName>
        <AccountId>331</AccountId>
        <AccountType/>
      </UserInfo>
    </SharedWithUsers>
  </documentManagement>
</p:properties>
</file>

<file path=customXml/itemProps1.xml><?xml version="1.0" encoding="utf-8"?>
<ds:datastoreItem xmlns:ds="http://schemas.openxmlformats.org/officeDocument/2006/customXml" ds:itemID="{CFC476B4-11B5-4B0E-92F2-4246E230B9A7}">
  <ds:schemaRefs>
    <ds:schemaRef ds:uri="http://schemas.microsoft.com/sharepoint/v3/contenttype/forms"/>
  </ds:schemaRefs>
</ds:datastoreItem>
</file>

<file path=customXml/itemProps2.xml><?xml version="1.0" encoding="utf-8"?>
<ds:datastoreItem xmlns:ds="http://schemas.openxmlformats.org/officeDocument/2006/customXml" ds:itemID="{C03545B0-42B3-4790-9953-D33CDFF4B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c1b5f-6b93-4ee4-9fa2-fda8f1b47cf5"/>
    <ds:schemaRef ds:uri="5e37fdce-a390-4594-998e-12b3b8953b8a"/>
    <ds:schemaRef ds:uri="25bd0144-3965-4b72-afa8-fa3e15a91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C25C67-D733-444C-A506-E3E076652134}">
  <ds:schemaRefs>
    <ds:schemaRef ds:uri="http://schemas.microsoft.com/office/2006/metadata/properties"/>
    <ds:schemaRef ds:uri="http://schemas.microsoft.com/office/infopath/2007/PartnerControls"/>
    <ds:schemaRef ds:uri="9e7c1b5f-6b93-4ee4-9fa2-fda8f1b47cf5"/>
    <ds:schemaRef ds:uri="5e37fdce-a390-4594-998e-12b3b8953b8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1953</Words>
  <Characters>10352</Characters>
  <Application>Microsoft Office Word</Application>
  <DocSecurity>0</DocSecurity>
  <Lines>86</Lines>
  <Paragraphs>24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12281</CharactersWithSpaces>
  <SharedDoc>false</SharedDoc>
  <HLinks>
    <vt:vector size="36" baseType="variant">
      <vt:variant>
        <vt:i4>6225999</vt:i4>
      </vt:variant>
      <vt:variant>
        <vt:i4>28</vt:i4>
      </vt:variant>
      <vt:variant>
        <vt:i4>0</vt:i4>
      </vt:variant>
      <vt:variant>
        <vt:i4>5</vt:i4>
      </vt:variant>
      <vt:variant>
        <vt:lpwstr>https://www.fhi.no/om/koronasertifikat/til-helsepersonell-vanlige-problemstillinger-om-koronasertifikat/</vt:lpwstr>
      </vt:variant>
      <vt:variant>
        <vt:lpwstr>oversikt-over-intervall-mellom-koronavaksiner</vt:lpwstr>
      </vt:variant>
      <vt:variant>
        <vt:i4>589848</vt:i4>
      </vt:variant>
      <vt:variant>
        <vt:i4>25</vt:i4>
      </vt:variant>
      <vt:variant>
        <vt:i4>0</vt:i4>
      </vt:variant>
      <vt:variant>
        <vt:i4>5</vt:i4>
      </vt:variant>
      <vt:variant>
        <vt:lpwstr>https://www.fhi.no/en/publ/posters/vaksineringsscenario/</vt:lpwstr>
      </vt:variant>
      <vt:variant>
        <vt:lpwstr/>
      </vt:variant>
      <vt:variant>
        <vt:i4>5439505</vt:i4>
      </vt:variant>
      <vt:variant>
        <vt:i4>22</vt:i4>
      </vt:variant>
      <vt:variant>
        <vt:i4>0</vt:i4>
      </vt:variant>
      <vt:variant>
        <vt:i4>5</vt:i4>
      </vt:variant>
      <vt:variant>
        <vt:lpwstr>https://www.fhi.no/nettpub/coronavirus/testing/pavisning-og-overvakning-av-sars-cov-2-virusvarianter/</vt:lpwstr>
      </vt:variant>
      <vt:variant>
        <vt:lpwstr/>
      </vt:variant>
      <vt:variant>
        <vt:i4>5242959</vt:i4>
      </vt:variant>
      <vt:variant>
        <vt:i4>6</vt:i4>
      </vt:variant>
      <vt:variant>
        <vt:i4>0</vt:i4>
      </vt:variant>
      <vt:variant>
        <vt:i4>5</vt:i4>
      </vt:variant>
      <vt:variant>
        <vt:lpwstr>https://helse-bergen.no/norsk-intensivregister-nir/korona-pa-intensiv/hvordan-registrere-covid-19</vt:lpwstr>
      </vt:variant>
      <vt:variant>
        <vt:lpwstr/>
      </vt:variant>
      <vt:variant>
        <vt:i4>6553703</vt:i4>
      </vt:variant>
      <vt:variant>
        <vt:i4>3</vt:i4>
      </vt:variant>
      <vt:variant>
        <vt:i4>0</vt:i4>
      </vt:variant>
      <vt:variant>
        <vt:i4>5</vt:i4>
      </vt:variant>
      <vt:variant>
        <vt:lpwstr>https://helse-bergen.no/norsk-pandemiregister/registrering-i-norsk-pandemiregister-informasjon-til-ansatte</vt:lpwstr>
      </vt:variant>
      <vt:variant>
        <vt:lpwstr/>
      </vt:variant>
      <vt:variant>
        <vt:i4>3539043</vt:i4>
      </vt:variant>
      <vt:variant>
        <vt:i4>0</vt:i4>
      </vt:variant>
      <vt:variant>
        <vt:i4>0</vt:i4>
      </vt:variant>
      <vt:variant>
        <vt:i4>5</vt:i4>
      </vt:variant>
      <vt:variant>
        <vt:lpwstr>https://www.fhi.no/en/id/infectious-diseases/coronavirus/emergency-preparedness-register-for-covid-19/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Whittaker, Robert Neil</dc:creator>
  <cp:keywords/>
  <dc:description/>
  <cp:lastModifiedBy>Whittaker, Robert Neil</cp:lastModifiedBy>
  <cp:revision>3</cp:revision>
  <dcterms:created xsi:type="dcterms:W3CDTF">2021-11-05T15:55:00Z</dcterms:created>
  <dcterms:modified xsi:type="dcterms:W3CDTF">2021-11-05T16:12:00Z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0x010100F8ADFED766A8E94EBA2D517F35641187</vt:lpwstr>
  </property>
  <property fmtid="{D5CDD505-2E9C-101B-9397-08002B2CF9AE}" pid="4" name="FHI_Topic">
    <vt:lpwstr>1;#Metode - forskning, helsedata o.a.|70aae38d-30aa-4372-b8cf-b687bc3d7452;#2;#Smittevern og vaksiner|595dfd2f-c3fd-4b72-9931-3d6eb156cad9;#3;#Registre, studier og helseundersøkelser|0d7da2e6-da0e-480f-a2f6-994210684e16</vt:lpwstr>
  </property>
</Properties>
</file>