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7C68" w14:textId="77777777" w:rsidR="002D319F" w:rsidRDefault="002D319F" w:rsidP="002D319F">
      <w:pPr>
        <w:ind w:hanging="85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Supplementary </w:t>
      </w:r>
      <w:r w:rsidRPr="00B54839">
        <w:rPr>
          <w:rFonts w:ascii="Calibri" w:hAnsi="Calibri" w:cs="Calibri"/>
          <w:b/>
          <w:bCs/>
          <w:sz w:val="22"/>
          <w:szCs w:val="22"/>
        </w:rPr>
        <w:t xml:space="preserve">Table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B54839">
        <w:rPr>
          <w:rFonts w:ascii="Calibri" w:hAnsi="Calibri" w:cs="Calibri"/>
          <w:b/>
          <w:bCs/>
          <w:sz w:val="22"/>
          <w:szCs w:val="22"/>
        </w:rPr>
        <w:t xml:space="preserve">. Multiple regression model </w:t>
      </w:r>
      <w:r>
        <w:rPr>
          <w:rFonts w:ascii="Calibri" w:hAnsi="Calibri" w:cs="Calibri"/>
          <w:b/>
          <w:bCs/>
          <w:sz w:val="22"/>
          <w:szCs w:val="22"/>
        </w:rPr>
        <w:t>of factors associated with</w:t>
      </w:r>
      <w:r w:rsidRPr="00B54839">
        <w:rPr>
          <w:rFonts w:ascii="Calibri" w:hAnsi="Calibri" w:cs="Calibri"/>
          <w:b/>
          <w:bCs/>
          <w:sz w:val="22"/>
          <w:szCs w:val="22"/>
        </w:rPr>
        <w:t xml:space="preserve"> negative psychological impacts </w:t>
      </w:r>
      <w:r>
        <w:rPr>
          <w:rFonts w:ascii="Calibri" w:hAnsi="Calibri" w:cs="Calibri"/>
          <w:b/>
          <w:bCs/>
          <w:sz w:val="22"/>
          <w:szCs w:val="22"/>
        </w:rPr>
        <w:t>(n=707)*</w:t>
      </w:r>
    </w:p>
    <w:p w14:paraId="236A8B82" w14:textId="77777777" w:rsidR="002D319F" w:rsidRPr="00B54839" w:rsidRDefault="002D319F" w:rsidP="002D319F">
      <w:pPr>
        <w:ind w:hanging="851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15026" w:type="dxa"/>
        <w:tblInd w:w="-851" w:type="dxa"/>
        <w:tblLook w:val="04A0" w:firstRow="1" w:lastRow="0" w:firstColumn="1" w:lastColumn="0" w:noHBand="0" w:noVBand="1"/>
      </w:tblPr>
      <w:tblGrid>
        <w:gridCol w:w="3261"/>
        <w:gridCol w:w="1985"/>
        <w:gridCol w:w="992"/>
        <w:gridCol w:w="1984"/>
        <w:gridCol w:w="851"/>
        <w:gridCol w:w="2126"/>
        <w:gridCol w:w="851"/>
        <w:gridCol w:w="2126"/>
        <w:gridCol w:w="850"/>
      </w:tblGrid>
      <w:tr w:rsidR="002D319F" w:rsidRPr="00B54839" w14:paraId="0A928EBD" w14:textId="77777777" w:rsidTr="00C16DBE">
        <w:trPr>
          <w:trHeight w:val="280"/>
        </w:trPr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6B904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Predictor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B088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Nervous/Stressed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48B1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Alone/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onely</w:t>
            </w:r>
          </w:p>
        </w:tc>
      </w:tr>
      <w:tr w:rsidR="002D319F" w:rsidRPr="00B54839" w14:paraId="7E4EDD89" w14:textId="77777777" w:rsidTr="00C16DBE">
        <w:trPr>
          <w:trHeight w:val="280"/>
        </w:trPr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A935F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B86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Unadjusted analysis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9626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Adjusted analysis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8F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Unadjusted analysis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799A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Adjusted analysis</w:t>
            </w:r>
          </w:p>
        </w:tc>
      </w:tr>
      <w:tr w:rsidR="002D319F" w:rsidRPr="00B54839" w14:paraId="071D97C8" w14:textId="77777777" w:rsidTr="00C16DBE">
        <w:trPr>
          <w:trHeight w:val="280"/>
        </w:trPr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95D3BF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0D58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OR (95% 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C355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6FF7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OR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39A3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F30F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OR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648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P value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2722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OR (95% 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3F48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</w:tr>
      <w:tr w:rsidR="002D319F" w:rsidRPr="00B54839" w14:paraId="6E8660B5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996B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Gender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5577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DE5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E0B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57F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CCA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042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A970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FC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D319F" w:rsidRPr="00B54839" w14:paraId="37743F90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019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Male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68E9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EB4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F1B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AB0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E2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D7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63F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E1F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D319F" w:rsidRPr="00B54839" w14:paraId="43655E05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47F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Female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86BF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1.51 (1.03 to 2.22)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2EF2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780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1.59 (1.03 to 2.45)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E5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AF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1.05 (0.70 to 1.60)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09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C69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1.01 (0.65 to 1.57)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5E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0.97</w:t>
            </w:r>
          </w:p>
        </w:tc>
      </w:tr>
      <w:tr w:rsidR="002D319F" w:rsidRPr="00B54839" w14:paraId="01062DF9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B8C4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Age group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ED9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1D6" w14:textId="77777777" w:rsidR="002D319F" w:rsidRPr="004B1D41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673A" w14:textId="77777777" w:rsidR="002D319F" w:rsidRPr="00B5483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8E8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825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172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9944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77AF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0.36</w:t>
            </w:r>
          </w:p>
        </w:tc>
      </w:tr>
      <w:tr w:rsidR="002D319F" w:rsidRPr="00B54839" w14:paraId="281CDFE4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622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18-29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457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756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EA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3E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BCBD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8DD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D35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Reference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8C3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B54839" w14:paraId="7CC9CFB0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F35C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30-49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FFD8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1.07 (0.59 to 1.95)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B8D8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F2D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0.76 (0.39 to 1.48)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B3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1ED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0.84 (0.42 to 1.70)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57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DF2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1.54 (0.78 to 3.06)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43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0.22</w:t>
            </w:r>
          </w:p>
        </w:tc>
      </w:tr>
      <w:tr w:rsidR="002D319F" w:rsidRPr="00B54839" w14:paraId="001E6B1C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9C5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50-69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2DF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1.62 (0.89 to 2.95)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486E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9806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0.99 (0.47 to 2.11)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5E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718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1.16 (0.57 to 2.33)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F9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F15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1.41 (0.62 to 3.23)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0C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0.42</w:t>
            </w:r>
          </w:p>
        </w:tc>
      </w:tr>
      <w:tr w:rsidR="002D319F" w:rsidRPr="00B54839" w14:paraId="310B407E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CDB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&gt;70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B654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2.04 (1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.00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to 4.15)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9C5E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928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1.09 (0.41 to 2.88)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DAE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14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3.30 (1.53 to 7.12)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5F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72C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0.93 (0.35 to 2.48)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3C0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0.88</w:t>
            </w:r>
          </w:p>
        </w:tc>
      </w:tr>
      <w:tr w:rsidR="002D319F" w:rsidRPr="00B54839" w14:paraId="6FEDCE2B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EFE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Comorbidity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**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21BE2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7D33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3EE09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A750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26BF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127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E44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371B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B54839" w14:paraId="1566AF8F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4847" w14:textId="77777777" w:rsidR="002D319F" w:rsidRPr="00B54839" w:rsidRDefault="002D319F" w:rsidP="00C16DBE">
            <w:pPr>
              <w:ind w:firstLine="172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7A9F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13C1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BC5D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3360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D02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3FC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DC4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B71B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D319F" w:rsidRPr="00B54839" w14:paraId="1B367672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9C36A" w14:textId="77777777" w:rsidR="002D319F" w:rsidRPr="00B54839" w:rsidRDefault="002D319F" w:rsidP="00C16DBE">
            <w:pPr>
              <w:ind w:firstLine="172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A7168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(0.39 to 0.94)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6996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9248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1.34 (0.77 to 2.32)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B87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4F4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1.48 (0.90 to 2.44)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35B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FFCE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0.80 (0.45 to 1.44)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568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0.460</w:t>
            </w:r>
          </w:p>
        </w:tc>
      </w:tr>
      <w:tr w:rsidR="002D319F" w:rsidRPr="00B54839" w14:paraId="51831E82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AB641" w14:textId="77777777" w:rsidR="002D319F" w:rsidRPr="00B54839" w:rsidRDefault="002D319F" w:rsidP="00C16DBE">
            <w:pPr>
              <w:ind w:firstLine="172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2+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8FFC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0.44 (0.27 to 0.7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B57A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CD7C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2.39 (1.35 to 4.24)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813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4DD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2.74 (1.67 to 4.51)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D45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C35DD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0.34 (0.18 to 0.64)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449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B54839" w14:paraId="3BFB6DBB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5046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Lowest 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ISRAD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quintile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483F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1.16 (0.77 to 1.74)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947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545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1.41 (0.86 to 2.31)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741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F62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0.80 (0.51 to 1.24)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728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DD53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1.08 (0.64 to 1.84)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9AA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0.77</w:t>
            </w:r>
          </w:p>
        </w:tc>
      </w:tr>
      <w:tr w:rsidR="002D319F" w:rsidRPr="00B54839" w14:paraId="646DD0C9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D64D8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University education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780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0.47 (0.3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to 0.73)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876C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F188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1.28 (0.71 to 2.32)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A3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A73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0.43 (0.26 to 0.74)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0A7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822E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1.10 (0.58 to 2.08)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CE29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B54839" w14:paraId="0737A18E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9AB1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Adequate health literacy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E52D0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0.62 (0.42 to 0.9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DF97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D583C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0.68 (0.39 to 1.19)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A7F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D64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0.59 (0.39 to 0.9)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1AB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E68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1.17 (0.67 to 2.04)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5D9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0.57</w:t>
            </w:r>
          </w:p>
        </w:tc>
      </w:tr>
      <w:tr w:rsidR="002D319F" w:rsidRPr="00B54839" w14:paraId="36E4CEBB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6D32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English-language proficiency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023C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0.54 (0.37 to 0.78)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75E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8662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0.88 (0.5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to 1.57)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312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69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0.49 (0.33 to 0.74)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2C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534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0.93 (0.51 to 1.72)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9A1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0.83</w:t>
            </w:r>
          </w:p>
        </w:tc>
      </w:tr>
      <w:tr w:rsidR="002D319F" w:rsidRPr="00B54839" w14:paraId="79FE6081" w14:textId="77777777" w:rsidTr="00C16DBE">
        <w:trPr>
          <w:trHeight w:val="28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BC5F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Years living in Australia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3339" w14:textId="77777777" w:rsidR="002D319F" w:rsidRPr="004B1D41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D9B8" w14:textId="77777777" w:rsidR="002D319F" w:rsidRPr="00B5483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150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E01D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182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46C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E82A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0.870</w:t>
            </w:r>
          </w:p>
        </w:tc>
      </w:tr>
      <w:tr w:rsidR="002D319F" w:rsidRPr="00B54839" w14:paraId="42FBEADF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3F7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5 years or less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2D0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02C3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D0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91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82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C7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2A5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F90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D319F" w:rsidRPr="00B54839" w14:paraId="676624B0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389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6 to 10 years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C37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1.36 (0.7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to 2.64)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88D1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75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1.22 (0.58 to 2.53)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101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8C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1.26 (0.58 to 2.72)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645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37F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0.88 (0.42 to 1.84)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012E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0.73</w:t>
            </w:r>
          </w:p>
        </w:tc>
      </w:tr>
      <w:tr w:rsidR="002D319F" w:rsidRPr="00B54839" w14:paraId="06DEB94B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721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More than 10 years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BE3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1.27 (0.74 to 2.18)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2618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AD4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1.19 (0.61 to 2.34)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E52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DBDD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1.22 (0.63 to 2.37)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5B9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936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 (0.51 to 1.95)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F29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0.99</w:t>
            </w:r>
          </w:p>
        </w:tc>
      </w:tr>
      <w:tr w:rsidR="002D319F" w:rsidRPr="00B54839" w14:paraId="39539D5B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054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Born in Australia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0530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0.51 (0.21 to 1.26)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F801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F19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0.73 (0.25 to 2.18)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72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EC0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0.60 (0.21 to 1.70)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C5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9D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1.38 (0.43 to 4.39)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680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0.59</w:t>
            </w:r>
          </w:p>
        </w:tc>
      </w:tr>
      <w:tr w:rsidR="002D319F" w:rsidRPr="00B54839" w14:paraId="17350B2A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7004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Language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group***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3FF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B462" w14:textId="77777777" w:rsidR="002D319F" w:rsidRPr="004B1D41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0DE3" w14:textId="77777777" w:rsidR="002D319F" w:rsidRPr="00B5483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1BA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8241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 xml:space="preserve"> -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E9B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5BB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 xml:space="preserve"> -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ED1B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</w:t>
            </w: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2D319F" w:rsidRPr="00B54839" w14:paraId="490E82EB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287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Perceived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public health threat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DEB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1.15 (1.08 to 1.22)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0A7C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1D3F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1.08 (0.99 to 1.18)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0C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AA62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1.12 (1.05 to 1.20)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95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A6F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0.93 (0.85 to 1.03)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AB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0.15</w:t>
            </w:r>
          </w:p>
        </w:tc>
      </w:tr>
      <w:tr w:rsidR="002D319F" w:rsidRPr="00B54839" w14:paraId="0235C9A7" w14:textId="77777777" w:rsidTr="00C16DBE">
        <w:trPr>
          <w:trHeight w:val="28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5EB1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Mean f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inancial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burden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86A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1.96 (1.55 to 2.48)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3D7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5860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1.82 (1.42 to 2.33)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2BB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A31A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68AD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CA2D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004D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 -</w:t>
            </w:r>
          </w:p>
        </w:tc>
      </w:tr>
    </w:tbl>
    <w:p w14:paraId="6485CB94" w14:textId="77777777" w:rsidR="002D319F" w:rsidRPr="004916FB" w:rsidRDefault="002D319F" w:rsidP="002D319F">
      <w:pPr>
        <w:ind w:left="-851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 w:cs="Calibri"/>
          <w:sz w:val="16"/>
          <w:szCs w:val="16"/>
        </w:rPr>
        <w:t xml:space="preserve">NB: All regression models also control for date of survey completion (binary variable, before/after 23 June when restrictions in Greater Sydney were imposed). </w:t>
      </w:r>
    </w:p>
    <w:p w14:paraId="7BDFEAA5" w14:textId="77777777" w:rsidR="002D319F" w:rsidRPr="004916FB" w:rsidRDefault="002D319F" w:rsidP="002D319F">
      <w:pPr>
        <w:ind w:left="-851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 w:cs="Calibri"/>
          <w:sz w:val="16"/>
          <w:szCs w:val="16"/>
        </w:rPr>
        <w:t>*1 respondent indicated ‘other/prefer not to say’ and is not included in weighted analysis</w:t>
      </w:r>
    </w:p>
    <w:p w14:paraId="5839B2C7" w14:textId="77777777" w:rsidR="002D319F" w:rsidRDefault="002D319F" w:rsidP="002D319F">
      <w:pPr>
        <w:ind w:left="-851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/>
          <w:sz w:val="16"/>
          <w:szCs w:val="16"/>
        </w:rPr>
        <w:t>**Health conditions assessed included respiratory disease, asthma, chronic obstructive pulmonary disease, high blood pressure, cancer, heart disease, stroke, diabetes, depression and anxiety</w:t>
      </w:r>
    </w:p>
    <w:p w14:paraId="388C596E" w14:textId="77777777" w:rsidR="002D319F" w:rsidRPr="004916FB" w:rsidRDefault="002D319F" w:rsidP="002D319F">
      <w:pPr>
        <w:ind w:left="-851"/>
        <w:rPr>
          <w:rFonts w:ascii="Calibri" w:hAnsi="Calibri" w:cs="Calibri"/>
          <w:sz w:val="16"/>
          <w:szCs w:val="16"/>
        </w:rPr>
        <w:sectPr w:rsidR="002D319F" w:rsidRPr="004916FB" w:rsidSect="004916FB">
          <w:pgSz w:w="16838" w:h="11906" w:orient="landscape"/>
          <w:pgMar w:top="950" w:right="1440" w:bottom="1440" w:left="1440" w:header="708" w:footer="708" w:gutter="0"/>
          <w:cols w:space="708"/>
          <w:docGrid w:linePitch="360"/>
        </w:sectPr>
      </w:pPr>
      <w:r w:rsidRPr="004916FB">
        <w:rPr>
          <w:rFonts w:ascii="Calibri" w:hAnsi="Calibri" w:cs="Calibri"/>
          <w:sz w:val="16"/>
          <w:szCs w:val="16"/>
        </w:rPr>
        <w:t>**</w:t>
      </w:r>
      <w:r>
        <w:rPr>
          <w:rFonts w:ascii="Calibri" w:hAnsi="Calibri" w:cs="Calibri"/>
          <w:sz w:val="16"/>
          <w:szCs w:val="16"/>
        </w:rPr>
        <w:t>*</w:t>
      </w:r>
      <w:r w:rsidRPr="004916FB">
        <w:rPr>
          <w:rFonts w:ascii="Calibri" w:hAnsi="Calibri"/>
          <w:color w:val="201F1E"/>
          <w:sz w:val="16"/>
          <w:szCs w:val="16"/>
          <w:shd w:val="clear" w:color="auto" w:fill="FFFFFF"/>
        </w:rPr>
        <w:t>Individual comparisons for language group not presented</w:t>
      </w:r>
      <w:r w:rsidRPr="004916FB">
        <w:rPr>
          <w:rFonts w:ascii="Calibri" w:hAnsi="Calibri" w:cs="Calibri"/>
          <w:sz w:val="16"/>
          <w:szCs w:val="16"/>
        </w:rPr>
        <w:t xml:space="preserve"> as there is no specific contrast that is pragmatically relevant </w:t>
      </w:r>
      <w:r w:rsidRPr="004916FB">
        <w:rPr>
          <w:rFonts w:ascii="Calibri" w:hAnsi="Calibri"/>
          <w:color w:val="201F1E"/>
          <w:sz w:val="16"/>
          <w:szCs w:val="16"/>
          <w:shd w:val="clear" w:color="auto" w:fill="FFFFFF"/>
        </w:rPr>
        <w:t xml:space="preserve">. Khmer was selected as the reference language group as this subsample was of adequate size (n&gt;50) and had the highest proportion of people reporting negative psychological impacts. </w:t>
      </w:r>
    </w:p>
    <w:p w14:paraId="7B4FA254" w14:textId="77777777" w:rsidR="002D319F" w:rsidRDefault="002D319F" w:rsidP="002D319F">
      <w:pPr>
        <w:ind w:hanging="85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Supplementary </w:t>
      </w:r>
      <w:r w:rsidRPr="00B54839">
        <w:rPr>
          <w:rFonts w:ascii="Calibri" w:hAnsi="Calibri" w:cs="Calibri"/>
          <w:b/>
          <w:bCs/>
          <w:sz w:val="22"/>
          <w:szCs w:val="22"/>
        </w:rPr>
        <w:t xml:space="preserve">Table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54839">
        <w:rPr>
          <w:rFonts w:ascii="Calibri" w:hAnsi="Calibri" w:cs="Calibri"/>
          <w:b/>
          <w:bCs/>
          <w:sz w:val="22"/>
          <w:szCs w:val="22"/>
        </w:rPr>
        <w:t xml:space="preserve">. Multiple regression model </w:t>
      </w:r>
      <w:r>
        <w:rPr>
          <w:rFonts w:ascii="Calibri" w:hAnsi="Calibri" w:cs="Calibri"/>
          <w:b/>
          <w:bCs/>
          <w:sz w:val="22"/>
          <w:szCs w:val="22"/>
        </w:rPr>
        <w:t xml:space="preserve">of factors associated with negative </w:t>
      </w:r>
      <w:r w:rsidRPr="00B54839">
        <w:rPr>
          <w:rFonts w:ascii="Calibri" w:hAnsi="Calibri" w:cs="Calibri"/>
          <w:b/>
          <w:bCs/>
          <w:sz w:val="22"/>
          <w:szCs w:val="22"/>
        </w:rPr>
        <w:t>social impacts</w:t>
      </w:r>
    </w:p>
    <w:p w14:paraId="39137AC2" w14:textId="77777777" w:rsidR="002D319F" w:rsidRPr="00B54839" w:rsidRDefault="002D319F" w:rsidP="002D319F">
      <w:pPr>
        <w:ind w:hanging="851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5586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1987"/>
        <w:gridCol w:w="1276"/>
        <w:gridCol w:w="1984"/>
        <w:gridCol w:w="1141"/>
        <w:gridCol w:w="2127"/>
        <w:gridCol w:w="986"/>
        <w:gridCol w:w="2127"/>
        <w:gridCol w:w="989"/>
      </w:tblGrid>
      <w:tr w:rsidR="002D319F" w:rsidRPr="00B54839" w14:paraId="3A0A6891" w14:textId="77777777" w:rsidTr="00C16DBE">
        <w:trPr>
          <w:trHeight w:val="264"/>
        </w:trPr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B594343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76328F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Negative i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mpact on relationships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(n=399)*</w:t>
            </w:r>
          </w:p>
        </w:tc>
        <w:tc>
          <w:tcPr>
            <w:tcW w:w="199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7E9441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Negative i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mpact on children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(n=262)**</w:t>
            </w:r>
          </w:p>
        </w:tc>
      </w:tr>
      <w:tr w:rsidR="002D319F" w:rsidRPr="00B54839" w14:paraId="45DDFB7F" w14:textId="77777777" w:rsidTr="00C16DBE">
        <w:trPr>
          <w:trHeight w:val="267"/>
        </w:trPr>
        <w:tc>
          <w:tcPr>
            <w:tcW w:w="9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A4C2E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Predictor</w:t>
            </w:r>
          </w:p>
        </w:tc>
        <w:tc>
          <w:tcPr>
            <w:tcW w:w="1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1D1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Unadjusted analysis  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A785A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Adjusted analysis </w:t>
            </w:r>
          </w:p>
        </w:tc>
        <w:tc>
          <w:tcPr>
            <w:tcW w:w="99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E0D" w14:textId="77777777" w:rsidR="002D319F" w:rsidRPr="00B54839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Unadjusted analysis 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6BE4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Adjusted analysis </w:t>
            </w:r>
          </w:p>
        </w:tc>
      </w:tr>
      <w:tr w:rsidR="002D319F" w:rsidRPr="00B54839" w14:paraId="11C2115F" w14:textId="77777777" w:rsidTr="00C16DBE">
        <w:trPr>
          <w:trHeight w:val="258"/>
        </w:trPr>
        <w:tc>
          <w:tcPr>
            <w:tcW w:w="95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05FFAA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2E165E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OR (95% CI)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1CE67E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6183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OR (95% CI)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D475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P value 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3557" w14:textId="77777777" w:rsidR="002D319F" w:rsidRPr="00B54839" w:rsidRDefault="002D319F" w:rsidP="00C16DB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B(95%CI)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2439" w14:textId="77777777" w:rsidR="002D319F" w:rsidRPr="00B54839" w:rsidRDefault="002D319F" w:rsidP="00C16DB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5B79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B (95% CI)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616B6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</w:tr>
      <w:tr w:rsidR="002D319F" w:rsidRPr="00B54839" w14:paraId="1A76BA72" w14:textId="77777777" w:rsidTr="00C16DBE">
        <w:trPr>
          <w:trHeight w:val="294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2767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759B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99752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00BB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489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EB39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26C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8578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D6F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</w:tr>
      <w:tr w:rsidR="002D319F" w:rsidRPr="00B54839" w14:paraId="53C92753" w14:textId="77777777" w:rsidTr="00C16DBE">
        <w:trPr>
          <w:trHeight w:val="27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6933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Male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FB5C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CE3F0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8C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E5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755C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5C1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65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2159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B54839" w14:paraId="4CEE7A20" w14:textId="77777777" w:rsidTr="00C16DBE">
        <w:trPr>
          <w:trHeight w:val="19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8CB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Female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23CF4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1.16 (0.65 to 2.09)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690DA4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44D6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1.21 (0.72 to 2.03)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B41C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855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-0.12 (-0.54 to 0.31)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FE6" w14:textId="77777777" w:rsidR="002D319F" w:rsidRPr="00B5483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0.59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991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-0.17 (-0.41 to 0.08)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D99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0.18</w:t>
            </w:r>
          </w:p>
        </w:tc>
      </w:tr>
      <w:tr w:rsidR="002D319F" w:rsidRPr="00B54839" w14:paraId="30B2F38B" w14:textId="77777777" w:rsidTr="00C16DBE">
        <w:trPr>
          <w:trHeight w:val="267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0BC4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Age group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05EDC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23CCC0" w14:textId="77777777" w:rsidR="002D319F" w:rsidRPr="00B5483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CFBF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EBE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9605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418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843D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1A1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0.12</w:t>
            </w:r>
          </w:p>
        </w:tc>
      </w:tr>
      <w:tr w:rsidR="002D319F" w:rsidRPr="00B54839" w14:paraId="4AE22D3E" w14:textId="77777777" w:rsidTr="00C16DBE">
        <w:trPr>
          <w:trHeight w:val="284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DE41" w14:textId="77777777" w:rsidR="002D319F" w:rsidRPr="00B54839" w:rsidRDefault="002D319F" w:rsidP="00C16DBE">
            <w:pPr>
              <w:ind w:firstLine="177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18-29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C5DC0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54513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B7D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64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BE70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E12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CB2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5C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B54839" w14:paraId="3B58441A" w14:textId="77777777" w:rsidTr="00C16DBE">
        <w:trPr>
          <w:trHeight w:val="283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773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30-49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0751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0.32 (0.09 to 1.09)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77B8DC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5C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0.27 (0.11 to 0.65)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165D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1C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0.75 (-0.13 to 1.62)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49A9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C55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0.70 (-0.03 to 1.43)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787E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0.06</w:t>
            </w:r>
          </w:p>
        </w:tc>
      </w:tr>
      <w:tr w:rsidR="002D319F" w:rsidRPr="00B54839" w14:paraId="3403651E" w14:textId="77777777" w:rsidTr="00C16DBE">
        <w:trPr>
          <w:trHeight w:val="320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7A7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50-69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C7CC6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0.57 (0.13 to 2.41)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EBABB2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979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0.41 (0.17 to 0.98)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6F9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CC7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0.32 (-0.78 to 1.41)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968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D96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0.46 (-0.35 to 1.27)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4CD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0.26</w:t>
            </w:r>
          </w:p>
        </w:tc>
      </w:tr>
      <w:tr w:rsidR="002D319F" w:rsidRPr="00B54839" w14:paraId="16F7FFA1" w14:textId="77777777" w:rsidTr="00C16DBE">
        <w:trPr>
          <w:trHeight w:val="25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EC4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&gt;70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BC29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(0.07 to 2.3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A2C3D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001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0.30 (0.11 to 0.86)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940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CC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 (-1.32 to 1.33)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4F6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89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0.44 (-1.40 to 2.28)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6F3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0.64</w:t>
            </w:r>
          </w:p>
        </w:tc>
      </w:tr>
      <w:tr w:rsidR="002D319F" w:rsidRPr="00B54839" w14:paraId="498ECF09" w14:textId="77777777" w:rsidTr="00C16DBE">
        <w:trPr>
          <w:trHeight w:val="25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8B1F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Chronic illness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***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3F09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929466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0.63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CCF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1D9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0.70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BC98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3FEA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6DCF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757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B54839" w14:paraId="1590B0A3" w14:textId="77777777" w:rsidTr="00C16DBE">
        <w:trPr>
          <w:trHeight w:val="25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7BB1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EC99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53855E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548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39D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520E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CD56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257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6720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B54839" w14:paraId="46C98C3B" w14:textId="77777777" w:rsidTr="00C16DBE">
        <w:trPr>
          <w:trHeight w:val="25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524F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24E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0.81 (0.39 to 1.68)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0A6D4B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0.57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9DE0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1.11 (0.61 to 2.00)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8D1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88C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0.33 (-0.02 to 0.68)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9AA1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0.070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5E5E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0.37 (0.09 to 0.65)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EF4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</w:tr>
      <w:tr w:rsidR="002D319F" w:rsidRPr="00B54839" w14:paraId="305A914D" w14:textId="77777777" w:rsidTr="00C16DBE">
        <w:trPr>
          <w:trHeight w:val="25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87C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2+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B18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1.28 (0.5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to 3.24)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32F4D2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CF2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1.33 (0.68 to 2.60)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64E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A12A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-0.07 (-0.82 to 0.68)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E8CF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0.850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50EC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0.76 (0.27 to 1.26)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263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B54839" w14:paraId="5281B50A" w14:textId="77777777" w:rsidTr="00C16DBE">
        <w:trPr>
          <w:trHeight w:val="20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0CD8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Lowest IRSAD quintile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A741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0.34 (0.14 to 0.82)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5463FC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74E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0.34 (0.17 to 0.66)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1F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B8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-0.17 (-0.67 to 0.33)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460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F18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0.40 (0.07 to 0.72)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3F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2D319F" w:rsidRPr="00B54839" w14:paraId="41429023" w14:textId="77777777" w:rsidTr="00C16DBE">
        <w:trPr>
          <w:trHeight w:val="20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B32D3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University education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99B9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1.87 (0.68 to 5.13)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C31957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19D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0.50 (0.25 to 1.02)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056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439E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-0.12 (-0.53 to 0.29)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E042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0.57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385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-0.02 (-0.36 to 0.32)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D3EE5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0.91</w:t>
            </w:r>
          </w:p>
        </w:tc>
      </w:tr>
      <w:tr w:rsidR="002D319F" w:rsidRPr="00B54839" w14:paraId="776257AB" w14:textId="77777777" w:rsidTr="00C16DBE">
        <w:trPr>
          <w:trHeight w:val="20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06A5A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Adequate health literacy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21CDE2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0.41 (0.21 to 0.81)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367BE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2FBB5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0.80 (0.48 to 1.35)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1DD5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05B81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0.08 (-0.38 to 0.53)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74F219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78808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0.22 (-0.08 to 0.53)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76D8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0.15</w:t>
            </w:r>
          </w:p>
        </w:tc>
      </w:tr>
      <w:tr w:rsidR="002D319F" w:rsidRPr="00B54839" w14:paraId="171608C9" w14:textId="77777777" w:rsidTr="00C16DBE">
        <w:trPr>
          <w:trHeight w:val="11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A2F3A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English-language proficiency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18275BF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1.46 (0.66 to 3.21)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0AA3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0.35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60D89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1.02 (0.61 to 1.71)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12C3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E9DEE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-0.31 (-0.64 to 0.02)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9CC44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BE1FF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-0.11 (-0.41 to 0.19)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C7F8D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0.46</w:t>
            </w:r>
          </w:p>
        </w:tc>
      </w:tr>
      <w:tr w:rsidR="002D319F" w:rsidRPr="00B54839" w14:paraId="682E54A2" w14:textId="77777777" w:rsidTr="00C16DBE">
        <w:trPr>
          <w:trHeight w:val="294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C237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Years living in Australia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67E7D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9F5853" w14:textId="77777777" w:rsidR="002D319F" w:rsidRPr="004B1D41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5CF7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5077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0.53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BD0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872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E1A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2D7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0.99</w:t>
            </w:r>
          </w:p>
        </w:tc>
      </w:tr>
      <w:tr w:rsidR="002D319F" w:rsidRPr="00B54839" w14:paraId="31B29615" w14:textId="77777777" w:rsidTr="00C16DBE">
        <w:trPr>
          <w:trHeight w:val="271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C59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5 years or less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5D333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741ED8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441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D44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4BF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B19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924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88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B54839" w14:paraId="72486D91" w14:textId="77777777" w:rsidTr="00C16DBE">
        <w:trPr>
          <w:trHeight w:val="289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7F4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6 to 10 years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3332A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1.14 (0.45 to 2.93)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CE9578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0.78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F3D0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1.78 (0.73 to 4.34)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68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2D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0.04 (-0.64 to 0.71)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CAB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B67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-0.09 (-0.57 to 0.39)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57E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0.72</w:t>
            </w:r>
          </w:p>
        </w:tc>
      </w:tr>
      <w:tr w:rsidR="002D319F" w:rsidRPr="00B54839" w14:paraId="1B912561" w14:textId="77777777" w:rsidTr="00C16DBE">
        <w:trPr>
          <w:trHeight w:val="151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167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More than 10 years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FD4D4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0.47 (0.18 to 1.2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749EE3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241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1.01 (0.53 to 1.93)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D9E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0.98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E72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-0.07 (-0.46 to 0.32)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9EF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3D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-0.03 (-0.41 to 0.36)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D730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0.89</w:t>
            </w:r>
          </w:p>
        </w:tc>
      </w:tr>
      <w:tr w:rsidR="002D319F" w:rsidRPr="00B54839" w14:paraId="4DEDE3AF" w14:textId="77777777" w:rsidTr="00C16DBE">
        <w:trPr>
          <w:trHeight w:val="297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C505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Born in Australia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0EEE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0.41 (0.08 to 2.15)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DBB08D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073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1.06 (0.34 to 3.35)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5EF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0.92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533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-0.34 (-1.4 to 0.72)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890B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49C9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 (-0.59 to 0.59)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4EE1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1.00</w:t>
            </w:r>
          </w:p>
        </w:tc>
      </w:tr>
      <w:tr w:rsidR="002D319F" w:rsidRPr="00B54839" w14:paraId="7A71F486" w14:textId="77777777" w:rsidTr="00C16DBE">
        <w:trPr>
          <w:trHeight w:val="287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882B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Language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group</w:t>
            </w:r>
            <w:r w:rsidRPr="006A4F2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#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9A0F" w14:textId="77777777" w:rsidR="002D319F" w:rsidRPr="00B5483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AB1362" w14:textId="77777777" w:rsidR="002D319F" w:rsidRPr="004B1D41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</w:t>
            </w:r>
            <w:r w:rsidRPr="004B1D41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9AA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809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3D6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83F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1A6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FF4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B54839" w14:paraId="1A5B4E1C" w14:textId="77777777" w:rsidTr="00C16DBE">
        <w:trPr>
          <w:trHeight w:val="287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C46D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 xml:space="preserve">Perceived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public health threat</w:t>
            </w:r>
            <w:r w:rsidRPr="0028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233EF" w14:textId="77777777" w:rsidR="002D319F" w:rsidRPr="00B5483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0.97 (0.85 to 1.1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F235A" w14:textId="77777777" w:rsidR="002D319F" w:rsidRPr="004B1D41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C1CA2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1.06 (0.99 to 1.15)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487F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0FB37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246F9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8977B4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20589" w14:textId="77777777" w:rsidR="002D319F" w:rsidRPr="00984AC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D319F" w:rsidRPr="00B54839" w14:paraId="0051BA14" w14:textId="77777777" w:rsidTr="00C16DBE">
        <w:trPr>
          <w:trHeight w:val="287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04CE2" w14:textId="77777777" w:rsidR="002D319F" w:rsidRPr="00B54839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Mean f</w:t>
            </w: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 xml:space="preserve">inancial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burden</w:t>
            </w:r>
            <w:r w:rsidRPr="0028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†</w:t>
            </w:r>
            <w:r w:rsidRPr="00B5483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2433B" w14:textId="77777777" w:rsidR="002D319F" w:rsidRPr="00B5483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(1.14 to 2.54)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7A1310" w14:textId="77777777" w:rsidR="002D319F" w:rsidRPr="004B1D41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247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1.88 (1.38 to 2.56)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4A1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A5322A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25EFC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82A856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0CD52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D319F" w:rsidRPr="00B54839" w14:paraId="05F6B086" w14:textId="77777777" w:rsidTr="00C16DBE">
        <w:trPr>
          <w:trHeight w:val="287"/>
        </w:trPr>
        <w:tc>
          <w:tcPr>
            <w:tcW w:w="9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4B55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Feeling lonely / alone</w:t>
            </w:r>
            <w:r w:rsidRPr="0028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†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vAlign w:val="bottom"/>
          </w:tcPr>
          <w:p w14:paraId="21C2F351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0.98 (0.4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to 2.4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9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EFD40D1" w14:textId="77777777" w:rsidR="002D319F" w:rsidRPr="004B1D41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0.96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7C52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0.37 (0.21 to 0.64)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534B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A479B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9B33D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E1243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9F6BC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  <w:tr w:rsidR="002D319F" w:rsidRPr="00B54839" w14:paraId="232EE001" w14:textId="77777777" w:rsidTr="00C16DBE">
        <w:trPr>
          <w:trHeight w:val="281"/>
        </w:trPr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C87D" w14:textId="77777777" w:rsidR="002D319F" w:rsidRPr="00B54839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Feeling nervous / stressed</w:t>
            </w:r>
            <w:r w:rsidRPr="0028470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†</w:t>
            </w:r>
            <w:r w:rsidRPr="00B548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E4C02" w14:textId="77777777" w:rsidR="002D319F" w:rsidRPr="00B5483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B5483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0.33 (0.14 to 0.77)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6D872" w14:textId="77777777" w:rsidR="002D319F" w:rsidRPr="004B1D41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4B1D41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60A9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0.29 (0.17 to 0.49)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05AA" w14:textId="77777777" w:rsidR="002D319F" w:rsidRPr="00984AC9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5358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7607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3B94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E8486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</w:t>
            </w:r>
          </w:p>
        </w:tc>
      </w:tr>
    </w:tbl>
    <w:p w14:paraId="58544381" w14:textId="77777777" w:rsidR="002D319F" w:rsidRPr="004916FB" w:rsidRDefault="002D319F" w:rsidP="002D319F">
      <w:pPr>
        <w:ind w:left="-851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 w:cs="Calibri"/>
          <w:sz w:val="16"/>
          <w:szCs w:val="16"/>
        </w:rPr>
        <w:t xml:space="preserve">NB: All regression models also control for date of survey completion (binary variable, before/after 23 June when restrictions in Greater Sydney were imposed). </w:t>
      </w:r>
    </w:p>
    <w:p w14:paraId="33AE8E18" w14:textId="77777777" w:rsidR="002D319F" w:rsidRDefault="002D319F" w:rsidP="002D319F">
      <w:pPr>
        <w:ind w:left="-851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 w:cs="Calibri"/>
          <w:sz w:val="16"/>
          <w:szCs w:val="16"/>
        </w:rPr>
        <w:t>*</w:t>
      </w:r>
      <w:r w:rsidRPr="00802618">
        <w:rPr>
          <w:rFonts w:ascii="Calibri" w:hAnsi="Calibri" w:cs="Calibri"/>
          <w:sz w:val="16"/>
          <w:szCs w:val="16"/>
        </w:rPr>
        <w:t>Total number of participants that responded to the question regarding the impacts of COVID-19 on their relationship with their partner</w:t>
      </w:r>
    </w:p>
    <w:p w14:paraId="4A8E0D94" w14:textId="77777777" w:rsidR="002D319F" w:rsidRPr="00802618" w:rsidRDefault="002D319F" w:rsidP="002D319F">
      <w:pPr>
        <w:ind w:left="-85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**</w:t>
      </w:r>
      <w:r w:rsidRPr="00802618">
        <w:rPr>
          <w:rFonts w:ascii="Calibri" w:hAnsi="Calibri" w:cs="Calibri"/>
          <w:sz w:val="16"/>
          <w:szCs w:val="16"/>
        </w:rPr>
        <w:t>Total number of participants reporting having children</w:t>
      </w:r>
    </w:p>
    <w:p w14:paraId="46ABBEF5" w14:textId="77777777" w:rsidR="002D319F" w:rsidRDefault="002D319F" w:rsidP="002D319F">
      <w:pPr>
        <w:ind w:left="-851"/>
        <w:rPr>
          <w:rFonts w:ascii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***</w:t>
      </w:r>
      <w:r w:rsidRPr="004916FB">
        <w:rPr>
          <w:rFonts w:ascii="Calibri" w:hAnsi="Calibri"/>
          <w:sz w:val="16"/>
          <w:szCs w:val="16"/>
        </w:rPr>
        <w:t>Health conditions assessed included respiratory disease, asthma, chronic obstructive pulmonary disease, high blood pressure, cancer, heart disease, stroke, diabetes, depression and anxiety</w:t>
      </w:r>
    </w:p>
    <w:p w14:paraId="45C98ED3" w14:textId="77777777" w:rsidR="002D319F" w:rsidRDefault="002D319F" w:rsidP="002D319F">
      <w:pPr>
        <w:ind w:left="-851"/>
        <w:rPr>
          <w:rFonts w:ascii="Calibri" w:hAnsi="Calibri"/>
          <w:color w:val="201F1E"/>
          <w:sz w:val="16"/>
          <w:szCs w:val="16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vertAlign w:val="superscript"/>
          <w:lang w:eastAsia="en-AU"/>
        </w:rPr>
        <w:t>#</w:t>
      </w:r>
      <w:r w:rsidRPr="004916FB">
        <w:rPr>
          <w:rFonts w:ascii="Calibri" w:hAnsi="Calibri"/>
          <w:color w:val="201F1E"/>
          <w:sz w:val="16"/>
          <w:szCs w:val="16"/>
          <w:shd w:val="clear" w:color="auto" w:fill="FFFFFF"/>
        </w:rPr>
        <w:t>Individual comparisons for language group not presented</w:t>
      </w:r>
      <w:r w:rsidRPr="004916FB">
        <w:rPr>
          <w:rFonts w:ascii="Calibri" w:hAnsi="Calibri" w:cs="Calibri"/>
          <w:sz w:val="16"/>
          <w:szCs w:val="16"/>
        </w:rPr>
        <w:t xml:space="preserve"> as there is no specific contrast that is pragmatically relevant </w:t>
      </w:r>
      <w:r w:rsidRPr="004916FB">
        <w:rPr>
          <w:rFonts w:ascii="Calibri" w:hAnsi="Calibri"/>
          <w:color w:val="201F1E"/>
          <w:sz w:val="16"/>
          <w:szCs w:val="16"/>
          <w:shd w:val="clear" w:color="auto" w:fill="FFFFFF"/>
        </w:rPr>
        <w:t>. Khmer was selected as the reference language group as this subsample was of adequate size (n&gt;50)</w:t>
      </w:r>
      <w:r>
        <w:rPr>
          <w:rFonts w:ascii="Calibri" w:hAnsi="Calibri"/>
          <w:color w:val="201F1E"/>
          <w:sz w:val="16"/>
          <w:szCs w:val="16"/>
          <w:shd w:val="clear" w:color="auto" w:fill="FFFFFF"/>
        </w:rPr>
        <w:t xml:space="preserve"> </w:t>
      </w:r>
      <w:r w:rsidRPr="004916FB">
        <w:rPr>
          <w:rFonts w:ascii="Calibri" w:hAnsi="Calibri"/>
          <w:color w:val="201F1E"/>
          <w:sz w:val="16"/>
          <w:szCs w:val="16"/>
          <w:shd w:val="clear" w:color="auto" w:fill="FFFFFF"/>
        </w:rPr>
        <w:t xml:space="preserve">and had the highest proportion of people reporting negative </w:t>
      </w:r>
      <w:r>
        <w:rPr>
          <w:rFonts w:ascii="Calibri" w:hAnsi="Calibri"/>
          <w:color w:val="201F1E"/>
          <w:sz w:val="16"/>
          <w:szCs w:val="16"/>
          <w:shd w:val="clear" w:color="auto" w:fill="FFFFFF"/>
        </w:rPr>
        <w:t>impacts on relationships.</w:t>
      </w:r>
    </w:p>
    <w:p w14:paraId="60791BFA" w14:textId="77777777" w:rsidR="002D319F" w:rsidRPr="006A4F2D" w:rsidRDefault="002D319F" w:rsidP="002D319F">
      <w:pPr>
        <w:ind w:left="-851"/>
        <w:rPr>
          <w:rFonts w:ascii="Calibri" w:hAnsi="Calibri"/>
          <w:color w:val="201F1E"/>
          <w:sz w:val="16"/>
          <w:szCs w:val="16"/>
          <w:shd w:val="clear" w:color="auto" w:fill="FFFFFF"/>
        </w:rPr>
      </w:pPr>
      <w:r w:rsidRPr="00284706">
        <w:rPr>
          <w:rFonts w:ascii="Calibri" w:hAnsi="Calibri" w:cs="Calibri"/>
          <w:b/>
          <w:bCs/>
          <w:color w:val="000000"/>
          <w:sz w:val="16"/>
          <w:szCs w:val="16"/>
          <w:vertAlign w:val="superscript"/>
          <w:lang w:eastAsia="en-AU"/>
        </w:rPr>
        <w:t>†</w:t>
      </w:r>
      <w:r w:rsidRPr="006A4F2D">
        <w:rPr>
          <w:rFonts w:ascii="Calibri" w:hAnsi="Calibri" w:cs="Calibri"/>
          <w:bCs/>
          <w:color w:val="000000"/>
          <w:sz w:val="16"/>
          <w:szCs w:val="16"/>
          <w:lang w:eastAsia="en-AU"/>
        </w:rPr>
        <w:t xml:space="preserve">Variable not included in the regression </w:t>
      </w:r>
      <w:r w:rsidRPr="006A4F2D">
        <w:rPr>
          <w:rFonts w:ascii="Calibri" w:hAnsi="Calibri"/>
          <w:color w:val="201F1E"/>
          <w:sz w:val="16"/>
          <w:szCs w:val="16"/>
          <w:shd w:val="clear" w:color="auto" w:fill="FFFFFF"/>
        </w:rPr>
        <w:t xml:space="preserve">model </w:t>
      </w:r>
      <w:r>
        <w:rPr>
          <w:rFonts w:ascii="Calibri" w:hAnsi="Calibri"/>
          <w:color w:val="201F1E"/>
          <w:sz w:val="16"/>
          <w:szCs w:val="16"/>
          <w:shd w:val="clear" w:color="auto" w:fill="FFFFFF"/>
        </w:rPr>
        <w:t>of factors associated with negative impacts on children</w:t>
      </w:r>
    </w:p>
    <w:p w14:paraId="2133322B" w14:textId="77777777" w:rsidR="002D319F" w:rsidRDefault="002D319F" w:rsidP="002D319F">
      <w:pPr>
        <w:ind w:left="-851"/>
        <w:rPr>
          <w:rFonts w:ascii="Calibri" w:hAnsi="Calibri" w:cs="Calibri"/>
          <w:sz w:val="16"/>
          <w:szCs w:val="16"/>
        </w:rPr>
      </w:pPr>
    </w:p>
    <w:p w14:paraId="4418681F" w14:textId="77777777" w:rsidR="002D319F" w:rsidRPr="004916FB" w:rsidRDefault="002D319F" w:rsidP="002D319F">
      <w:pPr>
        <w:ind w:left="-851"/>
        <w:rPr>
          <w:rFonts w:ascii="Calibri" w:hAnsi="Calibri" w:cs="Calibri"/>
          <w:sz w:val="16"/>
          <w:szCs w:val="16"/>
        </w:rPr>
        <w:sectPr w:rsidR="002D319F" w:rsidRPr="004916FB" w:rsidSect="006A4F2D">
          <w:pgSz w:w="16838" w:h="11906" w:orient="landscape"/>
          <w:pgMar w:top="950" w:right="1440" w:bottom="879" w:left="1440" w:header="708" w:footer="708" w:gutter="0"/>
          <w:cols w:space="708"/>
          <w:docGrid w:linePitch="360"/>
        </w:sectPr>
      </w:pPr>
    </w:p>
    <w:p w14:paraId="775F588E" w14:textId="77777777" w:rsidR="002D319F" w:rsidRDefault="002D319F" w:rsidP="002D319F"/>
    <w:p w14:paraId="1FD543FD" w14:textId="77777777" w:rsidR="002D319F" w:rsidRPr="00773DD6" w:rsidRDefault="002D319F" w:rsidP="002D319F">
      <w:pPr>
        <w:ind w:left="993"/>
        <w:rPr>
          <w:rFonts w:ascii="Calibri" w:hAnsi="Calibri" w:cs="Calibri"/>
          <w:b/>
          <w:bCs/>
          <w:sz w:val="21"/>
          <w:szCs w:val="22"/>
        </w:rPr>
      </w:pPr>
      <w:r w:rsidRPr="00773DD6">
        <w:rPr>
          <w:rFonts w:ascii="Calibri" w:hAnsi="Calibri" w:cs="Calibri"/>
          <w:b/>
          <w:bCs/>
          <w:sz w:val="21"/>
          <w:szCs w:val="22"/>
        </w:rPr>
        <w:t>Supplementary Table 3. Multiple regression model of factors associated with financial burden (n=707)</w:t>
      </w:r>
      <w:r>
        <w:rPr>
          <w:rFonts w:ascii="Calibri" w:hAnsi="Calibri" w:cs="Calibri"/>
          <w:b/>
          <w:bCs/>
          <w:sz w:val="21"/>
          <w:szCs w:val="22"/>
        </w:rPr>
        <w:t>*</w:t>
      </w:r>
    </w:p>
    <w:p w14:paraId="539DF2E3" w14:textId="77777777" w:rsidR="002D319F" w:rsidRPr="009946F0" w:rsidRDefault="002D319F" w:rsidP="002D319F">
      <w:pPr>
        <w:rPr>
          <w:b/>
          <w:bCs/>
          <w:sz w:val="10"/>
          <w:szCs w:val="10"/>
        </w:rPr>
      </w:pPr>
    </w:p>
    <w:tbl>
      <w:tblPr>
        <w:tblW w:w="8227" w:type="dxa"/>
        <w:tblInd w:w="993" w:type="dxa"/>
        <w:tblLook w:val="04A0" w:firstRow="1" w:lastRow="0" w:firstColumn="1" w:lastColumn="0" w:noHBand="0" w:noVBand="1"/>
      </w:tblPr>
      <w:tblGrid>
        <w:gridCol w:w="2107"/>
        <w:gridCol w:w="2110"/>
        <w:gridCol w:w="950"/>
        <w:gridCol w:w="2110"/>
        <w:gridCol w:w="950"/>
      </w:tblGrid>
      <w:tr w:rsidR="002D319F" w:rsidRPr="009946F0" w14:paraId="72EEB503" w14:textId="77777777" w:rsidTr="00C16DBE">
        <w:trPr>
          <w:trHeight w:val="280"/>
        </w:trPr>
        <w:tc>
          <w:tcPr>
            <w:tcW w:w="21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7BCE39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3FCB" w14:textId="77777777" w:rsidR="002D319F" w:rsidRPr="009946F0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Unadjusted analysis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158E" w14:textId="77777777" w:rsidR="002D319F" w:rsidRPr="009946F0" w:rsidRDefault="002D319F" w:rsidP="00C16D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Adjusted analysis</w:t>
            </w:r>
          </w:p>
        </w:tc>
      </w:tr>
      <w:tr w:rsidR="002D319F" w:rsidRPr="009946F0" w14:paraId="1568E465" w14:textId="77777777" w:rsidTr="00C16DBE">
        <w:trPr>
          <w:trHeight w:val="280"/>
        </w:trPr>
        <w:tc>
          <w:tcPr>
            <w:tcW w:w="21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A3186B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A319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 (95% CI)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FB4E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AB7AE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 (95% CI)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479B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 value</w:t>
            </w:r>
          </w:p>
        </w:tc>
      </w:tr>
      <w:tr w:rsidR="002D319F" w:rsidRPr="009946F0" w14:paraId="485CF7DD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BD6C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C40E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359C" w14:textId="77777777" w:rsidR="002D319F" w:rsidRPr="009946F0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8A80" w14:textId="77777777" w:rsidR="002D319F" w:rsidRPr="009946F0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0866" w14:textId="77777777" w:rsidR="002D319F" w:rsidRPr="009946F0" w:rsidRDefault="002D319F" w:rsidP="00C16DBE">
            <w:pPr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</w:tr>
      <w:tr w:rsidR="002D319F" w:rsidRPr="009946F0" w14:paraId="5C258160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A5B7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Male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1B73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C69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A6EE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D4C5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9946F0" w14:paraId="61B27B2F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2ABA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Female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D5CC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0.03 (-0.15 to 0.21)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BDBD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0.77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D234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 (-0.13 to 0.15)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E6DD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0.89</w:t>
            </w:r>
          </w:p>
        </w:tc>
      </w:tr>
      <w:tr w:rsidR="002D319F" w:rsidRPr="009946F0" w14:paraId="40068AD2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9E2E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Age group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17F7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1C9F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</w:t>
            </w:r>
            <w:r w:rsidRPr="00DC2D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DAF3" w14:textId="77777777" w:rsidR="002D319F" w:rsidRPr="009946F0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7849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9946F0" w14:paraId="25EEB6A4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6F4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18-29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101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34E3" w14:textId="77777777" w:rsidR="002D319F" w:rsidRPr="00DC2D2A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EB11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B5A8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9946F0" w14:paraId="58C0197F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656E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30-49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FB1C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0.07 (-0.19 to 0.34)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4C51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B5E4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0.08 (-0.15 to 0.32)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A5F9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0.49</w:t>
            </w:r>
          </w:p>
        </w:tc>
      </w:tr>
      <w:tr w:rsidR="002D319F" w:rsidRPr="009946F0" w14:paraId="214D6F1D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076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50-69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2A2B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0.09 (-0.2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to 0.38)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9F37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FAE3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0.03 (-0.22 to 0.29)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C49C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0.80</w:t>
            </w:r>
          </w:p>
        </w:tc>
      </w:tr>
      <w:tr w:rsidR="002D319F" w:rsidRPr="009946F0" w14:paraId="7CE24445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683A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&gt;70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57DB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(-0.67 to -0.12)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3DC8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F79A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-0.51 (-0.82 to -0.2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8F89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9946F0" w14:paraId="380C69D0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2128A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Comorbidity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FB3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7671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EF41D2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BF9F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DFD3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9946F0" w14:paraId="38CB07AC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17F8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62E8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Reference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721A5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275BC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8005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9946F0" w14:paraId="0D54E496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232BD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17405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0.21 (0 to 0.41)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CB39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F04C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0.26 (0.06 to 0.46)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5BFD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</w:tr>
      <w:tr w:rsidR="002D319F" w:rsidRPr="009946F0" w14:paraId="2BEF158A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02A5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2+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3799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0.07 (-0.12 to 0.26)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DE99C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0.48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D76C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0.35 (0.15 to 0.54)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0043A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  <w:tr w:rsidR="002D319F" w:rsidRPr="009946F0" w14:paraId="72CEEBA5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1B43" w14:textId="77777777" w:rsidR="002D319F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Lowest IRSAD quintile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4A1CC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-0.01 (-0.21 to 0.18)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DB63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3B5C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-0.06 (-0.22 to 0.11)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FC75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0.50</w:t>
            </w:r>
          </w:p>
        </w:tc>
      </w:tr>
      <w:tr w:rsidR="002D319F" w:rsidRPr="009946F0" w14:paraId="35BE7805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2FC4D" w14:textId="77777777" w:rsidR="002D319F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University education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5C40E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-0.27 (-0.46 to -0.09)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F1BC2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&lt;</w:t>
            </w: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D70A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-0.18 (-0.36 to 0.01)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E743F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0.06</w:t>
            </w:r>
          </w:p>
        </w:tc>
      </w:tr>
      <w:tr w:rsidR="002D319F" w:rsidRPr="009946F0" w14:paraId="02120BB7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F1734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Adequate health literacy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A195B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0.05 (-0.13 to 0.24)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8E60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0.56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DC4D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0.14 (-0.06 to 0.33)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D779A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0.16</w:t>
            </w:r>
          </w:p>
        </w:tc>
      </w:tr>
      <w:tr w:rsidR="002D319F" w:rsidRPr="009946F0" w14:paraId="23998972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2AE0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English-language proficiency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7A1E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-0.09 (-0.25 to 0.07)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97D9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2AF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-0.12 (-0.32 to 0.08)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7691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0.24</w:t>
            </w:r>
          </w:p>
        </w:tc>
      </w:tr>
      <w:tr w:rsidR="002D319F" w:rsidRPr="009946F0" w14:paraId="203F0646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9C0D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Years living in Australia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7D0E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7639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5760" w14:textId="77777777" w:rsidR="002D319F" w:rsidRPr="009946F0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E2A7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0.24</w:t>
            </w:r>
          </w:p>
        </w:tc>
      </w:tr>
      <w:tr w:rsidR="002D319F" w:rsidRPr="009946F0" w14:paraId="36C6F731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6A99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5 years or less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27C7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DFF9" w14:textId="77777777" w:rsidR="002D319F" w:rsidRPr="00DC2D2A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35C4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Reference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5FAB" w14:textId="77777777" w:rsidR="002D319F" w:rsidRPr="00984AC9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2D319F" w:rsidRPr="009946F0" w14:paraId="2159D061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500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6 to 10 years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EE7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0.14 (-0.11 to 0.38)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3CCA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0620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0.05 (-0.19 to 0.3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</w:t>
            </w: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ACF3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0.67</w:t>
            </w:r>
          </w:p>
        </w:tc>
      </w:tr>
      <w:tr w:rsidR="002D319F" w:rsidRPr="009946F0" w14:paraId="65DC0CC4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D483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More than 10 years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4CB4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-0.17 (-0.37 to 0.02)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6830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C842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-0.12 (-0.32 to 0.09)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F7A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0.26</w:t>
            </w:r>
          </w:p>
        </w:tc>
      </w:tr>
      <w:tr w:rsidR="002D319F" w:rsidRPr="009946F0" w14:paraId="40BB57F4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A60D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 xml:space="preserve">   Born in Australia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1B50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-0.33 (-0.77 to 0.11)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96B1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DC2D2A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AD9" w14:textId="77777777" w:rsidR="002D319F" w:rsidRPr="009946F0" w:rsidRDefault="002D319F" w:rsidP="00C16DBE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-0.21 (-0.61 to 0.19)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6270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0.31</w:t>
            </w:r>
          </w:p>
        </w:tc>
      </w:tr>
      <w:tr w:rsidR="002D319F" w:rsidRPr="009946F0" w14:paraId="623556A5" w14:textId="77777777" w:rsidTr="00C16DBE">
        <w:trPr>
          <w:trHeight w:val="280"/>
        </w:trPr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F4D8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46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Language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group***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EE11" w14:textId="77777777" w:rsidR="002D319F" w:rsidRPr="009946F0" w:rsidRDefault="002D319F" w:rsidP="00C16DB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D5B9" w14:textId="77777777" w:rsidR="002D319F" w:rsidRPr="00DC2D2A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</w:t>
            </w:r>
            <w:r w:rsidRPr="00DC2D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0.00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E1FD" w14:textId="77777777" w:rsidR="002D319F" w:rsidRPr="009946F0" w:rsidRDefault="002D319F" w:rsidP="00C16DB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8133" w14:textId="77777777" w:rsidR="002D319F" w:rsidRPr="00984AC9" w:rsidRDefault="002D319F" w:rsidP="00C16DB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984AC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GB"/>
              </w:rPr>
              <w:t>&lt;0.001</w:t>
            </w:r>
          </w:p>
        </w:tc>
      </w:tr>
    </w:tbl>
    <w:p w14:paraId="3349DEF8" w14:textId="77777777" w:rsidR="002D319F" w:rsidRPr="004916FB" w:rsidRDefault="002D319F" w:rsidP="002D319F">
      <w:pPr>
        <w:ind w:left="993" w:right="302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 w:cs="Calibri"/>
          <w:sz w:val="16"/>
          <w:szCs w:val="16"/>
        </w:rPr>
        <w:t xml:space="preserve">NB: All regression models also control for date of survey completion (binary variable, before/after 23 June when restrictions in Greater Sydney were imposed). </w:t>
      </w:r>
    </w:p>
    <w:p w14:paraId="33FBA091" w14:textId="77777777" w:rsidR="002D319F" w:rsidRPr="004916FB" w:rsidRDefault="002D319F" w:rsidP="002D319F">
      <w:pPr>
        <w:ind w:left="993" w:right="302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 w:cs="Calibri"/>
          <w:sz w:val="16"/>
          <w:szCs w:val="16"/>
        </w:rPr>
        <w:t>*1 respondent indicated ‘other/prefer not to say’ and is not included in weighted analysis</w:t>
      </w:r>
    </w:p>
    <w:p w14:paraId="574BB7A9" w14:textId="77777777" w:rsidR="002D319F" w:rsidRDefault="002D319F" w:rsidP="002D319F">
      <w:pPr>
        <w:ind w:left="993" w:right="302"/>
        <w:rPr>
          <w:rFonts w:ascii="Calibri" w:hAnsi="Calibri" w:cs="Calibri"/>
          <w:sz w:val="16"/>
          <w:szCs w:val="16"/>
        </w:rPr>
      </w:pPr>
      <w:r w:rsidRPr="004916FB">
        <w:rPr>
          <w:rFonts w:ascii="Calibri" w:hAnsi="Calibri"/>
          <w:sz w:val="16"/>
          <w:szCs w:val="16"/>
        </w:rPr>
        <w:t>**Health conditions assessed included respiratory disease, asthma, chronic obstructive pulmonary disease, high blood pressure, cancer, heart disease, stroke, diabetes, depression and anxiety</w:t>
      </w:r>
    </w:p>
    <w:p w14:paraId="0ED1B832" w14:textId="77777777" w:rsidR="002D319F" w:rsidRPr="004916FB" w:rsidRDefault="002D319F" w:rsidP="002D319F">
      <w:pPr>
        <w:ind w:left="993" w:right="302"/>
        <w:rPr>
          <w:rFonts w:ascii="Calibri" w:hAnsi="Calibri" w:cs="Calibri"/>
          <w:sz w:val="16"/>
          <w:szCs w:val="16"/>
        </w:rPr>
        <w:sectPr w:rsidR="002D319F" w:rsidRPr="004916FB" w:rsidSect="008829CF">
          <w:pgSz w:w="11906" w:h="16838"/>
          <w:pgMar w:top="1440" w:right="950" w:bottom="1440" w:left="1440" w:header="708" w:footer="708" w:gutter="0"/>
          <w:cols w:space="708"/>
          <w:docGrid w:linePitch="360"/>
        </w:sectPr>
      </w:pPr>
      <w:r w:rsidRPr="004916FB">
        <w:rPr>
          <w:rFonts w:ascii="Calibri" w:hAnsi="Calibri" w:cs="Calibri"/>
          <w:sz w:val="16"/>
          <w:szCs w:val="16"/>
        </w:rPr>
        <w:t>**</w:t>
      </w:r>
      <w:r>
        <w:rPr>
          <w:rFonts w:ascii="Calibri" w:hAnsi="Calibri" w:cs="Calibri"/>
          <w:sz w:val="16"/>
          <w:szCs w:val="16"/>
        </w:rPr>
        <w:t>*</w:t>
      </w:r>
      <w:r w:rsidRPr="004916FB">
        <w:rPr>
          <w:rFonts w:ascii="Calibri" w:hAnsi="Calibri"/>
          <w:color w:val="201F1E"/>
          <w:sz w:val="16"/>
          <w:szCs w:val="16"/>
          <w:shd w:val="clear" w:color="auto" w:fill="FFFFFF"/>
        </w:rPr>
        <w:t>Individual comparisons for language group not presented</w:t>
      </w:r>
      <w:r w:rsidRPr="004916FB">
        <w:rPr>
          <w:rFonts w:ascii="Calibri" w:hAnsi="Calibri" w:cs="Calibri"/>
          <w:sz w:val="16"/>
          <w:szCs w:val="16"/>
        </w:rPr>
        <w:t xml:space="preserve"> as there is no specific contrast that is pragmatically relevant </w:t>
      </w:r>
      <w:r w:rsidRPr="004916FB">
        <w:rPr>
          <w:rFonts w:ascii="Calibri" w:hAnsi="Calibri"/>
          <w:color w:val="201F1E"/>
          <w:sz w:val="16"/>
          <w:szCs w:val="16"/>
          <w:shd w:val="clear" w:color="auto" w:fill="FFFFFF"/>
        </w:rPr>
        <w:t>. Khmer was selected as the reference language group as this subsample was of adequate size (n&gt;50)</w:t>
      </w:r>
      <w:r>
        <w:rPr>
          <w:rFonts w:ascii="Calibri" w:hAnsi="Calibri"/>
          <w:color w:val="201F1E"/>
          <w:sz w:val="16"/>
          <w:szCs w:val="16"/>
          <w:shd w:val="clear" w:color="auto" w:fill="FFFFFF"/>
        </w:rPr>
        <w:t>.</w:t>
      </w:r>
    </w:p>
    <w:p w14:paraId="53DD12C2" w14:textId="77777777" w:rsidR="00885A63" w:rsidRDefault="002D319F">
      <w:bookmarkStart w:id="0" w:name="_GoBack"/>
      <w:bookmarkEnd w:id="0"/>
    </w:p>
    <w:sectPr w:rsidR="00885A63" w:rsidSect="000802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9F"/>
    <w:rsid w:val="000377DA"/>
    <w:rsid w:val="00080243"/>
    <w:rsid w:val="00176D2E"/>
    <w:rsid w:val="001E3A2C"/>
    <w:rsid w:val="001E56A7"/>
    <w:rsid w:val="001F343B"/>
    <w:rsid w:val="00245BAD"/>
    <w:rsid w:val="00247D85"/>
    <w:rsid w:val="00296984"/>
    <w:rsid w:val="002D319F"/>
    <w:rsid w:val="002E0BCF"/>
    <w:rsid w:val="00307136"/>
    <w:rsid w:val="0034714A"/>
    <w:rsid w:val="00355EFB"/>
    <w:rsid w:val="003B121C"/>
    <w:rsid w:val="003F2820"/>
    <w:rsid w:val="00421908"/>
    <w:rsid w:val="0046407B"/>
    <w:rsid w:val="004B1E09"/>
    <w:rsid w:val="00560433"/>
    <w:rsid w:val="00574809"/>
    <w:rsid w:val="00590FE9"/>
    <w:rsid w:val="00614C36"/>
    <w:rsid w:val="00636286"/>
    <w:rsid w:val="006378C4"/>
    <w:rsid w:val="007257E3"/>
    <w:rsid w:val="007701AB"/>
    <w:rsid w:val="007E206E"/>
    <w:rsid w:val="008516EF"/>
    <w:rsid w:val="008B0F40"/>
    <w:rsid w:val="009B300D"/>
    <w:rsid w:val="00A00FA3"/>
    <w:rsid w:val="00A23F2E"/>
    <w:rsid w:val="00B05C30"/>
    <w:rsid w:val="00B72800"/>
    <w:rsid w:val="00BB0D2D"/>
    <w:rsid w:val="00C860F3"/>
    <w:rsid w:val="00CC373C"/>
    <w:rsid w:val="00CD42D7"/>
    <w:rsid w:val="00D560E4"/>
    <w:rsid w:val="00D62708"/>
    <w:rsid w:val="00DA7E2E"/>
    <w:rsid w:val="00E347E4"/>
    <w:rsid w:val="00E50DD6"/>
    <w:rsid w:val="00EB6FB4"/>
    <w:rsid w:val="00F1106F"/>
    <w:rsid w:val="00F36F24"/>
    <w:rsid w:val="00F53A04"/>
    <w:rsid w:val="00F70883"/>
    <w:rsid w:val="00F72C3B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353AC"/>
  <w15:chartTrackingRefBased/>
  <w15:docId w15:val="{59A12C92-9F69-BA4D-A600-264781A9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19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Muscat</dc:creator>
  <cp:keywords/>
  <dc:description/>
  <cp:lastModifiedBy>Danielle Muscat</cp:lastModifiedBy>
  <cp:revision>1</cp:revision>
  <dcterms:created xsi:type="dcterms:W3CDTF">2021-10-04T22:56:00Z</dcterms:created>
  <dcterms:modified xsi:type="dcterms:W3CDTF">2021-10-04T22:57:00Z</dcterms:modified>
</cp:coreProperties>
</file>