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A7C3D" w14:textId="77777777" w:rsidR="00720253" w:rsidRPr="00720253" w:rsidRDefault="00720253" w:rsidP="00720253">
      <w:pPr>
        <w:rPr>
          <w:rFonts w:ascii="Times New Roman" w:hAnsi="Times New Roman" w:cs="Times New Roman"/>
          <w:b/>
          <w:sz w:val="32"/>
          <w:szCs w:val="24"/>
        </w:rPr>
      </w:pPr>
      <w:r w:rsidRPr="00720253">
        <w:rPr>
          <w:rFonts w:ascii="Times New Roman" w:hAnsi="Times New Roman" w:cs="Times New Roman"/>
          <w:b/>
          <w:sz w:val="32"/>
          <w:szCs w:val="24"/>
        </w:rPr>
        <w:t>Genome-wide association study of liking of physical activity in the UK Biobank</w:t>
      </w:r>
    </w:p>
    <w:p w14:paraId="18DEB4D5" w14:textId="5E1A4145" w:rsidR="00AF1257" w:rsidRPr="00126F1B" w:rsidRDefault="00126F1B">
      <w:pPr>
        <w:rPr>
          <w:rFonts w:ascii="Times New Roman" w:hAnsi="Times New Roman" w:cs="Times New Roman"/>
          <w:b/>
          <w:sz w:val="32"/>
          <w:szCs w:val="24"/>
        </w:rPr>
      </w:pPr>
      <w:r w:rsidRPr="00126F1B">
        <w:rPr>
          <w:rFonts w:ascii="Times New Roman" w:hAnsi="Times New Roman" w:cs="Times New Roman"/>
          <w:b/>
          <w:sz w:val="32"/>
          <w:szCs w:val="24"/>
        </w:rPr>
        <w:t>Supplementary Methods</w:t>
      </w:r>
    </w:p>
    <w:p w14:paraId="7B629E1F" w14:textId="77777777" w:rsidR="00126F1B" w:rsidRDefault="00126F1B">
      <w:pPr>
        <w:rPr>
          <w:rFonts w:ascii="Times New Roman" w:hAnsi="Times New Roman" w:cs="Times New Roman"/>
          <w:b/>
          <w:sz w:val="24"/>
          <w:szCs w:val="24"/>
        </w:rPr>
      </w:pPr>
    </w:p>
    <w:p w14:paraId="1196D46B" w14:textId="7FD24D46" w:rsidR="00126F1B" w:rsidRPr="00126F1B" w:rsidRDefault="00126F1B">
      <w:pPr>
        <w:rPr>
          <w:rFonts w:ascii="Times New Roman" w:hAnsi="Times New Roman" w:cs="Times New Roman"/>
          <w:b/>
          <w:sz w:val="24"/>
          <w:szCs w:val="24"/>
        </w:rPr>
      </w:pPr>
      <w:r w:rsidRPr="00126F1B">
        <w:rPr>
          <w:rFonts w:ascii="Times New Roman" w:hAnsi="Times New Roman" w:cs="Times New Roman"/>
          <w:b/>
          <w:sz w:val="24"/>
          <w:szCs w:val="24"/>
        </w:rPr>
        <w:t>GWAS</w:t>
      </w:r>
      <w:r>
        <w:rPr>
          <w:rFonts w:ascii="Times New Roman" w:hAnsi="Times New Roman" w:cs="Times New Roman"/>
          <w:b/>
          <w:sz w:val="24"/>
          <w:szCs w:val="24"/>
        </w:rPr>
        <w:t xml:space="preserve"> in Netherlands Twin Register (NTR)</w:t>
      </w:r>
    </w:p>
    <w:p w14:paraId="45605F08" w14:textId="6322CED0" w:rsidR="00126F1B" w:rsidRDefault="00126F1B" w:rsidP="00126F1B">
      <w:pPr>
        <w:rPr>
          <w:rFonts w:ascii="Times New Roman" w:hAnsi="Times New Roman" w:cs="Times New Roman"/>
          <w:sz w:val="24"/>
          <w:szCs w:val="24"/>
        </w:rPr>
      </w:pPr>
      <w:r w:rsidRPr="00126F1B">
        <w:rPr>
          <w:rFonts w:ascii="Times New Roman" w:hAnsi="Times New Roman" w:cs="Times New Roman"/>
          <w:sz w:val="24"/>
          <w:szCs w:val="24"/>
        </w:rPr>
        <w:t xml:space="preserve">Genotyping was done on multiple platforms over time, namely </w:t>
      </w:r>
      <w:proofErr w:type="spellStart"/>
      <w:r w:rsidRPr="00126F1B">
        <w:rPr>
          <w:rFonts w:ascii="Times New Roman" w:hAnsi="Times New Roman" w:cs="Times New Roman"/>
          <w:sz w:val="24"/>
          <w:szCs w:val="24"/>
        </w:rPr>
        <w:t>Perlegen-Affymetrix</w:t>
      </w:r>
      <w:proofErr w:type="spellEnd"/>
      <w:r w:rsidRPr="00126F1B">
        <w:rPr>
          <w:rFonts w:ascii="Times New Roman" w:hAnsi="Times New Roman" w:cs="Times New Roman"/>
          <w:sz w:val="24"/>
          <w:szCs w:val="24"/>
        </w:rPr>
        <w:t xml:space="preserve">, </w:t>
      </w:r>
      <w:proofErr w:type="spellStart"/>
      <w:r w:rsidRPr="00126F1B">
        <w:rPr>
          <w:rFonts w:ascii="Times New Roman" w:hAnsi="Times New Roman" w:cs="Times New Roman"/>
          <w:sz w:val="24"/>
          <w:szCs w:val="24"/>
        </w:rPr>
        <w:t>Affymetrix</w:t>
      </w:r>
      <w:proofErr w:type="spellEnd"/>
      <w:r w:rsidRPr="00126F1B">
        <w:rPr>
          <w:rFonts w:ascii="Times New Roman" w:hAnsi="Times New Roman" w:cs="Times New Roman"/>
          <w:sz w:val="24"/>
          <w:szCs w:val="24"/>
        </w:rPr>
        <w:t xml:space="preserve"> 6.0, </w:t>
      </w:r>
      <w:proofErr w:type="spellStart"/>
      <w:r w:rsidRPr="00126F1B">
        <w:rPr>
          <w:rFonts w:ascii="Times New Roman" w:hAnsi="Times New Roman" w:cs="Times New Roman"/>
          <w:sz w:val="24"/>
          <w:szCs w:val="24"/>
        </w:rPr>
        <w:t>Affymetrix</w:t>
      </w:r>
      <w:proofErr w:type="spellEnd"/>
      <w:r w:rsidRPr="00126F1B">
        <w:rPr>
          <w:rFonts w:ascii="Times New Roman" w:hAnsi="Times New Roman" w:cs="Times New Roman"/>
          <w:sz w:val="24"/>
          <w:szCs w:val="24"/>
        </w:rPr>
        <w:t xml:space="preserve"> Axiom, Illumina Human Quad Bead 660, Illumina Omni 1M and Illumina GSA. On each platform, genotyping was performed following manufacturers protocols, using the then appropriate calling software. For each genotype platform, samples were removed if DNA</w:t>
      </w:r>
      <w:r w:rsidR="003B4891">
        <w:rPr>
          <w:rFonts w:ascii="Times New Roman" w:hAnsi="Times New Roman" w:cs="Times New Roman"/>
          <w:sz w:val="24"/>
          <w:szCs w:val="24"/>
        </w:rPr>
        <w:t>-based</w:t>
      </w:r>
      <w:r w:rsidRPr="00126F1B">
        <w:rPr>
          <w:rFonts w:ascii="Times New Roman" w:hAnsi="Times New Roman" w:cs="Times New Roman"/>
          <w:sz w:val="24"/>
          <w:szCs w:val="24"/>
        </w:rPr>
        <w:t xml:space="preserve"> sex did not match the expected phenotype, if the PLINK heterozygosity F</w:t>
      </w:r>
      <w:r w:rsidR="003B4891">
        <w:rPr>
          <w:rFonts w:ascii="Times New Roman" w:hAnsi="Times New Roman" w:cs="Times New Roman"/>
          <w:sz w:val="24"/>
          <w:szCs w:val="24"/>
        </w:rPr>
        <w:t>-</w:t>
      </w:r>
      <w:r w:rsidRPr="00126F1B">
        <w:rPr>
          <w:rFonts w:ascii="Times New Roman" w:hAnsi="Times New Roman" w:cs="Times New Roman"/>
          <w:sz w:val="24"/>
          <w:szCs w:val="24"/>
        </w:rPr>
        <w:t>statistic was &lt; -0.10 or &gt; 0.10, or if the genotyping call rate was &lt; 0.90. SNPs were removed if the MAF &lt; 10</w:t>
      </w:r>
      <w:r w:rsidRPr="00BE51BB">
        <w:rPr>
          <w:rFonts w:ascii="Times New Roman" w:hAnsi="Times New Roman" w:cs="Times New Roman"/>
          <w:sz w:val="24"/>
          <w:szCs w:val="24"/>
          <w:vertAlign w:val="superscript"/>
        </w:rPr>
        <w:t>-6</w:t>
      </w:r>
      <w:r w:rsidRPr="00126F1B">
        <w:rPr>
          <w:rFonts w:ascii="Times New Roman" w:hAnsi="Times New Roman" w:cs="Times New Roman"/>
          <w:sz w:val="24"/>
          <w:szCs w:val="24"/>
        </w:rPr>
        <w:t>, if the Hardy-Weinberg equilibrium p-value was &lt; 10</w:t>
      </w:r>
      <w:r w:rsidRPr="003B4891">
        <w:rPr>
          <w:rFonts w:ascii="Times New Roman" w:hAnsi="Times New Roman" w:cs="Times New Roman"/>
          <w:sz w:val="24"/>
          <w:szCs w:val="24"/>
          <w:vertAlign w:val="superscript"/>
        </w:rPr>
        <w:t>-6</w:t>
      </w:r>
      <w:r w:rsidRPr="00126F1B">
        <w:rPr>
          <w:rFonts w:ascii="Times New Roman" w:hAnsi="Times New Roman" w:cs="Times New Roman"/>
          <w:sz w:val="24"/>
          <w:szCs w:val="24"/>
        </w:rPr>
        <w:t xml:space="preserve">, and/or if the call rate was &lt; 0.95 </w:t>
      </w:r>
      <w:r w:rsidR="004C6773">
        <w:rPr>
          <w:rFonts w:ascii="Times New Roman" w:hAnsi="Times New Roman" w:cs="Times New Roman"/>
          <w:sz w:val="24"/>
          <w:szCs w:val="24"/>
        </w:rPr>
        <w:fldChar w:fldCharType="begin" w:fldLock="1"/>
      </w:r>
      <w:r w:rsidR="00072FE9">
        <w:rPr>
          <w:rFonts w:ascii="Times New Roman" w:hAnsi="Times New Roman" w:cs="Times New Roman"/>
          <w:sz w:val="24"/>
          <w:szCs w:val="24"/>
        </w:rPr>
        <w:instrText>ADDIN CSL_CITATION {"citationItems":[{"id":"ITEM-1","itemData":{"abstract":"Whole-genome association studies (WGAS) bring new computational, as well as analytic, challenges to researchers. Many existing genetic-analysis tools are not designed to handle such large data sets in a convenient manner and do not necessarily exploit the new opportunities that whole-genome data bring. To address these issues, we developed PLINK, an open-source C/C++ WGAS tool set. With PLINK, large data sets comprising hundreds of thousands of markers genotyped for thousands of individuals can be rapidly manipulated and analyzed in their entirety. As well as providing tools to make the basic analytic steps computationally efficient, PLINK also supports some novel approaches to whole-genome data that take advantage of whole-genome coverage. We introduce PLINK and describe the five main domains of function: data management, summary statistics, population stratification, association analysis, and identity-by-descent estimation. In particular, we focus on the estimation and use of identity-by-state and identity-by-descent information in the context of population-based whole-genome studies. This information can be used to detect and correct for population stratification and to identify extended chromosomal segments that are shared identical by descent between very distantly related individuals. Analysis of the patterns of segmental sharing has the potential to map disease loci that contain multiple rare variants in a population-based linkage analysis.","author":[{"dropping-particle":"","family":"Purcell","given":"Shaun ","non-dropping-particle":"","parse-names":false,"suffix":""},{"dropping-particle":"","family":"Neale","given":"Benjamin ","non-dropping-particle":"","parse-names":false,"suffix":""},{"dropping-particle":"","family":"Todd-Brown","given":"Kathe ","non-dropping-particle":"","parse-names":false,"suffix":""},{"dropping-particle":"","family":"Thomas","given":"Lori ","non-dropping-particle":"","parse-names":false,"suffix":""},{"dropping-particle":"","family":"Ferreira","given":"Manuel A  R  ","non-dropping-particle":"","parse-names":false,"suffix":""},{"dropping-particle":"","family":"Bender","given":"David ","non-dropping-particle":"","parse-names":false,"suffix":""},{"dropping-particle":"","family":"Maller","given":"Julian ","non-dropping-particle":"","parse-names":false,"suffix":""},{"dropping-particle":"","family":"Sklar","given":"Pamela ","non-dropping-particle":"","parse-names":false,"suffix":""},{"dropping-particle":"","family":"de Bakker","given":"Paul I  W  ","non-dropping-particle":"","parse-names":false,"suffix":""},{"dropping-particle":"","family":"Daly","given":"Mark J  ","non-dropping-particle":"","parse-names":false,"suffix":""},{"dropping-particle":"","family":"Sham","given":"Pak C  ","non-dropping-particle":"","parse-names":false,"suffix":""}],"container-title":"The American Journal of Human Genetics","id":"ITEM-1","issue":"3","issued":{"date-parts":[["2007"]]},"page":"559-575","publisher":"The American Society of Human Genetics","title":"PLINK: A Tool Set for Whole-Genome Association and Population-Based Linkage Analyses","type":"article-journal","volume":"81"},"uris":["http://www.mendeley.com/documents/?uuid=603ca707-9d94-4b9f-a757-eed85448e97a"]}],"mendeley":{"formattedCitation":"&lt;sup&gt;1&lt;/sup&gt;","plainTextFormattedCitation":"1","previouslyFormattedCitation":"&lt;sup&gt;1&lt;/sup&gt;"},"properties":{"noteIndex":0},"schema":"https://github.com/citation-style-language/schema/raw/master/csl-citation.json"}</w:instrText>
      </w:r>
      <w:r w:rsidR="004C6773">
        <w:rPr>
          <w:rFonts w:ascii="Times New Roman" w:hAnsi="Times New Roman" w:cs="Times New Roman"/>
          <w:sz w:val="24"/>
          <w:szCs w:val="24"/>
        </w:rPr>
        <w:fldChar w:fldCharType="separate"/>
      </w:r>
      <w:r w:rsidR="004C6773" w:rsidRPr="004C6773">
        <w:rPr>
          <w:rFonts w:ascii="Times New Roman" w:hAnsi="Times New Roman" w:cs="Times New Roman"/>
          <w:noProof/>
          <w:sz w:val="24"/>
          <w:szCs w:val="24"/>
          <w:vertAlign w:val="superscript"/>
        </w:rPr>
        <w:t>1</w:t>
      </w:r>
      <w:r w:rsidR="004C6773">
        <w:rPr>
          <w:rFonts w:ascii="Times New Roman" w:hAnsi="Times New Roman" w:cs="Times New Roman"/>
          <w:sz w:val="24"/>
          <w:szCs w:val="24"/>
        </w:rPr>
        <w:fldChar w:fldCharType="end"/>
      </w:r>
      <w:r w:rsidRPr="00126F1B">
        <w:rPr>
          <w:rFonts w:ascii="Times New Roman" w:hAnsi="Times New Roman" w:cs="Times New Roman"/>
          <w:sz w:val="24"/>
          <w:szCs w:val="24"/>
        </w:rPr>
        <w:t>. Subsequently, for each platform, the genotype data was aligned with the 1000 Genomes reference panel using the HRC and 1000 Genomes checking tool, which tests and filters for SNPs with allele frequency differences larger than 0.20 as compared to the CEU population as well as palindromic SNPs</w:t>
      </w:r>
      <w:r w:rsidR="00072FE9">
        <w:rPr>
          <w:rFonts w:ascii="Times New Roman" w:hAnsi="Times New Roman" w:cs="Times New Roman"/>
          <w:sz w:val="24"/>
          <w:szCs w:val="24"/>
        </w:rPr>
        <w:t xml:space="preserve"> </w:t>
      </w:r>
      <w:r w:rsidR="00072FE9">
        <w:rPr>
          <w:rFonts w:ascii="Times New Roman" w:hAnsi="Times New Roman" w:cs="Times New Roman"/>
          <w:sz w:val="24"/>
          <w:szCs w:val="24"/>
        </w:rPr>
        <w:fldChar w:fldCharType="begin" w:fldLock="1"/>
      </w:r>
      <w:r w:rsidR="00B94EF9">
        <w:rPr>
          <w:rFonts w:ascii="Times New Roman" w:hAnsi="Times New Roman" w:cs="Times New Roman"/>
          <w:sz w:val="24"/>
          <w:szCs w:val="24"/>
        </w:rPr>
        <w:instrText>ADDIN CSL_CITATION {"citationItems":[{"id":"ITEM-1","itemData":{"DOI":"10.1038/nature15393","ISSN":"1476-4687 (Electronic)","PMID":"26432245","abstract":"The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studies.","author":[{"dropping-particle":"","family":"Auton","given":"Adam","non-dropping-particle":"","parse-names":false,"suffix":""},{"dropping-particle":"","family":"Brooks","given":"Lisa D","non-dropping-particle":"","parse-names":false,"suffix":""},{"dropping-particle":"","family":"Durbin","given":"Richard M","non-dropping-particle":"","parse-names":false,"suffix":""},{"dropping-particle":"","family":"Garrison","given":"Erik P","non-dropping-particle":"","parse-names":false,"suffix":""},{"dropping-particle":"","family":"Kang","given":"Hyun Min","non-dropping-particle":"","parse-names":false,"suffix":""},{"dropping-particle":"","family":"Korbel","given":"Jan O","non-dropping-particle":"","parse-names":false,"suffix":""},{"dropping-particle":"","family":"Marchini","given":"Jonathan L","non-dropping-particle":"","parse-names":false,"suffix":""},{"dropping-particle":"","family":"McCarthy","given":"Shane","non-dropping-particle":"","parse-names":false,"suffix":""},{"dropping-particle":"","family":"McVean","given":"Gil A","non-dropping-particle":"","parse-names":false,"suffix":""},{"dropping-particle":"","family":"Abecasis","given":"Gonçalo R","non-dropping-particle":"","parse-names":false,"suffix":""}],"container-title":"Nature","id":"ITEM-1","issue":"7571","issued":{"date-parts":[["2015","10"]]},"language":"eng","page":"68-74","title":"A global reference for human genetic variation.","type":"article-journal","volume":"526"},"uris":["http://www.mendeley.com/documents/?uuid=707d8374-2979-4ba7-b0e8-76d561b73473"]},{"id":"ITEM-2","itemData":{"URL":"https://www.well.ox.ac.uk/~wrayner/tools/","accessed":{"date-parts":[["2021","8","31"]]},"id":"ITEM-2","issued":{"date-parts":[["0"]]},"title":"McCarthy Group Tools","type":"webpage"},"uris":["http://www.mendeley.com/documents/?uuid=79dde0c7-0b6a-4352-b3da-4457dcc4bba5"]}],"mendeley":{"formattedCitation":"&lt;sup&gt;2,3&lt;/sup&gt;","plainTextFormattedCitation":"2,3","previouslyFormattedCitation":"&lt;sup&gt;2,3&lt;/sup&gt;"},"properties":{"noteIndex":0},"schema":"https://github.com/citation-style-language/schema/raw/master/csl-citation.json"}</w:instrText>
      </w:r>
      <w:r w:rsidR="00072FE9">
        <w:rPr>
          <w:rFonts w:ascii="Times New Roman" w:hAnsi="Times New Roman" w:cs="Times New Roman"/>
          <w:sz w:val="24"/>
          <w:szCs w:val="24"/>
        </w:rPr>
        <w:fldChar w:fldCharType="separate"/>
      </w:r>
      <w:r w:rsidR="00072FE9" w:rsidRPr="00072FE9">
        <w:rPr>
          <w:rFonts w:ascii="Times New Roman" w:hAnsi="Times New Roman" w:cs="Times New Roman"/>
          <w:noProof/>
          <w:sz w:val="24"/>
          <w:szCs w:val="24"/>
          <w:vertAlign w:val="superscript"/>
        </w:rPr>
        <w:t>2,3</w:t>
      </w:r>
      <w:r w:rsidR="00072FE9">
        <w:rPr>
          <w:rFonts w:ascii="Times New Roman" w:hAnsi="Times New Roman" w:cs="Times New Roman"/>
          <w:sz w:val="24"/>
          <w:szCs w:val="24"/>
        </w:rPr>
        <w:fldChar w:fldCharType="end"/>
      </w:r>
      <w:r w:rsidRPr="00126F1B">
        <w:rPr>
          <w:rFonts w:ascii="Times New Roman" w:hAnsi="Times New Roman" w:cs="Times New Roman"/>
          <w:sz w:val="24"/>
          <w:szCs w:val="24"/>
        </w:rPr>
        <w:t xml:space="preserve">. DNA strand was flipped to the positive strand of the 1000 </w:t>
      </w:r>
      <w:r w:rsidR="00BE51BB">
        <w:rPr>
          <w:rFonts w:ascii="Times New Roman" w:hAnsi="Times New Roman" w:cs="Times New Roman"/>
          <w:sz w:val="24"/>
          <w:szCs w:val="24"/>
        </w:rPr>
        <w:t>G</w:t>
      </w:r>
      <w:r w:rsidRPr="00126F1B">
        <w:rPr>
          <w:rFonts w:ascii="Times New Roman" w:hAnsi="Times New Roman" w:cs="Times New Roman"/>
          <w:sz w:val="24"/>
          <w:szCs w:val="24"/>
        </w:rPr>
        <w:t>enomes reference panel. The data of the six platforms was then merged into a single dataset, keeping all quality</w:t>
      </w:r>
      <w:r w:rsidR="00B94EF9">
        <w:rPr>
          <w:rFonts w:ascii="Times New Roman" w:hAnsi="Times New Roman" w:cs="Times New Roman"/>
          <w:sz w:val="24"/>
          <w:szCs w:val="24"/>
        </w:rPr>
        <w:t>-</w:t>
      </w:r>
      <w:r w:rsidRPr="00126F1B">
        <w:rPr>
          <w:rFonts w:ascii="Times New Roman" w:hAnsi="Times New Roman" w:cs="Times New Roman"/>
          <w:sz w:val="24"/>
          <w:szCs w:val="24"/>
        </w:rPr>
        <w:t xml:space="preserve">controlled SNPs of each platform. For each individual, one platform was chosen. Based on the ~10.8k SNPs that all platforms have in common, DNA Identity By Descent state was estimated for all individual pairs using the PLINK v1.9 and KING programs </w:t>
      </w:r>
      <w:r w:rsidR="00B94EF9">
        <w:rPr>
          <w:rFonts w:ascii="Times New Roman" w:hAnsi="Times New Roman" w:cs="Times New Roman"/>
          <w:sz w:val="24"/>
          <w:szCs w:val="24"/>
        </w:rPr>
        <w:fldChar w:fldCharType="begin" w:fldLock="1"/>
      </w:r>
      <w:r w:rsidR="00B94EF9">
        <w:rPr>
          <w:rFonts w:ascii="Times New Roman" w:hAnsi="Times New Roman" w:cs="Times New Roman"/>
          <w:sz w:val="24"/>
          <w:szCs w:val="24"/>
        </w:rPr>
        <w:instrText>ADDIN CSL_CITATION {"citationItems":[{"id":"ITEM-1","itemData":{"DOI":"10.1093/bioinformatics/btq559","ISSN":"1367-4811 (Electronic)","PMID":"20926424","abstract":"MOTIVATION: Genome-wide association studies (GWASs) have been widely used to map  loci contributing to variation in complex traits and risk of diseases in humans. Accurate specification of familial relationships is crucial for family-based GWAS, as well as in population-based GWAS with unknown (or unrecognized) family structure. The family structure in a GWAS should be routinely investigated using the SNP data prior to the analysis of population structure or phenotype. Existing algorithms for relationship inference have a major weakness of estimating allele frequencies at each SNP from the entire sample, under a strong assumption of homogeneous population structure. This assumption is often untenable. RESULTS: Here, we present a rapid algorithm for relationship inference using high-throughput genotype data typical of GWAS that allows the presence of unknown population substructure. The relationship of any pair of individuals can be precisely inferred by robust estimation of their kinship coefficient, independent of sample composition or population structure (sample invariance). We present simulation experiments to demonstrate that the algorithm has sufficient power to provide reliable inference on millions of unrelated pairs and thousands of relative pairs (up to 3rd-degree relationships). Application of our robust algorithm to HapMap and GWAS datasets demonstrates that it performs properly even under extreme population stratification, while algorithms assuming a homogeneous population give systematically biased results. Our extremely efficient implementation performs relationship inference on millions of pairs of individuals in a matter of minutes, dozens of times faster than the most efficient existing algorithm known to us. AVAILABILITY: Our robust relationship inference algorithm is implemented in a freely available software package, KING, available for download at http://people.virginia.edu/ approximately wc9c/KING.","author":[{"dropping-particle":"","family":"Manichaikul","given":"Ani","non-dropping-particle":"","parse-names":false,"suffix":""},{"dropping-particle":"","family":"Mychaleckyj","given":"Josyf C","non-dropping-particle":"","parse-names":false,"suffix":""},{"dropping-particle":"","family":"Rich","given":"Stephen S","non-dropping-particle":"","parse-names":false,"suffix":""},{"dropping-particle":"","family":"Daly","given":"Kathy","non-dropping-particle":"","parse-names":false,"suffix":""},{"dropping-particle":"","family":"Sale","given":"Michele","non-dropping-particle":"","parse-names":false,"suffix":""},{"dropping-particle":"","family":"Chen","given":"Wei-Min","non-dropping-particle":"","parse-names":false,"suffix":""}],"container-title":"Bioinformatics (Oxford, England)","id":"ITEM-1","issue":"22","issued":{"date-parts":[["2010","11"]]},"language":"eng","page":"2867-2873","publisher-place":"England","title":"Robust relationship inference in genome-wide association studies.","type":"article-journal","volume":"26"},"uris":["http://www.mendeley.com/documents/?uuid=650b59bf-0da7-45e0-8b14-7084c708f89b"]}],"mendeley":{"formattedCitation":"&lt;sup&gt;4&lt;/sup&gt;","plainTextFormattedCitation":"4","previouslyFormattedCitation":"&lt;sup&gt;4&lt;/sup&gt;"},"properties":{"noteIndex":0},"schema":"https://github.com/citation-style-language/schema/raw/master/csl-citation.json"}</w:instrText>
      </w:r>
      <w:r w:rsidR="00B94EF9">
        <w:rPr>
          <w:rFonts w:ascii="Times New Roman" w:hAnsi="Times New Roman" w:cs="Times New Roman"/>
          <w:sz w:val="24"/>
          <w:szCs w:val="24"/>
        </w:rPr>
        <w:fldChar w:fldCharType="separate"/>
      </w:r>
      <w:r w:rsidR="00B94EF9" w:rsidRPr="00B94EF9">
        <w:rPr>
          <w:rFonts w:ascii="Times New Roman" w:hAnsi="Times New Roman" w:cs="Times New Roman"/>
          <w:noProof/>
          <w:sz w:val="24"/>
          <w:szCs w:val="24"/>
          <w:vertAlign w:val="superscript"/>
        </w:rPr>
        <w:t>4</w:t>
      </w:r>
      <w:r w:rsidR="00B94EF9">
        <w:rPr>
          <w:rFonts w:ascii="Times New Roman" w:hAnsi="Times New Roman" w:cs="Times New Roman"/>
          <w:sz w:val="24"/>
          <w:szCs w:val="24"/>
        </w:rPr>
        <w:fldChar w:fldCharType="end"/>
      </w:r>
      <w:r w:rsidRPr="00126F1B">
        <w:rPr>
          <w:rFonts w:ascii="Times New Roman" w:hAnsi="Times New Roman" w:cs="Times New Roman"/>
          <w:sz w:val="24"/>
          <w:szCs w:val="24"/>
        </w:rPr>
        <w:t xml:space="preserve">. These estimates were then compared to the expected familial relations, and samples were removed if these failed to fit. CEU population outliers, based on per platform 1000 Genomes PC projection with the SMARTPCA software, were removed from the data </w:t>
      </w:r>
      <w:r w:rsidR="00B94EF9">
        <w:rPr>
          <w:rFonts w:ascii="Times New Roman" w:hAnsi="Times New Roman" w:cs="Times New Roman"/>
          <w:sz w:val="24"/>
          <w:szCs w:val="24"/>
        </w:rPr>
        <w:fldChar w:fldCharType="begin" w:fldLock="1"/>
      </w:r>
      <w:r w:rsidR="00B94EF9">
        <w:rPr>
          <w:rFonts w:ascii="Times New Roman" w:hAnsi="Times New Roman" w:cs="Times New Roman"/>
          <w:sz w:val="24"/>
          <w:szCs w:val="24"/>
        </w:rPr>
        <w:instrText>ADDIN CSL_CITATION {"citationItems":[{"id":"ITEM-1","itemData":{"DOI":"10.1371/journal.pgen.0020190","ISSN":"1553-7404 (Electronic)","PMID":"17194218","abstract":"Current methods for inferring population structure from genetic data do not provide  formal significance tests for population differentiation. We discuss an approach to studying population structure (principal components analysis) that was first applied to genetic data by Cavalli-Sforza and colleagues. We place the method on a solid statistical footing, using results from modern statistics to develop formal significance tests. We also uncover a general \"phase change\" phenomenon about the ability to detect structure in genetic data, which emerges from the statistical theory we use, and has an important implication for the ability to discover structure in genetic data: for a fixed but large dataset size, divergence between two populations (as measured, for example, by a statistic like FST) below a threshold is essentially undetectable, but a little above threshold, detection will be easy. This means that we can predict the dataset size needed to detect structure.","author":[{"dropping-particle":"","family":"Patterson","given":"Nick","non-dropping-particle":"","parse-names":false,"suffix":""},{"dropping-particle":"","family":"Price","given":"Alkes L","non-dropping-particle":"","parse-names":false,"suffix":""},{"dropping-particle":"","family":"Reich","given":"David","non-dropping-particle":"","parse-names":false,"suffix":""}],"container-title":"PLoS genetics","id":"ITEM-1","issue":"12","issued":{"date-parts":[["2006","12"]]},"language":"eng","page":"e190","title":"Population structure and eigenanalysis.","type":"article-journal","volume":"2"},"uris":["http://www.mendeley.com/documents/?uuid=f3c7c6f8-7ef0-4338-8464-7a8e261f0ba7"]}],"mendeley":{"formattedCitation":"&lt;sup&gt;5&lt;/sup&gt;","plainTextFormattedCitation":"5","previouslyFormattedCitation":"&lt;sup&gt;5&lt;/sup&gt;"},"properties":{"noteIndex":0},"schema":"https://github.com/citation-style-language/schema/raw/master/csl-citation.json"}</w:instrText>
      </w:r>
      <w:r w:rsidR="00B94EF9">
        <w:rPr>
          <w:rFonts w:ascii="Times New Roman" w:hAnsi="Times New Roman" w:cs="Times New Roman"/>
          <w:sz w:val="24"/>
          <w:szCs w:val="24"/>
        </w:rPr>
        <w:fldChar w:fldCharType="separate"/>
      </w:r>
      <w:r w:rsidR="00B94EF9" w:rsidRPr="00B94EF9">
        <w:rPr>
          <w:rFonts w:ascii="Times New Roman" w:hAnsi="Times New Roman" w:cs="Times New Roman"/>
          <w:noProof/>
          <w:sz w:val="24"/>
          <w:szCs w:val="24"/>
          <w:vertAlign w:val="superscript"/>
        </w:rPr>
        <w:t>5</w:t>
      </w:r>
      <w:r w:rsidR="00B94EF9">
        <w:rPr>
          <w:rFonts w:ascii="Times New Roman" w:hAnsi="Times New Roman" w:cs="Times New Roman"/>
          <w:sz w:val="24"/>
          <w:szCs w:val="24"/>
        </w:rPr>
        <w:fldChar w:fldCharType="end"/>
      </w:r>
      <w:r w:rsidRPr="00126F1B">
        <w:rPr>
          <w:rFonts w:ascii="Times New Roman" w:hAnsi="Times New Roman" w:cs="Times New Roman"/>
          <w:sz w:val="24"/>
          <w:szCs w:val="24"/>
        </w:rPr>
        <w:t>. Then, per platform, the data was phased using EAGLE and then imputed to 1000 Genomes using MINIMAC3 following the Michigan imputation server protocols</w:t>
      </w:r>
      <w:r w:rsidR="00B94EF9">
        <w:rPr>
          <w:rFonts w:ascii="Times New Roman" w:hAnsi="Times New Roman" w:cs="Times New Roman"/>
          <w:sz w:val="24"/>
          <w:szCs w:val="24"/>
        </w:rPr>
        <w:t xml:space="preserve"> </w:t>
      </w:r>
      <w:r w:rsidR="00B94EF9">
        <w:rPr>
          <w:rFonts w:ascii="Times New Roman" w:hAnsi="Times New Roman" w:cs="Times New Roman"/>
          <w:sz w:val="24"/>
          <w:szCs w:val="24"/>
        </w:rPr>
        <w:fldChar w:fldCharType="begin" w:fldLock="1"/>
      </w:r>
      <w:r w:rsidR="00B94EF9">
        <w:rPr>
          <w:rFonts w:ascii="Times New Roman" w:hAnsi="Times New Roman" w:cs="Times New Roman"/>
          <w:sz w:val="24"/>
          <w:szCs w:val="24"/>
        </w:rPr>
        <w:instrText>ADDIN CSL_CITATION {"citationItems":[{"id":"ITEM-1","itemData":{"DOI":"10.1038/ng.3656","ISSN":"1546-1718 (Electronic)","PMID":"27571263","abstract":"Genotype imputation is a key component of genetic association studies, where it  increases power, facilitates meta-analysis, and aids interpretation of signals. Genotype imputation is computationally demanding and, with current tools, typically requires access to a high-performance computing cluster and to a reference panel of sequenced genomes. Here we describe improvements to imputation machinery that reduce computational requirements by more than an order of magnitude with no loss of accuracy in comparison to standard imputation tools. We also describe a new web-based service for imputation that facilitates access to new reference panels and greatly improves user experience and productivity.","author":[{"dropping-particle":"","family":"Das","given":"Sayantan","non-dropping-particle":"","parse-names":false,"suffix":""},{"dropping-particle":"","family":"Forer","given":"Lukas","non-dropping-particle":"","parse-names":false,"suffix":""},{"dropping-particle":"","family":"Schönherr","given":"Sebastian","non-dropping-particle":"","parse-names":false,"suffix":""},{"dropping-particle":"","family":"Sidore","given":"Carlo","non-dropping-particle":"","parse-names":false,"suffix":""},{"dropping-particle":"","family":"Locke","given":"Adam E","non-dropping-particle":"","parse-names":false,"suffix":""},{"dropping-particle":"","family":"Kwong","given":"Alan","non-dropping-particle":"","parse-names":false,"suffix":""},{"dropping-particle":"","family":"Vrieze","given":"Scott I","non-dropping-particle":"","parse-names":false,"suffix":""},{"dropping-particle":"","family":"Chew","given":"Emily Y","non-dropping-particle":"","parse-names":false,"suffix":""},{"dropping-particle":"","family":"Levy","given":"Shawn","non-dropping-particle":"","parse-names":false,"suffix":""},{"dropping-particle":"","family":"McGue","given":"Matt","non-dropping-particle":"","parse-names":false,"suffix":""},{"dropping-particle":"","family":"Schlessinger","given":"David","non-dropping-particle":"","parse-names":false,"suffix":""},{"dropping-particle":"","family":"Stambolian","given":"Dwight","non-dropping-particle":"","parse-names":false,"suffix":""},{"dropping-particle":"","family":"Loh","given":"Po-Ru","non-dropping-particle":"","parse-names":false,"suffix":""},{"dropping-particle":"","family":"Iacono","given":"William G","non-dropping-particle":"","parse-names":false,"suffix":""},{"dropping-particle":"","family":"Swaroop","given":"Anand","non-dropping-particle":"","parse-names":false,"suffix":""},{"dropping-particle":"","family":"Scott","given":"Laura J","non-dropping-particle":"","parse-names":false,"suffix":""},{"dropping-particle":"","family":"Cucca","given":"Francesco","non-dropping-particle":"","parse-names":false,"suffix":""},{"dropping-particle":"","family":"Kronenberg","given":"Florian","non-dropping-particle":"","parse-names":false,"suffix":""},{"dropping-particle":"","family":"Boehnke","given":"Michael","non-dropping-particle":"","parse-names":false,"suffix":""},{"dropping-particle":"","family":"Abecasis","given":"Gonçalo R","non-dropping-particle":"","parse-names":false,"suffix":""},{"dropping-particle":"","family":"Fuchsberger","given":"Christian","non-dropping-particle":"","parse-names":false,"suffix":""}],"container-title":"Nature genetics","id":"ITEM-1","issue":"10","issued":{"date-parts":[["2016","10"]]},"language":"eng","page":"1284-1287","title":"Next-generation genotype imputation service and methods.","type":"article-journal","volume":"48"},"uris":["http://www.mendeley.com/documents/?uuid=ae1f88d3-ed52-4541-87ce-4b1cd42c009c"]}],"mendeley":{"formattedCitation":"&lt;sup&gt;6&lt;/sup&gt;","plainTextFormattedCitation":"6","previouslyFormattedCitation":"&lt;sup&gt;6&lt;/sup&gt;"},"properties":{"noteIndex":0},"schema":"https://github.com/citation-style-language/schema/raw/master/csl-citation.json"}</w:instrText>
      </w:r>
      <w:r w:rsidR="00B94EF9">
        <w:rPr>
          <w:rFonts w:ascii="Times New Roman" w:hAnsi="Times New Roman" w:cs="Times New Roman"/>
          <w:sz w:val="24"/>
          <w:szCs w:val="24"/>
        </w:rPr>
        <w:fldChar w:fldCharType="separate"/>
      </w:r>
      <w:r w:rsidR="00B94EF9" w:rsidRPr="00B94EF9">
        <w:rPr>
          <w:rFonts w:ascii="Times New Roman" w:hAnsi="Times New Roman" w:cs="Times New Roman"/>
          <w:noProof/>
          <w:sz w:val="24"/>
          <w:szCs w:val="24"/>
          <w:vertAlign w:val="superscript"/>
        </w:rPr>
        <w:t>6</w:t>
      </w:r>
      <w:r w:rsidR="00B94EF9">
        <w:rPr>
          <w:rFonts w:ascii="Times New Roman" w:hAnsi="Times New Roman" w:cs="Times New Roman"/>
          <w:sz w:val="24"/>
          <w:szCs w:val="24"/>
        </w:rPr>
        <w:fldChar w:fldCharType="end"/>
      </w:r>
      <w:r w:rsidRPr="00126F1B">
        <w:rPr>
          <w:rFonts w:ascii="Times New Roman" w:hAnsi="Times New Roman" w:cs="Times New Roman"/>
          <w:sz w:val="24"/>
          <w:szCs w:val="24"/>
        </w:rPr>
        <w:t xml:space="preserve">. Post imputation, the resulting separate platform Variant Call Format (VCF) files were merged with BCFTOOLS into a single VCF file per chromosome for each reference, only for those SNPs present on all six platforms </w:t>
      </w:r>
      <w:r w:rsidR="00B94EF9">
        <w:rPr>
          <w:rFonts w:ascii="Times New Roman" w:hAnsi="Times New Roman" w:cs="Times New Roman"/>
          <w:sz w:val="24"/>
          <w:szCs w:val="24"/>
        </w:rPr>
        <w:fldChar w:fldCharType="begin" w:fldLock="1"/>
      </w:r>
      <w:r w:rsidR="00B94EF9">
        <w:rPr>
          <w:rFonts w:ascii="Times New Roman" w:hAnsi="Times New Roman" w:cs="Times New Roman"/>
          <w:sz w:val="24"/>
          <w:szCs w:val="24"/>
        </w:rPr>
        <w:instrText>ADDIN CSL_CITATION {"citationItems":[{"id":"ITEM-1","itemData":{"DOI":"10.1093/bioinformatics/btr509","ISSN":"1367-4811 (Electronic)","PMID":"21903627","abstract":"MOTIVATION: Most existing methods for DNA sequence analysis rely on accurate  sequences or genotypes. However, in applications of the next-generation sequencing (NGS), accurate genotypes may not be easily obtained (e.g. multi-sample low-coverage sequencing or somatic mutation discovery). These applications press for the development of new methods for analyzing sequence data with uncertainty. RESULTS: We present a statistical framework for calling SNPs, discovering somatic mutations, inferring population genetical parameters and performing association tests directly based on sequencing data without explicit genotyping or linkage-based imputation. On real data, we demonstrate that our method achieves comparable accuracy to alternative methods for estimating site allele count, for inferring allele frequency spectrum and for association mapping. We also highlight the necessity of using symmetric datasets for finding somatic mutations and confirm that for discovering rare events, mismapping is frequently the leading source of errors. AVAILABILITY: http://samtools.sourceforge.net. CONTACT: hengli@broadinstitute.org.","author":[{"dropping-particle":"","family":"Li","given":"Heng","non-dropping-particle":"","parse-names":false,"suffix":""}],"container-title":"Bioinformatics (Oxford, England)","id":"ITEM-1","issue":"21","issued":{"date-parts":[["2011","11"]]},"language":"eng","page":"2987-2993","title":"A statistical framework for SNP calling, mutation discovery, association mapping and  population genetical parameter estimation from sequencing data.","type":"article-journal","volume":"27"},"uris":["http://www.mendeley.com/documents/?uuid=0301a60e-1c41-41b4-a339-8fc2aabe2de8"]}],"mendeley":{"formattedCitation":"&lt;sup&gt;7&lt;/sup&gt;","plainTextFormattedCitation":"7","previouslyFormattedCitation":"&lt;sup&gt;7&lt;/sup&gt;"},"properties":{"noteIndex":0},"schema":"https://github.com/citation-style-language/schema/raw/master/csl-citation.json"}</w:instrText>
      </w:r>
      <w:r w:rsidR="00B94EF9">
        <w:rPr>
          <w:rFonts w:ascii="Times New Roman" w:hAnsi="Times New Roman" w:cs="Times New Roman"/>
          <w:sz w:val="24"/>
          <w:szCs w:val="24"/>
        </w:rPr>
        <w:fldChar w:fldCharType="separate"/>
      </w:r>
      <w:r w:rsidR="00B94EF9" w:rsidRPr="00B94EF9">
        <w:rPr>
          <w:rFonts w:ascii="Times New Roman" w:hAnsi="Times New Roman" w:cs="Times New Roman"/>
          <w:noProof/>
          <w:sz w:val="24"/>
          <w:szCs w:val="24"/>
          <w:vertAlign w:val="superscript"/>
        </w:rPr>
        <w:t>7</w:t>
      </w:r>
      <w:r w:rsidR="00B94EF9">
        <w:rPr>
          <w:rFonts w:ascii="Times New Roman" w:hAnsi="Times New Roman" w:cs="Times New Roman"/>
          <w:sz w:val="24"/>
          <w:szCs w:val="24"/>
        </w:rPr>
        <w:fldChar w:fldCharType="end"/>
      </w:r>
      <w:r w:rsidRPr="00126F1B">
        <w:rPr>
          <w:rFonts w:ascii="Times New Roman" w:hAnsi="Times New Roman" w:cs="Times New Roman"/>
          <w:sz w:val="24"/>
          <w:szCs w:val="24"/>
        </w:rPr>
        <w:t xml:space="preserve">. 10 genetic PCs were re-calculated with SMARTPCA using LD-pruned 1000 Genomes–imputed SNPs that were also genotyped on at least one platform, had MAF &gt; 0.05 and were not present in the long-range LD regions, as described earlier </w:t>
      </w:r>
      <w:r w:rsidR="00B94EF9">
        <w:rPr>
          <w:rFonts w:ascii="Times New Roman" w:hAnsi="Times New Roman" w:cs="Times New Roman"/>
          <w:sz w:val="24"/>
          <w:szCs w:val="24"/>
        </w:rPr>
        <w:fldChar w:fldCharType="begin" w:fldLock="1"/>
      </w:r>
      <w:r w:rsidR="00B94EF9">
        <w:rPr>
          <w:rFonts w:ascii="Times New Roman" w:hAnsi="Times New Roman" w:cs="Times New Roman"/>
          <w:sz w:val="24"/>
          <w:szCs w:val="24"/>
        </w:rPr>
        <w:instrText>ADDIN CSL_CITATION {"citationItems":[{"id":"ITEM-1","itemData":{"DOI":"10.1038/ejhg.2013.48","ISSN":"1476-5438 (Electronic)","PMID":"23531865","abstract":"Genetic variation in a population can be summarized through principal component  analysis (PCA) on genome-wide data. PCs derived from such analyses are valuable for genetic association studies, where they can correct for population stratification. We investigated how to capture the genetic population structure in a well-characterized sample from the Netherlands and in a worldwide data set and examined whether (1) removing long-range linkage disequilibrium (LD) regions and LD-based SNP pruning significantly improves correlations between PCs and geography and (2) whether genetic differentiation may have been influenced by migration and/or selection. In the Netherlands, three PCs showed significant correlations with geography, distinguishing between: (1) North and South; (2) East and West; and (3) the middle-band and the rest of the country. The third PC only emerged with minimized LD, which also significantly increased correlations with geography for the other two PCs. In addition to geography, the Dutch North-South PC showed correlations with genome-wide homozygosity (r=0.245), which may reflect a serial-founder effect due to northwards migration, and also with height (♂: r=0.142, ♀: r=0.153). The divergence between subpopulations identified by PCs is partly driven by selection pressures. The first three PCs showed significant signals for diversifying selection (545 SNPs - the majority within 184 genes). The strongest signal was observed between North and South for the functional SNP in HERC2 that determines human blue/brown eye color. Thus, this study demonstrates how to increase ancestry signals in a relatively homogeneous population and how those signals can reveal evolutionary history.","author":[{"dropping-particle":"","family":"Abdellaoui","given":"Abdel","non-dropping-particle":"","parse-names":false,"suffix":""},{"dropping-particle":"","family":"Hottenga","given":"Jouke-Jan","non-dropping-particle":"","parse-names":false,"suffix":""},{"dropping-particle":"","family":"Knijff","given":"Peter","non-dropping-particle":"de","parse-names":false,"suffix":""},{"dropping-particle":"","family":"Nivard","given":"Michel G","non-dropping-particle":"","parse-names":false,"suffix":""},{"dropping-particle":"","family":"Xiao","given":"Xiangjun","non-dropping-particle":"","parse-names":false,"suffix":""},{"dropping-particle":"","family":"Scheet","given":"Paul","non-dropping-particle":"","parse-names":false,"suffix":""},{"dropping-particle":"","family":"Brooks","given":"Andrew","non-dropping-particle":"","parse-names":false,"suffix":""},{"dropping-particle":"","family":"Ehli","given":"Erik A","non-dropping-particle":"","parse-names":false,"suffix":""},{"dropping-particle":"","family":"Hu","given":"Yueshan","non-dropping-particle":"","parse-names":false,"suffix":""},{"dropping-particle":"","family":"Davies","given":"Gareth E","non-dropping-particle":"","parse-names":false,"suffix":""},{"dropping-particle":"","family":"Hudziak","given":"James J","non-dropping-particle":"","parse-names":false,"suffix":""},{"dropping-particle":"","family":"Sullivan","given":"Patrick F","non-dropping-particle":"","parse-names":false,"suffix":""},{"dropping-particle":"","family":"Beijsterveldt","given":"Toos","non-dropping-particle":"van","parse-names":false,"suffix":""},{"dropping-particle":"","family":"Willemsen","given":"Gonneke","non-dropping-particle":"","parse-names":false,"suffix":""},{"dropping-particle":"","family":"Geus","given":"Eco J","non-dropping-particle":"de","parse-names":false,"suffix":""},{"dropping-particle":"","family":"Penninx","given":"Brenda W J H","non-dropping-particle":"","parse-names":false,"suffix":""},{"dropping-particle":"","family":"Boomsma","given":"Dorret I","non-dropping-particle":"","parse-names":false,"suffix":""}],"container-title":"European journal of human genetics : EJHG","id":"ITEM-1","issue":"11","issued":{"date-parts":[["2013","11"]]},"language":"eng","page":"1277-1285","title":"Population structure, migration, and diversifying selection in the Netherlands.","type":"article-journal","volume":"21"},"uris":["http://www.mendeley.com/documents/?uuid=7eba6577-4404-4f72-8328-06a578c9d76e"]}],"mendeley":{"formattedCitation":"&lt;sup&gt;8&lt;/sup&gt;","plainTextFormattedCitation":"8","previouslyFormattedCitation":"&lt;sup&gt;8&lt;/sup&gt;"},"properties":{"noteIndex":0},"schema":"https://github.com/citation-style-language/schema/raw/master/csl-citation.json"}</w:instrText>
      </w:r>
      <w:r w:rsidR="00B94EF9">
        <w:rPr>
          <w:rFonts w:ascii="Times New Roman" w:hAnsi="Times New Roman" w:cs="Times New Roman"/>
          <w:sz w:val="24"/>
          <w:szCs w:val="24"/>
        </w:rPr>
        <w:fldChar w:fldCharType="separate"/>
      </w:r>
      <w:r w:rsidR="00B94EF9" w:rsidRPr="00B94EF9">
        <w:rPr>
          <w:rFonts w:ascii="Times New Roman" w:hAnsi="Times New Roman" w:cs="Times New Roman"/>
          <w:noProof/>
          <w:sz w:val="24"/>
          <w:szCs w:val="24"/>
          <w:vertAlign w:val="superscript"/>
        </w:rPr>
        <w:t>8</w:t>
      </w:r>
      <w:r w:rsidR="00B94EF9">
        <w:rPr>
          <w:rFonts w:ascii="Times New Roman" w:hAnsi="Times New Roman" w:cs="Times New Roman"/>
          <w:sz w:val="24"/>
          <w:szCs w:val="24"/>
        </w:rPr>
        <w:fldChar w:fldCharType="end"/>
      </w:r>
      <w:r w:rsidRPr="00126F1B">
        <w:rPr>
          <w:rFonts w:ascii="Times New Roman" w:hAnsi="Times New Roman" w:cs="Times New Roman"/>
          <w:sz w:val="24"/>
          <w:szCs w:val="24"/>
        </w:rPr>
        <w:t>.</w:t>
      </w:r>
    </w:p>
    <w:p w14:paraId="20EF9D8A" w14:textId="77777777" w:rsidR="00126F1B" w:rsidRPr="00126F1B" w:rsidRDefault="00126F1B" w:rsidP="00126F1B">
      <w:pPr>
        <w:rPr>
          <w:rFonts w:ascii="Times New Roman" w:hAnsi="Times New Roman" w:cs="Times New Roman"/>
          <w:sz w:val="28"/>
          <w:szCs w:val="24"/>
        </w:rPr>
      </w:pPr>
    </w:p>
    <w:p w14:paraId="3E8C8C2D" w14:textId="24EB723B" w:rsidR="00126F1B" w:rsidRPr="00126F1B" w:rsidRDefault="00126F1B" w:rsidP="00126F1B">
      <w:pPr>
        <w:rPr>
          <w:rFonts w:ascii="Times New Roman" w:hAnsi="Times New Roman" w:cs="Times New Roman"/>
          <w:b/>
          <w:sz w:val="24"/>
          <w:lang w:val="en-GB"/>
        </w:rPr>
      </w:pPr>
      <w:r w:rsidRPr="00126F1B">
        <w:rPr>
          <w:rFonts w:ascii="Times New Roman" w:hAnsi="Times New Roman" w:cs="Times New Roman"/>
          <w:b/>
          <w:sz w:val="24"/>
          <w:lang w:val="en-GB"/>
        </w:rPr>
        <w:t>Polygenic scores</w:t>
      </w:r>
      <w:r w:rsidR="0094664A">
        <w:rPr>
          <w:rFonts w:ascii="Times New Roman" w:hAnsi="Times New Roman" w:cs="Times New Roman"/>
          <w:b/>
          <w:sz w:val="24"/>
          <w:lang w:val="en-GB"/>
        </w:rPr>
        <w:t xml:space="preserve"> (PGS) of PA-liking</w:t>
      </w:r>
      <w:r w:rsidRPr="00126F1B">
        <w:rPr>
          <w:rFonts w:ascii="Times New Roman" w:hAnsi="Times New Roman" w:cs="Times New Roman"/>
          <w:b/>
          <w:sz w:val="24"/>
          <w:lang w:val="en-GB"/>
        </w:rPr>
        <w:t xml:space="preserve"> in NTR</w:t>
      </w:r>
    </w:p>
    <w:p w14:paraId="703304FB" w14:textId="19B58E22" w:rsidR="00126F1B" w:rsidRDefault="00126F1B" w:rsidP="00126F1B">
      <w:pPr>
        <w:rPr>
          <w:rFonts w:ascii="Times New Roman" w:hAnsi="Times New Roman" w:cs="Times New Roman"/>
          <w:sz w:val="24"/>
          <w:szCs w:val="24"/>
        </w:rPr>
      </w:pPr>
      <w:r w:rsidRPr="00126F1B">
        <w:rPr>
          <w:rFonts w:ascii="Times New Roman" w:hAnsi="Times New Roman" w:cs="Times New Roman"/>
          <w:sz w:val="24"/>
          <w:szCs w:val="24"/>
        </w:rPr>
        <w:t>For the polygenic scoring the imputed data were converted to best guess genotype data and were filtered to include only ACGT SNPs, SNPs with MAF &gt; 0.01, HWE p &gt; 10</w:t>
      </w:r>
      <w:r w:rsidRPr="00BE51BB">
        <w:rPr>
          <w:rFonts w:ascii="Times New Roman" w:hAnsi="Times New Roman" w:cs="Times New Roman"/>
          <w:sz w:val="24"/>
          <w:szCs w:val="24"/>
          <w:vertAlign w:val="superscript"/>
        </w:rPr>
        <w:t>-5</w:t>
      </w:r>
      <w:r w:rsidRPr="00126F1B">
        <w:rPr>
          <w:rFonts w:ascii="Times New Roman" w:hAnsi="Times New Roman" w:cs="Times New Roman"/>
          <w:sz w:val="24"/>
          <w:szCs w:val="24"/>
        </w:rPr>
        <w:t>, imputation quality R</w:t>
      </w:r>
      <w:r w:rsidRPr="00BE51BB">
        <w:rPr>
          <w:rFonts w:ascii="Times New Roman" w:hAnsi="Times New Roman" w:cs="Times New Roman"/>
          <w:sz w:val="24"/>
          <w:szCs w:val="24"/>
          <w:vertAlign w:val="superscript"/>
        </w:rPr>
        <w:t>2</w:t>
      </w:r>
      <w:r w:rsidRPr="00126F1B">
        <w:rPr>
          <w:rFonts w:ascii="Times New Roman" w:hAnsi="Times New Roman" w:cs="Times New Roman"/>
          <w:sz w:val="24"/>
          <w:szCs w:val="24"/>
        </w:rPr>
        <w:t xml:space="preserve"> &gt;=0.80 and a genotype call rate &gt; 0.98. SNPs with more than 2 alleles at a certain chromosomal and base-pair location were also excluded. All mendelian errors were set to missing. Before calculating the PGSs, linkage disequilibrium (LD) adjusted beta</w:t>
      </w:r>
      <w:r>
        <w:rPr>
          <w:rFonts w:ascii="Times New Roman" w:hAnsi="Times New Roman" w:cs="Times New Roman"/>
          <w:sz w:val="24"/>
          <w:szCs w:val="24"/>
        </w:rPr>
        <w:t xml:space="preserve"> coefficient</w:t>
      </w:r>
      <w:r w:rsidRPr="00126F1B">
        <w:rPr>
          <w:rFonts w:ascii="Times New Roman" w:hAnsi="Times New Roman" w:cs="Times New Roman"/>
          <w:sz w:val="24"/>
          <w:szCs w:val="24"/>
        </w:rPr>
        <w:t xml:space="preserve">s were calculated from the summary statistics using the LDPRED package v1 to correct for the </w:t>
      </w:r>
      <w:r w:rsidRPr="00126F1B">
        <w:rPr>
          <w:rFonts w:ascii="Times New Roman" w:hAnsi="Times New Roman" w:cs="Times New Roman"/>
          <w:sz w:val="24"/>
          <w:szCs w:val="24"/>
        </w:rPr>
        <w:lastRenderedPageBreak/>
        <w:t xml:space="preserve">effects of LD and to maximize predictive accuracy of the PGSs </w:t>
      </w:r>
      <w:r w:rsidR="00B94EF9">
        <w:rPr>
          <w:rFonts w:ascii="Times New Roman" w:hAnsi="Times New Roman" w:cs="Times New Roman"/>
          <w:sz w:val="24"/>
          <w:szCs w:val="24"/>
        </w:rPr>
        <w:fldChar w:fldCharType="begin" w:fldLock="1"/>
      </w:r>
      <w:r w:rsidR="00776701">
        <w:rPr>
          <w:rFonts w:ascii="Times New Roman" w:hAnsi="Times New Roman" w:cs="Times New Roman"/>
          <w:sz w:val="24"/>
          <w:szCs w:val="24"/>
        </w:rPr>
        <w:instrText>ADDIN CSL_CITATION {"citationItems":[{"id":"ITEM-1","itemData":{"DOI":"10.1016/j.ajhg.2015.09.001","ISSN":"1537-6605 (Electronic)","PMID":"26430803","abstract":"Polygenic risk scores have shown great promise in predicting complex disease risk  and will become more accurate as training sample sizes increase. The standard approach for calculating risk scores involves linkage disequilibrium (LD)-based marker pruning and applying a p value threshold to association statistics, but this discards information and can reduce predictive accuracy. We introduce LDpred, a method that infers the posterior mean effect size of each marker by using a prior on effect sizes and LD information from an external reference panel. Theory and simulations show that LDpred outperforms the approach of pruning followed by thresholding, particularly at large sample sizes. Accordingly, predicted R(2) increased from 20.1% to 25.3% in a large schizophrenia dataset and from 9.8% to 12.0% in a large multiple sclerosis dataset. A similar relative improvement in accuracy was observed for three additional large disease datasets and for non-European schizophrenia samples. The advantage of LDpred over existing methods will grow as sample sizes increase.","author":[{"dropping-particle":"","family":"Vilhjálmsson","given":"Bjarni J","non-dropping-particle":"","parse-names":false,"suffix":""},{"dropping-particle":"","family":"Yang","given":"Jian","non-dropping-particle":"","parse-names":false,"suffix":""},{"dropping-particle":"","family":"Finucane","given":"Hilary K","non-dropping-particle":"","parse-names":false,"suffix":""},{"dropping-particle":"","family":"Gusev","given":"Alexander","non-dropping-particle":"","parse-names":false,"suffix":""},{"dropping-particle":"","family":"Lindström","given":"Sara","non-dropping-particle":"","parse-names":false,"suffix":""},{"dropping-particle":"","family":"Ripke","given":"Stephan","non-dropping-particle":"","parse-names":false,"suffix":""},{"dropping-particle":"","family":"Genovese","given":"Giulio","non-dropping-particle":"","parse-names":false,"suffix":""},{"dropping-particle":"","family":"Loh","given":"Po-Ru","non-dropping-particle":"","parse-names":false,"suffix":""},{"dropping-particle":"","family":"Bhatia","given":"Gaurav","non-dropping-particle":"","parse-names":false,"suffix":""},{"dropping-particle":"","family":"Do","given":"Ron","non-dropping-particle":"","parse-names":false,"suffix":""},{"dropping-particle":"","family":"Hayeck","given":"Tristan","non-dropping-particle":"","parse-names":false,"suffix":""},{"dropping-particle":"","family":"Won","given":"Hong-Hee","non-dropping-particle":"","parse-names":false,"suffix":""},{"dropping-particle":"","family":"Kathiresan","given":"Sekar","non-dropping-particle":"","parse-names":false,"suffix":""},{"dropping-particle":"","family":"Pato","given":"Michele","non-dropping-particle":"","parse-names":false,"suffix":""},{"dropping-particle":"","family":"Pato","given":"Carlos","non-dropping-particle":"","parse-names":false,"suffix":""},{"dropping-particle":"","family":"Tamimi","given":"Rulla","non-dropping-particle":"","parse-names":false,"suffix":""},{"dropping-particle":"","family":"Stahl","given":"Eli","non-dropping-particle":"","parse-names":false,"suffix":""},{"dropping-particle":"","family":"Zaitlen","given":"Noah","non-dropping-particle":"","parse-names":false,"suffix":""},{"dropping-particle":"","family":"Pasaniuc","given":"Bogdan","non-dropping-particle":"","parse-names":false,"suffix":""},{"dropping-particle":"","family":"Belbin","given":"Gillian","non-dropping-particle":"","parse-names":false,"suffix":""},{"dropping-particle":"","family":"Kenny","given":"Eimear E","non-dropping-particle":"","parse-names":false,"suffix":""},{"dropping-particle":"","family":"Schierup","given":"Mikkel H","non-dropping-particle":"","parse-names":false,"suffix":""},{"dropping-particle":"","family":"Jager","given":"Philip","non-dropping-particle":"De","parse-names":false,"suffix":""},{"dropping-particle":"","family":"Patsopoulos","given":"Nikolaos A","non-dropping-particle":"","parse-names":false,"suffix":""},{"dropping-particle":"","family":"McCarroll","given":"Steve","non-dropping-particle":"","parse-names":false,"suffix":""},{"dropping-particle":"","family":"Daly","given":"Mark","non-dropping-particle":"","parse-names":false,"suffix":""},{"dropping-particle":"","family":"Purcell","given":"Shaun","non-dropping-particle":"","parse-names":false,"suffix":""},{"dropping-particle":"","family":"Chasman","given":"Daniel","non-dropping-particle":"","parse-names":false,"suffix":""},{"dropping-particle":"","family":"Neale","given":"Benjamin","non-dropping-particle":"","parse-names":false,"suffix":""},{"dropping-particle":"","family":"Goddard","given":"Michael","non-dropping-particle":"","parse-names":false,"suffix":""},{"dropping-particle":"","family":"Visscher","given":"Peter M","non-dropping-particle":"","parse-names":false,"suffix":""},{"dropping-particle":"","family":"Kraft","given":"Peter","non-dropping-particle":"","parse-names":false,"suffix":""},{"dropping-particle":"","family":"Patterson","given":"Nick","non-dropping-particle":"","parse-names":false,"suffix":""},{"dropping-particle":"","family":"Price","given":"Alkes L","non-dropping-particle":"","parse-names":false,"suffix":""}],"container-title":"American journal of human genetics","id":"ITEM-1","issue":"4","issued":{"date-parts":[["2015","10"]]},"language":"eng","page":"576-592","title":"Modeling Linkage Disequilibrium Increases Accuracy of Polygenic Risk Scores.","type":"article-journal","volume":"97"},"uris":["http://www.mendeley.com/documents/?uuid=d22d6139-d090-4928-86f5-4ce1f7f3a401"]}],"mendeley":{"formattedCitation":"&lt;sup&gt;9&lt;/sup&gt;","plainTextFormattedCitation":"9","previouslyFormattedCitation":"&lt;sup&gt;9&lt;/sup&gt;"},"properties":{"noteIndex":0},"schema":"https://github.com/citation-style-language/schema/raw/master/csl-citation.json"}</w:instrText>
      </w:r>
      <w:r w:rsidR="00B94EF9">
        <w:rPr>
          <w:rFonts w:ascii="Times New Roman" w:hAnsi="Times New Roman" w:cs="Times New Roman"/>
          <w:sz w:val="24"/>
          <w:szCs w:val="24"/>
        </w:rPr>
        <w:fldChar w:fldCharType="separate"/>
      </w:r>
      <w:r w:rsidR="00B94EF9" w:rsidRPr="00B94EF9">
        <w:rPr>
          <w:rFonts w:ascii="Times New Roman" w:hAnsi="Times New Roman" w:cs="Times New Roman"/>
          <w:noProof/>
          <w:sz w:val="24"/>
          <w:szCs w:val="24"/>
          <w:vertAlign w:val="superscript"/>
        </w:rPr>
        <w:t>9</w:t>
      </w:r>
      <w:r w:rsidR="00B94EF9">
        <w:rPr>
          <w:rFonts w:ascii="Times New Roman" w:hAnsi="Times New Roman" w:cs="Times New Roman"/>
          <w:sz w:val="24"/>
          <w:szCs w:val="24"/>
        </w:rPr>
        <w:fldChar w:fldCharType="end"/>
      </w:r>
      <w:r w:rsidRPr="00126F1B">
        <w:rPr>
          <w:rFonts w:ascii="Times New Roman" w:hAnsi="Times New Roman" w:cs="Times New Roman"/>
          <w:sz w:val="24"/>
          <w:szCs w:val="24"/>
        </w:rPr>
        <w:t>. These beta</w:t>
      </w:r>
      <w:r w:rsidR="00B94EF9">
        <w:rPr>
          <w:rFonts w:ascii="Times New Roman" w:hAnsi="Times New Roman" w:cs="Times New Roman"/>
          <w:sz w:val="24"/>
          <w:szCs w:val="24"/>
        </w:rPr>
        <w:t xml:space="preserve"> coefficient</w:t>
      </w:r>
      <w:r w:rsidRPr="00126F1B">
        <w:rPr>
          <w:rFonts w:ascii="Times New Roman" w:hAnsi="Times New Roman" w:cs="Times New Roman"/>
          <w:sz w:val="24"/>
          <w:szCs w:val="24"/>
        </w:rPr>
        <w:t xml:space="preserve">s were calculated employing a LD pruning window of 250 KB, with different cut-offs of the proportions of causal SNPs namely 0.001, 0.003, 0.005 0.01, 0.03, 0.05, 0.10, 0.20, 0.30, 0.50 and INF. 2500 unrelated genotyped people from the NTR were used as reference sample to estimate the LD between markers. Finally, the PGS for </w:t>
      </w:r>
      <w:r w:rsidR="00EC48DE">
        <w:rPr>
          <w:rFonts w:ascii="Times New Roman" w:hAnsi="Times New Roman" w:cs="Times New Roman"/>
          <w:sz w:val="24"/>
          <w:szCs w:val="24"/>
        </w:rPr>
        <w:t xml:space="preserve">liking of </w:t>
      </w:r>
      <w:r w:rsidRPr="00EC48DE">
        <w:rPr>
          <w:rFonts w:ascii="Times New Roman" w:hAnsi="Times New Roman" w:cs="Times New Roman"/>
          <w:i/>
          <w:sz w:val="24"/>
          <w:szCs w:val="24"/>
        </w:rPr>
        <w:t>bicycling</w:t>
      </w:r>
      <w:r w:rsidRPr="00126F1B">
        <w:rPr>
          <w:rFonts w:ascii="Times New Roman" w:hAnsi="Times New Roman" w:cs="Times New Roman"/>
          <w:sz w:val="24"/>
          <w:szCs w:val="24"/>
        </w:rPr>
        <w:t xml:space="preserve">, </w:t>
      </w:r>
      <w:r w:rsidRPr="00EC48DE">
        <w:rPr>
          <w:rFonts w:ascii="Times New Roman" w:hAnsi="Times New Roman" w:cs="Times New Roman"/>
          <w:i/>
          <w:sz w:val="24"/>
          <w:szCs w:val="24"/>
        </w:rPr>
        <w:t>exercising alone</w:t>
      </w:r>
      <w:r w:rsidRPr="00126F1B">
        <w:rPr>
          <w:rFonts w:ascii="Times New Roman" w:hAnsi="Times New Roman" w:cs="Times New Roman"/>
          <w:sz w:val="24"/>
          <w:szCs w:val="24"/>
        </w:rPr>
        <w:t xml:space="preserve">, </w:t>
      </w:r>
      <w:r w:rsidRPr="00EC48DE">
        <w:rPr>
          <w:rFonts w:ascii="Times New Roman" w:hAnsi="Times New Roman" w:cs="Times New Roman"/>
          <w:i/>
          <w:sz w:val="24"/>
          <w:szCs w:val="24"/>
        </w:rPr>
        <w:t>exercising with others</w:t>
      </w:r>
      <w:r w:rsidRPr="00126F1B">
        <w:rPr>
          <w:rFonts w:ascii="Times New Roman" w:hAnsi="Times New Roman" w:cs="Times New Roman"/>
          <w:sz w:val="24"/>
          <w:szCs w:val="24"/>
        </w:rPr>
        <w:t xml:space="preserve">, </w:t>
      </w:r>
      <w:r w:rsidRPr="00EC48DE">
        <w:rPr>
          <w:rFonts w:ascii="Times New Roman" w:hAnsi="Times New Roman" w:cs="Times New Roman"/>
          <w:i/>
          <w:sz w:val="24"/>
          <w:szCs w:val="24"/>
        </w:rPr>
        <w:t>going to the gym</w:t>
      </w:r>
      <w:r w:rsidRPr="00126F1B">
        <w:rPr>
          <w:rFonts w:ascii="Times New Roman" w:hAnsi="Times New Roman" w:cs="Times New Roman"/>
          <w:sz w:val="24"/>
          <w:szCs w:val="24"/>
        </w:rPr>
        <w:t xml:space="preserve">, </w:t>
      </w:r>
      <w:r w:rsidRPr="00EC48DE">
        <w:rPr>
          <w:rFonts w:ascii="Times New Roman" w:hAnsi="Times New Roman" w:cs="Times New Roman"/>
          <w:i/>
          <w:sz w:val="24"/>
          <w:szCs w:val="24"/>
        </w:rPr>
        <w:t>working up a sweat</w:t>
      </w:r>
      <w:r w:rsidRPr="00126F1B">
        <w:rPr>
          <w:rFonts w:ascii="Times New Roman" w:hAnsi="Times New Roman" w:cs="Times New Roman"/>
          <w:sz w:val="24"/>
          <w:szCs w:val="24"/>
        </w:rPr>
        <w:t>, were calculated using adjusted summary statistics beta</w:t>
      </w:r>
      <w:r w:rsidR="00BE51BB">
        <w:rPr>
          <w:rFonts w:ascii="Times New Roman" w:hAnsi="Times New Roman" w:cs="Times New Roman"/>
          <w:sz w:val="24"/>
          <w:szCs w:val="24"/>
        </w:rPr>
        <w:t xml:space="preserve"> coefficient</w:t>
      </w:r>
      <w:r w:rsidRPr="00126F1B">
        <w:rPr>
          <w:rFonts w:ascii="Times New Roman" w:hAnsi="Times New Roman" w:cs="Times New Roman"/>
          <w:sz w:val="24"/>
          <w:szCs w:val="24"/>
        </w:rPr>
        <w:t xml:space="preserve">s with the PLINK </w:t>
      </w:r>
      <w:r w:rsidR="00BE51BB">
        <w:rPr>
          <w:rFonts w:ascii="Times New Roman" w:hAnsi="Times New Roman" w:cs="Times New Roman"/>
          <w:sz w:val="24"/>
          <w:szCs w:val="24"/>
        </w:rPr>
        <w:t>v</w:t>
      </w:r>
      <w:r w:rsidRPr="00126F1B">
        <w:rPr>
          <w:rFonts w:ascii="Times New Roman" w:hAnsi="Times New Roman" w:cs="Times New Roman"/>
          <w:sz w:val="24"/>
          <w:szCs w:val="24"/>
        </w:rPr>
        <w:t>1.9 software.</w:t>
      </w:r>
    </w:p>
    <w:p w14:paraId="54E80EF6" w14:textId="504B3E0B" w:rsidR="00126F1B" w:rsidRPr="00126F1B" w:rsidRDefault="00126F1B" w:rsidP="00126F1B">
      <w:pPr>
        <w:rPr>
          <w:rFonts w:ascii="Times New Roman" w:hAnsi="Times New Roman" w:cs="Times New Roman"/>
          <w:sz w:val="24"/>
          <w:szCs w:val="24"/>
        </w:rPr>
      </w:pPr>
      <w:r w:rsidRPr="00126F1B">
        <w:rPr>
          <w:rFonts w:ascii="Times New Roman" w:hAnsi="Times New Roman" w:cs="Times New Roman"/>
          <w:sz w:val="24"/>
          <w:szCs w:val="24"/>
        </w:rPr>
        <w:t>Each prior of each PRS was regressed on each PA</w:t>
      </w:r>
      <w:r w:rsidR="00BE51BB">
        <w:rPr>
          <w:rFonts w:ascii="Times New Roman" w:hAnsi="Times New Roman" w:cs="Times New Roman"/>
          <w:sz w:val="24"/>
          <w:szCs w:val="24"/>
        </w:rPr>
        <w:t>-</w:t>
      </w:r>
      <w:r w:rsidRPr="00126F1B">
        <w:rPr>
          <w:rFonts w:ascii="Times New Roman" w:hAnsi="Times New Roman" w:cs="Times New Roman"/>
          <w:sz w:val="24"/>
          <w:szCs w:val="24"/>
        </w:rPr>
        <w:t>liking item in the NTR using generalized estimating equation (GEE) models to correct for family-structure of the NTR data. Partial R</w:t>
      </w:r>
      <w:r w:rsidRPr="00126F1B">
        <w:rPr>
          <w:rFonts w:ascii="Times New Roman" w:hAnsi="Times New Roman" w:cs="Times New Roman"/>
          <w:sz w:val="24"/>
          <w:szCs w:val="24"/>
          <w:vertAlign w:val="superscript"/>
        </w:rPr>
        <w:t>2</w:t>
      </w:r>
      <w:r w:rsidRPr="00126F1B">
        <w:rPr>
          <w:rFonts w:ascii="Times New Roman" w:hAnsi="Times New Roman" w:cs="Times New Roman"/>
          <w:sz w:val="24"/>
          <w:szCs w:val="24"/>
        </w:rPr>
        <w:t xml:space="preserve"> values were obtained by subtracting the adjusted R</w:t>
      </w:r>
      <w:r w:rsidRPr="00126F1B">
        <w:rPr>
          <w:rFonts w:ascii="Times New Roman" w:hAnsi="Times New Roman" w:cs="Times New Roman"/>
          <w:sz w:val="24"/>
          <w:szCs w:val="24"/>
          <w:vertAlign w:val="superscript"/>
        </w:rPr>
        <w:t>2</w:t>
      </w:r>
      <w:r w:rsidRPr="00126F1B">
        <w:rPr>
          <w:rFonts w:ascii="Times New Roman" w:hAnsi="Times New Roman" w:cs="Times New Roman"/>
          <w:sz w:val="24"/>
          <w:szCs w:val="24"/>
        </w:rPr>
        <w:t xml:space="preserve"> of a model where PA liking item was predicted by the covariates (age, sex, 10 genetic PCs, and genotyping platform) from the adjusted R</w:t>
      </w:r>
      <w:r w:rsidRPr="00126F1B">
        <w:rPr>
          <w:rFonts w:ascii="Times New Roman" w:hAnsi="Times New Roman" w:cs="Times New Roman"/>
          <w:sz w:val="24"/>
          <w:szCs w:val="24"/>
          <w:vertAlign w:val="superscript"/>
        </w:rPr>
        <w:t>2</w:t>
      </w:r>
      <w:r w:rsidRPr="00126F1B">
        <w:rPr>
          <w:rFonts w:ascii="Times New Roman" w:hAnsi="Times New Roman" w:cs="Times New Roman"/>
          <w:sz w:val="24"/>
          <w:szCs w:val="24"/>
        </w:rPr>
        <w:t xml:space="preserve"> of a GEE model in which only the covariates were included. </w:t>
      </w:r>
    </w:p>
    <w:p w14:paraId="79B86EA1" w14:textId="3526219A" w:rsidR="00126F1B" w:rsidRDefault="00126F1B">
      <w:pPr>
        <w:rPr>
          <w:rFonts w:ascii="Times New Roman" w:hAnsi="Times New Roman" w:cs="Times New Roman"/>
          <w:sz w:val="24"/>
          <w:szCs w:val="24"/>
        </w:rPr>
      </w:pPr>
    </w:p>
    <w:p w14:paraId="12E3EE9C" w14:textId="5DDC39DF" w:rsidR="0094664A" w:rsidRDefault="0094664A">
      <w:pPr>
        <w:rPr>
          <w:rFonts w:ascii="Times New Roman" w:hAnsi="Times New Roman" w:cs="Times New Roman"/>
          <w:b/>
          <w:sz w:val="24"/>
          <w:szCs w:val="24"/>
        </w:rPr>
      </w:pPr>
      <w:r w:rsidRPr="0094664A">
        <w:rPr>
          <w:rFonts w:ascii="Times New Roman" w:hAnsi="Times New Roman" w:cs="Times New Roman"/>
          <w:b/>
          <w:sz w:val="24"/>
          <w:szCs w:val="24"/>
        </w:rPr>
        <w:t>PRS of PA in NTR</w:t>
      </w:r>
    </w:p>
    <w:p w14:paraId="5C856E39" w14:textId="59D525F3" w:rsidR="0094664A" w:rsidRPr="0094664A" w:rsidRDefault="0094664A" w:rsidP="0094664A">
      <w:pPr>
        <w:rPr>
          <w:rFonts w:ascii="Times New Roman" w:hAnsi="Times New Roman" w:cs="Times New Roman"/>
          <w:sz w:val="24"/>
          <w:szCs w:val="24"/>
        </w:rPr>
      </w:pPr>
      <w:r w:rsidRPr="0094664A">
        <w:rPr>
          <w:rFonts w:ascii="Times New Roman" w:hAnsi="Times New Roman" w:cs="Times New Roman"/>
          <w:sz w:val="24"/>
          <w:szCs w:val="24"/>
        </w:rPr>
        <w:t>Participants in the NTR answered the following questions regarding regular exercise activities: (1) which activity/activities they engaged in; (2) the weekly frequency of each activity; (3) the average duration of each exercise bout (in minutes). Each exercise activity was then recoded to a metabolic equivalent of task (MET)</w:t>
      </w:r>
      <w:r w:rsidR="00776701">
        <w:rPr>
          <w:rFonts w:ascii="Times New Roman" w:hAnsi="Times New Roman" w:cs="Times New Roman"/>
          <w:sz w:val="24"/>
          <w:szCs w:val="24"/>
        </w:rPr>
        <w:t xml:space="preserve"> </w:t>
      </w:r>
      <w:r w:rsidR="00776701">
        <w:rPr>
          <w:rFonts w:ascii="Times New Roman" w:hAnsi="Times New Roman" w:cs="Times New Roman"/>
          <w:sz w:val="24"/>
          <w:szCs w:val="24"/>
        </w:rPr>
        <w:fldChar w:fldCharType="begin" w:fldLock="1"/>
      </w:r>
      <w:r w:rsidR="00BE28A1">
        <w:rPr>
          <w:rFonts w:ascii="Times New Roman" w:hAnsi="Times New Roman" w:cs="Times New Roman"/>
          <w:sz w:val="24"/>
          <w:szCs w:val="24"/>
        </w:rPr>
        <w:instrText>ADDIN CSL_CITATION {"citationItems":[{"id":"ITEM-1","itemData":{"DOI":"10.1249/MSS.0b013e31821ece12","ISSN":"1530-0315 (Electronic)","PMID":"21681120","abstract":"PURPOSE: The Compendium of Physical Activities was developed to enhance the  comparability of results across studies using self-report physical activity (PA) and is used to quantify the energy cost of a wide variety of PA. We provide the second update of the Compendium, called the 2011 Compendium. METHODS: The 2011 Compendium retains the previous coding scheme to identify the major category headings and specific PA by their rate of energy expenditure in MET. Modifications in the 2011 Compendium include cataloging measured MET values and their source references, when available; addition of new codes and specific activities; an update of the Compendium tracking guide that links information in the 1993, 2000, and 2011 compendia versions; and the creation of a Web site to facilitate easy access and downloading of Compendium documents. Measured MET values were obtained from a systematic search of databases using defined key words. RESULTS: The 2011 Compendium contains 821 codes for specific activities. Two hundred seventeen new codes were added, 68% (561/821) of which have measured MET values. Approximately half (317/604) of the codes from the 2000 Compendium were modified to improve the definitions and/or to consolidate specific activities and to update estimated MET values where measured values did not exist. Updated MET values accounted for 73% of all code changes. CONCLUSIONS: The Compendium is used globally to quantify the energy cost of PA in adults for surveillance activities, research studies, and, in clinical settings, to write PA recommendations and to assess energy expenditure in individuals. The 2011 Compendium is an update of a system for quantifying the energy cost of adult human PA and is a living document that is moving in the direction of being 100% evidence based.","author":[{"dropping-particle":"","family":"Ainsworth","given":"Barbara E","non-dropping-particle":"","parse-names":false,"suffix":""},{"dropping-particle":"","family":"Haskell","given":"William L","non-dropping-particle":"","parse-names":false,"suffix":""},{"dropping-particle":"","family":"Herrmann","given":"Stephen D","non-dropping-particle":"","parse-names":false,"suffix":""},{"dropping-particle":"","family":"Meckes","given":"Nathanael","non-dropping-particle":"","parse-names":false,"suffix":""},{"dropping-particle":"","family":"Bassett","given":"David R Jr","non-dropping-particle":"","parse-names":false,"suffix":""},{"dropping-particle":"","family":"Tudor-Locke","given":"Catrine","non-dropping-particle":"","parse-names":false,"suffix":""},{"dropping-particle":"","family":"Greer","given":"Jennifer L","non-dropping-particle":"","parse-names":false,"suffix":""},{"dropping-particle":"","family":"Vezina","given":"Jesse","non-dropping-particle":"","parse-names":false,"suffix":""},{"dropping-particle":"","family":"Whitt-Glover","given":"Melicia C","non-dropping-particle":"","parse-names":false,"suffix":""},{"dropping-particle":"","family":"Leon","given":"Arthur S","non-dropping-particle":"","parse-names":false,"suffix":""}],"container-title":"Medicine and science in sports and exercise","id":"ITEM-1","issue":"8","issued":{"date-parts":[["2011","8"]]},"language":"eng","page":"1575-1581","publisher-place":"United States","title":"2011 Compendium of Physical Activities: a second update of codes and MET values.","type":"article-journal","volume":"43"},"uris":["http://www.mendeley.com/documents/?uuid=3da52090-e6e5-42cf-990a-215a1f675d9e"]}],"mendeley":{"formattedCitation":"&lt;sup&gt;10&lt;/sup&gt;","plainTextFormattedCitation":"10","previouslyFormattedCitation":"&lt;sup&gt;10&lt;/sup&gt;"},"properties":{"noteIndex":0},"schema":"https://github.com/citation-style-language/schema/raw/master/csl-citation.json"}</w:instrText>
      </w:r>
      <w:r w:rsidR="00776701">
        <w:rPr>
          <w:rFonts w:ascii="Times New Roman" w:hAnsi="Times New Roman" w:cs="Times New Roman"/>
          <w:sz w:val="24"/>
          <w:szCs w:val="24"/>
        </w:rPr>
        <w:fldChar w:fldCharType="separate"/>
      </w:r>
      <w:r w:rsidR="00776701" w:rsidRPr="00776701">
        <w:rPr>
          <w:rFonts w:ascii="Times New Roman" w:hAnsi="Times New Roman" w:cs="Times New Roman"/>
          <w:noProof/>
          <w:sz w:val="24"/>
          <w:szCs w:val="24"/>
          <w:vertAlign w:val="superscript"/>
        </w:rPr>
        <w:t>10</w:t>
      </w:r>
      <w:r w:rsidR="00776701">
        <w:rPr>
          <w:rFonts w:ascii="Times New Roman" w:hAnsi="Times New Roman" w:cs="Times New Roman"/>
          <w:sz w:val="24"/>
          <w:szCs w:val="24"/>
        </w:rPr>
        <w:fldChar w:fldCharType="end"/>
      </w:r>
      <w:r w:rsidRPr="0094664A">
        <w:rPr>
          <w:rFonts w:ascii="Times New Roman" w:hAnsi="Times New Roman" w:cs="Times New Roman"/>
          <w:sz w:val="24"/>
          <w:szCs w:val="24"/>
        </w:rPr>
        <w:t>. By taking the product of the average duration, the weekly frequency and MET value for each exercise a MET-minutes per week (</w:t>
      </w:r>
      <w:proofErr w:type="spellStart"/>
      <w:r w:rsidRPr="0094664A">
        <w:rPr>
          <w:rFonts w:ascii="Times New Roman" w:hAnsi="Times New Roman" w:cs="Times New Roman"/>
          <w:sz w:val="24"/>
          <w:szCs w:val="24"/>
        </w:rPr>
        <w:t>METmin</w:t>
      </w:r>
      <w:proofErr w:type="spellEnd"/>
      <w:r w:rsidRPr="0094664A">
        <w:rPr>
          <w:rFonts w:ascii="Times New Roman" w:hAnsi="Times New Roman" w:cs="Times New Roman"/>
          <w:sz w:val="24"/>
          <w:szCs w:val="24"/>
        </w:rPr>
        <w:t xml:space="preserve">/week) value for each exercise activity is generated. Next by summing across all exercise activities within each individual a total </w:t>
      </w:r>
      <w:proofErr w:type="spellStart"/>
      <w:r w:rsidRPr="0094664A">
        <w:rPr>
          <w:rFonts w:ascii="Times New Roman" w:hAnsi="Times New Roman" w:cs="Times New Roman"/>
          <w:sz w:val="24"/>
          <w:szCs w:val="24"/>
        </w:rPr>
        <w:t>METmin</w:t>
      </w:r>
      <w:proofErr w:type="spellEnd"/>
      <w:r w:rsidRPr="0094664A">
        <w:rPr>
          <w:rFonts w:ascii="Times New Roman" w:hAnsi="Times New Roman" w:cs="Times New Roman"/>
          <w:sz w:val="24"/>
          <w:szCs w:val="24"/>
        </w:rPr>
        <w:t>/</w:t>
      </w:r>
      <w:proofErr w:type="spellStart"/>
      <w:r w:rsidRPr="0094664A">
        <w:rPr>
          <w:rFonts w:ascii="Times New Roman" w:hAnsi="Times New Roman" w:cs="Times New Roman"/>
          <w:sz w:val="24"/>
          <w:szCs w:val="24"/>
        </w:rPr>
        <w:t>wk</w:t>
      </w:r>
      <w:proofErr w:type="spellEnd"/>
      <w:r w:rsidRPr="0094664A">
        <w:rPr>
          <w:rFonts w:ascii="Times New Roman" w:hAnsi="Times New Roman" w:cs="Times New Roman"/>
          <w:sz w:val="24"/>
          <w:szCs w:val="24"/>
        </w:rPr>
        <w:t xml:space="preserve"> score was generated. </w:t>
      </w:r>
    </w:p>
    <w:p w14:paraId="05E27932" w14:textId="1607B22D" w:rsidR="0094664A" w:rsidRPr="0094664A" w:rsidRDefault="0094664A" w:rsidP="0094664A">
      <w:pPr>
        <w:rPr>
          <w:rFonts w:ascii="Times New Roman" w:hAnsi="Times New Roman" w:cs="Times New Roman"/>
          <w:sz w:val="24"/>
          <w:szCs w:val="24"/>
        </w:rPr>
      </w:pPr>
      <w:r w:rsidRPr="0094664A">
        <w:rPr>
          <w:rFonts w:ascii="Times New Roman" w:hAnsi="Times New Roman" w:cs="Times New Roman"/>
          <w:sz w:val="24"/>
          <w:szCs w:val="24"/>
        </w:rPr>
        <w:t xml:space="preserve">We further classified all activities as belonging to team-based or solitary exercise activities. Team-based exercise activities are defined as being activities where a group of exercisers work together to reach a common goal or shared objective (e.g. football or hockey). Solitary exercise activities are activities that are always performed by one individual (e.g. fitness or running). A complete list of exercise activities that were defined as belonging to either team-based or solitary exercise is provided in Supplementary table </w:t>
      </w:r>
      <w:r w:rsidR="00EC48DE">
        <w:rPr>
          <w:rFonts w:ascii="Times New Roman" w:hAnsi="Times New Roman" w:cs="Times New Roman"/>
          <w:sz w:val="24"/>
          <w:szCs w:val="24"/>
        </w:rPr>
        <w:t>1</w:t>
      </w:r>
      <w:r w:rsidRPr="0094664A">
        <w:rPr>
          <w:rFonts w:ascii="Times New Roman" w:hAnsi="Times New Roman" w:cs="Times New Roman"/>
          <w:sz w:val="24"/>
          <w:szCs w:val="24"/>
        </w:rPr>
        <w:t xml:space="preserve"> in van der Zee, et al. </w:t>
      </w:r>
      <w:r w:rsidR="00BE28A1">
        <w:rPr>
          <w:rFonts w:ascii="Times New Roman" w:hAnsi="Times New Roman" w:cs="Times New Roman"/>
          <w:sz w:val="24"/>
          <w:szCs w:val="24"/>
        </w:rPr>
        <w:fldChar w:fldCharType="begin" w:fldLock="1"/>
      </w:r>
      <w:r w:rsidR="00BE28A1">
        <w:rPr>
          <w:rFonts w:ascii="Times New Roman" w:hAnsi="Times New Roman" w:cs="Times New Roman"/>
          <w:sz w:val="24"/>
          <w:szCs w:val="24"/>
        </w:rPr>
        <w:instrText>ADDIN CSL_CITATION {"citationItems":[{"id":"ITEM-1","itemData":{"DOI":"10.1007/s10519-019-09990-7","ISSN":"1573-3297","abstract":"We investigated the familial clustering of different classes of voluntary regular exercise behavior in extended twin-family pedigrees. In contrast to the earlier work based on twin data only, this allowed us to estimate the contributions of shared household effects (C), additive (A), and non-additive (D) genetic effects on voluntary exercise behavior. To test whether shared household effects were inflated by assortative mating we examined the causes of spousal resemblance. For adolescent and adult participants (aged 16 to 65) in the Netherlands Twin Register we constructed 19,543 pedigrees which specified all relations among nuclear family members and larger families in the register (N = 50,690 individuals). Data were available on total weekly MET minutes spent on leisure time exercise, and on total weekly MET minutes spent on exercise activities in team-based, solitary, competitive, non-competitive, externally paced and internally paced exercise. We analyzed the data in the Mendel software package (Lange et al. in Bioinformatics 29(12):1568–1570, 2013) under multiple definitions of household sharing and used data from spouses of twins to test phenotypic assortment, social homogamy, and marital interaction as potential sources of spousal resemblance. Results confirmed the influence of genetic factors on the total volume of weekly exercise behavior throughout the life span. Broad sense heritability ranged from 34 to 41% (19–26% A, 12–21% D), and did not depend on the definition for household sharing. Engaging in team-based, competitive, externally paced activities (e.g., soccer) was ~ 13% more heritable than engaging in non-competitive, solitary activities (e.g., jogging). Having shared a household as siblings explained 4–8% of the variance in adult exercise behavior, whereas sharing a household by spouses yielded higher C estimates (20–24%), as it incorporates spousal resemblance. Spousal resemblance was explained by both social homogamy and marital interaction, with little evidence for phenotypic assortment. We conclude that both the amount of voluntary exercise behavior and the preference for specific classes of exercise activities in adults is explained by additive and non-additive genetic factors and unique environmental influences that include correlated exercise behavior of spouses.","author":[{"dropping-particle":"","family":"Zee","given":"Matthijs D","non-dropping-particle":"van der","parse-names":false,"suffix":""},{"dropping-particle":"","family":"Helmer","given":"Q","non-dropping-particle":"","parse-names":false,"suffix":""},{"dropping-particle":"","family":"Boomsma","given":"D I","non-dropping-particle":"","parse-names":false,"suffix":""},{"dropping-particle":"V","family":"Dolan","given":"C","non-dropping-particle":"","parse-names":false,"suffix":""},{"dropping-particle":"","family":"Geus","given":"E J C","non-dropping-particle":"de","parse-names":false,"suffix":""}],"container-title":"Behavior Genetics","id":"ITEM-1","issue":"2","issued":{"date-parts":[["2020"]]},"page":"94-104","title":"An Extended Twin-Pedigree Study of Different Classes of Voluntary Exercise Behavior","type":"article-journal","volume":"50"},"uris":["http://www.mendeley.com/documents/?uuid=83f33953-24a1-4440-ba05-3fd3259b188b"]}],"mendeley":{"formattedCitation":"&lt;sup&gt;11&lt;/sup&gt;","plainTextFormattedCitation":"11","previouslyFormattedCitation":"&lt;sup&gt;11&lt;/sup&gt;"},"properties":{"noteIndex":0},"schema":"https://github.com/citation-style-language/schema/raw/master/csl-citation.json"}</w:instrText>
      </w:r>
      <w:r w:rsidR="00BE28A1">
        <w:rPr>
          <w:rFonts w:ascii="Times New Roman" w:hAnsi="Times New Roman" w:cs="Times New Roman"/>
          <w:sz w:val="24"/>
          <w:szCs w:val="24"/>
        </w:rPr>
        <w:fldChar w:fldCharType="separate"/>
      </w:r>
      <w:r w:rsidR="00BE28A1" w:rsidRPr="00BE28A1">
        <w:rPr>
          <w:rFonts w:ascii="Times New Roman" w:hAnsi="Times New Roman" w:cs="Times New Roman"/>
          <w:noProof/>
          <w:sz w:val="24"/>
          <w:szCs w:val="24"/>
          <w:vertAlign w:val="superscript"/>
        </w:rPr>
        <w:t>11</w:t>
      </w:r>
      <w:r w:rsidR="00BE28A1">
        <w:rPr>
          <w:rFonts w:ascii="Times New Roman" w:hAnsi="Times New Roman" w:cs="Times New Roman"/>
          <w:sz w:val="24"/>
          <w:szCs w:val="24"/>
        </w:rPr>
        <w:fldChar w:fldCharType="end"/>
      </w:r>
      <w:r w:rsidRPr="0094664A">
        <w:rPr>
          <w:rFonts w:ascii="Times New Roman" w:hAnsi="Times New Roman" w:cs="Times New Roman"/>
          <w:sz w:val="24"/>
          <w:szCs w:val="24"/>
        </w:rPr>
        <w:t xml:space="preserve">. For both team-based and solitary exercise </w:t>
      </w:r>
      <w:proofErr w:type="spellStart"/>
      <w:r w:rsidRPr="0094664A">
        <w:rPr>
          <w:rFonts w:ascii="Times New Roman" w:hAnsi="Times New Roman" w:cs="Times New Roman"/>
          <w:sz w:val="24"/>
          <w:szCs w:val="24"/>
        </w:rPr>
        <w:t>METmin</w:t>
      </w:r>
      <w:proofErr w:type="spellEnd"/>
      <w:r w:rsidRPr="0094664A">
        <w:rPr>
          <w:rFonts w:ascii="Times New Roman" w:hAnsi="Times New Roman" w:cs="Times New Roman"/>
          <w:sz w:val="24"/>
          <w:szCs w:val="24"/>
        </w:rPr>
        <w:t xml:space="preserve">/week scores were generated similar to the total exercise score, with the difference that only exercise activities under the definition of either team-based or solitary exercise are included, </w:t>
      </w:r>
      <w:r w:rsidR="00BE28A1">
        <w:rPr>
          <w:rFonts w:ascii="Times New Roman" w:hAnsi="Times New Roman" w:cs="Times New Roman"/>
          <w:sz w:val="24"/>
          <w:szCs w:val="24"/>
        </w:rPr>
        <w:t xml:space="preserve">and </w:t>
      </w:r>
      <w:r w:rsidRPr="0094664A">
        <w:rPr>
          <w:rFonts w:ascii="Times New Roman" w:hAnsi="Times New Roman" w:cs="Times New Roman"/>
          <w:sz w:val="24"/>
          <w:szCs w:val="24"/>
        </w:rPr>
        <w:t>any exercise activities that do not meet the definition are counted as 0 for the respective scores.</w:t>
      </w:r>
    </w:p>
    <w:p w14:paraId="64A4FC19" w14:textId="7D138368" w:rsidR="0094664A" w:rsidRDefault="0094664A" w:rsidP="0094664A">
      <w:pPr>
        <w:rPr>
          <w:rFonts w:ascii="Times New Roman" w:hAnsi="Times New Roman" w:cs="Times New Roman"/>
          <w:sz w:val="24"/>
          <w:szCs w:val="24"/>
        </w:rPr>
      </w:pPr>
      <w:r w:rsidRPr="0094664A">
        <w:rPr>
          <w:rFonts w:ascii="Times New Roman" w:hAnsi="Times New Roman" w:cs="Times New Roman"/>
          <w:sz w:val="24"/>
          <w:szCs w:val="24"/>
        </w:rPr>
        <w:t xml:space="preserve">A similar approach as mentioned in the previous PRS analysis was used to assess predictability </w:t>
      </w:r>
      <w:r w:rsidR="0033326E">
        <w:rPr>
          <w:rFonts w:ascii="Times New Roman" w:hAnsi="Times New Roman" w:cs="Times New Roman"/>
          <w:sz w:val="24"/>
          <w:szCs w:val="24"/>
        </w:rPr>
        <w:t xml:space="preserve">of </w:t>
      </w:r>
      <w:r w:rsidRPr="0094664A">
        <w:rPr>
          <w:rFonts w:ascii="Times New Roman" w:hAnsi="Times New Roman" w:cs="Times New Roman"/>
          <w:sz w:val="24"/>
          <w:szCs w:val="24"/>
        </w:rPr>
        <w:t>exercise behavior using three different exercise PRS (SSOE, MVPA, and fraction of acceleration &gt; 425mG from</w:t>
      </w:r>
      <w:r w:rsidR="00BE28A1">
        <w:rPr>
          <w:rFonts w:ascii="Times New Roman" w:hAnsi="Times New Roman" w:cs="Times New Roman"/>
          <w:sz w:val="24"/>
          <w:szCs w:val="24"/>
        </w:rPr>
        <w:t xml:space="preserve"> </w:t>
      </w:r>
      <w:r w:rsidR="00BE28A1">
        <w:rPr>
          <w:rFonts w:ascii="Times New Roman" w:hAnsi="Times New Roman" w:cs="Times New Roman"/>
          <w:sz w:val="24"/>
          <w:szCs w:val="24"/>
        </w:rPr>
        <w:fldChar w:fldCharType="begin" w:fldLock="1"/>
      </w:r>
      <w:r w:rsidR="00234261">
        <w:rPr>
          <w:rFonts w:ascii="Times New Roman" w:hAnsi="Times New Roman" w:cs="Times New Roman"/>
          <w:sz w:val="24"/>
          <w:szCs w:val="24"/>
        </w:rPr>
        <w:instrText>ADDIN CSL_CITATION {"citationItems":[{"id":"ITEM-1","itemData":{"DOI":"10.1038/s41366-018-0120-3","ISSN":"14765497","abstract":"© 2018 Macmillan Publishers Limited, part of Springer Nature. Background/objectives: Physical activity (PA) protects against a wide range of diseases. Habitual PA appears to be heritable, motivating the search for specific genetic variants that may inform efforts to promote PA and target the best type of PA for each individual. Subjects/methods: We used data from the UK Biobank to perform the largest genome-wide association study of PA to date, using three measures based on self-report (nmax= 377,234) and two measures based on wrist-worn accelerometry data (nmax= 91,084). We examined genetic correlations of PA with other traits and diseases, as well as tissue-specific gene expression patterns. With data from the Atherosclerosis Risk in Communities (ARIC; n = 8,556) study, we performed a meta-analysis of our top hits for moderate-to-vigorous PA (MVPA). Results: We identified ten loci across all PA measures that were significant in both a basic and a fully adjusted model (p &lt; 5 × 10-9). Upon meta-analysis of the nine top hits for MVPA with results from ARIC, eight were genome-wide significant. Interestingly, among these, the rs429358 variant in the APOE gene was the most strongly associated with MVPA, whereby the allele associated with higher Alzheimer's risk was associated with greater MVPA. However, we were not able to rule out possible selection bias underlying this result. Variants in CADM2, a gene previously implicated in obesity, risk-taking behavior and other traits, were found to be associated with habitual PA. We also identified three loci consistently associated (p &lt; 5 × 10-5) with PA across both self-report and accelerometry, including CADM2. We found genetic correlations of PA with educational attainment, chronotype, psychiatric traits, and obesity-related traits. Tissue enrichment analyses implicate the brain and pituitary gland as locations where PA-associated loci may exert their actions. Conclusions: These results provide new insight into the genetic basis of habitual PA, and the genetic links connecting PA with other traits and diseases.","author":[{"dropping-particle":"","family":"Klimentidis","given":"Y.C.","non-dropping-particle":"","parse-names":false,"suffix":""},{"dropping-particle":"","family":"Raichlen","given":"D.A.","non-dropping-particle":"","parse-names":false,"suffix":""},{"dropping-particle":"","family":"Bea","given":"J.","non-dropping-particle":"","parse-names":false,"suffix":""},{"dropping-particle":"","family":"Garcia","given":"D.O.","non-dropping-particle":"","parse-names":false,"suffix":""},{"dropping-particle":"","family":"Wineinger","given":"N.E.","non-dropping-particle":"","parse-names":false,"suffix":""},{"dropping-particle":"","family":"Mandarino","given":"L.J.","non-dropping-particle":"","parse-names":false,"suffix":""},{"dropping-particle":"","family":"Alexander","given":"G.E.","non-dropping-particle":"","parse-names":false,"suffix":""},{"dropping-particle":"","family":"Chen","given":"Z.","non-dropping-particle":"","parse-names":false,"suffix":""},{"dropping-particle":"","family":"Going","given":"S.B.","non-dropping-particle":"","parse-names":false,"suffix":""}],"container-title":"International Journal of Obesity","id":"ITEM-1","issue":"6","issued":{"date-parts":[["2018"]]},"title":"Genome-wide association study of habitual physical activity in over 377,000 UK Biobank participants identifies multiple variants including CADM2 and APOE","type":"article-journal","volume":"42"},"uris":["http://www.mendeley.com/documents/?uuid=b799d72b-8d99-3165-8129-ff595358d2ce"]}],"mendeley":{"formattedCitation":"&lt;sup&gt;12&lt;/sup&gt;","plainTextFormattedCitation":"12","previouslyFormattedCitation":"&lt;sup&gt;12&lt;/sup&gt;"},"properties":{"noteIndex":0},"schema":"https://github.com/citation-style-language/schema/raw/master/csl-citation.json"}</w:instrText>
      </w:r>
      <w:r w:rsidR="00BE28A1">
        <w:rPr>
          <w:rFonts w:ascii="Times New Roman" w:hAnsi="Times New Roman" w:cs="Times New Roman"/>
          <w:sz w:val="24"/>
          <w:szCs w:val="24"/>
        </w:rPr>
        <w:fldChar w:fldCharType="separate"/>
      </w:r>
      <w:r w:rsidR="00BE28A1" w:rsidRPr="00BE28A1">
        <w:rPr>
          <w:rFonts w:ascii="Times New Roman" w:hAnsi="Times New Roman" w:cs="Times New Roman"/>
          <w:noProof/>
          <w:sz w:val="24"/>
          <w:szCs w:val="24"/>
          <w:vertAlign w:val="superscript"/>
        </w:rPr>
        <w:t>12</w:t>
      </w:r>
      <w:r w:rsidR="00BE28A1">
        <w:rPr>
          <w:rFonts w:ascii="Times New Roman" w:hAnsi="Times New Roman" w:cs="Times New Roman"/>
          <w:sz w:val="24"/>
          <w:szCs w:val="24"/>
        </w:rPr>
        <w:fldChar w:fldCharType="end"/>
      </w:r>
      <w:r w:rsidRPr="0094664A">
        <w:rPr>
          <w:rFonts w:ascii="Times New Roman" w:hAnsi="Times New Roman" w:cs="Times New Roman"/>
          <w:sz w:val="24"/>
          <w:szCs w:val="24"/>
        </w:rPr>
        <w:t>). Note that exercise behavior was not (yet) available from the same survey as the PA liking items, therefore the mean age(s) of this sample deviate from those listed above</w:t>
      </w:r>
      <w:r w:rsidR="00BE28A1">
        <w:rPr>
          <w:rFonts w:ascii="Times New Roman" w:hAnsi="Times New Roman" w:cs="Times New Roman"/>
          <w:sz w:val="24"/>
          <w:szCs w:val="24"/>
        </w:rPr>
        <w:t xml:space="preserve">. </w:t>
      </w:r>
      <w:r w:rsidRPr="0094664A">
        <w:rPr>
          <w:rFonts w:ascii="Times New Roman" w:hAnsi="Times New Roman" w:cs="Times New Roman"/>
          <w:sz w:val="24"/>
          <w:szCs w:val="24"/>
        </w:rPr>
        <w:t>To get as close to the sample from the PA</w:t>
      </w:r>
      <w:r w:rsidR="00EC48DE">
        <w:rPr>
          <w:rFonts w:ascii="Times New Roman" w:hAnsi="Times New Roman" w:cs="Times New Roman"/>
          <w:sz w:val="24"/>
          <w:szCs w:val="24"/>
        </w:rPr>
        <w:t>-</w:t>
      </w:r>
      <w:r w:rsidRPr="0094664A">
        <w:rPr>
          <w:rFonts w:ascii="Times New Roman" w:hAnsi="Times New Roman" w:cs="Times New Roman"/>
          <w:sz w:val="24"/>
          <w:szCs w:val="24"/>
        </w:rPr>
        <w:t>liking items, the last completed survey for each participant was selected (as the PA liking item was from a more recent survey).</w:t>
      </w:r>
    </w:p>
    <w:p w14:paraId="6EF57C92" w14:textId="046DA9F1" w:rsidR="00BA6CF4" w:rsidRDefault="0083780C">
      <w:pPr>
        <w:rPr>
          <w:rFonts w:ascii="Times New Roman" w:hAnsi="Times New Roman" w:cs="Times New Roman"/>
          <w:sz w:val="24"/>
          <w:szCs w:val="24"/>
        </w:rPr>
      </w:pPr>
      <w:r>
        <w:rPr>
          <w:rFonts w:ascii="Times New Roman" w:hAnsi="Times New Roman" w:cs="Times New Roman"/>
          <w:sz w:val="24"/>
          <w:szCs w:val="24"/>
        </w:rPr>
        <w:t>W</w:t>
      </w:r>
      <w:r w:rsidR="0094664A" w:rsidRPr="0094664A">
        <w:rPr>
          <w:rFonts w:ascii="Times New Roman" w:hAnsi="Times New Roman" w:cs="Times New Roman"/>
          <w:sz w:val="24"/>
          <w:szCs w:val="24"/>
        </w:rPr>
        <w:t>e added both the PRS of PA</w:t>
      </w:r>
      <w:r w:rsidR="00EC48DE">
        <w:rPr>
          <w:rFonts w:ascii="Times New Roman" w:hAnsi="Times New Roman" w:cs="Times New Roman"/>
          <w:sz w:val="24"/>
          <w:szCs w:val="24"/>
        </w:rPr>
        <w:t>-</w:t>
      </w:r>
      <w:r w:rsidR="0094664A" w:rsidRPr="0094664A">
        <w:rPr>
          <w:rFonts w:ascii="Times New Roman" w:hAnsi="Times New Roman" w:cs="Times New Roman"/>
          <w:sz w:val="24"/>
          <w:szCs w:val="24"/>
        </w:rPr>
        <w:t>liking and the PRS of exercise to assess if this could improve the prediction of exercise behavior. SSOE was used as exercise PRS, as it demonstrated much larger R</w:t>
      </w:r>
      <w:r w:rsidR="0094664A" w:rsidRPr="00EC48DE">
        <w:rPr>
          <w:rFonts w:ascii="Times New Roman" w:hAnsi="Times New Roman" w:cs="Times New Roman"/>
          <w:sz w:val="24"/>
          <w:szCs w:val="24"/>
          <w:vertAlign w:val="superscript"/>
        </w:rPr>
        <w:t>2</w:t>
      </w:r>
      <w:r w:rsidR="0094664A" w:rsidRPr="0094664A">
        <w:rPr>
          <w:rFonts w:ascii="Times New Roman" w:hAnsi="Times New Roman" w:cs="Times New Roman"/>
          <w:sz w:val="24"/>
          <w:szCs w:val="24"/>
        </w:rPr>
        <w:t xml:space="preserve"> compared to the other two across all exercise phenotypes. For PA</w:t>
      </w:r>
      <w:r w:rsidR="00EC48DE">
        <w:rPr>
          <w:rFonts w:ascii="Times New Roman" w:hAnsi="Times New Roman" w:cs="Times New Roman"/>
          <w:sz w:val="24"/>
          <w:szCs w:val="24"/>
        </w:rPr>
        <w:t>-</w:t>
      </w:r>
      <w:r w:rsidR="0094664A" w:rsidRPr="0094664A">
        <w:rPr>
          <w:rFonts w:ascii="Times New Roman" w:hAnsi="Times New Roman" w:cs="Times New Roman"/>
          <w:sz w:val="24"/>
          <w:szCs w:val="24"/>
        </w:rPr>
        <w:t>liking we included the top three (</w:t>
      </w:r>
      <w:r w:rsidR="0094664A" w:rsidRPr="00EC48DE">
        <w:rPr>
          <w:rFonts w:ascii="Times New Roman" w:hAnsi="Times New Roman" w:cs="Times New Roman"/>
          <w:i/>
          <w:sz w:val="24"/>
          <w:szCs w:val="24"/>
        </w:rPr>
        <w:t>exercising with others</w:t>
      </w:r>
      <w:r w:rsidR="0094664A" w:rsidRPr="0094664A">
        <w:rPr>
          <w:rFonts w:ascii="Times New Roman" w:hAnsi="Times New Roman" w:cs="Times New Roman"/>
          <w:sz w:val="24"/>
          <w:szCs w:val="24"/>
        </w:rPr>
        <w:t xml:space="preserve">, </w:t>
      </w:r>
      <w:r w:rsidR="0094664A" w:rsidRPr="00EC48DE">
        <w:rPr>
          <w:rFonts w:ascii="Times New Roman" w:hAnsi="Times New Roman" w:cs="Times New Roman"/>
          <w:i/>
          <w:sz w:val="24"/>
          <w:szCs w:val="24"/>
        </w:rPr>
        <w:t>going to the gym</w:t>
      </w:r>
      <w:r w:rsidR="0094664A" w:rsidRPr="0094664A">
        <w:rPr>
          <w:rFonts w:ascii="Times New Roman" w:hAnsi="Times New Roman" w:cs="Times New Roman"/>
          <w:sz w:val="24"/>
          <w:szCs w:val="24"/>
        </w:rPr>
        <w:t>, and GIP1) separately. From each PRS we used the most predictive prior for each exercise phenotype as determined in previous analyses.</w:t>
      </w:r>
    </w:p>
    <w:p w14:paraId="6CF7FE6A" w14:textId="77777777" w:rsidR="00234261" w:rsidRDefault="00234261">
      <w:pPr>
        <w:rPr>
          <w:rFonts w:ascii="Times New Roman" w:hAnsi="Times New Roman" w:cs="Times New Roman"/>
          <w:sz w:val="24"/>
          <w:szCs w:val="24"/>
        </w:rPr>
      </w:pPr>
    </w:p>
    <w:p w14:paraId="50FF4291" w14:textId="28981204" w:rsidR="005E64C4" w:rsidRPr="00234261" w:rsidRDefault="00234261">
      <w:pPr>
        <w:rPr>
          <w:rFonts w:ascii="Times New Roman" w:hAnsi="Times New Roman" w:cs="Times New Roman"/>
          <w:b/>
          <w:sz w:val="24"/>
          <w:szCs w:val="24"/>
        </w:rPr>
      </w:pPr>
      <w:r w:rsidRPr="00234261">
        <w:rPr>
          <w:rFonts w:ascii="Times New Roman" w:hAnsi="Times New Roman" w:cs="Times New Roman"/>
          <w:b/>
          <w:sz w:val="24"/>
          <w:szCs w:val="24"/>
        </w:rPr>
        <w:t>References</w:t>
      </w:r>
    </w:p>
    <w:p w14:paraId="650B41B5" w14:textId="42C17232" w:rsidR="00234261" w:rsidRPr="00234261" w:rsidRDefault="00234261" w:rsidP="00234261">
      <w:pPr>
        <w:widowControl w:val="0"/>
        <w:autoSpaceDE w:val="0"/>
        <w:autoSpaceDN w:val="0"/>
        <w:adjustRightInd w:val="0"/>
        <w:spacing w:line="240" w:lineRule="auto"/>
        <w:ind w:left="640" w:hanging="640"/>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234261">
        <w:rPr>
          <w:rFonts w:ascii="Times New Roman" w:hAnsi="Times New Roman" w:cs="Times New Roman"/>
          <w:noProof/>
          <w:sz w:val="24"/>
          <w:szCs w:val="24"/>
        </w:rPr>
        <w:t>1.</w:t>
      </w:r>
      <w:r w:rsidRPr="00234261">
        <w:rPr>
          <w:rFonts w:ascii="Times New Roman" w:hAnsi="Times New Roman" w:cs="Times New Roman"/>
          <w:noProof/>
          <w:sz w:val="24"/>
          <w:szCs w:val="24"/>
        </w:rPr>
        <w:tab/>
        <w:t xml:space="preserve">Purcell, S. </w:t>
      </w:r>
      <w:r w:rsidRPr="00234261">
        <w:rPr>
          <w:rFonts w:ascii="Times New Roman" w:hAnsi="Times New Roman" w:cs="Times New Roman"/>
          <w:i/>
          <w:iCs/>
          <w:noProof/>
          <w:sz w:val="24"/>
          <w:szCs w:val="24"/>
        </w:rPr>
        <w:t>et al.</w:t>
      </w:r>
      <w:r w:rsidRPr="00234261">
        <w:rPr>
          <w:rFonts w:ascii="Times New Roman" w:hAnsi="Times New Roman" w:cs="Times New Roman"/>
          <w:noProof/>
          <w:sz w:val="24"/>
          <w:szCs w:val="24"/>
        </w:rPr>
        <w:t xml:space="preserve"> PLINK: A Tool Set for Whole-Genome Association and Population-Based Linkage Analyses. </w:t>
      </w:r>
      <w:r w:rsidRPr="00234261">
        <w:rPr>
          <w:rFonts w:ascii="Times New Roman" w:hAnsi="Times New Roman" w:cs="Times New Roman"/>
          <w:i/>
          <w:iCs/>
          <w:noProof/>
          <w:sz w:val="24"/>
          <w:szCs w:val="24"/>
        </w:rPr>
        <w:t>Am. J. Hum. Genet.</w:t>
      </w:r>
      <w:r w:rsidRPr="00234261">
        <w:rPr>
          <w:rFonts w:ascii="Times New Roman" w:hAnsi="Times New Roman" w:cs="Times New Roman"/>
          <w:noProof/>
          <w:sz w:val="24"/>
          <w:szCs w:val="24"/>
        </w:rPr>
        <w:t xml:space="preserve"> </w:t>
      </w:r>
      <w:r w:rsidRPr="00234261">
        <w:rPr>
          <w:rFonts w:ascii="Times New Roman" w:hAnsi="Times New Roman" w:cs="Times New Roman"/>
          <w:b/>
          <w:bCs/>
          <w:noProof/>
          <w:sz w:val="24"/>
          <w:szCs w:val="24"/>
        </w:rPr>
        <w:t>81</w:t>
      </w:r>
      <w:r w:rsidRPr="00234261">
        <w:rPr>
          <w:rFonts w:ascii="Times New Roman" w:hAnsi="Times New Roman" w:cs="Times New Roman"/>
          <w:noProof/>
          <w:sz w:val="24"/>
          <w:szCs w:val="24"/>
        </w:rPr>
        <w:t>, 559–575 (2007).</w:t>
      </w:r>
    </w:p>
    <w:p w14:paraId="7BE4B576" w14:textId="77777777" w:rsidR="00234261" w:rsidRPr="00234261" w:rsidRDefault="00234261" w:rsidP="00234261">
      <w:pPr>
        <w:widowControl w:val="0"/>
        <w:autoSpaceDE w:val="0"/>
        <w:autoSpaceDN w:val="0"/>
        <w:adjustRightInd w:val="0"/>
        <w:spacing w:line="240" w:lineRule="auto"/>
        <w:ind w:left="640" w:hanging="640"/>
        <w:rPr>
          <w:rFonts w:ascii="Times New Roman" w:hAnsi="Times New Roman" w:cs="Times New Roman"/>
          <w:noProof/>
          <w:sz w:val="24"/>
          <w:szCs w:val="24"/>
        </w:rPr>
      </w:pPr>
      <w:r w:rsidRPr="00234261">
        <w:rPr>
          <w:rFonts w:ascii="Times New Roman" w:hAnsi="Times New Roman" w:cs="Times New Roman"/>
          <w:noProof/>
          <w:sz w:val="24"/>
          <w:szCs w:val="24"/>
        </w:rPr>
        <w:t>2.</w:t>
      </w:r>
      <w:r w:rsidRPr="00234261">
        <w:rPr>
          <w:rFonts w:ascii="Times New Roman" w:hAnsi="Times New Roman" w:cs="Times New Roman"/>
          <w:noProof/>
          <w:sz w:val="24"/>
          <w:szCs w:val="24"/>
        </w:rPr>
        <w:tab/>
        <w:t xml:space="preserve">Auton, A. </w:t>
      </w:r>
      <w:r w:rsidRPr="00234261">
        <w:rPr>
          <w:rFonts w:ascii="Times New Roman" w:hAnsi="Times New Roman" w:cs="Times New Roman"/>
          <w:i/>
          <w:iCs/>
          <w:noProof/>
          <w:sz w:val="24"/>
          <w:szCs w:val="24"/>
        </w:rPr>
        <w:t>et al.</w:t>
      </w:r>
      <w:r w:rsidRPr="00234261">
        <w:rPr>
          <w:rFonts w:ascii="Times New Roman" w:hAnsi="Times New Roman" w:cs="Times New Roman"/>
          <w:noProof/>
          <w:sz w:val="24"/>
          <w:szCs w:val="24"/>
        </w:rPr>
        <w:t xml:space="preserve"> A global reference for human genetic variation. </w:t>
      </w:r>
      <w:r w:rsidRPr="00234261">
        <w:rPr>
          <w:rFonts w:ascii="Times New Roman" w:hAnsi="Times New Roman" w:cs="Times New Roman"/>
          <w:i/>
          <w:iCs/>
          <w:noProof/>
          <w:sz w:val="24"/>
          <w:szCs w:val="24"/>
        </w:rPr>
        <w:t>Nature</w:t>
      </w:r>
      <w:r w:rsidRPr="00234261">
        <w:rPr>
          <w:rFonts w:ascii="Times New Roman" w:hAnsi="Times New Roman" w:cs="Times New Roman"/>
          <w:noProof/>
          <w:sz w:val="24"/>
          <w:szCs w:val="24"/>
        </w:rPr>
        <w:t xml:space="preserve"> </w:t>
      </w:r>
      <w:r w:rsidRPr="00234261">
        <w:rPr>
          <w:rFonts w:ascii="Times New Roman" w:hAnsi="Times New Roman" w:cs="Times New Roman"/>
          <w:b/>
          <w:bCs/>
          <w:noProof/>
          <w:sz w:val="24"/>
          <w:szCs w:val="24"/>
        </w:rPr>
        <w:t>526</w:t>
      </w:r>
      <w:r w:rsidRPr="00234261">
        <w:rPr>
          <w:rFonts w:ascii="Times New Roman" w:hAnsi="Times New Roman" w:cs="Times New Roman"/>
          <w:noProof/>
          <w:sz w:val="24"/>
          <w:szCs w:val="24"/>
        </w:rPr>
        <w:t>, 68–74 (2015).</w:t>
      </w:r>
    </w:p>
    <w:p w14:paraId="1012619D" w14:textId="77777777" w:rsidR="00234261" w:rsidRPr="00234261" w:rsidRDefault="00234261" w:rsidP="00234261">
      <w:pPr>
        <w:widowControl w:val="0"/>
        <w:autoSpaceDE w:val="0"/>
        <w:autoSpaceDN w:val="0"/>
        <w:adjustRightInd w:val="0"/>
        <w:spacing w:line="240" w:lineRule="auto"/>
        <w:ind w:left="640" w:hanging="640"/>
        <w:rPr>
          <w:rFonts w:ascii="Times New Roman" w:hAnsi="Times New Roman" w:cs="Times New Roman"/>
          <w:noProof/>
          <w:sz w:val="24"/>
          <w:szCs w:val="24"/>
        </w:rPr>
      </w:pPr>
      <w:r w:rsidRPr="00234261">
        <w:rPr>
          <w:rFonts w:ascii="Times New Roman" w:hAnsi="Times New Roman" w:cs="Times New Roman"/>
          <w:noProof/>
          <w:sz w:val="24"/>
          <w:szCs w:val="24"/>
        </w:rPr>
        <w:t>3.</w:t>
      </w:r>
      <w:r w:rsidRPr="00234261">
        <w:rPr>
          <w:rFonts w:ascii="Times New Roman" w:hAnsi="Times New Roman" w:cs="Times New Roman"/>
          <w:noProof/>
          <w:sz w:val="24"/>
          <w:szCs w:val="24"/>
        </w:rPr>
        <w:tab/>
        <w:t>McCarthy Group Tools. https://www.well.ox.ac.uk/~wrayner/tools/.</w:t>
      </w:r>
    </w:p>
    <w:p w14:paraId="2C376D52" w14:textId="77777777" w:rsidR="00234261" w:rsidRPr="00234261" w:rsidRDefault="00234261" w:rsidP="00234261">
      <w:pPr>
        <w:widowControl w:val="0"/>
        <w:autoSpaceDE w:val="0"/>
        <w:autoSpaceDN w:val="0"/>
        <w:adjustRightInd w:val="0"/>
        <w:spacing w:line="240" w:lineRule="auto"/>
        <w:ind w:left="640" w:hanging="640"/>
        <w:rPr>
          <w:rFonts w:ascii="Times New Roman" w:hAnsi="Times New Roman" w:cs="Times New Roman"/>
          <w:noProof/>
          <w:sz w:val="24"/>
          <w:szCs w:val="24"/>
        </w:rPr>
      </w:pPr>
      <w:r w:rsidRPr="00234261">
        <w:rPr>
          <w:rFonts w:ascii="Times New Roman" w:hAnsi="Times New Roman" w:cs="Times New Roman"/>
          <w:noProof/>
          <w:sz w:val="24"/>
          <w:szCs w:val="24"/>
        </w:rPr>
        <w:t>4.</w:t>
      </w:r>
      <w:r w:rsidRPr="00234261">
        <w:rPr>
          <w:rFonts w:ascii="Times New Roman" w:hAnsi="Times New Roman" w:cs="Times New Roman"/>
          <w:noProof/>
          <w:sz w:val="24"/>
          <w:szCs w:val="24"/>
        </w:rPr>
        <w:tab/>
        <w:t xml:space="preserve">Manichaikul, A. </w:t>
      </w:r>
      <w:r w:rsidRPr="00234261">
        <w:rPr>
          <w:rFonts w:ascii="Times New Roman" w:hAnsi="Times New Roman" w:cs="Times New Roman"/>
          <w:i/>
          <w:iCs/>
          <w:noProof/>
          <w:sz w:val="24"/>
          <w:szCs w:val="24"/>
        </w:rPr>
        <w:t>et al.</w:t>
      </w:r>
      <w:r w:rsidRPr="00234261">
        <w:rPr>
          <w:rFonts w:ascii="Times New Roman" w:hAnsi="Times New Roman" w:cs="Times New Roman"/>
          <w:noProof/>
          <w:sz w:val="24"/>
          <w:szCs w:val="24"/>
        </w:rPr>
        <w:t xml:space="preserve"> Robust relationship inference in genome-wide association studies. </w:t>
      </w:r>
      <w:r w:rsidRPr="00234261">
        <w:rPr>
          <w:rFonts w:ascii="Times New Roman" w:hAnsi="Times New Roman" w:cs="Times New Roman"/>
          <w:i/>
          <w:iCs/>
          <w:noProof/>
          <w:sz w:val="24"/>
          <w:szCs w:val="24"/>
        </w:rPr>
        <w:t>Bioinformatics</w:t>
      </w:r>
      <w:r w:rsidRPr="00234261">
        <w:rPr>
          <w:rFonts w:ascii="Times New Roman" w:hAnsi="Times New Roman" w:cs="Times New Roman"/>
          <w:noProof/>
          <w:sz w:val="24"/>
          <w:szCs w:val="24"/>
        </w:rPr>
        <w:t xml:space="preserve"> </w:t>
      </w:r>
      <w:r w:rsidRPr="00234261">
        <w:rPr>
          <w:rFonts w:ascii="Times New Roman" w:hAnsi="Times New Roman" w:cs="Times New Roman"/>
          <w:b/>
          <w:bCs/>
          <w:noProof/>
          <w:sz w:val="24"/>
          <w:szCs w:val="24"/>
        </w:rPr>
        <w:t>26</w:t>
      </w:r>
      <w:r w:rsidRPr="00234261">
        <w:rPr>
          <w:rFonts w:ascii="Times New Roman" w:hAnsi="Times New Roman" w:cs="Times New Roman"/>
          <w:noProof/>
          <w:sz w:val="24"/>
          <w:szCs w:val="24"/>
        </w:rPr>
        <w:t>, 2867–2873 (2010).</w:t>
      </w:r>
    </w:p>
    <w:p w14:paraId="6569BFD9" w14:textId="77777777" w:rsidR="00234261" w:rsidRPr="00234261" w:rsidRDefault="00234261" w:rsidP="00234261">
      <w:pPr>
        <w:widowControl w:val="0"/>
        <w:autoSpaceDE w:val="0"/>
        <w:autoSpaceDN w:val="0"/>
        <w:adjustRightInd w:val="0"/>
        <w:spacing w:line="240" w:lineRule="auto"/>
        <w:ind w:left="640" w:hanging="640"/>
        <w:rPr>
          <w:rFonts w:ascii="Times New Roman" w:hAnsi="Times New Roman" w:cs="Times New Roman"/>
          <w:noProof/>
          <w:sz w:val="24"/>
          <w:szCs w:val="24"/>
        </w:rPr>
      </w:pPr>
      <w:r w:rsidRPr="00234261">
        <w:rPr>
          <w:rFonts w:ascii="Times New Roman" w:hAnsi="Times New Roman" w:cs="Times New Roman"/>
          <w:noProof/>
          <w:sz w:val="24"/>
          <w:szCs w:val="24"/>
        </w:rPr>
        <w:t>5.</w:t>
      </w:r>
      <w:r w:rsidRPr="00234261">
        <w:rPr>
          <w:rFonts w:ascii="Times New Roman" w:hAnsi="Times New Roman" w:cs="Times New Roman"/>
          <w:noProof/>
          <w:sz w:val="24"/>
          <w:szCs w:val="24"/>
        </w:rPr>
        <w:tab/>
        <w:t xml:space="preserve">Patterson, N., Price, A. L. &amp; Reich, D. Population structure and eigenanalysis. </w:t>
      </w:r>
      <w:r w:rsidRPr="00234261">
        <w:rPr>
          <w:rFonts w:ascii="Times New Roman" w:hAnsi="Times New Roman" w:cs="Times New Roman"/>
          <w:i/>
          <w:iCs/>
          <w:noProof/>
          <w:sz w:val="24"/>
          <w:szCs w:val="24"/>
        </w:rPr>
        <w:t>PLoS Genet.</w:t>
      </w:r>
      <w:r w:rsidRPr="00234261">
        <w:rPr>
          <w:rFonts w:ascii="Times New Roman" w:hAnsi="Times New Roman" w:cs="Times New Roman"/>
          <w:noProof/>
          <w:sz w:val="24"/>
          <w:szCs w:val="24"/>
        </w:rPr>
        <w:t xml:space="preserve"> </w:t>
      </w:r>
      <w:r w:rsidRPr="00234261">
        <w:rPr>
          <w:rFonts w:ascii="Times New Roman" w:hAnsi="Times New Roman" w:cs="Times New Roman"/>
          <w:b/>
          <w:bCs/>
          <w:noProof/>
          <w:sz w:val="24"/>
          <w:szCs w:val="24"/>
        </w:rPr>
        <w:t>2</w:t>
      </w:r>
      <w:r w:rsidRPr="00234261">
        <w:rPr>
          <w:rFonts w:ascii="Times New Roman" w:hAnsi="Times New Roman" w:cs="Times New Roman"/>
          <w:noProof/>
          <w:sz w:val="24"/>
          <w:szCs w:val="24"/>
        </w:rPr>
        <w:t>, e190 (2006).</w:t>
      </w:r>
    </w:p>
    <w:p w14:paraId="24F1D89A" w14:textId="77777777" w:rsidR="00234261" w:rsidRPr="00234261" w:rsidRDefault="00234261" w:rsidP="00234261">
      <w:pPr>
        <w:widowControl w:val="0"/>
        <w:autoSpaceDE w:val="0"/>
        <w:autoSpaceDN w:val="0"/>
        <w:adjustRightInd w:val="0"/>
        <w:spacing w:line="240" w:lineRule="auto"/>
        <w:ind w:left="640" w:hanging="640"/>
        <w:rPr>
          <w:rFonts w:ascii="Times New Roman" w:hAnsi="Times New Roman" w:cs="Times New Roman"/>
          <w:noProof/>
          <w:sz w:val="24"/>
          <w:szCs w:val="24"/>
        </w:rPr>
      </w:pPr>
      <w:r w:rsidRPr="00234261">
        <w:rPr>
          <w:rFonts w:ascii="Times New Roman" w:hAnsi="Times New Roman" w:cs="Times New Roman"/>
          <w:noProof/>
          <w:sz w:val="24"/>
          <w:szCs w:val="24"/>
        </w:rPr>
        <w:t>6.</w:t>
      </w:r>
      <w:r w:rsidRPr="00234261">
        <w:rPr>
          <w:rFonts w:ascii="Times New Roman" w:hAnsi="Times New Roman" w:cs="Times New Roman"/>
          <w:noProof/>
          <w:sz w:val="24"/>
          <w:szCs w:val="24"/>
        </w:rPr>
        <w:tab/>
        <w:t xml:space="preserve">Das, S. </w:t>
      </w:r>
      <w:r w:rsidRPr="00234261">
        <w:rPr>
          <w:rFonts w:ascii="Times New Roman" w:hAnsi="Times New Roman" w:cs="Times New Roman"/>
          <w:i/>
          <w:iCs/>
          <w:noProof/>
          <w:sz w:val="24"/>
          <w:szCs w:val="24"/>
        </w:rPr>
        <w:t>et al.</w:t>
      </w:r>
      <w:r w:rsidRPr="00234261">
        <w:rPr>
          <w:rFonts w:ascii="Times New Roman" w:hAnsi="Times New Roman" w:cs="Times New Roman"/>
          <w:noProof/>
          <w:sz w:val="24"/>
          <w:szCs w:val="24"/>
        </w:rPr>
        <w:t xml:space="preserve"> Next-generation genotype imputation service and methods. </w:t>
      </w:r>
      <w:r w:rsidRPr="00234261">
        <w:rPr>
          <w:rFonts w:ascii="Times New Roman" w:hAnsi="Times New Roman" w:cs="Times New Roman"/>
          <w:i/>
          <w:iCs/>
          <w:noProof/>
          <w:sz w:val="24"/>
          <w:szCs w:val="24"/>
        </w:rPr>
        <w:t>Nat. Genet.</w:t>
      </w:r>
      <w:r w:rsidRPr="00234261">
        <w:rPr>
          <w:rFonts w:ascii="Times New Roman" w:hAnsi="Times New Roman" w:cs="Times New Roman"/>
          <w:noProof/>
          <w:sz w:val="24"/>
          <w:szCs w:val="24"/>
        </w:rPr>
        <w:t xml:space="preserve"> </w:t>
      </w:r>
      <w:r w:rsidRPr="00234261">
        <w:rPr>
          <w:rFonts w:ascii="Times New Roman" w:hAnsi="Times New Roman" w:cs="Times New Roman"/>
          <w:b/>
          <w:bCs/>
          <w:noProof/>
          <w:sz w:val="24"/>
          <w:szCs w:val="24"/>
        </w:rPr>
        <w:t>48</w:t>
      </w:r>
      <w:r w:rsidRPr="00234261">
        <w:rPr>
          <w:rFonts w:ascii="Times New Roman" w:hAnsi="Times New Roman" w:cs="Times New Roman"/>
          <w:noProof/>
          <w:sz w:val="24"/>
          <w:szCs w:val="24"/>
        </w:rPr>
        <w:t>, 1284–1287 (2016).</w:t>
      </w:r>
    </w:p>
    <w:p w14:paraId="6D0F4D94" w14:textId="77777777" w:rsidR="00234261" w:rsidRPr="00234261" w:rsidRDefault="00234261" w:rsidP="00234261">
      <w:pPr>
        <w:widowControl w:val="0"/>
        <w:autoSpaceDE w:val="0"/>
        <w:autoSpaceDN w:val="0"/>
        <w:adjustRightInd w:val="0"/>
        <w:spacing w:line="240" w:lineRule="auto"/>
        <w:ind w:left="640" w:hanging="640"/>
        <w:rPr>
          <w:rFonts w:ascii="Times New Roman" w:hAnsi="Times New Roman" w:cs="Times New Roman"/>
          <w:noProof/>
          <w:sz w:val="24"/>
          <w:szCs w:val="24"/>
        </w:rPr>
      </w:pPr>
      <w:r w:rsidRPr="00234261">
        <w:rPr>
          <w:rFonts w:ascii="Times New Roman" w:hAnsi="Times New Roman" w:cs="Times New Roman"/>
          <w:noProof/>
          <w:sz w:val="24"/>
          <w:szCs w:val="24"/>
        </w:rPr>
        <w:t>7.</w:t>
      </w:r>
      <w:r w:rsidRPr="00234261">
        <w:rPr>
          <w:rFonts w:ascii="Times New Roman" w:hAnsi="Times New Roman" w:cs="Times New Roman"/>
          <w:noProof/>
          <w:sz w:val="24"/>
          <w:szCs w:val="24"/>
        </w:rPr>
        <w:tab/>
        <w:t xml:space="preserve">Li, H. A statistical framework for SNP calling, mutation discovery, association mapping and  population genetical parameter estimation from sequencing data. </w:t>
      </w:r>
      <w:r w:rsidRPr="00234261">
        <w:rPr>
          <w:rFonts w:ascii="Times New Roman" w:hAnsi="Times New Roman" w:cs="Times New Roman"/>
          <w:i/>
          <w:iCs/>
          <w:noProof/>
          <w:sz w:val="24"/>
          <w:szCs w:val="24"/>
        </w:rPr>
        <w:t>Bioinformatics</w:t>
      </w:r>
      <w:r w:rsidRPr="00234261">
        <w:rPr>
          <w:rFonts w:ascii="Times New Roman" w:hAnsi="Times New Roman" w:cs="Times New Roman"/>
          <w:noProof/>
          <w:sz w:val="24"/>
          <w:szCs w:val="24"/>
        </w:rPr>
        <w:t xml:space="preserve"> </w:t>
      </w:r>
      <w:r w:rsidRPr="00234261">
        <w:rPr>
          <w:rFonts w:ascii="Times New Roman" w:hAnsi="Times New Roman" w:cs="Times New Roman"/>
          <w:b/>
          <w:bCs/>
          <w:noProof/>
          <w:sz w:val="24"/>
          <w:szCs w:val="24"/>
        </w:rPr>
        <w:t>27</w:t>
      </w:r>
      <w:r w:rsidRPr="00234261">
        <w:rPr>
          <w:rFonts w:ascii="Times New Roman" w:hAnsi="Times New Roman" w:cs="Times New Roman"/>
          <w:noProof/>
          <w:sz w:val="24"/>
          <w:szCs w:val="24"/>
        </w:rPr>
        <w:t>, 2987–2993 (2011).</w:t>
      </w:r>
    </w:p>
    <w:p w14:paraId="7F202B76" w14:textId="77777777" w:rsidR="00234261" w:rsidRPr="00234261" w:rsidRDefault="00234261" w:rsidP="00234261">
      <w:pPr>
        <w:widowControl w:val="0"/>
        <w:autoSpaceDE w:val="0"/>
        <w:autoSpaceDN w:val="0"/>
        <w:adjustRightInd w:val="0"/>
        <w:spacing w:line="240" w:lineRule="auto"/>
        <w:ind w:left="640" w:hanging="640"/>
        <w:rPr>
          <w:rFonts w:ascii="Times New Roman" w:hAnsi="Times New Roman" w:cs="Times New Roman"/>
          <w:noProof/>
          <w:sz w:val="24"/>
          <w:szCs w:val="24"/>
        </w:rPr>
      </w:pPr>
      <w:r w:rsidRPr="00234261">
        <w:rPr>
          <w:rFonts w:ascii="Times New Roman" w:hAnsi="Times New Roman" w:cs="Times New Roman"/>
          <w:noProof/>
          <w:sz w:val="24"/>
          <w:szCs w:val="24"/>
        </w:rPr>
        <w:t>8.</w:t>
      </w:r>
      <w:r w:rsidRPr="00234261">
        <w:rPr>
          <w:rFonts w:ascii="Times New Roman" w:hAnsi="Times New Roman" w:cs="Times New Roman"/>
          <w:noProof/>
          <w:sz w:val="24"/>
          <w:szCs w:val="24"/>
        </w:rPr>
        <w:tab/>
        <w:t xml:space="preserve">Abdellaoui, A. </w:t>
      </w:r>
      <w:r w:rsidRPr="00234261">
        <w:rPr>
          <w:rFonts w:ascii="Times New Roman" w:hAnsi="Times New Roman" w:cs="Times New Roman"/>
          <w:i/>
          <w:iCs/>
          <w:noProof/>
          <w:sz w:val="24"/>
          <w:szCs w:val="24"/>
        </w:rPr>
        <w:t>et al.</w:t>
      </w:r>
      <w:r w:rsidRPr="00234261">
        <w:rPr>
          <w:rFonts w:ascii="Times New Roman" w:hAnsi="Times New Roman" w:cs="Times New Roman"/>
          <w:noProof/>
          <w:sz w:val="24"/>
          <w:szCs w:val="24"/>
        </w:rPr>
        <w:t xml:space="preserve"> Population structure, migration, and diversifying selection in the Netherlands. </w:t>
      </w:r>
      <w:r w:rsidRPr="00234261">
        <w:rPr>
          <w:rFonts w:ascii="Times New Roman" w:hAnsi="Times New Roman" w:cs="Times New Roman"/>
          <w:i/>
          <w:iCs/>
          <w:noProof/>
          <w:sz w:val="24"/>
          <w:szCs w:val="24"/>
        </w:rPr>
        <w:t>Eur. J. Hum. Genet.</w:t>
      </w:r>
      <w:r w:rsidRPr="00234261">
        <w:rPr>
          <w:rFonts w:ascii="Times New Roman" w:hAnsi="Times New Roman" w:cs="Times New Roman"/>
          <w:noProof/>
          <w:sz w:val="24"/>
          <w:szCs w:val="24"/>
        </w:rPr>
        <w:t xml:space="preserve"> </w:t>
      </w:r>
      <w:r w:rsidRPr="00234261">
        <w:rPr>
          <w:rFonts w:ascii="Times New Roman" w:hAnsi="Times New Roman" w:cs="Times New Roman"/>
          <w:b/>
          <w:bCs/>
          <w:noProof/>
          <w:sz w:val="24"/>
          <w:szCs w:val="24"/>
        </w:rPr>
        <w:t>21</w:t>
      </w:r>
      <w:r w:rsidRPr="00234261">
        <w:rPr>
          <w:rFonts w:ascii="Times New Roman" w:hAnsi="Times New Roman" w:cs="Times New Roman"/>
          <w:noProof/>
          <w:sz w:val="24"/>
          <w:szCs w:val="24"/>
        </w:rPr>
        <w:t>, 1277–1285 (2013).</w:t>
      </w:r>
    </w:p>
    <w:p w14:paraId="10304216" w14:textId="77777777" w:rsidR="00234261" w:rsidRPr="00234261" w:rsidRDefault="00234261" w:rsidP="00234261">
      <w:pPr>
        <w:widowControl w:val="0"/>
        <w:autoSpaceDE w:val="0"/>
        <w:autoSpaceDN w:val="0"/>
        <w:adjustRightInd w:val="0"/>
        <w:spacing w:line="240" w:lineRule="auto"/>
        <w:ind w:left="640" w:hanging="640"/>
        <w:rPr>
          <w:rFonts w:ascii="Times New Roman" w:hAnsi="Times New Roman" w:cs="Times New Roman"/>
          <w:noProof/>
          <w:sz w:val="24"/>
          <w:szCs w:val="24"/>
        </w:rPr>
      </w:pPr>
      <w:r w:rsidRPr="00234261">
        <w:rPr>
          <w:rFonts w:ascii="Times New Roman" w:hAnsi="Times New Roman" w:cs="Times New Roman"/>
          <w:noProof/>
          <w:sz w:val="24"/>
          <w:szCs w:val="24"/>
        </w:rPr>
        <w:t>9.</w:t>
      </w:r>
      <w:r w:rsidRPr="00234261">
        <w:rPr>
          <w:rFonts w:ascii="Times New Roman" w:hAnsi="Times New Roman" w:cs="Times New Roman"/>
          <w:noProof/>
          <w:sz w:val="24"/>
          <w:szCs w:val="24"/>
        </w:rPr>
        <w:tab/>
        <w:t xml:space="preserve">Vilhjálmsson, B. J. </w:t>
      </w:r>
      <w:r w:rsidRPr="00234261">
        <w:rPr>
          <w:rFonts w:ascii="Times New Roman" w:hAnsi="Times New Roman" w:cs="Times New Roman"/>
          <w:i/>
          <w:iCs/>
          <w:noProof/>
          <w:sz w:val="24"/>
          <w:szCs w:val="24"/>
        </w:rPr>
        <w:t>et al.</w:t>
      </w:r>
      <w:r w:rsidRPr="00234261">
        <w:rPr>
          <w:rFonts w:ascii="Times New Roman" w:hAnsi="Times New Roman" w:cs="Times New Roman"/>
          <w:noProof/>
          <w:sz w:val="24"/>
          <w:szCs w:val="24"/>
        </w:rPr>
        <w:t xml:space="preserve"> Modeling Linkage Disequilibrium Increases Accuracy of Polygenic Risk Scores. </w:t>
      </w:r>
      <w:r w:rsidRPr="00234261">
        <w:rPr>
          <w:rFonts w:ascii="Times New Roman" w:hAnsi="Times New Roman" w:cs="Times New Roman"/>
          <w:i/>
          <w:iCs/>
          <w:noProof/>
          <w:sz w:val="24"/>
          <w:szCs w:val="24"/>
        </w:rPr>
        <w:t>Am. J. Hum. Genet.</w:t>
      </w:r>
      <w:r w:rsidRPr="00234261">
        <w:rPr>
          <w:rFonts w:ascii="Times New Roman" w:hAnsi="Times New Roman" w:cs="Times New Roman"/>
          <w:noProof/>
          <w:sz w:val="24"/>
          <w:szCs w:val="24"/>
        </w:rPr>
        <w:t xml:space="preserve"> </w:t>
      </w:r>
      <w:r w:rsidRPr="00234261">
        <w:rPr>
          <w:rFonts w:ascii="Times New Roman" w:hAnsi="Times New Roman" w:cs="Times New Roman"/>
          <w:b/>
          <w:bCs/>
          <w:noProof/>
          <w:sz w:val="24"/>
          <w:szCs w:val="24"/>
        </w:rPr>
        <w:t>97</w:t>
      </w:r>
      <w:r w:rsidRPr="00234261">
        <w:rPr>
          <w:rFonts w:ascii="Times New Roman" w:hAnsi="Times New Roman" w:cs="Times New Roman"/>
          <w:noProof/>
          <w:sz w:val="24"/>
          <w:szCs w:val="24"/>
        </w:rPr>
        <w:t>, 576–592 (2015).</w:t>
      </w:r>
    </w:p>
    <w:p w14:paraId="2663EEFB" w14:textId="77777777" w:rsidR="00234261" w:rsidRPr="00234261" w:rsidRDefault="00234261" w:rsidP="00234261">
      <w:pPr>
        <w:widowControl w:val="0"/>
        <w:autoSpaceDE w:val="0"/>
        <w:autoSpaceDN w:val="0"/>
        <w:adjustRightInd w:val="0"/>
        <w:spacing w:line="240" w:lineRule="auto"/>
        <w:ind w:left="640" w:hanging="640"/>
        <w:rPr>
          <w:rFonts w:ascii="Times New Roman" w:hAnsi="Times New Roman" w:cs="Times New Roman"/>
          <w:noProof/>
          <w:sz w:val="24"/>
          <w:szCs w:val="24"/>
        </w:rPr>
      </w:pPr>
      <w:r w:rsidRPr="00234261">
        <w:rPr>
          <w:rFonts w:ascii="Times New Roman" w:hAnsi="Times New Roman" w:cs="Times New Roman"/>
          <w:noProof/>
          <w:sz w:val="24"/>
          <w:szCs w:val="24"/>
        </w:rPr>
        <w:t>10.</w:t>
      </w:r>
      <w:r w:rsidRPr="00234261">
        <w:rPr>
          <w:rFonts w:ascii="Times New Roman" w:hAnsi="Times New Roman" w:cs="Times New Roman"/>
          <w:noProof/>
          <w:sz w:val="24"/>
          <w:szCs w:val="24"/>
        </w:rPr>
        <w:tab/>
        <w:t xml:space="preserve">Ainsworth, B. E. </w:t>
      </w:r>
      <w:r w:rsidRPr="00234261">
        <w:rPr>
          <w:rFonts w:ascii="Times New Roman" w:hAnsi="Times New Roman" w:cs="Times New Roman"/>
          <w:i/>
          <w:iCs/>
          <w:noProof/>
          <w:sz w:val="24"/>
          <w:szCs w:val="24"/>
        </w:rPr>
        <w:t>et al.</w:t>
      </w:r>
      <w:r w:rsidRPr="00234261">
        <w:rPr>
          <w:rFonts w:ascii="Times New Roman" w:hAnsi="Times New Roman" w:cs="Times New Roman"/>
          <w:noProof/>
          <w:sz w:val="24"/>
          <w:szCs w:val="24"/>
        </w:rPr>
        <w:t xml:space="preserve"> 2011 Compendium of Physical Activities: a second update of codes and MET values. </w:t>
      </w:r>
      <w:r w:rsidRPr="00234261">
        <w:rPr>
          <w:rFonts w:ascii="Times New Roman" w:hAnsi="Times New Roman" w:cs="Times New Roman"/>
          <w:i/>
          <w:iCs/>
          <w:noProof/>
          <w:sz w:val="24"/>
          <w:szCs w:val="24"/>
        </w:rPr>
        <w:t>Med. Sci. Sports Exerc.</w:t>
      </w:r>
      <w:r w:rsidRPr="00234261">
        <w:rPr>
          <w:rFonts w:ascii="Times New Roman" w:hAnsi="Times New Roman" w:cs="Times New Roman"/>
          <w:noProof/>
          <w:sz w:val="24"/>
          <w:szCs w:val="24"/>
        </w:rPr>
        <w:t xml:space="preserve"> </w:t>
      </w:r>
      <w:r w:rsidRPr="00234261">
        <w:rPr>
          <w:rFonts w:ascii="Times New Roman" w:hAnsi="Times New Roman" w:cs="Times New Roman"/>
          <w:b/>
          <w:bCs/>
          <w:noProof/>
          <w:sz w:val="24"/>
          <w:szCs w:val="24"/>
        </w:rPr>
        <w:t>43</w:t>
      </w:r>
      <w:r w:rsidRPr="00234261">
        <w:rPr>
          <w:rFonts w:ascii="Times New Roman" w:hAnsi="Times New Roman" w:cs="Times New Roman"/>
          <w:noProof/>
          <w:sz w:val="24"/>
          <w:szCs w:val="24"/>
        </w:rPr>
        <w:t>, 1575–1581 (2011).</w:t>
      </w:r>
    </w:p>
    <w:p w14:paraId="62D3D45F" w14:textId="77777777" w:rsidR="00234261" w:rsidRPr="00234261" w:rsidRDefault="00234261" w:rsidP="00234261">
      <w:pPr>
        <w:widowControl w:val="0"/>
        <w:autoSpaceDE w:val="0"/>
        <w:autoSpaceDN w:val="0"/>
        <w:adjustRightInd w:val="0"/>
        <w:spacing w:line="240" w:lineRule="auto"/>
        <w:ind w:left="640" w:hanging="640"/>
        <w:rPr>
          <w:rFonts w:ascii="Times New Roman" w:hAnsi="Times New Roman" w:cs="Times New Roman"/>
          <w:noProof/>
          <w:sz w:val="24"/>
          <w:szCs w:val="24"/>
        </w:rPr>
      </w:pPr>
      <w:r w:rsidRPr="00234261">
        <w:rPr>
          <w:rFonts w:ascii="Times New Roman" w:hAnsi="Times New Roman" w:cs="Times New Roman"/>
          <w:noProof/>
          <w:sz w:val="24"/>
          <w:szCs w:val="24"/>
        </w:rPr>
        <w:t>11.</w:t>
      </w:r>
      <w:r w:rsidRPr="00234261">
        <w:rPr>
          <w:rFonts w:ascii="Times New Roman" w:hAnsi="Times New Roman" w:cs="Times New Roman"/>
          <w:noProof/>
          <w:sz w:val="24"/>
          <w:szCs w:val="24"/>
        </w:rPr>
        <w:tab/>
        <w:t xml:space="preserve">van der Zee, M. D., Helmer, Q., Boomsma, D. I., Dolan, C. V &amp; de Geus, E. J. C. An Extended Twin-Pedigree Study of Different Classes of Voluntary Exercise Behavior. </w:t>
      </w:r>
      <w:r w:rsidRPr="00234261">
        <w:rPr>
          <w:rFonts w:ascii="Times New Roman" w:hAnsi="Times New Roman" w:cs="Times New Roman"/>
          <w:i/>
          <w:iCs/>
          <w:noProof/>
          <w:sz w:val="24"/>
          <w:szCs w:val="24"/>
        </w:rPr>
        <w:t>Behav. Genet.</w:t>
      </w:r>
      <w:r w:rsidRPr="00234261">
        <w:rPr>
          <w:rFonts w:ascii="Times New Roman" w:hAnsi="Times New Roman" w:cs="Times New Roman"/>
          <w:noProof/>
          <w:sz w:val="24"/>
          <w:szCs w:val="24"/>
        </w:rPr>
        <w:t xml:space="preserve"> </w:t>
      </w:r>
      <w:r w:rsidRPr="00234261">
        <w:rPr>
          <w:rFonts w:ascii="Times New Roman" w:hAnsi="Times New Roman" w:cs="Times New Roman"/>
          <w:b/>
          <w:bCs/>
          <w:noProof/>
          <w:sz w:val="24"/>
          <w:szCs w:val="24"/>
        </w:rPr>
        <w:t>50</w:t>
      </w:r>
      <w:r w:rsidRPr="00234261">
        <w:rPr>
          <w:rFonts w:ascii="Times New Roman" w:hAnsi="Times New Roman" w:cs="Times New Roman"/>
          <w:noProof/>
          <w:sz w:val="24"/>
          <w:szCs w:val="24"/>
        </w:rPr>
        <w:t>, 94–104 (2020).</w:t>
      </w:r>
    </w:p>
    <w:p w14:paraId="73871B66" w14:textId="77777777" w:rsidR="00234261" w:rsidRPr="00234261" w:rsidRDefault="00234261" w:rsidP="00234261">
      <w:pPr>
        <w:widowControl w:val="0"/>
        <w:autoSpaceDE w:val="0"/>
        <w:autoSpaceDN w:val="0"/>
        <w:adjustRightInd w:val="0"/>
        <w:spacing w:line="240" w:lineRule="auto"/>
        <w:ind w:left="640" w:hanging="640"/>
        <w:rPr>
          <w:rFonts w:ascii="Times New Roman" w:hAnsi="Times New Roman" w:cs="Times New Roman"/>
          <w:noProof/>
          <w:sz w:val="24"/>
        </w:rPr>
      </w:pPr>
      <w:r w:rsidRPr="00234261">
        <w:rPr>
          <w:rFonts w:ascii="Times New Roman" w:hAnsi="Times New Roman" w:cs="Times New Roman"/>
          <w:noProof/>
          <w:sz w:val="24"/>
          <w:szCs w:val="24"/>
        </w:rPr>
        <w:t>12.</w:t>
      </w:r>
      <w:r w:rsidRPr="00234261">
        <w:rPr>
          <w:rFonts w:ascii="Times New Roman" w:hAnsi="Times New Roman" w:cs="Times New Roman"/>
          <w:noProof/>
          <w:sz w:val="24"/>
          <w:szCs w:val="24"/>
        </w:rPr>
        <w:tab/>
        <w:t xml:space="preserve">Klimentidis, Y. C. </w:t>
      </w:r>
      <w:r w:rsidRPr="00234261">
        <w:rPr>
          <w:rFonts w:ascii="Times New Roman" w:hAnsi="Times New Roman" w:cs="Times New Roman"/>
          <w:i/>
          <w:iCs/>
          <w:noProof/>
          <w:sz w:val="24"/>
          <w:szCs w:val="24"/>
        </w:rPr>
        <w:t>et al.</w:t>
      </w:r>
      <w:r w:rsidRPr="00234261">
        <w:rPr>
          <w:rFonts w:ascii="Times New Roman" w:hAnsi="Times New Roman" w:cs="Times New Roman"/>
          <w:noProof/>
          <w:sz w:val="24"/>
          <w:szCs w:val="24"/>
        </w:rPr>
        <w:t xml:space="preserve"> Genome-wide association study of habitual physical activity in over 377,000 UK Biobank participants identifies multiple variants including CADM2 and APOE. </w:t>
      </w:r>
      <w:r w:rsidRPr="00234261">
        <w:rPr>
          <w:rFonts w:ascii="Times New Roman" w:hAnsi="Times New Roman" w:cs="Times New Roman"/>
          <w:i/>
          <w:iCs/>
          <w:noProof/>
          <w:sz w:val="24"/>
          <w:szCs w:val="24"/>
        </w:rPr>
        <w:t>Int. J. Obes.</w:t>
      </w:r>
      <w:r w:rsidRPr="00234261">
        <w:rPr>
          <w:rFonts w:ascii="Times New Roman" w:hAnsi="Times New Roman" w:cs="Times New Roman"/>
          <w:noProof/>
          <w:sz w:val="24"/>
          <w:szCs w:val="24"/>
        </w:rPr>
        <w:t xml:space="preserve"> </w:t>
      </w:r>
      <w:r w:rsidRPr="00234261">
        <w:rPr>
          <w:rFonts w:ascii="Times New Roman" w:hAnsi="Times New Roman" w:cs="Times New Roman"/>
          <w:b/>
          <w:bCs/>
          <w:noProof/>
          <w:sz w:val="24"/>
          <w:szCs w:val="24"/>
        </w:rPr>
        <w:t>42</w:t>
      </w:r>
      <w:r w:rsidRPr="00234261">
        <w:rPr>
          <w:rFonts w:ascii="Times New Roman" w:hAnsi="Times New Roman" w:cs="Times New Roman"/>
          <w:noProof/>
          <w:sz w:val="24"/>
          <w:szCs w:val="24"/>
        </w:rPr>
        <w:t>, (2018).</w:t>
      </w:r>
    </w:p>
    <w:p w14:paraId="255254F7" w14:textId="3C5C7A02" w:rsidR="00234261" w:rsidRDefault="00234261">
      <w:pPr>
        <w:rPr>
          <w:rFonts w:ascii="Times New Roman" w:hAnsi="Times New Roman" w:cs="Times New Roman"/>
          <w:b/>
          <w:sz w:val="24"/>
          <w:szCs w:val="24"/>
        </w:rPr>
      </w:pPr>
      <w:r>
        <w:rPr>
          <w:rFonts w:ascii="Times New Roman" w:hAnsi="Times New Roman" w:cs="Times New Roman"/>
          <w:b/>
          <w:sz w:val="24"/>
          <w:szCs w:val="24"/>
        </w:rPr>
        <w:fldChar w:fldCharType="end"/>
      </w:r>
      <w:r>
        <w:rPr>
          <w:rFonts w:ascii="Times New Roman" w:hAnsi="Times New Roman" w:cs="Times New Roman"/>
          <w:b/>
          <w:sz w:val="24"/>
          <w:szCs w:val="24"/>
        </w:rPr>
        <w:br w:type="page"/>
      </w:r>
    </w:p>
    <w:p w14:paraId="10F99AED" w14:textId="35D41C66" w:rsidR="000E3BE3" w:rsidRPr="000E3BE3" w:rsidRDefault="00BA6CF4" w:rsidP="0094664A">
      <w:pPr>
        <w:rPr>
          <w:rFonts w:ascii="Times New Roman" w:hAnsi="Times New Roman" w:cs="Times New Roman"/>
          <w:sz w:val="24"/>
          <w:szCs w:val="24"/>
        </w:rPr>
      </w:pPr>
      <w:r w:rsidRPr="000E3BE3">
        <w:rPr>
          <w:rFonts w:ascii="Times New Roman" w:hAnsi="Times New Roman" w:cs="Times New Roman"/>
          <w:b/>
          <w:sz w:val="24"/>
          <w:szCs w:val="24"/>
        </w:rPr>
        <w:t>Supplementary Table 1</w:t>
      </w:r>
      <w:r w:rsidR="000E3BE3">
        <w:rPr>
          <w:rFonts w:ascii="Times New Roman" w:hAnsi="Times New Roman" w:cs="Times New Roman"/>
          <w:b/>
          <w:sz w:val="24"/>
          <w:szCs w:val="24"/>
        </w:rPr>
        <w:t>:</w:t>
      </w:r>
      <w:r w:rsidR="000E3BE3" w:rsidRPr="000E3BE3">
        <w:t xml:space="preserve"> </w:t>
      </w:r>
      <w:r w:rsidR="000E3BE3" w:rsidRPr="000E3BE3">
        <w:rPr>
          <w:rFonts w:ascii="Times New Roman" w:hAnsi="Times New Roman" w:cs="Times New Roman"/>
          <w:sz w:val="24"/>
          <w:szCs w:val="24"/>
        </w:rPr>
        <w:t xml:space="preserve">Descriptive statistics of the UK Biobank, NTR and </w:t>
      </w:r>
      <w:proofErr w:type="spellStart"/>
      <w:r w:rsidR="000E3BE3" w:rsidRPr="000E3BE3">
        <w:rPr>
          <w:rFonts w:ascii="Times New Roman" w:hAnsi="Times New Roman" w:cs="Times New Roman"/>
          <w:sz w:val="24"/>
          <w:szCs w:val="24"/>
        </w:rPr>
        <w:t>TwinsUK</w:t>
      </w:r>
      <w:proofErr w:type="spellEnd"/>
      <w:r w:rsidR="005A65CE">
        <w:rPr>
          <w:rFonts w:ascii="Times New Roman" w:hAnsi="Times New Roman" w:cs="Times New Roman"/>
          <w:sz w:val="24"/>
          <w:szCs w:val="24"/>
        </w:rPr>
        <w:t xml:space="preserve"> samples and PA-liking traits</w:t>
      </w:r>
      <w:r w:rsidR="000E3BE3">
        <w:rPr>
          <w:rFonts w:ascii="Times New Roman" w:hAnsi="Times New Roman" w:cs="Times New Roman"/>
          <w:sz w:val="24"/>
          <w:szCs w:val="24"/>
        </w:rPr>
        <w:t>.</w:t>
      </w:r>
    </w:p>
    <w:tbl>
      <w:tblPr>
        <w:tblW w:w="7904" w:type="dxa"/>
        <w:tblCellMar>
          <w:left w:w="115" w:type="dxa"/>
          <w:right w:w="115" w:type="dxa"/>
        </w:tblCellMar>
        <w:tblLook w:val="04A0" w:firstRow="1" w:lastRow="0" w:firstColumn="1" w:lastColumn="0" w:noHBand="0" w:noVBand="1"/>
      </w:tblPr>
      <w:tblGrid>
        <w:gridCol w:w="3494"/>
        <w:gridCol w:w="1530"/>
        <w:gridCol w:w="1440"/>
        <w:gridCol w:w="1440"/>
      </w:tblGrid>
      <w:tr w:rsidR="005A65CE" w:rsidRPr="000E3BE3" w14:paraId="18C86809" w14:textId="77777777" w:rsidTr="005A65CE">
        <w:trPr>
          <w:trHeight w:val="222"/>
        </w:trPr>
        <w:tc>
          <w:tcPr>
            <w:tcW w:w="3494" w:type="dxa"/>
            <w:tcBorders>
              <w:top w:val="single" w:sz="4" w:space="0" w:color="auto"/>
              <w:left w:val="nil"/>
              <w:bottom w:val="single" w:sz="4" w:space="0" w:color="auto"/>
              <w:right w:val="nil"/>
            </w:tcBorders>
          </w:tcPr>
          <w:p w14:paraId="09C438B2" w14:textId="77777777" w:rsidR="005A65CE" w:rsidRPr="000E3BE3" w:rsidRDefault="005A65CE" w:rsidP="000E3BE3">
            <w:pPr>
              <w:spacing w:after="0" w:line="240" w:lineRule="auto"/>
              <w:rPr>
                <w:rFonts w:ascii="Times New Roman" w:eastAsia="Times New Roman" w:hAnsi="Times New Roman" w:cs="Times New Roman"/>
                <w:color w:val="000000"/>
              </w:rPr>
            </w:pPr>
          </w:p>
        </w:tc>
        <w:tc>
          <w:tcPr>
            <w:tcW w:w="1530" w:type="dxa"/>
            <w:tcBorders>
              <w:top w:val="single" w:sz="4" w:space="0" w:color="auto"/>
              <w:left w:val="nil"/>
              <w:bottom w:val="single" w:sz="4" w:space="0" w:color="auto"/>
              <w:right w:val="nil"/>
            </w:tcBorders>
            <w:shd w:val="clear" w:color="auto" w:fill="auto"/>
            <w:noWrap/>
            <w:vAlign w:val="bottom"/>
            <w:hideMark/>
          </w:tcPr>
          <w:p w14:paraId="48D726C3" w14:textId="77777777" w:rsidR="005A65CE" w:rsidRPr="000E3BE3" w:rsidRDefault="005A65CE" w:rsidP="000E3BE3">
            <w:pPr>
              <w:spacing w:after="0" w:line="240" w:lineRule="auto"/>
              <w:rPr>
                <w:rFonts w:ascii="Times New Roman" w:eastAsia="Times New Roman" w:hAnsi="Times New Roman" w:cs="Times New Roman"/>
                <w:b/>
                <w:bCs/>
                <w:color w:val="000000"/>
              </w:rPr>
            </w:pPr>
            <w:r w:rsidRPr="000E3BE3">
              <w:rPr>
                <w:rFonts w:ascii="Times New Roman" w:eastAsia="Times New Roman" w:hAnsi="Times New Roman" w:cs="Times New Roman"/>
                <w:b/>
                <w:bCs/>
                <w:color w:val="000000"/>
              </w:rPr>
              <w:t>UKB</w:t>
            </w:r>
          </w:p>
        </w:tc>
        <w:tc>
          <w:tcPr>
            <w:tcW w:w="1440" w:type="dxa"/>
            <w:tcBorders>
              <w:top w:val="single" w:sz="4" w:space="0" w:color="auto"/>
              <w:left w:val="nil"/>
              <w:bottom w:val="single" w:sz="4" w:space="0" w:color="auto"/>
              <w:right w:val="nil"/>
            </w:tcBorders>
            <w:shd w:val="clear" w:color="auto" w:fill="auto"/>
            <w:noWrap/>
            <w:vAlign w:val="bottom"/>
            <w:hideMark/>
          </w:tcPr>
          <w:p w14:paraId="00F6D6B8" w14:textId="77777777" w:rsidR="005A65CE" w:rsidRPr="000E3BE3" w:rsidRDefault="005A65CE" w:rsidP="000E3BE3">
            <w:pPr>
              <w:spacing w:after="0" w:line="240" w:lineRule="auto"/>
              <w:rPr>
                <w:rFonts w:ascii="Times New Roman" w:eastAsia="Times New Roman" w:hAnsi="Times New Roman" w:cs="Times New Roman"/>
                <w:b/>
                <w:bCs/>
                <w:color w:val="000000"/>
              </w:rPr>
            </w:pPr>
            <w:r w:rsidRPr="000E3BE3">
              <w:rPr>
                <w:rFonts w:ascii="Times New Roman" w:eastAsia="Times New Roman" w:hAnsi="Times New Roman" w:cs="Times New Roman"/>
                <w:b/>
                <w:bCs/>
                <w:color w:val="000000"/>
              </w:rPr>
              <w:t>NTR</w:t>
            </w:r>
          </w:p>
        </w:tc>
        <w:tc>
          <w:tcPr>
            <w:tcW w:w="1440" w:type="dxa"/>
            <w:tcBorders>
              <w:top w:val="single" w:sz="4" w:space="0" w:color="auto"/>
              <w:left w:val="nil"/>
              <w:bottom w:val="single" w:sz="4" w:space="0" w:color="auto"/>
              <w:right w:val="nil"/>
            </w:tcBorders>
            <w:shd w:val="clear" w:color="auto" w:fill="auto"/>
            <w:noWrap/>
            <w:vAlign w:val="bottom"/>
            <w:hideMark/>
          </w:tcPr>
          <w:p w14:paraId="1897F616" w14:textId="77DD4310" w:rsidR="005A65CE" w:rsidRPr="000E3BE3" w:rsidRDefault="005A65CE" w:rsidP="000E3BE3">
            <w:pPr>
              <w:spacing w:after="0" w:line="240" w:lineRule="auto"/>
              <w:rPr>
                <w:rFonts w:ascii="Times New Roman" w:eastAsia="Times New Roman" w:hAnsi="Times New Roman" w:cs="Times New Roman"/>
                <w:b/>
                <w:bCs/>
              </w:rPr>
            </w:pPr>
            <w:proofErr w:type="spellStart"/>
            <w:r w:rsidRPr="000E3BE3">
              <w:rPr>
                <w:rFonts w:ascii="Times New Roman" w:eastAsia="Times New Roman" w:hAnsi="Times New Roman" w:cs="Times New Roman"/>
                <w:b/>
                <w:bCs/>
              </w:rPr>
              <w:t>TwinsUK</w:t>
            </w:r>
            <w:proofErr w:type="spellEnd"/>
            <w:r w:rsidR="007C73E9">
              <w:rPr>
                <w:rFonts w:ascii="Times New Roman" w:eastAsia="Times New Roman" w:hAnsi="Times New Roman" w:cs="Times New Roman"/>
                <w:b/>
                <w:bCs/>
              </w:rPr>
              <w:t>*</w:t>
            </w:r>
          </w:p>
        </w:tc>
      </w:tr>
      <w:tr w:rsidR="005A65CE" w:rsidRPr="000E3BE3" w14:paraId="15AF652E" w14:textId="77777777" w:rsidTr="005A65CE">
        <w:trPr>
          <w:trHeight w:val="222"/>
        </w:trPr>
        <w:tc>
          <w:tcPr>
            <w:tcW w:w="3494" w:type="dxa"/>
            <w:tcBorders>
              <w:top w:val="single" w:sz="4" w:space="0" w:color="auto"/>
              <w:left w:val="nil"/>
              <w:bottom w:val="nil"/>
              <w:right w:val="nil"/>
            </w:tcBorders>
          </w:tcPr>
          <w:p w14:paraId="1FF41B2B" w14:textId="13BB571C" w:rsidR="005A65CE" w:rsidRPr="000E3BE3" w:rsidRDefault="005A65CE" w:rsidP="000E3BE3">
            <w:pPr>
              <w:spacing w:after="0" w:line="240" w:lineRule="auto"/>
              <w:rPr>
                <w:rFonts w:ascii="Times New Roman" w:eastAsia="Times New Roman" w:hAnsi="Times New Roman" w:cs="Times New Roman"/>
                <w:b/>
                <w:bCs/>
                <w:color w:val="000000"/>
              </w:rPr>
            </w:pPr>
            <w:r w:rsidRPr="000E3BE3">
              <w:rPr>
                <w:rFonts w:ascii="Times New Roman" w:eastAsia="Times New Roman" w:hAnsi="Times New Roman" w:cs="Times New Roman"/>
                <w:b/>
                <w:bCs/>
                <w:color w:val="000000"/>
              </w:rPr>
              <w:t>Sample size</w:t>
            </w:r>
            <w:r>
              <w:rPr>
                <w:rFonts w:ascii="Times New Roman" w:eastAsia="Times New Roman" w:hAnsi="Times New Roman" w:cs="Times New Roman"/>
                <w:b/>
                <w:bCs/>
                <w:color w:val="000000"/>
              </w:rPr>
              <w:t xml:space="preserve"> (n)</w:t>
            </w:r>
          </w:p>
        </w:tc>
        <w:tc>
          <w:tcPr>
            <w:tcW w:w="1530" w:type="dxa"/>
            <w:tcBorders>
              <w:top w:val="single" w:sz="4" w:space="0" w:color="auto"/>
              <w:left w:val="nil"/>
              <w:bottom w:val="nil"/>
              <w:right w:val="nil"/>
            </w:tcBorders>
            <w:shd w:val="clear" w:color="auto" w:fill="auto"/>
            <w:noWrap/>
            <w:vAlign w:val="bottom"/>
            <w:hideMark/>
          </w:tcPr>
          <w:p w14:paraId="0B3116D4" w14:textId="77777777" w:rsidR="005A65CE" w:rsidRPr="000E3BE3" w:rsidRDefault="005A65CE" w:rsidP="000E3BE3">
            <w:pPr>
              <w:spacing w:after="0" w:line="240" w:lineRule="auto"/>
              <w:rPr>
                <w:rFonts w:ascii="Times New Roman" w:eastAsia="Times New Roman" w:hAnsi="Times New Roman" w:cs="Times New Roman"/>
                <w:color w:val="000000"/>
              </w:rPr>
            </w:pPr>
            <w:r w:rsidRPr="000E3BE3">
              <w:rPr>
                <w:rFonts w:ascii="Times New Roman" w:eastAsia="Times New Roman" w:hAnsi="Times New Roman" w:cs="Times New Roman"/>
                <w:color w:val="000000"/>
              </w:rPr>
              <w:t>153,002</w:t>
            </w:r>
          </w:p>
        </w:tc>
        <w:tc>
          <w:tcPr>
            <w:tcW w:w="1440" w:type="dxa"/>
            <w:tcBorders>
              <w:top w:val="single" w:sz="4" w:space="0" w:color="auto"/>
              <w:left w:val="nil"/>
              <w:bottom w:val="nil"/>
              <w:right w:val="nil"/>
            </w:tcBorders>
            <w:shd w:val="clear" w:color="auto" w:fill="auto"/>
            <w:noWrap/>
            <w:vAlign w:val="bottom"/>
            <w:hideMark/>
          </w:tcPr>
          <w:p w14:paraId="754579B6" w14:textId="77777777" w:rsidR="005A65CE" w:rsidRPr="000E3BE3" w:rsidRDefault="005A65CE" w:rsidP="000E3BE3">
            <w:pPr>
              <w:spacing w:after="0" w:line="240" w:lineRule="auto"/>
              <w:rPr>
                <w:rFonts w:ascii="Times New Roman" w:eastAsia="Times New Roman" w:hAnsi="Times New Roman" w:cs="Times New Roman"/>
                <w:color w:val="000000"/>
              </w:rPr>
            </w:pPr>
            <w:r w:rsidRPr="000E3BE3">
              <w:rPr>
                <w:rFonts w:ascii="Times New Roman" w:eastAsia="Times New Roman" w:hAnsi="Times New Roman" w:cs="Times New Roman"/>
                <w:color w:val="000000"/>
              </w:rPr>
              <w:t>7,740</w:t>
            </w:r>
          </w:p>
        </w:tc>
        <w:tc>
          <w:tcPr>
            <w:tcW w:w="1440" w:type="dxa"/>
            <w:tcBorders>
              <w:top w:val="single" w:sz="4" w:space="0" w:color="auto"/>
              <w:left w:val="nil"/>
              <w:bottom w:val="nil"/>
              <w:right w:val="nil"/>
            </w:tcBorders>
            <w:shd w:val="clear" w:color="auto" w:fill="auto"/>
            <w:noWrap/>
            <w:vAlign w:val="bottom"/>
            <w:hideMark/>
          </w:tcPr>
          <w:p w14:paraId="055B2BE3" w14:textId="77777777" w:rsidR="005A65CE" w:rsidRPr="000E3BE3" w:rsidRDefault="005A65CE" w:rsidP="000E3BE3">
            <w:pPr>
              <w:spacing w:after="0" w:line="240" w:lineRule="auto"/>
              <w:rPr>
                <w:rFonts w:ascii="Times New Roman" w:eastAsia="Times New Roman" w:hAnsi="Times New Roman" w:cs="Times New Roman"/>
              </w:rPr>
            </w:pPr>
            <w:r w:rsidRPr="000E3BE3">
              <w:rPr>
                <w:rFonts w:ascii="Times New Roman" w:eastAsia="Times New Roman" w:hAnsi="Times New Roman" w:cs="Times New Roman"/>
              </w:rPr>
              <w:t>1,503</w:t>
            </w:r>
          </w:p>
        </w:tc>
      </w:tr>
      <w:tr w:rsidR="005A65CE" w:rsidRPr="000E3BE3" w14:paraId="393C1658" w14:textId="77777777" w:rsidTr="005A65CE">
        <w:trPr>
          <w:trHeight w:val="222"/>
        </w:trPr>
        <w:tc>
          <w:tcPr>
            <w:tcW w:w="3494" w:type="dxa"/>
            <w:tcBorders>
              <w:top w:val="nil"/>
              <w:left w:val="nil"/>
              <w:bottom w:val="nil"/>
              <w:right w:val="nil"/>
            </w:tcBorders>
          </w:tcPr>
          <w:p w14:paraId="3DD5E0D7" w14:textId="4906FAB4" w:rsidR="005A65CE" w:rsidRPr="000E3BE3" w:rsidRDefault="005A65CE" w:rsidP="000E3BE3">
            <w:pPr>
              <w:spacing w:after="0" w:line="240" w:lineRule="auto"/>
              <w:rPr>
                <w:rFonts w:ascii="Times New Roman" w:eastAsia="Times New Roman" w:hAnsi="Times New Roman" w:cs="Times New Roman"/>
                <w:b/>
                <w:bCs/>
                <w:color w:val="000000"/>
              </w:rPr>
            </w:pPr>
            <w:r w:rsidRPr="000E3BE3">
              <w:rPr>
                <w:rFonts w:ascii="Times New Roman" w:eastAsia="Times New Roman" w:hAnsi="Times New Roman" w:cs="Times New Roman"/>
                <w:b/>
                <w:bCs/>
                <w:color w:val="000000"/>
              </w:rPr>
              <w:t>Age</w:t>
            </w:r>
            <w:r>
              <w:rPr>
                <w:rFonts w:ascii="Times New Roman" w:eastAsia="Times New Roman" w:hAnsi="Times New Roman" w:cs="Times New Roman"/>
                <w:b/>
                <w:bCs/>
                <w:color w:val="000000"/>
              </w:rPr>
              <w:t xml:space="preserve"> (years)</w:t>
            </w:r>
          </w:p>
        </w:tc>
        <w:tc>
          <w:tcPr>
            <w:tcW w:w="1530" w:type="dxa"/>
            <w:tcBorders>
              <w:top w:val="nil"/>
              <w:left w:val="nil"/>
              <w:bottom w:val="nil"/>
              <w:right w:val="nil"/>
            </w:tcBorders>
            <w:shd w:val="clear" w:color="auto" w:fill="auto"/>
            <w:noWrap/>
            <w:vAlign w:val="bottom"/>
            <w:hideMark/>
          </w:tcPr>
          <w:p w14:paraId="3AC15453" w14:textId="77777777" w:rsidR="005A65CE" w:rsidRPr="000E3BE3" w:rsidRDefault="005A65CE" w:rsidP="000E3BE3">
            <w:pPr>
              <w:spacing w:after="0" w:line="240" w:lineRule="auto"/>
              <w:rPr>
                <w:rFonts w:ascii="Times New Roman" w:eastAsia="Times New Roman" w:hAnsi="Times New Roman" w:cs="Times New Roman"/>
                <w:color w:val="000000"/>
              </w:rPr>
            </w:pPr>
            <w:r w:rsidRPr="000E3BE3">
              <w:rPr>
                <w:rFonts w:ascii="Times New Roman" w:eastAsia="Times New Roman" w:hAnsi="Times New Roman" w:cs="Times New Roman"/>
                <w:color w:val="000000"/>
              </w:rPr>
              <w:t>66.79 (7.63)</w:t>
            </w:r>
          </w:p>
        </w:tc>
        <w:tc>
          <w:tcPr>
            <w:tcW w:w="1440" w:type="dxa"/>
            <w:tcBorders>
              <w:top w:val="nil"/>
              <w:left w:val="nil"/>
              <w:bottom w:val="nil"/>
              <w:right w:val="nil"/>
            </w:tcBorders>
            <w:shd w:val="clear" w:color="auto" w:fill="auto"/>
            <w:noWrap/>
            <w:vAlign w:val="bottom"/>
            <w:hideMark/>
          </w:tcPr>
          <w:p w14:paraId="25CCBCD6" w14:textId="77777777" w:rsidR="005A65CE" w:rsidRPr="000E3BE3" w:rsidRDefault="005A65CE" w:rsidP="000E3BE3">
            <w:pPr>
              <w:spacing w:after="0" w:line="240" w:lineRule="auto"/>
              <w:rPr>
                <w:rFonts w:ascii="Times New Roman" w:eastAsia="Times New Roman" w:hAnsi="Times New Roman" w:cs="Times New Roman"/>
                <w:color w:val="000000"/>
              </w:rPr>
            </w:pPr>
            <w:r w:rsidRPr="000E3BE3">
              <w:rPr>
                <w:rFonts w:ascii="Times New Roman" w:eastAsia="Times New Roman" w:hAnsi="Times New Roman" w:cs="Times New Roman"/>
                <w:color w:val="000000"/>
              </w:rPr>
              <w:t>45.01 (17.25)</w:t>
            </w:r>
          </w:p>
        </w:tc>
        <w:tc>
          <w:tcPr>
            <w:tcW w:w="1440" w:type="dxa"/>
            <w:tcBorders>
              <w:top w:val="nil"/>
              <w:left w:val="nil"/>
              <w:bottom w:val="nil"/>
              <w:right w:val="nil"/>
            </w:tcBorders>
            <w:shd w:val="clear" w:color="auto" w:fill="auto"/>
            <w:noWrap/>
            <w:vAlign w:val="bottom"/>
            <w:hideMark/>
          </w:tcPr>
          <w:p w14:paraId="3A751890" w14:textId="77777777" w:rsidR="005A65CE" w:rsidRPr="000E3BE3" w:rsidRDefault="005A65CE" w:rsidP="000E3BE3">
            <w:pPr>
              <w:spacing w:after="0" w:line="240" w:lineRule="auto"/>
              <w:rPr>
                <w:rFonts w:ascii="Times New Roman" w:eastAsia="Times New Roman" w:hAnsi="Times New Roman" w:cs="Times New Roman"/>
              </w:rPr>
            </w:pPr>
            <w:r w:rsidRPr="000E3BE3">
              <w:rPr>
                <w:rFonts w:ascii="Times New Roman" w:eastAsia="Times New Roman" w:hAnsi="Times New Roman" w:cs="Times New Roman"/>
              </w:rPr>
              <w:t>60.75 (10.69)</w:t>
            </w:r>
          </w:p>
        </w:tc>
      </w:tr>
      <w:tr w:rsidR="005A65CE" w:rsidRPr="000E3BE3" w14:paraId="2F48C5DB" w14:textId="77777777" w:rsidTr="005A65CE">
        <w:trPr>
          <w:trHeight w:val="222"/>
        </w:trPr>
        <w:tc>
          <w:tcPr>
            <w:tcW w:w="3494" w:type="dxa"/>
            <w:tcBorders>
              <w:top w:val="nil"/>
              <w:left w:val="nil"/>
              <w:bottom w:val="nil"/>
              <w:right w:val="nil"/>
            </w:tcBorders>
          </w:tcPr>
          <w:p w14:paraId="3B32C751" w14:textId="51A0C5CC" w:rsidR="005A65CE" w:rsidRPr="000E3BE3" w:rsidRDefault="005A65CE" w:rsidP="000E3BE3">
            <w:pPr>
              <w:spacing w:after="0" w:line="240" w:lineRule="auto"/>
              <w:rPr>
                <w:rFonts w:ascii="Times New Roman" w:eastAsia="Times New Roman" w:hAnsi="Times New Roman" w:cs="Times New Roman"/>
                <w:b/>
                <w:bCs/>
                <w:color w:val="000000"/>
              </w:rPr>
            </w:pPr>
            <w:r w:rsidRPr="000E3BE3">
              <w:rPr>
                <w:rFonts w:ascii="Times New Roman" w:eastAsia="Times New Roman" w:hAnsi="Times New Roman" w:cs="Times New Roman"/>
                <w:b/>
                <w:bCs/>
                <w:color w:val="000000"/>
              </w:rPr>
              <w:t>% Female</w:t>
            </w:r>
          </w:p>
        </w:tc>
        <w:tc>
          <w:tcPr>
            <w:tcW w:w="1530" w:type="dxa"/>
            <w:tcBorders>
              <w:top w:val="nil"/>
              <w:left w:val="nil"/>
              <w:bottom w:val="nil"/>
              <w:right w:val="nil"/>
            </w:tcBorders>
            <w:shd w:val="clear" w:color="auto" w:fill="auto"/>
            <w:noWrap/>
            <w:vAlign w:val="bottom"/>
            <w:hideMark/>
          </w:tcPr>
          <w:p w14:paraId="04490592" w14:textId="77777777" w:rsidR="005A65CE" w:rsidRPr="000E3BE3" w:rsidRDefault="005A65CE" w:rsidP="000E3BE3">
            <w:pPr>
              <w:spacing w:after="0" w:line="240" w:lineRule="auto"/>
              <w:rPr>
                <w:rFonts w:ascii="Times New Roman" w:eastAsia="Times New Roman" w:hAnsi="Times New Roman" w:cs="Times New Roman"/>
                <w:color w:val="000000"/>
              </w:rPr>
            </w:pPr>
            <w:r w:rsidRPr="000E3BE3">
              <w:rPr>
                <w:rFonts w:ascii="Times New Roman" w:eastAsia="Times New Roman" w:hAnsi="Times New Roman" w:cs="Times New Roman"/>
                <w:color w:val="000000"/>
              </w:rPr>
              <w:t>57.01</w:t>
            </w:r>
          </w:p>
        </w:tc>
        <w:tc>
          <w:tcPr>
            <w:tcW w:w="1440" w:type="dxa"/>
            <w:tcBorders>
              <w:top w:val="nil"/>
              <w:left w:val="nil"/>
              <w:bottom w:val="nil"/>
              <w:right w:val="nil"/>
            </w:tcBorders>
            <w:shd w:val="clear" w:color="auto" w:fill="auto"/>
            <w:noWrap/>
            <w:vAlign w:val="bottom"/>
            <w:hideMark/>
          </w:tcPr>
          <w:p w14:paraId="00675795" w14:textId="77777777" w:rsidR="005A65CE" w:rsidRPr="000E3BE3" w:rsidRDefault="005A65CE" w:rsidP="000E3BE3">
            <w:pPr>
              <w:spacing w:after="0" w:line="240" w:lineRule="auto"/>
              <w:rPr>
                <w:rFonts w:ascii="Times New Roman" w:eastAsia="Times New Roman" w:hAnsi="Times New Roman" w:cs="Times New Roman"/>
                <w:color w:val="000000"/>
              </w:rPr>
            </w:pPr>
            <w:r w:rsidRPr="000E3BE3">
              <w:rPr>
                <w:rFonts w:ascii="Times New Roman" w:eastAsia="Times New Roman" w:hAnsi="Times New Roman" w:cs="Times New Roman"/>
                <w:color w:val="000000"/>
              </w:rPr>
              <w:t>66.58</w:t>
            </w:r>
          </w:p>
        </w:tc>
        <w:tc>
          <w:tcPr>
            <w:tcW w:w="1440" w:type="dxa"/>
            <w:tcBorders>
              <w:top w:val="nil"/>
              <w:left w:val="nil"/>
              <w:bottom w:val="nil"/>
              <w:right w:val="nil"/>
            </w:tcBorders>
            <w:shd w:val="clear" w:color="auto" w:fill="auto"/>
            <w:noWrap/>
            <w:vAlign w:val="bottom"/>
            <w:hideMark/>
          </w:tcPr>
          <w:p w14:paraId="1797A2AF" w14:textId="77777777" w:rsidR="005A65CE" w:rsidRPr="000E3BE3" w:rsidRDefault="005A65CE" w:rsidP="000E3BE3">
            <w:pPr>
              <w:spacing w:after="0" w:line="240" w:lineRule="auto"/>
              <w:rPr>
                <w:rFonts w:ascii="Times New Roman" w:eastAsia="Times New Roman" w:hAnsi="Times New Roman" w:cs="Times New Roman"/>
              </w:rPr>
            </w:pPr>
            <w:r w:rsidRPr="000E3BE3">
              <w:rPr>
                <w:rFonts w:ascii="Times New Roman" w:eastAsia="Times New Roman" w:hAnsi="Times New Roman" w:cs="Times New Roman"/>
              </w:rPr>
              <w:t>91.55</w:t>
            </w:r>
          </w:p>
        </w:tc>
      </w:tr>
      <w:tr w:rsidR="005A65CE" w:rsidRPr="000E3BE3" w14:paraId="7F27FE97" w14:textId="77777777" w:rsidTr="005A65CE">
        <w:trPr>
          <w:trHeight w:val="222"/>
        </w:trPr>
        <w:tc>
          <w:tcPr>
            <w:tcW w:w="3494" w:type="dxa"/>
            <w:tcBorders>
              <w:top w:val="nil"/>
              <w:left w:val="nil"/>
              <w:bottom w:val="nil"/>
              <w:right w:val="nil"/>
            </w:tcBorders>
          </w:tcPr>
          <w:p w14:paraId="169C8BBE" w14:textId="5A6172AD" w:rsidR="005A65CE" w:rsidRPr="000E3BE3" w:rsidRDefault="005A65CE" w:rsidP="000E3BE3">
            <w:pPr>
              <w:spacing w:after="0" w:line="240" w:lineRule="auto"/>
              <w:rPr>
                <w:rFonts w:ascii="Times New Roman" w:eastAsia="Times New Roman" w:hAnsi="Times New Roman" w:cs="Times New Roman"/>
                <w:b/>
                <w:bCs/>
                <w:color w:val="000000"/>
              </w:rPr>
            </w:pPr>
            <w:r w:rsidRPr="00EC107C">
              <w:rPr>
                <w:rFonts w:ascii="Times New Roman" w:eastAsia="Times New Roman" w:hAnsi="Times New Roman" w:cs="Times New Roman"/>
                <w:b/>
                <w:bCs/>
                <w:i/>
                <w:color w:val="000000"/>
              </w:rPr>
              <w:t>Going to the gym</w:t>
            </w:r>
            <w:r>
              <w:rPr>
                <w:rFonts w:ascii="Times New Roman" w:eastAsia="Times New Roman" w:hAnsi="Times New Roman" w:cs="Times New Roman"/>
                <w:b/>
                <w:bCs/>
                <w:color w:val="000000"/>
              </w:rPr>
              <w:t>; mean (</w:t>
            </w:r>
            <w:proofErr w:type="spellStart"/>
            <w:r>
              <w:rPr>
                <w:rFonts w:ascii="Times New Roman" w:eastAsia="Times New Roman" w:hAnsi="Times New Roman" w:cs="Times New Roman"/>
                <w:b/>
                <w:bCs/>
                <w:color w:val="000000"/>
              </w:rPr>
              <w:t>sd</w:t>
            </w:r>
            <w:proofErr w:type="spellEnd"/>
            <w:r>
              <w:rPr>
                <w:rFonts w:ascii="Times New Roman" w:eastAsia="Times New Roman" w:hAnsi="Times New Roman" w:cs="Times New Roman"/>
                <w:b/>
                <w:bCs/>
                <w:color w:val="000000"/>
              </w:rPr>
              <w:t>)</w:t>
            </w:r>
          </w:p>
        </w:tc>
        <w:tc>
          <w:tcPr>
            <w:tcW w:w="1530" w:type="dxa"/>
            <w:tcBorders>
              <w:top w:val="nil"/>
              <w:left w:val="nil"/>
              <w:bottom w:val="nil"/>
              <w:right w:val="nil"/>
            </w:tcBorders>
            <w:shd w:val="clear" w:color="auto" w:fill="auto"/>
            <w:noWrap/>
            <w:vAlign w:val="bottom"/>
            <w:hideMark/>
          </w:tcPr>
          <w:p w14:paraId="1261000E" w14:textId="77777777" w:rsidR="005A65CE" w:rsidRPr="000E3BE3" w:rsidRDefault="005A65CE" w:rsidP="000E3BE3">
            <w:pPr>
              <w:spacing w:after="0" w:line="240" w:lineRule="auto"/>
              <w:rPr>
                <w:rFonts w:ascii="Times New Roman" w:eastAsia="Times New Roman" w:hAnsi="Times New Roman" w:cs="Times New Roman"/>
                <w:color w:val="000000"/>
              </w:rPr>
            </w:pPr>
            <w:r w:rsidRPr="000E3BE3">
              <w:rPr>
                <w:rFonts w:ascii="Times New Roman" w:eastAsia="Times New Roman" w:hAnsi="Times New Roman" w:cs="Times New Roman"/>
                <w:color w:val="000000"/>
              </w:rPr>
              <w:t>4.67 (2.67)</w:t>
            </w:r>
          </w:p>
        </w:tc>
        <w:tc>
          <w:tcPr>
            <w:tcW w:w="1440" w:type="dxa"/>
            <w:tcBorders>
              <w:top w:val="nil"/>
              <w:left w:val="nil"/>
              <w:bottom w:val="nil"/>
              <w:right w:val="nil"/>
            </w:tcBorders>
            <w:shd w:val="clear" w:color="auto" w:fill="auto"/>
            <w:noWrap/>
            <w:vAlign w:val="bottom"/>
            <w:hideMark/>
          </w:tcPr>
          <w:p w14:paraId="2E4BCC1D" w14:textId="77777777" w:rsidR="005A65CE" w:rsidRPr="000E3BE3" w:rsidRDefault="005A65CE" w:rsidP="000E3BE3">
            <w:pPr>
              <w:spacing w:after="0" w:line="240" w:lineRule="auto"/>
              <w:rPr>
                <w:rFonts w:ascii="Times New Roman" w:eastAsia="Times New Roman" w:hAnsi="Times New Roman" w:cs="Times New Roman"/>
                <w:color w:val="000000"/>
              </w:rPr>
            </w:pPr>
            <w:r w:rsidRPr="000E3BE3">
              <w:rPr>
                <w:rFonts w:ascii="Times New Roman" w:eastAsia="Times New Roman" w:hAnsi="Times New Roman" w:cs="Times New Roman"/>
                <w:color w:val="000000"/>
              </w:rPr>
              <w:t>5.32 (2.89)</w:t>
            </w:r>
          </w:p>
        </w:tc>
        <w:tc>
          <w:tcPr>
            <w:tcW w:w="1440" w:type="dxa"/>
            <w:tcBorders>
              <w:top w:val="nil"/>
              <w:left w:val="nil"/>
              <w:bottom w:val="nil"/>
              <w:right w:val="nil"/>
            </w:tcBorders>
            <w:shd w:val="clear" w:color="auto" w:fill="auto"/>
            <w:noWrap/>
            <w:vAlign w:val="bottom"/>
            <w:hideMark/>
          </w:tcPr>
          <w:p w14:paraId="2CE242C3" w14:textId="77777777" w:rsidR="005A65CE" w:rsidRPr="000E3BE3" w:rsidRDefault="005A65CE" w:rsidP="000E3BE3">
            <w:pPr>
              <w:spacing w:after="0" w:line="240" w:lineRule="auto"/>
              <w:rPr>
                <w:rFonts w:ascii="Times New Roman" w:eastAsia="Times New Roman" w:hAnsi="Times New Roman" w:cs="Times New Roman"/>
              </w:rPr>
            </w:pPr>
            <w:r w:rsidRPr="000E3BE3">
              <w:rPr>
                <w:rFonts w:ascii="Times New Roman" w:eastAsia="Times New Roman" w:hAnsi="Times New Roman" w:cs="Times New Roman"/>
              </w:rPr>
              <w:t>0.46 (0.27)</w:t>
            </w:r>
          </w:p>
        </w:tc>
      </w:tr>
      <w:tr w:rsidR="005A65CE" w:rsidRPr="000E3BE3" w14:paraId="2682F816" w14:textId="77777777" w:rsidTr="005A65CE">
        <w:trPr>
          <w:trHeight w:val="222"/>
        </w:trPr>
        <w:tc>
          <w:tcPr>
            <w:tcW w:w="3494" w:type="dxa"/>
            <w:tcBorders>
              <w:top w:val="nil"/>
              <w:left w:val="nil"/>
              <w:bottom w:val="nil"/>
              <w:right w:val="nil"/>
            </w:tcBorders>
          </w:tcPr>
          <w:p w14:paraId="222FF09E" w14:textId="6C87EE9E" w:rsidR="005A65CE" w:rsidRPr="000E3BE3" w:rsidRDefault="005A65CE" w:rsidP="000E3BE3">
            <w:pPr>
              <w:spacing w:after="0" w:line="240" w:lineRule="auto"/>
              <w:rPr>
                <w:rFonts w:ascii="Times New Roman" w:eastAsia="Times New Roman" w:hAnsi="Times New Roman" w:cs="Times New Roman"/>
                <w:b/>
                <w:bCs/>
                <w:color w:val="000000"/>
              </w:rPr>
            </w:pPr>
            <w:r w:rsidRPr="00EC107C">
              <w:rPr>
                <w:rFonts w:ascii="Times New Roman" w:eastAsia="Times New Roman" w:hAnsi="Times New Roman" w:cs="Times New Roman"/>
                <w:b/>
                <w:bCs/>
                <w:i/>
                <w:color w:val="000000"/>
              </w:rPr>
              <w:t>Exercising alone</w:t>
            </w:r>
            <w:r>
              <w:rPr>
                <w:rFonts w:ascii="Times New Roman" w:eastAsia="Times New Roman" w:hAnsi="Times New Roman" w:cs="Times New Roman"/>
                <w:b/>
                <w:bCs/>
                <w:color w:val="000000"/>
              </w:rPr>
              <w:t>; mean (</w:t>
            </w:r>
            <w:proofErr w:type="spellStart"/>
            <w:r>
              <w:rPr>
                <w:rFonts w:ascii="Times New Roman" w:eastAsia="Times New Roman" w:hAnsi="Times New Roman" w:cs="Times New Roman"/>
                <w:b/>
                <w:bCs/>
                <w:color w:val="000000"/>
              </w:rPr>
              <w:t>sd</w:t>
            </w:r>
            <w:proofErr w:type="spellEnd"/>
            <w:r>
              <w:rPr>
                <w:rFonts w:ascii="Times New Roman" w:eastAsia="Times New Roman" w:hAnsi="Times New Roman" w:cs="Times New Roman"/>
                <w:b/>
                <w:bCs/>
                <w:color w:val="000000"/>
              </w:rPr>
              <w:t>)</w:t>
            </w:r>
          </w:p>
        </w:tc>
        <w:tc>
          <w:tcPr>
            <w:tcW w:w="1530" w:type="dxa"/>
            <w:tcBorders>
              <w:top w:val="nil"/>
              <w:left w:val="nil"/>
              <w:bottom w:val="nil"/>
              <w:right w:val="nil"/>
            </w:tcBorders>
            <w:shd w:val="clear" w:color="auto" w:fill="auto"/>
            <w:noWrap/>
            <w:vAlign w:val="bottom"/>
            <w:hideMark/>
          </w:tcPr>
          <w:p w14:paraId="1DBF3433" w14:textId="77777777" w:rsidR="005A65CE" w:rsidRPr="000E3BE3" w:rsidRDefault="005A65CE" w:rsidP="000E3BE3">
            <w:pPr>
              <w:spacing w:after="0" w:line="240" w:lineRule="auto"/>
              <w:rPr>
                <w:rFonts w:ascii="Times New Roman" w:eastAsia="Times New Roman" w:hAnsi="Times New Roman" w:cs="Times New Roman"/>
                <w:color w:val="000000"/>
              </w:rPr>
            </w:pPr>
            <w:r w:rsidRPr="000E3BE3">
              <w:rPr>
                <w:rFonts w:ascii="Times New Roman" w:eastAsia="Times New Roman" w:hAnsi="Times New Roman" w:cs="Times New Roman"/>
                <w:color w:val="000000"/>
              </w:rPr>
              <w:t>5.92 (2.29)</w:t>
            </w:r>
          </w:p>
        </w:tc>
        <w:tc>
          <w:tcPr>
            <w:tcW w:w="1440" w:type="dxa"/>
            <w:tcBorders>
              <w:top w:val="nil"/>
              <w:left w:val="nil"/>
              <w:bottom w:val="nil"/>
              <w:right w:val="nil"/>
            </w:tcBorders>
            <w:shd w:val="clear" w:color="auto" w:fill="auto"/>
            <w:noWrap/>
            <w:vAlign w:val="bottom"/>
            <w:hideMark/>
          </w:tcPr>
          <w:p w14:paraId="4B42449F" w14:textId="77777777" w:rsidR="005A65CE" w:rsidRPr="000E3BE3" w:rsidRDefault="005A65CE" w:rsidP="000E3BE3">
            <w:pPr>
              <w:spacing w:after="0" w:line="240" w:lineRule="auto"/>
              <w:rPr>
                <w:rFonts w:ascii="Times New Roman" w:eastAsia="Times New Roman" w:hAnsi="Times New Roman" w:cs="Times New Roman"/>
                <w:color w:val="000000"/>
              </w:rPr>
            </w:pPr>
            <w:r w:rsidRPr="000E3BE3">
              <w:rPr>
                <w:rFonts w:ascii="Times New Roman" w:eastAsia="Times New Roman" w:hAnsi="Times New Roman" w:cs="Times New Roman"/>
                <w:color w:val="000000"/>
              </w:rPr>
              <w:t>6.19 (2.61)</w:t>
            </w:r>
          </w:p>
        </w:tc>
        <w:tc>
          <w:tcPr>
            <w:tcW w:w="1440" w:type="dxa"/>
            <w:tcBorders>
              <w:top w:val="nil"/>
              <w:left w:val="nil"/>
              <w:bottom w:val="nil"/>
              <w:right w:val="nil"/>
            </w:tcBorders>
            <w:shd w:val="clear" w:color="auto" w:fill="auto"/>
            <w:noWrap/>
            <w:vAlign w:val="bottom"/>
            <w:hideMark/>
          </w:tcPr>
          <w:p w14:paraId="484F552A" w14:textId="77777777" w:rsidR="005A65CE" w:rsidRPr="000E3BE3" w:rsidRDefault="005A65CE" w:rsidP="000E3BE3">
            <w:pPr>
              <w:spacing w:after="0" w:line="240" w:lineRule="auto"/>
              <w:rPr>
                <w:rFonts w:ascii="Times New Roman" w:eastAsia="Times New Roman" w:hAnsi="Times New Roman" w:cs="Times New Roman"/>
              </w:rPr>
            </w:pPr>
            <w:r w:rsidRPr="000E3BE3">
              <w:rPr>
                <w:rFonts w:ascii="Times New Roman" w:eastAsia="Times New Roman" w:hAnsi="Times New Roman" w:cs="Times New Roman"/>
              </w:rPr>
              <w:t>0.54 (0.26)</w:t>
            </w:r>
          </w:p>
        </w:tc>
      </w:tr>
      <w:tr w:rsidR="005A65CE" w:rsidRPr="000E3BE3" w14:paraId="586E16A5" w14:textId="77777777" w:rsidTr="005A65CE">
        <w:trPr>
          <w:trHeight w:val="222"/>
        </w:trPr>
        <w:tc>
          <w:tcPr>
            <w:tcW w:w="3494" w:type="dxa"/>
            <w:tcBorders>
              <w:top w:val="nil"/>
              <w:left w:val="nil"/>
              <w:bottom w:val="nil"/>
              <w:right w:val="nil"/>
            </w:tcBorders>
          </w:tcPr>
          <w:p w14:paraId="2B4A5E19" w14:textId="7F42A5FD" w:rsidR="005A65CE" w:rsidRPr="000E3BE3" w:rsidRDefault="005A65CE" w:rsidP="000E3BE3">
            <w:pPr>
              <w:spacing w:after="0" w:line="240" w:lineRule="auto"/>
              <w:rPr>
                <w:rFonts w:ascii="Times New Roman" w:eastAsia="Times New Roman" w:hAnsi="Times New Roman" w:cs="Times New Roman"/>
                <w:b/>
                <w:bCs/>
                <w:color w:val="000000"/>
              </w:rPr>
            </w:pPr>
            <w:r w:rsidRPr="00EC107C">
              <w:rPr>
                <w:rFonts w:ascii="Times New Roman" w:eastAsia="Times New Roman" w:hAnsi="Times New Roman" w:cs="Times New Roman"/>
                <w:b/>
                <w:bCs/>
                <w:i/>
                <w:color w:val="000000"/>
              </w:rPr>
              <w:t>Exercising with others</w:t>
            </w:r>
            <w:r>
              <w:rPr>
                <w:rFonts w:ascii="Times New Roman" w:eastAsia="Times New Roman" w:hAnsi="Times New Roman" w:cs="Times New Roman"/>
                <w:b/>
                <w:bCs/>
                <w:color w:val="000000"/>
              </w:rPr>
              <w:t>; mean (</w:t>
            </w:r>
            <w:proofErr w:type="spellStart"/>
            <w:r>
              <w:rPr>
                <w:rFonts w:ascii="Times New Roman" w:eastAsia="Times New Roman" w:hAnsi="Times New Roman" w:cs="Times New Roman"/>
                <w:b/>
                <w:bCs/>
                <w:color w:val="000000"/>
              </w:rPr>
              <w:t>sd</w:t>
            </w:r>
            <w:proofErr w:type="spellEnd"/>
            <w:r>
              <w:rPr>
                <w:rFonts w:ascii="Times New Roman" w:eastAsia="Times New Roman" w:hAnsi="Times New Roman" w:cs="Times New Roman"/>
                <w:b/>
                <w:bCs/>
                <w:color w:val="000000"/>
              </w:rPr>
              <w:t>)</w:t>
            </w:r>
          </w:p>
        </w:tc>
        <w:tc>
          <w:tcPr>
            <w:tcW w:w="1530" w:type="dxa"/>
            <w:tcBorders>
              <w:top w:val="nil"/>
              <w:left w:val="nil"/>
              <w:bottom w:val="nil"/>
              <w:right w:val="nil"/>
            </w:tcBorders>
            <w:shd w:val="clear" w:color="auto" w:fill="auto"/>
            <w:noWrap/>
            <w:vAlign w:val="bottom"/>
            <w:hideMark/>
          </w:tcPr>
          <w:p w14:paraId="4A6C71F3" w14:textId="77777777" w:rsidR="005A65CE" w:rsidRPr="000E3BE3" w:rsidRDefault="005A65CE" w:rsidP="000E3BE3">
            <w:pPr>
              <w:spacing w:after="0" w:line="240" w:lineRule="auto"/>
              <w:rPr>
                <w:rFonts w:ascii="Times New Roman" w:eastAsia="Times New Roman" w:hAnsi="Times New Roman" w:cs="Times New Roman"/>
                <w:color w:val="000000"/>
              </w:rPr>
            </w:pPr>
            <w:r w:rsidRPr="000E3BE3">
              <w:rPr>
                <w:rFonts w:ascii="Times New Roman" w:eastAsia="Times New Roman" w:hAnsi="Times New Roman" w:cs="Times New Roman"/>
                <w:color w:val="000000"/>
              </w:rPr>
              <w:t>6.01 (2.37)</w:t>
            </w:r>
          </w:p>
        </w:tc>
        <w:tc>
          <w:tcPr>
            <w:tcW w:w="1440" w:type="dxa"/>
            <w:tcBorders>
              <w:top w:val="nil"/>
              <w:left w:val="nil"/>
              <w:bottom w:val="nil"/>
              <w:right w:val="nil"/>
            </w:tcBorders>
            <w:shd w:val="clear" w:color="auto" w:fill="auto"/>
            <w:noWrap/>
            <w:vAlign w:val="bottom"/>
            <w:hideMark/>
          </w:tcPr>
          <w:p w14:paraId="3D5C4C2C" w14:textId="77777777" w:rsidR="005A65CE" w:rsidRPr="000E3BE3" w:rsidRDefault="005A65CE" w:rsidP="000E3BE3">
            <w:pPr>
              <w:spacing w:after="0" w:line="240" w:lineRule="auto"/>
              <w:rPr>
                <w:rFonts w:ascii="Times New Roman" w:eastAsia="Times New Roman" w:hAnsi="Times New Roman" w:cs="Times New Roman"/>
                <w:color w:val="000000"/>
              </w:rPr>
            </w:pPr>
            <w:r w:rsidRPr="000E3BE3">
              <w:rPr>
                <w:rFonts w:ascii="Times New Roman" w:eastAsia="Times New Roman" w:hAnsi="Times New Roman" w:cs="Times New Roman"/>
                <w:color w:val="000000"/>
              </w:rPr>
              <w:t>6.67 (2.6)</w:t>
            </w:r>
          </w:p>
        </w:tc>
        <w:tc>
          <w:tcPr>
            <w:tcW w:w="1440" w:type="dxa"/>
            <w:tcBorders>
              <w:top w:val="nil"/>
              <w:left w:val="nil"/>
              <w:bottom w:val="nil"/>
              <w:right w:val="nil"/>
            </w:tcBorders>
            <w:shd w:val="clear" w:color="auto" w:fill="auto"/>
            <w:noWrap/>
            <w:vAlign w:val="bottom"/>
            <w:hideMark/>
          </w:tcPr>
          <w:p w14:paraId="18E3061C" w14:textId="77777777" w:rsidR="005A65CE" w:rsidRPr="000E3BE3" w:rsidRDefault="005A65CE" w:rsidP="000E3BE3">
            <w:pPr>
              <w:spacing w:after="0" w:line="240" w:lineRule="auto"/>
              <w:rPr>
                <w:rFonts w:ascii="Times New Roman" w:eastAsia="Times New Roman" w:hAnsi="Times New Roman" w:cs="Times New Roman"/>
              </w:rPr>
            </w:pPr>
            <w:r w:rsidRPr="000E3BE3">
              <w:rPr>
                <w:rFonts w:ascii="Times New Roman" w:eastAsia="Times New Roman" w:hAnsi="Times New Roman" w:cs="Times New Roman"/>
              </w:rPr>
              <w:t>0.64 (0.25)</w:t>
            </w:r>
          </w:p>
        </w:tc>
      </w:tr>
      <w:tr w:rsidR="005A65CE" w:rsidRPr="000E3BE3" w14:paraId="628081F1" w14:textId="77777777" w:rsidTr="005A65CE">
        <w:trPr>
          <w:trHeight w:val="222"/>
        </w:trPr>
        <w:tc>
          <w:tcPr>
            <w:tcW w:w="3494" w:type="dxa"/>
            <w:tcBorders>
              <w:top w:val="nil"/>
              <w:left w:val="nil"/>
              <w:right w:val="nil"/>
            </w:tcBorders>
          </w:tcPr>
          <w:p w14:paraId="6B2FD0D2" w14:textId="1ABE027A" w:rsidR="005A65CE" w:rsidRPr="000E3BE3" w:rsidRDefault="005A65CE" w:rsidP="000E3BE3">
            <w:pPr>
              <w:spacing w:after="0" w:line="240" w:lineRule="auto"/>
              <w:rPr>
                <w:rFonts w:ascii="Times New Roman" w:eastAsia="Times New Roman" w:hAnsi="Times New Roman" w:cs="Times New Roman"/>
                <w:b/>
                <w:bCs/>
                <w:color w:val="000000"/>
              </w:rPr>
            </w:pPr>
            <w:r w:rsidRPr="00EC107C">
              <w:rPr>
                <w:rFonts w:ascii="Times New Roman" w:eastAsia="Times New Roman" w:hAnsi="Times New Roman" w:cs="Times New Roman"/>
                <w:b/>
                <w:bCs/>
                <w:i/>
                <w:color w:val="000000"/>
              </w:rPr>
              <w:t>Bicycling</w:t>
            </w:r>
            <w:r>
              <w:rPr>
                <w:rFonts w:ascii="Times New Roman" w:eastAsia="Times New Roman" w:hAnsi="Times New Roman" w:cs="Times New Roman"/>
                <w:b/>
                <w:bCs/>
                <w:color w:val="000000"/>
              </w:rPr>
              <w:t>; mean (</w:t>
            </w:r>
            <w:proofErr w:type="spellStart"/>
            <w:r>
              <w:rPr>
                <w:rFonts w:ascii="Times New Roman" w:eastAsia="Times New Roman" w:hAnsi="Times New Roman" w:cs="Times New Roman"/>
                <w:b/>
                <w:bCs/>
                <w:color w:val="000000"/>
              </w:rPr>
              <w:t>sd</w:t>
            </w:r>
            <w:proofErr w:type="spellEnd"/>
            <w:r>
              <w:rPr>
                <w:rFonts w:ascii="Times New Roman" w:eastAsia="Times New Roman" w:hAnsi="Times New Roman" w:cs="Times New Roman"/>
                <w:b/>
                <w:bCs/>
                <w:color w:val="000000"/>
              </w:rPr>
              <w:t>)</w:t>
            </w:r>
          </w:p>
        </w:tc>
        <w:tc>
          <w:tcPr>
            <w:tcW w:w="1530" w:type="dxa"/>
            <w:tcBorders>
              <w:top w:val="nil"/>
              <w:left w:val="nil"/>
              <w:right w:val="nil"/>
            </w:tcBorders>
            <w:shd w:val="clear" w:color="auto" w:fill="auto"/>
            <w:noWrap/>
            <w:vAlign w:val="bottom"/>
            <w:hideMark/>
          </w:tcPr>
          <w:p w14:paraId="2A9E13D7" w14:textId="77777777" w:rsidR="005A65CE" w:rsidRPr="000E3BE3" w:rsidRDefault="005A65CE" w:rsidP="000E3BE3">
            <w:pPr>
              <w:spacing w:after="0" w:line="240" w:lineRule="auto"/>
              <w:rPr>
                <w:rFonts w:ascii="Times New Roman" w:eastAsia="Times New Roman" w:hAnsi="Times New Roman" w:cs="Times New Roman"/>
                <w:color w:val="000000"/>
              </w:rPr>
            </w:pPr>
            <w:r w:rsidRPr="000E3BE3">
              <w:rPr>
                <w:rFonts w:ascii="Times New Roman" w:eastAsia="Times New Roman" w:hAnsi="Times New Roman" w:cs="Times New Roman"/>
                <w:color w:val="000000"/>
              </w:rPr>
              <w:t>5.56 (2.53)</w:t>
            </w:r>
          </w:p>
        </w:tc>
        <w:tc>
          <w:tcPr>
            <w:tcW w:w="1440" w:type="dxa"/>
            <w:tcBorders>
              <w:top w:val="nil"/>
              <w:left w:val="nil"/>
              <w:right w:val="nil"/>
            </w:tcBorders>
            <w:shd w:val="clear" w:color="auto" w:fill="auto"/>
            <w:noWrap/>
            <w:vAlign w:val="bottom"/>
            <w:hideMark/>
          </w:tcPr>
          <w:p w14:paraId="0D6BD5F5" w14:textId="77777777" w:rsidR="005A65CE" w:rsidRPr="000E3BE3" w:rsidRDefault="005A65CE" w:rsidP="000E3BE3">
            <w:pPr>
              <w:spacing w:after="0" w:line="240" w:lineRule="auto"/>
              <w:rPr>
                <w:rFonts w:ascii="Times New Roman" w:eastAsia="Times New Roman" w:hAnsi="Times New Roman" w:cs="Times New Roman"/>
                <w:color w:val="000000"/>
              </w:rPr>
            </w:pPr>
            <w:r w:rsidRPr="000E3BE3">
              <w:rPr>
                <w:rFonts w:ascii="Times New Roman" w:eastAsia="Times New Roman" w:hAnsi="Times New Roman" w:cs="Times New Roman"/>
                <w:color w:val="000000"/>
              </w:rPr>
              <w:t>7.65 (1.88)</w:t>
            </w:r>
          </w:p>
        </w:tc>
        <w:tc>
          <w:tcPr>
            <w:tcW w:w="1440" w:type="dxa"/>
            <w:tcBorders>
              <w:top w:val="nil"/>
              <w:left w:val="nil"/>
              <w:right w:val="nil"/>
            </w:tcBorders>
            <w:shd w:val="clear" w:color="auto" w:fill="auto"/>
            <w:noWrap/>
            <w:vAlign w:val="bottom"/>
            <w:hideMark/>
          </w:tcPr>
          <w:p w14:paraId="7CFBC9FA" w14:textId="77777777" w:rsidR="005A65CE" w:rsidRPr="000E3BE3" w:rsidRDefault="005A65CE" w:rsidP="000E3BE3">
            <w:pPr>
              <w:spacing w:after="0" w:line="240" w:lineRule="auto"/>
              <w:rPr>
                <w:rFonts w:ascii="Times New Roman" w:eastAsia="Times New Roman" w:hAnsi="Times New Roman" w:cs="Times New Roman"/>
              </w:rPr>
            </w:pPr>
            <w:r w:rsidRPr="000E3BE3">
              <w:rPr>
                <w:rFonts w:ascii="Times New Roman" w:eastAsia="Times New Roman" w:hAnsi="Times New Roman" w:cs="Times New Roman"/>
              </w:rPr>
              <w:t>0.51 (0.29)</w:t>
            </w:r>
          </w:p>
        </w:tc>
      </w:tr>
      <w:tr w:rsidR="005A65CE" w:rsidRPr="000E3BE3" w14:paraId="7CD456AF" w14:textId="77777777" w:rsidTr="005A65CE">
        <w:trPr>
          <w:trHeight w:val="222"/>
        </w:trPr>
        <w:tc>
          <w:tcPr>
            <w:tcW w:w="3494" w:type="dxa"/>
            <w:tcBorders>
              <w:top w:val="nil"/>
              <w:left w:val="nil"/>
              <w:bottom w:val="single" w:sz="4" w:space="0" w:color="auto"/>
              <w:right w:val="nil"/>
            </w:tcBorders>
          </w:tcPr>
          <w:p w14:paraId="37D2EB4C" w14:textId="5B720FDE" w:rsidR="005A65CE" w:rsidRPr="000E3BE3" w:rsidRDefault="005A65CE" w:rsidP="000E3BE3">
            <w:pPr>
              <w:spacing w:after="0" w:line="240" w:lineRule="auto"/>
              <w:rPr>
                <w:rFonts w:ascii="Times New Roman" w:eastAsia="Times New Roman" w:hAnsi="Times New Roman" w:cs="Times New Roman"/>
                <w:b/>
                <w:bCs/>
                <w:color w:val="000000"/>
              </w:rPr>
            </w:pPr>
            <w:r w:rsidRPr="00EC107C">
              <w:rPr>
                <w:rFonts w:ascii="Times New Roman" w:eastAsia="Times New Roman" w:hAnsi="Times New Roman" w:cs="Times New Roman"/>
                <w:b/>
                <w:bCs/>
                <w:i/>
                <w:color w:val="000000"/>
              </w:rPr>
              <w:t>Working up a sweat</w:t>
            </w:r>
            <w:r>
              <w:rPr>
                <w:rFonts w:ascii="Times New Roman" w:eastAsia="Times New Roman" w:hAnsi="Times New Roman" w:cs="Times New Roman"/>
                <w:b/>
                <w:bCs/>
                <w:color w:val="000000"/>
              </w:rPr>
              <w:t>; mean (</w:t>
            </w:r>
            <w:proofErr w:type="spellStart"/>
            <w:r>
              <w:rPr>
                <w:rFonts w:ascii="Times New Roman" w:eastAsia="Times New Roman" w:hAnsi="Times New Roman" w:cs="Times New Roman"/>
                <w:b/>
                <w:bCs/>
                <w:color w:val="000000"/>
              </w:rPr>
              <w:t>sd</w:t>
            </w:r>
            <w:proofErr w:type="spellEnd"/>
            <w:r>
              <w:rPr>
                <w:rFonts w:ascii="Times New Roman" w:eastAsia="Times New Roman" w:hAnsi="Times New Roman" w:cs="Times New Roman"/>
                <w:b/>
                <w:bCs/>
                <w:color w:val="000000"/>
              </w:rPr>
              <w:t>)</w:t>
            </w:r>
          </w:p>
        </w:tc>
        <w:tc>
          <w:tcPr>
            <w:tcW w:w="1530" w:type="dxa"/>
            <w:tcBorders>
              <w:top w:val="nil"/>
              <w:left w:val="nil"/>
              <w:bottom w:val="single" w:sz="4" w:space="0" w:color="auto"/>
              <w:right w:val="nil"/>
            </w:tcBorders>
            <w:shd w:val="clear" w:color="auto" w:fill="auto"/>
            <w:noWrap/>
            <w:vAlign w:val="bottom"/>
            <w:hideMark/>
          </w:tcPr>
          <w:p w14:paraId="3680C8B0" w14:textId="77777777" w:rsidR="005A65CE" w:rsidRPr="000E3BE3" w:rsidRDefault="005A65CE" w:rsidP="000E3BE3">
            <w:pPr>
              <w:spacing w:after="0" w:line="240" w:lineRule="auto"/>
              <w:rPr>
                <w:rFonts w:ascii="Times New Roman" w:eastAsia="Times New Roman" w:hAnsi="Times New Roman" w:cs="Times New Roman"/>
                <w:color w:val="000000"/>
              </w:rPr>
            </w:pPr>
            <w:r w:rsidRPr="000E3BE3">
              <w:rPr>
                <w:rFonts w:ascii="Times New Roman" w:eastAsia="Times New Roman" w:hAnsi="Times New Roman" w:cs="Times New Roman"/>
                <w:color w:val="000000"/>
              </w:rPr>
              <w:t>5.84 (2.18)</w:t>
            </w:r>
          </w:p>
        </w:tc>
        <w:tc>
          <w:tcPr>
            <w:tcW w:w="1440" w:type="dxa"/>
            <w:tcBorders>
              <w:top w:val="nil"/>
              <w:left w:val="nil"/>
              <w:bottom w:val="single" w:sz="4" w:space="0" w:color="auto"/>
              <w:right w:val="nil"/>
            </w:tcBorders>
            <w:shd w:val="clear" w:color="auto" w:fill="auto"/>
            <w:noWrap/>
            <w:vAlign w:val="bottom"/>
            <w:hideMark/>
          </w:tcPr>
          <w:p w14:paraId="059FEBAC" w14:textId="77777777" w:rsidR="005A65CE" w:rsidRPr="000E3BE3" w:rsidRDefault="005A65CE" w:rsidP="000E3BE3">
            <w:pPr>
              <w:spacing w:after="0" w:line="240" w:lineRule="auto"/>
              <w:rPr>
                <w:rFonts w:ascii="Times New Roman" w:eastAsia="Times New Roman" w:hAnsi="Times New Roman" w:cs="Times New Roman"/>
                <w:color w:val="000000"/>
              </w:rPr>
            </w:pPr>
            <w:r w:rsidRPr="000E3BE3">
              <w:rPr>
                <w:rFonts w:ascii="Times New Roman" w:eastAsia="Times New Roman" w:hAnsi="Times New Roman" w:cs="Times New Roman"/>
                <w:color w:val="000000"/>
              </w:rPr>
              <w:t>6.67 (2.25)</w:t>
            </w:r>
          </w:p>
        </w:tc>
        <w:tc>
          <w:tcPr>
            <w:tcW w:w="1440" w:type="dxa"/>
            <w:tcBorders>
              <w:top w:val="nil"/>
              <w:left w:val="nil"/>
              <w:bottom w:val="single" w:sz="4" w:space="0" w:color="auto"/>
              <w:right w:val="nil"/>
            </w:tcBorders>
            <w:shd w:val="clear" w:color="auto" w:fill="auto"/>
            <w:noWrap/>
            <w:vAlign w:val="bottom"/>
            <w:hideMark/>
          </w:tcPr>
          <w:p w14:paraId="6320CFE4" w14:textId="77777777" w:rsidR="005A65CE" w:rsidRPr="000E3BE3" w:rsidRDefault="005A65CE" w:rsidP="000E3BE3">
            <w:pPr>
              <w:spacing w:after="0" w:line="240" w:lineRule="auto"/>
              <w:rPr>
                <w:rFonts w:ascii="Times New Roman" w:eastAsia="Times New Roman" w:hAnsi="Times New Roman" w:cs="Times New Roman"/>
              </w:rPr>
            </w:pPr>
            <w:r w:rsidRPr="000E3BE3">
              <w:rPr>
                <w:rFonts w:ascii="Times New Roman" w:eastAsia="Times New Roman" w:hAnsi="Times New Roman" w:cs="Times New Roman"/>
              </w:rPr>
              <w:t>0.55 (0.26)</w:t>
            </w:r>
          </w:p>
        </w:tc>
      </w:tr>
    </w:tbl>
    <w:p w14:paraId="16F075F8" w14:textId="5C7BE1D1" w:rsidR="000E3BE3" w:rsidRPr="007C73E9" w:rsidRDefault="007C73E9" w:rsidP="0094664A">
      <w:pPr>
        <w:rPr>
          <w:rFonts w:ascii="Times New Roman" w:hAnsi="Times New Roman" w:cs="Times New Roman"/>
          <w:sz w:val="24"/>
          <w:szCs w:val="24"/>
        </w:rPr>
      </w:pPr>
      <w:r>
        <w:rPr>
          <w:rFonts w:ascii="Times New Roman" w:hAnsi="Times New Roman" w:cs="Times New Roman"/>
          <w:sz w:val="20"/>
          <w:szCs w:val="24"/>
        </w:rPr>
        <w:t xml:space="preserve">* </w:t>
      </w:r>
      <w:proofErr w:type="spellStart"/>
      <w:r w:rsidRPr="007C73E9">
        <w:rPr>
          <w:rFonts w:ascii="Times New Roman" w:hAnsi="Times New Roman" w:cs="Times New Roman"/>
          <w:sz w:val="20"/>
          <w:szCs w:val="24"/>
        </w:rPr>
        <w:t>TwinsUK</w:t>
      </w:r>
      <w:proofErr w:type="spellEnd"/>
      <w:r w:rsidRPr="007C73E9">
        <w:rPr>
          <w:rFonts w:ascii="Times New Roman" w:hAnsi="Times New Roman" w:cs="Times New Roman"/>
          <w:sz w:val="20"/>
          <w:szCs w:val="24"/>
        </w:rPr>
        <w:t xml:space="preserve"> used a continuous linear scale that was rescaled to a 0-1 scale.</w:t>
      </w:r>
    </w:p>
    <w:p w14:paraId="6B839A89" w14:textId="32CC75C7" w:rsidR="00BA6CF4" w:rsidRDefault="00BA6CF4">
      <w:pPr>
        <w:rPr>
          <w:rFonts w:ascii="Times New Roman" w:hAnsi="Times New Roman" w:cs="Times New Roman"/>
          <w:sz w:val="24"/>
          <w:szCs w:val="24"/>
        </w:rPr>
      </w:pPr>
      <w:r>
        <w:rPr>
          <w:rFonts w:ascii="Times New Roman" w:hAnsi="Times New Roman" w:cs="Times New Roman"/>
          <w:sz w:val="24"/>
          <w:szCs w:val="24"/>
        </w:rPr>
        <w:br w:type="page"/>
      </w:r>
    </w:p>
    <w:p w14:paraId="1AA7390F" w14:textId="797EBE90" w:rsidR="00F47EF8" w:rsidRDefault="000E3BE3" w:rsidP="004975E7">
      <w:pPr>
        <w:rPr>
          <w:rFonts w:ascii="Times New Roman" w:hAnsi="Times New Roman" w:cs="Times New Roman"/>
          <w:sz w:val="24"/>
          <w:szCs w:val="24"/>
        </w:rPr>
      </w:pPr>
      <w:r w:rsidRPr="000E3BE3">
        <w:rPr>
          <w:rFonts w:ascii="Times New Roman" w:hAnsi="Times New Roman" w:cs="Times New Roman"/>
          <w:b/>
          <w:sz w:val="24"/>
          <w:szCs w:val="24"/>
        </w:rPr>
        <w:t>Supplementary Table 2:</w:t>
      </w:r>
      <w:r w:rsidRPr="000E3BE3">
        <w:rPr>
          <w:rFonts w:ascii="Times New Roman" w:hAnsi="Times New Roman" w:cs="Times New Roman"/>
          <w:sz w:val="24"/>
          <w:szCs w:val="24"/>
        </w:rPr>
        <w:t xml:space="preserve"> Associations of age, sex, BMI, and socioeconomic status with </w:t>
      </w:r>
      <w:r w:rsidR="00E2315E">
        <w:rPr>
          <w:rFonts w:ascii="Times New Roman" w:hAnsi="Times New Roman" w:cs="Times New Roman"/>
          <w:sz w:val="24"/>
          <w:szCs w:val="24"/>
        </w:rPr>
        <w:t>PA-</w:t>
      </w:r>
      <w:r w:rsidRPr="000E3BE3">
        <w:rPr>
          <w:rFonts w:ascii="Times New Roman" w:hAnsi="Times New Roman" w:cs="Times New Roman"/>
          <w:sz w:val="24"/>
          <w:szCs w:val="24"/>
        </w:rPr>
        <w:t xml:space="preserve"> liking traits in the UK Biobank. The beta coefficient units refer to an increment of one on the 9-point liking scale.</w:t>
      </w:r>
    </w:p>
    <w:p w14:paraId="18C75262" w14:textId="77777777" w:rsidR="000E3BE3" w:rsidRDefault="000E3BE3" w:rsidP="004975E7">
      <w:pPr>
        <w:spacing w:after="0" w:line="240" w:lineRule="auto"/>
        <w:rPr>
          <w:rFonts w:ascii="Times New Roman" w:hAnsi="Times New Roman" w:cs="Times New Roman"/>
          <w:sz w:val="24"/>
          <w:szCs w:val="24"/>
        </w:rPr>
      </w:pPr>
      <w:r w:rsidRPr="000E3BE3">
        <w:rPr>
          <w:rFonts w:ascii="Times New Roman" w:hAnsi="Times New Roman" w:cs="Times New Roman"/>
          <w:sz w:val="24"/>
          <w:szCs w:val="24"/>
        </w:rPr>
        <w:t xml:space="preserve"> </w:t>
      </w:r>
    </w:p>
    <w:tbl>
      <w:tblPr>
        <w:tblW w:w="10070" w:type="dxa"/>
        <w:tblCellMar>
          <w:left w:w="0" w:type="dxa"/>
          <w:right w:w="0" w:type="dxa"/>
        </w:tblCellMar>
        <w:tblLook w:val="04A0" w:firstRow="1" w:lastRow="0" w:firstColumn="1" w:lastColumn="0" w:noHBand="0" w:noVBand="1"/>
      </w:tblPr>
      <w:tblGrid>
        <w:gridCol w:w="1419"/>
        <w:gridCol w:w="428"/>
        <w:gridCol w:w="365"/>
        <w:gridCol w:w="731"/>
        <w:gridCol w:w="192"/>
        <w:gridCol w:w="428"/>
        <w:gridCol w:w="365"/>
        <w:gridCol w:w="731"/>
        <w:gridCol w:w="192"/>
        <w:gridCol w:w="417"/>
        <w:gridCol w:w="355"/>
        <w:gridCol w:w="805"/>
        <w:gridCol w:w="192"/>
        <w:gridCol w:w="431"/>
        <w:gridCol w:w="367"/>
        <w:gridCol w:w="831"/>
        <w:gridCol w:w="192"/>
        <w:gridCol w:w="429"/>
        <w:gridCol w:w="366"/>
        <w:gridCol w:w="828"/>
        <w:gridCol w:w="6"/>
      </w:tblGrid>
      <w:tr w:rsidR="000E3BE3" w:rsidRPr="00B50B9A" w14:paraId="7F40E64D" w14:textId="77777777" w:rsidTr="000E3BE3">
        <w:trPr>
          <w:trHeight w:val="234"/>
        </w:trPr>
        <w:tc>
          <w:tcPr>
            <w:tcW w:w="1419" w:type="dxa"/>
            <w:tcBorders>
              <w:top w:val="single" w:sz="8" w:space="0" w:color="000000"/>
              <w:left w:val="nil"/>
              <w:bottom w:val="nil"/>
              <w:right w:val="nil"/>
            </w:tcBorders>
            <w:shd w:val="clear" w:color="auto" w:fill="auto"/>
            <w:noWrap/>
            <w:tcMar>
              <w:top w:w="15" w:type="dxa"/>
              <w:left w:w="15" w:type="dxa"/>
              <w:bottom w:w="0" w:type="dxa"/>
              <w:right w:w="15" w:type="dxa"/>
            </w:tcMar>
            <w:vAlign w:val="center"/>
            <w:hideMark/>
          </w:tcPr>
          <w:p w14:paraId="31B04641" w14:textId="77777777" w:rsidR="000E3BE3" w:rsidRPr="00B50B9A" w:rsidRDefault="000E3BE3" w:rsidP="004975E7">
            <w:pPr>
              <w:spacing w:after="0" w:line="240" w:lineRule="auto"/>
              <w:rPr>
                <w:rFonts w:ascii="Times New Roman" w:hAnsi="Times New Roman" w:cs="Times New Roman"/>
                <w:color w:val="000000"/>
                <w:sz w:val="16"/>
                <w:szCs w:val="16"/>
              </w:rPr>
            </w:pPr>
            <w:bookmarkStart w:id="0" w:name="_Hlk80273686"/>
            <w:r w:rsidRPr="00B50B9A">
              <w:rPr>
                <w:rFonts w:ascii="Times New Roman" w:hAnsi="Times New Roman" w:cs="Times New Roman"/>
                <w:color w:val="000000"/>
                <w:sz w:val="16"/>
                <w:szCs w:val="16"/>
              </w:rPr>
              <w:t> </w:t>
            </w:r>
          </w:p>
        </w:tc>
        <w:tc>
          <w:tcPr>
            <w:tcW w:w="1524" w:type="dxa"/>
            <w:gridSpan w:val="3"/>
            <w:tcBorders>
              <w:top w:val="single" w:sz="8" w:space="0" w:color="000000"/>
              <w:left w:val="nil"/>
              <w:bottom w:val="single" w:sz="8" w:space="0" w:color="000000"/>
              <w:right w:val="nil"/>
            </w:tcBorders>
            <w:shd w:val="clear" w:color="auto" w:fill="auto"/>
            <w:noWrap/>
            <w:tcMar>
              <w:top w:w="15" w:type="dxa"/>
              <w:left w:w="15" w:type="dxa"/>
              <w:bottom w:w="0" w:type="dxa"/>
              <w:right w:w="15" w:type="dxa"/>
            </w:tcMar>
            <w:vAlign w:val="center"/>
            <w:hideMark/>
          </w:tcPr>
          <w:p w14:paraId="5283FE7C" w14:textId="77777777" w:rsidR="000E3BE3" w:rsidRPr="0051600D" w:rsidRDefault="000E3BE3" w:rsidP="004975E7">
            <w:pPr>
              <w:spacing w:after="0" w:line="240" w:lineRule="auto"/>
              <w:jc w:val="center"/>
              <w:rPr>
                <w:rFonts w:ascii="Times New Roman" w:hAnsi="Times New Roman" w:cs="Times New Roman"/>
                <w:b/>
                <w:bCs/>
                <w:i/>
                <w:color w:val="000000"/>
                <w:sz w:val="16"/>
                <w:szCs w:val="16"/>
              </w:rPr>
            </w:pPr>
            <w:r w:rsidRPr="0051600D">
              <w:rPr>
                <w:rFonts w:ascii="Times New Roman" w:hAnsi="Times New Roman" w:cs="Times New Roman"/>
                <w:b/>
                <w:bCs/>
                <w:i/>
                <w:color w:val="000000"/>
                <w:sz w:val="16"/>
                <w:szCs w:val="16"/>
              </w:rPr>
              <w:t>Bicycling</w:t>
            </w:r>
          </w:p>
        </w:tc>
        <w:tc>
          <w:tcPr>
            <w:tcW w:w="192" w:type="dxa"/>
            <w:tcBorders>
              <w:top w:val="single" w:sz="8" w:space="0" w:color="000000"/>
              <w:left w:val="nil"/>
              <w:bottom w:val="nil"/>
              <w:right w:val="nil"/>
            </w:tcBorders>
            <w:shd w:val="clear" w:color="auto" w:fill="auto"/>
            <w:noWrap/>
            <w:tcMar>
              <w:top w:w="15" w:type="dxa"/>
              <w:left w:w="15" w:type="dxa"/>
              <w:bottom w:w="0" w:type="dxa"/>
              <w:right w:w="15" w:type="dxa"/>
            </w:tcMar>
            <w:vAlign w:val="center"/>
            <w:hideMark/>
          </w:tcPr>
          <w:p w14:paraId="2CC6B0D7" w14:textId="77777777" w:rsidR="000E3BE3" w:rsidRPr="0051600D" w:rsidRDefault="000E3BE3" w:rsidP="004975E7">
            <w:pPr>
              <w:spacing w:after="0" w:line="240" w:lineRule="auto"/>
              <w:rPr>
                <w:rFonts w:ascii="Times New Roman" w:hAnsi="Times New Roman" w:cs="Times New Roman"/>
                <w:b/>
                <w:bCs/>
                <w:i/>
                <w:color w:val="000000"/>
                <w:sz w:val="16"/>
                <w:szCs w:val="16"/>
              </w:rPr>
            </w:pPr>
            <w:r w:rsidRPr="0051600D">
              <w:rPr>
                <w:rFonts w:ascii="Times New Roman" w:hAnsi="Times New Roman" w:cs="Times New Roman"/>
                <w:b/>
                <w:bCs/>
                <w:i/>
                <w:color w:val="000000"/>
                <w:sz w:val="16"/>
                <w:szCs w:val="16"/>
              </w:rPr>
              <w:t> </w:t>
            </w:r>
          </w:p>
        </w:tc>
        <w:tc>
          <w:tcPr>
            <w:tcW w:w="1524" w:type="dxa"/>
            <w:gridSpan w:val="3"/>
            <w:tcBorders>
              <w:top w:val="single" w:sz="8" w:space="0" w:color="000000"/>
              <w:left w:val="nil"/>
              <w:bottom w:val="single" w:sz="8" w:space="0" w:color="000000"/>
              <w:right w:val="nil"/>
            </w:tcBorders>
            <w:shd w:val="clear" w:color="auto" w:fill="auto"/>
            <w:noWrap/>
            <w:tcMar>
              <w:top w:w="15" w:type="dxa"/>
              <w:left w:w="15" w:type="dxa"/>
              <w:bottom w:w="0" w:type="dxa"/>
              <w:right w:w="15" w:type="dxa"/>
            </w:tcMar>
            <w:vAlign w:val="center"/>
            <w:hideMark/>
          </w:tcPr>
          <w:p w14:paraId="5D7B011E" w14:textId="77777777" w:rsidR="000E3BE3" w:rsidRPr="0051600D" w:rsidRDefault="000E3BE3" w:rsidP="004975E7">
            <w:pPr>
              <w:spacing w:after="0" w:line="240" w:lineRule="auto"/>
              <w:jc w:val="center"/>
              <w:rPr>
                <w:rFonts w:ascii="Times New Roman" w:hAnsi="Times New Roman" w:cs="Times New Roman"/>
                <w:b/>
                <w:bCs/>
                <w:i/>
                <w:color w:val="000000"/>
                <w:sz w:val="16"/>
                <w:szCs w:val="16"/>
              </w:rPr>
            </w:pPr>
            <w:r w:rsidRPr="0051600D">
              <w:rPr>
                <w:rFonts w:ascii="Times New Roman" w:hAnsi="Times New Roman" w:cs="Times New Roman"/>
                <w:b/>
                <w:bCs/>
                <w:i/>
                <w:color w:val="000000"/>
                <w:sz w:val="16"/>
                <w:szCs w:val="16"/>
              </w:rPr>
              <w:t>Exercising alone</w:t>
            </w:r>
          </w:p>
        </w:tc>
        <w:tc>
          <w:tcPr>
            <w:tcW w:w="192" w:type="dxa"/>
            <w:tcBorders>
              <w:top w:val="single" w:sz="8" w:space="0" w:color="000000"/>
              <w:left w:val="nil"/>
              <w:bottom w:val="nil"/>
              <w:right w:val="nil"/>
            </w:tcBorders>
            <w:shd w:val="clear" w:color="auto" w:fill="auto"/>
            <w:noWrap/>
            <w:tcMar>
              <w:top w:w="15" w:type="dxa"/>
              <w:left w:w="15" w:type="dxa"/>
              <w:bottom w:w="0" w:type="dxa"/>
              <w:right w:w="15" w:type="dxa"/>
            </w:tcMar>
            <w:vAlign w:val="center"/>
            <w:hideMark/>
          </w:tcPr>
          <w:p w14:paraId="52E6D402" w14:textId="77777777" w:rsidR="000E3BE3" w:rsidRPr="0051600D" w:rsidRDefault="000E3BE3" w:rsidP="004975E7">
            <w:pPr>
              <w:spacing w:after="0" w:line="240" w:lineRule="auto"/>
              <w:rPr>
                <w:rFonts w:ascii="Times New Roman" w:hAnsi="Times New Roman" w:cs="Times New Roman"/>
                <w:b/>
                <w:bCs/>
                <w:i/>
                <w:color w:val="000000"/>
                <w:sz w:val="16"/>
                <w:szCs w:val="16"/>
              </w:rPr>
            </w:pPr>
            <w:r w:rsidRPr="0051600D">
              <w:rPr>
                <w:rFonts w:ascii="Times New Roman" w:hAnsi="Times New Roman" w:cs="Times New Roman"/>
                <w:b/>
                <w:bCs/>
                <w:i/>
                <w:color w:val="000000"/>
                <w:sz w:val="16"/>
                <w:szCs w:val="16"/>
              </w:rPr>
              <w:t> </w:t>
            </w:r>
          </w:p>
        </w:tc>
        <w:tc>
          <w:tcPr>
            <w:tcW w:w="1577" w:type="dxa"/>
            <w:gridSpan w:val="3"/>
            <w:tcBorders>
              <w:top w:val="single" w:sz="8" w:space="0" w:color="000000"/>
              <w:left w:val="nil"/>
              <w:bottom w:val="single" w:sz="8" w:space="0" w:color="000000"/>
              <w:right w:val="nil"/>
            </w:tcBorders>
            <w:shd w:val="clear" w:color="auto" w:fill="auto"/>
            <w:noWrap/>
            <w:tcMar>
              <w:top w:w="15" w:type="dxa"/>
              <w:left w:w="15" w:type="dxa"/>
              <w:bottom w:w="0" w:type="dxa"/>
              <w:right w:w="15" w:type="dxa"/>
            </w:tcMar>
            <w:vAlign w:val="center"/>
            <w:hideMark/>
          </w:tcPr>
          <w:p w14:paraId="7C603115" w14:textId="77777777" w:rsidR="000E3BE3" w:rsidRPr="0051600D" w:rsidRDefault="000E3BE3" w:rsidP="004975E7">
            <w:pPr>
              <w:spacing w:after="0" w:line="240" w:lineRule="auto"/>
              <w:jc w:val="center"/>
              <w:rPr>
                <w:rFonts w:ascii="Times New Roman" w:hAnsi="Times New Roman" w:cs="Times New Roman"/>
                <w:b/>
                <w:bCs/>
                <w:i/>
                <w:color w:val="000000"/>
                <w:sz w:val="16"/>
                <w:szCs w:val="16"/>
              </w:rPr>
            </w:pPr>
            <w:r w:rsidRPr="0051600D">
              <w:rPr>
                <w:rFonts w:ascii="Times New Roman" w:hAnsi="Times New Roman" w:cs="Times New Roman"/>
                <w:b/>
                <w:bCs/>
                <w:i/>
                <w:color w:val="000000"/>
                <w:sz w:val="16"/>
                <w:szCs w:val="16"/>
              </w:rPr>
              <w:t>Exercising with others</w:t>
            </w:r>
          </w:p>
        </w:tc>
        <w:tc>
          <w:tcPr>
            <w:tcW w:w="192" w:type="dxa"/>
            <w:tcBorders>
              <w:top w:val="single" w:sz="8" w:space="0" w:color="000000"/>
              <w:left w:val="nil"/>
              <w:bottom w:val="nil"/>
              <w:right w:val="nil"/>
            </w:tcBorders>
            <w:shd w:val="clear" w:color="auto" w:fill="auto"/>
            <w:noWrap/>
            <w:tcMar>
              <w:top w:w="15" w:type="dxa"/>
              <w:left w:w="15" w:type="dxa"/>
              <w:bottom w:w="0" w:type="dxa"/>
              <w:right w:w="15" w:type="dxa"/>
            </w:tcMar>
            <w:vAlign w:val="center"/>
            <w:hideMark/>
          </w:tcPr>
          <w:p w14:paraId="1147E319" w14:textId="77777777" w:rsidR="000E3BE3" w:rsidRPr="0051600D" w:rsidRDefault="000E3BE3" w:rsidP="004975E7">
            <w:pPr>
              <w:spacing w:after="0" w:line="240" w:lineRule="auto"/>
              <w:rPr>
                <w:rFonts w:ascii="Times New Roman" w:hAnsi="Times New Roman" w:cs="Times New Roman"/>
                <w:b/>
                <w:bCs/>
                <w:i/>
                <w:color w:val="000000"/>
                <w:sz w:val="16"/>
                <w:szCs w:val="16"/>
              </w:rPr>
            </w:pPr>
            <w:r w:rsidRPr="0051600D">
              <w:rPr>
                <w:rFonts w:ascii="Times New Roman" w:hAnsi="Times New Roman" w:cs="Times New Roman"/>
                <w:b/>
                <w:bCs/>
                <w:i/>
                <w:color w:val="000000"/>
                <w:sz w:val="16"/>
                <w:szCs w:val="16"/>
              </w:rPr>
              <w:t> </w:t>
            </w:r>
          </w:p>
        </w:tc>
        <w:tc>
          <w:tcPr>
            <w:tcW w:w="1629" w:type="dxa"/>
            <w:gridSpan w:val="3"/>
            <w:tcBorders>
              <w:top w:val="single" w:sz="8" w:space="0" w:color="000000"/>
              <w:left w:val="nil"/>
              <w:bottom w:val="single" w:sz="8" w:space="0" w:color="000000"/>
              <w:right w:val="nil"/>
            </w:tcBorders>
            <w:shd w:val="clear" w:color="auto" w:fill="auto"/>
            <w:noWrap/>
            <w:tcMar>
              <w:top w:w="15" w:type="dxa"/>
              <w:left w:w="15" w:type="dxa"/>
              <w:bottom w:w="0" w:type="dxa"/>
              <w:right w:w="15" w:type="dxa"/>
            </w:tcMar>
            <w:vAlign w:val="center"/>
            <w:hideMark/>
          </w:tcPr>
          <w:p w14:paraId="0DE0024A" w14:textId="77777777" w:rsidR="000E3BE3" w:rsidRPr="0051600D" w:rsidRDefault="000E3BE3" w:rsidP="004975E7">
            <w:pPr>
              <w:spacing w:after="0" w:line="240" w:lineRule="auto"/>
              <w:jc w:val="center"/>
              <w:rPr>
                <w:rFonts w:ascii="Times New Roman" w:hAnsi="Times New Roman" w:cs="Times New Roman"/>
                <w:b/>
                <w:bCs/>
                <w:i/>
                <w:color w:val="000000"/>
                <w:sz w:val="16"/>
                <w:szCs w:val="16"/>
              </w:rPr>
            </w:pPr>
            <w:r w:rsidRPr="0051600D">
              <w:rPr>
                <w:rFonts w:ascii="Times New Roman" w:hAnsi="Times New Roman" w:cs="Times New Roman"/>
                <w:b/>
                <w:bCs/>
                <w:i/>
                <w:color w:val="000000"/>
                <w:sz w:val="16"/>
                <w:szCs w:val="16"/>
              </w:rPr>
              <w:t>Going to the gym</w:t>
            </w:r>
          </w:p>
        </w:tc>
        <w:tc>
          <w:tcPr>
            <w:tcW w:w="192" w:type="dxa"/>
            <w:tcBorders>
              <w:top w:val="single" w:sz="8" w:space="0" w:color="000000"/>
              <w:left w:val="nil"/>
              <w:bottom w:val="nil"/>
              <w:right w:val="nil"/>
            </w:tcBorders>
            <w:shd w:val="clear" w:color="auto" w:fill="auto"/>
            <w:noWrap/>
            <w:tcMar>
              <w:top w:w="15" w:type="dxa"/>
              <w:left w:w="15" w:type="dxa"/>
              <w:bottom w:w="0" w:type="dxa"/>
              <w:right w:w="15" w:type="dxa"/>
            </w:tcMar>
            <w:vAlign w:val="center"/>
            <w:hideMark/>
          </w:tcPr>
          <w:p w14:paraId="65C479F1" w14:textId="77777777" w:rsidR="000E3BE3" w:rsidRPr="0051600D" w:rsidRDefault="000E3BE3" w:rsidP="004975E7">
            <w:pPr>
              <w:spacing w:after="0" w:line="240" w:lineRule="auto"/>
              <w:rPr>
                <w:rFonts w:ascii="Times New Roman" w:hAnsi="Times New Roman" w:cs="Times New Roman"/>
                <w:b/>
                <w:bCs/>
                <w:i/>
                <w:color w:val="000000"/>
                <w:sz w:val="16"/>
                <w:szCs w:val="16"/>
              </w:rPr>
            </w:pPr>
            <w:r w:rsidRPr="0051600D">
              <w:rPr>
                <w:rFonts w:ascii="Times New Roman" w:hAnsi="Times New Roman" w:cs="Times New Roman"/>
                <w:b/>
                <w:bCs/>
                <w:i/>
                <w:color w:val="000000"/>
                <w:sz w:val="16"/>
                <w:szCs w:val="16"/>
              </w:rPr>
              <w:t> </w:t>
            </w:r>
          </w:p>
        </w:tc>
        <w:tc>
          <w:tcPr>
            <w:tcW w:w="1629" w:type="dxa"/>
            <w:gridSpan w:val="4"/>
            <w:tcBorders>
              <w:top w:val="single" w:sz="8" w:space="0" w:color="000000"/>
              <w:left w:val="nil"/>
              <w:bottom w:val="single" w:sz="8" w:space="0" w:color="000000"/>
              <w:right w:val="nil"/>
            </w:tcBorders>
            <w:shd w:val="clear" w:color="auto" w:fill="auto"/>
            <w:noWrap/>
            <w:tcMar>
              <w:top w:w="15" w:type="dxa"/>
              <w:left w:w="15" w:type="dxa"/>
              <w:bottom w:w="0" w:type="dxa"/>
              <w:right w:w="15" w:type="dxa"/>
            </w:tcMar>
            <w:vAlign w:val="center"/>
            <w:hideMark/>
          </w:tcPr>
          <w:p w14:paraId="3D870112" w14:textId="77777777" w:rsidR="000E3BE3" w:rsidRPr="0051600D" w:rsidRDefault="000E3BE3" w:rsidP="004975E7">
            <w:pPr>
              <w:spacing w:after="0" w:line="240" w:lineRule="auto"/>
              <w:jc w:val="center"/>
              <w:rPr>
                <w:rFonts w:ascii="Times New Roman" w:hAnsi="Times New Roman" w:cs="Times New Roman"/>
                <w:b/>
                <w:bCs/>
                <w:i/>
                <w:color w:val="000000"/>
                <w:sz w:val="16"/>
                <w:szCs w:val="16"/>
              </w:rPr>
            </w:pPr>
            <w:r w:rsidRPr="0051600D">
              <w:rPr>
                <w:rFonts w:ascii="Times New Roman" w:hAnsi="Times New Roman" w:cs="Times New Roman"/>
                <w:b/>
                <w:bCs/>
                <w:i/>
                <w:color w:val="000000"/>
                <w:sz w:val="16"/>
                <w:szCs w:val="16"/>
              </w:rPr>
              <w:t>Working up a sweat</w:t>
            </w:r>
          </w:p>
        </w:tc>
      </w:tr>
      <w:tr w:rsidR="000E3BE3" w:rsidRPr="00B50B9A" w14:paraId="5A575453" w14:textId="77777777" w:rsidTr="000E3BE3">
        <w:trPr>
          <w:gridAfter w:val="1"/>
          <w:wAfter w:w="6" w:type="dxa"/>
          <w:trHeight w:val="234"/>
        </w:trPr>
        <w:tc>
          <w:tcPr>
            <w:tcW w:w="0" w:type="auto"/>
            <w:tcBorders>
              <w:top w:val="nil"/>
              <w:left w:val="single" w:sz="8" w:space="0" w:color="000000"/>
              <w:bottom w:val="nil"/>
              <w:right w:val="nil"/>
            </w:tcBorders>
            <w:shd w:val="clear" w:color="auto" w:fill="auto"/>
            <w:noWrap/>
            <w:tcMar>
              <w:top w:w="15" w:type="dxa"/>
              <w:left w:w="15" w:type="dxa"/>
              <w:bottom w:w="0" w:type="dxa"/>
              <w:right w:w="15" w:type="dxa"/>
            </w:tcMar>
            <w:vAlign w:val="center"/>
            <w:hideMark/>
          </w:tcPr>
          <w:p w14:paraId="77D02536" w14:textId="77777777" w:rsidR="000E3BE3" w:rsidRPr="00B50B9A" w:rsidRDefault="000E3BE3" w:rsidP="004975E7">
            <w:pPr>
              <w:spacing w:after="0" w:line="240" w:lineRule="auto"/>
              <w:jc w:val="center"/>
              <w:rPr>
                <w:rFonts w:ascii="Times New Roman" w:hAnsi="Times New Roman" w:cs="Times New Roman"/>
                <w:b/>
                <w:bCs/>
                <w:color w:val="000000"/>
                <w:sz w:val="16"/>
                <w:szCs w:val="16"/>
              </w:rPr>
            </w:pPr>
            <w:r w:rsidRPr="00B50B9A">
              <w:rPr>
                <w:rFonts w:ascii="Times New Roman" w:hAnsi="Times New Roman" w:cs="Times New Roman"/>
                <w:b/>
                <w:bCs/>
                <w:color w:val="000000"/>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307198" w14:textId="77777777" w:rsidR="000E3BE3" w:rsidRPr="00B50B9A" w:rsidRDefault="000E3BE3" w:rsidP="004975E7">
            <w:pPr>
              <w:spacing w:after="0" w:line="240" w:lineRule="auto"/>
              <w:jc w:val="center"/>
              <w:rPr>
                <w:rFonts w:ascii="Times New Roman" w:hAnsi="Times New Roman" w:cs="Times New Roman"/>
                <w:b/>
                <w:bCs/>
                <w:color w:val="000000"/>
                <w:sz w:val="16"/>
                <w:szCs w:val="16"/>
              </w:rPr>
            </w:pPr>
            <w:r w:rsidRPr="00B50B9A">
              <w:rPr>
                <w:rFonts w:ascii="Times New Roman" w:hAnsi="Times New Roman" w:cs="Times New Roman"/>
                <w:b/>
                <w:bCs/>
                <w:color w:val="000000"/>
                <w:sz w:val="16"/>
                <w:szCs w:val="16"/>
              </w:rPr>
              <w:t>β</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829A20" w14:textId="77777777" w:rsidR="000E3BE3" w:rsidRPr="00B50B9A" w:rsidRDefault="000E3BE3" w:rsidP="004975E7">
            <w:pPr>
              <w:spacing w:after="0" w:line="240" w:lineRule="auto"/>
              <w:jc w:val="center"/>
              <w:rPr>
                <w:rFonts w:ascii="Times New Roman" w:hAnsi="Times New Roman" w:cs="Times New Roman"/>
                <w:b/>
                <w:bCs/>
                <w:color w:val="000000"/>
                <w:sz w:val="16"/>
                <w:szCs w:val="16"/>
              </w:rPr>
            </w:pPr>
            <w:r w:rsidRPr="00B50B9A">
              <w:rPr>
                <w:rFonts w:ascii="Times New Roman" w:hAnsi="Times New Roman" w:cs="Times New Roman"/>
                <w:b/>
                <w:bCs/>
                <w:color w:val="000000"/>
                <w:sz w:val="16"/>
                <w:szCs w:val="16"/>
              </w:rPr>
              <w:t>SE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5FA985" w14:textId="77777777" w:rsidR="000E3BE3" w:rsidRPr="00B50B9A" w:rsidRDefault="000E3BE3" w:rsidP="004975E7">
            <w:pPr>
              <w:spacing w:after="0" w:line="240" w:lineRule="auto"/>
              <w:jc w:val="center"/>
              <w:rPr>
                <w:rFonts w:ascii="Times New Roman" w:hAnsi="Times New Roman" w:cs="Times New Roman"/>
                <w:b/>
                <w:bCs/>
                <w:color w:val="000000"/>
                <w:sz w:val="16"/>
                <w:szCs w:val="16"/>
              </w:rPr>
            </w:pPr>
            <w:r w:rsidRPr="00B50B9A">
              <w:rPr>
                <w:rFonts w:ascii="Times New Roman" w:hAnsi="Times New Roman" w:cs="Times New Roman"/>
                <w:b/>
                <w:bCs/>
                <w:color w:val="000000"/>
                <w:sz w:val="16"/>
                <w:szCs w:val="16"/>
              </w:rPr>
              <w:t>p</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742BB" w14:textId="77777777" w:rsidR="000E3BE3" w:rsidRPr="00B50B9A" w:rsidRDefault="000E3BE3" w:rsidP="004975E7">
            <w:pPr>
              <w:spacing w:after="0" w:line="240" w:lineRule="auto"/>
              <w:jc w:val="center"/>
              <w:rPr>
                <w:rFonts w:ascii="Times New Roman" w:hAnsi="Times New Roman" w:cs="Times New Roman"/>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C80408" w14:textId="77777777" w:rsidR="000E3BE3" w:rsidRPr="00B50B9A" w:rsidRDefault="000E3BE3" w:rsidP="004975E7">
            <w:pPr>
              <w:spacing w:after="0" w:line="240" w:lineRule="auto"/>
              <w:jc w:val="center"/>
              <w:rPr>
                <w:rFonts w:ascii="Times New Roman" w:hAnsi="Times New Roman" w:cs="Times New Roman"/>
                <w:b/>
                <w:bCs/>
                <w:color w:val="000000"/>
                <w:sz w:val="16"/>
                <w:szCs w:val="16"/>
              </w:rPr>
            </w:pPr>
            <w:r w:rsidRPr="00B50B9A">
              <w:rPr>
                <w:rFonts w:ascii="Times New Roman" w:hAnsi="Times New Roman" w:cs="Times New Roman"/>
                <w:b/>
                <w:bCs/>
                <w:color w:val="000000"/>
                <w:sz w:val="16"/>
                <w:szCs w:val="16"/>
              </w:rPr>
              <w:t>β</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4F89BC" w14:textId="77777777" w:rsidR="000E3BE3" w:rsidRPr="00B50B9A" w:rsidRDefault="000E3BE3" w:rsidP="004975E7">
            <w:pPr>
              <w:spacing w:after="0" w:line="240" w:lineRule="auto"/>
              <w:jc w:val="center"/>
              <w:rPr>
                <w:rFonts w:ascii="Times New Roman" w:hAnsi="Times New Roman" w:cs="Times New Roman"/>
                <w:b/>
                <w:bCs/>
                <w:color w:val="000000"/>
                <w:sz w:val="16"/>
                <w:szCs w:val="16"/>
              </w:rPr>
            </w:pPr>
            <w:r w:rsidRPr="00B50B9A">
              <w:rPr>
                <w:rFonts w:ascii="Times New Roman" w:hAnsi="Times New Roman" w:cs="Times New Roman"/>
                <w:b/>
                <w:bCs/>
                <w:color w:val="000000"/>
                <w:sz w:val="16"/>
                <w:szCs w:val="16"/>
              </w:rPr>
              <w:t>SE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63E18A" w14:textId="77777777" w:rsidR="000E3BE3" w:rsidRPr="00B50B9A" w:rsidRDefault="000E3BE3" w:rsidP="004975E7">
            <w:pPr>
              <w:spacing w:after="0" w:line="240" w:lineRule="auto"/>
              <w:jc w:val="center"/>
              <w:rPr>
                <w:rFonts w:ascii="Times New Roman" w:hAnsi="Times New Roman" w:cs="Times New Roman"/>
                <w:b/>
                <w:bCs/>
                <w:color w:val="000000"/>
                <w:sz w:val="16"/>
                <w:szCs w:val="16"/>
              </w:rPr>
            </w:pPr>
            <w:r w:rsidRPr="00B50B9A">
              <w:rPr>
                <w:rFonts w:ascii="Times New Roman" w:hAnsi="Times New Roman" w:cs="Times New Roman"/>
                <w:b/>
                <w:bCs/>
                <w:color w:val="000000"/>
                <w:sz w:val="16"/>
                <w:szCs w:val="16"/>
              </w:rPr>
              <w:t>p</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048B7" w14:textId="77777777" w:rsidR="000E3BE3" w:rsidRPr="00B50B9A" w:rsidRDefault="000E3BE3" w:rsidP="004975E7">
            <w:pPr>
              <w:spacing w:after="0" w:line="240" w:lineRule="auto"/>
              <w:jc w:val="center"/>
              <w:rPr>
                <w:rFonts w:ascii="Times New Roman" w:hAnsi="Times New Roman" w:cs="Times New Roman"/>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828FAA" w14:textId="77777777" w:rsidR="000E3BE3" w:rsidRPr="00B50B9A" w:rsidRDefault="000E3BE3" w:rsidP="004975E7">
            <w:pPr>
              <w:spacing w:after="0" w:line="240" w:lineRule="auto"/>
              <w:jc w:val="center"/>
              <w:rPr>
                <w:rFonts w:ascii="Times New Roman" w:hAnsi="Times New Roman" w:cs="Times New Roman"/>
                <w:b/>
                <w:bCs/>
                <w:color w:val="000000"/>
                <w:sz w:val="16"/>
                <w:szCs w:val="16"/>
              </w:rPr>
            </w:pPr>
            <w:r w:rsidRPr="00B50B9A">
              <w:rPr>
                <w:rFonts w:ascii="Times New Roman" w:hAnsi="Times New Roman" w:cs="Times New Roman"/>
                <w:b/>
                <w:bCs/>
                <w:color w:val="000000"/>
                <w:sz w:val="16"/>
                <w:szCs w:val="16"/>
              </w:rPr>
              <w:t>β</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CE37E9" w14:textId="77777777" w:rsidR="000E3BE3" w:rsidRPr="00B50B9A" w:rsidRDefault="000E3BE3" w:rsidP="004975E7">
            <w:pPr>
              <w:spacing w:after="0" w:line="240" w:lineRule="auto"/>
              <w:jc w:val="center"/>
              <w:rPr>
                <w:rFonts w:ascii="Times New Roman" w:hAnsi="Times New Roman" w:cs="Times New Roman"/>
                <w:b/>
                <w:bCs/>
                <w:color w:val="000000"/>
                <w:sz w:val="16"/>
                <w:szCs w:val="16"/>
              </w:rPr>
            </w:pPr>
            <w:r w:rsidRPr="00B50B9A">
              <w:rPr>
                <w:rFonts w:ascii="Times New Roman" w:hAnsi="Times New Roman" w:cs="Times New Roman"/>
                <w:b/>
                <w:bCs/>
                <w:color w:val="000000"/>
                <w:sz w:val="16"/>
                <w:szCs w:val="16"/>
              </w:rPr>
              <w:t>SE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43C69A" w14:textId="77777777" w:rsidR="000E3BE3" w:rsidRPr="00B50B9A" w:rsidRDefault="000E3BE3" w:rsidP="004975E7">
            <w:pPr>
              <w:spacing w:after="0" w:line="240" w:lineRule="auto"/>
              <w:jc w:val="center"/>
              <w:rPr>
                <w:rFonts w:ascii="Times New Roman" w:hAnsi="Times New Roman" w:cs="Times New Roman"/>
                <w:b/>
                <w:bCs/>
                <w:color w:val="000000"/>
                <w:sz w:val="16"/>
                <w:szCs w:val="16"/>
              </w:rPr>
            </w:pPr>
            <w:r w:rsidRPr="00B50B9A">
              <w:rPr>
                <w:rFonts w:ascii="Times New Roman" w:hAnsi="Times New Roman" w:cs="Times New Roman"/>
                <w:b/>
                <w:bCs/>
                <w:color w:val="000000"/>
                <w:sz w:val="16"/>
                <w:szCs w:val="16"/>
              </w:rPr>
              <w:t>p</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6DD6E" w14:textId="77777777" w:rsidR="000E3BE3" w:rsidRPr="00B50B9A" w:rsidRDefault="000E3BE3" w:rsidP="004975E7">
            <w:pPr>
              <w:spacing w:after="0" w:line="240" w:lineRule="auto"/>
              <w:jc w:val="center"/>
              <w:rPr>
                <w:rFonts w:ascii="Times New Roman" w:hAnsi="Times New Roman" w:cs="Times New Roman"/>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09BCDA" w14:textId="77777777" w:rsidR="000E3BE3" w:rsidRPr="00B50B9A" w:rsidRDefault="000E3BE3" w:rsidP="004975E7">
            <w:pPr>
              <w:spacing w:after="0" w:line="240" w:lineRule="auto"/>
              <w:jc w:val="center"/>
              <w:rPr>
                <w:rFonts w:ascii="Times New Roman" w:hAnsi="Times New Roman" w:cs="Times New Roman"/>
                <w:b/>
                <w:bCs/>
                <w:color w:val="000000"/>
                <w:sz w:val="16"/>
                <w:szCs w:val="16"/>
              </w:rPr>
            </w:pPr>
            <w:r w:rsidRPr="00B50B9A">
              <w:rPr>
                <w:rFonts w:ascii="Times New Roman" w:hAnsi="Times New Roman" w:cs="Times New Roman"/>
                <w:b/>
                <w:bCs/>
                <w:color w:val="000000"/>
                <w:sz w:val="16"/>
                <w:szCs w:val="16"/>
              </w:rPr>
              <w:t>β</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9E9C48" w14:textId="77777777" w:rsidR="000E3BE3" w:rsidRPr="00B50B9A" w:rsidRDefault="000E3BE3" w:rsidP="004975E7">
            <w:pPr>
              <w:spacing w:after="0" w:line="240" w:lineRule="auto"/>
              <w:jc w:val="center"/>
              <w:rPr>
                <w:rFonts w:ascii="Times New Roman" w:hAnsi="Times New Roman" w:cs="Times New Roman"/>
                <w:b/>
                <w:bCs/>
                <w:color w:val="000000"/>
                <w:sz w:val="16"/>
                <w:szCs w:val="16"/>
              </w:rPr>
            </w:pPr>
            <w:r w:rsidRPr="00B50B9A">
              <w:rPr>
                <w:rFonts w:ascii="Times New Roman" w:hAnsi="Times New Roman" w:cs="Times New Roman"/>
                <w:b/>
                <w:bCs/>
                <w:color w:val="000000"/>
                <w:sz w:val="16"/>
                <w:szCs w:val="16"/>
              </w:rPr>
              <w:t>SE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DE72FC" w14:textId="77777777" w:rsidR="000E3BE3" w:rsidRPr="00B50B9A" w:rsidRDefault="000E3BE3" w:rsidP="004975E7">
            <w:pPr>
              <w:spacing w:after="0" w:line="240" w:lineRule="auto"/>
              <w:jc w:val="center"/>
              <w:rPr>
                <w:rFonts w:ascii="Times New Roman" w:hAnsi="Times New Roman" w:cs="Times New Roman"/>
                <w:b/>
                <w:bCs/>
                <w:color w:val="000000"/>
                <w:sz w:val="16"/>
                <w:szCs w:val="16"/>
              </w:rPr>
            </w:pPr>
            <w:r w:rsidRPr="00B50B9A">
              <w:rPr>
                <w:rFonts w:ascii="Times New Roman" w:hAnsi="Times New Roman" w:cs="Times New Roman"/>
                <w:b/>
                <w:bCs/>
                <w:color w:val="000000"/>
                <w:sz w:val="16"/>
                <w:szCs w:val="16"/>
              </w:rPr>
              <w:t>p</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E1F11" w14:textId="77777777" w:rsidR="000E3BE3" w:rsidRPr="00B50B9A" w:rsidRDefault="000E3BE3" w:rsidP="004975E7">
            <w:pPr>
              <w:spacing w:after="0" w:line="240" w:lineRule="auto"/>
              <w:jc w:val="center"/>
              <w:rPr>
                <w:rFonts w:ascii="Times New Roman" w:hAnsi="Times New Roman" w:cs="Times New Roman"/>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2A89D8" w14:textId="77777777" w:rsidR="000E3BE3" w:rsidRPr="00B50B9A" w:rsidRDefault="000E3BE3" w:rsidP="004975E7">
            <w:pPr>
              <w:spacing w:after="0" w:line="240" w:lineRule="auto"/>
              <w:jc w:val="center"/>
              <w:rPr>
                <w:rFonts w:ascii="Times New Roman" w:hAnsi="Times New Roman" w:cs="Times New Roman"/>
                <w:b/>
                <w:bCs/>
                <w:color w:val="000000"/>
                <w:sz w:val="16"/>
                <w:szCs w:val="16"/>
              </w:rPr>
            </w:pPr>
            <w:r w:rsidRPr="00B50B9A">
              <w:rPr>
                <w:rFonts w:ascii="Times New Roman" w:hAnsi="Times New Roman" w:cs="Times New Roman"/>
                <w:b/>
                <w:bCs/>
                <w:color w:val="000000"/>
                <w:sz w:val="16"/>
                <w:szCs w:val="16"/>
              </w:rPr>
              <w:t>β</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F705ED" w14:textId="77777777" w:rsidR="000E3BE3" w:rsidRPr="00B50B9A" w:rsidRDefault="000E3BE3" w:rsidP="004975E7">
            <w:pPr>
              <w:spacing w:after="0" w:line="240" w:lineRule="auto"/>
              <w:jc w:val="center"/>
              <w:rPr>
                <w:rFonts w:ascii="Times New Roman" w:hAnsi="Times New Roman" w:cs="Times New Roman"/>
                <w:b/>
                <w:bCs/>
                <w:color w:val="000000"/>
                <w:sz w:val="16"/>
                <w:szCs w:val="16"/>
              </w:rPr>
            </w:pPr>
            <w:r w:rsidRPr="00B50B9A">
              <w:rPr>
                <w:rFonts w:ascii="Times New Roman" w:hAnsi="Times New Roman" w:cs="Times New Roman"/>
                <w:b/>
                <w:bCs/>
                <w:color w:val="000000"/>
                <w:sz w:val="16"/>
                <w:szCs w:val="16"/>
              </w:rPr>
              <w:t>SE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AB227F" w14:textId="77777777" w:rsidR="000E3BE3" w:rsidRPr="00B50B9A" w:rsidRDefault="000E3BE3" w:rsidP="004975E7">
            <w:pPr>
              <w:spacing w:after="0" w:line="240" w:lineRule="auto"/>
              <w:jc w:val="center"/>
              <w:rPr>
                <w:rFonts w:ascii="Times New Roman" w:hAnsi="Times New Roman" w:cs="Times New Roman"/>
                <w:b/>
                <w:bCs/>
                <w:color w:val="000000"/>
                <w:sz w:val="16"/>
                <w:szCs w:val="16"/>
              </w:rPr>
            </w:pPr>
            <w:r w:rsidRPr="00B50B9A">
              <w:rPr>
                <w:rFonts w:ascii="Times New Roman" w:hAnsi="Times New Roman" w:cs="Times New Roman"/>
                <w:b/>
                <w:bCs/>
                <w:color w:val="000000"/>
                <w:sz w:val="16"/>
                <w:szCs w:val="16"/>
              </w:rPr>
              <w:t>p</w:t>
            </w:r>
          </w:p>
        </w:tc>
      </w:tr>
      <w:tr w:rsidR="000E3BE3" w:rsidRPr="00B50B9A" w14:paraId="36426077" w14:textId="77777777" w:rsidTr="000E3BE3">
        <w:trPr>
          <w:gridAfter w:val="1"/>
          <w:wAfter w:w="6" w:type="dxa"/>
          <w:trHeight w:val="23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4AED76" w14:textId="77777777" w:rsidR="000E3BE3" w:rsidRPr="00B50B9A" w:rsidRDefault="000E3BE3" w:rsidP="004975E7">
            <w:pPr>
              <w:spacing w:after="0" w:line="240" w:lineRule="auto"/>
              <w:rPr>
                <w:rFonts w:ascii="Times New Roman" w:hAnsi="Times New Roman" w:cs="Times New Roman"/>
                <w:b/>
                <w:bCs/>
                <w:color w:val="000000"/>
                <w:sz w:val="16"/>
                <w:szCs w:val="16"/>
              </w:rPr>
            </w:pPr>
            <w:r w:rsidRPr="00B50B9A">
              <w:rPr>
                <w:rFonts w:ascii="Times New Roman" w:hAnsi="Times New Roman" w:cs="Times New Roman"/>
                <w:b/>
                <w:bCs/>
                <w:color w:val="000000"/>
                <w:sz w:val="16"/>
                <w:szCs w:val="16"/>
              </w:rPr>
              <w:t xml:space="preserve">Age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84A4A1"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AC8963"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1F46B9"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9040B"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4CF5DD"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80C6ED"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5C28F2"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BAFC1"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B2568E"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AF5E73"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C74BF4"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5.40E-97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991E1"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1E2E17"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DB21E3"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AFF322"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7.30E-248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F27E2"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79DC5A"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07149A"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AE42B9"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w:t>
            </w:r>
          </w:p>
        </w:tc>
      </w:tr>
      <w:tr w:rsidR="000E3BE3" w:rsidRPr="00B50B9A" w14:paraId="77117C07" w14:textId="77777777" w:rsidTr="000E3BE3">
        <w:trPr>
          <w:gridAfter w:val="1"/>
          <w:wAfter w:w="6" w:type="dxa"/>
          <w:trHeight w:val="23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7B83FB" w14:textId="7CCBAD8F" w:rsidR="000E3BE3" w:rsidRPr="00B50B9A" w:rsidRDefault="000E3BE3" w:rsidP="004975E7">
            <w:pPr>
              <w:spacing w:after="0" w:line="240" w:lineRule="auto"/>
              <w:rPr>
                <w:rFonts w:ascii="Times New Roman" w:hAnsi="Times New Roman" w:cs="Times New Roman"/>
                <w:b/>
                <w:bCs/>
                <w:color w:val="000000"/>
                <w:sz w:val="16"/>
                <w:szCs w:val="16"/>
              </w:rPr>
            </w:pPr>
            <w:r w:rsidRPr="00B50B9A">
              <w:rPr>
                <w:rFonts w:ascii="Times New Roman" w:hAnsi="Times New Roman" w:cs="Times New Roman"/>
                <w:b/>
                <w:bCs/>
                <w:color w:val="000000"/>
                <w:sz w:val="16"/>
                <w:szCs w:val="16"/>
              </w:rPr>
              <w:t>Sex</w:t>
            </w:r>
            <w:r w:rsidR="0051600D">
              <w:rPr>
                <w:rFonts w:ascii="Times New Roman" w:hAnsi="Times New Roman" w:cs="Times New Roman"/>
                <w:b/>
                <w:bCs/>
                <w:color w:val="000000"/>
                <w:sz w:val="16"/>
                <w:szCs w:val="16"/>
              </w:rPr>
              <w:t xml:space="preserve"> (male)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830A5A"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30F431"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14B8F2"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7D7C9"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EDF284"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0.72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7D8A25"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297F44"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414AA"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99AA1C"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-0.44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1F9A50"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6FB400"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9.00E-271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9272D"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40A9E5"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C2B5C3"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C3A380"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7.30E-105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43F09"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D33ECB"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1.04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1CDBC6"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27EF3A"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w:t>
            </w:r>
          </w:p>
        </w:tc>
      </w:tr>
      <w:tr w:rsidR="000E3BE3" w:rsidRPr="00B50B9A" w14:paraId="1AE1D278" w14:textId="77777777" w:rsidTr="000E3BE3">
        <w:trPr>
          <w:gridAfter w:val="1"/>
          <w:wAfter w:w="6" w:type="dxa"/>
          <w:trHeight w:val="23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D01153" w14:textId="77777777" w:rsidR="000E3BE3" w:rsidRPr="00B50B9A" w:rsidRDefault="000E3BE3" w:rsidP="004975E7">
            <w:pPr>
              <w:spacing w:after="0" w:line="240" w:lineRule="auto"/>
              <w:rPr>
                <w:rFonts w:ascii="Times New Roman" w:hAnsi="Times New Roman" w:cs="Times New Roman"/>
                <w:b/>
                <w:bCs/>
                <w:color w:val="000000"/>
                <w:sz w:val="16"/>
                <w:szCs w:val="16"/>
              </w:rPr>
            </w:pPr>
            <w:r w:rsidRPr="00B50B9A">
              <w:rPr>
                <w:rFonts w:ascii="Times New Roman" w:hAnsi="Times New Roman" w:cs="Times New Roman"/>
                <w:b/>
                <w:bCs/>
                <w:color w:val="000000"/>
                <w:sz w:val="16"/>
                <w:szCs w:val="16"/>
              </w:rPr>
              <w:t>BMI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3595DC"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C30ABD"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7FCB34"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35BDC"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07FC30"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627B41"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1F40D5"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70B82"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517C27"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14BCCF"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9C2678"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C9831"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E77E64"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-0.17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E8C66E"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11266D"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5.90E-117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C13D7"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91FCB1"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97E71F"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8A5B6B"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w:t>
            </w:r>
          </w:p>
        </w:tc>
      </w:tr>
      <w:tr w:rsidR="000E3BE3" w:rsidRPr="00B50B9A" w14:paraId="69168DF9" w14:textId="77777777" w:rsidTr="000E3BE3">
        <w:trPr>
          <w:gridAfter w:val="1"/>
          <w:wAfter w:w="6" w:type="dxa"/>
          <w:trHeight w:val="23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53FAB7" w14:textId="77777777" w:rsidR="000E3BE3" w:rsidRPr="00B50B9A" w:rsidRDefault="000E3BE3" w:rsidP="004975E7">
            <w:pPr>
              <w:spacing w:after="0" w:line="240" w:lineRule="auto"/>
              <w:rPr>
                <w:rFonts w:ascii="Times New Roman" w:hAnsi="Times New Roman" w:cs="Times New Roman"/>
                <w:b/>
                <w:bCs/>
                <w:color w:val="000000"/>
                <w:sz w:val="16"/>
                <w:szCs w:val="16"/>
              </w:rPr>
            </w:pPr>
            <w:r w:rsidRPr="00B50B9A">
              <w:rPr>
                <w:rFonts w:ascii="Times New Roman" w:hAnsi="Times New Roman" w:cs="Times New Roman"/>
                <w:b/>
                <w:bCs/>
                <w:color w:val="000000"/>
                <w:sz w:val="16"/>
                <w:szCs w:val="16"/>
              </w:rPr>
              <w:t>TDI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C6365F"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207F9A"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CC0D69"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9.40E-01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B6683"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08829B"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877E68"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090644"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3.30E-02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2382B"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719ED1"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-0.16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E67F8E"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B85D4D"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1.70E-128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03055"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AB1327"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0ABD0C"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035531"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7.30E-10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81EDA"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F47A51"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056FA2"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987D96"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1.20E-29</w:t>
            </w:r>
          </w:p>
        </w:tc>
      </w:tr>
      <w:tr w:rsidR="000E3BE3" w:rsidRPr="00B50B9A" w14:paraId="7CBBC7AC" w14:textId="77777777" w:rsidTr="000E3BE3">
        <w:trPr>
          <w:gridAfter w:val="1"/>
          <w:wAfter w:w="6" w:type="dxa"/>
          <w:trHeight w:val="23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518949" w14:textId="77777777" w:rsidR="000E3BE3" w:rsidRPr="00B50B9A" w:rsidRDefault="000E3BE3" w:rsidP="004975E7">
            <w:pPr>
              <w:spacing w:after="0" w:line="240" w:lineRule="auto"/>
              <w:rPr>
                <w:rFonts w:ascii="Times New Roman" w:hAnsi="Times New Roman" w:cs="Times New Roman"/>
                <w:b/>
                <w:bCs/>
                <w:color w:val="000000"/>
                <w:sz w:val="16"/>
                <w:szCs w:val="16"/>
              </w:rPr>
            </w:pPr>
            <w:r w:rsidRPr="00B50B9A">
              <w:rPr>
                <w:rFonts w:ascii="Times New Roman" w:hAnsi="Times New Roman" w:cs="Times New Roman"/>
                <w:b/>
                <w:bCs/>
                <w:color w:val="000000"/>
                <w:sz w:val="16"/>
                <w:szCs w:val="16"/>
              </w:rPr>
              <w:t>College Degree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0C8AB6"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32561E"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1E62E4"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1.50E-92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47BD3"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CF33EF"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081FFA"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BFB6F4"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6.00E-82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A6F4E"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ECD3CF"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868930"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49B9DF"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5.70E-04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C8C22"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48D24F"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B9185B"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E85E68"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1.60E-01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AA5A8"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31EAD6"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0ACE2F"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94D4FE"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9.00E-03</w:t>
            </w:r>
          </w:p>
        </w:tc>
      </w:tr>
      <w:tr w:rsidR="000E3BE3" w:rsidRPr="00B50B9A" w14:paraId="4F0DDBB5" w14:textId="77777777" w:rsidTr="000E3BE3">
        <w:trPr>
          <w:gridAfter w:val="1"/>
          <w:wAfter w:w="6" w:type="dxa"/>
          <w:trHeight w:val="23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E8028D" w14:textId="77777777" w:rsidR="000E3BE3" w:rsidRPr="00B50B9A" w:rsidRDefault="000E3BE3" w:rsidP="004975E7">
            <w:pPr>
              <w:spacing w:after="0" w:line="240" w:lineRule="auto"/>
              <w:rPr>
                <w:rFonts w:ascii="Times New Roman" w:hAnsi="Times New Roman" w:cs="Times New Roman"/>
                <w:b/>
                <w:bCs/>
                <w:color w:val="000000"/>
                <w:sz w:val="16"/>
                <w:szCs w:val="16"/>
              </w:rPr>
            </w:pPr>
            <w:r w:rsidRPr="00B50B9A">
              <w:rPr>
                <w:rFonts w:ascii="Times New Roman" w:hAnsi="Times New Roman" w:cs="Times New Roman"/>
                <w:b/>
                <w:bCs/>
                <w:color w:val="000000"/>
                <w:sz w:val="16"/>
                <w:szCs w:val="16"/>
              </w:rPr>
              <w:t>Income (18-31k)</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B6B8CF"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DCB205"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A634F8"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3.70E-04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AEF0C"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C1A136"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526637"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281E66"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5.50E-01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327C3"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B95596"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0.15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1504A0"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5F639D"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1.80E-11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D50AF"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8D0A77"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0.16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D73640"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48DF83"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7.20E-10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B36926"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D5B85C"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0.16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0E8E4B"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75AA2A"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5.40E-16</w:t>
            </w:r>
          </w:p>
        </w:tc>
      </w:tr>
      <w:tr w:rsidR="000E3BE3" w:rsidRPr="00B50B9A" w14:paraId="4896DF61" w14:textId="77777777" w:rsidTr="000E3BE3">
        <w:trPr>
          <w:gridAfter w:val="1"/>
          <w:wAfter w:w="6" w:type="dxa"/>
          <w:trHeight w:val="23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B28F69" w14:textId="77777777" w:rsidR="000E3BE3" w:rsidRPr="00B50B9A" w:rsidRDefault="000E3BE3" w:rsidP="004975E7">
            <w:pPr>
              <w:spacing w:after="0" w:line="240" w:lineRule="auto"/>
              <w:rPr>
                <w:rFonts w:ascii="Times New Roman" w:hAnsi="Times New Roman" w:cs="Times New Roman"/>
                <w:b/>
                <w:bCs/>
                <w:color w:val="000000"/>
                <w:sz w:val="16"/>
                <w:szCs w:val="16"/>
              </w:rPr>
            </w:pPr>
            <w:r w:rsidRPr="00B50B9A">
              <w:rPr>
                <w:rFonts w:ascii="Times New Roman" w:hAnsi="Times New Roman" w:cs="Times New Roman"/>
                <w:b/>
                <w:bCs/>
                <w:color w:val="000000"/>
                <w:sz w:val="16"/>
                <w:szCs w:val="16"/>
              </w:rPr>
              <w:t>Income (31-59k)</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349520"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0.17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49A844"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C92906"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9.50E-15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78972"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A0B215"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DC970A"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9B1214"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4.10E-04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172FE"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753911"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1AFCE6"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64AE1E"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1.60E-29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86EF7"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45F12B"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41C6A0"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6DD752"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1.10E-38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A2D8C"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E215A6"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654736"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69E585"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1.60E-47</w:t>
            </w:r>
          </w:p>
        </w:tc>
      </w:tr>
      <w:tr w:rsidR="000E3BE3" w:rsidRPr="00B50B9A" w14:paraId="17C304F5" w14:textId="77777777" w:rsidTr="000E3BE3">
        <w:trPr>
          <w:gridAfter w:val="1"/>
          <w:wAfter w:w="6" w:type="dxa"/>
          <w:trHeight w:val="23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0471B1" w14:textId="77777777" w:rsidR="000E3BE3" w:rsidRPr="00B50B9A" w:rsidRDefault="000E3BE3" w:rsidP="004975E7">
            <w:pPr>
              <w:spacing w:after="0" w:line="240" w:lineRule="auto"/>
              <w:rPr>
                <w:rFonts w:ascii="Times New Roman" w:hAnsi="Times New Roman" w:cs="Times New Roman"/>
                <w:b/>
                <w:bCs/>
                <w:color w:val="000000"/>
                <w:sz w:val="16"/>
                <w:szCs w:val="16"/>
              </w:rPr>
            </w:pPr>
            <w:r w:rsidRPr="00B50B9A">
              <w:rPr>
                <w:rFonts w:ascii="Times New Roman" w:hAnsi="Times New Roman" w:cs="Times New Roman"/>
                <w:b/>
                <w:bCs/>
                <w:color w:val="000000"/>
                <w:sz w:val="16"/>
                <w:szCs w:val="16"/>
              </w:rPr>
              <w:t>Income (60k-100k)</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8A6AE4"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3393A2"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B3696C"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5.90E-35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01739"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E7B385"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0.15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DED44B"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82EA4E"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3.00E-13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3A0DB"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1EC854"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F7FF07"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FF9871"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1.10E-55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80C48"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4BE8D8"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0.51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307346"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C2FEE0"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4.60E-79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8A4EE" w14:textId="77777777" w:rsidR="000E3BE3" w:rsidRPr="00B50B9A" w:rsidRDefault="000E3BE3" w:rsidP="004975E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9BF1DC"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0.42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9A75FE"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AD487F"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9.60E-105</w:t>
            </w:r>
          </w:p>
        </w:tc>
      </w:tr>
      <w:tr w:rsidR="000E3BE3" w:rsidRPr="00B50B9A" w14:paraId="0D5AAC89" w14:textId="77777777" w:rsidTr="000E3BE3">
        <w:trPr>
          <w:gridAfter w:val="1"/>
          <w:wAfter w:w="6" w:type="dxa"/>
          <w:trHeight w:val="234"/>
        </w:trPr>
        <w:tc>
          <w:tcPr>
            <w:tcW w:w="0" w:type="auto"/>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14:paraId="2FA1F629" w14:textId="77777777" w:rsidR="000E3BE3" w:rsidRPr="00B50B9A" w:rsidRDefault="000E3BE3" w:rsidP="004975E7">
            <w:pPr>
              <w:spacing w:after="0" w:line="240" w:lineRule="auto"/>
              <w:rPr>
                <w:rFonts w:ascii="Times New Roman" w:hAnsi="Times New Roman" w:cs="Times New Roman"/>
                <w:b/>
                <w:bCs/>
                <w:color w:val="000000"/>
                <w:sz w:val="16"/>
                <w:szCs w:val="16"/>
              </w:rPr>
            </w:pPr>
            <w:r w:rsidRPr="00B50B9A">
              <w:rPr>
                <w:rFonts w:ascii="Times New Roman" w:hAnsi="Times New Roman" w:cs="Times New Roman"/>
                <w:b/>
                <w:bCs/>
                <w:color w:val="000000"/>
                <w:sz w:val="16"/>
                <w:szCs w:val="16"/>
              </w:rPr>
              <w:t>Income (&gt;100k)</w:t>
            </w:r>
          </w:p>
        </w:tc>
        <w:tc>
          <w:tcPr>
            <w:tcW w:w="0" w:type="auto"/>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14:paraId="736D3D7C"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0.4</w:t>
            </w:r>
          </w:p>
        </w:tc>
        <w:tc>
          <w:tcPr>
            <w:tcW w:w="0" w:type="auto"/>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14:paraId="40DCBFE6"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0.03</w:t>
            </w:r>
          </w:p>
        </w:tc>
        <w:tc>
          <w:tcPr>
            <w:tcW w:w="0" w:type="auto"/>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14:paraId="6FBAAC26"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1.50E-41</w:t>
            </w:r>
          </w:p>
        </w:tc>
        <w:tc>
          <w:tcPr>
            <w:tcW w:w="0" w:type="auto"/>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14:paraId="676B2696"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 </w:t>
            </w:r>
          </w:p>
        </w:tc>
        <w:tc>
          <w:tcPr>
            <w:tcW w:w="0" w:type="auto"/>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14:paraId="14B44134"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0.25</w:t>
            </w:r>
          </w:p>
        </w:tc>
        <w:tc>
          <w:tcPr>
            <w:tcW w:w="0" w:type="auto"/>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14:paraId="62363344"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0.03</w:t>
            </w:r>
          </w:p>
        </w:tc>
        <w:tc>
          <w:tcPr>
            <w:tcW w:w="0" w:type="auto"/>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14:paraId="5459AD90"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9.10E-21</w:t>
            </w:r>
          </w:p>
        </w:tc>
        <w:tc>
          <w:tcPr>
            <w:tcW w:w="0" w:type="auto"/>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14:paraId="0F6462CE"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 </w:t>
            </w:r>
          </w:p>
        </w:tc>
        <w:tc>
          <w:tcPr>
            <w:tcW w:w="0" w:type="auto"/>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14:paraId="192F251F"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0.46</w:t>
            </w:r>
          </w:p>
        </w:tc>
        <w:tc>
          <w:tcPr>
            <w:tcW w:w="0" w:type="auto"/>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14:paraId="40AFD726"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0.03</w:t>
            </w:r>
          </w:p>
        </w:tc>
        <w:tc>
          <w:tcPr>
            <w:tcW w:w="0" w:type="auto"/>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14:paraId="34DDB22F"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3.50E-56</w:t>
            </w:r>
          </w:p>
        </w:tc>
        <w:tc>
          <w:tcPr>
            <w:tcW w:w="0" w:type="auto"/>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14:paraId="380985B3"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 </w:t>
            </w:r>
          </w:p>
        </w:tc>
        <w:tc>
          <w:tcPr>
            <w:tcW w:w="0" w:type="auto"/>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14:paraId="605AE896"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0.83</w:t>
            </w:r>
          </w:p>
        </w:tc>
        <w:tc>
          <w:tcPr>
            <w:tcW w:w="0" w:type="auto"/>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14:paraId="1A99A40D"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0.03</w:t>
            </w:r>
          </w:p>
        </w:tc>
        <w:tc>
          <w:tcPr>
            <w:tcW w:w="0" w:type="auto"/>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14:paraId="13374D3C"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5.30E-132</w:t>
            </w:r>
          </w:p>
        </w:tc>
        <w:tc>
          <w:tcPr>
            <w:tcW w:w="0" w:type="auto"/>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14:paraId="4B9AA75A"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 </w:t>
            </w:r>
          </w:p>
        </w:tc>
        <w:tc>
          <w:tcPr>
            <w:tcW w:w="0" w:type="auto"/>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14:paraId="0712F626"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0.6</w:t>
            </w:r>
          </w:p>
        </w:tc>
        <w:tc>
          <w:tcPr>
            <w:tcW w:w="0" w:type="auto"/>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14:paraId="7D79CA18"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0.03</w:t>
            </w:r>
          </w:p>
        </w:tc>
        <w:tc>
          <w:tcPr>
            <w:tcW w:w="0" w:type="auto"/>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14:paraId="444B070F" w14:textId="77777777" w:rsidR="000E3BE3" w:rsidRPr="00B50B9A" w:rsidRDefault="000E3BE3" w:rsidP="004975E7">
            <w:pPr>
              <w:spacing w:after="0" w:line="240" w:lineRule="auto"/>
              <w:jc w:val="center"/>
              <w:rPr>
                <w:rFonts w:ascii="Times New Roman" w:hAnsi="Times New Roman" w:cs="Times New Roman"/>
                <w:color w:val="000000"/>
                <w:sz w:val="16"/>
                <w:szCs w:val="16"/>
              </w:rPr>
            </w:pPr>
            <w:r w:rsidRPr="00B50B9A">
              <w:rPr>
                <w:rFonts w:ascii="Times New Roman" w:hAnsi="Times New Roman" w:cs="Times New Roman"/>
                <w:color w:val="000000"/>
                <w:sz w:val="16"/>
                <w:szCs w:val="16"/>
              </w:rPr>
              <w:t>5.20E-127</w:t>
            </w:r>
          </w:p>
        </w:tc>
      </w:tr>
    </w:tbl>
    <w:bookmarkEnd w:id="0"/>
    <w:p w14:paraId="0B4EA229" w14:textId="77777777" w:rsidR="000E3BE3" w:rsidRPr="004975E7" w:rsidRDefault="000E3BE3" w:rsidP="004975E7">
      <w:pPr>
        <w:spacing w:after="0" w:line="240" w:lineRule="auto"/>
        <w:rPr>
          <w:rFonts w:ascii="Times New Roman" w:hAnsi="Times New Roman" w:cs="Times New Roman"/>
          <w:sz w:val="18"/>
          <w:szCs w:val="24"/>
        </w:rPr>
      </w:pPr>
      <w:r>
        <w:rPr>
          <w:rFonts w:ascii="Times New Roman" w:hAnsi="Times New Roman" w:cs="Times New Roman"/>
          <w:sz w:val="24"/>
          <w:szCs w:val="24"/>
        </w:rPr>
        <w:t xml:space="preserve"> </w:t>
      </w:r>
      <w:r w:rsidRPr="004975E7">
        <w:rPr>
          <w:rFonts w:ascii="Times New Roman" w:hAnsi="Times New Roman" w:cs="Times New Roman"/>
          <w:sz w:val="18"/>
          <w:szCs w:val="24"/>
        </w:rPr>
        <w:t xml:space="preserve">p-value of 0 indicates p&lt;2.2E-308; BMI: body mass index, TDI: Townsend deprivation index </w:t>
      </w:r>
    </w:p>
    <w:p w14:paraId="072FFCA6" w14:textId="77777777" w:rsidR="000E3BE3" w:rsidRDefault="000E3BE3" w:rsidP="004975E7">
      <w:pPr>
        <w:spacing w:after="0" w:line="240" w:lineRule="auto"/>
        <w:rPr>
          <w:rFonts w:ascii="Times New Roman" w:hAnsi="Times New Roman" w:cs="Times New Roman"/>
          <w:sz w:val="24"/>
          <w:szCs w:val="24"/>
        </w:rPr>
      </w:pPr>
    </w:p>
    <w:p w14:paraId="21F4667A" w14:textId="77777777" w:rsidR="000E3BE3" w:rsidRDefault="000E3BE3">
      <w:pPr>
        <w:rPr>
          <w:rFonts w:ascii="Times New Roman" w:hAnsi="Times New Roman" w:cs="Times New Roman"/>
          <w:sz w:val="24"/>
          <w:szCs w:val="24"/>
        </w:rPr>
      </w:pPr>
      <w:r>
        <w:rPr>
          <w:rFonts w:ascii="Times New Roman" w:hAnsi="Times New Roman" w:cs="Times New Roman"/>
          <w:sz w:val="24"/>
          <w:szCs w:val="24"/>
        </w:rPr>
        <w:br w:type="page"/>
      </w:r>
    </w:p>
    <w:p w14:paraId="4B325591" w14:textId="1EE95C36" w:rsidR="000E3BE3" w:rsidRDefault="000E3BE3" w:rsidP="004975E7">
      <w:pPr>
        <w:spacing w:after="0" w:line="240" w:lineRule="auto"/>
        <w:rPr>
          <w:rFonts w:ascii="Times New Roman" w:hAnsi="Times New Roman" w:cs="Times New Roman"/>
          <w:sz w:val="24"/>
          <w:szCs w:val="24"/>
        </w:rPr>
      </w:pPr>
      <w:r w:rsidRPr="000E3BE3">
        <w:rPr>
          <w:rFonts w:ascii="Times New Roman" w:hAnsi="Times New Roman" w:cs="Times New Roman"/>
          <w:b/>
          <w:sz w:val="24"/>
          <w:szCs w:val="24"/>
        </w:rPr>
        <w:t>Supplementary Table 3:</w:t>
      </w:r>
      <w:r w:rsidRPr="000E3BE3">
        <w:rPr>
          <w:rFonts w:ascii="Times New Roman" w:hAnsi="Times New Roman" w:cs="Times New Roman"/>
          <w:sz w:val="24"/>
          <w:szCs w:val="24"/>
        </w:rPr>
        <w:t xml:space="preserve"> Genomic inflation and heritability estimates from LD-score regression analysis in UK Biobank</w:t>
      </w:r>
      <w:r>
        <w:rPr>
          <w:rFonts w:ascii="Times New Roman" w:hAnsi="Times New Roman" w:cs="Times New Roman"/>
          <w:sz w:val="24"/>
          <w:szCs w:val="24"/>
        </w:rPr>
        <w:t>.</w:t>
      </w:r>
      <w:r w:rsidRPr="000E3BE3">
        <w:rPr>
          <w:rFonts w:ascii="Times New Roman" w:hAnsi="Times New Roman" w:cs="Times New Roman"/>
          <w:sz w:val="24"/>
          <w:szCs w:val="24"/>
        </w:rPr>
        <w:t xml:space="preserve"> </w:t>
      </w:r>
    </w:p>
    <w:p w14:paraId="79834FAB" w14:textId="77777777" w:rsidR="004975E7" w:rsidRDefault="004975E7" w:rsidP="004975E7">
      <w:pPr>
        <w:spacing w:after="0" w:line="240" w:lineRule="auto"/>
        <w:rPr>
          <w:rFonts w:ascii="Times New Roman" w:hAnsi="Times New Roman" w:cs="Times New Roman"/>
          <w:sz w:val="24"/>
          <w:szCs w:val="24"/>
        </w:rPr>
      </w:pPr>
    </w:p>
    <w:tbl>
      <w:tblPr>
        <w:tblW w:w="7740" w:type="dxa"/>
        <w:tblLayout w:type="fixed"/>
        <w:tblCellMar>
          <w:left w:w="0" w:type="dxa"/>
          <w:right w:w="0" w:type="dxa"/>
        </w:tblCellMar>
        <w:tblLook w:val="04A0" w:firstRow="1" w:lastRow="0" w:firstColumn="1" w:lastColumn="0" w:noHBand="0" w:noVBand="1"/>
      </w:tblPr>
      <w:tblGrid>
        <w:gridCol w:w="3384"/>
        <w:gridCol w:w="1127"/>
        <w:gridCol w:w="1448"/>
        <w:gridCol w:w="1781"/>
      </w:tblGrid>
      <w:tr w:rsidR="000E3BE3" w:rsidRPr="00B50B9A" w14:paraId="02D10E5D" w14:textId="77777777" w:rsidTr="004975E7">
        <w:trPr>
          <w:trHeight w:val="144"/>
        </w:trPr>
        <w:tc>
          <w:tcPr>
            <w:tcW w:w="3384" w:type="dxa"/>
            <w:tcBorders>
              <w:top w:val="single" w:sz="8" w:space="0" w:color="000000"/>
              <w:left w:val="nil"/>
              <w:bottom w:val="single" w:sz="8" w:space="0" w:color="000000"/>
              <w:right w:val="nil"/>
            </w:tcBorders>
            <w:shd w:val="clear" w:color="auto" w:fill="auto"/>
            <w:noWrap/>
            <w:tcMar>
              <w:top w:w="0" w:type="dxa"/>
              <w:left w:w="15" w:type="dxa"/>
              <w:bottom w:w="0" w:type="dxa"/>
              <w:right w:w="15" w:type="dxa"/>
            </w:tcMar>
            <w:vAlign w:val="center"/>
            <w:hideMark/>
          </w:tcPr>
          <w:p w14:paraId="5819FCEF" w14:textId="20584884" w:rsidR="000E3BE3" w:rsidRPr="00B50B9A" w:rsidRDefault="000E3BE3" w:rsidP="004975E7">
            <w:pPr>
              <w:spacing w:after="0" w:line="240" w:lineRule="auto"/>
              <w:rPr>
                <w:rFonts w:ascii="Times New Roman" w:hAnsi="Times New Roman" w:cs="Times New Roman"/>
                <w:color w:val="000000"/>
              </w:rPr>
            </w:pPr>
          </w:p>
        </w:tc>
        <w:tc>
          <w:tcPr>
            <w:tcW w:w="1127" w:type="dxa"/>
            <w:tcBorders>
              <w:top w:val="single" w:sz="8" w:space="0" w:color="000000"/>
              <w:left w:val="nil"/>
              <w:bottom w:val="single" w:sz="8" w:space="0" w:color="000000"/>
              <w:right w:val="nil"/>
            </w:tcBorders>
            <w:shd w:val="clear" w:color="auto" w:fill="auto"/>
            <w:noWrap/>
            <w:tcMar>
              <w:top w:w="0" w:type="dxa"/>
              <w:left w:w="15" w:type="dxa"/>
              <w:bottom w:w="0" w:type="dxa"/>
              <w:right w:w="15" w:type="dxa"/>
            </w:tcMar>
            <w:vAlign w:val="center"/>
            <w:hideMark/>
          </w:tcPr>
          <w:p w14:paraId="78093D1B" w14:textId="77777777" w:rsidR="000E3BE3" w:rsidRPr="00B50B9A" w:rsidRDefault="000E3BE3" w:rsidP="004975E7">
            <w:pPr>
              <w:spacing w:after="0" w:line="240" w:lineRule="auto"/>
              <w:jc w:val="center"/>
              <w:rPr>
                <w:rFonts w:ascii="Times New Roman" w:hAnsi="Times New Roman" w:cs="Times New Roman"/>
                <w:b/>
                <w:bCs/>
                <w:color w:val="000000"/>
              </w:rPr>
            </w:pPr>
            <w:r w:rsidRPr="00B50B9A">
              <w:rPr>
                <w:rFonts w:ascii="Times New Roman" w:hAnsi="Times New Roman" w:cs="Times New Roman"/>
                <w:b/>
                <w:bCs/>
                <w:color w:val="000000"/>
              </w:rPr>
              <w:t>Lambda GC</w:t>
            </w:r>
          </w:p>
        </w:tc>
        <w:tc>
          <w:tcPr>
            <w:tcW w:w="1448" w:type="dxa"/>
            <w:tcBorders>
              <w:top w:val="single" w:sz="8" w:space="0" w:color="000000"/>
              <w:left w:val="nil"/>
              <w:bottom w:val="single" w:sz="8" w:space="0" w:color="000000"/>
              <w:right w:val="nil"/>
            </w:tcBorders>
            <w:shd w:val="clear" w:color="auto" w:fill="auto"/>
            <w:noWrap/>
            <w:tcMar>
              <w:top w:w="0" w:type="dxa"/>
              <w:left w:w="15" w:type="dxa"/>
              <w:bottom w:w="0" w:type="dxa"/>
              <w:right w:w="15" w:type="dxa"/>
            </w:tcMar>
            <w:vAlign w:val="center"/>
            <w:hideMark/>
          </w:tcPr>
          <w:p w14:paraId="157A1E50" w14:textId="77777777" w:rsidR="000E3BE3" w:rsidRPr="00B50B9A" w:rsidRDefault="000E3BE3" w:rsidP="004975E7">
            <w:pPr>
              <w:spacing w:after="0" w:line="240" w:lineRule="auto"/>
              <w:jc w:val="center"/>
              <w:rPr>
                <w:rFonts w:ascii="Times New Roman" w:hAnsi="Times New Roman" w:cs="Times New Roman"/>
                <w:b/>
                <w:bCs/>
                <w:color w:val="000000"/>
              </w:rPr>
            </w:pPr>
            <w:r w:rsidRPr="00B50B9A">
              <w:rPr>
                <w:rFonts w:ascii="Times New Roman" w:hAnsi="Times New Roman" w:cs="Times New Roman"/>
                <w:b/>
                <w:bCs/>
                <w:color w:val="000000"/>
              </w:rPr>
              <w:t>Intercept</w:t>
            </w:r>
          </w:p>
        </w:tc>
        <w:tc>
          <w:tcPr>
            <w:tcW w:w="1781" w:type="dxa"/>
            <w:tcBorders>
              <w:top w:val="single" w:sz="8" w:space="0" w:color="000000"/>
              <w:left w:val="nil"/>
              <w:bottom w:val="single" w:sz="8" w:space="0" w:color="000000"/>
              <w:right w:val="nil"/>
            </w:tcBorders>
            <w:shd w:val="clear" w:color="auto" w:fill="auto"/>
            <w:noWrap/>
            <w:tcMar>
              <w:top w:w="0" w:type="dxa"/>
              <w:left w:w="15" w:type="dxa"/>
              <w:bottom w:w="0" w:type="dxa"/>
              <w:right w:w="15" w:type="dxa"/>
            </w:tcMar>
            <w:vAlign w:val="center"/>
            <w:hideMark/>
          </w:tcPr>
          <w:p w14:paraId="08E98CF3" w14:textId="77777777" w:rsidR="000E3BE3" w:rsidRPr="00B50B9A" w:rsidRDefault="000E3BE3" w:rsidP="004975E7">
            <w:pPr>
              <w:spacing w:after="0" w:line="240" w:lineRule="auto"/>
              <w:jc w:val="center"/>
              <w:rPr>
                <w:rFonts w:ascii="Times New Roman" w:hAnsi="Times New Roman" w:cs="Times New Roman"/>
                <w:b/>
                <w:bCs/>
                <w:color w:val="000000"/>
              </w:rPr>
            </w:pPr>
            <w:r w:rsidRPr="00B50B9A">
              <w:rPr>
                <w:rFonts w:ascii="Times New Roman" w:hAnsi="Times New Roman" w:cs="Times New Roman"/>
                <w:b/>
                <w:bCs/>
                <w:color w:val="000000"/>
              </w:rPr>
              <w:t>h</w:t>
            </w:r>
            <w:r w:rsidRPr="00B50B9A">
              <w:rPr>
                <w:rFonts w:ascii="Times New Roman" w:hAnsi="Times New Roman" w:cs="Times New Roman"/>
                <w:b/>
                <w:bCs/>
                <w:color w:val="000000"/>
                <w:vertAlign w:val="superscript"/>
              </w:rPr>
              <w:t>2</w:t>
            </w:r>
          </w:p>
        </w:tc>
      </w:tr>
      <w:tr w:rsidR="000E3BE3" w:rsidRPr="00B50B9A" w14:paraId="36B5C463" w14:textId="77777777" w:rsidTr="004975E7">
        <w:trPr>
          <w:trHeight w:val="144"/>
        </w:trPr>
        <w:tc>
          <w:tcPr>
            <w:tcW w:w="3384" w:type="dxa"/>
            <w:tcBorders>
              <w:top w:val="nil"/>
              <w:left w:val="nil"/>
              <w:bottom w:val="nil"/>
              <w:right w:val="nil"/>
            </w:tcBorders>
            <w:shd w:val="clear" w:color="auto" w:fill="auto"/>
            <w:noWrap/>
            <w:tcMar>
              <w:top w:w="0" w:type="dxa"/>
              <w:left w:w="15" w:type="dxa"/>
              <w:bottom w:w="0" w:type="dxa"/>
              <w:right w:w="15" w:type="dxa"/>
            </w:tcMar>
            <w:vAlign w:val="center"/>
            <w:hideMark/>
          </w:tcPr>
          <w:p w14:paraId="2920AF39" w14:textId="77777777" w:rsidR="000E3BE3" w:rsidRPr="0051600D" w:rsidRDefault="000E3BE3" w:rsidP="004975E7">
            <w:pPr>
              <w:spacing w:after="0" w:line="240" w:lineRule="auto"/>
              <w:jc w:val="center"/>
              <w:rPr>
                <w:rFonts w:ascii="Times New Roman" w:hAnsi="Times New Roman" w:cs="Times New Roman"/>
                <w:i/>
                <w:color w:val="000000"/>
              </w:rPr>
            </w:pPr>
            <w:r w:rsidRPr="0051600D">
              <w:rPr>
                <w:rFonts w:ascii="Times New Roman" w:hAnsi="Times New Roman" w:cs="Times New Roman"/>
                <w:i/>
                <w:color w:val="000000"/>
              </w:rPr>
              <w:t>Working up a sweat</w:t>
            </w:r>
          </w:p>
        </w:tc>
        <w:tc>
          <w:tcPr>
            <w:tcW w:w="1127" w:type="dxa"/>
            <w:tcBorders>
              <w:top w:val="nil"/>
              <w:left w:val="nil"/>
              <w:bottom w:val="nil"/>
              <w:right w:val="nil"/>
            </w:tcBorders>
            <w:shd w:val="clear" w:color="auto" w:fill="auto"/>
            <w:noWrap/>
            <w:tcMar>
              <w:top w:w="0" w:type="dxa"/>
              <w:left w:w="15" w:type="dxa"/>
              <w:bottom w:w="0" w:type="dxa"/>
              <w:right w:w="15" w:type="dxa"/>
            </w:tcMar>
            <w:vAlign w:val="center"/>
            <w:hideMark/>
          </w:tcPr>
          <w:p w14:paraId="65EEE257" w14:textId="77777777" w:rsidR="000E3BE3" w:rsidRPr="00B50B9A" w:rsidRDefault="000E3BE3" w:rsidP="004975E7">
            <w:pPr>
              <w:spacing w:after="0" w:line="240" w:lineRule="auto"/>
              <w:jc w:val="center"/>
              <w:rPr>
                <w:rFonts w:ascii="Times New Roman" w:hAnsi="Times New Roman" w:cs="Times New Roman"/>
                <w:color w:val="000000"/>
              </w:rPr>
            </w:pPr>
            <w:r w:rsidRPr="00B50B9A">
              <w:rPr>
                <w:rFonts w:ascii="Times New Roman" w:hAnsi="Times New Roman" w:cs="Times New Roman"/>
                <w:color w:val="000000"/>
              </w:rPr>
              <w:t>1.184</w:t>
            </w:r>
          </w:p>
        </w:tc>
        <w:tc>
          <w:tcPr>
            <w:tcW w:w="1448" w:type="dxa"/>
            <w:tcBorders>
              <w:top w:val="nil"/>
              <w:left w:val="nil"/>
              <w:bottom w:val="nil"/>
              <w:right w:val="nil"/>
            </w:tcBorders>
            <w:shd w:val="clear" w:color="auto" w:fill="auto"/>
            <w:noWrap/>
            <w:tcMar>
              <w:top w:w="0" w:type="dxa"/>
              <w:left w:w="15" w:type="dxa"/>
              <w:bottom w:w="0" w:type="dxa"/>
              <w:right w:w="15" w:type="dxa"/>
            </w:tcMar>
            <w:vAlign w:val="center"/>
            <w:hideMark/>
          </w:tcPr>
          <w:p w14:paraId="186E2323" w14:textId="77777777" w:rsidR="000E3BE3" w:rsidRPr="00B50B9A" w:rsidRDefault="000E3BE3" w:rsidP="004975E7">
            <w:pPr>
              <w:spacing w:after="0" w:line="240" w:lineRule="auto"/>
              <w:jc w:val="center"/>
              <w:rPr>
                <w:rFonts w:ascii="Times New Roman" w:hAnsi="Times New Roman" w:cs="Times New Roman"/>
                <w:color w:val="000000"/>
              </w:rPr>
            </w:pPr>
            <w:r w:rsidRPr="00B50B9A">
              <w:rPr>
                <w:rFonts w:ascii="Times New Roman" w:hAnsi="Times New Roman" w:cs="Times New Roman"/>
                <w:color w:val="000000"/>
              </w:rPr>
              <w:t>0.9947 (0.0068)</w:t>
            </w:r>
          </w:p>
        </w:tc>
        <w:tc>
          <w:tcPr>
            <w:tcW w:w="1781" w:type="dxa"/>
            <w:tcBorders>
              <w:top w:val="nil"/>
              <w:left w:val="nil"/>
              <w:bottom w:val="nil"/>
              <w:right w:val="nil"/>
            </w:tcBorders>
            <w:shd w:val="clear" w:color="auto" w:fill="auto"/>
            <w:noWrap/>
            <w:tcMar>
              <w:top w:w="0" w:type="dxa"/>
              <w:left w:w="15" w:type="dxa"/>
              <w:bottom w:w="0" w:type="dxa"/>
              <w:right w:w="15" w:type="dxa"/>
            </w:tcMar>
            <w:vAlign w:val="center"/>
            <w:hideMark/>
          </w:tcPr>
          <w:p w14:paraId="5446AF09" w14:textId="77777777" w:rsidR="000E3BE3" w:rsidRPr="00B50B9A" w:rsidRDefault="000E3BE3" w:rsidP="004975E7">
            <w:pPr>
              <w:spacing w:after="0" w:line="240" w:lineRule="auto"/>
              <w:jc w:val="center"/>
              <w:rPr>
                <w:rFonts w:ascii="Times New Roman" w:hAnsi="Times New Roman" w:cs="Times New Roman"/>
                <w:color w:val="000000"/>
              </w:rPr>
            </w:pPr>
            <w:r w:rsidRPr="00B50B9A">
              <w:rPr>
                <w:rFonts w:ascii="Times New Roman" w:hAnsi="Times New Roman" w:cs="Times New Roman"/>
                <w:color w:val="000000"/>
              </w:rPr>
              <w:t>0.0711 (0.004)</w:t>
            </w:r>
          </w:p>
        </w:tc>
      </w:tr>
      <w:tr w:rsidR="000E3BE3" w:rsidRPr="00B50B9A" w14:paraId="1F889DBC" w14:textId="77777777" w:rsidTr="004975E7">
        <w:trPr>
          <w:trHeight w:val="144"/>
        </w:trPr>
        <w:tc>
          <w:tcPr>
            <w:tcW w:w="3384" w:type="dxa"/>
            <w:tcBorders>
              <w:top w:val="nil"/>
              <w:left w:val="nil"/>
              <w:bottom w:val="nil"/>
              <w:right w:val="nil"/>
            </w:tcBorders>
            <w:shd w:val="clear" w:color="auto" w:fill="auto"/>
            <w:noWrap/>
            <w:tcMar>
              <w:top w:w="0" w:type="dxa"/>
              <w:left w:w="15" w:type="dxa"/>
              <w:bottom w:w="0" w:type="dxa"/>
              <w:right w:w="15" w:type="dxa"/>
            </w:tcMar>
            <w:vAlign w:val="center"/>
            <w:hideMark/>
          </w:tcPr>
          <w:p w14:paraId="763BD4D1" w14:textId="77777777" w:rsidR="000E3BE3" w:rsidRPr="0051600D" w:rsidRDefault="000E3BE3" w:rsidP="004975E7">
            <w:pPr>
              <w:spacing w:after="0" w:line="240" w:lineRule="auto"/>
              <w:jc w:val="center"/>
              <w:rPr>
                <w:rFonts w:ascii="Times New Roman" w:hAnsi="Times New Roman" w:cs="Times New Roman"/>
                <w:i/>
                <w:color w:val="000000"/>
              </w:rPr>
            </w:pPr>
            <w:r w:rsidRPr="0051600D">
              <w:rPr>
                <w:rFonts w:ascii="Times New Roman" w:hAnsi="Times New Roman" w:cs="Times New Roman"/>
                <w:i/>
                <w:color w:val="000000"/>
              </w:rPr>
              <w:t>Going to the gym</w:t>
            </w:r>
          </w:p>
        </w:tc>
        <w:tc>
          <w:tcPr>
            <w:tcW w:w="1127" w:type="dxa"/>
            <w:tcBorders>
              <w:top w:val="nil"/>
              <w:left w:val="nil"/>
              <w:bottom w:val="nil"/>
              <w:right w:val="nil"/>
            </w:tcBorders>
            <w:shd w:val="clear" w:color="auto" w:fill="auto"/>
            <w:noWrap/>
            <w:tcMar>
              <w:top w:w="0" w:type="dxa"/>
              <w:left w:w="15" w:type="dxa"/>
              <w:bottom w:w="0" w:type="dxa"/>
              <w:right w:w="15" w:type="dxa"/>
            </w:tcMar>
            <w:vAlign w:val="center"/>
            <w:hideMark/>
          </w:tcPr>
          <w:p w14:paraId="7060415F" w14:textId="77777777" w:rsidR="000E3BE3" w:rsidRPr="00B50B9A" w:rsidRDefault="000E3BE3" w:rsidP="004975E7">
            <w:pPr>
              <w:spacing w:after="0" w:line="240" w:lineRule="auto"/>
              <w:jc w:val="center"/>
              <w:rPr>
                <w:rFonts w:ascii="Times New Roman" w:hAnsi="Times New Roman" w:cs="Times New Roman"/>
                <w:color w:val="000000"/>
              </w:rPr>
            </w:pPr>
            <w:r w:rsidRPr="00B50B9A">
              <w:rPr>
                <w:rFonts w:ascii="Times New Roman" w:hAnsi="Times New Roman" w:cs="Times New Roman"/>
                <w:color w:val="000000"/>
              </w:rPr>
              <w:t>1.1333</w:t>
            </w:r>
          </w:p>
        </w:tc>
        <w:tc>
          <w:tcPr>
            <w:tcW w:w="1448" w:type="dxa"/>
            <w:tcBorders>
              <w:top w:val="nil"/>
              <w:left w:val="nil"/>
              <w:bottom w:val="nil"/>
              <w:right w:val="nil"/>
            </w:tcBorders>
            <w:shd w:val="clear" w:color="auto" w:fill="auto"/>
            <w:noWrap/>
            <w:tcMar>
              <w:top w:w="0" w:type="dxa"/>
              <w:left w:w="15" w:type="dxa"/>
              <w:bottom w:w="0" w:type="dxa"/>
              <w:right w:w="15" w:type="dxa"/>
            </w:tcMar>
            <w:vAlign w:val="center"/>
            <w:hideMark/>
          </w:tcPr>
          <w:p w14:paraId="37B8C5A2" w14:textId="77777777" w:rsidR="000E3BE3" w:rsidRPr="00B50B9A" w:rsidRDefault="000E3BE3" w:rsidP="004975E7">
            <w:pPr>
              <w:spacing w:after="0" w:line="240" w:lineRule="auto"/>
              <w:jc w:val="center"/>
              <w:rPr>
                <w:rFonts w:ascii="Times New Roman" w:hAnsi="Times New Roman" w:cs="Times New Roman"/>
                <w:color w:val="000000"/>
              </w:rPr>
            </w:pPr>
            <w:r w:rsidRPr="00B50B9A">
              <w:rPr>
                <w:rFonts w:ascii="Times New Roman" w:hAnsi="Times New Roman" w:cs="Times New Roman"/>
                <w:color w:val="000000"/>
              </w:rPr>
              <w:t>0.9929 (0.0066)</w:t>
            </w:r>
          </w:p>
        </w:tc>
        <w:tc>
          <w:tcPr>
            <w:tcW w:w="1781" w:type="dxa"/>
            <w:tcBorders>
              <w:top w:val="nil"/>
              <w:left w:val="nil"/>
              <w:bottom w:val="nil"/>
              <w:right w:val="nil"/>
            </w:tcBorders>
            <w:shd w:val="clear" w:color="auto" w:fill="auto"/>
            <w:noWrap/>
            <w:tcMar>
              <w:top w:w="0" w:type="dxa"/>
              <w:left w:w="15" w:type="dxa"/>
              <w:bottom w:w="0" w:type="dxa"/>
              <w:right w:w="15" w:type="dxa"/>
            </w:tcMar>
            <w:vAlign w:val="center"/>
            <w:hideMark/>
          </w:tcPr>
          <w:p w14:paraId="4682B5E3" w14:textId="77777777" w:rsidR="000E3BE3" w:rsidRPr="00B50B9A" w:rsidRDefault="000E3BE3" w:rsidP="004975E7">
            <w:pPr>
              <w:spacing w:after="0" w:line="240" w:lineRule="auto"/>
              <w:jc w:val="center"/>
              <w:rPr>
                <w:rFonts w:ascii="Times New Roman" w:hAnsi="Times New Roman" w:cs="Times New Roman"/>
                <w:color w:val="000000"/>
              </w:rPr>
            </w:pPr>
            <w:r w:rsidRPr="00B50B9A">
              <w:rPr>
                <w:rFonts w:ascii="Times New Roman" w:hAnsi="Times New Roman" w:cs="Times New Roman"/>
                <w:color w:val="000000"/>
              </w:rPr>
              <w:t>0.0535 (0.004)</w:t>
            </w:r>
          </w:p>
        </w:tc>
      </w:tr>
      <w:tr w:rsidR="000E3BE3" w:rsidRPr="00B50B9A" w14:paraId="08753B2F" w14:textId="77777777" w:rsidTr="004975E7">
        <w:trPr>
          <w:trHeight w:val="144"/>
        </w:trPr>
        <w:tc>
          <w:tcPr>
            <w:tcW w:w="3384" w:type="dxa"/>
            <w:tcBorders>
              <w:top w:val="nil"/>
              <w:left w:val="nil"/>
              <w:bottom w:val="nil"/>
              <w:right w:val="nil"/>
            </w:tcBorders>
            <w:shd w:val="clear" w:color="auto" w:fill="auto"/>
            <w:noWrap/>
            <w:tcMar>
              <w:top w:w="0" w:type="dxa"/>
              <w:left w:w="15" w:type="dxa"/>
              <w:bottom w:w="0" w:type="dxa"/>
              <w:right w:w="15" w:type="dxa"/>
            </w:tcMar>
            <w:vAlign w:val="center"/>
            <w:hideMark/>
          </w:tcPr>
          <w:p w14:paraId="5717E7B9" w14:textId="77777777" w:rsidR="000E3BE3" w:rsidRPr="0051600D" w:rsidRDefault="000E3BE3" w:rsidP="004975E7">
            <w:pPr>
              <w:spacing w:after="0" w:line="240" w:lineRule="auto"/>
              <w:jc w:val="center"/>
              <w:rPr>
                <w:rFonts w:ascii="Times New Roman" w:hAnsi="Times New Roman" w:cs="Times New Roman"/>
                <w:i/>
                <w:color w:val="000000"/>
              </w:rPr>
            </w:pPr>
            <w:r w:rsidRPr="0051600D">
              <w:rPr>
                <w:rFonts w:ascii="Times New Roman" w:hAnsi="Times New Roman" w:cs="Times New Roman"/>
                <w:i/>
                <w:color w:val="000000"/>
              </w:rPr>
              <w:t>Exercising with Others</w:t>
            </w:r>
          </w:p>
        </w:tc>
        <w:tc>
          <w:tcPr>
            <w:tcW w:w="1127" w:type="dxa"/>
            <w:tcBorders>
              <w:top w:val="nil"/>
              <w:left w:val="nil"/>
              <w:bottom w:val="nil"/>
              <w:right w:val="nil"/>
            </w:tcBorders>
            <w:shd w:val="clear" w:color="auto" w:fill="auto"/>
            <w:noWrap/>
            <w:tcMar>
              <w:top w:w="0" w:type="dxa"/>
              <w:left w:w="15" w:type="dxa"/>
              <w:bottom w:w="0" w:type="dxa"/>
              <w:right w:w="15" w:type="dxa"/>
            </w:tcMar>
            <w:vAlign w:val="center"/>
            <w:hideMark/>
          </w:tcPr>
          <w:p w14:paraId="4B218769" w14:textId="77777777" w:rsidR="000E3BE3" w:rsidRPr="00B50B9A" w:rsidRDefault="000E3BE3" w:rsidP="004975E7">
            <w:pPr>
              <w:spacing w:after="0" w:line="240" w:lineRule="auto"/>
              <w:jc w:val="center"/>
              <w:rPr>
                <w:rFonts w:ascii="Times New Roman" w:hAnsi="Times New Roman" w:cs="Times New Roman"/>
                <w:color w:val="000000"/>
              </w:rPr>
            </w:pPr>
            <w:r w:rsidRPr="00B50B9A">
              <w:rPr>
                <w:rFonts w:ascii="Times New Roman" w:hAnsi="Times New Roman" w:cs="Times New Roman"/>
                <w:color w:val="000000"/>
              </w:rPr>
              <w:t>1.1459</w:t>
            </w:r>
          </w:p>
        </w:tc>
        <w:tc>
          <w:tcPr>
            <w:tcW w:w="1448" w:type="dxa"/>
            <w:tcBorders>
              <w:top w:val="nil"/>
              <w:left w:val="nil"/>
              <w:bottom w:val="nil"/>
              <w:right w:val="nil"/>
            </w:tcBorders>
            <w:shd w:val="clear" w:color="auto" w:fill="auto"/>
            <w:noWrap/>
            <w:tcMar>
              <w:top w:w="0" w:type="dxa"/>
              <w:left w:w="15" w:type="dxa"/>
              <w:bottom w:w="0" w:type="dxa"/>
              <w:right w:w="15" w:type="dxa"/>
            </w:tcMar>
            <w:vAlign w:val="center"/>
            <w:hideMark/>
          </w:tcPr>
          <w:p w14:paraId="6054B3DD" w14:textId="77777777" w:rsidR="000E3BE3" w:rsidRPr="00B50B9A" w:rsidRDefault="000E3BE3" w:rsidP="004975E7">
            <w:pPr>
              <w:spacing w:after="0" w:line="240" w:lineRule="auto"/>
              <w:jc w:val="center"/>
              <w:rPr>
                <w:rFonts w:ascii="Times New Roman" w:hAnsi="Times New Roman" w:cs="Times New Roman"/>
                <w:color w:val="000000"/>
              </w:rPr>
            </w:pPr>
            <w:r w:rsidRPr="00B50B9A">
              <w:rPr>
                <w:rFonts w:ascii="Times New Roman" w:hAnsi="Times New Roman" w:cs="Times New Roman"/>
                <w:color w:val="000000"/>
              </w:rPr>
              <w:t>0.9984 (0.007)</w:t>
            </w:r>
          </w:p>
        </w:tc>
        <w:tc>
          <w:tcPr>
            <w:tcW w:w="1781" w:type="dxa"/>
            <w:tcBorders>
              <w:top w:val="nil"/>
              <w:left w:val="nil"/>
              <w:bottom w:val="nil"/>
              <w:right w:val="nil"/>
            </w:tcBorders>
            <w:shd w:val="clear" w:color="auto" w:fill="auto"/>
            <w:noWrap/>
            <w:tcMar>
              <w:top w:w="0" w:type="dxa"/>
              <w:left w:w="15" w:type="dxa"/>
              <w:bottom w:w="0" w:type="dxa"/>
              <w:right w:w="15" w:type="dxa"/>
            </w:tcMar>
            <w:vAlign w:val="center"/>
            <w:hideMark/>
          </w:tcPr>
          <w:p w14:paraId="2C8514A1" w14:textId="77777777" w:rsidR="000E3BE3" w:rsidRPr="00B50B9A" w:rsidRDefault="000E3BE3" w:rsidP="004975E7">
            <w:pPr>
              <w:spacing w:after="0" w:line="240" w:lineRule="auto"/>
              <w:jc w:val="center"/>
              <w:rPr>
                <w:rFonts w:ascii="Times New Roman" w:hAnsi="Times New Roman" w:cs="Times New Roman"/>
                <w:color w:val="000000"/>
              </w:rPr>
            </w:pPr>
            <w:r w:rsidRPr="00B50B9A">
              <w:rPr>
                <w:rFonts w:ascii="Times New Roman" w:hAnsi="Times New Roman" w:cs="Times New Roman"/>
                <w:color w:val="000000"/>
              </w:rPr>
              <w:t>0.0571 (0.0039)</w:t>
            </w:r>
          </w:p>
        </w:tc>
      </w:tr>
      <w:tr w:rsidR="000E3BE3" w:rsidRPr="00B50B9A" w14:paraId="1BFD5EB4" w14:textId="77777777" w:rsidTr="004975E7">
        <w:trPr>
          <w:trHeight w:val="144"/>
        </w:trPr>
        <w:tc>
          <w:tcPr>
            <w:tcW w:w="3384" w:type="dxa"/>
            <w:tcBorders>
              <w:top w:val="nil"/>
              <w:left w:val="nil"/>
              <w:bottom w:val="nil"/>
              <w:right w:val="nil"/>
            </w:tcBorders>
            <w:shd w:val="clear" w:color="auto" w:fill="auto"/>
            <w:noWrap/>
            <w:tcMar>
              <w:top w:w="0" w:type="dxa"/>
              <w:left w:w="15" w:type="dxa"/>
              <w:bottom w:w="0" w:type="dxa"/>
              <w:right w:w="15" w:type="dxa"/>
            </w:tcMar>
            <w:vAlign w:val="center"/>
            <w:hideMark/>
          </w:tcPr>
          <w:p w14:paraId="146C339F" w14:textId="77777777" w:rsidR="000E3BE3" w:rsidRPr="0051600D" w:rsidRDefault="000E3BE3" w:rsidP="004975E7">
            <w:pPr>
              <w:spacing w:after="0" w:line="240" w:lineRule="auto"/>
              <w:jc w:val="center"/>
              <w:rPr>
                <w:rFonts w:ascii="Times New Roman" w:hAnsi="Times New Roman" w:cs="Times New Roman"/>
                <w:i/>
                <w:color w:val="000000"/>
              </w:rPr>
            </w:pPr>
            <w:r w:rsidRPr="0051600D">
              <w:rPr>
                <w:rFonts w:ascii="Times New Roman" w:hAnsi="Times New Roman" w:cs="Times New Roman"/>
                <w:i/>
                <w:color w:val="000000"/>
              </w:rPr>
              <w:t>Exercising Alone</w:t>
            </w:r>
          </w:p>
        </w:tc>
        <w:tc>
          <w:tcPr>
            <w:tcW w:w="1127" w:type="dxa"/>
            <w:tcBorders>
              <w:top w:val="nil"/>
              <w:left w:val="nil"/>
              <w:bottom w:val="nil"/>
              <w:right w:val="nil"/>
            </w:tcBorders>
            <w:shd w:val="clear" w:color="auto" w:fill="auto"/>
            <w:noWrap/>
            <w:tcMar>
              <w:top w:w="0" w:type="dxa"/>
              <w:left w:w="15" w:type="dxa"/>
              <w:bottom w:w="0" w:type="dxa"/>
              <w:right w:w="15" w:type="dxa"/>
            </w:tcMar>
            <w:vAlign w:val="center"/>
            <w:hideMark/>
          </w:tcPr>
          <w:p w14:paraId="1605216C" w14:textId="77777777" w:rsidR="000E3BE3" w:rsidRPr="00B50B9A" w:rsidRDefault="000E3BE3" w:rsidP="004975E7">
            <w:pPr>
              <w:spacing w:after="0" w:line="240" w:lineRule="auto"/>
              <w:jc w:val="center"/>
              <w:rPr>
                <w:rFonts w:ascii="Times New Roman" w:hAnsi="Times New Roman" w:cs="Times New Roman"/>
                <w:color w:val="000000"/>
              </w:rPr>
            </w:pPr>
            <w:r w:rsidRPr="00B50B9A">
              <w:rPr>
                <w:rFonts w:ascii="Times New Roman" w:hAnsi="Times New Roman" w:cs="Times New Roman"/>
                <w:color w:val="000000"/>
              </w:rPr>
              <w:t>1.1747</w:t>
            </w:r>
          </w:p>
        </w:tc>
        <w:tc>
          <w:tcPr>
            <w:tcW w:w="1448" w:type="dxa"/>
            <w:tcBorders>
              <w:top w:val="nil"/>
              <w:left w:val="nil"/>
              <w:bottom w:val="nil"/>
              <w:right w:val="nil"/>
            </w:tcBorders>
            <w:shd w:val="clear" w:color="auto" w:fill="auto"/>
            <w:noWrap/>
            <w:tcMar>
              <w:top w:w="0" w:type="dxa"/>
              <w:left w:w="15" w:type="dxa"/>
              <w:bottom w:w="0" w:type="dxa"/>
              <w:right w:w="15" w:type="dxa"/>
            </w:tcMar>
            <w:vAlign w:val="center"/>
            <w:hideMark/>
          </w:tcPr>
          <w:p w14:paraId="5DDFEAB9" w14:textId="77777777" w:rsidR="000E3BE3" w:rsidRPr="00B50B9A" w:rsidRDefault="000E3BE3" w:rsidP="004975E7">
            <w:pPr>
              <w:spacing w:after="0" w:line="240" w:lineRule="auto"/>
              <w:jc w:val="center"/>
              <w:rPr>
                <w:rFonts w:ascii="Times New Roman" w:hAnsi="Times New Roman" w:cs="Times New Roman"/>
                <w:color w:val="000000"/>
              </w:rPr>
            </w:pPr>
            <w:r w:rsidRPr="00B50B9A">
              <w:rPr>
                <w:rFonts w:ascii="Times New Roman" w:hAnsi="Times New Roman" w:cs="Times New Roman"/>
                <w:color w:val="000000"/>
              </w:rPr>
              <w:t>0.9949 (0.0072)</w:t>
            </w:r>
          </w:p>
        </w:tc>
        <w:tc>
          <w:tcPr>
            <w:tcW w:w="1781" w:type="dxa"/>
            <w:tcBorders>
              <w:top w:val="nil"/>
              <w:left w:val="nil"/>
              <w:bottom w:val="nil"/>
              <w:right w:val="nil"/>
            </w:tcBorders>
            <w:shd w:val="clear" w:color="auto" w:fill="auto"/>
            <w:noWrap/>
            <w:tcMar>
              <w:top w:w="0" w:type="dxa"/>
              <w:left w:w="15" w:type="dxa"/>
              <w:bottom w:w="0" w:type="dxa"/>
              <w:right w:w="15" w:type="dxa"/>
            </w:tcMar>
            <w:vAlign w:val="center"/>
            <w:hideMark/>
          </w:tcPr>
          <w:p w14:paraId="723CA7C6" w14:textId="77777777" w:rsidR="000E3BE3" w:rsidRPr="00B50B9A" w:rsidRDefault="000E3BE3" w:rsidP="004975E7">
            <w:pPr>
              <w:spacing w:after="0" w:line="240" w:lineRule="auto"/>
              <w:jc w:val="center"/>
              <w:rPr>
                <w:rFonts w:ascii="Times New Roman" w:hAnsi="Times New Roman" w:cs="Times New Roman"/>
                <w:color w:val="000000"/>
              </w:rPr>
            </w:pPr>
            <w:r w:rsidRPr="00B50B9A">
              <w:rPr>
                <w:rFonts w:ascii="Times New Roman" w:hAnsi="Times New Roman" w:cs="Times New Roman"/>
                <w:color w:val="000000"/>
              </w:rPr>
              <w:t>0.0608 (0.0043)</w:t>
            </w:r>
          </w:p>
        </w:tc>
      </w:tr>
      <w:tr w:rsidR="000E3BE3" w:rsidRPr="00B50B9A" w14:paraId="3E56FD08" w14:textId="77777777" w:rsidTr="004975E7">
        <w:trPr>
          <w:trHeight w:val="144"/>
        </w:trPr>
        <w:tc>
          <w:tcPr>
            <w:tcW w:w="3384" w:type="dxa"/>
            <w:tcBorders>
              <w:top w:val="nil"/>
              <w:left w:val="nil"/>
              <w:bottom w:val="nil"/>
              <w:right w:val="nil"/>
            </w:tcBorders>
            <w:shd w:val="clear" w:color="auto" w:fill="auto"/>
            <w:noWrap/>
            <w:tcMar>
              <w:top w:w="0" w:type="dxa"/>
              <w:left w:w="15" w:type="dxa"/>
              <w:bottom w:w="0" w:type="dxa"/>
              <w:right w:w="15" w:type="dxa"/>
            </w:tcMar>
            <w:vAlign w:val="center"/>
            <w:hideMark/>
          </w:tcPr>
          <w:p w14:paraId="6226D7F6" w14:textId="77777777" w:rsidR="000E3BE3" w:rsidRPr="0051600D" w:rsidRDefault="000E3BE3" w:rsidP="004975E7">
            <w:pPr>
              <w:spacing w:after="0" w:line="240" w:lineRule="auto"/>
              <w:jc w:val="center"/>
              <w:rPr>
                <w:rFonts w:ascii="Times New Roman" w:hAnsi="Times New Roman" w:cs="Times New Roman"/>
                <w:i/>
                <w:color w:val="000000"/>
              </w:rPr>
            </w:pPr>
            <w:r w:rsidRPr="0051600D">
              <w:rPr>
                <w:rFonts w:ascii="Times New Roman" w:hAnsi="Times New Roman" w:cs="Times New Roman"/>
                <w:i/>
                <w:color w:val="000000"/>
              </w:rPr>
              <w:t>Bicycling</w:t>
            </w:r>
          </w:p>
        </w:tc>
        <w:tc>
          <w:tcPr>
            <w:tcW w:w="1127" w:type="dxa"/>
            <w:tcBorders>
              <w:top w:val="nil"/>
              <w:left w:val="nil"/>
              <w:bottom w:val="nil"/>
              <w:right w:val="nil"/>
            </w:tcBorders>
            <w:shd w:val="clear" w:color="auto" w:fill="auto"/>
            <w:noWrap/>
            <w:tcMar>
              <w:top w:w="0" w:type="dxa"/>
              <w:left w:w="15" w:type="dxa"/>
              <w:bottom w:w="0" w:type="dxa"/>
              <w:right w:w="15" w:type="dxa"/>
            </w:tcMar>
            <w:vAlign w:val="center"/>
            <w:hideMark/>
          </w:tcPr>
          <w:p w14:paraId="0737D788" w14:textId="77777777" w:rsidR="000E3BE3" w:rsidRPr="00B50B9A" w:rsidRDefault="000E3BE3" w:rsidP="004975E7">
            <w:pPr>
              <w:spacing w:after="0" w:line="240" w:lineRule="auto"/>
              <w:jc w:val="center"/>
              <w:rPr>
                <w:rFonts w:ascii="Times New Roman" w:hAnsi="Times New Roman" w:cs="Times New Roman"/>
                <w:color w:val="000000"/>
              </w:rPr>
            </w:pPr>
            <w:r w:rsidRPr="00B50B9A">
              <w:rPr>
                <w:rFonts w:ascii="Times New Roman" w:hAnsi="Times New Roman" w:cs="Times New Roman"/>
                <w:color w:val="000000"/>
              </w:rPr>
              <w:t>1.1908</w:t>
            </w:r>
          </w:p>
        </w:tc>
        <w:tc>
          <w:tcPr>
            <w:tcW w:w="1448" w:type="dxa"/>
            <w:tcBorders>
              <w:top w:val="nil"/>
              <w:left w:val="nil"/>
              <w:bottom w:val="nil"/>
              <w:right w:val="nil"/>
            </w:tcBorders>
            <w:shd w:val="clear" w:color="auto" w:fill="auto"/>
            <w:noWrap/>
            <w:tcMar>
              <w:top w:w="0" w:type="dxa"/>
              <w:left w:w="15" w:type="dxa"/>
              <w:bottom w:w="0" w:type="dxa"/>
              <w:right w:w="15" w:type="dxa"/>
            </w:tcMar>
            <w:vAlign w:val="center"/>
            <w:hideMark/>
          </w:tcPr>
          <w:p w14:paraId="045423BF" w14:textId="77777777" w:rsidR="000E3BE3" w:rsidRPr="00B50B9A" w:rsidRDefault="000E3BE3" w:rsidP="004975E7">
            <w:pPr>
              <w:spacing w:after="0" w:line="240" w:lineRule="auto"/>
              <w:jc w:val="center"/>
              <w:rPr>
                <w:rFonts w:ascii="Times New Roman" w:hAnsi="Times New Roman" w:cs="Times New Roman"/>
                <w:color w:val="000000"/>
              </w:rPr>
            </w:pPr>
            <w:r w:rsidRPr="00B50B9A">
              <w:rPr>
                <w:rFonts w:ascii="Times New Roman" w:hAnsi="Times New Roman" w:cs="Times New Roman"/>
                <w:color w:val="000000"/>
              </w:rPr>
              <w:t>1.0032 (0.0068)</w:t>
            </w:r>
          </w:p>
        </w:tc>
        <w:tc>
          <w:tcPr>
            <w:tcW w:w="1781" w:type="dxa"/>
            <w:tcBorders>
              <w:top w:val="nil"/>
              <w:left w:val="nil"/>
              <w:bottom w:val="nil"/>
              <w:right w:val="nil"/>
            </w:tcBorders>
            <w:shd w:val="clear" w:color="auto" w:fill="auto"/>
            <w:noWrap/>
            <w:tcMar>
              <w:top w:w="0" w:type="dxa"/>
              <w:left w:w="15" w:type="dxa"/>
              <w:bottom w:w="0" w:type="dxa"/>
              <w:right w:w="15" w:type="dxa"/>
            </w:tcMar>
            <w:vAlign w:val="center"/>
            <w:hideMark/>
          </w:tcPr>
          <w:p w14:paraId="2AEC17BA" w14:textId="77777777" w:rsidR="000E3BE3" w:rsidRPr="00B50B9A" w:rsidRDefault="000E3BE3" w:rsidP="004975E7">
            <w:pPr>
              <w:spacing w:after="0" w:line="240" w:lineRule="auto"/>
              <w:jc w:val="center"/>
              <w:rPr>
                <w:rFonts w:ascii="Times New Roman" w:hAnsi="Times New Roman" w:cs="Times New Roman"/>
                <w:color w:val="000000"/>
              </w:rPr>
            </w:pPr>
            <w:r w:rsidRPr="00B50B9A">
              <w:rPr>
                <w:rFonts w:ascii="Times New Roman" w:hAnsi="Times New Roman" w:cs="Times New Roman"/>
                <w:color w:val="000000"/>
              </w:rPr>
              <w:t>0.0754 (0.0038)</w:t>
            </w:r>
          </w:p>
        </w:tc>
      </w:tr>
      <w:tr w:rsidR="000E3BE3" w:rsidRPr="00B50B9A" w14:paraId="52B36B67" w14:textId="77777777" w:rsidTr="004975E7">
        <w:trPr>
          <w:trHeight w:val="144"/>
        </w:trPr>
        <w:tc>
          <w:tcPr>
            <w:tcW w:w="3384" w:type="dxa"/>
            <w:tcBorders>
              <w:top w:val="nil"/>
              <w:left w:val="nil"/>
              <w:bottom w:val="single" w:sz="8" w:space="0" w:color="000000"/>
              <w:right w:val="nil"/>
            </w:tcBorders>
            <w:shd w:val="clear" w:color="auto" w:fill="auto"/>
            <w:noWrap/>
            <w:tcMar>
              <w:top w:w="0" w:type="dxa"/>
              <w:left w:w="15" w:type="dxa"/>
              <w:bottom w:w="0" w:type="dxa"/>
              <w:right w:w="15" w:type="dxa"/>
            </w:tcMar>
            <w:vAlign w:val="center"/>
            <w:hideMark/>
          </w:tcPr>
          <w:p w14:paraId="2A35FA2B" w14:textId="77777777" w:rsidR="000E3BE3" w:rsidRPr="00B50B9A" w:rsidRDefault="000E3BE3" w:rsidP="004975E7">
            <w:pPr>
              <w:spacing w:after="0" w:line="240" w:lineRule="auto"/>
              <w:jc w:val="center"/>
              <w:rPr>
                <w:rFonts w:ascii="Times New Roman" w:hAnsi="Times New Roman" w:cs="Times New Roman"/>
                <w:color w:val="000000"/>
              </w:rPr>
            </w:pPr>
            <w:r w:rsidRPr="00B50B9A">
              <w:rPr>
                <w:rFonts w:ascii="Times New Roman" w:hAnsi="Times New Roman" w:cs="Times New Roman"/>
                <w:color w:val="000000"/>
              </w:rPr>
              <w:t>GIP1</w:t>
            </w:r>
          </w:p>
        </w:tc>
        <w:tc>
          <w:tcPr>
            <w:tcW w:w="1127" w:type="dxa"/>
            <w:tcBorders>
              <w:top w:val="nil"/>
              <w:left w:val="nil"/>
              <w:bottom w:val="single" w:sz="8" w:space="0" w:color="000000"/>
              <w:right w:val="nil"/>
            </w:tcBorders>
            <w:shd w:val="clear" w:color="auto" w:fill="auto"/>
            <w:noWrap/>
            <w:tcMar>
              <w:top w:w="0" w:type="dxa"/>
              <w:left w:w="15" w:type="dxa"/>
              <w:bottom w:w="0" w:type="dxa"/>
              <w:right w:w="15" w:type="dxa"/>
            </w:tcMar>
            <w:vAlign w:val="center"/>
            <w:hideMark/>
          </w:tcPr>
          <w:p w14:paraId="73CB0A6D" w14:textId="77777777" w:rsidR="000E3BE3" w:rsidRPr="00B50B9A" w:rsidRDefault="000E3BE3" w:rsidP="004975E7">
            <w:pPr>
              <w:spacing w:after="0" w:line="240" w:lineRule="auto"/>
              <w:jc w:val="center"/>
              <w:rPr>
                <w:rFonts w:ascii="Times New Roman" w:hAnsi="Times New Roman" w:cs="Times New Roman"/>
                <w:color w:val="000000"/>
              </w:rPr>
            </w:pPr>
            <w:r w:rsidRPr="00B50B9A">
              <w:rPr>
                <w:rFonts w:ascii="Times New Roman" w:hAnsi="Times New Roman" w:cs="Times New Roman"/>
                <w:color w:val="000000"/>
              </w:rPr>
              <w:t>1.1973</w:t>
            </w:r>
          </w:p>
        </w:tc>
        <w:tc>
          <w:tcPr>
            <w:tcW w:w="1448" w:type="dxa"/>
            <w:tcBorders>
              <w:top w:val="nil"/>
              <w:left w:val="nil"/>
              <w:bottom w:val="single" w:sz="8" w:space="0" w:color="000000"/>
              <w:right w:val="nil"/>
            </w:tcBorders>
            <w:shd w:val="clear" w:color="auto" w:fill="auto"/>
            <w:noWrap/>
            <w:tcMar>
              <w:top w:w="0" w:type="dxa"/>
              <w:left w:w="15" w:type="dxa"/>
              <w:bottom w:w="0" w:type="dxa"/>
              <w:right w:w="15" w:type="dxa"/>
            </w:tcMar>
            <w:vAlign w:val="center"/>
            <w:hideMark/>
          </w:tcPr>
          <w:p w14:paraId="4F5BEA63" w14:textId="77777777" w:rsidR="000E3BE3" w:rsidRPr="00B50B9A" w:rsidRDefault="000E3BE3" w:rsidP="004975E7">
            <w:pPr>
              <w:spacing w:after="0" w:line="240" w:lineRule="auto"/>
              <w:jc w:val="center"/>
              <w:rPr>
                <w:rFonts w:ascii="Times New Roman" w:hAnsi="Times New Roman" w:cs="Times New Roman"/>
                <w:color w:val="000000"/>
              </w:rPr>
            </w:pPr>
            <w:r w:rsidRPr="00B50B9A">
              <w:rPr>
                <w:rFonts w:ascii="Times New Roman" w:hAnsi="Times New Roman" w:cs="Times New Roman"/>
                <w:color w:val="000000"/>
              </w:rPr>
              <w:t>0.9777 (0.007)</w:t>
            </w:r>
          </w:p>
        </w:tc>
        <w:tc>
          <w:tcPr>
            <w:tcW w:w="1781" w:type="dxa"/>
            <w:tcBorders>
              <w:top w:val="nil"/>
              <w:left w:val="nil"/>
              <w:bottom w:val="single" w:sz="8" w:space="0" w:color="000000"/>
              <w:right w:val="nil"/>
            </w:tcBorders>
            <w:shd w:val="clear" w:color="auto" w:fill="auto"/>
            <w:noWrap/>
            <w:tcMar>
              <w:top w:w="0" w:type="dxa"/>
              <w:left w:w="15" w:type="dxa"/>
              <w:bottom w:w="0" w:type="dxa"/>
              <w:right w:w="15" w:type="dxa"/>
            </w:tcMar>
            <w:vAlign w:val="center"/>
            <w:hideMark/>
          </w:tcPr>
          <w:p w14:paraId="143BBC4C" w14:textId="77777777" w:rsidR="000E3BE3" w:rsidRPr="00B50B9A" w:rsidRDefault="000E3BE3" w:rsidP="004975E7">
            <w:pPr>
              <w:spacing w:after="0" w:line="240" w:lineRule="auto"/>
              <w:jc w:val="center"/>
              <w:rPr>
                <w:rFonts w:ascii="Times New Roman" w:hAnsi="Times New Roman" w:cs="Times New Roman"/>
                <w:color w:val="000000"/>
              </w:rPr>
            </w:pPr>
            <w:r w:rsidRPr="00B50B9A">
              <w:rPr>
                <w:rFonts w:ascii="Times New Roman" w:hAnsi="Times New Roman" w:cs="Times New Roman"/>
                <w:color w:val="000000"/>
              </w:rPr>
              <w:t>0.0887 (0.0042)</w:t>
            </w:r>
          </w:p>
        </w:tc>
      </w:tr>
    </w:tbl>
    <w:p w14:paraId="084DE02E" w14:textId="77777777" w:rsidR="00F47EF8" w:rsidRPr="004975E7" w:rsidRDefault="00F47EF8" w:rsidP="004975E7">
      <w:pPr>
        <w:spacing w:after="0" w:line="240" w:lineRule="auto"/>
        <w:rPr>
          <w:rFonts w:ascii="Times New Roman" w:eastAsia="Times New Roman" w:hAnsi="Times New Roman" w:cs="Times New Roman"/>
          <w:color w:val="000000"/>
          <w:sz w:val="20"/>
          <w:szCs w:val="24"/>
        </w:rPr>
      </w:pPr>
      <w:r w:rsidRPr="004975E7">
        <w:rPr>
          <w:rFonts w:ascii="Times New Roman" w:eastAsia="Times New Roman" w:hAnsi="Times New Roman" w:cs="Times New Roman"/>
          <w:color w:val="000000"/>
          <w:sz w:val="20"/>
          <w:szCs w:val="24"/>
        </w:rPr>
        <w:t>h</w:t>
      </w:r>
      <w:r w:rsidRPr="004975E7">
        <w:rPr>
          <w:rFonts w:ascii="Times New Roman" w:eastAsia="Times New Roman" w:hAnsi="Times New Roman" w:cs="Times New Roman"/>
          <w:color w:val="000000"/>
          <w:sz w:val="20"/>
          <w:szCs w:val="24"/>
          <w:vertAlign w:val="superscript"/>
        </w:rPr>
        <w:t>2</w:t>
      </w:r>
      <w:r w:rsidRPr="004975E7">
        <w:rPr>
          <w:rFonts w:ascii="Times New Roman" w:eastAsia="Times New Roman" w:hAnsi="Times New Roman" w:cs="Times New Roman"/>
          <w:color w:val="000000"/>
          <w:sz w:val="20"/>
          <w:szCs w:val="24"/>
        </w:rPr>
        <w:t>: heritability; GC: genomic control.</w:t>
      </w:r>
    </w:p>
    <w:p w14:paraId="7FE7BCD8" w14:textId="77777777" w:rsidR="00F47EF8" w:rsidRDefault="00F47EF8" w:rsidP="004975E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0E31B10D" w14:textId="4799EEE1" w:rsidR="00F47EF8" w:rsidRDefault="00F47EF8">
      <w:pPr>
        <w:rPr>
          <w:rFonts w:ascii="Times New Roman" w:hAnsi="Times New Roman" w:cs="Times New Roman"/>
          <w:sz w:val="24"/>
          <w:szCs w:val="24"/>
        </w:rPr>
      </w:pPr>
      <w:r w:rsidRPr="00F47EF8">
        <w:rPr>
          <w:rFonts w:ascii="Times New Roman" w:hAnsi="Times New Roman" w:cs="Times New Roman"/>
          <w:b/>
          <w:sz w:val="24"/>
          <w:szCs w:val="24"/>
        </w:rPr>
        <w:t>Supplementary Table 4:</w:t>
      </w:r>
      <w:r w:rsidRPr="00F47EF8">
        <w:rPr>
          <w:rFonts w:ascii="Times New Roman" w:hAnsi="Times New Roman" w:cs="Times New Roman"/>
          <w:sz w:val="24"/>
          <w:szCs w:val="24"/>
        </w:rPr>
        <w:t xml:space="preserve"> Cell type enrichment based on </w:t>
      </w:r>
      <w:r w:rsidR="00320980">
        <w:rPr>
          <w:rFonts w:ascii="Times New Roman" w:hAnsi="Times New Roman" w:cs="Times New Roman"/>
          <w:sz w:val="24"/>
          <w:szCs w:val="24"/>
        </w:rPr>
        <w:t>overall PA-liking (</w:t>
      </w:r>
      <w:r w:rsidRPr="00F47EF8">
        <w:rPr>
          <w:rFonts w:ascii="Times New Roman" w:hAnsi="Times New Roman" w:cs="Times New Roman"/>
          <w:sz w:val="24"/>
          <w:szCs w:val="24"/>
        </w:rPr>
        <w:t>GIP1</w:t>
      </w:r>
      <w:r w:rsidR="00320980">
        <w:rPr>
          <w:rFonts w:ascii="Times New Roman" w:hAnsi="Times New Roman" w:cs="Times New Roman"/>
          <w:sz w:val="24"/>
          <w:szCs w:val="24"/>
        </w:rPr>
        <w:t>)</w:t>
      </w:r>
      <w:r w:rsidRPr="00F47EF8">
        <w:rPr>
          <w:rFonts w:ascii="Times New Roman" w:hAnsi="Times New Roman" w:cs="Times New Roman"/>
          <w:sz w:val="24"/>
          <w:szCs w:val="24"/>
        </w:rPr>
        <w:t xml:space="preserve"> GWAS results</w:t>
      </w:r>
      <w:r>
        <w:rPr>
          <w:rFonts w:ascii="Times New Roman" w:hAnsi="Times New Roman" w:cs="Times New Roman"/>
          <w:sz w:val="24"/>
          <w:szCs w:val="24"/>
        </w:rPr>
        <w:t xml:space="preserve"> (top 25 results according to p-value are shown).</w:t>
      </w:r>
    </w:p>
    <w:tbl>
      <w:tblPr>
        <w:tblW w:w="9529" w:type="dxa"/>
        <w:tblLook w:val="04A0" w:firstRow="1" w:lastRow="0" w:firstColumn="1" w:lastColumn="0" w:noHBand="0" w:noVBand="1"/>
      </w:tblPr>
      <w:tblGrid>
        <w:gridCol w:w="4921"/>
        <w:gridCol w:w="1181"/>
        <w:gridCol w:w="1966"/>
        <w:gridCol w:w="1756"/>
      </w:tblGrid>
      <w:tr w:rsidR="00F47EF8" w:rsidRPr="00F47EF8" w14:paraId="549C8E9E" w14:textId="77777777" w:rsidTr="00F47EF8">
        <w:trPr>
          <w:trHeight w:val="261"/>
        </w:trPr>
        <w:tc>
          <w:tcPr>
            <w:tcW w:w="4699" w:type="dxa"/>
            <w:tcBorders>
              <w:top w:val="single" w:sz="4" w:space="0" w:color="auto"/>
              <w:left w:val="nil"/>
              <w:bottom w:val="single" w:sz="4" w:space="0" w:color="auto"/>
              <w:right w:val="nil"/>
            </w:tcBorders>
            <w:shd w:val="clear" w:color="auto" w:fill="auto"/>
            <w:noWrap/>
            <w:vAlign w:val="bottom"/>
            <w:hideMark/>
          </w:tcPr>
          <w:p w14:paraId="170CAB76" w14:textId="77777777" w:rsidR="00F47EF8" w:rsidRPr="00F47EF8" w:rsidRDefault="00F47EF8" w:rsidP="00F47EF8">
            <w:pPr>
              <w:spacing w:after="0" w:line="240" w:lineRule="auto"/>
              <w:rPr>
                <w:rFonts w:ascii="Times New Roman" w:eastAsia="Times New Roman" w:hAnsi="Times New Roman" w:cs="Times New Roman"/>
                <w:b/>
                <w:bCs/>
                <w:color w:val="000000"/>
                <w:sz w:val="18"/>
                <w:szCs w:val="24"/>
              </w:rPr>
            </w:pPr>
            <w:r w:rsidRPr="00F47EF8">
              <w:rPr>
                <w:rFonts w:ascii="Times New Roman" w:eastAsia="Times New Roman" w:hAnsi="Times New Roman" w:cs="Times New Roman"/>
                <w:b/>
                <w:bCs/>
                <w:color w:val="000000"/>
                <w:sz w:val="18"/>
                <w:szCs w:val="24"/>
              </w:rPr>
              <w:t>Name</w:t>
            </w:r>
          </w:p>
        </w:tc>
        <w:tc>
          <w:tcPr>
            <w:tcW w:w="1181" w:type="dxa"/>
            <w:tcBorders>
              <w:top w:val="single" w:sz="4" w:space="0" w:color="auto"/>
              <w:left w:val="nil"/>
              <w:bottom w:val="single" w:sz="4" w:space="0" w:color="auto"/>
              <w:right w:val="nil"/>
            </w:tcBorders>
            <w:shd w:val="clear" w:color="auto" w:fill="auto"/>
            <w:noWrap/>
            <w:vAlign w:val="bottom"/>
            <w:hideMark/>
          </w:tcPr>
          <w:p w14:paraId="5C1A7FEB" w14:textId="77777777" w:rsidR="00F47EF8" w:rsidRPr="00F47EF8" w:rsidRDefault="00F47EF8" w:rsidP="00F47EF8">
            <w:pPr>
              <w:spacing w:after="0" w:line="240" w:lineRule="auto"/>
              <w:jc w:val="center"/>
              <w:rPr>
                <w:rFonts w:ascii="Times New Roman" w:eastAsia="Times New Roman" w:hAnsi="Times New Roman" w:cs="Times New Roman"/>
                <w:b/>
                <w:bCs/>
                <w:color w:val="000000"/>
                <w:sz w:val="18"/>
                <w:szCs w:val="24"/>
              </w:rPr>
            </w:pPr>
            <w:r w:rsidRPr="00F47EF8">
              <w:rPr>
                <w:rFonts w:ascii="Times New Roman" w:eastAsia="Times New Roman" w:hAnsi="Times New Roman" w:cs="Times New Roman"/>
                <w:b/>
                <w:bCs/>
                <w:color w:val="000000"/>
                <w:sz w:val="18"/>
                <w:szCs w:val="24"/>
              </w:rPr>
              <w:t>Coefficient</w:t>
            </w:r>
          </w:p>
        </w:tc>
        <w:tc>
          <w:tcPr>
            <w:tcW w:w="1966" w:type="dxa"/>
            <w:tcBorders>
              <w:top w:val="single" w:sz="4" w:space="0" w:color="auto"/>
              <w:left w:val="nil"/>
              <w:bottom w:val="single" w:sz="4" w:space="0" w:color="auto"/>
              <w:right w:val="nil"/>
            </w:tcBorders>
            <w:shd w:val="clear" w:color="auto" w:fill="auto"/>
            <w:noWrap/>
            <w:vAlign w:val="bottom"/>
            <w:hideMark/>
          </w:tcPr>
          <w:p w14:paraId="7FAA4118" w14:textId="77777777" w:rsidR="00F47EF8" w:rsidRPr="00F47EF8" w:rsidRDefault="00F47EF8" w:rsidP="00F47EF8">
            <w:pPr>
              <w:spacing w:after="0" w:line="240" w:lineRule="auto"/>
              <w:jc w:val="center"/>
              <w:rPr>
                <w:rFonts w:ascii="Times New Roman" w:eastAsia="Times New Roman" w:hAnsi="Times New Roman" w:cs="Times New Roman"/>
                <w:b/>
                <w:bCs/>
                <w:color w:val="000000"/>
                <w:sz w:val="18"/>
                <w:szCs w:val="24"/>
              </w:rPr>
            </w:pPr>
            <w:proofErr w:type="spellStart"/>
            <w:r w:rsidRPr="00F47EF8">
              <w:rPr>
                <w:rFonts w:ascii="Times New Roman" w:eastAsia="Times New Roman" w:hAnsi="Times New Roman" w:cs="Times New Roman"/>
                <w:b/>
                <w:bCs/>
                <w:color w:val="000000"/>
                <w:sz w:val="18"/>
                <w:szCs w:val="24"/>
              </w:rPr>
              <w:t>Coefficient_std_error</w:t>
            </w:r>
            <w:proofErr w:type="spellEnd"/>
          </w:p>
        </w:tc>
        <w:tc>
          <w:tcPr>
            <w:tcW w:w="1683" w:type="dxa"/>
            <w:tcBorders>
              <w:top w:val="single" w:sz="4" w:space="0" w:color="auto"/>
              <w:left w:val="nil"/>
              <w:bottom w:val="single" w:sz="4" w:space="0" w:color="auto"/>
              <w:right w:val="nil"/>
            </w:tcBorders>
            <w:shd w:val="clear" w:color="auto" w:fill="auto"/>
            <w:noWrap/>
            <w:vAlign w:val="bottom"/>
            <w:hideMark/>
          </w:tcPr>
          <w:p w14:paraId="4190370C" w14:textId="77777777" w:rsidR="00F47EF8" w:rsidRPr="00F47EF8" w:rsidRDefault="00F47EF8" w:rsidP="00F47EF8">
            <w:pPr>
              <w:spacing w:after="0" w:line="240" w:lineRule="auto"/>
              <w:jc w:val="center"/>
              <w:rPr>
                <w:rFonts w:ascii="Times New Roman" w:eastAsia="Times New Roman" w:hAnsi="Times New Roman" w:cs="Times New Roman"/>
                <w:b/>
                <w:bCs/>
                <w:color w:val="000000"/>
                <w:sz w:val="18"/>
                <w:szCs w:val="24"/>
              </w:rPr>
            </w:pPr>
            <w:proofErr w:type="spellStart"/>
            <w:r w:rsidRPr="00F47EF8">
              <w:rPr>
                <w:rFonts w:ascii="Times New Roman" w:eastAsia="Times New Roman" w:hAnsi="Times New Roman" w:cs="Times New Roman"/>
                <w:b/>
                <w:bCs/>
                <w:color w:val="000000"/>
                <w:sz w:val="18"/>
                <w:szCs w:val="24"/>
              </w:rPr>
              <w:t>Coefficient_P_value</w:t>
            </w:r>
            <w:proofErr w:type="spellEnd"/>
          </w:p>
        </w:tc>
      </w:tr>
      <w:tr w:rsidR="00F47EF8" w:rsidRPr="00F47EF8" w14:paraId="1957D46D" w14:textId="77777777" w:rsidTr="00F47EF8">
        <w:trPr>
          <w:trHeight w:val="261"/>
        </w:trPr>
        <w:tc>
          <w:tcPr>
            <w:tcW w:w="4699" w:type="dxa"/>
            <w:tcBorders>
              <w:top w:val="single" w:sz="4" w:space="0" w:color="auto"/>
              <w:left w:val="nil"/>
              <w:bottom w:val="nil"/>
              <w:right w:val="nil"/>
            </w:tcBorders>
            <w:shd w:val="clear" w:color="auto" w:fill="auto"/>
            <w:noWrap/>
            <w:vAlign w:val="bottom"/>
            <w:hideMark/>
          </w:tcPr>
          <w:p w14:paraId="15181346" w14:textId="77777777" w:rsidR="00F47EF8" w:rsidRPr="00F47EF8" w:rsidRDefault="00F47EF8" w:rsidP="00F47EF8">
            <w:pPr>
              <w:spacing w:after="0" w:line="240" w:lineRule="auto"/>
              <w:rPr>
                <w:rFonts w:ascii="Times New Roman" w:eastAsia="Times New Roman" w:hAnsi="Times New Roman" w:cs="Times New Roman"/>
                <w:sz w:val="18"/>
                <w:szCs w:val="24"/>
              </w:rPr>
            </w:pPr>
            <w:proofErr w:type="spellStart"/>
            <w:r w:rsidRPr="00F47EF8">
              <w:rPr>
                <w:rFonts w:ascii="Times New Roman" w:eastAsia="Times New Roman" w:hAnsi="Times New Roman" w:cs="Times New Roman"/>
                <w:sz w:val="18"/>
                <w:szCs w:val="24"/>
              </w:rPr>
              <w:t>Brain_Nucleus_accumbens</w:t>
            </w:r>
            <w:proofErr w:type="spellEnd"/>
            <w:r w:rsidRPr="00F47EF8">
              <w:rPr>
                <w:rFonts w:ascii="Times New Roman" w:eastAsia="Times New Roman" w:hAnsi="Times New Roman" w:cs="Times New Roman"/>
                <w:sz w:val="18"/>
                <w:szCs w:val="24"/>
              </w:rPr>
              <w:t>_(</w:t>
            </w:r>
            <w:proofErr w:type="spellStart"/>
            <w:r w:rsidRPr="00F47EF8">
              <w:rPr>
                <w:rFonts w:ascii="Times New Roman" w:eastAsia="Times New Roman" w:hAnsi="Times New Roman" w:cs="Times New Roman"/>
                <w:sz w:val="18"/>
                <w:szCs w:val="24"/>
              </w:rPr>
              <w:t>basal_ganglia</w:t>
            </w:r>
            <w:proofErr w:type="spellEnd"/>
            <w:r w:rsidRPr="00F47EF8">
              <w:rPr>
                <w:rFonts w:ascii="Times New Roman" w:eastAsia="Times New Roman" w:hAnsi="Times New Roman" w:cs="Times New Roman"/>
                <w:sz w:val="18"/>
                <w:szCs w:val="24"/>
              </w:rPr>
              <w:t>)</w:t>
            </w:r>
          </w:p>
        </w:tc>
        <w:tc>
          <w:tcPr>
            <w:tcW w:w="1181" w:type="dxa"/>
            <w:tcBorders>
              <w:top w:val="single" w:sz="4" w:space="0" w:color="auto"/>
              <w:left w:val="nil"/>
              <w:bottom w:val="nil"/>
              <w:right w:val="nil"/>
            </w:tcBorders>
            <w:shd w:val="clear" w:color="auto" w:fill="auto"/>
            <w:noWrap/>
            <w:vAlign w:val="bottom"/>
            <w:hideMark/>
          </w:tcPr>
          <w:p w14:paraId="57A83008"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7.47E-09</w:t>
            </w:r>
          </w:p>
        </w:tc>
        <w:tc>
          <w:tcPr>
            <w:tcW w:w="1966" w:type="dxa"/>
            <w:tcBorders>
              <w:top w:val="single" w:sz="4" w:space="0" w:color="auto"/>
              <w:left w:val="nil"/>
              <w:bottom w:val="nil"/>
              <w:right w:val="nil"/>
            </w:tcBorders>
            <w:shd w:val="clear" w:color="auto" w:fill="auto"/>
            <w:noWrap/>
            <w:vAlign w:val="bottom"/>
            <w:hideMark/>
          </w:tcPr>
          <w:p w14:paraId="6A47874F"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1.71E-09</w:t>
            </w:r>
          </w:p>
        </w:tc>
        <w:tc>
          <w:tcPr>
            <w:tcW w:w="1683" w:type="dxa"/>
            <w:tcBorders>
              <w:top w:val="single" w:sz="4" w:space="0" w:color="auto"/>
              <w:left w:val="nil"/>
              <w:bottom w:val="nil"/>
              <w:right w:val="nil"/>
            </w:tcBorders>
            <w:shd w:val="clear" w:color="auto" w:fill="auto"/>
            <w:noWrap/>
            <w:vAlign w:val="bottom"/>
            <w:hideMark/>
          </w:tcPr>
          <w:p w14:paraId="551ECAD3"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6.39E-06</w:t>
            </w:r>
          </w:p>
        </w:tc>
      </w:tr>
      <w:tr w:rsidR="00F47EF8" w:rsidRPr="00F47EF8" w14:paraId="6F6E983B" w14:textId="77777777" w:rsidTr="00F47EF8">
        <w:trPr>
          <w:trHeight w:val="261"/>
        </w:trPr>
        <w:tc>
          <w:tcPr>
            <w:tcW w:w="4699" w:type="dxa"/>
            <w:tcBorders>
              <w:top w:val="nil"/>
              <w:left w:val="nil"/>
              <w:bottom w:val="nil"/>
              <w:right w:val="nil"/>
            </w:tcBorders>
            <w:shd w:val="clear" w:color="auto" w:fill="auto"/>
            <w:noWrap/>
            <w:vAlign w:val="bottom"/>
            <w:hideMark/>
          </w:tcPr>
          <w:p w14:paraId="597D0FEB" w14:textId="77777777" w:rsidR="00F47EF8" w:rsidRPr="00F47EF8" w:rsidRDefault="00F47EF8" w:rsidP="00F47EF8">
            <w:pPr>
              <w:spacing w:after="0" w:line="240" w:lineRule="auto"/>
              <w:rPr>
                <w:rFonts w:ascii="Times New Roman" w:eastAsia="Times New Roman" w:hAnsi="Times New Roman" w:cs="Times New Roman"/>
                <w:sz w:val="18"/>
                <w:szCs w:val="24"/>
              </w:rPr>
            </w:pPr>
            <w:proofErr w:type="spellStart"/>
            <w:r w:rsidRPr="00F47EF8">
              <w:rPr>
                <w:rFonts w:ascii="Times New Roman" w:eastAsia="Times New Roman" w:hAnsi="Times New Roman" w:cs="Times New Roman"/>
                <w:sz w:val="18"/>
                <w:szCs w:val="24"/>
              </w:rPr>
              <w:t>Brain_Hippocampus</w:t>
            </w:r>
            <w:proofErr w:type="spellEnd"/>
          </w:p>
        </w:tc>
        <w:tc>
          <w:tcPr>
            <w:tcW w:w="1181" w:type="dxa"/>
            <w:tcBorders>
              <w:top w:val="nil"/>
              <w:left w:val="nil"/>
              <w:bottom w:val="nil"/>
              <w:right w:val="nil"/>
            </w:tcBorders>
            <w:shd w:val="clear" w:color="auto" w:fill="auto"/>
            <w:noWrap/>
            <w:vAlign w:val="bottom"/>
            <w:hideMark/>
          </w:tcPr>
          <w:p w14:paraId="2DD89EA9"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6.42E-09</w:t>
            </w:r>
          </w:p>
        </w:tc>
        <w:tc>
          <w:tcPr>
            <w:tcW w:w="1966" w:type="dxa"/>
            <w:tcBorders>
              <w:top w:val="nil"/>
              <w:left w:val="nil"/>
              <w:bottom w:val="nil"/>
              <w:right w:val="nil"/>
            </w:tcBorders>
            <w:shd w:val="clear" w:color="auto" w:fill="auto"/>
            <w:noWrap/>
            <w:vAlign w:val="bottom"/>
            <w:hideMark/>
          </w:tcPr>
          <w:p w14:paraId="6A4B8FA2"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1.63E-09</w:t>
            </w:r>
          </w:p>
        </w:tc>
        <w:tc>
          <w:tcPr>
            <w:tcW w:w="1683" w:type="dxa"/>
            <w:tcBorders>
              <w:top w:val="nil"/>
              <w:left w:val="nil"/>
              <w:bottom w:val="nil"/>
              <w:right w:val="nil"/>
            </w:tcBorders>
            <w:shd w:val="clear" w:color="auto" w:fill="auto"/>
            <w:noWrap/>
            <w:vAlign w:val="bottom"/>
            <w:hideMark/>
          </w:tcPr>
          <w:p w14:paraId="6FD23CAC"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4.18E-05</w:t>
            </w:r>
          </w:p>
        </w:tc>
      </w:tr>
      <w:tr w:rsidR="00F47EF8" w:rsidRPr="00F47EF8" w14:paraId="17474CCE" w14:textId="77777777" w:rsidTr="00F47EF8">
        <w:trPr>
          <w:trHeight w:val="261"/>
        </w:trPr>
        <w:tc>
          <w:tcPr>
            <w:tcW w:w="4699" w:type="dxa"/>
            <w:tcBorders>
              <w:top w:val="nil"/>
              <w:left w:val="nil"/>
              <w:bottom w:val="nil"/>
              <w:right w:val="nil"/>
            </w:tcBorders>
            <w:shd w:val="clear" w:color="auto" w:fill="auto"/>
            <w:noWrap/>
            <w:vAlign w:val="bottom"/>
            <w:hideMark/>
          </w:tcPr>
          <w:p w14:paraId="00D2F21E" w14:textId="77777777" w:rsidR="00F47EF8" w:rsidRPr="00F47EF8" w:rsidRDefault="00F47EF8" w:rsidP="00F47EF8">
            <w:pPr>
              <w:spacing w:after="0" w:line="240" w:lineRule="auto"/>
              <w:rPr>
                <w:rFonts w:ascii="Times New Roman" w:eastAsia="Times New Roman" w:hAnsi="Times New Roman" w:cs="Times New Roman"/>
                <w:sz w:val="18"/>
                <w:szCs w:val="24"/>
              </w:rPr>
            </w:pPr>
            <w:r w:rsidRPr="00F47EF8">
              <w:rPr>
                <w:rFonts w:ascii="Times New Roman" w:eastAsia="Times New Roman" w:hAnsi="Times New Roman" w:cs="Times New Roman"/>
                <w:sz w:val="18"/>
                <w:szCs w:val="24"/>
              </w:rPr>
              <w:t>A08.186.211.Brain</w:t>
            </w:r>
          </w:p>
        </w:tc>
        <w:tc>
          <w:tcPr>
            <w:tcW w:w="1181" w:type="dxa"/>
            <w:tcBorders>
              <w:top w:val="nil"/>
              <w:left w:val="nil"/>
              <w:bottom w:val="nil"/>
              <w:right w:val="nil"/>
            </w:tcBorders>
            <w:shd w:val="clear" w:color="auto" w:fill="auto"/>
            <w:noWrap/>
            <w:vAlign w:val="bottom"/>
            <w:hideMark/>
          </w:tcPr>
          <w:p w14:paraId="379F24EB"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6.40E-09</w:t>
            </w:r>
          </w:p>
        </w:tc>
        <w:tc>
          <w:tcPr>
            <w:tcW w:w="1966" w:type="dxa"/>
            <w:tcBorders>
              <w:top w:val="nil"/>
              <w:left w:val="nil"/>
              <w:bottom w:val="nil"/>
              <w:right w:val="nil"/>
            </w:tcBorders>
            <w:shd w:val="clear" w:color="auto" w:fill="auto"/>
            <w:noWrap/>
            <w:vAlign w:val="bottom"/>
            <w:hideMark/>
          </w:tcPr>
          <w:p w14:paraId="6F5811CD"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1.64E-09</w:t>
            </w:r>
          </w:p>
        </w:tc>
        <w:tc>
          <w:tcPr>
            <w:tcW w:w="1683" w:type="dxa"/>
            <w:tcBorders>
              <w:top w:val="nil"/>
              <w:left w:val="nil"/>
              <w:bottom w:val="nil"/>
              <w:right w:val="nil"/>
            </w:tcBorders>
            <w:shd w:val="clear" w:color="auto" w:fill="auto"/>
            <w:noWrap/>
            <w:vAlign w:val="bottom"/>
            <w:hideMark/>
          </w:tcPr>
          <w:p w14:paraId="20AFE740"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4.80E-05</w:t>
            </w:r>
          </w:p>
        </w:tc>
      </w:tr>
      <w:tr w:rsidR="00F47EF8" w:rsidRPr="00F47EF8" w14:paraId="0F31C963" w14:textId="77777777" w:rsidTr="00F47EF8">
        <w:trPr>
          <w:trHeight w:val="261"/>
        </w:trPr>
        <w:tc>
          <w:tcPr>
            <w:tcW w:w="4699" w:type="dxa"/>
            <w:tcBorders>
              <w:top w:val="nil"/>
              <w:left w:val="nil"/>
              <w:bottom w:val="nil"/>
              <w:right w:val="nil"/>
            </w:tcBorders>
            <w:shd w:val="clear" w:color="auto" w:fill="auto"/>
            <w:noWrap/>
            <w:vAlign w:val="bottom"/>
            <w:hideMark/>
          </w:tcPr>
          <w:p w14:paraId="255A4A69" w14:textId="77777777" w:rsidR="00F47EF8" w:rsidRPr="00F47EF8" w:rsidRDefault="00F47EF8" w:rsidP="00F47EF8">
            <w:pPr>
              <w:spacing w:after="0" w:line="240" w:lineRule="auto"/>
              <w:rPr>
                <w:rFonts w:ascii="Times New Roman" w:eastAsia="Times New Roman" w:hAnsi="Times New Roman" w:cs="Times New Roman"/>
                <w:sz w:val="18"/>
                <w:szCs w:val="24"/>
              </w:rPr>
            </w:pPr>
            <w:proofErr w:type="spellStart"/>
            <w:r w:rsidRPr="00F47EF8">
              <w:rPr>
                <w:rFonts w:ascii="Times New Roman" w:eastAsia="Times New Roman" w:hAnsi="Times New Roman" w:cs="Times New Roman"/>
                <w:sz w:val="18"/>
                <w:szCs w:val="24"/>
              </w:rPr>
              <w:t>Brain_Caudate</w:t>
            </w:r>
            <w:proofErr w:type="spellEnd"/>
            <w:r w:rsidRPr="00F47EF8">
              <w:rPr>
                <w:rFonts w:ascii="Times New Roman" w:eastAsia="Times New Roman" w:hAnsi="Times New Roman" w:cs="Times New Roman"/>
                <w:sz w:val="18"/>
                <w:szCs w:val="24"/>
              </w:rPr>
              <w:t>_(</w:t>
            </w:r>
            <w:proofErr w:type="spellStart"/>
            <w:r w:rsidRPr="00F47EF8">
              <w:rPr>
                <w:rFonts w:ascii="Times New Roman" w:eastAsia="Times New Roman" w:hAnsi="Times New Roman" w:cs="Times New Roman"/>
                <w:sz w:val="18"/>
                <w:szCs w:val="24"/>
              </w:rPr>
              <w:t>basal_ganglia</w:t>
            </w:r>
            <w:proofErr w:type="spellEnd"/>
            <w:r w:rsidRPr="00F47EF8">
              <w:rPr>
                <w:rFonts w:ascii="Times New Roman" w:eastAsia="Times New Roman" w:hAnsi="Times New Roman" w:cs="Times New Roman"/>
                <w:sz w:val="18"/>
                <w:szCs w:val="24"/>
              </w:rPr>
              <w:t>)</w:t>
            </w:r>
          </w:p>
        </w:tc>
        <w:tc>
          <w:tcPr>
            <w:tcW w:w="1181" w:type="dxa"/>
            <w:tcBorders>
              <w:top w:val="nil"/>
              <w:left w:val="nil"/>
              <w:bottom w:val="nil"/>
              <w:right w:val="nil"/>
            </w:tcBorders>
            <w:shd w:val="clear" w:color="auto" w:fill="auto"/>
            <w:noWrap/>
            <w:vAlign w:val="bottom"/>
            <w:hideMark/>
          </w:tcPr>
          <w:p w14:paraId="13E5743D"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6.30E-09</w:t>
            </w:r>
          </w:p>
        </w:tc>
        <w:tc>
          <w:tcPr>
            <w:tcW w:w="1966" w:type="dxa"/>
            <w:tcBorders>
              <w:top w:val="nil"/>
              <w:left w:val="nil"/>
              <w:bottom w:val="nil"/>
              <w:right w:val="nil"/>
            </w:tcBorders>
            <w:shd w:val="clear" w:color="auto" w:fill="auto"/>
            <w:noWrap/>
            <w:vAlign w:val="bottom"/>
            <w:hideMark/>
          </w:tcPr>
          <w:p w14:paraId="64A916AF"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1.65E-09</w:t>
            </w:r>
          </w:p>
        </w:tc>
        <w:tc>
          <w:tcPr>
            <w:tcW w:w="1683" w:type="dxa"/>
            <w:tcBorders>
              <w:top w:val="nil"/>
              <w:left w:val="nil"/>
              <w:bottom w:val="nil"/>
              <w:right w:val="nil"/>
            </w:tcBorders>
            <w:shd w:val="clear" w:color="auto" w:fill="auto"/>
            <w:noWrap/>
            <w:vAlign w:val="bottom"/>
            <w:hideMark/>
          </w:tcPr>
          <w:p w14:paraId="45D81F33"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6.90E-05</w:t>
            </w:r>
          </w:p>
        </w:tc>
      </w:tr>
      <w:tr w:rsidR="00F47EF8" w:rsidRPr="00F47EF8" w14:paraId="070EF805" w14:textId="77777777" w:rsidTr="00F47EF8">
        <w:trPr>
          <w:trHeight w:val="261"/>
        </w:trPr>
        <w:tc>
          <w:tcPr>
            <w:tcW w:w="4699" w:type="dxa"/>
            <w:tcBorders>
              <w:top w:val="nil"/>
              <w:left w:val="nil"/>
              <w:bottom w:val="nil"/>
              <w:right w:val="nil"/>
            </w:tcBorders>
            <w:shd w:val="clear" w:color="auto" w:fill="auto"/>
            <w:noWrap/>
            <w:vAlign w:val="bottom"/>
            <w:hideMark/>
          </w:tcPr>
          <w:p w14:paraId="040796FD" w14:textId="77777777" w:rsidR="00F47EF8" w:rsidRPr="00F47EF8" w:rsidRDefault="00F47EF8" w:rsidP="00F47EF8">
            <w:pPr>
              <w:spacing w:after="0" w:line="240" w:lineRule="auto"/>
              <w:rPr>
                <w:rFonts w:ascii="Times New Roman" w:eastAsia="Times New Roman" w:hAnsi="Times New Roman" w:cs="Times New Roman"/>
                <w:sz w:val="18"/>
                <w:szCs w:val="24"/>
              </w:rPr>
            </w:pPr>
            <w:proofErr w:type="spellStart"/>
            <w:r w:rsidRPr="00F47EF8">
              <w:rPr>
                <w:rFonts w:ascii="Times New Roman" w:eastAsia="Times New Roman" w:hAnsi="Times New Roman" w:cs="Times New Roman"/>
                <w:sz w:val="18"/>
                <w:szCs w:val="24"/>
              </w:rPr>
              <w:t>Brain_Frontal_Cortex</w:t>
            </w:r>
            <w:proofErr w:type="spellEnd"/>
            <w:r w:rsidRPr="00F47EF8">
              <w:rPr>
                <w:rFonts w:ascii="Times New Roman" w:eastAsia="Times New Roman" w:hAnsi="Times New Roman" w:cs="Times New Roman"/>
                <w:sz w:val="18"/>
                <w:szCs w:val="24"/>
              </w:rPr>
              <w:t>_(BA9)</w:t>
            </w:r>
          </w:p>
        </w:tc>
        <w:tc>
          <w:tcPr>
            <w:tcW w:w="1181" w:type="dxa"/>
            <w:tcBorders>
              <w:top w:val="nil"/>
              <w:left w:val="nil"/>
              <w:bottom w:val="nil"/>
              <w:right w:val="nil"/>
            </w:tcBorders>
            <w:shd w:val="clear" w:color="auto" w:fill="auto"/>
            <w:noWrap/>
            <w:vAlign w:val="bottom"/>
            <w:hideMark/>
          </w:tcPr>
          <w:p w14:paraId="323807FB"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6.26E-09</w:t>
            </w:r>
          </w:p>
        </w:tc>
        <w:tc>
          <w:tcPr>
            <w:tcW w:w="1966" w:type="dxa"/>
            <w:tcBorders>
              <w:top w:val="nil"/>
              <w:left w:val="nil"/>
              <w:bottom w:val="nil"/>
              <w:right w:val="nil"/>
            </w:tcBorders>
            <w:shd w:val="clear" w:color="auto" w:fill="auto"/>
            <w:noWrap/>
            <w:vAlign w:val="bottom"/>
            <w:hideMark/>
          </w:tcPr>
          <w:p w14:paraId="2A96F822"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1.67E-09</w:t>
            </w:r>
          </w:p>
        </w:tc>
        <w:tc>
          <w:tcPr>
            <w:tcW w:w="1683" w:type="dxa"/>
            <w:tcBorders>
              <w:top w:val="nil"/>
              <w:left w:val="nil"/>
              <w:bottom w:val="nil"/>
              <w:right w:val="nil"/>
            </w:tcBorders>
            <w:shd w:val="clear" w:color="auto" w:fill="auto"/>
            <w:noWrap/>
            <w:vAlign w:val="bottom"/>
            <w:hideMark/>
          </w:tcPr>
          <w:p w14:paraId="7CBA02EB"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8.85E-05</w:t>
            </w:r>
          </w:p>
        </w:tc>
      </w:tr>
      <w:tr w:rsidR="00F47EF8" w:rsidRPr="00F47EF8" w14:paraId="3D7EDF6B" w14:textId="77777777" w:rsidTr="00F47EF8">
        <w:trPr>
          <w:trHeight w:val="261"/>
        </w:trPr>
        <w:tc>
          <w:tcPr>
            <w:tcW w:w="4699" w:type="dxa"/>
            <w:tcBorders>
              <w:top w:val="nil"/>
              <w:left w:val="nil"/>
              <w:bottom w:val="nil"/>
              <w:right w:val="nil"/>
            </w:tcBorders>
            <w:shd w:val="clear" w:color="auto" w:fill="auto"/>
            <w:noWrap/>
            <w:vAlign w:val="bottom"/>
            <w:hideMark/>
          </w:tcPr>
          <w:p w14:paraId="644D9B06" w14:textId="77777777" w:rsidR="00F47EF8" w:rsidRPr="00F47EF8" w:rsidRDefault="00F47EF8" w:rsidP="00F47EF8">
            <w:pPr>
              <w:spacing w:after="0" w:line="240" w:lineRule="auto"/>
              <w:rPr>
                <w:rFonts w:ascii="Times New Roman" w:eastAsia="Times New Roman" w:hAnsi="Times New Roman" w:cs="Times New Roman"/>
                <w:sz w:val="18"/>
                <w:szCs w:val="24"/>
              </w:rPr>
            </w:pPr>
            <w:proofErr w:type="spellStart"/>
            <w:r w:rsidRPr="00F47EF8">
              <w:rPr>
                <w:rFonts w:ascii="Times New Roman" w:eastAsia="Times New Roman" w:hAnsi="Times New Roman" w:cs="Times New Roman"/>
                <w:sz w:val="18"/>
                <w:szCs w:val="24"/>
              </w:rPr>
              <w:t>Brain_Amygdala</w:t>
            </w:r>
            <w:proofErr w:type="spellEnd"/>
          </w:p>
        </w:tc>
        <w:tc>
          <w:tcPr>
            <w:tcW w:w="1181" w:type="dxa"/>
            <w:tcBorders>
              <w:top w:val="nil"/>
              <w:left w:val="nil"/>
              <w:bottom w:val="nil"/>
              <w:right w:val="nil"/>
            </w:tcBorders>
            <w:shd w:val="clear" w:color="auto" w:fill="auto"/>
            <w:noWrap/>
            <w:vAlign w:val="bottom"/>
            <w:hideMark/>
          </w:tcPr>
          <w:p w14:paraId="104132C3"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5.84E-09</w:t>
            </w:r>
          </w:p>
        </w:tc>
        <w:tc>
          <w:tcPr>
            <w:tcW w:w="1966" w:type="dxa"/>
            <w:tcBorders>
              <w:top w:val="nil"/>
              <w:left w:val="nil"/>
              <w:bottom w:val="nil"/>
              <w:right w:val="nil"/>
            </w:tcBorders>
            <w:shd w:val="clear" w:color="auto" w:fill="auto"/>
            <w:noWrap/>
            <w:vAlign w:val="bottom"/>
            <w:hideMark/>
          </w:tcPr>
          <w:p w14:paraId="304526CD"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1.60E-09</w:t>
            </w:r>
          </w:p>
        </w:tc>
        <w:tc>
          <w:tcPr>
            <w:tcW w:w="1683" w:type="dxa"/>
            <w:tcBorders>
              <w:top w:val="nil"/>
              <w:left w:val="nil"/>
              <w:bottom w:val="nil"/>
              <w:right w:val="nil"/>
            </w:tcBorders>
            <w:shd w:val="clear" w:color="auto" w:fill="auto"/>
            <w:noWrap/>
            <w:vAlign w:val="bottom"/>
            <w:hideMark/>
          </w:tcPr>
          <w:p w14:paraId="67EE56A5"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1.29E-04</w:t>
            </w:r>
          </w:p>
        </w:tc>
      </w:tr>
      <w:tr w:rsidR="00F47EF8" w:rsidRPr="00F47EF8" w14:paraId="44769C22" w14:textId="77777777" w:rsidTr="00F47EF8">
        <w:trPr>
          <w:trHeight w:val="261"/>
        </w:trPr>
        <w:tc>
          <w:tcPr>
            <w:tcW w:w="4699" w:type="dxa"/>
            <w:tcBorders>
              <w:top w:val="nil"/>
              <w:left w:val="nil"/>
              <w:bottom w:val="nil"/>
              <w:right w:val="nil"/>
            </w:tcBorders>
            <w:shd w:val="clear" w:color="auto" w:fill="auto"/>
            <w:noWrap/>
            <w:vAlign w:val="bottom"/>
            <w:hideMark/>
          </w:tcPr>
          <w:p w14:paraId="474DDFCA" w14:textId="77777777" w:rsidR="00F47EF8" w:rsidRPr="00F47EF8" w:rsidRDefault="00F47EF8" w:rsidP="00F47EF8">
            <w:pPr>
              <w:spacing w:after="0" w:line="240" w:lineRule="auto"/>
              <w:rPr>
                <w:rFonts w:ascii="Times New Roman" w:eastAsia="Times New Roman" w:hAnsi="Times New Roman" w:cs="Times New Roman"/>
                <w:sz w:val="18"/>
                <w:szCs w:val="24"/>
              </w:rPr>
            </w:pPr>
            <w:proofErr w:type="spellStart"/>
            <w:r w:rsidRPr="00F47EF8">
              <w:rPr>
                <w:rFonts w:ascii="Times New Roman" w:eastAsia="Times New Roman" w:hAnsi="Times New Roman" w:cs="Times New Roman"/>
                <w:sz w:val="18"/>
                <w:szCs w:val="24"/>
              </w:rPr>
              <w:t>Brain_Anterior_cingulate_cortex</w:t>
            </w:r>
            <w:proofErr w:type="spellEnd"/>
            <w:r w:rsidRPr="00F47EF8">
              <w:rPr>
                <w:rFonts w:ascii="Times New Roman" w:eastAsia="Times New Roman" w:hAnsi="Times New Roman" w:cs="Times New Roman"/>
                <w:sz w:val="18"/>
                <w:szCs w:val="24"/>
              </w:rPr>
              <w:t>_(BA24)</w:t>
            </w:r>
          </w:p>
        </w:tc>
        <w:tc>
          <w:tcPr>
            <w:tcW w:w="1181" w:type="dxa"/>
            <w:tcBorders>
              <w:top w:val="nil"/>
              <w:left w:val="nil"/>
              <w:bottom w:val="nil"/>
              <w:right w:val="nil"/>
            </w:tcBorders>
            <w:shd w:val="clear" w:color="auto" w:fill="auto"/>
            <w:noWrap/>
            <w:vAlign w:val="bottom"/>
            <w:hideMark/>
          </w:tcPr>
          <w:p w14:paraId="118F3302"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5.96E-09</w:t>
            </w:r>
          </w:p>
        </w:tc>
        <w:tc>
          <w:tcPr>
            <w:tcW w:w="1966" w:type="dxa"/>
            <w:tcBorders>
              <w:top w:val="nil"/>
              <w:left w:val="nil"/>
              <w:bottom w:val="nil"/>
              <w:right w:val="nil"/>
            </w:tcBorders>
            <w:shd w:val="clear" w:color="auto" w:fill="auto"/>
            <w:noWrap/>
            <w:vAlign w:val="bottom"/>
            <w:hideMark/>
          </w:tcPr>
          <w:p w14:paraId="3DA49969"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1.71E-09</w:t>
            </w:r>
          </w:p>
        </w:tc>
        <w:tc>
          <w:tcPr>
            <w:tcW w:w="1683" w:type="dxa"/>
            <w:tcBorders>
              <w:top w:val="nil"/>
              <w:left w:val="nil"/>
              <w:bottom w:val="nil"/>
              <w:right w:val="nil"/>
            </w:tcBorders>
            <w:shd w:val="clear" w:color="auto" w:fill="auto"/>
            <w:noWrap/>
            <w:vAlign w:val="bottom"/>
            <w:hideMark/>
          </w:tcPr>
          <w:p w14:paraId="6E9E2822"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2.49E-04</w:t>
            </w:r>
          </w:p>
        </w:tc>
      </w:tr>
      <w:tr w:rsidR="00F47EF8" w:rsidRPr="00F47EF8" w14:paraId="5C0974FC" w14:textId="77777777" w:rsidTr="00F47EF8">
        <w:trPr>
          <w:trHeight w:val="261"/>
        </w:trPr>
        <w:tc>
          <w:tcPr>
            <w:tcW w:w="4699" w:type="dxa"/>
            <w:tcBorders>
              <w:top w:val="nil"/>
              <w:left w:val="nil"/>
              <w:bottom w:val="nil"/>
              <w:right w:val="nil"/>
            </w:tcBorders>
            <w:shd w:val="clear" w:color="auto" w:fill="auto"/>
            <w:noWrap/>
            <w:vAlign w:val="bottom"/>
            <w:hideMark/>
          </w:tcPr>
          <w:p w14:paraId="1550A0E4" w14:textId="77777777" w:rsidR="00F47EF8" w:rsidRPr="00F47EF8" w:rsidRDefault="00F47EF8" w:rsidP="00F47EF8">
            <w:pPr>
              <w:spacing w:after="0" w:line="240" w:lineRule="auto"/>
              <w:rPr>
                <w:rFonts w:ascii="Times New Roman" w:eastAsia="Times New Roman" w:hAnsi="Times New Roman" w:cs="Times New Roman"/>
                <w:sz w:val="18"/>
                <w:szCs w:val="24"/>
              </w:rPr>
            </w:pPr>
            <w:r w:rsidRPr="00F47EF8">
              <w:rPr>
                <w:rFonts w:ascii="Times New Roman" w:eastAsia="Times New Roman" w:hAnsi="Times New Roman" w:cs="Times New Roman"/>
                <w:sz w:val="18"/>
                <w:szCs w:val="24"/>
              </w:rPr>
              <w:t>A08.186.211.464.Limbic.System</w:t>
            </w:r>
          </w:p>
        </w:tc>
        <w:tc>
          <w:tcPr>
            <w:tcW w:w="1181" w:type="dxa"/>
            <w:tcBorders>
              <w:top w:val="nil"/>
              <w:left w:val="nil"/>
              <w:bottom w:val="nil"/>
              <w:right w:val="nil"/>
            </w:tcBorders>
            <w:shd w:val="clear" w:color="auto" w:fill="auto"/>
            <w:noWrap/>
            <w:vAlign w:val="bottom"/>
            <w:hideMark/>
          </w:tcPr>
          <w:p w14:paraId="51390AD1"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6.35E-09</w:t>
            </w:r>
          </w:p>
        </w:tc>
        <w:tc>
          <w:tcPr>
            <w:tcW w:w="1966" w:type="dxa"/>
            <w:tcBorders>
              <w:top w:val="nil"/>
              <w:left w:val="nil"/>
              <w:bottom w:val="nil"/>
              <w:right w:val="nil"/>
            </w:tcBorders>
            <w:shd w:val="clear" w:color="auto" w:fill="auto"/>
            <w:noWrap/>
            <w:vAlign w:val="bottom"/>
            <w:hideMark/>
          </w:tcPr>
          <w:p w14:paraId="1460D26A"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1.84E-09</w:t>
            </w:r>
          </w:p>
        </w:tc>
        <w:tc>
          <w:tcPr>
            <w:tcW w:w="1683" w:type="dxa"/>
            <w:tcBorders>
              <w:top w:val="nil"/>
              <w:left w:val="nil"/>
              <w:bottom w:val="nil"/>
              <w:right w:val="nil"/>
            </w:tcBorders>
            <w:shd w:val="clear" w:color="auto" w:fill="auto"/>
            <w:noWrap/>
            <w:vAlign w:val="bottom"/>
            <w:hideMark/>
          </w:tcPr>
          <w:p w14:paraId="6174E1DB"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2.71E-04</w:t>
            </w:r>
          </w:p>
        </w:tc>
      </w:tr>
      <w:tr w:rsidR="00F47EF8" w:rsidRPr="00F47EF8" w14:paraId="4772D59B" w14:textId="77777777" w:rsidTr="00F47EF8">
        <w:trPr>
          <w:trHeight w:val="261"/>
        </w:trPr>
        <w:tc>
          <w:tcPr>
            <w:tcW w:w="4699" w:type="dxa"/>
            <w:tcBorders>
              <w:top w:val="nil"/>
              <w:left w:val="nil"/>
              <w:bottom w:val="nil"/>
              <w:right w:val="nil"/>
            </w:tcBorders>
            <w:shd w:val="clear" w:color="auto" w:fill="auto"/>
            <w:noWrap/>
            <w:vAlign w:val="bottom"/>
            <w:hideMark/>
          </w:tcPr>
          <w:p w14:paraId="71D9CCFF" w14:textId="77777777" w:rsidR="00F47EF8" w:rsidRPr="00F47EF8" w:rsidRDefault="00F47EF8" w:rsidP="00F47EF8">
            <w:pPr>
              <w:spacing w:after="0" w:line="240" w:lineRule="auto"/>
              <w:rPr>
                <w:rFonts w:ascii="Times New Roman" w:eastAsia="Times New Roman" w:hAnsi="Times New Roman" w:cs="Times New Roman"/>
                <w:sz w:val="18"/>
                <w:szCs w:val="24"/>
              </w:rPr>
            </w:pPr>
            <w:r w:rsidRPr="00F47EF8">
              <w:rPr>
                <w:rFonts w:ascii="Times New Roman" w:eastAsia="Times New Roman" w:hAnsi="Times New Roman" w:cs="Times New Roman"/>
                <w:sz w:val="18"/>
                <w:szCs w:val="24"/>
              </w:rPr>
              <w:t>A08.186.211.464.405.Hippocampus</w:t>
            </w:r>
          </w:p>
        </w:tc>
        <w:tc>
          <w:tcPr>
            <w:tcW w:w="1181" w:type="dxa"/>
            <w:tcBorders>
              <w:top w:val="nil"/>
              <w:left w:val="nil"/>
              <w:bottom w:val="nil"/>
              <w:right w:val="nil"/>
            </w:tcBorders>
            <w:shd w:val="clear" w:color="auto" w:fill="auto"/>
            <w:noWrap/>
            <w:vAlign w:val="bottom"/>
            <w:hideMark/>
          </w:tcPr>
          <w:p w14:paraId="4B9A5097"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5.73E-09</w:t>
            </w:r>
          </w:p>
        </w:tc>
        <w:tc>
          <w:tcPr>
            <w:tcW w:w="1966" w:type="dxa"/>
            <w:tcBorders>
              <w:top w:val="nil"/>
              <w:left w:val="nil"/>
              <w:bottom w:val="nil"/>
              <w:right w:val="nil"/>
            </w:tcBorders>
            <w:shd w:val="clear" w:color="auto" w:fill="auto"/>
            <w:noWrap/>
            <w:vAlign w:val="bottom"/>
            <w:hideMark/>
          </w:tcPr>
          <w:p w14:paraId="7A1297BB"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1.68E-09</w:t>
            </w:r>
          </w:p>
        </w:tc>
        <w:tc>
          <w:tcPr>
            <w:tcW w:w="1683" w:type="dxa"/>
            <w:tcBorders>
              <w:top w:val="nil"/>
              <w:left w:val="nil"/>
              <w:bottom w:val="nil"/>
              <w:right w:val="nil"/>
            </w:tcBorders>
            <w:shd w:val="clear" w:color="auto" w:fill="auto"/>
            <w:noWrap/>
            <w:vAlign w:val="bottom"/>
            <w:hideMark/>
          </w:tcPr>
          <w:p w14:paraId="3653C9D6"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3.12E-04</w:t>
            </w:r>
          </w:p>
        </w:tc>
      </w:tr>
      <w:tr w:rsidR="00F47EF8" w:rsidRPr="00F47EF8" w14:paraId="75EA04A0" w14:textId="77777777" w:rsidTr="00F47EF8">
        <w:trPr>
          <w:trHeight w:val="261"/>
        </w:trPr>
        <w:tc>
          <w:tcPr>
            <w:tcW w:w="4699" w:type="dxa"/>
            <w:tcBorders>
              <w:top w:val="nil"/>
              <w:left w:val="nil"/>
              <w:bottom w:val="nil"/>
              <w:right w:val="nil"/>
            </w:tcBorders>
            <w:shd w:val="clear" w:color="auto" w:fill="auto"/>
            <w:noWrap/>
            <w:vAlign w:val="bottom"/>
            <w:hideMark/>
          </w:tcPr>
          <w:p w14:paraId="1B79845C" w14:textId="77777777" w:rsidR="00F47EF8" w:rsidRPr="00F47EF8" w:rsidRDefault="00F47EF8" w:rsidP="00F47EF8">
            <w:pPr>
              <w:spacing w:after="0" w:line="240" w:lineRule="auto"/>
              <w:rPr>
                <w:rFonts w:ascii="Times New Roman" w:eastAsia="Times New Roman" w:hAnsi="Times New Roman" w:cs="Times New Roman"/>
                <w:sz w:val="18"/>
                <w:szCs w:val="24"/>
              </w:rPr>
            </w:pPr>
            <w:r w:rsidRPr="00F47EF8">
              <w:rPr>
                <w:rFonts w:ascii="Times New Roman" w:eastAsia="Times New Roman" w:hAnsi="Times New Roman" w:cs="Times New Roman"/>
                <w:sz w:val="18"/>
                <w:szCs w:val="24"/>
              </w:rPr>
              <w:t>A08.186.211.464.710.225.Entorhinal.Cortex</w:t>
            </w:r>
          </w:p>
        </w:tc>
        <w:tc>
          <w:tcPr>
            <w:tcW w:w="1181" w:type="dxa"/>
            <w:tcBorders>
              <w:top w:val="nil"/>
              <w:left w:val="nil"/>
              <w:bottom w:val="nil"/>
              <w:right w:val="nil"/>
            </w:tcBorders>
            <w:shd w:val="clear" w:color="auto" w:fill="auto"/>
            <w:noWrap/>
            <w:vAlign w:val="bottom"/>
            <w:hideMark/>
          </w:tcPr>
          <w:p w14:paraId="1FD78A3A"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6.20E-09</w:t>
            </w:r>
          </w:p>
        </w:tc>
        <w:tc>
          <w:tcPr>
            <w:tcW w:w="1966" w:type="dxa"/>
            <w:tcBorders>
              <w:top w:val="nil"/>
              <w:left w:val="nil"/>
              <w:bottom w:val="nil"/>
              <w:right w:val="nil"/>
            </w:tcBorders>
            <w:shd w:val="clear" w:color="auto" w:fill="auto"/>
            <w:noWrap/>
            <w:vAlign w:val="bottom"/>
            <w:hideMark/>
          </w:tcPr>
          <w:p w14:paraId="2ADE8D84"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1.86E-09</w:t>
            </w:r>
          </w:p>
        </w:tc>
        <w:tc>
          <w:tcPr>
            <w:tcW w:w="1683" w:type="dxa"/>
            <w:tcBorders>
              <w:top w:val="nil"/>
              <w:left w:val="nil"/>
              <w:bottom w:val="nil"/>
              <w:right w:val="nil"/>
            </w:tcBorders>
            <w:shd w:val="clear" w:color="auto" w:fill="auto"/>
            <w:noWrap/>
            <w:vAlign w:val="bottom"/>
            <w:hideMark/>
          </w:tcPr>
          <w:p w14:paraId="36E7CE81"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4.33E-04</w:t>
            </w:r>
          </w:p>
        </w:tc>
      </w:tr>
      <w:tr w:rsidR="00F47EF8" w:rsidRPr="00F47EF8" w14:paraId="03B48CF2" w14:textId="77777777" w:rsidTr="00F47EF8">
        <w:trPr>
          <w:trHeight w:val="261"/>
        </w:trPr>
        <w:tc>
          <w:tcPr>
            <w:tcW w:w="4699" w:type="dxa"/>
            <w:tcBorders>
              <w:top w:val="nil"/>
              <w:left w:val="nil"/>
              <w:bottom w:val="nil"/>
              <w:right w:val="nil"/>
            </w:tcBorders>
            <w:shd w:val="clear" w:color="auto" w:fill="auto"/>
            <w:noWrap/>
            <w:vAlign w:val="bottom"/>
            <w:hideMark/>
          </w:tcPr>
          <w:p w14:paraId="2DC05F31" w14:textId="77777777" w:rsidR="00F47EF8" w:rsidRPr="00F47EF8" w:rsidRDefault="00F47EF8" w:rsidP="00F47EF8">
            <w:pPr>
              <w:spacing w:after="0" w:line="240" w:lineRule="auto"/>
              <w:rPr>
                <w:rFonts w:ascii="Times New Roman" w:eastAsia="Times New Roman" w:hAnsi="Times New Roman" w:cs="Times New Roman"/>
                <w:sz w:val="18"/>
                <w:szCs w:val="24"/>
              </w:rPr>
            </w:pPr>
            <w:proofErr w:type="spellStart"/>
            <w:r w:rsidRPr="00F47EF8">
              <w:rPr>
                <w:rFonts w:ascii="Times New Roman" w:eastAsia="Times New Roman" w:hAnsi="Times New Roman" w:cs="Times New Roman"/>
                <w:sz w:val="18"/>
                <w:szCs w:val="24"/>
              </w:rPr>
              <w:t>Brain_Putamen</w:t>
            </w:r>
            <w:proofErr w:type="spellEnd"/>
            <w:r w:rsidRPr="00F47EF8">
              <w:rPr>
                <w:rFonts w:ascii="Times New Roman" w:eastAsia="Times New Roman" w:hAnsi="Times New Roman" w:cs="Times New Roman"/>
                <w:sz w:val="18"/>
                <w:szCs w:val="24"/>
              </w:rPr>
              <w:t>_(</w:t>
            </w:r>
            <w:proofErr w:type="spellStart"/>
            <w:r w:rsidRPr="00F47EF8">
              <w:rPr>
                <w:rFonts w:ascii="Times New Roman" w:eastAsia="Times New Roman" w:hAnsi="Times New Roman" w:cs="Times New Roman"/>
                <w:sz w:val="18"/>
                <w:szCs w:val="24"/>
              </w:rPr>
              <w:t>basal_ganglia</w:t>
            </w:r>
            <w:proofErr w:type="spellEnd"/>
            <w:r w:rsidRPr="00F47EF8">
              <w:rPr>
                <w:rFonts w:ascii="Times New Roman" w:eastAsia="Times New Roman" w:hAnsi="Times New Roman" w:cs="Times New Roman"/>
                <w:sz w:val="18"/>
                <w:szCs w:val="24"/>
              </w:rPr>
              <w:t>)</w:t>
            </w:r>
          </w:p>
        </w:tc>
        <w:tc>
          <w:tcPr>
            <w:tcW w:w="1181" w:type="dxa"/>
            <w:tcBorders>
              <w:top w:val="nil"/>
              <w:left w:val="nil"/>
              <w:bottom w:val="nil"/>
              <w:right w:val="nil"/>
            </w:tcBorders>
            <w:shd w:val="clear" w:color="auto" w:fill="auto"/>
            <w:noWrap/>
            <w:vAlign w:val="bottom"/>
            <w:hideMark/>
          </w:tcPr>
          <w:p w14:paraId="4810B863"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5.56E-09</w:t>
            </w:r>
          </w:p>
        </w:tc>
        <w:tc>
          <w:tcPr>
            <w:tcW w:w="1966" w:type="dxa"/>
            <w:tcBorders>
              <w:top w:val="nil"/>
              <w:left w:val="nil"/>
              <w:bottom w:val="nil"/>
              <w:right w:val="nil"/>
            </w:tcBorders>
            <w:shd w:val="clear" w:color="auto" w:fill="auto"/>
            <w:noWrap/>
            <w:vAlign w:val="bottom"/>
            <w:hideMark/>
          </w:tcPr>
          <w:p w14:paraId="447E82C9"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1.69E-09</w:t>
            </w:r>
          </w:p>
        </w:tc>
        <w:tc>
          <w:tcPr>
            <w:tcW w:w="1683" w:type="dxa"/>
            <w:tcBorders>
              <w:top w:val="nil"/>
              <w:left w:val="nil"/>
              <w:bottom w:val="nil"/>
              <w:right w:val="nil"/>
            </w:tcBorders>
            <w:shd w:val="clear" w:color="auto" w:fill="auto"/>
            <w:noWrap/>
            <w:vAlign w:val="bottom"/>
            <w:hideMark/>
          </w:tcPr>
          <w:p w14:paraId="446C242C"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4.93E-04</w:t>
            </w:r>
          </w:p>
        </w:tc>
      </w:tr>
      <w:tr w:rsidR="00F47EF8" w:rsidRPr="00F47EF8" w14:paraId="441FA175" w14:textId="77777777" w:rsidTr="00F47EF8">
        <w:trPr>
          <w:trHeight w:val="261"/>
        </w:trPr>
        <w:tc>
          <w:tcPr>
            <w:tcW w:w="4699" w:type="dxa"/>
            <w:tcBorders>
              <w:top w:val="nil"/>
              <w:left w:val="nil"/>
              <w:bottom w:val="nil"/>
              <w:right w:val="nil"/>
            </w:tcBorders>
            <w:shd w:val="clear" w:color="auto" w:fill="auto"/>
            <w:noWrap/>
            <w:vAlign w:val="bottom"/>
            <w:hideMark/>
          </w:tcPr>
          <w:p w14:paraId="408FD50A" w14:textId="77777777" w:rsidR="00F47EF8" w:rsidRPr="00F47EF8" w:rsidRDefault="00F47EF8" w:rsidP="00F47EF8">
            <w:pPr>
              <w:spacing w:after="0" w:line="240" w:lineRule="auto"/>
              <w:rPr>
                <w:rFonts w:ascii="Times New Roman" w:eastAsia="Times New Roman" w:hAnsi="Times New Roman" w:cs="Times New Roman"/>
                <w:sz w:val="18"/>
                <w:szCs w:val="24"/>
              </w:rPr>
            </w:pPr>
            <w:proofErr w:type="spellStart"/>
            <w:r w:rsidRPr="00F47EF8">
              <w:rPr>
                <w:rFonts w:ascii="Times New Roman" w:eastAsia="Times New Roman" w:hAnsi="Times New Roman" w:cs="Times New Roman"/>
                <w:sz w:val="18"/>
                <w:szCs w:val="24"/>
              </w:rPr>
              <w:t>Brain_Hypothalamus</w:t>
            </w:r>
            <w:proofErr w:type="spellEnd"/>
          </w:p>
        </w:tc>
        <w:tc>
          <w:tcPr>
            <w:tcW w:w="1181" w:type="dxa"/>
            <w:tcBorders>
              <w:top w:val="nil"/>
              <w:left w:val="nil"/>
              <w:bottom w:val="nil"/>
              <w:right w:val="nil"/>
            </w:tcBorders>
            <w:shd w:val="clear" w:color="auto" w:fill="auto"/>
            <w:noWrap/>
            <w:vAlign w:val="bottom"/>
            <w:hideMark/>
          </w:tcPr>
          <w:p w14:paraId="68ECB227"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5.42E-09</w:t>
            </w:r>
          </w:p>
        </w:tc>
        <w:tc>
          <w:tcPr>
            <w:tcW w:w="1966" w:type="dxa"/>
            <w:tcBorders>
              <w:top w:val="nil"/>
              <w:left w:val="nil"/>
              <w:bottom w:val="nil"/>
              <w:right w:val="nil"/>
            </w:tcBorders>
            <w:shd w:val="clear" w:color="auto" w:fill="auto"/>
            <w:noWrap/>
            <w:vAlign w:val="bottom"/>
            <w:hideMark/>
          </w:tcPr>
          <w:p w14:paraId="5B7B73FC"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1.69E-09</w:t>
            </w:r>
          </w:p>
        </w:tc>
        <w:tc>
          <w:tcPr>
            <w:tcW w:w="1683" w:type="dxa"/>
            <w:tcBorders>
              <w:top w:val="nil"/>
              <w:left w:val="nil"/>
              <w:bottom w:val="nil"/>
              <w:right w:val="nil"/>
            </w:tcBorders>
            <w:shd w:val="clear" w:color="auto" w:fill="auto"/>
            <w:noWrap/>
            <w:vAlign w:val="bottom"/>
            <w:hideMark/>
          </w:tcPr>
          <w:p w14:paraId="2A1D6104"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6.88E-04</w:t>
            </w:r>
          </w:p>
        </w:tc>
      </w:tr>
      <w:tr w:rsidR="00F47EF8" w:rsidRPr="00F47EF8" w14:paraId="13113EB5" w14:textId="77777777" w:rsidTr="00F47EF8">
        <w:trPr>
          <w:trHeight w:val="261"/>
        </w:trPr>
        <w:tc>
          <w:tcPr>
            <w:tcW w:w="4699" w:type="dxa"/>
            <w:tcBorders>
              <w:top w:val="nil"/>
              <w:left w:val="nil"/>
              <w:bottom w:val="nil"/>
              <w:right w:val="nil"/>
            </w:tcBorders>
            <w:shd w:val="clear" w:color="auto" w:fill="auto"/>
            <w:noWrap/>
            <w:vAlign w:val="bottom"/>
            <w:hideMark/>
          </w:tcPr>
          <w:p w14:paraId="0C81D887" w14:textId="77777777" w:rsidR="00F47EF8" w:rsidRPr="00F47EF8" w:rsidRDefault="00F47EF8" w:rsidP="00F47EF8">
            <w:pPr>
              <w:spacing w:after="0" w:line="240" w:lineRule="auto"/>
              <w:rPr>
                <w:rFonts w:ascii="Times New Roman" w:eastAsia="Times New Roman" w:hAnsi="Times New Roman" w:cs="Times New Roman"/>
                <w:sz w:val="18"/>
                <w:szCs w:val="24"/>
              </w:rPr>
            </w:pPr>
            <w:r w:rsidRPr="00F47EF8">
              <w:rPr>
                <w:rFonts w:ascii="Times New Roman" w:eastAsia="Times New Roman" w:hAnsi="Times New Roman" w:cs="Times New Roman"/>
                <w:sz w:val="18"/>
                <w:szCs w:val="24"/>
              </w:rPr>
              <w:t>A08.186.211.730.885.287.500.670.Parietal.Lobe</w:t>
            </w:r>
          </w:p>
        </w:tc>
        <w:tc>
          <w:tcPr>
            <w:tcW w:w="1181" w:type="dxa"/>
            <w:tcBorders>
              <w:top w:val="nil"/>
              <w:left w:val="nil"/>
              <w:bottom w:val="nil"/>
              <w:right w:val="nil"/>
            </w:tcBorders>
            <w:shd w:val="clear" w:color="auto" w:fill="auto"/>
            <w:noWrap/>
            <w:vAlign w:val="bottom"/>
            <w:hideMark/>
          </w:tcPr>
          <w:p w14:paraId="6C5C7068"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5.65E-09</w:t>
            </w:r>
          </w:p>
        </w:tc>
        <w:tc>
          <w:tcPr>
            <w:tcW w:w="1966" w:type="dxa"/>
            <w:tcBorders>
              <w:top w:val="nil"/>
              <w:left w:val="nil"/>
              <w:bottom w:val="nil"/>
              <w:right w:val="nil"/>
            </w:tcBorders>
            <w:shd w:val="clear" w:color="auto" w:fill="auto"/>
            <w:noWrap/>
            <w:vAlign w:val="bottom"/>
            <w:hideMark/>
          </w:tcPr>
          <w:p w14:paraId="31513CEB"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1.79E-09</w:t>
            </w:r>
          </w:p>
        </w:tc>
        <w:tc>
          <w:tcPr>
            <w:tcW w:w="1683" w:type="dxa"/>
            <w:tcBorders>
              <w:top w:val="nil"/>
              <w:left w:val="nil"/>
              <w:bottom w:val="nil"/>
              <w:right w:val="nil"/>
            </w:tcBorders>
            <w:shd w:val="clear" w:color="auto" w:fill="auto"/>
            <w:noWrap/>
            <w:vAlign w:val="bottom"/>
            <w:hideMark/>
          </w:tcPr>
          <w:p w14:paraId="149AD605"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8.04E-04</w:t>
            </w:r>
          </w:p>
        </w:tc>
      </w:tr>
      <w:tr w:rsidR="00F47EF8" w:rsidRPr="00F47EF8" w14:paraId="4FF473B1" w14:textId="77777777" w:rsidTr="00F47EF8">
        <w:trPr>
          <w:trHeight w:val="261"/>
        </w:trPr>
        <w:tc>
          <w:tcPr>
            <w:tcW w:w="4699" w:type="dxa"/>
            <w:tcBorders>
              <w:top w:val="nil"/>
              <w:left w:val="nil"/>
              <w:bottom w:val="nil"/>
              <w:right w:val="nil"/>
            </w:tcBorders>
            <w:shd w:val="clear" w:color="auto" w:fill="auto"/>
            <w:noWrap/>
            <w:vAlign w:val="bottom"/>
            <w:hideMark/>
          </w:tcPr>
          <w:p w14:paraId="179F64C5" w14:textId="77777777" w:rsidR="00F47EF8" w:rsidRPr="00F47EF8" w:rsidRDefault="00F47EF8" w:rsidP="00F47EF8">
            <w:pPr>
              <w:spacing w:after="0" w:line="240" w:lineRule="auto"/>
              <w:rPr>
                <w:rFonts w:ascii="Times New Roman" w:eastAsia="Times New Roman" w:hAnsi="Times New Roman" w:cs="Times New Roman"/>
                <w:sz w:val="18"/>
                <w:szCs w:val="24"/>
              </w:rPr>
            </w:pPr>
            <w:proofErr w:type="spellStart"/>
            <w:r w:rsidRPr="00F47EF8">
              <w:rPr>
                <w:rFonts w:ascii="Times New Roman" w:eastAsia="Times New Roman" w:hAnsi="Times New Roman" w:cs="Times New Roman"/>
                <w:sz w:val="18"/>
                <w:szCs w:val="24"/>
              </w:rPr>
              <w:t>Brain_Cortex</w:t>
            </w:r>
            <w:proofErr w:type="spellEnd"/>
          </w:p>
        </w:tc>
        <w:tc>
          <w:tcPr>
            <w:tcW w:w="1181" w:type="dxa"/>
            <w:tcBorders>
              <w:top w:val="nil"/>
              <w:left w:val="nil"/>
              <w:bottom w:val="nil"/>
              <w:right w:val="nil"/>
            </w:tcBorders>
            <w:shd w:val="clear" w:color="auto" w:fill="auto"/>
            <w:noWrap/>
            <w:vAlign w:val="bottom"/>
            <w:hideMark/>
          </w:tcPr>
          <w:p w14:paraId="58E9AA30"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5.28E-09</w:t>
            </w:r>
          </w:p>
        </w:tc>
        <w:tc>
          <w:tcPr>
            <w:tcW w:w="1966" w:type="dxa"/>
            <w:tcBorders>
              <w:top w:val="nil"/>
              <w:left w:val="nil"/>
              <w:bottom w:val="nil"/>
              <w:right w:val="nil"/>
            </w:tcBorders>
            <w:shd w:val="clear" w:color="auto" w:fill="auto"/>
            <w:noWrap/>
            <w:vAlign w:val="bottom"/>
            <w:hideMark/>
          </w:tcPr>
          <w:p w14:paraId="1732DE5D"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1.72E-09</w:t>
            </w:r>
          </w:p>
        </w:tc>
        <w:tc>
          <w:tcPr>
            <w:tcW w:w="1683" w:type="dxa"/>
            <w:tcBorders>
              <w:top w:val="nil"/>
              <w:left w:val="nil"/>
              <w:bottom w:val="nil"/>
              <w:right w:val="nil"/>
            </w:tcBorders>
            <w:shd w:val="clear" w:color="auto" w:fill="auto"/>
            <w:noWrap/>
            <w:vAlign w:val="bottom"/>
            <w:hideMark/>
          </w:tcPr>
          <w:p w14:paraId="158950FB"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1.06E-03</w:t>
            </w:r>
          </w:p>
        </w:tc>
      </w:tr>
      <w:tr w:rsidR="00F47EF8" w:rsidRPr="00F47EF8" w14:paraId="39305997" w14:textId="77777777" w:rsidTr="00F47EF8">
        <w:trPr>
          <w:trHeight w:val="261"/>
        </w:trPr>
        <w:tc>
          <w:tcPr>
            <w:tcW w:w="4699" w:type="dxa"/>
            <w:tcBorders>
              <w:top w:val="nil"/>
              <w:left w:val="nil"/>
              <w:bottom w:val="nil"/>
              <w:right w:val="nil"/>
            </w:tcBorders>
            <w:shd w:val="clear" w:color="auto" w:fill="auto"/>
            <w:noWrap/>
            <w:vAlign w:val="bottom"/>
            <w:hideMark/>
          </w:tcPr>
          <w:p w14:paraId="70072437" w14:textId="77777777" w:rsidR="00F47EF8" w:rsidRPr="00F47EF8" w:rsidRDefault="00F47EF8" w:rsidP="00F47EF8">
            <w:pPr>
              <w:spacing w:after="0" w:line="240" w:lineRule="auto"/>
              <w:rPr>
                <w:rFonts w:ascii="Times New Roman" w:eastAsia="Times New Roman" w:hAnsi="Times New Roman" w:cs="Times New Roman"/>
                <w:sz w:val="18"/>
                <w:szCs w:val="24"/>
              </w:rPr>
            </w:pPr>
            <w:r w:rsidRPr="00F47EF8">
              <w:rPr>
                <w:rFonts w:ascii="Times New Roman" w:eastAsia="Times New Roman" w:hAnsi="Times New Roman" w:cs="Times New Roman"/>
                <w:sz w:val="18"/>
                <w:szCs w:val="24"/>
              </w:rPr>
              <w:t>A08.186.211.730.885.287.500.Cerebral.Cortex</w:t>
            </w:r>
          </w:p>
        </w:tc>
        <w:tc>
          <w:tcPr>
            <w:tcW w:w="1181" w:type="dxa"/>
            <w:tcBorders>
              <w:top w:val="nil"/>
              <w:left w:val="nil"/>
              <w:bottom w:val="nil"/>
              <w:right w:val="nil"/>
            </w:tcBorders>
            <w:shd w:val="clear" w:color="auto" w:fill="auto"/>
            <w:noWrap/>
            <w:vAlign w:val="bottom"/>
            <w:hideMark/>
          </w:tcPr>
          <w:p w14:paraId="5D0546CB"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5.47E-09</w:t>
            </w:r>
          </w:p>
        </w:tc>
        <w:tc>
          <w:tcPr>
            <w:tcW w:w="1966" w:type="dxa"/>
            <w:tcBorders>
              <w:top w:val="nil"/>
              <w:left w:val="nil"/>
              <w:bottom w:val="nil"/>
              <w:right w:val="nil"/>
            </w:tcBorders>
            <w:shd w:val="clear" w:color="auto" w:fill="auto"/>
            <w:noWrap/>
            <w:vAlign w:val="bottom"/>
            <w:hideMark/>
          </w:tcPr>
          <w:p w14:paraId="2E79BA7B"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1.82E-09</w:t>
            </w:r>
          </w:p>
        </w:tc>
        <w:tc>
          <w:tcPr>
            <w:tcW w:w="1683" w:type="dxa"/>
            <w:tcBorders>
              <w:top w:val="nil"/>
              <w:left w:val="nil"/>
              <w:bottom w:val="nil"/>
              <w:right w:val="nil"/>
            </w:tcBorders>
            <w:shd w:val="clear" w:color="auto" w:fill="auto"/>
            <w:noWrap/>
            <w:vAlign w:val="bottom"/>
            <w:hideMark/>
          </w:tcPr>
          <w:p w14:paraId="0EF3C745"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1.34E-03</w:t>
            </w:r>
          </w:p>
        </w:tc>
      </w:tr>
      <w:tr w:rsidR="00F47EF8" w:rsidRPr="00F47EF8" w14:paraId="02F957B7" w14:textId="77777777" w:rsidTr="00F47EF8">
        <w:trPr>
          <w:trHeight w:val="261"/>
        </w:trPr>
        <w:tc>
          <w:tcPr>
            <w:tcW w:w="4699" w:type="dxa"/>
            <w:tcBorders>
              <w:top w:val="nil"/>
              <w:left w:val="nil"/>
              <w:bottom w:val="nil"/>
              <w:right w:val="nil"/>
            </w:tcBorders>
            <w:shd w:val="clear" w:color="auto" w:fill="auto"/>
            <w:noWrap/>
            <w:vAlign w:val="bottom"/>
            <w:hideMark/>
          </w:tcPr>
          <w:p w14:paraId="0EE9C030" w14:textId="77777777" w:rsidR="00F47EF8" w:rsidRPr="00F47EF8" w:rsidRDefault="00F47EF8" w:rsidP="00F47EF8">
            <w:pPr>
              <w:spacing w:after="0" w:line="240" w:lineRule="auto"/>
              <w:rPr>
                <w:rFonts w:ascii="Times New Roman" w:eastAsia="Times New Roman" w:hAnsi="Times New Roman" w:cs="Times New Roman"/>
                <w:sz w:val="18"/>
                <w:szCs w:val="24"/>
              </w:rPr>
            </w:pPr>
            <w:proofErr w:type="spellStart"/>
            <w:r w:rsidRPr="00F47EF8">
              <w:rPr>
                <w:rFonts w:ascii="Times New Roman" w:eastAsia="Times New Roman" w:hAnsi="Times New Roman" w:cs="Times New Roman"/>
                <w:sz w:val="18"/>
                <w:szCs w:val="24"/>
              </w:rPr>
              <w:t>Brain_Substantia_nigra</w:t>
            </w:r>
            <w:proofErr w:type="spellEnd"/>
          </w:p>
        </w:tc>
        <w:tc>
          <w:tcPr>
            <w:tcW w:w="1181" w:type="dxa"/>
            <w:tcBorders>
              <w:top w:val="nil"/>
              <w:left w:val="nil"/>
              <w:bottom w:val="nil"/>
              <w:right w:val="nil"/>
            </w:tcBorders>
            <w:shd w:val="clear" w:color="auto" w:fill="auto"/>
            <w:noWrap/>
            <w:vAlign w:val="bottom"/>
            <w:hideMark/>
          </w:tcPr>
          <w:p w14:paraId="387EAC1B"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4.97E-09</w:t>
            </w:r>
          </w:p>
        </w:tc>
        <w:tc>
          <w:tcPr>
            <w:tcW w:w="1966" w:type="dxa"/>
            <w:tcBorders>
              <w:top w:val="nil"/>
              <w:left w:val="nil"/>
              <w:bottom w:val="nil"/>
              <w:right w:val="nil"/>
            </w:tcBorders>
            <w:shd w:val="clear" w:color="auto" w:fill="auto"/>
            <w:noWrap/>
            <w:vAlign w:val="bottom"/>
            <w:hideMark/>
          </w:tcPr>
          <w:p w14:paraId="6E9D6A43"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1.66E-09</w:t>
            </w:r>
          </w:p>
        </w:tc>
        <w:tc>
          <w:tcPr>
            <w:tcW w:w="1683" w:type="dxa"/>
            <w:tcBorders>
              <w:top w:val="nil"/>
              <w:left w:val="nil"/>
              <w:bottom w:val="nil"/>
              <w:right w:val="nil"/>
            </w:tcBorders>
            <w:shd w:val="clear" w:color="auto" w:fill="auto"/>
            <w:noWrap/>
            <w:vAlign w:val="bottom"/>
            <w:hideMark/>
          </w:tcPr>
          <w:p w14:paraId="2802801B"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1.36E-03</w:t>
            </w:r>
          </w:p>
        </w:tc>
      </w:tr>
      <w:tr w:rsidR="00F47EF8" w:rsidRPr="00F47EF8" w14:paraId="25DD5786" w14:textId="77777777" w:rsidTr="00F47EF8">
        <w:trPr>
          <w:trHeight w:val="261"/>
        </w:trPr>
        <w:tc>
          <w:tcPr>
            <w:tcW w:w="4699" w:type="dxa"/>
            <w:tcBorders>
              <w:top w:val="nil"/>
              <w:left w:val="nil"/>
              <w:bottom w:val="nil"/>
              <w:right w:val="nil"/>
            </w:tcBorders>
            <w:shd w:val="clear" w:color="auto" w:fill="auto"/>
            <w:noWrap/>
            <w:vAlign w:val="bottom"/>
            <w:hideMark/>
          </w:tcPr>
          <w:p w14:paraId="32A6BB08" w14:textId="77777777" w:rsidR="00F47EF8" w:rsidRPr="00F47EF8" w:rsidRDefault="00F47EF8" w:rsidP="00F47EF8">
            <w:pPr>
              <w:spacing w:after="0" w:line="240" w:lineRule="auto"/>
              <w:rPr>
                <w:rFonts w:ascii="Times New Roman" w:eastAsia="Times New Roman" w:hAnsi="Times New Roman" w:cs="Times New Roman"/>
                <w:sz w:val="18"/>
                <w:szCs w:val="24"/>
              </w:rPr>
            </w:pPr>
            <w:r w:rsidRPr="00F47EF8">
              <w:rPr>
                <w:rFonts w:ascii="Times New Roman" w:eastAsia="Times New Roman" w:hAnsi="Times New Roman" w:cs="Times New Roman"/>
                <w:sz w:val="18"/>
                <w:szCs w:val="24"/>
              </w:rPr>
              <w:t>A08.186.211.730.885.287.500.571.735.Visual.Cortex</w:t>
            </w:r>
          </w:p>
        </w:tc>
        <w:tc>
          <w:tcPr>
            <w:tcW w:w="1181" w:type="dxa"/>
            <w:tcBorders>
              <w:top w:val="nil"/>
              <w:left w:val="nil"/>
              <w:bottom w:val="nil"/>
              <w:right w:val="nil"/>
            </w:tcBorders>
            <w:shd w:val="clear" w:color="auto" w:fill="auto"/>
            <w:noWrap/>
            <w:vAlign w:val="bottom"/>
            <w:hideMark/>
          </w:tcPr>
          <w:p w14:paraId="4161FA8D"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4.50E-09</w:t>
            </w:r>
          </w:p>
        </w:tc>
        <w:tc>
          <w:tcPr>
            <w:tcW w:w="1966" w:type="dxa"/>
            <w:tcBorders>
              <w:top w:val="nil"/>
              <w:left w:val="nil"/>
              <w:bottom w:val="nil"/>
              <w:right w:val="nil"/>
            </w:tcBorders>
            <w:shd w:val="clear" w:color="auto" w:fill="auto"/>
            <w:noWrap/>
            <w:vAlign w:val="bottom"/>
            <w:hideMark/>
          </w:tcPr>
          <w:p w14:paraId="66D5B921"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1.68E-09</w:t>
            </w:r>
          </w:p>
        </w:tc>
        <w:tc>
          <w:tcPr>
            <w:tcW w:w="1683" w:type="dxa"/>
            <w:tcBorders>
              <w:top w:val="nil"/>
              <w:left w:val="nil"/>
              <w:bottom w:val="nil"/>
              <w:right w:val="nil"/>
            </w:tcBorders>
            <w:shd w:val="clear" w:color="auto" w:fill="auto"/>
            <w:noWrap/>
            <w:vAlign w:val="bottom"/>
            <w:hideMark/>
          </w:tcPr>
          <w:p w14:paraId="302C12E3"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3.66E-03</w:t>
            </w:r>
          </w:p>
        </w:tc>
      </w:tr>
      <w:tr w:rsidR="00F47EF8" w:rsidRPr="00F47EF8" w14:paraId="5D78422C" w14:textId="77777777" w:rsidTr="00F47EF8">
        <w:trPr>
          <w:trHeight w:val="261"/>
        </w:trPr>
        <w:tc>
          <w:tcPr>
            <w:tcW w:w="4699" w:type="dxa"/>
            <w:tcBorders>
              <w:top w:val="nil"/>
              <w:left w:val="nil"/>
              <w:bottom w:val="nil"/>
              <w:right w:val="nil"/>
            </w:tcBorders>
            <w:shd w:val="clear" w:color="auto" w:fill="auto"/>
            <w:noWrap/>
            <w:vAlign w:val="bottom"/>
            <w:hideMark/>
          </w:tcPr>
          <w:p w14:paraId="377366FA" w14:textId="77777777" w:rsidR="00F47EF8" w:rsidRPr="00F47EF8" w:rsidRDefault="00F47EF8" w:rsidP="00F47EF8">
            <w:pPr>
              <w:spacing w:after="0" w:line="240" w:lineRule="auto"/>
              <w:rPr>
                <w:rFonts w:ascii="Times New Roman" w:eastAsia="Times New Roman" w:hAnsi="Times New Roman" w:cs="Times New Roman"/>
                <w:sz w:val="18"/>
                <w:szCs w:val="24"/>
              </w:rPr>
            </w:pPr>
            <w:proofErr w:type="spellStart"/>
            <w:r w:rsidRPr="00F47EF8">
              <w:rPr>
                <w:rFonts w:ascii="Times New Roman" w:eastAsia="Times New Roman" w:hAnsi="Times New Roman" w:cs="Times New Roman"/>
                <w:sz w:val="18"/>
                <w:szCs w:val="24"/>
              </w:rPr>
              <w:t>Brain_Cerebellum</w:t>
            </w:r>
            <w:proofErr w:type="spellEnd"/>
          </w:p>
        </w:tc>
        <w:tc>
          <w:tcPr>
            <w:tcW w:w="1181" w:type="dxa"/>
            <w:tcBorders>
              <w:top w:val="nil"/>
              <w:left w:val="nil"/>
              <w:bottom w:val="nil"/>
              <w:right w:val="nil"/>
            </w:tcBorders>
            <w:shd w:val="clear" w:color="auto" w:fill="auto"/>
            <w:noWrap/>
            <w:vAlign w:val="bottom"/>
            <w:hideMark/>
          </w:tcPr>
          <w:p w14:paraId="6142609B"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4.44E-09</w:t>
            </w:r>
          </w:p>
        </w:tc>
        <w:tc>
          <w:tcPr>
            <w:tcW w:w="1966" w:type="dxa"/>
            <w:tcBorders>
              <w:top w:val="nil"/>
              <w:left w:val="nil"/>
              <w:bottom w:val="nil"/>
              <w:right w:val="nil"/>
            </w:tcBorders>
            <w:shd w:val="clear" w:color="auto" w:fill="auto"/>
            <w:noWrap/>
            <w:vAlign w:val="bottom"/>
            <w:hideMark/>
          </w:tcPr>
          <w:p w14:paraId="4A8107B4"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1.78E-09</w:t>
            </w:r>
          </w:p>
        </w:tc>
        <w:tc>
          <w:tcPr>
            <w:tcW w:w="1683" w:type="dxa"/>
            <w:tcBorders>
              <w:top w:val="nil"/>
              <w:left w:val="nil"/>
              <w:bottom w:val="nil"/>
              <w:right w:val="nil"/>
            </w:tcBorders>
            <w:shd w:val="clear" w:color="auto" w:fill="auto"/>
            <w:noWrap/>
            <w:vAlign w:val="bottom"/>
            <w:hideMark/>
          </w:tcPr>
          <w:p w14:paraId="531165B9"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6.35E-03</w:t>
            </w:r>
          </w:p>
        </w:tc>
      </w:tr>
      <w:tr w:rsidR="00F47EF8" w:rsidRPr="00F47EF8" w14:paraId="71D73B9A" w14:textId="77777777" w:rsidTr="00F47EF8">
        <w:trPr>
          <w:trHeight w:val="261"/>
        </w:trPr>
        <w:tc>
          <w:tcPr>
            <w:tcW w:w="4699" w:type="dxa"/>
            <w:tcBorders>
              <w:top w:val="nil"/>
              <w:left w:val="nil"/>
              <w:bottom w:val="nil"/>
              <w:right w:val="nil"/>
            </w:tcBorders>
            <w:shd w:val="clear" w:color="auto" w:fill="auto"/>
            <w:noWrap/>
            <w:vAlign w:val="bottom"/>
            <w:hideMark/>
          </w:tcPr>
          <w:p w14:paraId="698F7543" w14:textId="77777777" w:rsidR="00F47EF8" w:rsidRPr="00F47EF8" w:rsidRDefault="00F47EF8" w:rsidP="00F47EF8">
            <w:pPr>
              <w:spacing w:after="0" w:line="240" w:lineRule="auto"/>
              <w:rPr>
                <w:rFonts w:ascii="Times New Roman" w:eastAsia="Times New Roman" w:hAnsi="Times New Roman" w:cs="Times New Roman"/>
                <w:sz w:val="18"/>
                <w:szCs w:val="24"/>
              </w:rPr>
            </w:pPr>
            <w:proofErr w:type="spellStart"/>
            <w:r w:rsidRPr="00F47EF8">
              <w:rPr>
                <w:rFonts w:ascii="Times New Roman" w:eastAsia="Times New Roman" w:hAnsi="Times New Roman" w:cs="Times New Roman"/>
                <w:sz w:val="18"/>
                <w:szCs w:val="24"/>
              </w:rPr>
              <w:t>Brain_Cerebellar_Hemisphere</w:t>
            </w:r>
            <w:proofErr w:type="spellEnd"/>
          </w:p>
        </w:tc>
        <w:tc>
          <w:tcPr>
            <w:tcW w:w="1181" w:type="dxa"/>
            <w:tcBorders>
              <w:top w:val="nil"/>
              <w:left w:val="nil"/>
              <w:bottom w:val="nil"/>
              <w:right w:val="nil"/>
            </w:tcBorders>
            <w:shd w:val="clear" w:color="auto" w:fill="auto"/>
            <w:noWrap/>
            <w:vAlign w:val="bottom"/>
            <w:hideMark/>
          </w:tcPr>
          <w:p w14:paraId="3F927F08"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4.05E-09</w:t>
            </w:r>
          </w:p>
        </w:tc>
        <w:tc>
          <w:tcPr>
            <w:tcW w:w="1966" w:type="dxa"/>
            <w:tcBorders>
              <w:top w:val="nil"/>
              <w:left w:val="nil"/>
              <w:bottom w:val="nil"/>
              <w:right w:val="nil"/>
            </w:tcBorders>
            <w:shd w:val="clear" w:color="auto" w:fill="auto"/>
            <w:noWrap/>
            <w:vAlign w:val="bottom"/>
            <w:hideMark/>
          </w:tcPr>
          <w:p w14:paraId="72201AC3"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1.66E-09</w:t>
            </w:r>
          </w:p>
        </w:tc>
        <w:tc>
          <w:tcPr>
            <w:tcW w:w="1683" w:type="dxa"/>
            <w:tcBorders>
              <w:top w:val="nil"/>
              <w:left w:val="nil"/>
              <w:bottom w:val="nil"/>
              <w:right w:val="nil"/>
            </w:tcBorders>
            <w:shd w:val="clear" w:color="auto" w:fill="auto"/>
            <w:noWrap/>
            <w:vAlign w:val="bottom"/>
            <w:hideMark/>
          </w:tcPr>
          <w:p w14:paraId="54AFA845"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7.25E-03</w:t>
            </w:r>
          </w:p>
        </w:tc>
      </w:tr>
      <w:tr w:rsidR="00F47EF8" w:rsidRPr="00F47EF8" w14:paraId="1A100CE7" w14:textId="77777777" w:rsidTr="00F47EF8">
        <w:trPr>
          <w:trHeight w:val="261"/>
        </w:trPr>
        <w:tc>
          <w:tcPr>
            <w:tcW w:w="4699" w:type="dxa"/>
            <w:tcBorders>
              <w:top w:val="nil"/>
              <w:left w:val="nil"/>
              <w:bottom w:val="nil"/>
              <w:right w:val="nil"/>
            </w:tcBorders>
            <w:shd w:val="clear" w:color="auto" w:fill="auto"/>
            <w:noWrap/>
            <w:vAlign w:val="bottom"/>
            <w:hideMark/>
          </w:tcPr>
          <w:p w14:paraId="6916694C" w14:textId="77777777" w:rsidR="00F47EF8" w:rsidRPr="00F47EF8" w:rsidRDefault="00F47EF8" w:rsidP="00F47EF8">
            <w:pPr>
              <w:spacing w:after="0" w:line="240" w:lineRule="auto"/>
              <w:rPr>
                <w:rFonts w:ascii="Times New Roman" w:eastAsia="Times New Roman" w:hAnsi="Times New Roman" w:cs="Times New Roman"/>
                <w:sz w:val="18"/>
                <w:szCs w:val="24"/>
              </w:rPr>
            </w:pPr>
            <w:r w:rsidRPr="00F47EF8">
              <w:rPr>
                <w:rFonts w:ascii="Times New Roman" w:eastAsia="Times New Roman" w:hAnsi="Times New Roman" w:cs="Times New Roman"/>
                <w:sz w:val="18"/>
                <w:szCs w:val="24"/>
              </w:rPr>
              <w:t>A08.186.211.730.885.287.249.Basal.Ganglia</w:t>
            </w:r>
          </w:p>
        </w:tc>
        <w:tc>
          <w:tcPr>
            <w:tcW w:w="1181" w:type="dxa"/>
            <w:tcBorders>
              <w:top w:val="nil"/>
              <w:left w:val="nil"/>
              <w:bottom w:val="nil"/>
              <w:right w:val="nil"/>
            </w:tcBorders>
            <w:shd w:val="clear" w:color="auto" w:fill="auto"/>
            <w:noWrap/>
            <w:vAlign w:val="bottom"/>
            <w:hideMark/>
          </w:tcPr>
          <w:p w14:paraId="1BD2673F"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4.12E-09</w:t>
            </w:r>
          </w:p>
        </w:tc>
        <w:tc>
          <w:tcPr>
            <w:tcW w:w="1966" w:type="dxa"/>
            <w:tcBorders>
              <w:top w:val="nil"/>
              <w:left w:val="nil"/>
              <w:bottom w:val="nil"/>
              <w:right w:val="nil"/>
            </w:tcBorders>
            <w:shd w:val="clear" w:color="auto" w:fill="auto"/>
            <w:noWrap/>
            <w:vAlign w:val="bottom"/>
            <w:hideMark/>
          </w:tcPr>
          <w:p w14:paraId="71CF9F2B"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1.74E-09</w:t>
            </w:r>
          </w:p>
        </w:tc>
        <w:tc>
          <w:tcPr>
            <w:tcW w:w="1683" w:type="dxa"/>
            <w:tcBorders>
              <w:top w:val="nil"/>
              <w:left w:val="nil"/>
              <w:bottom w:val="nil"/>
              <w:right w:val="nil"/>
            </w:tcBorders>
            <w:shd w:val="clear" w:color="auto" w:fill="auto"/>
            <w:noWrap/>
            <w:vAlign w:val="bottom"/>
            <w:hideMark/>
          </w:tcPr>
          <w:p w14:paraId="451A392B"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9.02E-03</w:t>
            </w:r>
          </w:p>
        </w:tc>
      </w:tr>
      <w:tr w:rsidR="00F47EF8" w:rsidRPr="00F47EF8" w14:paraId="654CD69B" w14:textId="77777777" w:rsidTr="00F47EF8">
        <w:trPr>
          <w:trHeight w:val="261"/>
        </w:trPr>
        <w:tc>
          <w:tcPr>
            <w:tcW w:w="4699" w:type="dxa"/>
            <w:tcBorders>
              <w:top w:val="nil"/>
              <w:left w:val="nil"/>
              <w:bottom w:val="nil"/>
              <w:right w:val="nil"/>
            </w:tcBorders>
            <w:shd w:val="clear" w:color="auto" w:fill="auto"/>
            <w:noWrap/>
            <w:vAlign w:val="bottom"/>
            <w:hideMark/>
          </w:tcPr>
          <w:p w14:paraId="74CBAB11" w14:textId="77777777" w:rsidR="00F47EF8" w:rsidRPr="00F47EF8" w:rsidRDefault="00F47EF8" w:rsidP="00F47EF8">
            <w:pPr>
              <w:spacing w:after="0" w:line="240" w:lineRule="auto"/>
              <w:rPr>
                <w:rFonts w:ascii="Times New Roman" w:eastAsia="Times New Roman" w:hAnsi="Times New Roman" w:cs="Times New Roman"/>
                <w:sz w:val="18"/>
                <w:szCs w:val="24"/>
              </w:rPr>
            </w:pPr>
            <w:r w:rsidRPr="00F47EF8">
              <w:rPr>
                <w:rFonts w:ascii="Times New Roman" w:eastAsia="Times New Roman" w:hAnsi="Times New Roman" w:cs="Times New Roman"/>
                <w:sz w:val="18"/>
                <w:szCs w:val="24"/>
              </w:rPr>
              <w:t>A06.407.071.140.Adrenal.Cortex</w:t>
            </w:r>
          </w:p>
        </w:tc>
        <w:tc>
          <w:tcPr>
            <w:tcW w:w="1181" w:type="dxa"/>
            <w:tcBorders>
              <w:top w:val="nil"/>
              <w:left w:val="nil"/>
              <w:bottom w:val="nil"/>
              <w:right w:val="nil"/>
            </w:tcBorders>
            <w:shd w:val="clear" w:color="auto" w:fill="auto"/>
            <w:noWrap/>
            <w:vAlign w:val="bottom"/>
            <w:hideMark/>
          </w:tcPr>
          <w:p w14:paraId="446EB15F"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3.57E-09</w:t>
            </w:r>
          </w:p>
        </w:tc>
        <w:tc>
          <w:tcPr>
            <w:tcW w:w="1966" w:type="dxa"/>
            <w:tcBorders>
              <w:top w:val="nil"/>
              <w:left w:val="nil"/>
              <w:bottom w:val="nil"/>
              <w:right w:val="nil"/>
            </w:tcBorders>
            <w:shd w:val="clear" w:color="auto" w:fill="auto"/>
            <w:noWrap/>
            <w:vAlign w:val="bottom"/>
            <w:hideMark/>
          </w:tcPr>
          <w:p w14:paraId="65976FA3"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1.67E-09</w:t>
            </w:r>
          </w:p>
        </w:tc>
        <w:tc>
          <w:tcPr>
            <w:tcW w:w="1683" w:type="dxa"/>
            <w:tcBorders>
              <w:top w:val="nil"/>
              <w:left w:val="nil"/>
              <w:bottom w:val="nil"/>
              <w:right w:val="nil"/>
            </w:tcBorders>
            <w:shd w:val="clear" w:color="auto" w:fill="auto"/>
            <w:noWrap/>
            <w:vAlign w:val="bottom"/>
            <w:hideMark/>
          </w:tcPr>
          <w:p w14:paraId="7DA2B027"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1.61E-02</w:t>
            </w:r>
          </w:p>
        </w:tc>
      </w:tr>
      <w:tr w:rsidR="00F47EF8" w:rsidRPr="00F47EF8" w14:paraId="1AAFB88D" w14:textId="77777777" w:rsidTr="00F47EF8">
        <w:trPr>
          <w:trHeight w:val="261"/>
        </w:trPr>
        <w:tc>
          <w:tcPr>
            <w:tcW w:w="4699" w:type="dxa"/>
            <w:tcBorders>
              <w:top w:val="nil"/>
              <w:left w:val="nil"/>
              <w:bottom w:val="nil"/>
              <w:right w:val="nil"/>
            </w:tcBorders>
            <w:shd w:val="clear" w:color="auto" w:fill="auto"/>
            <w:noWrap/>
            <w:vAlign w:val="bottom"/>
            <w:hideMark/>
          </w:tcPr>
          <w:p w14:paraId="4FD1DDB0" w14:textId="77777777" w:rsidR="00F47EF8" w:rsidRPr="00F47EF8" w:rsidRDefault="00F47EF8" w:rsidP="00F47EF8">
            <w:pPr>
              <w:spacing w:after="0" w:line="240" w:lineRule="auto"/>
              <w:rPr>
                <w:rFonts w:ascii="Times New Roman" w:eastAsia="Times New Roman" w:hAnsi="Times New Roman" w:cs="Times New Roman"/>
                <w:sz w:val="18"/>
                <w:szCs w:val="24"/>
              </w:rPr>
            </w:pPr>
            <w:r w:rsidRPr="00F47EF8">
              <w:rPr>
                <w:rFonts w:ascii="Times New Roman" w:eastAsia="Times New Roman" w:hAnsi="Times New Roman" w:cs="Times New Roman"/>
                <w:sz w:val="18"/>
                <w:szCs w:val="24"/>
              </w:rPr>
              <w:t>A08.186.211.653.Mesencephalon</w:t>
            </w:r>
          </w:p>
        </w:tc>
        <w:tc>
          <w:tcPr>
            <w:tcW w:w="1181" w:type="dxa"/>
            <w:tcBorders>
              <w:top w:val="nil"/>
              <w:left w:val="nil"/>
              <w:bottom w:val="nil"/>
              <w:right w:val="nil"/>
            </w:tcBorders>
            <w:shd w:val="clear" w:color="auto" w:fill="auto"/>
            <w:noWrap/>
            <w:vAlign w:val="bottom"/>
            <w:hideMark/>
          </w:tcPr>
          <w:p w14:paraId="41327990"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3.97E-09</w:t>
            </w:r>
          </w:p>
        </w:tc>
        <w:tc>
          <w:tcPr>
            <w:tcW w:w="1966" w:type="dxa"/>
            <w:tcBorders>
              <w:top w:val="nil"/>
              <w:left w:val="nil"/>
              <w:bottom w:val="nil"/>
              <w:right w:val="nil"/>
            </w:tcBorders>
            <w:shd w:val="clear" w:color="auto" w:fill="auto"/>
            <w:noWrap/>
            <w:vAlign w:val="bottom"/>
            <w:hideMark/>
          </w:tcPr>
          <w:p w14:paraId="486E4DDF"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1.86E-09</w:t>
            </w:r>
          </w:p>
        </w:tc>
        <w:tc>
          <w:tcPr>
            <w:tcW w:w="1683" w:type="dxa"/>
            <w:tcBorders>
              <w:top w:val="nil"/>
              <w:left w:val="nil"/>
              <w:bottom w:val="nil"/>
              <w:right w:val="nil"/>
            </w:tcBorders>
            <w:shd w:val="clear" w:color="auto" w:fill="auto"/>
            <w:noWrap/>
            <w:vAlign w:val="bottom"/>
            <w:hideMark/>
          </w:tcPr>
          <w:p w14:paraId="4AAE4591"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1.65E-02</w:t>
            </w:r>
          </w:p>
        </w:tc>
      </w:tr>
      <w:tr w:rsidR="00F47EF8" w:rsidRPr="00F47EF8" w14:paraId="68B94242" w14:textId="77777777" w:rsidTr="00F47EF8">
        <w:trPr>
          <w:trHeight w:val="261"/>
        </w:trPr>
        <w:tc>
          <w:tcPr>
            <w:tcW w:w="4699" w:type="dxa"/>
            <w:tcBorders>
              <w:top w:val="nil"/>
              <w:left w:val="nil"/>
              <w:bottom w:val="nil"/>
              <w:right w:val="nil"/>
            </w:tcBorders>
            <w:shd w:val="clear" w:color="auto" w:fill="auto"/>
            <w:noWrap/>
            <w:vAlign w:val="bottom"/>
            <w:hideMark/>
          </w:tcPr>
          <w:p w14:paraId="6247A9C6" w14:textId="77777777" w:rsidR="00F47EF8" w:rsidRPr="00F47EF8" w:rsidRDefault="00F47EF8" w:rsidP="00F47EF8">
            <w:pPr>
              <w:spacing w:after="0" w:line="240" w:lineRule="auto"/>
              <w:rPr>
                <w:rFonts w:ascii="Times New Roman" w:eastAsia="Times New Roman" w:hAnsi="Times New Roman" w:cs="Times New Roman"/>
                <w:sz w:val="18"/>
                <w:szCs w:val="24"/>
              </w:rPr>
            </w:pPr>
            <w:r w:rsidRPr="00F47EF8">
              <w:rPr>
                <w:rFonts w:ascii="Times New Roman" w:eastAsia="Times New Roman" w:hAnsi="Times New Roman" w:cs="Times New Roman"/>
                <w:sz w:val="18"/>
                <w:szCs w:val="24"/>
              </w:rPr>
              <w:t>A08.186.211.730.885.287.500.270.Frontal.Lobe</w:t>
            </w:r>
          </w:p>
        </w:tc>
        <w:tc>
          <w:tcPr>
            <w:tcW w:w="1181" w:type="dxa"/>
            <w:tcBorders>
              <w:top w:val="nil"/>
              <w:left w:val="nil"/>
              <w:bottom w:val="nil"/>
              <w:right w:val="nil"/>
            </w:tcBorders>
            <w:shd w:val="clear" w:color="auto" w:fill="auto"/>
            <w:noWrap/>
            <w:vAlign w:val="bottom"/>
            <w:hideMark/>
          </w:tcPr>
          <w:p w14:paraId="724905BD"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3.66E-09</w:t>
            </w:r>
          </w:p>
        </w:tc>
        <w:tc>
          <w:tcPr>
            <w:tcW w:w="1966" w:type="dxa"/>
            <w:tcBorders>
              <w:top w:val="nil"/>
              <w:left w:val="nil"/>
              <w:bottom w:val="nil"/>
              <w:right w:val="nil"/>
            </w:tcBorders>
            <w:shd w:val="clear" w:color="auto" w:fill="auto"/>
            <w:noWrap/>
            <w:vAlign w:val="bottom"/>
            <w:hideMark/>
          </w:tcPr>
          <w:p w14:paraId="766E2AAE"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1.78E-09</w:t>
            </w:r>
          </w:p>
        </w:tc>
        <w:tc>
          <w:tcPr>
            <w:tcW w:w="1683" w:type="dxa"/>
            <w:tcBorders>
              <w:top w:val="nil"/>
              <w:left w:val="nil"/>
              <w:bottom w:val="nil"/>
              <w:right w:val="nil"/>
            </w:tcBorders>
            <w:shd w:val="clear" w:color="auto" w:fill="auto"/>
            <w:noWrap/>
            <w:vAlign w:val="bottom"/>
            <w:hideMark/>
          </w:tcPr>
          <w:p w14:paraId="7B683B56"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1.97E-02</w:t>
            </w:r>
          </w:p>
        </w:tc>
      </w:tr>
      <w:tr w:rsidR="00F47EF8" w:rsidRPr="00F47EF8" w14:paraId="554D641F" w14:textId="77777777" w:rsidTr="00F47EF8">
        <w:trPr>
          <w:trHeight w:val="261"/>
        </w:trPr>
        <w:tc>
          <w:tcPr>
            <w:tcW w:w="4699" w:type="dxa"/>
            <w:tcBorders>
              <w:top w:val="nil"/>
              <w:left w:val="nil"/>
              <w:right w:val="nil"/>
            </w:tcBorders>
            <w:shd w:val="clear" w:color="auto" w:fill="auto"/>
            <w:noWrap/>
            <w:vAlign w:val="bottom"/>
            <w:hideMark/>
          </w:tcPr>
          <w:p w14:paraId="262FCD19" w14:textId="77777777" w:rsidR="00F47EF8" w:rsidRPr="00F47EF8" w:rsidRDefault="00F47EF8" w:rsidP="00F47EF8">
            <w:pPr>
              <w:spacing w:after="0" w:line="240" w:lineRule="auto"/>
              <w:rPr>
                <w:rFonts w:ascii="Times New Roman" w:eastAsia="Times New Roman" w:hAnsi="Times New Roman" w:cs="Times New Roman"/>
                <w:sz w:val="18"/>
                <w:szCs w:val="24"/>
              </w:rPr>
            </w:pPr>
            <w:r w:rsidRPr="00F47EF8">
              <w:rPr>
                <w:rFonts w:ascii="Times New Roman" w:eastAsia="Times New Roman" w:hAnsi="Times New Roman" w:cs="Times New Roman"/>
                <w:sz w:val="18"/>
                <w:szCs w:val="24"/>
              </w:rPr>
              <w:t>A15.145.229.637.555.567.569.200.CD4.Positive.T.Lymphocytes</w:t>
            </w:r>
          </w:p>
        </w:tc>
        <w:tc>
          <w:tcPr>
            <w:tcW w:w="1181" w:type="dxa"/>
            <w:tcBorders>
              <w:top w:val="nil"/>
              <w:left w:val="nil"/>
              <w:right w:val="nil"/>
            </w:tcBorders>
            <w:shd w:val="clear" w:color="auto" w:fill="auto"/>
            <w:noWrap/>
            <w:vAlign w:val="bottom"/>
            <w:hideMark/>
          </w:tcPr>
          <w:p w14:paraId="12DBF9DF"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4.16E-09</w:t>
            </w:r>
          </w:p>
        </w:tc>
        <w:tc>
          <w:tcPr>
            <w:tcW w:w="1966" w:type="dxa"/>
            <w:tcBorders>
              <w:top w:val="nil"/>
              <w:left w:val="nil"/>
              <w:right w:val="nil"/>
            </w:tcBorders>
            <w:shd w:val="clear" w:color="auto" w:fill="auto"/>
            <w:noWrap/>
            <w:vAlign w:val="bottom"/>
            <w:hideMark/>
          </w:tcPr>
          <w:p w14:paraId="1C0DA5EC"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2.14E-09</w:t>
            </w:r>
          </w:p>
        </w:tc>
        <w:tc>
          <w:tcPr>
            <w:tcW w:w="1683" w:type="dxa"/>
            <w:tcBorders>
              <w:top w:val="nil"/>
              <w:left w:val="nil"/>
              <w:right w:val="nil"/>
            </w:tcBorders>
            <w:shd w:val="clear" w:color="auto" w:fill="auto"/>
            <w:noWrap/>
            <w:vAlign w:val="bottom"/>
            <w:hideMark/>
          </w:tcPr>
          <w:p w14:paraId="52A31444"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2.59E-02</w:t>
            </w:r>
          </w:p>
        </w:tc>
      </w:tr>
      <w:tr w:rsidR="00F47EF8" w:rsidRPr="00F47EF8" w14:paraId="3C2104BE" w14:textId="77777777" w:rsidTr="00F47EF8">
        <w:trPr>
          <w:trHeight w:val="261"/>
        </w:trPr>
        <w:tc>
          <w:tcPr>
            <w:tcW w:w="4699" w:type="dxa"/>
            <w:tcBorders>
              <w:top w:val="nil"/>
              <w:left w:val="nil"/>
              <w:bottom w:val="single" w:sz="4" w:space="0" w:color="auto"/>
              <w:right w:val="nil"/>
            </w:tcBorders>
            <w:shd w:val="clear" w:color="auto" w:fill="auto"/>
            <w:noWrap/>
            <w:vAlign w:val="bottom"/>
            <w:hideMark/>
          </w:tcPr>
          <w:p w14:paraId="1506D6ED" w14:textId="77777777" w:rsidR="00F47EF8" w:rsidRPr="00F47EF8" w:rsidRDefault="00F47EF8" w:rsidP="00F47EF8">
            <w:pPr>
              <w:spacing w:after="0" w:line="240" w:lineRule="auto"/>
              <w:rPr>
                <w:rFonts w:ascii="Times New Roman" w:eastAsia="Times New Roman" w:hAnsi="Times New Roman" w:cs="Times New Roman"/>
                <w:sz w:val="18"/>
                <w:szCs w:val="24"/>
              </w:rPr>
            </w:pPr>
            <w:r w:rsidRPr="00F47EF8">
              <w:rPr>
                <w:rFonts w:ascii="Times New Roman" w:eastAsia="Times New Roman" w:hAnsi="Times New Roman" w:cs="Times New Roman"/>
                <w:sz w:val="18"/>
                <w:szCs w:val="24"/>
              </w:rPr>
              <w:t>A08.186.211.132.Brain.Stem</w:t>
            </w:r>
          </w:p>
        </w:tc>
        <w:tc>
          <w:tcPr>
            <w:tcW w:w="1181" w:type="dxa"/>
            <w:tcBorders>
              <w:top w:val="nil"/>
              <w:left w:val="nil"/>
              <w:bottom w:val="single" w:sz="4" w:space="0" w:color="auto"/>
              <w:right w:val="nil"/>
            </w:tcBorders>
            <w:shd w:val="clear" w:color="auto" w:fill="auto"/>
            <w:noWrap/>
            <w:vAlign w:val="bottom"/>
            <w:hideMark/>
          </w:tcPr>
          <w:p w14:paraId="426FF786"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3.33E-09</w:t>
            </w:r>
          </w:p>
        </w:tc>
        <w:tc>
          <w:tcPr>
            <w:tcW w:w="1966" w:type="dxa"/>
            <w:tcBorders>
              <w:top w:val="nil"/>
              <w:left w:val="nil"/>
              <w:bottom w:val="single" w:sz="4" w:space="0" w:color="auto"/>
              <w:right w:val="nil"/>
            </w:tcBorders>
            <w:shd w:val="clear" w:color="auto" w:fill="auto"/>
            <w:noWrap/>
            <w:vAlign w:val="bottom"/>
            <w:hideMark/>
          </w:tcPr>
          <w:p w14:paraId="5C7796B6"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1.76E-09</w:t>
            </w:r>
          </w:p>
        </w:tc>
        <w:tc>
          <w:tcPr>
            <w:tcW w:w="1683" w:type="dxa"/>
            <w:tcBorders>
              <w:top w:val="nil"/>
              <w:left w:val="nil"/>
              <w:bottom w:val="single" w:sz="4" w:space="0" w:color="auto"/>
              <w:right w:val="nil"/>
            </w:tcBorders>
            <w:shd w:val="clear" w:color="auto" w:fill="auto"/>
            <w:noWrap/>
            <w:vAlign w:val="bottom"/>
            <w:hideMark/>
          </w:tcPr>
          <w:p w14:paraId="72DDA572" w14:textId="77777777" w:rsidR="00F47EF8" w:rsidRPr="00F47EF8" w:rsidRDefault="00F47EF8" w:rsidP="00F47EF8">
            <w:pPr>
              <w:spacing w:after="0" w:line="240" w:lineRule="auto"/>
              <w:jc w:val="center"/>
              <w:rPr>
                <w:rFonts w:ascii="Times New Roman" w:eastAsia="Times New Roman" w:hAnsi="Times New Roman" w:cs="Times New Roman"/>
                <w:color w:val="000000"/>
                <w:sz w:val="18"/>
                <w:szCs w:val="24"/>
              </w:rPr>
            </w:pPr>
            <w:r w:rsidRPr="00F47EF8">
              <w:rPr>
                <w:rFonts w:ascii="Times New Roman" w:eastAsia="Times New Roman" w:hAnsi="Times New Roman" w:cs="Times New Roman"/>
                <w:color w:val="000000"/>
                <w:sz w:val="18"/>
                <w:szCs w:val="24"/>
              </w:rPr>
              <w:t>2.92E-02</w:t>
            </w:r>
          </w:p>
        </w:tc>
      </w:tr>
    </w:tbl>
    <w:p w14:paraId="536E2E5A" w14:textId="59AB83DC" w:rsidR="00F47EF8" w:rsidRDefault="00F47EF8" w:rsidP="00F47E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E3BE3">
        <w:rPr>
          <w:rFonts w:ascii="Times New Roman" w:hAnsi="Times New Roman" w:cs="Times New Roman"/>
          <w:sz w:val="24"/>
          <w:szCs w:val="24"/>
        </w:rPr>
        <w:br w:type="page"/>
      </w:r>
    </w:p>
    <w:p w14:paraId="74B07419" w14:textId="52E6CE34" w:rsidR="00E10AD3" w:rsidRDefault="00204B5E" w:rsidP="0084532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Supplementary Table 5: </w:t>
      </w:r>
      <w:r w:rsidR="001037A3">
        <w:rPr>
          <w:rFonts w:ascii="Times New Roman" w:hAnsi="Times New Roman" w:cs="Times New Roman"/>
          <w:sz w:val="24"/>
          <w:szCs w:val="24"/>
        </w:rPr>
        <w:t>Correlations</w:t>
      </w:r>
      <w:r w:rsidRPr="00204B5E">
        <w:rPr>
          <w:rFonts w:ascii="Times New Roman" w:hAnsi="Times New Roman" w:cs="Times New Roman"/>
          <w:sz w:val="24"/>
          <w:szCs w:val="24"/>
        </w:rPr>
        <w:t xml:space="preserve"> of PA-liking PRS (based on UK Biobank)</w:t>
      </w:r>
      <w:r>
        <w:rPr>
          <w:rFonts w:ascii="Times New Roman" w:hAnsi="Times New Roman" w:cs="Times New Roman"/>
          <w:sz w:val="24"/>
          <w:szCs w:val="24"/>
        </w:rPr>
        <w:t xml:space="preserve"> with PA-liking phenotypes in NTR</w:t>
      </w:r>
      <w:r w:rsidR="00E10AD3">
        <w:rPr>
          <w:rFonts w:ascii="Times New Roman" w:hAnsi="Times New Roman" w:cs="Times New Roman"/>
          <w:sz w:val="24"/>
          <w:szCs w:val="24"/>
        </w:rPr>
        <w:t xml:space="preserve"> </w:t>
      </w:r>
      <w:r w:rsidR="001037A3">
        <w:rPr>
          <w:rFonts w:ascii="Times New Roman" w:hAnsi="Times New Roman" w:cs="Times New Roman"/>
          <w:sz w:val="24"/>
          <w:szCs w:val="24"/>
        </w:rPr>
        <w:t>at</w:t>
      </w:r>
      <w:r w:rsidR="00E10AD3">
        <w:rPr>
          <w:rFonts w:ascii="Times New Roman" w:hAnsi="Times New Roman" w:cs="Times New Roman"/>
          <w:sz w:val="24"/>
          <w:szCs w:val="24"/>
        </w:rPr>
        <w:t xml:space="preserve"> different </w:t>
      </w:r>
      <w:r w:rsidR="001037A3">
        <w:rPr>
          <w:rFonts w:ascii="Times New Roman" w:hAnsi="Times New Roman" w:cs="Times New Roman"/>
          <w:sz w:val="24"/>
          <w:szCs w:val="24"/>
        </w:rPr>
        <w:t xml:space="preserve">PRS </w:t>
      </w:r>
      <w:r w:rsidR="00E10AD3">
        <w:rPr>
          <w:rFonts w:ascii="Times New Roman" w:hAnsi="Times New Roman" w:cs="Times New Roman"/>
          <w:sz w:val="24"/>
          <w:szCs w:val="24"/>
        </w:rPr>
        <w:t xml:space="preserve">priors for </w:t>
      </w:r>
      <w:r w:rsidR="001037A3">
        <w:rPr>
          <w:rFonts w:ascii="Times New Roman" w:hAnsi="Times New Roman" w:cs="Times New Roman"/>
          <w:sz w:val="24"/>
          <w:szCs w:val="24"/>
        </w:rPr>
        <w:t xml:space="preserve">the </w:t>
      </w:r>
      <w:r w:rsidR="00E10AD3">
        <w:rPr>
          <w:rFonts w:ascii="Times New Roman" w:hAnsi="Times New Roman" w:cs="Times New Roman"/>
          <w:sz w:val="24"/>
          <w:szCs w:val="24"/>
        </w:rPr>
        <w:t>proportion of causal SNPs.</w:t>
      </w:r>
    </w:p>
    <w:tbl>
      <w:tblPr>
        <w:tblW w:w="9990" w:type="dxa"/>
        <w:tblLook w:val="04A0" w:firstRow="1" w:lastRow="0" w:firstColumn="1" w:lastColumn="0" w:noHBand="0" w:noVBand="1"/>
      </w:tblPr>
      <w:tblGrid>
        <w:gridCol w:w="1080"/>
        <w:gridCol w:w="630"/>
        <w:gridCol w:w="800"/>
        <w:gridCol w:w="803"/>
        <w:gridCol w:w="723"/>
        <w:gridCol w:w="878"/>
        <w:gridCol w:w="800"/>
        <w:gridCol w:w="878"/>
        <w:gridCol w:w="831"/>
        <w:gridCol w:w="878"/>
        <w:gridCol w:w="879"/>
        <w:gridCol w:w="811"/>
      </w:tblGrid>
      <w:tr w:rsidR="00204B5E" w:rsidRPr="001037A3" w14:paraId="0CB316BB" w14:textId="77777777" w:rsidTr="00845323">
        <w:trPr>
          <w:trHeight w:val="144"/>
        </w:trPr>
        <w:tc>
          <w:tcPr>
            <w:tcW w:w="1080" w:type="dxa"/>
            <w:tcBorders>
              <w:top w:val="single" w:sz="4" w:space="0" w:color="auto"/>
              <w:bottom w:val="single" w:sz="4" w:space="0" w:color="auto"/>
            </w:tcBorders>
            <w:shd w:val="clear" w:color="auto" w:fill="auto"/>
            <w:noWrap/>
            <w:vAlign w:val="center"/>
            <w:hideMark/>
          </w:tcPr>
          <w:p w14:paraId="3525CF73" w14:textId="77777777" w:rsidR="00204B5E" w:rsidRPr="001037A3" w:rsidRDefault="00204B5E" w:rsidP="00845323">
            <w:pPr>
              <w:spacing w:after="0" w:line="240" w:lineRule="auto"/>
              <w:contextualSpacing/>
              <w:jc w:val="center"/>
              <w:rPr>
                <w:rFonts w:ascii="Times New Roman" w:eastAsia="Times New Roman" w:hAnsi="Times New Roman" w:cs="Times New Roman"/>
                <w:sz w:val="14"/>
                <w:szCs w:val="24"/>
              </w:rPr>
            </w:pPr>
          </w:p>
        </w:tc>
        <w:tc>
          <w:tcPr>
            <w:tcW w:w="630" w:type="dxa"/>
            <w:tcBorders>
              <w:top w:val="single" w:sz="4" w:space="0" w:color="auto"/>
              <w:bottom w:val="single" w:sz="4" w:space="0" w:color="auto"/>
            </w:tcBorders>
            <w:shd w:val="clear" w:color="auto" w:fill="auto"/>
            <w:noWrap/>
            <w:vAlign w:val="center"/>
            <w:hideMark/>
          </w:tcPr>
          <w:p w14:paraId="06942CE6" w14:textId="00289908"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1603" w:type="dxa"/>
            <w:gridSpan w:val="2"/>
            <w:tcBorders>
              <w:top w:val="single" w:sz="4" w:space="0" w:color="auto"/>
              <w:bottom w:val="single" w:sz="4" w:space="0" w:color="auto"/>
            </w:tcBorders>
            <w:shd w:val="clear" w:color="auto" w:fill="auto"/>
            <w:noWrap/>
            <w:vAlign w:val="center"/>
            <w:hideMark/>
          </w:tcPr>
          <w:p w14:paraId="7D8B16EB"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Going to the gym</w:t>
            </w:r>
          </w:p>
        </w:tc>
        <w:tc>
          <w:tcPr>
            <w:tcW w:w="1601" w:type="dxa"/>
            <w:gridSpan w:val="2"/>
            <w:tcBorders>
              <w:top w:val="single" w:sz="4" w:space="0" w:color="auto"/>
              <w:bottom w:val="single" w:sz="4" w:space="0" w:color="auto"/>
            </w:tcBorders>
            <w:shd w:val="clear" w:color="auto" w:fill="auto"/>
            <w:noWrap/>
            <w:vAlign w:val="center"/>
            <w:hideMark/>
          </w:tcPr>
          <w:p w14:paraId="5BFB2B62"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Exercising alone</w:t>
            </w:r>
          </w:p>
        </w:tc>
        <w:tc>
          <w:tcPr>
            <w:tcW w:w="1678" w:type="dxa"/>
            <w:gridSpan w:val="2"/>
            <w:tcBorders>
              <w:top w:val="single" w:sz="4" w:space="0" w:color="auto"/>
              <w:bottom w:val="single" w:sz="4" w:space="0" w:color="auto"/>
            </w:tcBorders>
            <w:shd w:val="clear" w:color="auto" w:fill="auto"/>
            <w:noWrap/>
            <w:vAlign w:val="center"/>
            <w:hideMark/>
          </w:tcPr>
          <w:p w14:paraId="4DBC2BBD"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Exercising together</w:t>
            </w:r>
          </w:p>
        </w:tc>
        <w:tc>
          <w:tcPr>
            <w:tcW w:w="1709" w:type="dxa"/>
            <w:gridSpan w:val="2"/>
            <w:tcBorders>
              <w:top w:val="single" w:sz="4" w:space="0" w:color="auto"/>
              <w:bottom w:val="single" w:sz="4" w:space="0" w:color="auto"/>
            </w:tcBorders>
            <w:shd w:val="clear" w:color="auto" w:fill="auto"/>
            <w:noWrap/>
            <w:vAlign w:val="center"/>
            <w:hideMark/>
          </w:tcPr>
          <w:p w14:paraId="46E6C308"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Bicycling</w:t>
            </w:r>
          </w:p>
        </w:tc>
        <w:tc>
          <w:tcPr>
            <w:tcW w:w="1689" w:type="dxa"/>
            <w:gridSpan w:val="2"/>
            <w:tcBorders>
              <w:top w:val="single" w:sz="4" w:space="0" w:color="auto"/>
              <w:bottom w:val="single" w:sz="4" w:space="0" w:color="auto"/>
            </w:tcBorders>
            <w:shd w:val="clear" w:color="auto" w:fill="auto"/>
            <w:noWrap/>
            <w:vAlign w:val="center"/>
            <w:hideMark/>
          </w:tcPr>
          <w:p w14:paraId="1DD4EDCA"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Working up a sweat</w:t>
            </w:r>
          </w:p>
        </w:tc>
      </w:tr>
      <w:tr w:rsidR="00845323" w:rsidRPr="001037A3" w14:paraId="3A18E26E" w14:textId="77777777" w:rsidTr="00845323">
        <w:trPr>
          <w:trHeight w:val="144"/>
        </w:trPr>
        <w:tc>
          <w:tcPr>
            <w:tcW w:w="1080" w:type="dxa"/>
            <w:tcBorders>
              <w:top w:val="single" w:sz="4" w:space="0" w:color="auto"/>
            </w:tcBorders>
            <w:shd w:val="clear" w:color="auto" w:fill="auto"/>
            <w:noWrap/>
            <w:vAlign w:val="center"/>
            <w:hideMark/>
          </w:tcPr>
          <w:p w14:paraId="4D7BCE30"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PRS</w:t>
            </w:r>
          </w:p>
        </w:tc>
        <w:tc>
          <w:tcPr>
            <w:tcW w:w="630" w:type="dxa"/>
            <w:tcBorders>
              <w:top w:val="single" w:sz="4" w:space="0" w:color="auto"/>
            </w:tcBorders>
            <w:shd w:val="clear" w:color="auto" w:fill="auto"/>
            <w:noWrap/>
            <w:vAlign w:val="center"/>
            <w:hideMark/>
          </w:tcPr>
          <w:p w14:paraId="21A1E181"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Prior</w:t>
            </w:r>
          </w:p>
        </w:tc>
        <w:tc>
          <w:tcPr>
            <w:tcW w:w="800" w:type="dxa"/>
            <w:tcBorders>
              <w:top w:val="single" w:sz="4" w:space="0" w:color="auto"/>
            </w:tcBorders>
            <w:shd w:val="clear" w:color="auto" w:fill="auto"/>
            <w:noWrap/>
            <w:vAlign w:val="center"/>
            <w:hideMark/>
          </w:tcPr>
          <w:p w14:paraId="5A54D213"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R2</w:t>
            </w:r>
          </w:p>
        </w:tc>
        <w:tc>
          <w:tcPr>
            <w:tcW w:w="803" w:type="dxa"/>
            <w:tcBorders>
              <w:top w:val="single" w:sz="4" w:space="0" w:color="auto"/>
            </w:tcBorders>
            <w:shd w:val="clear" w:color="auto" w:fill="auto"/>
            <w:noWrap/>
            <w:vAlign w:val="center"/>
            <w:hideMark/>
          </w:tcPr>
          <w:p w14:paraId="030C164C"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w:t>
            </w:r>
          </w:p>
        </w:tc>
        <w:tc>
          <w:tcPr>
            <w:tcW w:w="723" w:type="dxa"/>
            <w:tcBorders>
              <w:top w:val="single" w:sz="4" w:space="0" w:color="auto"/>
            </w:tcBorders>
            <w:shd w:val="clear" w:color="auto" w:fill="auto"/>
            <w:noWrap/>
            <w:vAlign w:val="center"/>
            <w:hideMark/>
          </w:tcPr>
          <w:p w14:paraId="01C00A99"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R2</w:t>
            </w:r>
          </w:p>
        </w:tc>
        <w:tc>
          <w:tcPr>
            <w:tcW w:w="878" w:type="dxa"/>
            <w:tcBorders>
              <w:top w:val="single" w:sz="4" w:space="0" w:color="auto"/>
            </w:tcBorders>
            <w:shd w:val="clear" w:color="auto" w:fill="auto"/>
            <w:noWrap/>
            <w:vAlign w:val="center"/>
            <w:hideMark/>
          </w:tcPr>
          <w:p w14:paraId="3F6350C6"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w:t>
            </w:r>
          </w:p>
        </w:tc>
        <w:tc>
          <w:tcPr>
            <w:tcW w:w="800" w:type="dxa"/>
            <w:tcBorders>
              <w:top w:val="single" w:sz="4" w:space="0" w:color="auto"/>
            </w:tcBorders>
            <w:shd w:val="clear" w:color="auto" w:fill="auto"/>
            <w:noWrap/>
            <w:vAlign w:val="center"/>
            <w:hideMark/>
          </w:tcPr>
          <w:p w14:paraId="601E8773"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R2</w:t>
            </w:r>
          </w:p>
        </w:tc>
        <w:tc>
          <w:tcPr>
            <w:tcW w:w="878" w:type="dxa"/>
            <w:tcBorders>
              <w:top w:val="single" w:sz="4" w:space="0" w:color="auto"/>
            </w:tcBorders>
            <w:shd w:val="clear" w:color="auto" w:fill="auto"/>
            <w:noWrap/>
            <w:vAlign w:val="center"/>
            <w:hideMark/>
          </w:tcPr>
          <w:p w14:paraId="0E3F42F0"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w:t>
            </w:r>
          </w:p>
        </w:tc>
        <w:tc>
          <w:tcPr>
            <w:tcW w:w="831" w:type="dxa"/>
            <w:tcBorders>
              <w:top w:val="single" w:sz="4" w:space="0" w:color="auto"/>
            </w:tcBorders>
            <w:shd w:val="clear" w:color="auto" w:fill="auto"/>
            <w:noWrap/>
            <w:vAlign w:val="center"/>
            <w:hideMark/>
          </w:tcPr>
          <w:p w14:paraId="2BF7A3D7"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R2</w:t>
            </w:r>
          </w:p>
        </w:tc>
        <w:tc>
          <w:tcPr>
            <w:tcW w:w="878" w:type="dxa"/>
            <w:tcBorders>
              <w:top w:val="single" w:sz="4" w:space="0" w:color="auto"/>
            </w:tcBorders>
            <w:shd w:val="clear" w:color="auto" w:fill="auto"/>
            <w:noWrap/>
            <w:vAlign w:val="center"/>
            <w:hideMark/>
          </w:tcPr>
          <w:p w14:paraId="565540DA"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w:t>
            </w:r>
          </w:p>
        </w:tc>
        <w:tc>
          <w:tcPr>
            <w:tcW w:w="879" w:type="dxa"/>
            <w:tcBorders>
              <w:top w:val="single" w:sz="4" w:space="0" w:color="auto"/>
            </w:tcBorders>
            <w:shd w:val="clear" w:color="auto" w:fill="auto"/>
            <w:noWrap/>
            <w:vAlign w:val="center"/>
            <w:hideMark/>
          </w:tcPr>
          <w:p w14:paraId="1FA5CB8E"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R2</w:t>
            </w:r>
          </w:p>
        </w:tc>
        <w:tc>
          <w:tcPr>
            <w:tcW w:w="810" w:type="dxa"/>
            <w:tcBorders>
              <w:top w:val="single" w:sz="4" w:space="0" w:color="auto"/>
            </w:tcBorders>
            <w:shd w:val="clear" w:color="auto" w:fill="auto"/>
            <w:noWrap/>
            <w:vAlign w:val="center"/>
            <w:hideMark/>
          </w:tcPr>
          <w:p w14:paraId="367ED0B1"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w:t>
            </w:r>
          </w:p>
        </w:tc>
      </w:tr>
      <w:tr w:rsidR="001037A3" w:rsidRPr="001037A3" w14:paraId="0628C970" w14:textId="77777777" w:rsidTr="00845323">
        <w:trPr>
          <w:trHeight w:val="144"/>
        </w:trPr>
        <w:tc>
          <w:tcPr>
            <w:tcW w:w="1080" w:type="dxa"/>
            <w:vMerge w:val="restart"/>
            <w:tcBorders>
              <w:bottom w:val="single" w:sz="4" w:space="0" w:color="auto"/>
            </w:tcBorders>
            <w:shd w:val="clear" w:color="auto" w:fill="auto"/>
            <w:noWrap/>
            <w:vAlign w:val="center"/>
            <w:hideMark/>
          </w:tcPr>
          <w:p w14:paraId="67B35E6A"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Bicycling</w:t>
            </w:r>
          </w:p>
        </w:tc>
        <w:tc>
          <w:tcPr>
            <w:tcW w:w="630" w:type="dxa"/>
            <w:shd w:val="clear" w:color="auto" w:fill="auto"/>
            <w:noWrap/>
            <w:vAlign w:val="center"/>
            <w:hideMark/>
          </w:tcPr>
          <w:p w14:paraId="6739FB25"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P0001</w:t>
            </w:r>
          </w:p>
        </w:tc>
        <w:tc>
          <w:tcPr>
            <w:tcW w:w="800" w:type="dxa"/>
            <w:shd w:val="clear" w:color="auto" w:fill="auto"/>
            <w:noWrap/>
            <w:vAlign w:val="center"/>
            <w:hideMark/>
          </w:tcPr>
          <w:p w14:paraId="3664B73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0.00011</w:t>
            </w:r>
          </w:p>
        </w:tc>
        <w:tc>
          <w:tcPr>
            <w:tcW w:w="803" w:type="dxa"/>
            <w:shd w:val="clear" w:color="auto" w:fill="auto"/>
            <w:noWrap/>
            <w:vAlign w:val="center"/>
            <w:hideMark/>
          </w:tcPr>
          <w:p w14:paraId="50D4E39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0.20883</w:t>
            </w:r>
          </w:p>
        </w:tc>
        <w:tc>
          <w:tcPr>
            <w:tcW w:w="723" w:type="dxa"/>
            <w:shd w:val="clear" w:color="auto" w:fill="auto"/>
            <w:noWrap/>
            <w:vAlign w:val="center"/>
            <w:hideMark/>
          </w:tcPr>
          <w:p w14:paraId="122AE27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7E-05</w:t>
            </w:r>
          </w:p>
        </w:tc>
        <w:tc>
          <w:tcPr>
            <w:tcW w:w="878" w:type="dxa"/>
            <w:shd w:val="clear" w:color="auto" w:fill="auto"/>
            <w:noWrap/>
            <w:vAlign w:val="center"/>
            <w:hideMark/>
          </w:tcPr>
          <w:p w14:paraId="123E5F8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0.243554</w:t>
            </w:r>
          </w:p>
        </w:tc>
        <w:tc>
          <w:tcPr>
            <w:tcW w:w="800" w:type="dxa"/>
            <w:shd w:val="clear" w:color="auto" w:fill="auto"/>
            <w:noWrap/>
            <w:vAlign w:val="center"/>
            <w:hideMark/>
          </w:tcPr>
          <w:p w14:paraId="7DE25F6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0.00034</w:t>
            </w:r>
          </w:p>
        </w:tc>
        <w:tc>
          <w:tcPr>
            <w:tcW w:w="878" w:type="dxa"/>
            <w:shd w:val="clear" w:color="auto" w:fill="auto"/>
            <w:noWrap/>
            <w:vAlign w:val="center"/>
            <w:hideMark/>
          </w:tcPr>
          <w:p w14:paraId="7073E60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0.085628</w:t>
            </w:r>
          </w:p>
        </w:tc>
        <w:tc>
          <w:tcPr>
            <w:tcW w:w="831" w:type="dxa"/>
            <w:shd w:val="clear" w:color="auto" w:fill="auto"/>
            <w:noWrap/>
            <w:vAlign w:val="center"/>
            <w:hideMark/>
          </w:tcPr>
          <w:p w14:paraId="294DCB4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-6.9E-05</w:t>
            </w:r>
          </w:p>
        </w:tc>
        <w:tc>
          <w:tcPr>
            <w:tcW w:w="878" w:type="dxa"/>
            <w:shd w:val="clear" w:color="auto" w:fill="auto"/>
            <w:noWrap/>
            <w:vAlign w:val="center"/>
            <w:hideMark/>
          </w:tcPr>
          <w:p w14:paraId="287B558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0.534264</w:t>
            </w:r>
          </w:p>
        </w:tc>
        <w:tc>
          <w:tcPr>
            <w:tcW w:w="879" w:type="dxa"/>
            <w:shd w:val="clear" w:color="auto" w:fill="auto"/>
            <w:noWrap/>
            <w:vAlign w:val="center"/>
            <w:hideMark/>
          </w:tcPr>
          <w:p w14:paraId="1E8DF35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-0.000108</w:t>
            </w:r>
          </w:p>
        </w:tc>
        <w:tc>
          <w:tcPr>
            <w:tcW w:w="810" w:type="dxa"/>
            <w:shd w:val="clear" w:color="auto" w:fill="auto"/>
            <w:noWrap/>
            <w:vAlign w:val="center"/>
            <w:hideMark/>
          </w:tcPr>
          <w:p w14:paraId="46BE1B4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0.7630861</w:t>
            </w:r>
          </w:p>
        </w:tc>
      </w:tr>
      <w:tr w:rsidR="001037A3" w:rsidRPr="001037A3" w14:paraId="38AD52FA" w14:textId="77777777" w:rsidTr="00845323">
        <w:trPr>
          <w:trHeight w:val="144"/>
        </w:trPr>
        <w:tc>
          <w:tcPr>
            <w:tcW w:w="1080" w:type="dxa"/>
            <w:vMerge/>
            <w:tcBorders>
              <w:bottom w:val="single" w:sz="4" w:space="0" w:color="auto"/>
            </w:tcBorders>
            <w:vAlign w:val="center"/>
            <w:hideMark/>
          </w:tcPr>
          <w:p w14:paraId="65C476F9"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3D150B85"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P0003</w:t>
            </w:r>
          </w:p>
        </w:tc>
        <w:tc>
          <w:tcPr>
            <w:tcW w:w="800" w:type="dxa"/>
            <w:shd w:val="clear" w:color="auto" w:fill="auto"/>
            <w:noWrap/>
            <w:vAlign w:val="center"/>
            <w:hideMark/>
          </w:tcPr>
          <w:p w14:paraId="6B67B7B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0.00243</w:t>
            </w:r>
          </w:p>
        </w:tc>
        <w:tc>
          <w:tcPr>
            <w:tcW w:w="803" w:type="dxa"/>
            <w:shd w:val="clear" w:color="auto" w:fill="auto"/>
            <w:noWrap/>
            <w:vAlign w:val="center"/>
            <w:hideMark/>
          </w:tcPr>
          <w:p w14:paraId="04FFF5D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2.5E-05</w:t>
            </w:r>
          </w:p>
        </w:tc>
        <w:tc>
          <w:tcPr>
            <w:tcW w:w="723" w:type="dxa"/>
            <w:shd w:val="clear" w:color="auto" w:fill="auto"/>
            <w:noWrap/>
            <w:vAlign w:val="center"/>
            <w:hideMark/>
          </w:tcPr>
          <w:p w14:paraId="6A873DC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0.0026</w:t>
            </w:r>
          </w:p>
        </w:tc>
        <w:tc>
          <w:tcPr>
            <w:tcW w:w="878" w:type="dxa"/>
            <w:shd w:val="clear" w:color="auto" w:fill="auto"/>
            <w:noWrap/>
            <w:vAlign w:val="center"/>
            <w:hideMark/>
          </w:tcPr>
          <w:p w14:paraId="615AD59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2.08E-05</w:t>
            </w:r>
          </w:p>
        </w:tc>
        <w:tc>
          <w:tcPr>
            <w:tcW w:w="800" w:type="dxa"/>
            <w:shd w:val="clear" w:color="auto" w:fill="auto"/>
            <w:noWrap/>
            <w:vAlign w:val="center"/>
            <w:hideMark/>
          </w:tcPr>
          <w:p w14:paraId="74C1B05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0.00341</w:t>
            </w:r>
          </w:p>
        </w:tc>
        <w:tc>
          <w:tcPr>
            <w:tcW w:w="878" w:type="dxa"/>
            <w:shd w:val="clear" w:color="auto" w:fill="auto"/>
            <w:noWrap/>
            <w:vAlign w:val="center"/>
            <w:hideMark/>
          </w:tcPr>
          <w:p w14:paraId="4596DE4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8.82E-07</w:t>
            </w:r>
          </w:p>
        </w:tc>
        <w:tc>
          <w:tcPr>
            <w:tcW w:w="831" w:type="dxa"/>
            <w:shd w:val="clear" w:color="auto" w:fill="auto"/>
            <w:noWrap/>
            <w:vAlign w:val="center"/>
            <w:hideMark/>
          </w:tcPr>
          <w:p w14:paraId="47DB5B5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w:t>
            </w:r>
          </w:p>
        </w:tc>
        <w:tc>
          <w:tcPr>
            <w:tcW w:w="878" w:type="dxa"/>
            <w:shd w:val="clear" w:color="auto" w:fill="auto"/>
            <w:noWrap/>
            <w:vAlign w:val="center"/>
            <w:hideMark/>
          </w:tcPr>
          <w:p w14:paraId="454BB58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2.34E-06</w:t>
            </w:r>
          </w:p>
        </w:tc>
        <w:tc>
          <w:tcPr>
            <w:tcW w:w="879" w:type="dxa"/>
            <w:shd w:val="clear" w:color="auto" w:fill="auto"/>
            <w:noWrap/>
            <w:vAlign w:val="center"/>
            <w:hideMark/>
          </w:tcPr>
          <w:p w14:paraId="047FDA3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0.001516</w:t>
            </w:r>
          </w:p>
        </w:tc>
        <w:tc>
          <w:tcPr>
            <w:tcW w:w="810" w:type="dxa"/>
            <w:shd w:val="clear" w:color="auto" w:fill="auto"/>
            <w:noWrap/>
            <w:vAlign w:val="center"/>
            <w:hideMark/>
          </w:tcPr>
          <w:p w14:paraId="37E3C94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0.0005263</w:t>
            </w:r>
          </w:p>
        </w:tc>
      </w:tr>
      <w:tr w:rsidR="001037A3" w:rsidRPr="001037A3" w14:paraId="3C0838E4" w14:textId="77777777" w:rsidTr="00845323">
        <w:trPr>
          <w:trHeight w:val="144"/>
        </w:trPr>
        <w:tc>
          <w:tcPr>
            <w:tcW w:w="1080" w:type="dxa"/>
            <w:vMerge/>
            <w:tcBorders>
              <w:bottom w:val="single" w:sz="4" w:space="0" w:color="auto"/>
            </w:tcBorders>
            <w:vAlign w:val="center"/>
            <w:hideMark/>
          </w:tcPr>
          <w:p w14:paraId="6C5524C6"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1970A59C"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P0005</w:t>
            </w:r>
          </w:p>
        </w:tc>
        <w:tc>
          <w:tcPr>
            <w:tcW w:w="800" w:type="dxa"/>
            <w:shd w:val="clear" w:color="auto" w:fill="auto"/>
            <w:noWrap/>
            <w:vAlign w:val="center"/>
            <w:hideMark/>
          </w:tcPr>
          <w:p w14:paraId="118E17E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0.00173</w:t>
            </w:r>
          </w:p>
        </w:tc>
        <w:tc>
          <w:tcPr>
            <w:tcW w:w="803" w:type="dxa"/>
            <w:shd w:val="clear" w:color="auto" w:fill="auto"/>
            <w:noWrap/>
            <w:vAlign w:val="center"/>
            <w:hideMark/>
          </w:tcPr>
          <w:p w14:paraId="1336F42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0.00031</w:t>
            </w:r>
          </w:p>
        </w:tc>
        <w:tc>
          <w:tcPr>
            <w:tcW w:w="723" w:type="dxa"/>
            <w:shd w:val="clear" w:color="auto" w:fill="auto"/>
            <w:noWrap/>
            <w:vAlign w:val="center"/>
            <w:hideMark/>
          </w:tcPr>
          <w:p w14:paraId="3E410E6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w:t>
            </w:r>
          </w:p>
        </w:tc>
        <w:tc>
          <w:tcPr>
            <w:tcW w:w="878" w:type="dxa"/>
            <w:shd w:val="clear" w:color="auto" w:fill="auto"/>
            <w:noWrap/>
            <w:vAlign w:val="center"/>
            <w:hideMark/>
          </w:tcPr>
          <w:p w14:paraId="60D1580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6.69E-08</w:t>
            </w:r>
          </w:p>
        </w:tc>
        <w:tc>
          <w:tcPr>
            <w:tcW w:w="800" w:type="dxa"/>
            <w:shd w:val="clear" w:color="auto" w:fill="auto"/>
            <w:noWrap/>
            <w:vAlign w:val="center"/>
            <w:hideMark/>
          </w:tcPr>
          <w:p w14:paraId="5A2B1EF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0.00278</w:t>
            </w:r>
          </w:p>
        </w:tc>
        <w:tc>
          <w:tcPr>
            <w:tcW w:w="878" w:type="dxa"/>
            <w:shd w:val="clear" w:color="auto" w:fill="auto"/>
            <w:noWrap/>
            <w:vAlign w:val="center"/>
            <w:hideMark/>
          </w:tcPr>
          <w:p w14:paraId="434FF7C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7.11E-06</w:t>
            </w:r>
          </w:p>
        </w:tc>
        <w:tc>
          <w:tcPr>
            <w:tcW w:w="831" w:type="dxa"/>
            <w:shd w:val="clear" w:color="auto" w:fill="auto"/>
            <w:noWrap/>
            <w:vAlign w:val="center"/>
            <w:hideMark/>
          </w:tcPr>
          <w:p w14:paraId="6DE20F9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0.00508</w:t>
            </w:r>
          </w:p>
        </w:tc>
        <w:tc>
          <w:tcPr>
            <w:tcW w:w="878" w:type="dxa"/>
            <w:shd w:val="clear" w:color="auto" w:fill="auto"/>
            <w:noWrap/>
            <w:vAlign w:val="center"/>
            <w:hideMark/>
          </w:tcPr>
          <w:p w14:paraId="147C324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1.14E-09</w:t>
            </w:r>
          </w:p>
        </w:tc>
        <w:tc>
          <w:tcPr>
            <w:tcW w:w="879" w:type="dxa"/>
            <w:shd w:val="clear" w:color="auto" w:fill="auto"/>
            <w:noWrap/>
            <w:vAlign w:val="center"/>
            <w:hideMark/>
          </w:tcPr>
          <w:p w14:paraId="7BA27AE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0.001807</w:t>
            </w:r>
          </w:p>
        </w:tc>
        <w:tc>
          <w:tcPr>
            <w:tcW w:w="810" w:type="dxa"/>
            <w:shd w:val="clear" w:color="auto" w:fill="auto"/>
            <w:noWrap/>
            <w:vAlign w:val="center"/>
            <w:hideMark/>
          </w:tcPr>
          <w:p w14:paraId="2352D6D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0.0001427</w:t>
            </w:r>
          </w:p>
        </w:tc>
      </w:tr>
      <w:tr w:rsidR="001037A3" w:rsidRPr="001037A3" w14:paraId="7A286365" w14:textId="77777777" w:rsidTr="00845323">
        <w:trPr>
          <w:trHeight w:val="144"/>
        </w:trPr>
        <w:tc>
          <w:tcPr>
            <w:tcW w:w="1080" w:type="dxa"/>
            <w:vMerge/>
            <w:tcBorders>
              <w:bottom w:val="single" w:sz="4" w:space="0" w:color="auto"/>
            </w:tcBorders>
            <w:vAlign w:val="center"/>
            <w:hideMark/>
          </w:tcPr>
          <w:p w14:paraId="227B4D4F"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6F51984D"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P001</w:t>
            </w:r>
          </w:p>
        </w:tc>
        <w:tc>
          <w:tcPr>
            <w:tcW w:w="800" w:type="dxa"/>
            <w:shd w:val="clear" w:color="auto" w:fill="auto"/>
            <w:noWrap/>
            <w:vAlign w:val="center"/>
            <w:hideMark/>
          </w:tcPr>
          <w:p w14:paraId="284CC28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0.00184</w:t>
            </w:r>
          </w:p>
        </w:tc>
        <w:tc>
          <w:tcPr>
            <w:tcW w:w="803" w:type="dxa"/>
            <w:shd w:val="clear" w:color="auto" w:fill="auto"/>
            <w:noWrap/>
            <w:vAlign w:val="center"/>
            <w:hideMark/>
          </w:tcPr>
          <w:p w14:paraId="23D0696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0.0002</w:t>
            </w:r>
          </w:p>
        </w:tc>
        <w:tc>
          <w:tcPr>
            <w:tcW w:w="723" w:type="dxa"/>
            <w:shd w:val="clear" w:color="auto" w:fill="auto"/>
            <w:noWrap/>
            <w:vAlign w:val="center"/>
            <w:hideMark/>
          </w:tcPr>
          <w:p w14:paraId="0D674CA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0.0043</w:t>
            </w:r>
          </w:p>
        </w:tc>
        <w:tc>
          <w:tcPr>
            <w:tcW w:w="878" w:type="dxa"/>
            <w:shd w:val="clear" w:color="auto" w:fill="auto"/>
            <w:noWrap/>
            <w:vAlign w:val="center"/>
            <w:hideMark/>
          </w:tcPr>
          <w:p w14:paraId="4EF4BF7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2.14E-08</w:t>
            </w:r>
          </w:p>
        </w:tc>
        <w:tc>
          <w:tcPr>
            <w:tcW w:w="800" w:type="dxa"/>
            <w:shd w:val="clear" w:color="auto" w:fill="auto"/>
            <w:noWrap/>
            <w:vAlign w:val="center"/>
            <w:hideMark/>
          </w:tcPr>
          <w:p w14:paraId="1E63254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0.00282</w:t>
            </w:r>
          </w:p>
        </w:tc>
        <w:tc>
          <w:tcPr>
            <w:tcW w:w="878" w:type="dxa"/>
            <w:shd w:val="clear" w:color="auto" w:fill="auto"/>
            <w:noWrap/>
            <w:vAlign w:val="center"/>
            <w:hideMark/>
          </w:tcPr>
          <w:p w14:paraId="5C9A133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5.44E-06</w:t>
            </w:r>
          </w:p>
        </w:tc>
        <w:tc>
          <w:tcPr>
            <w:tcW w:w="831" w:type="dxa"/>
            <w:shd w:val="clear" w:color="auto" w:fill="auto"/>
            <w:noWrap/>
            <w:vAlign w:val="center"/>
            <w:hideMark/>
          </w:tcPr>
          <w:p w14:paraId="1DDF4F6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0.00561</w:t>
            </w:r>
          </w:p>
        </w:tc>
        <w:tc>
          <w:tcPr>
            <w:tcW w:w="878" w:type="dxa"/>
            <w:shd w:val="clear" w:color="auto" w:fill="auto"/>
            <w:noWrap/>
            <w:vAlign w:val="center"/>
            <w:hideMark/>
          </w:tcPr>
          <w:p w14:paraId="1AF65EB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1.33E-10</w:t>
            </w:r>
          </w:p>
        </w:tc>
        <w:tc>
          <w:tcPr>
            <w:tcW w:w="879" w:type="dxa"/>
            <w:shd w:val="clear" w:color="auto" w:fill="auto"/>
            <w:noWrap/>
            <w:vAlign w:val="center"/>
            <w:hideMark/>
          </w:tcPr>
          <w:p w14:paraId="789C57B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0.001919</w:t>
            </w:r>
          </w:p>
        </w:tc>
        <w:tc>
          <w:tcPr>
            <w:tcW w:w="810" w:type="dxa"/>
            <w:shd w:val="clear" w:color="auto" w:fill="auto"/>
            <w:noWrap/>
            <w:vAlign w:val="center"/>
            <w:hideMark/>
          </w:tcPr>
          <w:p w14:paraId="20DDDB0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9.202E-05</w:t>
            </w:r>
          </w:p>
        </w:tc>
      </w:tr>
      <w:tr w:rsidR="001037A3" w:rsidRPr="001037A3" w14:paraId="095AA7F6" w14:textId="77777777" w:rsidTr="00845323">
        <w:trPr>
          <w:trHeight w:val="144"/>
        </w:trPr>
        <w:tc>
          <w:tcPr>
            <w:tcW w:w="1080" w:type="dxa"/>
            <w:vMerge/>
            <w:tcBorders>
              <w:bottom w:val="single" w:sz="4" w:space="0" w:color="auto"/>
            </w:tcBorders>
            <w:vAlign w:val="center"/>
            <w:hideMark/>
          </w:tcPr>
          <w:p w14:paraId="7A7A214F"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3A5CCB36"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P003</w:t>
            </w:r>
          </w:p>
        </w:tc>
        <w:tc>
          <w:tcPr>
            <w:tcW w:w="800" w:type="dxa"/>
            <w:shd w:val="clear" w:color="auto" w:fill="auto"/>
            <w:noWrap/>
            <w:vAlign w:val="center"/>
            <w:hideMark/>
          </w:tcPr>
          <w:p w14:paraId="14ECA5A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0.00192</w:t>
            </w:r>
          </w:p>
        </w:tc>
        <w:tc>
          <w:tcPr>
            <w:tcW w:w="803" w:type="dxa"/>
            <w:shd w:val="clear" w:color="auto" w:fill="auto"/>
            <w:noWrap/>
            <w:vAlign w:val="center"/>
            <w:hideMark/>
          </w:tcPr>
          <w:p w14:paraId="559C5CC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0.00015</w:t>
            </w:r>
          </w:p>
        </w:tc>
        <w:tc>
          <w:tcPr>
            <w:tcW w:w="723" w:type="dxa"/>
            <w:shd w:val="clear" w:color="auto" w:fill="auto"/>
            <w:noWrap/>
            <w:vAlign w:val="center"/>
            <w:hideMark/>
          </w:tcPr>
          <w:p w14:paraId="6AA0E97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0.0046</w:t>
            </w:r>
          </w:p>
        </w:tc>
        <w:tc>
          <w:tcPr>
            <w:tcW w:w="878" w:type="dxa"/>
            <w:shd w:val="clear" w:color="auto" w:fill="auto"/>
            <w:noWrap/>
            <w:vAlign w:val="center"/>
            <w:hideMark/>
          </w:tcPr>
          <w:p w14:paraId="3A29F8B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7.54E-09</w:t>
            </w:r>
          </w:p>
        </w:tc>
        <w:tc>
          <w:tcPr>
            <w:tcW w:w="800" w:type="dxa"/>
            <w:shd w:val="clear" w:color="auto" w:fill="auto"/>
            <w:noWrap/>
            <w:vAlign w:val="center"/>
            <w:hideMark/>
          </w:tcPr>
          <w:p w14:paraId="77364C1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0.00273</w:t>
            </w:r>
          </w:p>
        </w:tc>
        <w:tc>
          <w:tcPr>
            <w:tcW w:w="878" w:type="dxa"/>
            <w:shd w:val="clear" w:color="auto" w:fill="auto"/>
            <w:noWrap/>
            <w:vAlign w:val="center"/>
            <w:hideMark/>
          </w:tcPr>
          <w:p w14:paraId="79119AC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6.99E-06</w:t>
            </w:r>
          </w:p>
        </w:tc>
        <w:tc>
          <w:tcPr>
            <w:tcW w:w="831" w:type="dxa"/>
            <w:shd w:val="clear" w:color="auto" w:fill="auto"/>
            <w:noWrap/>
            <w:vAlign w:val="center"/>
            <w:hideMark/>
          </w:tcPr>
          <w:p w14:paraId="336C3D9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0.00572</w:t>
            </w:r>
          </w:p>
        </w:tc>
        <w:tc>
          <w:tcPr>
            <w:tcW w:w="878" w:type="dxa"/>
            <w:shd w:val="clear" w:color="auto" w:fill="auto"/>
            <w:noWrap/>
            <w:vAlign w:val="center"/>
            <w:hideMark/>
          </w:tcPr>
          <w:p w14:paraId="5A833CE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7.22E-11</w:t>
            </w:r>
          </w:p>
        </w:tc>
        <w:tc>
          <w:tcPr>
            <w:tcW w:w="879" w:type="dxa"/>
            <w:shd w:val="clear" w:color="auto" w:fill="auto"/>
            <w:noWrap/>
            <w:vAlign w:val="center"/>
            <w:hideMark/>
          </w:tcPr>
          <w:p w14:paraId="77C3E6C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0.001986</w:t>
            </w:r>
          </w:p>
        </w:tc>
        <w:tc>
          <w:tcPr>
            <w:tcW w:w="810" w:type="dxa"/>
            <w:shd w:val="clear" w:color="auto" w:fill="auto"/>
            <w:noWrap/>
            <w:vAlign w:val="center"/>
            <w:hideMark/>
          </w:tcPr>
          <w:p w14:paraId="3178FBA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7.106E-05</w:t>
            </w:r>
          </w:p>
        </w:tc>
      </w:tr>
      <w:tr w:rsidR="001037A3" w:rsidRPr="001037A3" w14:paraId="2685C97C" w14:textId="77777777" w:rsidTr="00845323">
        <w:trPr>
          <w:trHeight w:val="144"/>
        </w:trPr>
        <w:tc>
          <w:tcPr>
            <w:tcW w:w="1080" w:type="dxa"/>
            <w:vMerge/>
            <w:tcBorders>
              <w:bottom w:val="single" w:sz="4" w:space="0" w:color="auto"/>
            </w:tcBorders>
            <w:vAlign w:val="center"/>
            <w:hideMark/>
          </w:tcPr>
          <w:p w14:paraId="75EA32A0"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34A50F0C"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P005</w:t>
            </w:r>
          </w:p>
        </w:tc>
        <w:tc>
          <w:tcPr>
            <w:tcW w:w="800" w:type="dxa"/>
            <w:shd w:val="clear" w:color="auto" w:fill="auto"/>
            <w:noWrap/>
            <w:vAlign w:val="center"/>
            <w:hideMark/>
          </w:tcPr>
          <w:p w14:paraId="3B3F20F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0.00187</w:t>
            </w:r>
          </w:p>
        </w:tc>
        <w:tc>
          <w:tcPr>
            <w:tcW w:w="803" w:type="dxa"/>
            <w:shd w:val="clear" w:color="auto" w:fill="auto"/>
            <w:noWrap/>
            <w:vAlign w:val="center"/>
            <w:hideMark/>
          </w:tcPr>
          <w:p w14:paraId="7FE17DB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0.00019</w:t>
            </w:r>
          </w:p>
        </w:tc>
        <w:tc>
          <w:tcPr>
            <w:tcW w:w="723" w:type="dxa"/>
            <w:shd w:val="clear" w:color="auto" w:fill="auto"/>
            <w:noWrap/>
            <w:vAlign w:val="center"/>
            <w:hideMark/>
          </w:tcPr>
          <w:p w14:paraId="08A2018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0.0047</w:t>
            </w:r>
          </w:p>
        </w:tc>
        <w:tc>
          <w:tcPr>
            <w:tcW w:w="878" w:type="dxa"/>
            <w:shd w:val="clear" w:color="auto" w:fill="auto"/>
            <w:noWrap/>
            <w:vAlign w:val="center"/>
            <w:hideMark/>
          </w:tcPr>
          <w:p w14:paraId="4A2226C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6.47E-09</w:t>
            </w:r>
          </w:p>
        </w:tc>
        <w:tc>
          <w:tcPr>
            <w:tcW w:w="800" w:type="dxa"/>
            <w:shd w:val="clear" w:color="auto" w:fill="auto"/>
            <w:noWrap/>
            <w:vAlign w:val="center"/>
            <w:hideMark/>
          </w:tcPr>
          <w:p w14:paraId="1B35C49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0.00264</w:t>
            </w:r>
          </w:p>
        </w:tc>
        <w:tc>
          <w:tcPr>
            <w:tcW w:w="878" w:type="dxa"/>
            <w:shd w:val="clear" w:color="auto" w:fill="auto"/>
            <w:noWrap/>
            <w:vAlign w:val="center"/>
            <w:hideMark/>
          </w:tcPr>
          <w:p w14:paraId="78C3556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9.63E-06</w:t>
            </w:r>
          </w:p>
        </w:tc>
        <w:tc>
          <w:tcPr>
            <w:tcW w:w="831" w:type="dxa"/>
            <w:shd w:val="clear" w:color="auto" w:fill="auto"/>
            <w:noWrap/>
            <w:vAlign w:val="center"/>
            <w:hideMark/>
          </w:tcPr>
          <w:p w14:paraId="78AF4E7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0.00571</w:t>
            </w:r>
          </w:p>
        </w:tc>
        <w:tc>
          <w:tcPr>
            <w:tcW w:w="878" w:type="dxa"/>
            <w:shd w:val="clear" w:color="auto" w:fill="auto"/>
            <w:noWrap/>
            <w:vAlign w:val="center"/>
            <w:hideMark/>
          </w:tcPr>
          <w:p w14:paraId="7863131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7.21E-11</w:t>
            </w:r>
          </w:p>
        </w:tc>
        <w:tc>
          <w:tcPr>
            <w:tcW w:w="879" w:type="dxa"/>
            <w:shd w:val="clear" w:color="auto" w:fill="auto"/>
            <w:noWrap/>
            <w:vAlign w:val="center"/>
            <w:hideMark/>
          </w:tcPr>
          <w:p w14:paraId="0BE1033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0.001936</w:t>
            </w:r>
          </w:p>
        </w:tc>
        <w:tc>
          <w:tcPr>
            <w:tcW w:w="810" w:type="dxa"/>
            <w:shd w:val="clear" w:color="auto" w:fill="auto"/>
            <w:noWrap/>
            <w:vAlign w:val="center"/>
            <w:hideMark/>
          </w:tcPr>
          <w:p w14:paraId="52446FE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8.66E-05</w:t>
            </w:r>
          </w:p>
        </w:tc>
      </w:tr>
      <w:tr w:rsidR="001037A3" w:rsidRPr="001037A3" w14:paraId="3D504892" w14:textId="77777777" w:rsidTr="00845323">
        <w:trPr>
          <w:trHeight w:val="144"/>
        </w:trPr>
        <w:tc>
          <w:tcPr>
            <w:tcW w:w="1080" w:type="dxa"/>
            <w:vMerge/>
            <w:tcBorders>
              <w:bottom w:val="single" w:sz="4" w:space="0" w:color="auto"/>
            </w:tcBorders>
            <w:vAlign w:val="center"/>
            <w:hideMark/>
          </w:tcPr>
          <w:p w14:paraId="758F6858"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19A2F10E"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P010</w:t>
            </w:r>
          </w:p>
        </w:tc>
        <w:tc>
          <w:tcPr>
            <w:tcW w:w="800" w:type="dxa"/>
            <w:shd w:val="clear" w:color="auto" w:fill="auto"/>
            <w:noWrap/>
            <w:vAlign w:val="center"/>
            <w:hideMark/>
          </w:tcPr>
          <w:p w14:paraId="1B066DF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0.00188</w:t>
            </w:r>
          </w:p>
        </w:tc>
        <w:tc>
          <w:tcPr>
            <w:tcW w:w="803" w:type="dxa"/>
            <w:shd w:val="clear" w:color="auto" w:fill="auto"/>
            <w:noWrap/>
            <w:vAlign w:val="center"/>
            <w:hideMark/>
          </w:tcPr>
          <w:p w14:paraId="60B497C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0.00018</w:t>
            </w:r>
          </w:p>
        </w:tc>
        <w:tc>
          <w:tcPr>
            <w:tcW w:w="723" w:type="dxa"/>
            <w:shd w:val="clear" w:color="auto" w:fill="auto"/>
            <w:noWrap/>
            <w:vAlign w:val="center"/>
            <w:hideMark/>
          </w:tcPr>
          <w:p w14:paraId="0B30B13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0.0047</w:t>
            </w:r>
          </w:p>
        </w:tc>
        <w:tc>
          <w:tcPr>
            <w:tcW w:w="878" w:type="dxa"/>
            <w:shd w:val="clear" w:color="auto" w:fill="auto"/>
            <w:noWrap/>
            <w:vAlign w:val="center"/>
            <w:hideMark/>
          </w:tcPr>
          <w:p w14:paraId="660AB29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6.53E-09</w:t>
            </w:r>
          </w:p>
        </w:tc>
        <w:tc>
          <w:tcPr>
            <w:tcW w:w="800" w:type="dxa"/>
            <w:shd w:val="clear" w:color="auto" w:fill="auto"/>
            <w:noWrap/>
            <w:vAlign w:val="center"/>
            <w:hideMark/>
          </w:tcPr>
          <w:p w14:paraId="437131A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0.00265</w:t>
            </w:r>
          </w:p>
        </w:tc>
        <w:tc>
          <w:tcPr>
            <w:tcW w:w="878" w:type="dxa"/>
            <w:shd w:val="clear" w:color="auto" w:fill="auto"/>
            <w:noWrap/>
            <w:vAlign w:val="center"/>
            <w:hideMark/>
          </w:tcPr>
          <w:p w14:paraId="6889B5D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9.12E-06</w:t>
            </w:r>
          </w:p>
        </w:tc>
        <w:tc>
          <w:tcPr>
            <w:tcW w:w="831" w:type="dxa"/>
            <w:shd w:val="clear" w:color="auto" w:fill="auto"/>
            <w:noWrap/>
            <w:vAlign w:val="center"/>
            <w:hideMark/>
          </w:tcPr>
          <w:p w14:paraId="0612F15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0.00573</w:t>
            </w:r>
          </w:p>
        </w:tc>
        <w:tc>
          <w:tcPr>
            <w:tcW w:w="878" w:type="dxa"/>
            <w:shd w:val="clear" w:color="auto" w:fill="auto"/>
            <w:noWrap/>
            <w:vAlign w:val="center"/>
            <w:hideMark/>
          </w:tcPr>
          <w:p w14:paraId="1FC0B14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6.38E-11</w:t>
            </w:r>
          </w:p>
        </w:tc>
        <w:tc>
          <w:tcPr>
            <w:tcW w:w="879" w:type="dxa"/>
            <w:shd w:val="clear" w:color="auto" w:fill="auto"/>
            <w:noWrap/>
            <w:vAlign w:val="center"/>
            <w:hideMark/>
          </w:tcPr>
          <w:p w14:paraId="3E5EC0F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0.001954</w:t>
            </w:r>
          </w:p>
        </w:tc>
        <w:tc>
          <w:tcPr>
            <w:tcW w:w="810" w:type="dxa"/>
            <w:shd w:val="clear" w:color="auto" w:fill="auto"/>
            <w:noWrap/>
            <w:vAlign w:val="center"/>
            <w:hideMark/>
          </w:tcPr>
          <w:p w14:paraId="541ED14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8.089E-05</w:t>
            </w:r>
          </w:p>
        </w:tc>
      </w:tr>
      <w:tr w:rsidR="001037A3" w:rsidRPr="001037A3" w14:paraId="4EFE9BDC" w14:textId="77777777" w:rsidTr="00845323">
        <w:trPr>
          <w:trHeight w:val="144"/>
        </w:trPr>
        <w:tc>
          <w:tcPr>
            <w:tcW w:w="1080" w:type="dxa"/>
            <w:vMerge/>
            <w:tcBorders>
              <w:bottom w:val="single" w:sz="4" w:space="0" w:color="auto"/>
            </w:tcBorders>
            <w:vAlign w:val="center"/>
            <w:hideMark/>
          </w:tcPr>
          <w:p w14:paraId="4BFCDB76"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3E7C1037"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P020</w:t>
            </w:r>
          </w:p>
        </w:tc>
        <w:tc>
          <w:tcPr>
            <w:tcW w:w="800" w:type="dxa"/>
            <w:shd w:val="clear" w:color="auto" w:fill="auto"/>
            <w:noWrap/>
            <w:vAlign w:val="center"/>
            <w:hideMark/>
          </w:tcPr>
          <w:p w14:paraId="3886D95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0.00188</w:t>
            </w:r>
          </w:p>
        </w:tc>
        <w:tc>
          <w:tcPr>
            <w:tcW w:w="803" w:type="dxa"/>
            <w:shd w:val="clear" w:color="auto" w:fill="auto"/>
            <w:noWrap/>
            <w:vAlign w:val="center"/>
            <w:hideMark/>
          </w:tcPr>
          <w:p w14:paraId="284D6DE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0.00018</w:t>
            </w:r>
          </w:p>
        </w:tc>
        <w:tc>
          <w:tcPr>
            <w:tcW w:w="723" w:type="dxa"/>
            <w:shd w:val="clear" w:color="auto" w:fill="auto"/>
            <w:noWrap/>
            <w:vAlign w:val="center"/>
            <w:hideMark/>
          </w:tcPr>
          <w:p w14:paraId="3D7EC5D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0.0047</w:t>
            </w:r>
          </w:p>
        </w:tc>
        <w:tc>
          <w:tcPr>
            <w:tcW w:w="878" w:type="dxa"/>
            <w:shd w:val="clear" w:color="auto" w:fill="auto"/>
            <w:noWrap/>
            <w:vAlign w:val="center"/>
            <w:hideMark/>
          </w:tcPr>
          <w:p w14:paraId="43795B9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5.82E-09</w:t>
            </w:r>
          </w:p>
        </w:tc>
        <w:tc>
          <w:tcPr>
            <w:tcW w:w="800" w:type="dxa"/>
            <w:shd w:val="clear" w:color="auto" w:fill="auto"/>
            <w:noWrap/>
            <w:vAlign w:val="center"/>
            <w:hideMark/>
          </w:tcPr>
          <w:p w14:paraId="21BAB0E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0.00265</w:t>
            </w:r>
          </w:p>
        </w:tc>
        <w:tc>
          <w:tcPr>
            <w:tcW w:w="878" w:type="dxa"/>
            <w:shd w:val="clear" w:color="auto" w:fill="auto"/>
            <w:noWrap/>
            <w:vAlign w:val="center"/>
            <w:hideMark/>
          </w:tcPr>
          <w:p w14:paraId="1222597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9.2E-06</w:t>
            </w:r>
          </w:p>
        </w:tc>
        <w:tc>
          <w:tcPr>
            <w:tcW w:w="831" w:type="dxa"/>
            <w:shd w:val="clear" w:color="auto" w:fill="auto"/>
            <w:noWrap/>
            <w:vAlign w:val="center"/>
            <w:hideMark/>
          </w:tcPr>
          <w:p w14:paraId="4ACF6DF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0.00574</w:t>
            </w:r>
          </w:p>
        </w:tc>
        <w:tc>
          <w:tcPr>
            <w:tcW w:w="878" w:type="dxa"/>
            <w:shd w:val="clear" w:color="auto" w:fill="auto"/>
            <w:noWrap/>
            <w:vAlign w:val="center"/>
            <w:hideMark/>
          </w:tcPr>
          <w:p w14:paraId="12B9A17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6.23E-11</w:t>
            </w:r>
          </w:p>
        </w:tc>
        <w:tc>
          <w:tcPr>
            <w:tcW w:w="879" w:type="dxa"/>
            <w:shd w:val="clear" w:color="auto" w:fill="auto"/>
            <w:noWrap/>
            <w:vAlign w:val="center"/>
            <w:hideMark/>
          </w:tcPr>
          <w:p w14:paraId="7674808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0.001955</w:t>
            </w:r>
          </w:p>
        </w:tc>
        <w:tc>
          <w:tcPr>
            <w:tcW w:w="810" w:type="dxa"/>
            <w:shd w:val="clear" w:color="auto" w:fill="auto"/>
            <w:noWrap/>
            <w:vAlign w:val="center"/>
            <w:hideMark/>
          </w:tcPr>
          <w:p w14:paraId="6E730E7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8.05E-05</w:t>
            </w:r>
          </w:p>
        </w:tc>
      </w:tr>
      <w:tr w:rsidR="001037A3" w:rsidRPr="001037A3" w14:paraId="0B57F00D" w14:textId="77777777" w:rsidTr="00845323">
        <w:trPr>
          <w:trHeight w:val="144"/>
        </w:trPr>
        <w:tc>
          <w:tcPr>
            <w:tcW w:w="1080" w:type="dxa"/>
            <w:vMerge/>
            <w:tcBorders>
              <w:bottom w:val="single" w:sz="4" w:space="0" w:color="auto"/>
            </w:tcBorders>
            <w:vAlign w:val="center"/>
            <w:hideMark/>
          </w:tcPr>
          <w:p w14:paraId="18AE1C6B"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6A84F203"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P030</w:t>
            </w:r>
          </w:p>
        </w:tc>
        <w:tc>
          <w:tcPr>
            <w:tcW w:w="800" w:type="dxa"/>
            <w:shd w:val="clear" w:color="auto" w:fill="auto"/>
            <w:noWrap/>
            <w:vAlign w:val="center"/>
            <w:hideMark/>
          </w:tcPr>
          <w:p w14:paraId="09453F5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0.00188</w:t>
            </w:r>
          </w:p>
        </w:tc>
        <w:tc>
          <w:tcPr>
            <w:tcW w:w="803" w:type="dxa"/>
            <w:shd w:val="clear" w:color="auto" w:fill="auto"/>
            <w:noWrap/>
            <w:vAlign w:val="center"/>
            <w:hideMark/>
          </w:tcPr>
          <w:p w14:paraId="409B0BA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0.00018</w:t>
            </w:r>
          </w:p>
        </w:tc>
        <w:tc>
          <w:tcPr>
            <w:tcW w:w="723" w:type="dxa"/>
            <w:shd w:val="clear" w:color="auto" w:fill="auto"/>
            <w:noWrap/>
            <w:vAlign w:val="center"/>
            <w:hideMark/>
          </w:tcPr>
          <w:p w14:paraId="171AB78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0.0047</w:t>
            </w:r>
          </w:p>
        </w:tc>
        <w:tc>
          <w:tcPr>
            <w:tcW w:w="878" w:type="dxa"/>
            <w:shd w:val="clear" w:color="auto" w:fill="auto"/>
            <w:noWrap/>
            <w:vAlign w:val="center"/>
            <w:hideMark/>
          </w:tcPr>
          <w:p w14:paraId="76FE54F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5.76E-09</w:t>
            </w:r>
          </w:p>
        </w:tc>
        <w:tc>
          <w:tcPr>
            <w:tcW w:w="800" w:type="dxa"/>
            <w:shd w:val="clear" w:color="auto" w:fill="auto"/>
            <w:noWrap/>
            <w:vAlign w:val="center"/>
            <w:hideMark/>
          </w:tcPr>
          <w:p w14:paraId="160E225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0.00264</w:t>
            </w:r>
          </w:p>
        </w:tc>
        <w:tc>
          <w:tcPr>
            <w:tcW w:w="878" w:type="dxa"/>
            <w:shd w:val="clear" w:color="auto" w:fill="auto"/>
            <w:noWrap/>
            <w:vAlign w:val="center"/>
            <w:hideMark/>
          </w:tcPr>
          <w:p w14:paraId="3747DCF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9.28E-06</w:t>
            </w:r>
          </w:p>
        </w:tc>
        <w:tc>
          <w:tcPr>
            <w:tcW w:w="831" w:type="dxa"/>
            <w:shd w:val="clear" w:color="auto" w:fill="auto"/>
            <w:noWrap/>
            <w:vAlign w:val="center"/>
            <w:hideMark/>
          </w:tcPr>
          <w:p w14:paraId="5AF3B6A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0.00574</w:t>
            </w:r>
          </w:p>
        </w:tc>
        <w:tc>
          <w:tcPr>
            <w:tcW w:w="878" w:type="dxa"/>
            <w:shd w:val="clear" w:color="auto" w:fill="auto"/>
            <w:noWrap/>
            <w:vAlign w:val="center"/>
            <w:hideMark/>
          </w:tcPr>
          <w:p w14:paraId="52B3323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6.03E-11</w:t>
            </w:r>
          </w:p>
        </w:tc>
        <w:tc>
          <w:tcPr>
            <w:tcW w:w="879" w:type="dxa"/>
            <w:shd w:val="clear" w:color="auto" w:fill="auto"/>
            <w:noWrap/>
            <w:vAlign w:val="center"/>
            <w:hideMark/>
          </w:tcPr>
          <w:p w14:paraId="3F99F9A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0.001946</w:t>
            </w:r>
          </w:p>
        </w:tc>
        <w:tc>
          <w:tcPr>
            <w:tcW w:w="810" w:type="dxa"/>
            <w:shd w:val="clear" w:color="auto" w:fill="auto"/>
            <w:noWrap/>
            <w:vAlign w:val="center"/>
            <w:hideMark/>
          </w:tcPr>
          <w:p w14:paraId="110BC38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8.361E-05</w:t>
            </w:r>
          </w:p>
        </w:tc>
      </w:tr>
      <w:tr w:rsidR="00845323" w:rsidRPr="001037A3" w14:paraId="400C7131" w14:textId="77777777" w:rsidTr="00845323">
        <w:trPr>
          <w:trHeight w:val="144"/>
        </w:trPr>
        <w:tc>
          <w:tcPr>
            <w:tcW w:w="1080" w:type="dxa"/>
            <w:vMerge/>
            <w:tcBorders>
              <w:bottom w:val="single" w:sz="4" w:space="0" w:color="auto"/>
            </w:tcBorders>
            <w:vAlign w:val="center"/>
            <w:hideMark/>
          </w:tcPr>
          <w:p w14:paraId="47A0E170"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01F560CE"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P050</w:t>
            </w:r>
          </w:p>
        </w:tc>
        <w:tc>
          <w:tcPr>
            <w:tcW w:w="800" w:type="dxa"/>
            <w:shd w:val="clear" w:color="auto" w:fill="auto"/>
            <w:noWrap/>
            <w:vAlign w:val="center"/>
            <w:hideMark/>
          </w:tcPr>
          <w:p w14:paraId="3D8F6D8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0.00188</w:t>
            </w:r>
          </w:p>
        </w:tc>
        <w:tc>
          <w:tcPr>
            <w:tcW w:w="803" w:type="dxa"/>
            <w:shd w:val="clear" w:color="auto" w:fill="auto"/>
            <w:noWrap/>
            <w:vAlign w:val="center"/>
            <w:hideMark/>
          </w:tcPr>
          <w:p w14:paraId="4269410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0.00018</w:t>
            </w:r>
          </w:p>
        </w:tc>
        <w:tc>
          <w:tcPr>
            <w:tcW w:w="723" w:type="dxa"/>
            <w:shd w:val="clear" w:color="auto" w:fill="auto"/>
            <w:noWrap/>
            <w:vAlign w:val="center"/>
            <w:hideMark/>
          </w:tcPr>
          <w:p w14:paraId="5AEFFBB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0.0047</w:t>
            </w:r>
          </w:p>
        </w:tc>
        <w:tc>
          <w:tcPr>
            <w:tcW w:w="878" w:type="dxa"/>
            <w:shd w:val="clear" w:color="auto" w:fill="auto"/>
            <w:noWrap/>
            <w:vAlign w:val="center"/>
            <w:hideMark/>
          </w:tcPr>
          <w:p w14:paraId="4397627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5.42E-09</w:t>
            </w:r>
          </w:p>
        </w:tc>
        <w:tc>
          <w:tcPr>
            <w:tcW w:w="800" w:type="dxa"/>
            <w:shd w:val="clear" w:color="auto" w:fill="auto"/>
            <w:noWrap/>
            <w:vAlign w:val="center"/>
            <w:hideMark/>
          </w:tcPr>
          <w:p w14:paraId="21A9F6D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0.00263</w:t>
            </w:r>
          </w:p>
        </w:tc>
        <w:tc>
          <w:tcPr>
            <w:tcW w:w="878" w:type="dxa"/>
            <w:shd w:val="clear" w:color="auto" w:fill="auto"/>
            <w:noWrap/>
            <w:vAlign w:val="center"/>
            <w:hideMark/>
          </w:tcPr>
          <w:p w14:paraId="106EFD4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9.54E-06</w:t>
            </w:r>
          </w:p>
        </w:tc>
        <w:tc>
          <w:tcPr>
            <w:tcW w:w="831" w:type="dxa"/>
            <w:shd w:val="clear" w:color="auto" w:fill="auto"/>
            <w:noWrap/>
            <w:vAlign w:val="center"/>
            <w:hideMark/>
          </w:tcPr>
          <w:p w14:paraId="0CF86E7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0.00575</w:t>
            </w:r>
          </w:p>
        </w:tc>
        <w:tc>
          <w:tcPr>
            <w:tcW w:w="878" w:type="dxa"/>
            <w:shd w:val="clear" w:color="auto" w:fill="auto"/>
            <w:noWrap/>
            <w:vAlign w:val="center"/>
            <w:hideMark/>
          </w:tcPr>
          <w:p w14:paraId="31B23F2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5.84E-11</w:t>
            </w:r>
          </w:p>
        </w:tc>
        <w:tc>
          <w:tcPr>
            <w:tcW w:w="879" w:type="dxa"/>
            <w:shd w:val="clear" w:color="auto" w:fill="auto"/>
            <w:noWrap/>
            <w:vAlign w:val="center"/>
            <w:hideMark/>
          </w:tcPr>
          <w:p w14:paraId="1E2E251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0.00195</w:t>
            </w:r>
          </w:p>
        </w:tc>
        <w:tc>
          <w:tcPr>
            <w:tcW w:w="810" w:type="dxa"/>
            <w:shd w:val="clear" w:color="auto" w:fill="auto"/>
            <w:noWrap/>
            <w:vAlign w:val="center"/>
            <w:hideMark/>
          </w:tcPr>
          <w:p w14:paraId="6B51E6B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8.222E-05</w:t>
            </w:r>
          </w:p>
        </w:tc>
      </w:tr>
      <w:tr w:rsidR="00845323" w:rsidRPr="001037A3" w14:paraId="29F16E46" w14:textId="77777777" w:rsidTr="00845323">
        <w:trPr>
          <w:trHeight w:val="144"/>
        </w:trPr>
        <w:tc>
          <w:tcPr>
            <w:tcW w:w="1080" w:type="dxa"/>
            <w:vMerge/>
            <w:tcBorders>
              <w:bottom w:val="single" w:sz="4" w:space="0" w:color="auto"/>
            </w:tcBorders>
            <w:vAlign w:val="center"/>
            <w:hideMark/>
          </w:tcPr>
          <w:p w14:paraId="385F2A8F"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tcBorders>
              <w:bottom w:val="single" w:sz="4" w:space="0" w:color="auto"/>
            </w:tcBorders>
            <w:shd w:val="clear" w:color="auto" w:fill="auto"/>
            <w:noWrap/>
            <w:vAlign w:val="center"/>
            <w:hideMark/>
          </w:tcPr>
          <w:p w14:paraId="35F08DE9"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INF</w:t>
            </w:r>
          </w:p>
        </w:tc>
        <w:tc>
          <w:tcPr>
            <w:tcW w:w="800" w:type="dxa"/>
            <w:tcBorders>
              <w:bottom w:val="single" w:sz="4" w:space="0" w:color="auto"/>
            </w:tcBorders>
            <w:shd w:val="clear" w:color="auto" w:fill="auto"/>
            <w:noWrap/>
            <w:vAlign w:val="center"/>
            <w:hideMark/>
          </w:tcPr>
          <w:p w14:paraId="6880F4F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0.00185</w:t>
            </w:r>
          </w:p>
        </w:tc>
        <w:tc>
          <w:tcPr>
            <w:tcW w:w="803" w:type="dxa"/>
            <w:tcBorders>
              <w:bottom w:val="single" w:sz="4" w:space="0" w:color="auto"/>
            </w:tcBorders>
            <w:shd w:val="clear" w:color="auto" w:fill="auto"/>
            <w:noWrap/>
            <w:vAlign w:val="center"/>
            <w:hideMark/>
          </w:tcPr>
          <w:p w14:paraId="36419E7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0.0002</w:t>
            </w:r>
          </w:p>
        </w:tc>
        <w:tc>
          <w:tcPr>
            <w:tcW w:w="723" w:type="dxa"/>
            <w:tcBorders>
              <w:bottom w:val="single" w:sz="4" w:space="0" w:color="auto"/>
            </w:tcBorders>
            <w:shd w:val="clear" w:color="auto" w:fill="auto"/>
            <w:noWrap/>
            <w:vAlign w:val="center"/>
            <w:hideMark/>
          </w:tcPr>
          <w:p w14:paraId="0E68F7B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0.0047</w:t>
            </w:r>
          </w:p>
        </w:tc>
        <w:tc>
          <w:tcPr>
            <w:tcW w:w="878" w:type="dxa"/>
            <w:tcBorders>
              <w:bottom w:val="single" w:sz="4" w:space="0" w:color="auto"/>
            </w:tcBorders>
            <w:shd w:val="clear" w:color="auto" w:fill="auto"/>
            <w:noWrap/>
            <w:vAlign w:val="center"/>
            <w:hideMark/>
          </w:tcPr>
          <w:p w14:paraId="6BF357E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7.02E-09</w:t>
            </w:r>
          </w:p>
        </w:tc>
        <w:tc>
          <w:tcPr>
            <w:tcW w:w="800" w:type="dxa"/>
            <w:tcBorders>
              <w:bottom w:val="single" w:sz="4" w:space="0" w:color="auto"/>
            </w:tcBorders>
            <w:shd w:val="clear" w:color="auto" w:fill="auto"/>
            <w:noWrap/>
            <w:vAlign w:val="center"/>
            <w:hideMark/>
          </w:tcPr>
          <w:p w14:paraId="71803CD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0.00261</w:t>
            </w:r>
          </w:p>
        </w:tc>
        <w:tc>
          <w:tcPr>
            <w:tcW w:w="878" w:type="dxa"/>
            <w:tcBorders>
              <w:bottom w:val="single" w:sz="4" w:space="0" w:color="auto"/>
            </w:tcBorders>
            <w:shd w:val="clear" w:color="auto" w:fill="auto"/>
            <w:noWrap/>
            <w:vAlign w:val="center"/>
            <w:hideMark/>
          </w:tcPr>
          <w:p w14:paraId="5FABE58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1.07E-05</w:t>
            </w:r>
          </w:p>
        </w:tc>
        <w:tc>
          <w:tcPr>
            <w:tcW w:w="831" w:type="dxa"/>
            <w:tcBorders>
              <w:bottom w:val="single" w:sz="4" w:space="0" w:color="auto"/>
            </w:tcBorders>
            <w:shd w:val="clear" w:color="auto" w:fill="auto"/>
            <w:noWrap/>
            <w:vAlign w:val="center"/>
            <w:hideMark/>
          </w:tcPr>
          <w:p w14:paraId="6091D7B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0.00587</w:t>
            </w:r>
          </w:p>
        </w:tc>
        <w:tc>
          <w:tcPr>
            <w:tcW w:w="878" w:type="dxa"/>
            <w:tcBorders>
              <w:bottom w:val="single" w:sz="4" w:space="0" w:color="auto"/>
            </w:tcBorders>
            <w:shd w:val="clear" w:color="auto" w:fill="auto"/>
            <w:noWrap/>
            <w:vAlign w:val="center"/>
            <w:hideMark/>
          </w:tcPr>
          <w:p w14:paraId="560C851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3.67E-11</w:t>
            </w:r>
          </w:p>
        </w:tc>
        <w:tc>
          <w:tcPr>
            <w:tcW w:w="879" w:type="dxa"/>
            <w:tcBorders>
              <w:bottom w:val="single" w:sz="4" w:space="0" w:color="auto"/>
            </w:tcBorders>
            <w:shd w:val="clear" w:color="auto" w:fill="auto"/>
            <w:noWrap/>
            <w:vAlign w:val="center"/>
            <w:hideMark/>
          </w:tcPr>
          <w:p w14:paraId="395B348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0.001974</w:t>
            </w:r>
          </w:p>
        </w:tc>
        <w:tc>
          <w:tcPr>
            <w:tcW w:w="810" w:type="dxa"/>
            <w:tcBorders>
              <w:bottom w:val="single" w:sz="4" w:space="0" w:color="auto"/>
            </w:tcBorders>
            <w:shd w:val="clear" w:color="auto" w:fill="auto"/>
            <w:noWrap/>
            <w:vAlign w:val="center"/>
            <w:hideMark/>
          </w:tcPr>
          <w:p w14:paraId="7AFBD39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7.286E-05</w:t>
            </w:r>
          </w:p>
        </w:tc>
      </w:tr>
      <w:tr w:rsidR="00845323" w:rsidRPr="001037A3" w14:paraId="4B29A3DA" w14:textId="77777777" w:rsidTr="00845323">
        <w:trPr>
          <w:trHeight w:val="144"/>
        </w:trPr>
        <w:tc>
          <w:tcPr>
            <w:tcW w:w="1080" w:type="dxa"/>
            <w:vMerge w:val="restart"/>
            <w:tcBorders>
              <w:top w:val="single" w:sz="4" w:space="0" w:color="auto"/>
              <w:bottom w:val="single" w:sz="4" w:space="0" w:color="auto"/>
            </w:tcBorders>
            <w:shd w:val="clear" w:color="auto" w:fill="auto"/>
            <w:noWrap/>
            <w:vAlign w:val="center"/>
            <w:hideMark/>
          </w:tcPr>
          <w:p w14:paraId="2E20373E"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Exercising alone</w:t>
            </w:r>
          </w:p>
        </w:tc>
        <w:tc>
          <w:tcPr>
            <w:tcW w:w="630" w:type="dxa"/>
            <w:tcBorders>
              <w:top w:val="single" w:sz="4" w:space="0" w:color="auto"/>
            </w:tcBorders>
            <w:shd w:val="clear" w:color="auto" w:fill="auto"/>
            <w:noWrap/>
            <w:vAlign w:val="center"/>
            <w:hideMark/>
          </w:tcPr>
          <w:p w14:paraId="24F407C3"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P0001</w:t>
            </w:r>
          </w:p>
        </w:tc>
        <w:tc>
          <w:tcPr>
            <w:tcW w:w="800" w:type="dxa"/>
            <w:tcBorders>
              <w:top w:val="single" w:sz="4" w:space="0" w:color="auto"/>
            </w:tcBorders>
            <w:shd w:val="clear" w:color="auto" w:fill="auto"/>
            <w:noWrap/>
            <w:vAlign w:val="center"/>
            <w:hideMark/>
          </w:tcPr>
          <w:p w14:paraId="40DA8D3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0.00081</w:t>
            </w:r>
          </w:p>
        </w:tc>
        <w:tc>
          <w:tcPr>
            <w:tcW w:w="803" w:type="dxa"/>
            <w:tcBorders>
              <w:top w:val="single" w:sz="4" w:space="0" w:color="auto"/>
            </w:tcBorders>
            <w:shd w:val="clear" w:color="auto" w:fill="auto"/>
            <w:noWrap/>
            <w:vAlign w:val="center"/>
            <w:hideMark/>
          </w:tcPr>
          <w:p w14:paraId="1B678A5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0.01037</w:t>
            </w:r>
          </w:p>
        </w:tc>
        <w:tc>
          <w:tcPr>
            <w:tcW w:w="723" w:type="dxa"/>
            <w:tcBorders>
              <w:top w:val="single" w:sz="4" w:space="0" w:color="auto"/>
            </w:tcBorders>
            <w:shd w:val="clear" w:color="auto" w:fill="auto"/>
            <w:noWrap/>
            <w:vAlign w:val="center"/>
            <w:hideMark/>
          </w:tcPr>
          <w:p w14:paraId="6E32D08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0.0023</w:t>
            </w:r>
          </w:p>
        </w:tc>
        <w:tc>
          <w:tcPr>
            <w:tcW w:w="878" w:type="dxa"/>
            <w:tcBorders>
              <w:top w:val="single" w:sz="4" w:space="0" w:color="auto"/>
            </w:tcBorders>
            <w:shd w:val="clear" w:color="auto" w:fill="auto"/>
            <w:noWrap/>
            <w:vAlign w:val="center"/>
            <w:hideMark/>
          </w:tcPr>
          <w:p w14:paraId="2E77536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4.46E-05</w:t>
            </w:r>
          </w:p>
        </w:tc>
        <w:tc>
          <w:tcPr>
            <w:tcW w:w="800" w:type="dxa"/>
            <w:tcBorders>
              <w:top w:val="single" w:sz="4" w:space="0" w:color="auto"/>
            </w:tcBorders>
            <w:shd w:val="clear" w:color="auto" w:fill="auto"/>
            <w:noWrap/>
            <w:vAlign w:val="center"/>
            <w:hideMark/>
          </w:tcPr>
          <w:p w14:paraId="32C6F69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0.00057</w:t>
            </w:r>
          </w:p>
        </w:tc>
        <w:tc>
          <w:tcPr>
            <w:tcW w:w="878" w:type="dxa"/>
            <w:tcBorders>
              <w:top w:val="single" w:sz="4" w:space="0" w:color="auto"/>
            </w:tcBorders>
            <w:shd w:val="clear" w:color="auto" w:fill="auto"/>
            <w:noWrap/>
            <w:vAlign w:val="center"/>
            <w:hideMark/>
          </w:tcPr>
          <w:p w14:paraId="15EE37A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0.023416</w:t>
            </w:r>
          </w:p>
        </w:tc>
        <w:tc>
          <w:tcPr>
            <w:tcW w:w="831" w:type="dxa"/>
            <w:tcBorders>
              <w:top w:val="single" w:sz="4" w:space="0" w:color="auto"/>
            </w:tcBorders>
            <w:shd w:val="clear" w:color="auto" w:fill="auto"/>
            <w:noWrap/>
            <w:vAlign w:val="center"/>
            <w:hideMark/>
          </w:tcPr>
          <w:p w14:paraId="6EDAAC4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0.0013</w:t>
            </w:r>
          </w:p>
        </w:tc>
        <w:tc>
          <w:tcPr>
            <w:tcW w:w="878" w:type="dxa"/>
            <w:tcBorders>
              <w:top w:val="single" w:sz="4" w:space="0" w:color="auto"/>
            </w:tcBorders>
            <w:shd w:val="clear" w:color="auto" w:fill="auto"/>
            <w:noWrap/>
            <w:vAlign w:val="center"/>
            <w:hideMark/>
          </w:tcPr>
          <w:p w14:paraId="560F339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0.001563</w:t>
            </w:r>
          </w:p>
        </w:tc>
        <w:tc>
          <w:tcPr>
            <w:tcW w:w="879" w:type="dxa"/>
            <w:tcBorders>
              <w:top w:val="single" w:sz="4" w:space="0" w:color="auto"/>
            </w:tcBorders>
            <w:shd w:val="clear" w:color="auto" w:fill="auto"/>
            <w:noWrap/>
            <w:vAlign w:val="center"/>
            <w:hideMark/>
          </w:tcPr>
          <w:p w14:paraId="203B435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0.001003</w:t>
            </w:r>
          </w:p>
        </w:tc>
        <w:tc>
          <w:tcPr>
            <w:tcW w:w="810" w:type="dxa"/>
            <w:tcBorders>
              <w:top w:val="single" w:sz="4" w:space="0" w:color="auto"/>
            </w:tcBorders>
            <w:shd w:val="clear" w:color="auto" w:fill="auto"/>
            <w:noWrap/>
            <w:vAlign w:val="center"/>
            <w:hideMark/>
          </w:tcPr>
          <w:p w14:paraId="1C92EA0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0.0034235</w:t>
            </w:r>
          </w:p>
        </w:tc>
      </w:tr>
      <w:tr w:rsidR="001037A3" w:rsidRPr="001037A3" w14:paraId="25FE1831" w14:textId="77777777" w:rsidTr="00845323">
        <w:trPr>
          <w:trHeight w:val="144"/>
        </w:trPr>
        <w:tc>
          <w:tcPr>
            <w:tcW w:w="1080" w:type="dxa"/>
            <w:vMerge/>
            <w:tcBorders>
              <w:bottom w:val="single" w:sz="4" w:space="0" w:color="auto"/>
            </w:tcBorders>
            <w:vAlign w:val="center"/>
            <w:hideMark/>
          </w:tcPr>
          <w:p w14:paraId="177FC5B4"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1BD04643"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P0003</w:t>
            </w:r>
          </w:p>
        </w:tc>
        <w:tc>
          <w:tcPr>
            <w:tcW w:w="800" w:type="dxa"/>
            <w:shd w:val="clear" w:color="auto" w:fill="auto"/>
            <w:noWrap/>
            <w:vAlign w:val="center"/>
            <w:hideMark/>
          </w:tcPr>
          <w:p w14:paraId="202430D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0.0029</w:t>
            </w:r>
          </w:p>
        </w:tc>
        <w:tc>
          <w:tcPr>
            <w:tcW w:w="803" w:type="dxa"/>
            <w:shd w:val="clear" w:color="auto" w:fill="auto"/>
            <w:noWrap/>
            <w:vAlign w:val="center"/>
            <w:hideMark/>
          </w:tcPr>
          <w:p w14:paraId="277259E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5.2E-06</w:t>
            </w:r>
          </w:p>
        </w:tc>
        <w:tc>
          <w:tcPr>
            <w:tcW w:w="723" w:type="dxa"/>
            <w:shd w:val="clear" w:color="auto" w:fill="auto"/>
            <w:noWrap/>
            <w:vAlign w:val="center"/>
            <w:hideMark/>
          </w:tcPr>
          <w:p w14:paraId="68F0F7A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0.0073</w:t>
            </w:r>
          </w:p>
        </w:tc>
        <w:tc>
          <w:tcPr>
            <w:tcW w:w="878" w:type="dxa"/>
            <w:shd w:val="clear" w:color="auto" w:fill="auto"/>
            <w:noWrap/>
            <w:vAlign w:val="center"/>
            <w:hideMark/>
          </w:tcPr>
          <w:p w14:paraId="7F595C4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9.72E-13</w:t>
            </w:r>
          </w:p>
        </w:tc>
        <w:tc>
          <w:tcPr>
            <w:tcW w:w="800" w:type="dxa"/>
            <w:shd w:val="clear" w:color="auto" w:fill="auto"/>
            <w:noWrap/>
            <w:vAlign w:val="center"/>
            <w:hideMark/>
          </w:tcPr>
          <w:p w14:paraId="2235890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0.00114</w:t>
            </w:r>
          </w:p>
        </w:tc>
        <w:tc>
          <w:tcPr>
            <w:tcW w:w="878" w:type="dxa"/>
            <w:shd w:val="clear" w:color="auto" w:fill="auto"/>
            <w:noWrap/>
            <w:vAlign w:val="center"/>
            <w:hideMark/>
          </w:tcPr>
          <w:p w14:paraId="7AD7845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0.002924</w:t>
            </w:r>
          </w:p>
        </w:tc>
        <w:tc>
          <w:tcPr>
            <w:tcW w:w="831" w:type="dxa"/>
            <w:shd w:val="clear" w:color="auto" w:fill="auto"/>
            <w:noWrap/>
            <w:vAlign w:val="center"/>
            <w:hideMark/>
          </w:tcPr>
          <w:p w14:paraId="38FE29B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0.00534</w:t>
            </w:r>
          </w:p>
        </w:tc>
        <w:tc>
          <w:tcPr>
            <w:tcW w:w="878" w:type="dxa"/>
            <w:shd w:val="clear" w:color="auto" w:fill="auto"/>
            <w:noWrap/>
            <w:vAlign w:val="center"/>
            <w:hideMark/>
          </w:tcPr>
          <w:p w14:paraId="09945A5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5.7E-10</w:t>
            </w:r>
          </w:p>
        </w:tc>
        <w:tc>
          <w:tcPr>
            <w:tcW w:w="879" w:type="dxa"/>
            <w:shd w:val="clear" w:color="auto" w:fill="auto"/>
            <w:noWrap/>
            <w:vAlign w:val="center"/>
            <w:hideMark/>
          </w:tcPr>
          <w:p w14:paraId="1B5A2F7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0.002019</w:t>
            </w:r>
          </w:p>
        </w:tc>
        <w:tc>
          <w:tcPr>
            <w:tcW w:w="810" w:type="dxa"/>
            <w:shd w:val="clear" w:color="auto" w:fill="auto"/>
            <w:noWrap/>
            <w:vAlign w:val="center"/>
            <w:hideMark/>
          </w:tcPr>
          <w:p w14:paraId="6DDBD81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6.147E-05</w:t>
            </w:r>
          </w:p>
        </w:tc>
      </w:tr>
      <w:tr w:rsidR="001037A3" w:rsidRPr="001037A3" w14:paraId="2F3DCF2C" w14:textId="77777777" w:rsidTr="00845323">
        <w:trPr>
          <w:trHeight w:val="144"/>
        </w:trPr>
        <w:tc>
          <w:tcPr>
            <w:tcW w:w="1080" w:type="dxa"/>
            <w:vMerge/>
            <w:tcBorders>
              <w:bottom w:val="single" w:sz="4" w:space="0" w:color="auto"/>
            </w:tcBorders>
            <w:vAlign w:val="center"/>
            <w:hideMark/>
          </w:tcPr>
          <w:p w14:paraId="1FF2D2DD"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41903191"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P0005</w:t>
            </w:r>
          </w:p>
        </w:tc>
        <w:tc>
          <w:tcPr>
            <w:tcW w:w="800" w:type="dxa"/>
            <w:shd w:val="clear" w:color="auto" w:fill="auto"/>
            <w:noWrap/>
            <w:vAlign w:val="center"/>
            <w:hideMark/>
          </w:tcPr>
          <w:p w14:paraId="53CA53E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0.00254</w:t>
            </w:r>
          </w:p>
        </w:tc>
        <w:tc>
          <w:tcPr>
            <w:tcW w:w="803" w:type="dxa"/>
            <w:shd w:val="clear" w:color="auto" w:fill="auto"/>
            <w:noWrap/>
            <w:vAlign w:val="center"/>
            <w:hideMark/>
          </w:tcPr>
          <w:p w14:paraId="1400AE2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2E-05</w:t>
            </w:r>
          </w:p>
        </w:tc>
        <w:tc>
          <w:tcPr>
            <w:tcW w:w="723" w:type="dxa"/>
            <w:shd w:val="clear" w:color="auto" w:fill="auto"/>
            <w:noWrap/>
            <w:vAlign w:val="center"/>
            <w:hideMark/>
          </w:tcPr>
          <w:p w14:paraId="7926496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0.0069</w:t>
            </w:r>
          </w:p>
        </w:tc>
        <w:tc>
          <w:tcPr>
            <w:tcW w:w="878" w:type="dxa"/>
            <w:shd w:val="clear" w:color="auto" w:fill="auto"/>
            <w:noWrap/>
            <w:vAlign w:val="center"/>
            <w:hideMark/>
          </w:tcPr>
          <w:p w14:paraId="4CDB3E4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4.1E-12</w:t>
            </w:r>
          </w:p>
        </w:tc>
        <w:tc>
          <w:tcPr>
            <w:tcW w:w="800" w:type="dxa"/>
            <w:shd w:val="clear" w:color="auto" w:fill="auto"/>
            <w:noWrap/>
            <w:vAlign w:val="center"/>
            <w:hideMark/>
          </w:tcPr>
          <w:p w14:paraId="11F0EA7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0.00099</w:t>
            </w:r>
          </w:p>
        </w:tc>
        <w:tc>
          <w:tcPr>
            <w:tcW w:w="878" w:type="dxa"/>
            <w:shd w:val="clear" w:color="auto" w:fill="auto"/>
            <w:noWrap/>
            <w:vAlign w:val="center"/>
            <w:hideMark/>
          </w:tcPr>
          <w:p w14:paraId="625F5AF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0.0052</w:t>
            </w:r>
          </w:p>
        </w:tc>
        <w:tc>
          <w:tcPr>
            <w:tcW w:w="831" w:type="dxa"/>
            <w:shd w:val="clear" w:color="auto" w:fill="auto"/>
            <w:noWrap/>
            <w:vAlign w:val="center"/>
            <w:hideMark/>
          </w:tcPr>
          <w:p w14:paraId="7F3205C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0.00496</w:t>
            </w:r>
          </w:p>
        </w:tc>
        <w:tc>
          <w:tcPr>
            <w:tcW w:w="878" w:type="dxa"/>
            <w:shd w:val="clear" w:color="auto" w:fill="auto"/>
            <w:noWrap/>
            <w:vAlign w:val="center"/>
            <w:hideMark/>
          </w:tcPr>
          <w:p w14:paraId="3D1599A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2.69E-09</w:t>
            </w:r>
          </w:p>
        </w:tc>
        <w:tc>
          <w:tcPr>
            <w:tcW w:w="879" w:type="dxa"/>
            <w:shd w:val="clear" w:color="auto" w:fill="auto"/>
            <w:noWrap/>
            <w:vAlign w:val="center"/>
            <w:hideMark/>
          </w:tcPr>
          <w:p w14:paraId="00B3C7F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0.001738</w:t>
            </w:r>
          </w:p>
        </w:tc>
        <w:tc>
          <w:tcPr>
            <w:tcW w:w="810" w:type="dxa"/>
            <w:shd w:val="clear" w:color="auto" w:fill="auto"/>
            <w:noWrap/>
            <w:vAlign w:val="center"/>
            <w:hideMark/>
          </w:tcPr>
          <w:p w14:paraId="0C0B796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0.0001994</w:t>
            </w:r>
          </w:p>
        </w:tc>
      </w:tr>
      <w:tr w:rsidR="001037A3" w:rsidRPr="001037A3" w14:paraId="5F26145A" w14:textId="77777777" w:rsidTr="00845323">
        <w:trPr>
          <w:trHeight w:val="144"/>
        </w:trPr>
        <w:tc>
          <w:tcPr>
            <w:tcW w:w="1080" w:type="dxa"/>
            <w:vMerge/>
            <w:tcBorders>
              <w:bottom w:val="single" w:sz="4" w:space="0" w:color="auto"/>
            </w:tcBorders>
            <w:vAlign w:val="center"/>
            <w:hideMark/>
          </w:tcPr>
          <w:p w14:paraId="71418D08"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7ACC5D62"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P001</w:t>
            </w:r>
          </w:p>
        </w:tc>
        <w:tc>
          <w:tcPr>
            <w:tcW w:w="800" w:type="dxa"/>
            <w:shd w:val="clear" w:color="auto" w:fill="auto"/>
            <w:noWrap/>
            <w:vAlign w:val="center"/>
            <w:hideMark/>
          </w:tcPr>
          <w:p w14:paraId="0D27695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0.00234</w:t>
            </w:r>
          </w:p>
        </w:tc>
        <w:tc>
          <w:tcPr>
            <w:tcW w:w="803" w:type="dxa"/>
            <w:shd w:val="clear" w:color="auto" w:fill="auto"/>
            <w:noWrap/>
            <w:vAlign w:val="center"/>
            <w:hideMark/>
          </w:tcPr>
          <w:p w14:paraId="3C02233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4.1E-05</w:t>
            </w:r>
          </w:p>
        </w:tc>
        <w:tc>
          <w:tcPr>
            <w:tcW w:w="723" w:type="dxa"/>
            <w:shd w:val="clear" w:color="auto" w:fill="auto"/>
            <w:noWrap/>
            <w:vAlign w:val="center"/>
            <w:hideMark/>
          </w:tcPr>
          <w:p w14:paraId="390E270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0.0064</w:t>
            </w:r>
          </w:p>
        </w:tc>
        <w:tc>
          <w:tcPr>
            <w:tcW w:w="878" w:type="dxa"/>
            <w:shd w:val="clear" w:color="auto" w:fill="auto"/>
            <w:noWrap/>
            <w:vAlign w:val="center"/>
            <w:hideMark/>
          </w:tcPr>
          <w:p w14:paraId="6EFB67B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1.68E-11</w:t>
            </w:r>
          </w:p>
        </w:tc>
        <w:tc>
          <w:tcPr>
            <w:tcW w:w="800" w:type="dxa"/>
            <w:shd w:val="clear" w:color="auto" w:fill="auto"/>
            <w:noWrap/>
            <w:vAlign w:val="center"/>
            <w:hideMark/>
          </w:tcPr>
          <w:p w14:paraId="3DC7D31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0.00085</w:t>
            </w:r>
          </w:p>
        </w:tc>
        <w:tc>
          <w:tcPr>
            <w:tcW w:w="878" w:type="dxa"/>
            <w:shd w:val="clear" w:color="auto" w:fill="auto"/>
            <w:noWrap/>
            <w:vAlign w:val="center"/>
            <w:hideMark/>
          </w:tcPr>
          <w:p w14:paraId="35F9148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0.008714</w:t>
            </w:r>
          </w:p>
        </w:tc>
        <w:tc>
          <w:tcPr>
            <w:tcW w:w="831" w:type="dxa"/>
            <w:shd w:val="clear" w:color="auto" w:fill="auto"/>
            <w:noWrap/>
            <w:vAlign w:val="center"/>
            <w:hideMark/>
          </w:tcPr>
          <w:p w14:paraId="2F94973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0.00455</w:t>
            </w:r>
          </w:p>
        </w:tc>
        <w:tc>
          <w:tcPr>
            <w:tcW w:w="878" w:type="dxa"/>
            <w:shd w:val="clear" w:color="auto" w:fill="auto"/>
            <w:noWrap/>
            <w:vAlign w:val="center"/>
            <w:hideMark/>
          </w:tcPr>
          <w:p w14:paraId="7279161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1.18E-08</w:t>
            </w:r>
          </w:p>
        </w:tc>
        <w:tc>
          <w:tcPr>
            <w:tcW w:w="879" w:type="dxa"/>
            <w:shd w:val="clear" w:color="auto" w:fill="auto"/>
            <w:noWrap/>
            <w:vAlign w:val="center"/>
            <w:hideMark/>
          </w:tcPr>
          <w:p w14:paraId="2A50F0F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0.001596</w:t>
            </w:r>
          </w:p>
        </w:tc>
        <w:tc>
          <w:tcPr>
            <w:tcW w:w="810" w:type="dxa"/>
            <w:shd w:val="clear" w:color="auto" w:fill="auto"/>
            <w:noWrap/>
            <w:vAlign w:val="center"/>
            <w:hideMark/>
          </w:tcPr>
          <w:p w14:paraId="7E38ABD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0.0003626</w:t>
            </w:r>
          </w:p>
        </w:tc>
      </w:tr>
      <w:tr w:rsidR="001037A3" w:rsidRPr="001037A3" w14:paraId="697D5D73" w14:textId="77777777" w:rsidTr="00845323">
        <w:trPr>
          <w:trHeight w:val="144"/>
        </w:trPr>
        <w:tc>
          <w:tcPr>
            <w:tcW w:w="1080" w:type="dxa"/>
            <w:vMerge/>
            <w:tcBorders>
              <w:bottom w:val="single" w:sz="4" w:space="0" w:color="auto"/>
            </w:tcBorders>
            <w:vAlign w:val="center"/>
            <w:hideMark/>
          </w:tcPr>
          <w:p w14:paraId="52E79D3B"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1A87C6CA"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P003</w:t>
            </w:r>
          </w:p>
        </w:tc>
        <w:tc>
          <w:tcPr>
            <w:tcW w:w="800" w:type="dxa"/>
            <w:shd w:val="clear" w:color="auto" w:fill="auto"/>
            <w:noWrap/>
            <w:vAlign w:val="center"/>
            <w:hideMark/>
          </w:tcPr>
          <w:p w14:paraId="65E1EB8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0.00215</w:t>
            </w:r>
          </w:p>
        </w:tc>
        <w:tc>
          <w:tcPr>
            <w:tcW w:w="803" w:type="dxa"/>
            <w:shd w:val="clear" w:color="auto" w:fill="auto"/>
            <w:noWrap/>
            <w:vAlign w:val="center"/>
            <w:hideMark/>
          </w:tcPr>
          <w:p w14:paraId="27148F9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8E-05</w:t>
            </w:r>
          </w:p>
        </w:tc>
        <w:tc>
          <w:tcPr>
            <w:tcW w:w="723" w:type="dxa"/>
            <w:shd w:val="clear" w:color="auto" w:fill="auto"/>
            <w:noWrap/>
            <w:vAlign w:val="center"/>
            <w:hideMark/>
          </w:tcPr>
          <w:p w14:paraId="5AD4E0D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0.006</w:t>
            </w:r>
          </w:p>
        </w:tc>
        <w:tc>
          <w:tcPr>
            <w:tcW w:w="878" w:type="dxa"/>
            <w:shd w:val="clear" w:color="auto" w:fill="auto"/>
            <w:noWrap/>
            <w:vAlign w:val="center"/>
            <w:hideMark/>
          </w:tcPr>
          <w:p w14:paraId="33C20A7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7.32E-11</w:t>
            </w:r>
          </w:p>
        </w:tc>
        <w:tc>
          <w:tcPr>
            <w:tcW w:w="800" w:type="dxa"/>
            <w:shd w:val="clear" w:color="auto" w:fill="auto"/>
            <w:noWrap/>
            <w:vAlign w:val="center"/>
            <w:hideMark/>
          </w:tcPr>
          <w:p w14:paraId="3618753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0.00073</w:t>
            </w:r>
          </w:p>
        </w:tc>
        <w:tc>
          <w:tcPr>
            <w:tcW w:w="878" w:type="dxa"/>
            <w:shd w:val="clear" w:color="auto" w:fill="auto"/>
            <w:noWrap/>
            <w:vAlign w:val="center"/>
            <w:hideMark/>
          </w:tcPr>
          <w:p w14:paraId="635472E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0.013695</w:t>
            </w:r>
          </w:p>
        </w:tc>
        <w:tc>
          <w:tcPr>
            <w:tcW w:w="831" w:type="dxa"/>
            <w:shd w:val="clear" w:color="auto" w:fill="auto"/>
            <w:noWrap/>
            <w:vAlign w:val="center"/>
            <w:hideMark/>
          </w:tcPr>
          <w:p w14:paraId="39C7DD4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0.0042</w:t>
            </w:r>
          </w:p>
        </w:tc>
        <w:tc>
          <w:tcPr>
            <w:tcW w:w="878" w:type="dxa"/>
            <w:shd w:val="clear" w:color="auto" w:fill="auto"/>
            <w:noWrap/>
            <w:vAlign w:val="center"/>
            <w:hideMark/>
          </w:tcPr>
          <w:p w14:paraId="4381E2A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4.47E-08</w:t>
            </w:r>
          </w:p>
        </w:tc>
        <w:tc>
          <w:tcPr>
            <w:tcW w:w="879" w:type="dxa"/>
            <w:shd w:val="clear" w:color="auto" w:fill="auto"/>
            <w:noWrap/>
            <w:vAlign w:val="center"/>
            <w:hideMark/>
          </w:tcPr>
          <w:p w14:paraId="68E23C3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0.001408</w:t>
            </w:r>
          </w:p>
        </w:tc>
        <w:tc>
          <w:tcPr>
            <w:tcW w:w="810" w:type="dxa"/>
            <w:shd w:val="clear" w:color="auto" w:fill="auto"/>
            <w:noWrap/>
            <w:vAlign w:val="center"/>
            <w:hideMark/>
          </w:tcPr>
          <w:p w14:paraId="4A2E339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0.0007783</w:t>
            </w:r>
          </w:p>
        </w:tc>
      </w:tr>
      <w:tr w:rsidR="001037A3" w:rsidRPr="001037A3" w14:paraId="0FDE4720" w14:textId="77777777" w:rsidTr="00845323">
        <w:trPr>
          <w:trHeight w:val="144"/>
        </w:trPr>
        <w:tc>
          <w:tcPr>
            <w:tcW w:w="1080" w:type="dxa"/>
            <w:vMerge/>
            <w:tcBorders>
              <w:bottom w:val="single" w:sz="4" w:space="0" w:color="auto"/>
            </w:tcBorders>
            <w:vAlign w:val="center"/>
            <w:hideMark/>
          </w:tcPr>
          <w:p w14:paraId="0976F6D2"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33E79B4D"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P005</w:t>
            </w:r>
          </w:p>
        </w:tc>
        <w:tc>
          <w:tcPr>
            <w:tcW w:w="800" w:type="dxa"/>
            <w:shd w:val="clear" w:color="auto" w:fill="auto"/>
            <w:noWrap/>
            <w:vAlign w:val="center"/>
            <w:hideMark/>
          </w:tcPr>
          <w:p w14:paraId="573D979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0.00211</w:t>
            </w:r>
          </w:p>
        </w:tc>
        <w:tc>
          <w:tcPr>
            <w:tcW w:w="803" w:type="dxa"/>
            <w:shd w:val="clear" w:color="auto" w:fill="auto"/>
            <w:noWrap/>
            <w:vAlign w:val="center"/>
            <w:hideMark/>
          </w:tcPr>
          <w:p w14:paraId="70EE362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9.3E-05</w:t>
            </w:r>
          </w:p>
        </w:tc>
        <w:tc>
          <w:tcPr>
            <w:tcW w:w="723" w:type="dxa"/>
            <w:shd w:val="clear" w:color="auto" w:fill="auto"/>
            <w:noWrap/>
            <w:vAlign w:val="center"/>
            <w:hideMark/>
          </w:tcPr>
          <w:p w14:paraId="7DA15BD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0.0059</w:t>
            </w:r>
          </w:p>
        </w:tc>
        <w:tc>
          <w:tcPr>
            <w:tcW w:w="878" w:type="dxa"/>
            <w:shd w:val="clear" w:color="auto" w:fill="auto"/>
            <w:noWrap/>
            <w:vAlign w:val="center"/>
            <w:hideMark/>
          </w:tcPr>
          <w:p w14:paraId="324E803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9.87E-11</w:t>
            </w:r>
          </w:p>
        </w:tc>
        <w:tc>
          <w:tcPr>
            <w:tcW w:w="800" w:type="dxa"/>
            <w:shd w:val="clear" w:color="auto" w:fill="auto"/>
            <w:noWrap/>
            <w:vAlign w:val="center"/>
            <w:hideMark/>
          </w:tcPr>
          <w:p w14:paraId="0899576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0.00071</w:t>
            </w:r>
          </w:p>
        </w:tc>
        <w:tc>
          <w:tcPr>
            <w:tcW w:w="878" w:type="dxa"/>
            <w:shd w:val="clear" w:color="auto" w:fill="auto"/>
            <w:noWrap/>
            <w:vAlign w:val="center"/>
            <w:hideMark/>
          </w:tcPr>
          <w:p w14:paraId="7DBA142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0.014505</w:t>
            </w:r>
          </w:p>
        </w:tc>
        <w:tc>
          <w:tcPr>
            <w:tcW w:w="831" w:type="dxa"/>
            <w:shd w:val="clear" w:color="auto" w:fill="auto"/>
            <w:noWrap/>
            <w:vAlign w:val="center"/>
            <w:hideMark/>
          </w:tcPr>
          <w:p w14:paraId="66A510C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0.0041</w:t>
            </w:r>
          </w:p>
        </w:tc>
        <w:tc>
          <w:tcPr>
            <w:tcW w:w="878" w:type="dxa"/>
            <w:shd w:val="clear" w:color="auto" w:fill="auto"/>
            <w:noWrap/>
            <w:vAlign w:val="center"/>
            <w:hideMark/>
          </w:tcPr>
          <w:p w14:paraId="6581D46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6.39E-08</w:t>
            </w:r>
          </w:p>
        </w:tc>
        <w:tc>
          <w:tcPr>
            <w:tcW w:w="879" w:type="dxa"/>
            <w:shd w:val="clear" w:color="auto" w:fill="auto"/>
            <w:noWrap/>
            <w:vAlign w:val="center"/>
            <w:hideMark/>
          </w:tcPr>
          <w:p w14:paraId="40BE1DA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0.001363</w:t>
            </w:r>
          </w:p>
        </w:tc>
        <w:tc>
          <w:tcPr>
            <w:tcW w:w="810" w:type="dxa"/>
            <w:shd w:val="clear" w:color="auto" w:fill="auto"/>
            <w:noWrap/>
            <w:vAlign w:val="center"/>
            <w:hideMark/>
          </w:tcPr>
          <w:p w14:paraId="588560C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0.0009395</w:t>
            </w:r>
          </w:p>
        </w:tc>
      </w:tr>
      <w:tr w:rsidR="001037A3" w:rsidRPr="001037A3" w14:paraId="4568510F" w14:textId="77777777" w:rsidTr="00845323">
        <w:trPr>
          <w:trHeight w:val="144"/>
        </w:trPr>
        <w:tc>
          <w:tcPr>
            <w:tcW w:w="1080" w:type="dxa"/>
            <w:vMerge/>
            <w:tcBorders>
              <w:bottom w:val="single" w:sz="4" w:space="0" w:color="auto"/>
            </w:tcBorders>
            <w:vAlign w:val="center"/>
            <w:hideMark/>
          </w:tcPr>
          <w:p w14:paraId="5D5B5D22"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1510B845"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P010</w:t>
            </w:r>
          </w:p>
        </w:tc>
        <w:tc>
          <w:tcPr>
            <w:tcW w:w="800" w:type="dxa"/>
            <w:shd w:val="clear" w:color="auto" w:fill="auto"/>
            <w:noWrap/>
            <w:vAlign w:val="center"/>
            <w:hideMark/>
          </w:tcPr>
          <w:p w14:paraId="3D79FD8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0.00206</w:t>
            </w:r>
          </w:p>
        </w:tc>
        <w:tc>
          <w:tcPr>
            <w:tcW w:w="803" w:type="dxa"/>
            <w:shd w:val="clear" w:color="auto" w:fill="auto"/>
            <w:noWrap/>
            <w:vAlign w:val="center"/>
            <w:hideMark/>
          </w:tcPr>
          <w:p w14:paraId="0BFF919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0.00011</w:t>
            </w:r>
          </w:p>
        </w:tc>
        <w:tc>
          <w:tcPr>
            <w:tcW w:w="723" w:type="dxa"/>
            <w:shd w:val="clear" w:color="auto" w:fill="auto"/>
            <w:noWrap/>
            <w:vAlign w:val="center"/>
            <w:hideMark/>
          </w:tcPr>
          <w:p w14:paraId="6681F3A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0.0058</w:t>
            </w:r>
          </w:p>
        </w:tc>
        <w:tc>
          <w:tcPr>
            <w:tcW w:w="878" w:type="dxa"/>
            <w:shd w:val="clear" w:color="auto" w:fill="auto"/>
            <w:noWrap/>
            <w:vAlign w:val="center"/>
            <w:hideMark/>
          </w:tcPr>
          <w:p w14:paraId="226D095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1.38E-10</w:t>
            </w:r>
          </w:p>
        </w:tc>
        <w:tc>
          <w:tcPr>
            <w:tcW w:w="800" w:type="dxa"/>
            <w:shd w:val="clear" w:color="auto" w:fill="auto"/>
            <w:noWrap/>
            <w:vAlign w:val="center"/>
            <w:hideMark/>
          </w:tcPr>
          <w:p w14:paraId="4C0B0C0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0.00069</w:t>
            </w:r>
          </w:p>
        </w:tc>
        <w:tc>
          <w:tcPr>
            <w:tcW w:w="878" w:type="dxa"/>
            <w:shd w:val="clear" w:color="auto" w:fill="auto"/>
            <w:noWrap/>
            <w:vAlign w:val="center"/>
            <w:hideMark/>
          </w:tcPr>
          <w:p w14:paraId="5ED8DA0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0.0161</w:t>
            </w:r>
          </w:p>
        </w:tc>
        <w:tc>
          <w:tcPr>
            <w:tcW w:w="831" w:type="dxa"/>
            <w:shd w:val="clear" w:color="auto" w:fill="auto"/>
            <w:noWrap/>
            <w:vAlign w:val="center"/>
            <w:hideMark/>
          </w:tcPr>
          <w:p w14:paraId="40304F6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0.00402</w:t>
            </w:r>
          </w:p>
        </w:tc>
        <w:tc>
          <w:tcPr>
            <w:tcW w:w="878" w:type="dxa"/>
            <w:shd w:val="clear" w:color="auto" w:fill="auto"/>
            <w:noWrap/>
            <w:vAlign w:val="center"/>
            <w:hideMark/>
          </w:tcPr>
          <w:p w14:paraId="1863D42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8.41E-08</w:t>
            </w:r>
          </w:p>
        </w:tc>
        <w:tc>
          <w:tcPr>
            <w:tcW w:w="879" w:type="dxa"/>
            <w:shd w:val="clear" w:color="auto" w:fill="auto"/>
            <w:noWrap/>
            <w:vAlign w:val="center"/>
            <w:hideMark/>
          </w:tcPr>
          <w:p w14:paraId="48CDAD0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0.001344</w:t>
            </w:r>
          </w:p>
        </w:tc>
        <w:tc>
          <w:tcPr>
            <w:tcW w:w="810" w:type="dxa"/>
            <w:shd w:val="clear" w:color="auto" w:fill="auto"/>
            <w:noWrap/>
            <w:vAlign w:val="center"/>
            <w:hideMark/>
          </w:tcPr>
          <w:p w14:paraId="157505B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0.0010111</w:t>
            </w:r>
          </w:p>
        </w:tc>
      </w:tr>
      <w:tr w:rsidR="001037A3" w:rsidRPr="001037A3" w14:paraId="2D9F3AF5" w14:textId="77777777" w:rsidTr="00845323">
        <w:trPr>
          <w:trHeight w:val="144"/>
        </w:trPr>
        <w:tc>
          <w:tcPr>
            <w:tcW w:w="1080" w:type="dxa"/>
            <w:vMerge/>
            <w:tcBorders>
              <w:bottom w:val="single" w:sz="4" w:space="0" w:color="auto"/>
            </w:tcBorders>
            <w:vAlign w:val="center"/>
            <w:hideMark/>
          </w:tcPr>
          <w:p w14:paraId="4DFA8CA8"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1FF2EB90"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P020</w:t>
            </w:r>
          </w:p>
        </w:tc>
        <w:tc>
          <w:tcPr>
            <w:tcW w:w="800" w:type="dxa"/>
            <w:shd w:val="clear" w:color="auto" w:fill="auto"/>
            <w:noWrap/>
            <w:vAlign w:val="center"/>
            <w:hideMark/>
          </w:tcPr>
          <w:p w14:paraId="4543C7A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0.00205</w:t>
            </w:r>
          </w:p>
        </w:tc>
        <w:tc>
          <w:tcPr>
            <w:tcW w:w="803" w:type="dxa"/>
            <w:shd w:val="clear" w:color="auto" w:fill="auto"/>
            <w:noWrap/>
            <w:vAlign w:val="center"/>
            <w:hideMark/>
          </w:tcPr>
          <w:p w14:paraId="54504C4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0.00012</w:t>
            </w:r>
          </w:p>
        </w:tc>
        <w:tc>
          <w:tcPr>
            <w:tcW w:w="723" w:type="dxa"/>
            <w:shd w:val="clear" w:color="auto" w:fill="auto"/>
            <w:noWrap/>
            <w:vAlign w:val="center"/>
            <w:hideMark/>
          </w:tcPr>
          <w:p w14:paraId="278B397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0.0058</w:t>
            </w:r>
          </w:p>
        </w:tc>
        <w:tc>
          <w:tcPr>
            <w:tcW w:w="878" w:type="dxa"/>
            <w:shd w:val="clear" w:color="auto" w:fill="auto"/>
            <w:noWrap/>
            <w:vAlign w:val="center"/>
            <w:hideMark/>
          </w:tcPr>
          <w:p w14:paraId="2328D69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1.5E-10</w:t>
            </w:r>
          </w:p>
        </w:tc>
        <w:tc>
          <w:tcPr>
            <w:tcW w:w="800" w:type="dxa"/>
            <w:shd w:val="clear" w:color="auto" w:fill="auto"/>
            <w:noWrap/>
            <w:vAlign w:val="center"/>
            <w:hideMark/>
          </w:tcPr>
          <w:p w14:paraId="70BC129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0.00068</w:t>
            </w:r>
          </w:p>
        </w:tc>
        <w:tc>
          <w:tcPr>
            <w:tcW w:w="878" w:type="dxa"/>
            <w:shd w:val="clear" w:color="auto" w:fill="auto"/>
            <w:noWrap/>
            <w:vAlign w:val="center"/>
            <w:hideMark/>
          </w:tcPr>
          <w:p w14:paraId="7A2271F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0.016361</w:t>
            </w:r>
          </w:p>
        </w:tc>
        <w:tc>
          <w:tcPr>
            <w:tcW w:w="831" w:type="dxa"/>
            <w:shd w:val="clear" w:color="auto" w:fill="auto"/>
            <w:noWrap/>
            <w:vAlign w:val="center"/>
            <w:hideMark/>
          </w:tcPr>
          <w:p w14:paraId="1679F5D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0.00401</w:t>
            </w:r>
          </w:p>
        </w:tc>
        <w:tc>
          <w:tcPr>
            <w:tcW w:w="878" w:type="dxa"/>
            <w:shd w:val="clear" w:color="auto" w:fill="auto"/>
            <w:noWrap/>
            <w:vAlign w:val="center"/>
            <w:hideMark/>
          </w:tcPr>
          <w:p w14:paraId="5FD99B2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8.91E-08</w:t>
            </w:r>
          </w:p>
        </w:tc>
        <w:tc>
          <w:tcPr>
            <w:tcW w:w="879" w:type="dxa"/>
            <w:shd w:val="clear" w:color="auto" w:fill="auto"/>
            <w:noWrap/>
            <w:vAlign w:val="center"/>
            <w:hideMark/>
          </w:tcPr>
          <w:p w14:paraId="3A22747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0.001336</w:t>
            </w:r>
          </w:p>
        </w:tc>
        <w:tc>
          <w:tcPr>
            <w:tcW w:w="810" w:type="dxa"/>
            <w:shd w:val="clear" w:color="auto" w:fill="auto"/>
            <w:noWrap/>
            <w:vAlign w:val="center"/>
            <w:hideMark/>
          </w:tcPr>
          <w:p w14:paraId="56DB141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0.0010439</w:t>
            </w:r>
          </w:p>
        </w:tc>
      </w:tr>
      <w:tr w:rsidR="001037A3" w:rsidRPr="001037A3" w14:paraId="6AD94833" w14:textId="77777777" w:rsidTr="00845323">
        <w:trPr>
          <w:trHeight w:val="144"/>
        </w:trPr>
        <w:tc>
          <w:tcPr>
            <w:tcW w:w="1080" w:type="dxa"/>
            <w:vMerge/>
            <w:tcBorders>
              <w:bottom w:val="single" w:sz="4" w:space="0" w:color="auto"/>
            </w:tcBorders>
            <w:vAlign w:val="center"/>
            <w:hideMark/>
          </w:tcPr>
          <w:p w14:paraId="50A5991A"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7BEF5AF3"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P030</w:t>
            </w:r>
          </w:p>
        </w:tc>
        <w:tc>
          <w:tcPr>
            <w:tcW w:w="800" w:type="dxa"/>
            <w:shd w:val="clear" w:color="auto" w:fill="auto"/>
            <w:noWrap/>
            <w:vAlign w:val="center"/>
            <w:hideMark/>
          </w:tcPr>
          <w:p w14:paraId="28811AA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0.00204</w:t>
            </w:r>
          </w:p>
        </w:tc>
        <w:tc>
          <w:tcPr>
            <w:tcW w:w="803" w:type="dxa"/>
            <w:shd w:val="clear" w:color="auto" w:fill="auto"/>
            <w:noWrap/>
            <w:vAlign w:val="center"/>
            <w:hideMark/>
          </w:tcPr>
          <w:p w14:paraId="7BE96F8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0.00012</w:t>
            </w:r>
          </w:p>
        </w:tc>
        <w:tc>
          <w:tcPr>
            <w:tcW w:w="723" w:type="dxa"/>
            <w:shd w:val="clear" w:color="auto" w:fill="auto"/>
            <w:noWrap/>
            <w:vAlign w:val="center"/>
            <w:hideMark/>
          </w:tcPr>
          <w:p w14:paraId="4568AAF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0.0058</w:t>
            </w:r>
          </w:p>
        </w:tc>
        <w:tc>
          <w:tcPr>
            <w:tcW w:w="878" w:type="dxa"/>
            <w:shd w:val="clear" w:color="auto" w:fill="auto"/>
            <w:noWrap/>
            <w:vAlign w:val="center"/>
            <w:hideMark/>
          </w:tcPr>
          <w:p w14:paraId="5B72C72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1.54E-10</w:t>
            </w:r>
          </w:p>
        </w:tc>
        <w:tc>
          <w:tcPr>
            <w:tcW w:w="800" w:type="dxa"/>
            <w:shd w:val="clear" w:color="auto" w:fill="auto"/>
            <w:noWrap/>
            <w:vAlign w:val="center"/>
            <w:hideMark/>
          </w:tcPr>
          <w:p w14:paraId="5D4FEB3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0.00068</w:t>
            </w:r>
          </w:p>
        </w:tc>
        <w:tc>
          <w:tcPr>
            <w:tcW w:w="878" w:type="dxa"/>
            <w:shd w:val="clear" w:color="auto" w:fill="auto"/>
            <w:noWrap/>
            <w:vAlign w:val="center"/>
            <w:hideMark/>
          </w:tcPr>
          <w:p w14:paraId="5DFF0C4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0.016599</w:t>
            </w:r>
          </w:p>
        </w:tc>
        <w:tc>
          <w:tcPr>
            <w:tcW w:w="831" w:type="dxa"/>
            <w:shd w:val="clear" w:color="auto" w:fill="auto"/>
            <w:noWrap/>
            <w:vAlign w:val="center"/>
            <w:hideMark/>
          </w:tcPr>
          <w:p w14:paraId="1C869FD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w:t>
            </w:r>
          </w:p>
        </w:tc>
        <w:tc>
          <w:tcPr>
            <w:tcW w:w="878" w:type="dxa"/>
            <w:shd w:val="clear" w:color="auto" w:fill="auto"/>
            <w:noWrap/>
            <w:vAlign w:val="center"/>
            <w:hideMark/>
          </w:tcPr>
          <w:p w14:paraId="73AFB13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9.13E-08</w:t>
            </w:r>
          </w:p>
        </w:tc>
        <w:tc>
          <w:tcPr>
            <w:tcW w:w="879" w:type="dxa"/>
            <w:shd w:val="clear" w:color="auto" w:fill="auto"/>
            <w:noWrap/>
            <w:vAlign w:val="center"/>
            <w:hideMark/>
          </w:tcPr>
          <w:p w14:paraId="362F1D5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0.00133</w:t>
            </w:r>
          </w:p>
        </w:tc>
        <w:tc>
          <w:tcPr>
            <w:tcW w:w="810" w:type="dxa"/>
            <w:shd w:val="clear" w:color="auto" w:fill="auto"/>
            <w:noWrap/>
            <w:vAlign w:val="center"/>
            <w:hideMark/>
          </w:tcPr>
          <w:p w14:paraId="48867F9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0.0010709</w:t>
            </w:r>
          </w:p>
        </w:tc>
      </w:tr>
      <w:tr w:rsidR="00845323" w:rsidRPr="001037A3" w14:paraId="00EEA1B7" w14:textId="77777777" w:rsidTr="00845323">
        <w:trPr>
          <w:trHeight w:val="144"/>
        </w:trPr>
        <w:tc>
          <w:tcPr>
            <w:tcW w:w="1080" w:type="dxa"/>
            <w:vMerge/>
            <w:tcBorders>
              <w:bottom w:val="single" w:sz="4" w:space="0" w:color="auto"/>
            </w:tcBorders>
            <w:vAlign w:val="center"/>
            <w:hideMark/>
          </w:tcPr>
          <w:p w14:paraId="2CB3BAE6"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0615D277"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P050</w:t>
            </w:r>
          </w:p>
        </w:tc>
        <w:tc>
          <w:tcPr>
            <w:tcW w:w="800" w:type="dxa"/>
            <w:shd w:val="clear" w:color="auto" w:fill="auto"/>
            <w:noWrap/>
            <w:vAlign w:val="center"/>
            <w:hideMark/>
          </w:tcPr>
          <w:p w14:paraId="0E37C89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0.00204</w:t>
            </w:r>
          </w:p>
        </w:tc>
        <w:tc>
          <w:tcPr>
            <w:tcW w:w="803" w:type="dxa"/>
            <w:shd w:val="clear" w:color="auto" w:fill="auto"/>
            <w:noWrap/>
            <w:vAlign w:val="center"/>
            <w:hideMark/>
          </w:tcPr>
          <w:p w14:paraId="0D172CE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0.00012</w:t>
            </w:r>
          </w:p>
        </w:tc>
        <w:tc>
          <w:tcPr>
            <w:tcW w:w="723" w:type="dxa"/>
            <w:shd w:val="clear" w:color="auto" w:fill="auto"/>
            <w:noWrap/>
            <w:vAlign w:val="center"/>
            <w:hideMark/>
          </w:tcPr>
          <w:p w14:paraId="4D21C6B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0.0058</w:t>
            </w:r>
          </w:p>
        </w:tc>
        <w:tc>
          <w:tcPr>
            <w:tcW w:w="878" w:type="dxa"/>
            <w:shd w:val="clear" w:color="auto" w:fill="auto"/>
            <w:noWrap/>
            <w:vAlign w:val="center"/>
            <w:hideMark/>
          </w:tcPr>
          <w:p w14:paraId="23D275C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1.65E-10</w:t>
            </w:r>
          </w:p>
        </w:tc>
        <w:tc>
          <w:tcPr>
            <w:tcW w:w="800" w:type="dxa"/>
            <w:shd w:val="clear" w:color="auto" w:fill="auto"/>
            <w:noWrap/>
            <w:vAlign w:val="center"/>
            <w:hideMark/>
          </w:tcPr>
          <w:p w14:paraId="5BFC94A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0.00068</w:t>
            </w:r>
          </w:p>
        </w:tc>
        <w:tc>
          <w:tcPr>
            <w:tcW w:w="878" w:type="dxa"/>
            <w:shd w:val="clear" w:color="auto" w:fill="auto"/>
            <w:noWrap/>
            <w:vAlign w:val="center"/>
            <w:hideMark/>
          </w:tcPr>
          <w:p w14:paraId="03DFAA3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0.016913</w:t>
            </w:r>
          </w:p>
        </w:tc>
        <w:tc>
          <w:tcPr>
            <w:tcW w:w="831" w:type="dxa"/>
            <w:shd w:val="clear" w:color="auto" w:fill="auto"/>
            <w:noWrap/>
            <w:vAlign w:val="center"/>
            <w:hideMark/>
          </w:tcPr>
          <w:p w14:paraId="3691571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0.00399</w:t>
            </w:r>
          </w:p>
        </w:tc>
        <w:tc>
          <w:tcPr>
            <w:tcW w:w="878" w:type="dxa"/>
            <w:shd w:val="clear" w:color="auto" w:fill="auto"/>
            <w:noWrap/>
            <w:vAlign w:val="center"/>
            <w:hideMark/>
          </w:tcPr>
          <w:p w14:paraId="00C620A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9.61E-08</w:t>
            </w:r>
          </w:p>
        </w:tc>
        <w:tc>
          <w:tcPr>
            <w:tcW w:w="879" w:type="dxa"/>
            <w:shd w:val="clear" w:color="auto" w:fill="auto"/>
            <w:noWrap/>
            <w:vAlign w:val="center"/>
            <w:hideMark/>
          </w:tcPr>
          <w:p w14:paraId="4BDED18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0.001328</w:t>
            </w:r>
          </w:p>
        </w:tc>
        <w:tc>
          <w:tcPr>
            <w:tcW w:w="810" w:type="dxa"/>
            <w:shd w:val="clear" w:color="auto" w:fill="auto"/>
            <w:noWrap/>
            <w:vAlign w:val="center"/>
            <w:hideMark/>
          </w:tcPr>
          <w:p w14:paraId="3E19DAE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0.0010763</w:t>
            </w:r>
          </w:p>
        </w:tc>
      </w:tr>
      <w:tr w:rsidR="00845323" w:rsidRPr="001037A3" w14:paraId="4BE92771" w14:textId="77777777" w:rsidTr="00845323">
        <w:trPr>
          <w:trHeight w:val="144"/>
        </w:trPr>
        <w:tc>
          <w:tcPr>
            <w:tcW w:w="1080" w:type="dxa"/>
            <w:vMerge/>
            <w:tcBorders>
              <w:bottom w:val="single" w:sz="4" w:space="0" w:color="auto"/>
            </w:tcBorders>
            <w:vAlign w:val="center"/>
            <w:hideMark/>
          </w:tcPr>
          <w:p w14:paraId="5DBE90E4"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tcBorders>
              <w:bottom w:val="single" w:sz="4" w:space="0" w:color="auto"/>
            </w:tcBorders>
            <w:shd w:val="clear" w:color="auto" w:fill="auto"/>
            <w:noWrap/>
            <w:vAlign w:val="center"/>
            <w:hideMark/>
          </w:tcPr>
          <w:p w14:paraId="72C9697F"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INF</w:t>
            </w:r>
          </w:p>
        </w:tc>
        <w:tc>
          <w:tcPr>
            <w:tcW w:w="800" w:type="dxa"/>
            <w:tcBorders>
              <w:bottom w:val="single" w:sz="4" w:space="0" w:color="auto"/>
            </w:tcBorders>
            <w:shd w:val="clear" w:color="auto" w:fill="auto"/>
            <w:noWrap/>
            <w:vAlign w:val="center"/>
            <w:hideMark/>
          </w:tcPr>
          <w:p w14:paraId="33E11D4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0.00202</w:t>
            </w:r>
          </w:p>
        </w:tc>
        <w:tc>
          <w:tcPr>
            <w:tcW w:w="803" w:type="dxa"/>
            <w:tcBorders>
              <w:bottom w:val="single" w:sz="4" w:space="0" w:color="auto"/>
            </w:tcBorders>
            <w:shd w:val="clear" w:color="auto" w:fill="auto"/>
            <w:noWrap/>
            <w:vAlign w:val="center"/>
            <w:hideMark/>
          </w:tcPr>
          <w:p w14:paraId="5E2E100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0.00013</w:t>
            </w:r>
          </w:p>
        </w:tc>
        <w:tc>
          <w:tcPr>
            <w:tcW w:w="723" w:type="dxa"/>
            <w:tcBorders>
              <w:bottom w:val="single" w:sz="4" w:space="0" w:color="auto"/>
            </w:tcBorders>
            <w:shd w:val="clear" w:color="auto" w:fill="auto"/>
            <w:noWrap/>
            <w:vAlign w:val="center"/>
            <w:hideMark/>
          </w:tcPr>
          <w:p w14:paraId="2829BC7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0.0057</w:t>
            </w:r>
          </w:p>
        </w:tc>
        <w:tc>
          <w:tcPr>
            <w:tcW w:w="878" w:type="dxa"/>
            <w:tcBorders>
              <w:bottom w:val="single" w:sz="4" w:space="0" w:color="auto"/>
            </w:tcBorders>
            <w:shd w:val="clear" w:color="auto" w:fill="auto"/>
            <w:noWrap/>
            <w:vAlign w:val="center"/>
            <w:hideMark/>
          </w:tcPr>
          <w:p w14:paraId="642F74C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2.41E-10</w:t>
            </w:r>
          </w:p>
        </w:tc>
        <w:tc>
          <w:tcPr>
            <w:tcW w:w="800" w:type="dxa"/>
            <w:tcBorders>
              <w:bottom w:val="single" w:sz="4" w:space="0" w:color="auto"/>
            </w:tcBorders>
            <w:shd w:val="clear" w:color="auto" w:fill="auto"/>
            <w:noWrap/>
            <w:vAlign w:val="center"/>
            <w:hideMark/>
          </w:tcPr>
          <w:p w14:paraId="0BA09AF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0.00066</w:t>
            </w:r>
          </w:p>
        </w:tc>
        <w:tc>
          <w:tcPr>
            <w:tcW w:w="878" w:type="dxa"/>
            <w:tcBorders>
              <w:bottom w:val="single" w:sz="4" w:space="0" w:color="auto"/>
            </w:tcBorders>
            <w:shd w:val="clear" w:color="auto" w:fill="auto"/>
            <w:noWrap/>
            <w:vAlign w:val="center"/>
            <w:hideMark/>
          </w:tcPr>
          <w:p w14:paraId="2B65BBF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0.018357</w:t>
            </w:r>
          </w:p>
        </w:tc>
        <w:tc>
          <w:tcPr>
            <w:tcW w:w="831" w:type="dxa"/>
            <w:tcBorders>
              <w:bottom w:val="single" w:sz="4" w:space="0" w:color="auto"/>
            </w:tcBorders>
            <w:shd w:val="clear" w:color="auto" w:fill="auto"/>
            <w:noWrap/>
            <w:vAlign w:val="center"/>
            <w:hideMark/>
          </w:tcPr>
          <w:p w14:paraId="78E7C79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0.00403</w:t>
            </w:r>
          </w:p>
        </w:tc>
        <w:tc>
          <w:tcPr>
            <w:tcW w:w="878" w:type="dxa"/>
            <w:tcBorders>
              <w:bottom w:val="single" w:sz="4" w:space="0" w:color="auto"/>
            </w:tcBorders>
            <w:shd w:val="clear" w:color="auto" w:fill="auto"/>
            <w:noWrap/>
            <w:vAlign w:val="center"/>
            <w:hideMark/>
          </w:tcPr>
          <w:p w14:paraId="6EE0F12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8.21E-08</w:t>
            </w:r>
          </w:p>
        </w:tc>
        <w:tc>
          <w:tcPr>
            <w:tcW w:w="879" w:type="dxa"/>
            <w:tcBorders>
              <w:bottom w:val="single" w:sz="4" w:space="0" w:color="auto"/>
            </w:tcBorders>
            <w:shd w:val="clear" w:color="auto" w:fill="auto"/>
            <w:noWrap/>
            <w:vAlign w:val="center"/>
            <w:hideMark/>
          </w:tcPr>
          <w:p w14:paraId="4690446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0.001343</w:t>
            </w:r>
          </w:p>
        </w:tc>
        <w:tc>
          <w:tcPr>
            <w:tcW w:w="810" w:type="dxa"/>
            <w:tcBorders>
              <w:bottom w:val="single" w:sz="4" w:space="0" w:color="auto"/>
            </w:tcBorders>
            <w:shd w:val="clear" w:color="auto" w:fill="auto"/>
            <w:noWrap/>
            <w:vAlign w:val="center"/>
            <w:hideMark/>
          </w:tcPr>
          <w:p w14:paraId="279CF82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0.0010057</w:t>
            </w:r>
          </w:p>
        </w:tc>
      </w:tr>
      <w:tr w:rsidR="00845323" w:rsidRPr="001037A3" w14:paraId="2767A74F" w14:textId="77777777" w:rsidTr="00845323">
        <w:trPr>
          <w:trHeight w:val="144"/>
        </w:trPr>
        <w:tc>
          <w:tcPr>
            <w:tcW w:w="1080" w:type="dxa"/>
            <w:vMerge w:val="restart"/>
            <w:tcBorders>
              <w:top w:val="single" w:sz="4" w:space="0" w:color="auto"/>
              <w:bottom w:val="single" w:sz="4" w:space="0" w:color="auto"/>
            </w:tcBorders>
            <w:shd w:val="clear" w:color="auto" w:fill="auto"/>
            <w:noWrap/>
            <w:vAlign w:val="center"/>
            <w:hideMark/>
          </w:tcPr>
          <w:p w14:paraId="4A9AFF21"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Exercising with others</w:t>
            </w:r>
          </w:p>
        </w:tc>
        <w:tc>
          <w:tcPr>
            <w:tcW w:w="630" w:type="dxa"/>
            <w:tcBorders>
              <w:top w:val="single" w:sz="4" w:space="0" w:color="auto"/>
            </w:tcBorders>
            <w:shd w:val="clear" w:color="auto" w:fill="auto"/>
            <w:noWrap/>
            <w:vAlign w:val="center"/>
            <w:hideMark/>
          </w:tcPr>
          <w:p w14:paraId="373A701A"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P0001</w:t>
            </w:r>
          </w:p>
        </w:tc>
        <w:tc>
          <w:tcPr>
            <w:tcW w:w="800" w:type="dxa"/>
            <w:tcBorders>
              <w:top w:val="single" w:sz="4" w:space="0" w:color="auto"/>
            </w:tcBorders>
            <w:shd w:val="clear" w:color="auto" w:fill="auto"/>
            <w:noWrap/>
            <w:vAlign w:val="center"/>
            <w:hideMark/>
          </w:tcPr>
          <w:p w14:paraId="57EB6A7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-3E-05</w:t>
            </w:r>
          </w:p>
        </w:tc>
        <w:tc>
          <w:tcPr>
            <w:tcW w:w="803" w:type="dxa"/>
            <w:tcBorders>
              <w:top w:val="single" w:sz="4" w:space="0" w:color="auto"/>
            </w:tcBorders>
            <w:shd w:val="clear" w:color="auto" w:fill="auto"/>
            <w:noWrap/>
            <w:vAlign w:val="center"/>
            <w:hideMark/>
          </w:tcPr>
          <w:p w14:paraId="7D611D7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0.40458</w:t>
            </w:r>
          </w:p>
        </w:tc>
        <w:tc>
          <w:tcPr>
            <w:tcW w:w="723" w:type="dxa"/>
            <w:tcBorders>
              <w:top w:val="single" w:sz="4" w:space="0" w:color="auto"/>
            </w:tcBorders>
            <w:shd w:val="clear" w:color="auto" w:fill="auto"/>
            <w:noWrap/>
            <w:vAlign w:val="center"/>
            <w:hideMark/>
          </w:tcPr>
          <w:p w14:paraId="11B4593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3E-05</w:t>
            </w:r>
          </w:p>
        </w:tc>
        <w:tc>
          <w:tcPr>
            <w:tcW w:w="878" w:type="dxa"/>
            <w:tcBorders>
              <w:top w:val="single" w:sz="4" w:space="0" w:color="auto"/>
            </w:tcBorders>
            <w:shd w:val="clear" w:color="auto" w:fill="auto"/>
            <w:noWrap/>
            <w:vAlign w:val="center"/>
            <w:hideMark/>
          </w:tcPr>
          <w:p w14:paraId="4ECE632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0.284045</w:t>
            </w:r>
          </w:p>
        </w:tc>
        <w:tc>
          <w:tcPr>
            <w:tcW w:w="800" w:type="dxa"/>
            <w:tcBorders>
              <w:top w:val="single" w:sz="4" w:space="0" w:color="auto"/>
            </w:tcBorders>
            <w:shd w:val="clear" w:color="auto" w:fill="auto"/>
            <w:noWrap/>
            <w:vAlign w:val="center"/>
            <w:hideMark/>
          </w:tcPr>
          <w:p w14:paraId="5EBD908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0.00011</w:t>
            </w:r>
          </w:p>
        </w:tc>
        <w:tc>
          <w:tcPr>
            <w:tcW w:w="878" w:type="dxa"/>
            <w:tcBorders>
              <w:top w:val="single" w:sz="4" w:space="0" w:color="auto"/>
            </w:tcBorders>
            <w:shd w:val="clear" w:color="auto" w:fill="auto"/>
            <w:noWrap/>
            <w:vAlign w:val="center"/>
            <w:hideMark/>
          </w:tcPr>
          <w:p w14:paraId="295F477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0.202795</w:t>
            </w:r>
          </w:p>
        </w:tc>
        <w:tc>
          <w:tcPr>
            <w:tcW w:w="831" w:type="dxa"/>
            <w:tcBorders>
              <w:top w:val="single" w:sz="4" w:space="0" w:color="auto"/>
            </w:tcBorders>
            <w:shd w:val="clear" w:color="auto" w:fill="auto"/>
            <w:noWrap/>
            <w:vAlign w:val="center"/>
            <w:hideMark/>
          </w:tcPr>
          <w:p w14:paraId="47457CB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-5.7E-05</w:t>
            </w:r>
          </w:p>
        </w:tc>
        <w:tc>
          <w:tcPr>
            <w:tcW w:w="878" w:type="dxa"/>
            <w:tcBorders>
              <w:top w:val="single" w:sz="4" w:space="0" w:color="auto"/>
            </w:tcBorders>
            <w:shd w:val="clear" w:color="auto" w:fill="auto"/>
            <w:noWrap/>
            <w:vAlign w:val="center"/>
            <w:hideMark/>
          </w:tcPr>
          <w:p w14:paraId="4FCD71A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0.504431</w:t>
            </w:r>
          </w:p>
        </w:tc>
        <w:tc>
          <w:tcPr>
            <w:tcW w:w="879" w:type="dxa"/>
            <w:tcBorders>
              <w:top w:val="single" w:sz="4" w:space="0" w:color="auto"/>
            </w:tcBorders>
            <w:shd w:val="clear" w:color="auto" w:fill="auto"/>
            <w:noWrap/>
            <w:vAlign w:val="center"/>
            <w:hideMark/>
          </w:tcPr>
          <w:p w14:paraId="178F292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-0.000117</w:t>
            </w:r>
          </w:p>
        </w:tc>
        <w:tc>
          <w:tcPr>
            <w:tcW w:w="810" w:type="dxa"/>
            <w:tcBorders>
              <w:top w:val="single" w:sz="4" w:space="0" w:color="auto"/>
            </w:tcBorders>
            <w:shd w:val="clear" w:color="auto" w:fill="auto"/>
            <w:noWrap/>
            <w:vAlign w:val="center"/>
            <w:hideMark/>
          </w:tcPr>
          <w:p w14:paraId="6A2BA50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0.8946558</w:t>
            </w:r>
          </w:p>
        </w:tc>
      </w:tr>
      <w:tr w:rsidR="001037A3" w:rsidRPr="001037A3" w14:paraId="104B4E90" w14:textId="77777777" w:rsidTr="00845323">
        <w:trPr>
          <w:trHeight w:val="144"/>
        </w:trPr>
        <w:tc>
          <w:tcPr>
            <w:tcW w:w="1080" w:type="dxa"/>
            <w:vMerge/>
            <w:tcBorders>
              <w:bottom w:val="single" w:sz="4" w:space="0" w:color="auto"/>
            </w:tcBorders>
            <w:vAlign w:val="center"/>
            <w:hideMark/>
          </w:tcPr>
          <w:p w14:paraId="4E8A5565"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2BFAD969"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P0003</w:t>
            </w:r>
          </w:p>
        </w:tc>
        <w:tc>
          <w:tcPr>
            <w:tcW w:w="800" w:type="dxa"/>
            <w:shd w:val="clear" w:color="auto" w:fill="auto"/>
            <w:noWrap/>
            <w:vAlign w:val="center"/>
            <w:hideMark/>
          </w:tcPr>
          <w:p w14:paraId="5173633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0.00269</w:t>
            </w:r>
          </w:p>
        </w:tc>
        <w:tc>
          <w:tcPr>
            <w:tcW w:w="803" w:type="dxa"/>
            <w:shd w:val="clear" w:color="auto" w:fill="auto"/>
            <w:noWrap/>
            <w:vAlign w:val="center"/>
            <w:hideMark/>
          </w:tcPr>
          <w:p w14:paraId="52B124A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1.2E-05</w:t>
            </w:r>
          </w:p>
        </w:tc>
        <w:tc>
          <w:tcPr>
            <w:tcW w:w="723" w:type="dxa"/>
            <w:shd w:val="clear" w:color="auto" w:fill="auto"/>
            <w:noWrap/>
            <w:vAlign w:val="center"/>
            <w:hideMark/>
          </w:tcPr>
          <w:p w14:paraId="70D8941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0.0032</w:t>
            </w:r>
          </w:p>
        </w:tc>
        <w:tc>
          <w:tcPr>
            <w:tcW w:w="878" w:type="dxa"/>
            <w:shd w:val="clear" w:color="auto" w:fill="auto"/>
            <w:noWrap/>
            <w:vAlign w:val="center"/>
            <w:hideMark/>
          </w:tcPr>
          <w:p w14:paraId="3FB69D6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1.46E-06</w:t>
            </w:r>
          </w:p>
        </w:tc>
        <w:tc>
          <w:tcPr>
            <w:tcW w:w="800" w:type="dxa"/>
            <w:shd w:val="clear" w:color="auto" w:fill="auto"/>
            <w:noWrap/>
            <w:vAlign w:val="center"/>
            <w:hideMark/>
          </w:tcPr>
          <w:p w14:paraId="5BC28C0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0.00781</w:t>
            </w:r>
          </w:p>
        </w:tc>
        <w:tc>
          <w:tcPr>
            <w:tcW w:w="878" w:type="dxa"/>
            <w:shd w:val="clear" w:color="auto" w:fill="auto"/>
            <w:noWrap/>
            <w:vAlign w:val="center"/>
            <w:hideMark/>
          </w:tcPr>
          <w:p w14:paraId="5183E20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4.82E-13</w:t>
            </w:r>
          </w:p>
        </w:tc>
        <w:tc>
          <w:tcPr>
            <w:tcW w:w="831" w:type="dxa"/>
            <w:shd w:val="clear" w:color="auto" w:fill="auto"/>
            <w:noWrap/>
            <w:vAlign w:val="center"/>
            <w:hideMark/>
          </w:tcPr>
          <w:p w14:paraId="4B832AC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0.00208</w:t>
            </w:r>
          </w:p>
        </w:tc>
        <w:tc>
          <w:tcPr>
            <w:tcW w:w="878" w:type="dxa"/>
            <w:shd w:val="clear" w:color="auto" w:fill="auto"/>
            <w:noWrap/>
            <w:vAlign w:val="center"/>
            <w:hideMark/>
          </w:tcPr>
          <w:p w14:paraId="020D781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0.000128</w:t>
            </w:r>
          </w:p>
        </w:tc>
        <w:tc>
          <w:tcPr>
            <w:tcW w:w="879" w:type="dxa"/>
            <w:shd w:val="clear" w:color="auto" w:fill="auto"/>
            <w:noWrap/>
            <w:vAlign w:val="center"/>
            <w:hideMark/>
          </w:tcPr>
          <w:p w14:paraId="59C451E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0.004886</w:t>
            </w:r>
          </w:p>
        </w:tc>
        <w:tc>
          <w:tcPr>
            <w:tcW w:w="810" w:type="dxa"/>
            <w:shd w:val="clear" w:color="auto" w:fill="auto"/>
            <w:noWrap/>
            <w:vAlign w:val="center"/>
            <w:hideMark/>
          </w:tcPr>
          <w:p w14:paraId="5B88204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1.292E-09</w:t>
            </w:r>
          </w:p>
        </w:tc>
      </w:tr>
      <w:tr w:rsidR="001037A3" w:rsidRPr="001037A3" w14:paraId="5720451D" w14:textId="77777777" w:rsidTr="00845323">
        <w:trPr>
          <w:trHeight w:val="144"/>
        </w:trPr>
        <w:tc>
          <w:tcPr>
            <w:tcW w:w="1080" w:type="dxa"/>
            <w:vMerge/>
            <w:tcBorders>
              <w:bottom w:val="single" w:sz="4" w:space="0" w:color="auto"/>
            </w:tcBorders>
            <w:vAlign w:val="center"/>
            <w:hideMark/>
          </w:tcPr>
          <w:p w14:paraId="3411AD13"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252985AD"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P0005</w:t>
            </w:r>
          </w:p>
        </w:tc>
        <w:tc>
          <w:tcPr>
            <w:tcW w:w="800" w:type="dxa"/>
            <w:shd w:val="clear" w:color="auto" w:fill="auto"/>
            <w:noWrap/>
            <w:vAlign w:val="center"/>
            <w:hideMark/>
          </w:tcPr>
          <w:p w14:paraId="44F9F42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0.0028</w:t>
            </w:r>
          </w:p>
        </w:tc>
        <w:tc>
          <w:tcPr>
            <w:tcW w:w="803" w:type="dxa"/>
            <w:shd w:val="clear" w:color="auto" w:fill="auto"/>
            <w:noWrap/>
            <w:vAlign w:val="center"/>
            <w:hideMark/>
          </w:tcPr>
          <w:p w14:paraId="441909E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8.4E-06</w:t>
            </w:r>
          </w:p>
        </w:tc>
        <w:tc>
          <w:tcPr>
            <w:tcW w:w="723" w:type="dxa"/>
            <w:shd w:val="clear" w:color="auto" w:fill="auto"/>
            <w:noWrap/>
            <w:vAlign w:val="center"/>
            <w:hideMark/>
          </w:tcPr>
          <w:p w14:paraId="0F9E05E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0.0037</w:t>
            </w:r>
          </w:p>
        </w:tc>
        <w:tc>
          <w:tcPr>
            <w:tcW w:w="878" w:type="dxa"/>
            <w:shd w:val="clear" w:color="auto" w:fill="auto"/>
            <w:noWrap/>
            <w:vAlign w:val="center"/>
            <w:hideMark/>
          </w:tcPr>
          <w:p w14:paraId="3C54B1E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2.22E-07</w:t>
            </w:r>
          </w:p>
        </w:tc>
        <w:tc>
          <w:tcPr>
            <w:tcW w:w="800" w:type="dxa"/>
            <w:shd w:val="clear" w:color="auto" w:fill="auto"/>
            <w:noWrap/>
            <w:vAlign w:val="center"/>
            <w:hideMark/>
          </w:tcPr>
          <w:p w14:paraId="183AB07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0.00797</w:t>
            </w:r>
          </w:p>
        </w:tc>
        <w:tc>
          <w:tcPr>
            <w:tcW w:w="878" w:type="dxa"/>
            <w:shd w:val="clear" w:color="auto" w:fill="auto"/>
            <w:noWrap/>
            <w:vAlign w:val="center"/>
            <w:hideMark/>
          </w:tcPr>
          <w:p w14:paraId="1E91414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2.57E-13</w:t>
            </w:r>
          </w:p>
        </w:tc>
        <w:tc>
          <w:tcPr>
            <w:tcW w:w="831" w:type="dxa"/>
            <w:shd w:val="clear" w:color="auto" w:fill="auto"/>
            <w:noWrap/>
            <w:vAlign w:val="center"/>
            <w:hideMark/>
          </w:tcPr>
          <w:p w14:paraId="45828F3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0.00224</w:t>
            </w:r>
          </w:p>
        </w:tc>
        <w:tc>
          <w:tcPr>
            <w:tcW w:w="878" w:type="dxa"/>
            <w:shd w:val="clear" w:color="auto" w:fill="auto"/>
            <w:noWrap/>
            <w:vAlign w:val="center"/>
            <w:hideMark/>
          </w:tcPr>
          <w:p w14:paraId="3CBD414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7.28E-05</w:t>
            </w:r>
          </w:p>
        </w:tc>
        <w:tc>
          <w:tcPr>
            <w:tcW w:w="879" w:type="dxa"/>
            <w:shd w:val="clear" w:color="auto" w:fill="auto"/>
            <w:noWrap/>
            <w:vAlign w:val="center"/>
            <w:hideMark/>
          </w:tcPr>
          <w:p w14:paraId="437EADF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0.005238</w:t>
            </w:r>
          </w:p>
        </w:tc>
        <w:tc>
          <w:tcPr>
            <w:tcW w:w="810" w:type="dxa"/>
            <w:shd w:val="clear" w:color="auto" w:fill="auto"/>
            <w:noWrap/>
            <w:vAlign w:val="center"/>
            <w:hideMark/>
          </w:tcPr>
          <w:p w14:paraId="6DE3CC4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3.881E-10</w:t>
            </w:r>
          </w:p>
        </w:tc>
      </w:tr>
      <w:tr w:rsidR="001037A3" w:rsidRPr="001037A3" w14:paraId="3FDE43AB" w14:textId="77777777" w:rsidTr="00845323">
        <w:trPr>
          <w:trHeight w:val="144"/>
        </w:trPr>
        <w:tc>
          <w:tcPr>
            <w:tcW w:w="1080" w:type="dxa"/>
            <w:vMerge/>
            <w:tcBorders>
              <w:bottom w:val="single" w:sz="4" w:space="0" w:color="auto"/>
            </w:tcBorders>
            <w:vAlign w:val="center"/>
            <w:hideMark/>
          </w:tcPr>
          <w:p w14:paraId="0C083F7B"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33781246"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P001</w:t>
            </w:r>
          </w:p>
        </w:tc>
        <w:tc>
          <w:tcPr>
            <w:tcW w:w="800" w:type="dxa"/>
            <w:shd w:val="clear" w:color="auto" w:fill="auto"/>
            <w:noWrap/>
            <w:vAlign w:val="center"/>
            <w:hideMark/>
          </w:tcPr>
          <w:p w14:paraId="2061D0F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0.00275</w:t>
            </w:r>
          </w:p>
        </w:tc>
        <w:tc>
          <w:tcPr>
            <w:tcW w:w="803" w:type="dxa"/>
            <w:shd w:val="clear" w:color="auto" w:fill="auto"/>
            <w:noWrap/>
            <w:vAlign w:val="center"/>
            <w:hideMark/>
          </w:tcPr>
          <w:p w14:paraId="639941E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1E-05</w:t>
            </w:r>
          </w:p>
        </w:tc>
        <w:tc>
          <w:tcPr>
            <w:tcW w:w="723" w:type="dxa"/>
            <w:shd w:val="clear" w:color="auto" w:fill="auto"/>
            <w:noWrap/>
            <w:vAlign w:val="center"/>
            <w:hideMark/>
          </w:tcPr>
          <w:p w14:paraId="098330E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0.0041</w:t>
            </w:r>
          </w:p>
        </w:tc>
        <w:tc>
          <w:tcPr>
            <w:tcW w:w="878" w:type="dxa"/>
            <w:shd w:val="clear" w:color="auto" w:fill="auto"/>
            <w:noWrap/>
            <w:vAlign w:val="center"/>
            <w:hideMark/>
          </w:tcPr>
          <w:p w14:paraId="08F73DC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5.79E-08</w:t>
            </w:r>
          </w:p>
        </w:tc>
        <w:tc>
          <w:tcPr>
            <w:tcW w:w="800" w:type="dxa"/>
            <w:shd w:val="clear" w:color="auto" w:fill="auto"/>
            <w:noWrap/>
            <w:vAlign w:val="center"/>
            <w:hideMark/>
          </w:tcPr>
          <w:p w14:paraId="1008949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0.00791</w:t>
            </w:r>
          </w:p>
        </w:tc>
        <w:tc>
          <w:tcPr>
            <w:tcW w:w="878" w:type="dxa"/>
            <w:shd w:val="clear" w:color="auto" w:fill="auto"/>
            <w:noWrap/>
            <w:vAlign w:val="center"/>
            <w:hideMark/>
          </w:tcPr>
          <w:p w14:paraId="3439344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2.7E-13</w:t>
            </w:r>
          </w:p>
        </w:tc>
        <w:tc>
          <w:tcPr>
            <w:tcW w:w="831" w:type="dxa"/>
            <w:shd w:val="clear" w:color="auto" w:fill="auto"/>
            <w:noWrap/>
            <w:vAlign w:val="center"/>
            <w:hideMark/>
          </w:tcPr>
          <w:p w14:paraId="1197765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0.0024</w:t>
            </w:r>
          </w:p>
        </w:tc>
        <w:tc>
          <w:tcPr>
            <w:tcW w:w="878" w:type="dxa"/>
            <w:shd w:val="clear" w:color="auto" w:fill="auto"/>
            <w:noWrap/>
            <w:vAlign w:val="center"/>
            <w:hideMark/>
          </w:tcPr>
          <w:p w14:paraId="7AA2B1D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4.17E-05</w:t>
            </w:r>
          </w:p>
        </w:tc>
        <w:tc>
          <w:tcPr>
            <w:tcW w:w="879" w:type="dxa"/>
            <w:shd w:val="clear" w:color="auto" w:fill="auto"/>
            <w:noWrap/>
            <w:vAlign w:val="center"/>
            <w:hideMark/>
          </w:tcPr>
          <w:p w14:paraId="4E8CF8E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0.00551</w:t>
            </w:r>
          </w:p>
        </w:tc>
        <w:tc>
          <w:tcPr>
            <w:tcW w:w="810" w:type="dxa"/>
            <w:shd w:val="clear" w:color="auto" w:fill="auto"/>
            <w:noWrap/>
            <w:vAlign w:val="center"/>
            <w:hideMark/>
          </w:tcPr>
          <w:p w14:paraId="11352BC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1.719E-10</w:t>
            </w:r>
          </w:p>
        </w:tc>
      </w:tr>
      <w:tr w:rsidR="001037A3" w:rsidRPr="001037A3" w14:paraId="7CF1216A" w14:textId="77777777" w:rsidTr="00845323">
        <w:trPr>
          <w:trHeight w:val="144"/>
        </w:trPr>
        <w:tc>
          <w:tcPr>
            <w:tcW w:w="1080" w:type="dxa"/>
            <w:vMerge/>
            <w:tcBorders>
              <w:bottom w:val="single" w:sz="4" w:space="0" w:color="auto"/>
            </w:tcBorders>
            <w:vAlign w:val="center"/>
            <w:hideMark/>
          </w:tcPr>
          <w:p w14:paraId="4CD6DC0D"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69C4ABE6"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P003</w:t>
            </w:r>
          </w:p>
        </w:tc>
        <w:tc>
          <w:tcPr>
            <w:tcW w:w="800" w:type="dxa"/>
            <w:shd w:val="clear" w:color="auto" w:fill="auto"/>
            <w:noWrap/>
            <w:vAlign w:val="center"/>
            <w:hideMark/>
          </w:tcPr>
          <w:p w14:paraId="390373D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0.00267</w:t>
            </w:r>
          </w:p>
        </w:tc>
        <w:tc>
          <w:tcPr>
            <w:tcW w:w="803" w:type="dxa"/>
            <w:shd w:val="clear" w:color="auto" w:fill="auto"/>
            <w:noWrap/>
            <w:vAlign w:val="center"/>
            <w:hideMark/>
          </w:tcPr>
          <w:p w14:paraId="547FDE6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1.4E-05</w:t>
            </w:r>
          </w:p>
        </w:tc>
        <w:tc>
          <w:tcPr>
            <w:tcW w:w="723" w:type="dxa"/>
            <w:shd w:val="clear" w:color="auto" w:fill="auto"/>
            <w:noWrap/>
            <w:vAlign w:val="center"/>
            <w:hideMark/>
          </w:tcPr>
          <w:p w14:paraId="4884642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0.0043</w:t>
            </w:r>
          </w:p>
        </w:tc>
        <w:tc>
          <w:tcPr>
            <w:tcW w:w="878" w:type="dxa"/>
            <w:shd w:val="clear" w:color="auto" w:fill="auto"/>
            <w:noWrap/>
            <w:vAlign w:val="center"/>
            <w:hideMark/>
          </w:tcPr>
          <w:p w14:paraId="1A02BEE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2.4E-08</w:t>
            </w:r>
          </w:p>
        </w:tc>
        <w:tc>
          <w:tcPr>
            <w:tcW w:w="800" w:type="dxa"/>
            <w:shd w:val="clear" w:color="auto" w:fill="auto"/>
            <w:noWrap/>
            <w:vAlign w:val="center"/>
            <w:hideMark/>
          </w:tcPr>
          <w:p w14:paraId="7662672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0.00786</w:t>
            </w:r>
          </w:p>
        </w:tc>
        <w:tc>
          <w:tcPr>
            <w:tcW w:w="878" w:type="dxa"/>
            <w:shd w:val="clear" w:color="auto" w:fill="auto"/>
            <w:noWrap/>
            <w:vAlign w:val="center"/>
            <w:hideMark/>
          </w:tcPr>
          <w:p w14:paraId="381B343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2.56E-13</w:t>
            </w:r>
          </w:p>
        </w:tc>
        <w:tc>
          <w:tcPr>
            <w:tcW w:w="831" w:type="dxa"/>
            <w:shd w:val="clear" w:color="auto" w:fill="auto"/>
            <w:noWrap/>
            <w:vAlign w:val="center"/>
            <w:hideMark/>
          </w:tcPr>
          <w:p w14:paraId="06AE993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0.00246</w:t>
            </w:r>
          </w:p>
        </w:tc>
        <w:tc>
          <w:tcPr>
            <w:tcW w:w="878" w:type="dxa"/>
            <w:shd w:val="clear" w:color="auto" w:fill="auto"/>
            <w:noWrap/>
            <w:vAlign w:val="center"/>
            <w:hideMark/>
          </w:tcPr>
          <w:p w14:paraId="7338A32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3.27E-05</w:t>
            </w:r>
          </w:p>
        </w:tc>
        <w:tc>
          <w:tcPr>
            <w:tcW w:w="879" w:type="dxa"/>
            <w:shd w:val="clear" w:color="auto" w:fill="auto"/>
            <w:noWrap/>
            <w:vAlign w:val="center"/>
            <w:hideMark/>
          </w:tcPr>
          <w:p w14:paraId="5ED7F6A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0.005659</w:t>
            </w:r>
          </w:p>
        </w:tc>
        <w:tc>
          <w:tcPr>
            <w:tcW w:w="810" w:type="dxa"/>
            <w:shd w:val="clear" w:color="auto" w:fill="auto"/>
            <w:noWrap/>
            <w:vAlign w:val="center"/>
            <w:hideMark/>
          </w:tcPr>
          <w:p w14:paraId="1E1DEBF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1.098E-10</w:t>
            </w:r>
          </w:p>
        </w:tc>
      </w:tr>
      <w:tr w:rsidR="001037A3" w:rsidRPr="001037A3" w14:paraId="77454884" w14:textId="77777777" w:rsidTr="00845323">
        <w:trPr>
          <w:trHeight w:val="144"/>
        </w:trPr>
        <w:tc>
          <w:tcPr>
            <w:tcW w:w="1080" w:type="dxa"/>
            <w:vMerge/>
            <w:tcBorders>
              <w:bottom w:val="single" w:sz="4" w:space="0" w:color="auto"/>
            </w:tcBorders>
            <w:vAlign w:val="center"/>
            <w:hideMark/>
          </w:tcPr>
          <w:p w14:paraId="499BC76F"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783EC4C3"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P005</w:t>
            </w:r>
          </w:p>
        </w:tc>
        <w:tc>
          <w:tcPr>
            <w:tcW w:w="800" w:type="dxa"/>
            <w:shd w:val="clear" w:color="auto" w:fill="auto"/>
            <w:noWrap/>
            <w:vAlign w:val="center"/>
            <w:hideMark/>
          </w:tcPr>
          <w:p w14:paraId="1B0F6C1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0.00266</w:t>
            </w:r>
          </w:p>
        </w:tc>
        <w:tc>
          <w:tcPr>
            <w:tcW w:w="803" w:type="dxa"/>
            <w:shd w:val="clear" w:color="auto" w:fill="auto"/>
            <w:noWrap/>
            <w:vAlign w:val="center"/>
            <w:hideMark/>
          </w:tcPr>
          <w:p w14:paraId="39B1B28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1.4E-05</w:t>
            </w:r>
          </w:p>
        </w:tc>
        <w:tc>
          <w:tcPr>
            <w:tcW w:w="723" w:type="dxa"/>
            <w:shd w:val="clear" w:color="auto" w:fill="auto"/>
            <w:noWrap/>
            <w:vAlign w:val="center"/>
            <w:hideMark/>
          </w:tcPr>
          <w:p w14:paraId="7119A8A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0.0043</w:t>
            </w:r>
          </w:p>
        </w:tc>
        <w:tc>
          <w:tcPr>
            <w:tcW w:w="878" w:type="dxa"/>
            <w:shd w:val="clear" w:color="auto" w:fill="auto"/>
            <w:noWrap/>
            <w:vAlign w:val="center"/>
            <w:hideMark/>
          </w:tcPr>
          <w:p w14:paraId="0068B5F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1.78E-08</w:t>
            </w:r>
          </w:p>
        </w:tc>
        <w:tc>
          <w:tcPr>
            <w:tcW w:w="800" w:type="dxa"/>
            <w:shd w:val="clear" w:color="auto" w:fill="auto"/>
            <w:noWrap/>
            <w:vAlign w:val="center"/>
            <w:hideMark/>
          </w:tcPr>
          <w:p w14:paraId="4C19725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0.00785</w:t>
            </w:r>
          </w:p>
        </w:tc>
        <w:tc>
          <w:tcPr>
            <w:tcW w:w="878" w:type="dxa"/>
            <w:shd w:val="clear" w:color="auto" w:fill="auto"/>
            <w:noWrap/>
            <w:vAlign w:val="center"/>
            <w:hideMark/>
          </w:tcPr>
          <w:p w14:paraId="0745250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2.57E-13</w:t>
            </w:r>
          </w:p>
        </w:tc>
        <w:tc>
          <w:tcPr>
            <w:tcW w:w="831" w:type="dxa"/>
            <w:shd w:val="clear" w:color="auto" w:fill="auto"/>
            <w:noWrap/>
            <w:vAlign w:val="center"/>
            <w:hideMark/>
          </w:tcPr>
          <w:p w14:paraId="02A9DA6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0.00249</w:t>
            </w:r>
          </w:p>
        </w:tc>
        <w:tc>
          <w:tcPr>
            <w:tcW w:w="878" w:type="dxa"/>
            <w:shd w:val="clear" w:color="auto" w:fill="auto"/>
            <w:noWrap/>
            <w:vAlign w:val="center"/>
            <w:hideMark/>
          </w:tcPr>
          <w:p w14:paraId="492C73F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2.93E-05</w:t>
            </w:r>
          </w:p>
        </w:tc>
        <w:tc>
          <w:tcPr>
            <w:tcW w:w="879" w:type="dxa"/>
            <w:shd w:val="clear" w:color="auto" w:fill="auto"/>
            <w:noWrap/>
            <w:vAlign w:val="center"/>
            <w:hideMark/>
          </w:tcPr>
          <w:p w14:paraId="496A913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0.005671</w:t>
            </w:r>
          </w:p>
        </w:tc>
        <w:tc>
          <w:tcPr>
            <w:tcW w:w="810" w:type="dxa"/>
            <w:shd w:val="clear" w:color="auto" w:fill="auto"/>
            <w:noWrap/>
            <w:vAlign w:val="center"/>
            <w:hideMark/>
          </w:tcPr>
          <w:p w14:paraId="1851054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1.053E-10</w:t>
            </w:r>
          </w:p>
        </w:tc>
      </w:tr>
      <w:tr w:rsidR="001037A3" w:rsidRPr="001037A3" w14:paraId="76695E11" w14:textId="77777777" w:rsidTr="00845323">
        <w:trPr>
          <w:trHeight w:val="144"/>
        </w:trPr>
        <w:tc>
          <w:tcPr>
            <w:tcW w:w="1080" w:type="dxa"/>
            <w:vMerge/>
            <w:tcBorders>
              <w:bottom w:val="single" w:sz="4" w:space="0" w:color="auto"/>
            </w:tcBorders>
            <w:vAlign w:val="center"/>
            <w:hideMark/>
          </w:tcPr>
          <w:p w14:paraId="37FBDF39"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54AF5D81"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P010</w:t>
            </w:r>
          </w:p>
        </w:tc>
        <w:tc>
          <w:tcPr>
            <w:tcW w:w="800" w:type="dxa"/>
            <w:shd w:val="clear" w:color="auto" w:fill="auto"/>
            <w:noWrap/>
            <w:vAlign w:val="center"/>
            <w:hideMark/>
          </w:tcPr>
          <w:p w14:paraId="66A308D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0.00264</w:t>
            </w:r>
          </w:p>
        </w:tc>
        <w:tc>
          <w:tcPr>
            <w:tcW w:w="803" w:type="dxa"/>
            <w:shd w:val="clear" w:color="auto" w:fill="auto"/>
            <w:noWrap/>
            <w:vAlign w:val="center"/>
            <w:hideMark/>
          </w:tcPr>
          <w:p w14:paraId="1797C87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1.5E-05</w:t>
            </w:r>
          </w:p>
        </w:tc>
        <w:tc>
          <w:tcPr>
            <w:tcW w:w="723" w:type="dxa"/>
            <w:shd w:val="clear" w:color="auto" w:fill="auto"/>
            <w:noWrap/>
            <w:vAlign w:val="center"/>
            <w:hideMark/>
          </w:tcPr>
          <w:p w14:paraId="34F1A62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0.0043</w:t>
            </w:r>
          </w:p>
        </w:tc>
        <w:tc>
          <w:tcPr>
            <w:tcW w:w="878" w:type="dxa"/>
            <w:shd w:val="clear" w:color="auto" w:fill="auto"/>
            <w:noWrap/>
            <w:vAlign w:val="center"/>
            <w:hideMark/>
          </w:tcPr>
          <w:p w14:paraId="3580708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1.7E-08</w:t>
            </w:r>
          </w:p>
        </w:tc>
        <w:tc>
          <w:tcPr>
            <w:tcW w:w="800" w:type="dxa"/>
            <w:shd w:val="clear" w:color="auto" w:fill="auto"/>
            <w:noWrap/>
            <w:vAlign w:val="center"/>
            <w:hideMark/>
          </w:tcPr>
          <w:p w14:paraId="1B6A9C2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0.00781</w:t>
            </w:r>
          </w:p>
        </w:tc>
        <w:tc>
          <w:tcPr>
            <w:tcW w:w="878" w:type="dxa"/>
            <w:shd w:val="clear" w:color="auto" w:fill="auto"/>
            <w:noWrap/>
            <w:vAlign w:val="center"/>
            <w:hideMark/>
          </w:tcPr>
          <w:p w14:paraId="63F5503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2.8E-13</w:t>
            </w:r>
          </w:p>
        </w:tc>
        <w:tc>
          <w:tcPr>
            <w:tcW w:w="831" w:type="dxa"/>
            <w:shd w:val="clear" w:color="auto" w:fill="auto"/>
            <w:noWrap/>
            <w:vAlign w:val="center"/>
            <w:hideMark/>
          </w:tcPr>
          <w:p w14:paraId="55135C3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0.00249</w:t>
            </w:r>
          </w:p>
        </w:tc>
        <w:tc>
          <w:tcPr>
            <w:tcW w:w="878" w:type="dxa"/>
            <w:shd w:val="clear" w:color="auto" w:fill="auto"/>
            <w:noWrap/>
            <w:vAlign w:val="center"/>
            <w:hideMark/>
          </w:tcPr>
          <w:p w14:paraId="62C4BA8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2.95E-05</w:t>
            </w:r>
          </w:p>
        </w:tc>
        <w:tc>
          <w:tcPr>
            <w:tcW w:w="879" w:type="dxa"/>
            <w:shd w:val="clear" w:color="auto" w:fill="auto"/>
            <w:noWrap/>
            <w:vAlign w:val="center"/>
            <w:hideMark/>
          </w:tcPr>
          <w:p w14:paraId="3035FC5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0.005682</w:t>
            </w:r>
          </w:p>
        </w:tc>
        <w:tc>
          <w:tcPr>
            <w:tcW w:w="810" w:type="dxa"/>
            <w:shd w:val="clear" w:color="auto" w:fill="auto"/>
            <w:noWrap/>
            <w:vAlign w:val="center"/>
            <w:hideMark/>
          </w:tcPr>
          <w:p w14:paraId="221E107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1.037E-10</w:t>
            </w:r>
          </w:p>
        </w:tc>
      </w:tr>
      <w:tr w:rsidR="001037A3" w:rsidRPr="001037A3" w14:paraId="4DF51007" w14:textId="77777777" w:rsidTr="00845323">
        <w:trPr>
          <w:trHeight w:val="144"/>
        </w:trPr>
        <w:tc>
          <w:tcPr>
            <w:tcW w:w="1080" w:type="dxa"/>
            <w:vMerge/>
            <w:tcBorders>
              <w:bottom w:val="single" w:sz="4" w:space="0" w:color="auto"/>
            </w:tcBorders>
            <w:vAlign w:val="center"/>
            <w:hideMark/>
          </w:tcPr>
          <w:p w14:paraId="434ABA05"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24CF37CC"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P020</w:t>
            </w:r>
          </w:p>
        </w:tc>
        <w:tc>
          <w:tcPr>
            <w:tcW w:w="800" w:type="dxa"/>
            <w:shd w:val="clear" w:color="auto" w:fill="auto"/>
            <w:noWrap/>
            <w:vAlign w:val="center"/>
            <w:hideMark/>
          </w:tcPr>
          <w:p w14:paraId="3C9C48C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0.00263</w:t>
            </w:r>
          </w:p>
        </w:tc>
        <w:tc>
          <w:tcPr>
            <w:tcW w:w="803" w:type="dxa"/>
            <w:shd w:val="clear" w:color="auto" w:fill="auto"/>
            <w:noWrap/>
            <w:vAlign w:val="center"/>
            <w:hideMark/>
          </w:tcPr>
          <w:p w14:paraId="529FDE1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1.6E-05</w:t>
            </w:r>
          </w:p>
        </w:tc>
        <w:tc>
          <w:tcPr>
            <w:tcW w:w="723" w:type="dxa"/>
            <w:shd w:val="clear" w:color="auto" w:fill="auto"/>
            <w:noWrap/>
            <w:vAlign w:val="center"/>
            <w:hideMark/>
          </w:tcPr>
          <w:p w14:paraId="5A1716B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0.0044</w:t>
            </w:r>
          </w:p>
        </w:tc>
        <w:tc>
          <w:tcPr>
            <w:tcW w:w="878" w:type="dxa"/>
            <w:shd w:val="clear" w:color="auto" w:fill="auto"/>
            <w:noWrap/>
            <w:vAlign w:val="center"/>
            <w:hideMark/>
          </w:tcPr>
          <w:p w14:paraId="42CFD4A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1.54E-08</w:t>
            </w:r>
          </w:p>
        </w:tc>
        <w:tc>
          <w:tcPr>
            <w:tcW w:w="800" w:type="dxa"/>
            <w:shd w:val="clear" w:color="auto" w:fill="auto"/>
            <w:noWrap/>
            <w:vAlign w:val="center"/>
            <w:hideMark/>
          </w:tcPr>
          <w:p w14:paraId="3A1D166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0.00778</w:t>
            </w:r>
          </w:p>
        </w:tc>
        <w:tc>
          <w:tcPr>
            <w:tcW w:w="878" w:type="dxa"/>
            <w:shd w:val="clear" w:color="auto" w:fill="auto"/>
            <w:noWrap/>
            <w:vAlign w:val="center"/>
            <w:hideMark/>
          </w:tcPr>
          <w:p w14:paraId="08F064A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3.08E-13</w:t>
            </w:r>
          </w:p>
        </w:tc>
        <w:tc>
          <w:tcPr>
            <w:tcW w:w="831" w:type="dxa"/>
            <w:shd w:val="clear" w:color="auto" w:fill="auto"/>
            <w:noWrap/>
            <w:vAlign w:val="center"/>
            <w:hideMark/>
          </w:tcPr>
          <w:p w14:paraId="095307B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0.00249</w:t>
            </w:r>
          </w:p>
        </w:tc>
        <w:tc>
          <w:tcPr>
            <w:tcW w:w="878" w:type="dxa"/>
            <w:shd w:val="clear" w:color="auto" w:fill="auto"/>
            <w:noWrap/>
            <w:vAlign w:val="center"/>
            <w:hideMark/>
          </w:tcPr>
          <w:p w14:paraId="515C645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2.87E-05</w:t>
            </w:r>
          </w:p>
        </w:tc>
        <w:tc>
          <w:tcPr>
            <w:tcW w:w="879" w:type="dxa"/>
            <w:shd w:val="clear" w:color="auto" w:fill="auto"/>
            <w:noWrap/>
            <w:vAlign w:val="center"/>
            <w:hideMark/>
          </w:tcPr>
          <w:p w14:paraId="6081CAB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0.005669</w:t>
            </w:r>
          </w:p>
        </w:tc>
        <w:tc>
          <w:tcPr>
            <w:tcW w:w="810" w:type="dxa"/>
            <w:shd w:val="clear" w:color="auto" w:fill="auto"/>
            <w:noWrap/>
            <w:vAlign w:val="center"/>
            <w:hideMark/>
          </w:tcPr>
          <w:p w14:paraId="6E4AFDB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1.078E-10</w:t>
            </w:r>
          </w:p>
        </w:tc>
      </w:tr>
      <w:tr w:rsidR="001037A3" w:rsidRPr="001037A3" w14:paraId="5CE399D5" w14:textId="77777777" w:rsidTr="00845323">
        <w:trPr>
          <w:trHeight w:val="144"/>
        </w:trPr>
        <w:tc>
          <w:tcPr>
            <w:tcW w:w="1080" w:type="dxa"/>
            <w:vMerge/>
            <w:tcBorders>
              <w:bottom w:val="single" w:sz="4" w:space="0" w:color="auto"/>
            </w:tcBorders>
            <w:vAlign w:val="center"/>
            <w:hideMark/>
          </w:tcPr>
          <w:p w14:paraId="4D74CAC3"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14937C1A"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P030</w:t>
            </w:r>
          </w:p>
        </w:tc>
        <w:tc>
          <w:tcPr>
            <w:tcW w:w="800" w:type="dxa"/>
            <w:shd w:val="clear" w:color="auto" w:fill="auto"/>
            <w:noWrap/>
            <w:vAlign w:val="center"/>
            <w:hideMark/>
          </w:tcPr>
          <w:p w14:paraId="790C9C1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0.00263</w:t>
            </w:r>
          </w:p>
        </w:tc>
        <w:tc>
          <w:tcPr>
            <w:tcW w:w="803" w:type="dxa"/>
            <w:shd w:val="clear" w:color="auto" w:fill="auto"/>
            <w:noWrap/>
            <w:vAlign w:val="center"/>
            <w:hideMark/>
          </w:tcPr>
          <w:p w14:paraId="73CC92A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1.6E-05</w:t>
            </w:r>
          </w:p>
        </w:tc>
        <w:tc>
          <w:tcPr>
            <w:tcW w:w="723" w:type="dxa"/>
            <w:shd w:val="clear" w:color="auto" w:fill="auto"/>
            <w:noWrap/>
            <w:vAlign w:val="center"/>
            <w:hideMark/>
          </w:tcPr>
          <w:p w14:paraId="0A23771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0.0044</w:t>
            </w:r>
          </w:p>
        </w:tc>
        <w:tc>
          <w:tcPr>
            <w:tcW w:w="878" w:type="dxa"/>
            <w:shd w:val="clear" w:color="auto" w:fill="auto"/>
            <w:noWrap/>
            <w:vAlign w:val="center"/>
            <w:hideMark/>
          </w:tcPr>
          <w:p w14:paraId="0D9BDC5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1.5E-08</w:t>
            </w:r>
          </w:p>
        </w:tc>
        <w:tc>
          <w:tcPr>
            <w:tcW w:w="800" w:type="dxa"/>
            <w:shd w:val="clear" w:color="auto" w:fill="auto"/>
            <w:noWrap/>
            <w:vAlign w:val="center"/>
            <w:hideMark/>
          </w:tcPr>
          <w:p w14:paraId="2F6181B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0.00778</w:t>
            </w:r>
          </w:p>
        </w:tc>
        <w:tc>
          <w:tcPr>
            <w:tcW w:w="878" w:type="dxa"/>
            <w:shd w:val="clear" w:color="auto" w:fill="auto"/>
            <w:noWrap/>
            <w:vAlign w:val="center"/>
            <w:hideMark/>
          </w:tcPr>
          <w:p w14:paraId="4AB9866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3.04E-13</w:t>
            </w:r>
          </w:p>
        </w:tc>
        <w:tc>
          <w:tcPr>
            <w:tcW w:w="831" w:type="dxa"/>
            <w:shd w:val="clear" w:color="auto" w:fill="auto"/>
            <w:noWrap/>
            <w:vAlign w:val="center"/>
            <w:hideMark/>
          </w:tcPr>
          <w:p w14:paraId="4A66A14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0.00249</w:t>
            </w:r>
          </w:p>
        </w:tc>
        <w:tc>
          <w:tcPr>
            <w:tcW w:w="878" w:type="dxa"/>
            <w:shd w:val="clear" w:color="auto" w:fill="auto"/>
            <w:noWrap/>
            <w:vAlign w:val="center"/>
            <w:hideMark/>
          </w:tcPr>
          <w:p w14:paraId="5E45AB3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2.87E-05</w:t>
            </w:r>
          </w:p>
        </w:tc>
        <w:tc>
          <w:tcPr>
            <w:tcW w:w="879" w:type="dxa"/>
            <w:shd w:val="clear" w:color="auto" w:fill="auto"/>
            <w:noWrap/>
            <w:vAlign w:val="center"/>
            <w:hideMark/>
          </w:tcPr>
          <w:p w14:paraId="31C5F39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0.005681</w:t>
            </w:r>
          </w:p>
        </w:tc>
        <w:tc>
          <w:tcPr>
            <w:tcW w:w="810" w:type="dxa"/>
            <w:shd w:val="clear" w:color="auto" w:fill="auto"/>
            <w:noWrap/>
            <w:vAlign w:val="center"/>
            <w:hideMark/>
          </w:tcPr>
          <w:p w14:paraId="121F7BF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1.034E-10</w:t>
            </w:r>
          </w:p>
        </w:tc>
      </w:tr>
      <w:tr w:rsidR="00845323" w:rsidRPr="001037A3" w14:paraId="44C01AFF" w14:textId="77777777" w:rsidTr="00845323">
        <w:trPr>
          <w:trHeight w:val="144"/>
        </w:trPr>
        <w:tc>
          <w:tcPr>
            <w:tcW w:w="1080" w:type="dxa"/>
            <w:vMerge/>
            <w:tcBorders>
              <w:bottom w:val="single" w:sz="4" w:space="0" w:color="auto"/>
            </w:tcBorders>
            <w:vAlign w:val="center"/>
            <w:hideMark/>
          </w:tcPr>
          <w:p w14:paraId="229157D3"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3CE2EC28"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P050</w:t>
            </w:r>
          </w:p>
        </w:tc>
        <w:tc>
          <w:tcPr>
            <w:tcW w:w="800" w:type="dxa"/>
            <w:shd w:val="clear" w:color="auto" w:fill="auto"/>
            <w:noWrap/>
            <w:vAlign w:val="center"/>
            <w:hideMark/>
          </w:tcPr>
          <w:p w14:paraId="688A7E5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0.00262</w:t>
            </w:r>
          </w:p>
        </w:tc>
        <w:tc>
          <w:tcPr>
            <w:tcW w:w="803" w:type="dxa"/>
            <w:shd w:val="clear" w:color="auto" w:fill="auto"/>
            <w:noWrap/>
            <w:vAlign w:val="center"/>
            <w:hideMark/>
          </w:tcPr>
          <w:p w14:paraId="241DB83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1.6E-05</w:t>
            </w:r>
          </w:p>
        </w:tc>
        <w:tc>
          <w:tcPr>
            <w:tcW w:w="723" w:type="dxa"/>
            <w:shd w:val="clear" w:color="auto" w:fill="auto"/>
            <w:noWrap/>
            <w:vAlign w:val="center"/>
            <w:hideMark/>
          </w:tcPr>
          <w:p w14:paraId="2330929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0.0044</w:t>
            </w:r>
          </w:p>
        </w:tc>
        <w:tc>
          <w:tcPr>
            <w:tcW w:w="878" w:type="dxa"/>
            <w:shd w:val="clear" w:color="auto" w:fill="auto"/>
            <w:noWrap/>
            <w:vAlign w:val="center"/>
            <w:hideMark/>
          </w:tcPr>
          <w:p w14:paraId="19753DD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1.53E-08</w:t>
            </w:r>
          </w:p>
        </w:tc>
        <w:tc>
          <w:tcPr>
            <w:tcW w:w="800" w:type="dxa"/>
            <w:shd w:val="clear" w:color="auto" w:fill="auto"/>
            <w:noWrap/>
            <w:vAlign w:val="center"/>
            <w:hideMark/>
          </w:tcPr>
          <w:p w14:paraId="41D252C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0.00776</w:t>
            </w:r>
          </w:p>
        </w:tc>
        <w:tc>
          <w:tcPr>
            <w:tcW w:w="878" w:type="dxa"/>
            <w:shd w:val="clear" w:color="auto" w:fill="auto"/>
            <w:noWrap/>
            <w:vAlign w:val="center"/>
            <w:hideMark/>
          </w:tcPr>
          <w:p w14:paraId="3CBE3E7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3.26E-13</w:t>
            </w:r>
          </w:p>
        </w:tc>
        <w:tc>
          <w:tcPr>
            <w:tcW w:w="831" w:type="dxa"/>
            <w:shd w:val="clear" w:color="auto" w:fill="auto"/>
            <w:noWrap/>
            <w:vAlign w:val="center"/>
            <w:hideMark/>
          </w:tcPr>
          <w:p w14:paraId="696F081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0.00249</w:t>
            </w:r>
          </w:p>
        </w:tc>
        <w:tc>
          <w:tcPr>
            <w:tcW w:w="878" w:type="dxa"/>
            <w:shd w:val="clear" w:color="auto" w:fill="auto"/>
            <w:noWrap/>
            <w:vAlign w:val="center"/>
            <w:hideMark/>
          </w:tcPr>
          <w:p w14:paraId="639712C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2.86E-05</w:t>
            </w:r>
          </w:p>
        </w:tc>
        <w:tc>
          <w:tcPr>
            <w:tcW w:w="879" w:type="dxa"/>
            <w:shd w:val="clear" w:color="auto" w:fill="auto"/>
            <w:noWrap/>
            <w:vAlign w:val="center"/>
            <w:hideMark/>
          </w:tcPr>
          <w:p w14:paraId="35B9539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0.005675</w:t>
            </w:r>
          </w:p>
        </w:tc>
        <w:tc>
          <w:tcPr>
            <w:tcW w:w="810" w:type="dxa"/>
            <w:shd w:val="clear" w:color="auto" w:fill="auto"/>
            <w:noWrap/>
            <w:vAlign w:val="center"/>
            <w:hideMark/>
          </w:tcPr>
          <w:p w14:paraId="21C95B4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1.069E-10</w:t>
            </w:r>
          </w:p>
        </w:tc>
      </w:tr>
      <w:tr w:rsidR="00845323" w:rsidRPr="001037A3" w14:paraId="75FA1452" w14:textId="77777777" w:rsidTr="00845323">
        <w:trPr>
          <w:trHeight w:val="144"/>
        </w:trPr>
        <w:tc>
          <w:tcPr>
            <w:tcW w:w="1080" w:type="dxa"/>
            <w:vMerge/>
            <w:tcBorders>
              <w:bottom w:val="single" w:sz="4" w:space="0" w:color="auto"/>
            </w:tcBorders>
            <w:vAlign w:val="center"/>
            <w:hideMark/>
          </w:tcPr>
          <w:p w14:paraId="18D87ECF"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tcBorders>
              <w:bottom w:val="single" w:sz="4" w:space="0" w:color="auto"/>
            </w:tcBorders>
            <w:shd w:val="clear" w:color="auto" w:fill="auto"/>
            <w:noWrap/>
            <w:vAlign w:val="center"/>
            <w:hideMark/>
          </w:tcPr>
          <w:p w14:paraId="44857A54"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INF</w:t>
            </w:r>
          </w:p>
        </w:tc>
        <w:tc>
          <w:tcPr>
            <w:tcW w:w="800" w:type="dxa"/>
            <w:tcBorders>
              <w:bottom w:val="single" w:sz="4" w:space="0" w:color="auto"/>
            </w:tcBorders>
            <w:shd w:val="clear" w:color="auto" w:fill="auto"/>
            <w:noWrap/>
            <w:vAlign w:val="center"/>
            <w:hideMark/>
          </w:tcPr>
          <w:p w14:paraId="4FB2CC0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0.00268</w:t>
            </w:r>
          </w:p>
        </w:tc>
        <w:tc>
          <w:tcPr>
            <w:tcW w:w="803" w:type="dxa"/>
            <w:tcBorders>
              <w:bottom w:val="single" w:sz="4" w:space="0" w:color="auto"/>
            </w:tcBorders>
            <w:shd w:val="clear" w:color="auto" w:fill="auto"/>
            <w:noWrap/>
            <w:vAlign w:val="center"/>
            <w:hideMark/>
          </w:tcPr>
          <w:p w14:paraId="1949BE0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1.3E-05</w:t>
            </w:r>
          </w:p>
        </w:tc>
        <w:tc>
          <w:tcPr>
            <w:tcW w:w="723" w:type="dxa"/>
            <w:tcBorders>
              <w:bottom w:val="single" w:sz="4" w:space="0" w:color="auto"/>
            </w:tcBorders>
            <w:shd w:val="clear" w:color="auto" w:fill="auto"/>
            <w:noWrap/>
            <w:vAlign w:val="center"/>
            <w:hideMark/>
          </w:tcPr>
          <w:p w14:paraId="3D0CB13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0.0044</w:t>
            </w:r>
          </w:p>
        </w:tc>
        <w:tc>
          <w:tcPr>
            <w:tcW w:w="878" w:type="dxa"/>
            <w:tcBorders>
              <w:bottom w:val="single" w:sz="4" w:space="0" w:color="auto"/>
            </w:tcBorders>
            <w:shd w:val="clear" w:color="auto" w:fill="auto"/>
            <w:noWrap/>
            <w:vAlign w:val="center"/>
            <w:hideMark/>
          </w:tcPr>
          <w:p w14:paraId="2AF7898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1.3E-08</w:t>
            </w:r>
          </w:p>
        </w:tc>
        <w:tc>
          <w:tcPr>
            <w:tcW w:w="800" w:type="dxa"/>
            <w:tcBorders>
              <w:bottom w:val="single" w:sz="4" w:space="0" w:color="auto"/>
            </w:tcBorders>
            <w:shd w:val="clear" w:color="auto" w:fill="auto"/>
            <w:noWrap/>
            <w:vAlign w:val="center"/>
            <w:hideMark/>
          </w:tcPr>
          <w:p w14:paraId="75641E9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0.00778</w:t>
            </w:r>
          </w:p>
        </w:tc>
        <w:tc>
          <w:tcPr>
            <w:tcW w:w="878" w:type="dxa"/>
            <w:tcBorders>
              <w:bottom w:val="single" w:sz="4" w:space="0" w:color="auto"/>
            </w:tcBorders>
            <w:shd w:val="clear" w:color="auto" w:fill="auto"/>
            <w:noWrap/>
            <w:vAlign w:val="center"/>
            <w:hideMark/>
          </w:tcPr>
          <w:p w14:paraId="1CF66E2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2.96E-13</w:t>
            </w:r>
          </w:p>
        </w:tc>
        <w:tc>
          <w:tcPr>
            <w:tcW w:w="831" w:type="dxa"/>
            <w:tcBorders>
              <w:bottom w:val="single" w:sz="4" w:space="0" w:color="auto"/>
            </w:tcBorders>
            <w:shd w:val="clear" w:color="auto" w:fill="auto"/>
            <w:noWrap/>
            <w:vAlign w:val="center"/>
            <w:hideMark/>
          </w:tcPr>
          <w:p w14:paraId="34EDC72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0.00259</w:t>
            </w:r>
          </w:p>
        </w:tc>
        <w:tc>
          <w:tcPr>
            <w:tcW w:w="878" w:type="dxa"/>
            <w:tcBorders>
              <w:bottom w:val="single" w:sz="4" w:space="0" w:color="auto"/>
            </w:tcBorders>
            <w:shd w:val="clear" w:color="auto" w:fill="auto"/>
            <w:noWrap/>
            <w:vAlign w:val="center"/>
            <w:hideMark/>
          </w:tcPr>
          <w:p w14:paraId="20FD36D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2.03E-05</w:t>
            </w:r>
          </w:p>
        </w:tc>
        <w:tc>
          <w:tcPr>
            <w:tcW w:w="879" w:type="dxa"/>
            <w:tcBorders>
              <w:bottom w:val="single" w:sz="4" w:space="0" w:color="auto"/>
            </w:tcBorders>
            <w:shd w:val="clear" w:color="auto" w:fill="auto"/>
            <w:noWrap/>
            <w:vAlign w:val="center"/>
            <w:hideMark/>
          </w:tcPr>
          <w:p w14:paraId="2D2CFD7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0.005711</w:t>
            </w:r>
          </w:p>
        </w:tc>
        <w:tc>
          <w:tcPr>
            <w:tcW w:w="810" w:type="dxa"/>
            <w:tcBorders>
              <w:bottom w:val="single" w:sz="4" w:space="0" w:color="auto"/>
            </w:tcBorders>
            <w:shd w:val="clear" w:color="auto" w:fill="auto"/>
            <w:noWrap/>
            <w:vAlign w:val="center"/>
            <w:hideMark/>
          </w:tcPr>
          <w:p w14:paraId="32049CA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9.796E-11</w:t>
            </w:r>
          </w:p>
        </w:tc>
      </w:tr>
      <w:tr w:rsidR="00845323" w:rsidRPr="001037A3" w14:paraId="2C62B70B" w14:textId="77777777" w:rsidTr="00845323">
        <w:trPr>
          <w:trHeight w:val="144"/>
        </w:trPr>
        <w:tc>
          <w:tcPr>
            <w:tcW w:w="1080" w:type="dxa"/>
            <w:vMerge w:val="restart"/>
            <w:tcBorders>
              <w:top w:val="single" w:sz="4" w:space="0" w:color="auto"/>
              <w:bottom w:val="single" w:sz="4" w:space="0" w:color="auto"/>
            </w:tcBorders>
            <w:shd w:val="clear" w:color="auto" w:fill="auto"/>
            <w:noWrap/>
            <w:vAlign w:val="center"/>
            <w:hideMark/>
          </w:tcPr>
          <w:p w14:paraId="15EA7857"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Going to the gym</w:t>
            </w:r>
          </w:p>
        </w:tc>
        <w:tc>
          <w:tcPr>
            <w:tcW w:w="630" w:type="dxa"/>
            <w:tcBorders>
              <w:top w:val="single" w:sz="4" w:space="0" w:color="auto"/>
            </w:tcBorders>
            <w:shd w:val="clear" w:color="auto" w:fill="auto"/>
            <w:noWrap/>
            <w:vAlign w:val="center"/>
            <w:hideMark/>
          </w:tcPr>
          <w:p w14:paraId="5F176078"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P0001</w:t>
            </w:r>
          </w:p>
        </w:tc>
        <w:tc>
          <w:tcPr>
            <w:tcW w:w="800" w:type="dxa"/>
            <w:tcBorders>
              <w:top w:val="single" w:sz="4" w:space="0" w:color="auto"/>
            </w:tcBorders>
            <w:shd w:val="clear" w:color="auto" w:fill="auto"/>
            <w:noWrap/>
            <w:vAlign w:val="center"/>
            <w:hideMark/>
          </w:tcPr>
          <w:p w14:paraId="1EDCC4A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0.00141</w:t>
            </w:r>
          </w:p>
        </w:tc>
        <w:tc>
          <w:tcPr>
            <w:tcW w:w="803" w:type="dxa"/>
            <w:tcBorders>
              <w:top w:val="single" w:sz="4" w:space="0" w:color="auto"/>
            </w:tcBorders>
            <w:shd w:val="clear" w:color="auto" w:fill="auto"/>
            <w:noWrap/>
            <w:vAlign w:val="center"/>
            <w:hideMark/>
          </w:tcPr>
          <w:p w14:paraId="1670BAB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0.00102</w:t>
            </w:r>
          </w:p>
        </w:tc>
        <w:tc>
          <w:tcPr>
            <w:tcW w:w="723" w:type="dxa"/>
            <w:tcBorders>
              <w:top w:val="single" w:sz="4" w:space="0" w:color="auto"/>
            </w:tcBorders>
            <w:shd w:val="clear" w:color="auto" w:fill="auto"/>
            <w:noWrap/>
            <w:vAlign w:val="center"/>
            <w:hideMark/>
          </w:tcPr>
          <w:p w14:paraId="7DB8EBD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0.0018</w:t>
            </w:r>
          </w:p>
        </w:tc>
        <w:tc>
          <w:tcPr>
            <w:tcW w:w="878" w:type="dxa"/>
            <w:tcBorders>
              <w:top w:val="single" w:sz="4" w:space="0" w:color="auto"/>
            </w:tcBorders>
            <w:shd w:val="clear" w:color="auto" w:fill="auto"/>
            <w:noWrap/>
            <w:vAlign w:val="center"/>
            <w:hideMark/>
          </w:tcPr>
          <w:p w14:paraId="3A3C17E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0.000176</w:t>
            </w:r>
          </w:p>
        </w:tc>
        <w:tc>
          <w:tcPr>
            <w:tcW w:w="800" w:type="dxa"/>
            <w:tcBorders>
              <w:top w:val="single" w:sz="4" w:space="0" w:color="auto"/>
            </w:tcBorders>
            <w:shd w:val="clear" w:color="auto" w:fill="auto"/>
            <w:noWrap/>
            <w:vAlign w:val="center"/>
            <w:hideMark/>
          </w:tcPr>
          <w:p w14:paraId="2E6EDF4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0.00232</w:t>
            </w:r>
          </w:p>
        </w:tc>
        <w:tc>
          <w:tcPr>
            <w:tcW w:w="878" w:type="dxa"/>
            <w:tcBorders>
              <w:top w:val="single" w:sz="4" w:space="0" w:color="auto"/>
            </w:tcBorders>
            <w:shd w:val="clear" w:color="auto" w:fill="auto"/>
            <w:noWrap/>
            <w:vAlign w:val="center"/>
            <w:hideMark/>
          </w:tcPr>
          <w:p w14:paraId="6E795EA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3.05E-05</w:t>
            </w:r>
          </w:p>
        </w:tc>
        <w:tc>
          <w:tcPr>
            <w:tcW w:w="831" w:type="dxa"/>
            <w:tcBorders>
              <w:top w:val="single" w:sz="4" w:space="0" w:color="auto"/>
            </w:tcBorders>
            <w:shd w:val="clear" w:color="auto" w:fill="auto"/>
            <w:noWrap/>
            <w:vAlign w:val="center"/>
            <w:hideMark/>
          </w:tcPr>
          <w:p w14:paraId="4130B95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0.00066</w:t>
            </w:r>
          </w:p>
        </w:tc>
        <w:tc>
          <w:tcPr>
            <w:tcW w:w="878" w:type="dxa"/>
            <w:tcBorders>
              <w:top w:val="single" w:sz="4" w:space="0" w:color="auto"/>
            </w:tcBorders>
            <w:shd w:val="clear" w:color="auto" w:fill="auto"/>
            <w:noWrap/>
            <w:vAlign w:val="center"/>
            <w:hideMark/>
          </w:tcPr>
          <w:p w14:paraId="0542C02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0.01994</w:t>
            </w:r>
          </w:p>
        </w:tc>
        <w:tc>
          <w:tcPr>
            <w:tcW w:w="879" w:type="dxa"/>
            <w:tcBorders>
              <w:top w:val="single" w:sz="4" w:space="0" w:color="auto"/>
            </w:tcBorders>
            <w:shd w:val="clear" w:color="auto" w:fill="auto"/>
            <w:noWrap/>
            <w:vAlign w:val="center"/>
            <w:hideMark/>
          </w:tcPr>
          <w:p w14:paraId="6CD3776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0.001858</w:t>
            </w:r>
          </w:p>
        </w:tc>
        <w:tc>
          <w:tcPr>
            <w:tcW w:w="810" w:type="dxa"/>
            <w:tcBorders>
              <w:top w:val="single" w:sz="4" w:space="0" w:color="auto"/>
            </w:tcBorders>
            <w:shd w:val="clear" w:color="auto" w:fill="auto"/>
            <w:noWrap/>
            <w:vAlign w:val="center"/>
            <w:hideMark/>
          </w:tcPr>
          <w:p w14:paraId="0799A52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0.0001409</w:t>
            </w:r>
          </w:p>
        </w:tc>
      </w:tr>
      <w:tr w:rsidR="001037A3" w:rsidRPr="001037A3" w14:paraId="38E8EAFD" w14:textId="77777777" w:rsidTr="00845323">
        <w:trPr>
          <w:trHeight w:val="144"/>
        </w:trPr>
        <w:tc>
          <w:tcPr>
            <w:tcW w:w="1080" w:type="dxa"/>
            <w:vMerge/>
            <w:tcBorders>
              <w:bottom w:val="single" w:sz="4" w:space="0" w:color="auto"/>
            </w:tcBorders>
            <w:vAlign w:val="center"/>
            <w:hideMark/>
          </w:tcPr>
          <w:p w14:paraId="6214F8F6"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599FD8A5"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P0003</w:t>
            </w:r>
          </w:p>
        </w:tc>
        <w:tc>
          <w:tcPr>
            <w:tcW w:w="800" w:type="dxa"/>
            <w:shd w:val="clear" w:color="auto" w:fill="auto"/>
            <w:noWrap/>
            <w:vAlign w:val="center"/>
            <w:hideMark/>
          </w:tcPr>
          <w:p w14:paraId="644725A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0.00199</w:t>
            </w:r>
          </w:p>
        </w:tc>
        <w:tc>
          <w:tcPr>
            <w:tcW w:w="803" w:type="dxa"/>
            <w:shd w:val="clear" w:color="auto" w:fill="auto"/>
            <w:noWrap/>
            <w:vAlign w:val="center"/>
            <w:hideMark/>
          </w:tcPr>
          <w:p w14:paraId="187B7CB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0.00012</w:t>
            </w:r>
          </w:p>
        </w:tc>
        <w:tc>
          <w:tcPr>
            <w:tcW w:w="723" w:type="dxa"/>
            <w:shd w:val="clear" w:color="auto" w:fill="auto"/>
            <w:noWrap/>
            <w:vAlign w:val="center"/>
            <w:hideMark/>
          </w:tcPr>
          <w:p w14:paraId="546C292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0.0032</w:t>
            </w:r>
          </w:p>
        </w:tc>
        <w:tc>
          <w:tcPr>
            <w:tcW w:w="878" w:type="dxa"/>
            <w:shd w:val="clear" w:color="auto" w:fill="auto"/>
            <w:noWrap/>
            <w:vAlign w:val="center"/>
            <w:hideMark/>
          </w:tcPr>
          <w:p w14:paraId="5474CC7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7.45E-07</w:t>
            </w:r>
          </w:p>
        </w:tc>
        <w:tc>
          <w:tcPr>
            <w:tcW w:w="800" w:type="dxa"/>
            <w:shd w:val="clear" w:color="auto" w:fill="auto"/>
            <w:noWrap/>
            <w:vAlign w:val="center"/>
            <w:hideMark/>
          </w:tcPr>
          <w:p w14:paraId="1FD4A34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0.00302</w:t>
            </w:r>
          </w:p>
        </w:tc>
        <w:tc>
          <w:tcPr>
            <w:tcW w:w="878" w:type="dxa"/>
            <w:shd w:val="clear" w:color="auto" w:fill="auto"/>
            <w:noWrap/>
            <w:vAlign w:val="center"/>
            <w:hideMark/>
          </w:tcPr>
          <w:p w14:paraId="3B88E7E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2.62E-06</w:t>
            </w:r>
          </w:p>
        </w:tc>
        <w:tc>
          <w:tcPr>
            <w:tcW w:w="831" w:type="dxa"/>
            <w:shd w:val="clear" w:color="auto" w:fill="auto"/>
            <w:noWrap/>
            <w:vAlign w:val="center"/>
            <w:hideMark/>
          </w:tcPr>
          <w:p w14:paraId="0E34A41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0.00112</w:t>
            </w:r>
          </w:p>
        </w:tc>
        <w:tc>
          <w:tcPr>
            <w:tcW w:w="878" w:type="dxa"/>
            <w:shd w:val="clear" w:color="auto" w:fill="auto"/>
            <w:noWrap/>
            <w:vAlign w:val="center"/>
            <w:hideMark/>
          </w:tcPr>
          <w:p w14:paraId="1486E74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0.003278</w:t>
            </w:r>
          </w:p>
        </w:tc>
        <w:tc>
          <w:tcPr>
            <w:tcW w:w="879" w:type="dxa"/>
            <w:shd w:val="clear" w:color="auto" w:fill="auto"/>
            <w:noWrap/>
            <w:vAlign w:val="center"/>
            <w:hideMark/>
          </w:tcPr>
          <w:p w14:paraId="16639D7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0.003088</w:t>
            </w:r>
          </w:p>
        </w:tc>
        <w:tc>
          <w:tcPr>
            <w:tcW w:w="810" w:type="dxa"/>
            <w:shd w:val="clear" w:color="auto" w:fill="auto"/>
            <w:noWrap/>
            <w:vAlign w:val="center"/>
            <w:hideMark/>
          </w:tcPr>
          <w:p w14:paraId="069C655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9.856E-07</w:t>
            </w:r>
          </w:p>
        </w:tc>
      </w:tr>
      <w:tr w:rsidR="001037A3" w:rsidRPr="001037A3" w14:paraId="72B55D9E" w14:textId="77777777" w:rsidTr="00845323">
        <w:trPr>
          <w:trHeight w:val="144"/>
        </w:trPr>
        <w:tc>
          <w:tcPr>
            <w:tcW w:w="1080" w:type="dxa"/>
            <w:vMerge/>
            <w:tcBorders>
              <w:bottom w:val="single" w:sz="4" w:space="0" w:color="auto"/>
            </w:tcBorders>
            <w:vAlign w:val="center"/>
            <w:hideMark/>
          </w:tcPr>
          <w:p w14:paraId="5A8BB5B7"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3CC70419"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P0005</w:t>
            </w:r>
          </w:p>
        </w:tc>
        <w:tc>
          <w:tcPr>
            <w:tcW w:w="800" w:type="dxa"/>
            <w:shd w:val="clear" w:color="auto" w:fill="auto"/>
            <w:noWrap/>
            <w:vAlign w:val="center"/>
            <w:hideMark/>
          </w:tcPr>
          <w:p w14:paraId="39F50C0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0.00202</w:t>
            </w:r>
          </w:p>
        </w:tc>
        <w:tc>
          <w:tcPr>
            <w:tcW w:w="803" w:type="dxa"/>
            <w:shd w:val="clear" w:color="auto" w:fill="auto"/>
            <w:noWrap/>
            <w:vAlign w:val="center"/>
            <w:hideMark/>
          </w:tcPr>
          <w:p w14:paraId="08DB0CF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0.0001</w:t>
            </w:r>
          </w:p>
        </w:tc>
        <w:tc>
          <w:tcPr>
            <w:tcW w:w="723" w:type="dxa"/>
            <w:shd w:val="clear" w:color="auto" w:fill="auto"/>
            <w:noWrap/>
            <w:vAlign w:val="center"/>
            <w:hideMark/>
          </w:tcPr>
          <w:p w14:paraId="568CF77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0.0033</w:t>
            </w:r>
          </w:p>
        </w:tc>
        <w:tc>
          <w:tcPr>
            <w:tcW w:w="878" w:type="dxa"/>
            <w:shd w:val="clear" w:color="auto" w:fill="auto"/>
            <w:noWrap/>
            <w:vAlign w:val="center"/>
            <w:hideMark/>
          </w:tcPr>
          <w:p w14:paraId="78FF19C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3.79E-07</w:t>
            </w:r>
          </w:p>
        </w:tc>
        <w:tc>
          <w:tcPr>
            <w:tcW w:w="800" w:type="dxa"/>
            <w:shd w:val="clear" w:color="auto" w:fill="auto"/>
            <w:noWrap/>
            <w:vAlign w:val="center"/>
            <w:hideMark/>
          </w:tcPr>
          <w:p w14:paraId="6D8CB6F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0.00312</w:t>
            </w:r>
          </w:p>
        </w:tc>
        <w:tc>
          <w:tcPr>
            <w:tcW w:w="878" w:type="dxa"/>
            <w:shd w:val="clear" w:color="auto" w:fill="auto"/>
            <w:noWrap/>
            <w:vAlign w:val="center"/>
            <w:hideMark/>
          </w:tcPr>
          <w:p w14:paraId="4A5318B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1.85E-06</w:t>
            </w:r>
          </w:p>
        </w:tc>
        <w:tc>
          <w:tcPr>
            <w:tcW w:w="831" w:type="dxa"/>
            <w:shd w:val="clear" w:color="auto" w:fill="auto"/>
            <w:noWrap/>
            <w:vAlign w:val="center"/>
            <w:hideMark/>
          </w:tcPr>
          <w:p w14:paraId="70E6E96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0.00125</w:t>
            </w:r>
          </w:p>
        </w:tc>
        <w:tc>
          <w:tcPr>
            <w:tcW w:w="878" w:type="dxa"/>
            <w:shd w:val="clear" w:color="auto" w:fill="auto"/>
            <w:noWrap/>
            <w:vAlign w:val="center"/>
            <w:hideMark/>
          </w:tcPr>
          <w:p w14:paraId="65943F7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0.002003</w:t>
            </w:r>
          </w:p>
        </w:tc>
        <w:tc>
          <w:tcPr>
            <w:tcW w:w="879" w:type="dxa"/>
            <w:shd w:val="clear" w:color="auto" w:fill="auto"/>
            <w:noWrap/>
            <w:vAlign w:val="center"/>
            <w:hideMark/>
          </w:tcPr>
          <w:p w14:paraId="0352F98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0.003314</w:t>
            </w:r>
          </w:p>
        </w:tc>
        <w:tc>
          <w:tcPr>
            <w:tcW w:w="810" w:type="dxa"/>
            <w:shd w:val="clear" w:color="auto" w:fill="auto"/>
            <w:noWrap/>
            <w:vAlign w:val="center"/>
            <w:hideMark/>
          </w:tcPr>
          <w:p w14:paraId="213B158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3.808E-07</w:t>
            </w:r>
          </w:p>
        </w:tc>
      </w:tr>
      <w:tr w:rsidR="001037A3" w:rsidRPr="001037A3" w14:paraId="3AB1FFDA" w14:textId="77777777" w:rsidTr="00845323">
        <w:trPr>
          <w:trHeight w:val="144"/>
        </w:trPr>
        <w:tc>
          <w:tcPr>
            <w:tcW w:w="1080" w:type="dxa"/>
            <w:vMerge/>
            <w:tcBorders>
              <w:bottom w:val="single" w:sz="4" w:space="0" w:color="auto"/>
            </w:tcBorders>
            <w:vAlign w:val="center"/>
            <w:hideMark/>
          </w:tcPr>
          <w:p w14:paraId="32D56020"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3ED56A7E"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P001</w:t>
            </w:r>
          </w:p>
        </w:tc>
        <w:tc>
          <w:tcPr>
            <w:tcW w:w="800" w:type="dxa"/>
            <w:shd w:val="clear" w:color="auto" w:fill="auto"/>
            <w:noWrap/>
            <w:vAlign w:val="center"/>
            <w:hideMark/>
          </w:tcPr>
          <w:p w14:paraId="1C63267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0.00211</w:t>
            </w:r>
          </w:p>
        </w:tc>
        <w:tc>
          <w:tcPr>
            <w:tcW w:w="803" w:type="dxa"/>
            <w:shd w:val="clear" w:color="auto" w:fill="auto"/>
            <w:noWrap/>
            <w:vAlign w:val="center"/>
            <w:hideMark/>
          </w:tcPr>
          <w:p w14:paraId="22C749A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7.6E-05</w:t>
            </w:r>
          </w:p>
        </w:tc>
        <w:tc>
          <w:tcPr>
            <w:tcW w:w="723" w:type="dxa"/>
            <w:shd w:val="clear" w:color="auto" w:fill="auto"/>
            <w:noWrap/>
            <w:vAlign w:val="center"/>
            <w:hideMark/>
          </w:tcPr>
          <w:p w14:paraId="526205E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0.0037</w:t>
            </w:r>
          </w:p>
        </w:tc>
        <w:tc>
          <w:tcPr>
            <w:tcW w:w="878" w:type="dxa"/>
            <w:shd w:val="clear" w:color="auto" w:fill="auto"/>
            <w:noWrap/>
            <w:vAlign w:val="center"/>
            <w:hideMark/>
          </w:tcPr>
          <w:p w14:paraId="158A490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9.08E-08</w:t>
            </w:r>
          </w:p>
        </w:tc>
        <w:tc>
          <w:tcPr>
            <w:tcW w:w="800" w:type="dxa"/>
            <w:shd w:val="clear" w:color="auto" w:fill="auto"/>
            <w:noWrap/>
            <w:vAlign w:val="center"/>
            <w:hideMark/>
          </w:tcPr>
          <w:p w14:paraId="751FD1D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0.00325</w:t>
            </w:r>
          </w:p>
        </w:tc>
        <w:tc>
          <w:tcPr>
            <w:tcW w:w="878" w:type="dxa"/>
            <w:shd w:val="clear" w:color="auto" w:fill="auto"/>
            <w:noWrap/>
            <w:vAlign w:val="center"/>
            <w:hideMark/>
          </w:tcPr>
          <w:p w14:paraId="60C2894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1.15E-06</w:t>
            </w:r>
          </w:p>
        </w:tc>
        <w:tc>
          <w:tcPr>
            <w:tcW w:w="831" w:type="dxa"/>
            <w:shd w:val="clear" w:color="auto" w:fill="auto"/>
            <w:noWrap/>
            <w:vAlign w:val="center"/>
            <w:hideMark/>
          </w:tcPr>
          <w:p w14:paraId="2218ACE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0.00136</w:t>
            </w:r>
          </w:p>
        </w:tc>
        <w:tc>
          <w:tcPr>
            <w:tcW w:w="878" w:type="dxa"/>
            <w:shd w:val="clear" w:color="auto" w:fill="auto"/>
            <w:noWrap/>
            <w:vAlign w:val="center"/>
            <w:hideMark/>
          </w:tcPr>
          <w:p w14:paraId="27AED4E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0.001297</w:t>
            </w:r>
          </w:p>
        </w:tc>
        <w:tc>
          <w:tcPr>
            <w:tcW w:w="879" w:type="dxa"/>
            <w:shd w:val="clear" w:color="auto" w:fill="auto"/>
            <w:noWrap/>
            <w:vAlign w:val="center"/>
            <w:hideMark/>
          </w:tcPr>
          <w:p w14:paraId="792B068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0.003622</w:t>
            </w:r>
          </w:p>
        </w:tc>
        <w:tc>
          <w:tcPr>
            <w:tcW w:w="810" w:type="dxa"/>
            <w:shd w:val="clear" w:color="auto" w:fill="auto"/>
            <w:noWrap/>
            <w:vAlign w:val="center"/>
            <w:hideMark/>
          </w:tcPr>
          <w:p w14:paraId="02A623A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1.027E-07</w:t>
            </w:r>
          </w:p>
        </w:tc>
      </w:tr>
      <w:tr w:rsidR="001037A3" w:rsidRPr="001037A3" w14:paraId="29938F0D" w14:textId="77777777" w:rsidTr="00845323">
        <w:trPr>
          <w:trHeight w:val="144"/>
        </w:trPr>
        <w:tc>
          <w:tcPr>
            <w:tcW w:w="1080" w:type="dxa"/>
            <w:vMerge/>
            <w:tcBorders>
              <w:bottom w:val="single" w:sz="4" w:space="0" w:color="auto"/>
            </w:tcBorders>
            <w:vAlign w:val="center"/>
            <w:hideMark/>
          </w:tcPr>
          <w:p w14:paraId="59B12DA8"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7D31603E"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P003</w:t>
            </w:r>
          </w:p>
        </w:tc>
        <w:tc>
          <w:tcPr>
            <w:tcW w:w="800" w:type="dxa"/>
            <w:shd w:val="clear" w:color="auto" w:fill="auto"/>
            <w:noWrap/>
            <w:vAlign w:val="center"/>
            <w:hideMark/>
          </w:tcPr>
          <w:p w14:paraId="6A461F0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0.00209</w:t>
            </w:r>
          </w:p>
        </w:tc>
        <w:tc>
          <w:tcPr>
            <w:tcW w:w="803" w:type="dxa"/>
            <w:shd w:val="clear" w:color="auto" w:fill="auto"/>
            <w:noWrap/>
            <w:vAlign w:val="center"/>
            <w:hideMark/>
          </w:tcPr>
          <w:p w14:paraId="1F21877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8.1E-05</w:t>
            </w:r>
          </w:p>
        </w:tc>
        <w:tc>
          <w:tcPr>
            <w:tcW w:w="723" w:type="dxa"/>
            <w:shd w:val="clear" w:color="auto" w:fill="auto"/>
            <w:noWrap/>
            <w:vAlign w:val="center"/>
            <w:hideMark/>
          </w:tcPr>
          <w:p w14:paraId="6457C3D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0.0038</w:t>
            </w:r>
          </w:p>
        </w:tc>
        <w:tc>
          <w:tcPr>
            <w:tcW w:w="878" w:type="dxa"/>
            <w:shd w:val="clear" w:color="auto" w:fill="auto"/>
            <w:noWrap/>
            <w:vAlign w:val="center"/>
            <w:hideMark/>
          </w:tcPr>
          <w:p w14:paraId="1600EB7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6.37E-08</w:t>
            </w:r>
          </w:p>
        </w:tc>
        <w:tc>
          <w:tcPr>
            <w:tcW w:w="800" w:type="dxa"/>
            <w:shd w:val="clear" w:color="auto" w:fill="auto"/>
            <w:noWrap/>
            <w:vAlign w:val="center"/>
            <w:hideMark/>
          </w:tcPr>
          <w:p w14:paraId="3C57193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0.00329</w:t>
            </w:r>
          </w:p>
        </w:tc>
        <w:tc>
          <w:tcPr>
            <w:tcW w:w="878" w:type="dxa"/>
            <w:shd w:val="clear" w:color="auto" w:fill="auto"/>
            <w:noWrap/>
            <w:vAlign w:val="center"/>
            <w:hideMark/>
          </w:tcPr>
          <w:p w14:paraId="746E2D2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9.38E-07</w:t>
            </w:r>
          </w:p>
        </w:tc>
        <w:tc>
          <w:tcPr>
            <w:tcW w:w="831" w:type="dxa"/>
            <w:shd w:val="clear" w:color="auto" w:fill="auto"/>
            <w:noWrap/>
            <w:vAlign w:val="center"/>
            <w:hideMark/>
          </w:tcPr>
          <w:p w14:paraId="41C77F3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0.00141</w:t>
            </w:r>
          </w:p>
        </w:tc>
        <w:tc>
          <w:tcPr>
            <w:tcW w:w="878" w:type="dxa"/>
            <w:shd w:val="clear" w:color="auto" w:fill="auto"/>
            <w:noWrap/>
            <w:vAlign w:val="center"/>
            <w:hideMark/>
          </w:tcPr>
          <w:p w14:paraId="1D6874F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0.001016</w:t>
            </w:r>
          </w:p>
        </w:tc>
        <w:tc>
          <w:tcPr>
            <w:tcW w:w="879" w:type="dxa"/>
            <w:shd w:val="clear" w:color="auto" w:fill="auto"/>
            <w:noWrap/>
            <w:vAlign w:val="center"/>
            <w:hideMark/>
          </w:tcPr>
          <w:p w14:paraId="4B5BF79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0.003708</w:t>
            </w:r>
          </w:p>
        </w:tc>
        <w:tc>
          <w:tcPr>
            <w:tcW w:w="810" w:type="dxa"/>
            <w:shd w:val="clear" w:color="auto" w:fill="auto"/>
            <w:noWrap/>
            <w:vAlign w:val="center"/>
            <w:hideMark/>
          </w:tcPr>
          <w:p w14:paraId="2236C0E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7.053E-08</w:t>
            </w:r>
          </w:p>
        </w:tc>
      </w:tr>
      <w:tr w:rsidR="001037A3" w:rsidRPr="001037A3" w14:paraId="064DD3EC" w14:textId="77777777" w:rsidTr="00845323">
        <w:trPr>
          <w:trHeight w:val="144"/>
        </w:trPr>
        <w:tc>
          <w:tcPr>
            <w:tcW w:w="1080" w:type="dxa"/>
            <w:vMerge/>
            <w:tcBorders>
              <w:bottom w:val="single" w:sz="4" w:space="0" w:color="auto"/>
            </w:tcBorders>
            <w:vAlign w:val="center"/>
            <w:hideMark/>
          </w:tcPr>
          <w:p w14:paraId="1CE3A87C"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64C370D1"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P005</w:t>
            </w:r>
          </w:p>
        </w:tc>
        <w:tc>
          <w:tcPr>
            <w:tcW w:w="800" w:type="dxa"/>
            <w:shd w:val="clear" w:color="auto" w:fill="auto"/>
            <w:noWrap/>
            <w:vAlign w:val="center"/>
            <w:hideMark/>
          </w:tcPr>
          <w:p w14:paraId="38CBDE9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0.00209</w:t>
            </w:r>
          </w:p>
        </w:tc>
        <w:tc>
          <w:tcPr>
            <w:tcW w:w="803" w:type="dxa"/>
            <w:shd w:val="clear" w:color="auto" w:fill="auto"/>
            <w:noWrap/>
            <w:vAlign w:val="center"/>
            <w:hideMark/>
          </w:tcPr>
          <w:p w14:paraId="0027FAF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8.3E-05</w:t>
            </w:r>
          </w:p>
        </w:tc>
        <w:tc>
          <w:tcPr>
            <w:tcW w:w="723" w:type="dxa"/>
            <w:shd w:val="clear" w:color="auto" w:fill="auto"/>
            <w:noWrap/>
            <w:vAlign w:val="center"/>
            <w:hideMark/>
          </w:tcPr>
          <w:p w14:paraId="18D3859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0.0038</w:t>
            </w:r>
          </w:p>
        </w:tc>
        <w:tc>
          <w:tcPr>
            <w:tcW w:w="878" w:type="dxa"/>
            <w:shd w:val="clear" w:color="auto" w:fill="auto"/>
            <w:noWrap/>
            <w:vAlign w:val="center"/>
            <w:hideMark/>
          </w:tcPr>
          <w:p w14:paraId="05B98E2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5.28E-08</w:t>
            </w:r>
          </w:p>
        </w:tc>
        <w:tc>
          <w:tcPr>
            <w:tcW w:w="800" w:type="dxa"/>
            <w:shd w:val="clear" w:color="auto" w:fill="auto"/>
            <w:noWrap/>
            <w:vAlign w:val="center"/>
            <w:hideMark/>
          </w:tcPr>
          <w:p w14:paraId="3A8E9C1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0.00329</w:t>
            </w:r>
          </w:p>
        </w:tc>
        <w:tc>
          <w:tcPr>
            <w:tcW w:w="878" w:type="dxa"/>
            <w:shd w:val="clear" w:color="auto" w:fill="auto"/>
            <w:noWrap/>
            <w:vAlign w:val="center"/>
            <w:hideMark/>
          </w:tcPr>
          <w:p w14:paraId="0C07771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9.44E-07</w:t>
            </w:r>
          </w:p>
        </w:tc>
        <w:tc>
          <w:tcPr>
            <w:tcW w:w="831" w:type="dxa"/>
            <w:shd w:val="clear" w:color="auto" w:fill="auto"/>
            <w:noWrap/>
            <w:vAlign w:val="center"/>
            <w:hideMark/>
          </w:tcPr>
          <w:p w14:paraId="157114D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0.00143</w:t>
            </w:r>
          </w:p>
        </w:tc>
        <w:tc>
          <w:tcPr>
            <w:tcW w:w="878" w:type="dxa"/>
            <w:shd w:val="clear" w:color="auto" w:fill="auto"/>
            <w:noWrap/>
            <w:vAlign w:val="center"/>
            <w:hideMark/>
          </w:tcPr>
          <w:p w14:paraId="2E38266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0.000927</w:t>
            </w:r>
          </w:p>
        </w:tc>
        <w:tc>
          <w:tcPr>
            <w:tcW w:w="879" w:type="dxa"/>
            <w:shd w:val="clear" w:color="auto" w:fill="auto"/>
            <w:noWrap/>
            <w:vAlign w:val="center"/>
            <w:hideMark/>
          </w:tcPr>
          <w:p w14:paraId="3B26627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0.003725</w:t>
            </w:r>
          </w:p>
        </w:tc>
        <w:tc>
          <w:tcPr>
            <w:tcW w:w="810" w:type="dxa"/>
            <w:shd w:val="clear" w:color="auto" w:fill="auto"/>
            <w:noWrap/>
            <w:vAlign w:val="center"/>
            <w:hideMark/>
          </w:tcPr>
          <w:p w14:paraId="4A9D0EC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6.593E-08</w:t>
            </w:r>
          </w:p>
        </w:tc>
      </w:tr>
      <w:tr w:rsidR="001037A3" w:rsidRPr="001037A3" w14:paraId="11FE13BC" w14:textId="77777777" w:rsidTr="00845323">
        <w:trPr>
          <w:trHeight w:val="144"/>
        </w:trPr>
        <w:tc>
          <w:tcPr>
            <w:tcW w:w="1080" w:type="dxa"/>
            <w:vMerge/>
            <w:tcBorders>
              <w:bottom w:val="single" w:sz="4" w:space="0" w:color="auto"/>
            </w:tcBorders>
            <w:vAlign w:val="center"/>
            <w:hideMark/>
          </w:tcPr>
          <w:p w14:paraId="72C7CB77"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75D5800D"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P010</w:t>
            </w:r>
          </w:p>
        </w:tc>
        <w:tc>
          <w:tcPr>
            <w:tcW w:w="800" w:type="dxa"/>
            <w:shd w:val="clear" w:color="auto" w:fill="auto"/>
            <w:noWrap/>
            <w:vAlign w:val="center"/>
            <w:hideMark/>
          </w:tcPr>
          <w:p w14:paraId="1A9E5B4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0.00209</w:t>
            </w:r>
          </w:p>
        </w:tc>
        <w:tc>
          <w:tcPr>
            <w:tcW w:w="803" w:type="dxa"/>
            <w:shd w:val="clear" w:color="auto" w:fill="auto"/>
            <w:noWrap/>
            <w:vAlign w:val="center"/>
            <w:hideMark/>
          </w:tcPr>
          <w:p w14:paraId="481F68B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8.2E-05</w:t>
            </w:r>
          </w:p>
        </w:tc>
        <w:tc>
          <w:tcPr>
            <w:tcW w:w="723" w:type="dxa"/>
            <w:shd w:val="clear" w:color="auto" w:fill="auto"/>
            <w:noWrap/>
            <w:vAlign w:val="center"/>
            <w:hideMark/>
          </w:tcPr>
          <w:p w14:paraId="7800EC6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0.0039</w:t>
            </w:r>
          </w:p>
        </w:tc>
        <w:tc>
          <w:tcPr>
            <w:tcW w:w="878" w:type="dxa"/>
            <w:shd w:val="clear" w:color="auto" w:fill="auto"/>
            <w:noWrap/>
            <w:vAlign w:val="center"/>
            <w:hideMark/>
          </w:tcPr>
          <w:p w14:paraId="56790C0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4.82E-08</w:t>
            </w:r>
          </w:p>
        </w:tc>
        <w:tc>
          <w:tcPr>
            <w:tcW w:w="800" w:type="dxa"/>
            <w:shd w:val="clear" w:color="auto" w:fill="auto"/>
            <w:noWrap/>
            <w:vAlign w:val="center"/>
            <w:hideMark/>
          </w:tcPr>
          <w:p w14:paraId="7CCFF4D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0.00329</w:t>
            </w:r>
          </w:p>
        </w:tc>
        <w:tc>
          <w:tcPr>
            <w:tcW w:w="878" w:type="dxa"/>
            <w:shd w:val="clear" w:color="auto" w:fill="auto"/>
            <w:noWrap/>
            <w:vAlign w:val="center"/>
            <w:hideMark/>
          </w:tcPr>
          <w:p w14:paraId="50F1873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9.34E-07</w:t>
            </w:r>
          </w:p>
        </w:tc>
        <w:tc>
          <w:tcPr>
            <w:tcW w:w="831" w:type="dxa"/>
            <w:shd w:val="clear" w:color="auto" w:fill="auto"/>
            <w:noWrap/>
            <w:vAlign w:val="center"/>
            <w:hideMark/>
          </w:tcPr>
          <w:p w14:paraId="5CDD4D6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0.00144</w:t>
            </w:r>
          </w:p>
        </w:tc>
        <w:tc>
          <w:tcPr>
            <w:tcW w:w="878" w:type="dxa"/>
            <w:shd w:val="clear" w:color="auto" w:fill="auto"/>
            <w:noWrap/>
            <w:vAlign w:val="center"/>
            <w:hideMark/>
          </w:tcPr>
          <w:p w14:paraId="30EE5A8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0.000904</w:t>
            </w:r>
          </w:p>
        </w:tc>
        <w:tc>
          <w:tcPr>
            <w:tcW w:w="879" w:type="dxa"/>
            <w:shd w:val="clear" w:color="auto" w:fill="auto"/>
            <w:noWrap/>
            <w:vAlign w:val="center"/>
            <w:hideMark/>
          </w:tcPr>
          <w:p w14:paraId="4312DFA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0.003753</w:t>
            </w:r>
          </w:p>
        </w:tc>
        <w:tc>
          <w:tcPr>
            <w:tcW w:w="810" w:type="dxa"/>
            <w:shd w:val="clear" w:color="auto" w:fill="auto"/>
            <w:noWrap/>
            <w:vAlign w:val="center"/>
            <w:hideMark/>
          </w:tcPr>
          <w:p w14:paraId="461AECD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5.832E-08</w:t>
            </w:r>
          </w:p>
        </w:tc>
      </w:tr>
      <w:tr w:rsidR="001037A3" w:rsidRPr="001037A3" w14:paraId="65F9FE12" w14:textId="77777777" w:rsidTr="00845323">
        <w:trPr>
          <w:trHeight w:val="144"/>
        </w:trPr>
        <w:tc>
          <w:tcPr>
            <w:tcW w:w="1080" w:type="dxa"/>
            <w:vMerge/>
            <w:tcBorders>
              <w:bottom w:val="single" w:sz="4" w:space="0" w:color="auto"/>
            </w:tcBorders>
            <w:vAlign w:val="center"/>
            <w:hideMark/>
          </w:tcPr>
          <w:p w14:paraId="5B47DC47"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6EDA667C"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P020</w:t>
            </w:r>
          </w:p>
        </w:tc>
        <w:tc>
          <w:tcPr>
            <w:tcW w:w="800" w:type="dxa"/>
            <w:shd w:val="clear" w:color="auto" w:fill="auto"/>
            <w:noWrap/>
            <w:vAlign w:val="center"/>
            <w:hideMark/>
          </w:tcPr>
          <w:p w14:paraId="4B9A82F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0.00209</w:t>
            </w:r>
          </w:p>
        </w:tc>
        <w:tc>
          <w:tcPr>
            <w:tcW w:w="803" w:type="dxa"/>
            <w:shd w:val="clear" w:color="auto" w:fill="auto"/>
            <w:noWrap/>
            <w:vAlign w:val="center"/>
            <w:hideMark/>
          </w:tcPr>
          <w:p w14:paraId="019EB7A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8.3E-05</w:t>
            </w:r>
          </w:p>
        </w:tc>
        <w:tc>
          <w:tcPr>
            <w:tcW w:w="723" w:type="dxa"/>
            <w:shd w:val="clear" w:color="auto" w:fill="auto"/>
            <w:noWrap/>
            <w:vAlign w:val="center"/>
            <w:hideMark/>
          </w:tcPr>
          <w:p w14:paraId="40F8B34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0.0039</w:t>
            </w:r>
          </w:p>
        </w:tc>
        <w:tc>
          <w:tcPr>
            <w:tcW w:w="878" w:type="dxa"/>
            <w:shd w:val="clear" w:color="auto" w:fill="auto"/>
            <w:noWrap/>
            <w:vAlign w:val="center"/>
            <w:hideMark/>
          </w:tcPr>
          <w:p w14:paraId="2001647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5E-08</w:t>
            </w:r>
          </w:p>
        </w:tc>
        <w:tc>
          <w:tcPr>
            <w:tcW w:w="800" w:type="dxa"/>
            <w:shd w:val="clear" w:color="auto" w:fill="auto"/>
            <w:noWrap/>
            <w:vAlign w:val="center"/>
            <w:hideMark/>
          </w:tcPr>
          <w:p w14:paraId="7077C95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0.00329</w:t>
            </w:r>
          </w:p>
        </w:tc>
        <w:tc>
          <w:tcPr>
            <w:tcW w:w="878" w:type="dxa"/>
            <w:shd w:val="clear" w:color="auto" w:fill="auto"/>
            <w:noWrap/>
            <w:vAlign w:val="center"/>
            <w:hideMark/>
          </w:tcPr>
          <w:p w14:paraId="3E753EC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9.34E-07</w:t>
            </w:r>
          </w:p>
        </w:tc>
        <w:tc>
          <w:tcPr>
            <w:tcW w:w="831" w:type="dxa"/>
            <w:shd w:val="clear" w:color="auto" w:fill="auto"/>
            <w:noWrap/>
            <w:vAlign w:val="center"/>
            <w:hideMark/>
          </w:tcPr>
          <w:p w14:paraId="32F6C03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0.00144</w:t>
            </w:r>
          </w:p>
        </w:tc>
        <w:tc>
          <w:tcPr>
            <w:tcW w:w="878" w:type="dxa"/>
            <w:shd w:val="clear" w:color="auto" w:fill="auto"/>
            <w:noWrap/>
            <w:vAlign w:val="center"/>
            <w:hideMark/>
          </w:tcPr>
          <w:p w14:paraId="3F381ED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0.000894</w:t>
            </w:r>
          </w:p>
        </w:tc>
        <w:tc>
          <w:tcPr>
            <w:tcW w:w="879" w:type="dxa"/>
            <w:shd w:val="clear" w:color="auto" w:fill="auto"/>
            <w:noWrap/>
            <w:vAlign w:val="center"/>
            <w:hideMark/>
          </w:tcPr>
          <w:p w14:paraId="6703444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0.003757</w:t>
            </w:r>
          </w:p>
        </w:tc>
        <w:tc>
          <w:tcPr>
            <w:tcW w:w="810" w:type="dxa"/>
            <w:shd w:val="clear" w:color="auto" w:fill="auto"/>
            <w:noWrap/>
            <w:vAlign w:val="center"/>
            <w:hideMark/>
          </w:tcPr>
          <w:p w14:paraId="035EC6B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5.713E-08</w:t>
            </w:r>
          </w:p>
        </w:tc>
      </w:tr>
      <w:tr w:rsidR="001037A3" w:rsidRPr="001037A3" w14:paraId="03F6411D" w14:textId="77777777" w:rsidTr="00845323">
        <w:trPr>
          <w:trHeight w:val="144"/>
        </w:trPr>
        <w:tc>
          <w:tcPr>
            <w:tcW w:w="1080" w:type="dxa"/>
            <w:vMerge/>
            <w:tcBorders>
              <w:bottom w:val="single" w:sz="4" w:space="0" w:color="auto"/>
            </w:tcBorders>
            <w:vAlign w:val="center"/>
            <w:hideMark/>
          </w:tcPr>
          <w:p w14:paraId="4294DD18"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63F2B26A"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P030</w:t>
            </w:r>
          </w:p>
        </w:tc>
        <w:tc>
          <w:tcPr>
            <w:tcW w:w="800" w:type="dxa"/>
            <w:shd w:val="clear" w:color="auto" w:fill="auto"/>
            <w:noWrap/>
            <w:vAlign w:val="center"/>
            <w:hideMark/>
          </w:tcPr>
          <w:p w14:paraId="70B37E6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0.00209</w:t>
            </w:r>
          </w:p>
        </w:tc>
        <w:tc>
          <w:tcPr>
            <w:tcW w:w="803" w:type="dxa"/>
            <w:shd w:val="clear" w:color="auto" w:fill="auto"/>
            <w:noWrap/>
            <w:vAlign w:val="center"/>
            <w:hideMark/>
          </w:tcPr>
          <w:p w14:paraId="3104EC7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8.3E-05</w:t>
            </w:r>
          </w:p>
        </w:tc>
        <w:tc>
          <w:tcPr>
            <w:tcW w:w="723" w:type="dxa"/>
            <w:shd w:val="clear" w:color="auto" w:fill="auto"/>
            <w:noWrap/>
            <w:vAlign w:val="center"/>
            <w:hideMark/>
          </w:tcPr>
          <w:p w14:paraId="24F164B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0.0039</w:t>
            </w:r>
          </w:p>
        </w:tc>
        <w:tc>
          <w:tcPr>
            <w:tcW w:w="878" w:type="dxa"/>
            <w:shd w:val="clear" w:color="auto" w:fill="auto"/>
            <w:noWrap/>
            <w:vAlign w:val="center"/>
            <w:hideMark/>
          </w:tcPr>
          <w:p w14:paraId="5BB2344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4.72E-08</w:t>
            </w:r>
          </w:p>
        </w:tc>
        <w:tc>
          <w:tcPr>
            <w:tcW w:w="800" w:type="dxa"/>
            <w:shd w:val="clear" w:color="auto" w:fill="auto"/>
            <w:noWrap/>
            <w:vAlign w:val="center"/>
            <w:hideMark/>
          </w:tcPr>
          <w:p w14:paraId="5E8D23B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0.00329</w:t>
            </w:r>
          </w:p>
        </w:tc>
        <w:tc>
          <w:tcPr>
            <w:tcW w:w="878" w:type="dxa"/>
            <w:shd w:val="clear" w:color="auto" w:fill="auto"/>
            <w:noWrap/>
            <w:vAlign w:val="center"/>
            <w:hideMark/>
          </w:tcPr>
          <w:p w14:paraId="679F469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9.15E-07</w:t>
            </w:r>
          </w:p>
        </w:tc>
        <w:tc>
          <w:tcPr>
            <w:tcW w:w="831" w:type="dxa"/>
            <w:shd w:val="clear" w:color="auto" w:fill="auto"/>
            <w:noWrap/>
            <w:vAlign w:val="center"/>
            <w:hideMark/>
          </w:tcPr>
          <w:p w14:paraId="64631FE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0.00144</w:t>
            </w:r>
          </w:p>
        </w:tc>
        <w:tc>
          <w:tcPr>
            <w:tcW w:w="878" w:type="dxa"/>
            <w:shd w:val="clear" w:color="auto" w:fill="auto"/>
            <w:noWrap/>
            <w:vAlign w:val="center"/>
            <w:hideMark/>
          </w:tcPr>
          <w:p w14:paraId="49CB20E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0.000885</w:t>
            </w:r>
          </w:p>
        </w:tc>
        <w:tc>
          <w:tcPr>
            <w:tcW w:w="879" w:type="dxa"/>
            <w:shd w:val="clear" w:color="auto" w:fill="auto"/>
            <w:noWrap/>
            <w:vAlign w:val="center"/>
            <w:hideMark/>
          </w:tcPr>
          <w:p w14:paraId="10BB1FA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0.003767</w:t>
            </w:r>
          </w:p>
        </w:tc>
        <w:tc>
          <w:tcPr>
            <w:tcW w:w="810" w:type="dxa"/>
            <w:shd w:val="clear" w:color="auto" w:fill="auto"/>
            <w:noWrap/>
            <w:vAlign w:val="center"/>
            <w:hideMark/>
          </w:tcPr>
          <w:p w14:paraId="75BA37A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5.465E-08</w:t>
            </w:r>
          </w:p>
        </w:tc>
      </w:tr>
      <w:tr w:rsidR="00845323" w:rsidRPr="001037A3" w14:paraId="2C142004" w14:textId="77777777" w:rsidTr="00845323">
        <w:trPr>
          <w:trHeight w:val="144"/>
        </w:trPr>
        <w:tc>
          <w:tcPr>
            <w:tcW w:w="1080" w:type="dxa"/>
            <w:vMerge/>
            <w:tcBorders>
              <w:bottom w:val="single" w:sz="4" w:space="0" w:color="auto"/>
            </w:tcBorders>
            <w:vAlign w:val="center"/>
            <w:hideMark/>
          </w:tcPr>
          <w:p w14:paraId="192CAC9C"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61E6A38D"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P050</w:t>
            </w:r>
          </w:p>
        </w:tc>
        <w:tc>
          <w:tcPr>
            <w:tcW w:w="800" w:type="dxa"/>
            <w:shd w:val="clear" w:color="auto" w:fill="auto"/>
            <w:noWrap/>
            <w:vAlign w:val="center"/>
            <w:hideMark/>
          </w:tcPr>
          <w:p w14:paraId="681D51F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0.00209</w:t>
            </w:r>
          </w:p>
        </w:tc>
        <w:tc>
          <w:tcPr>
            <w:tcW w:w="803" w:type="dxa"/>
            <w:shd w:val="clear" w:color="auto" w:fill="auto"/>
            <w:noWrap/>
            <w:vAlign w:val="center"/>
            <w:hideMark/>
          </w:tcPr>
          <w:p w14:paraId="47DEEA6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8.3E-05</w:t>
            </w:r>
          </w:p>
        </w:tc>
        <w:tc>
          <w:tcPr>
            <w:tcW w:w="723" w:type="dxa"/>
            <w:shd w:val="clear" w:color="auto" w:fill="auto"/>
            <w:noWrap/>
            <w:vAlign w:val="center"/>
            <w:hideMark/>
          </w:tcPr>
          <w:p w14:paraId="4DD2E0D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0.0039</w:t>
            </w:r>
          </w:p>
        </w:tc>
        <w:tc>
          <w:tcPr>
            <w:tcW w:w="878" w:type="dxa"/>
            <w:shd w:val="clear" w:color="auto" w:fill="auto"/>
            <w:noWrap/>
            <w:vAlign w:val="center"/>
            <w:hideMark/>
          </w:tcPr>
          <w:p w14:paraId="2E092C4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4.68E-08</w:t>
            </w:r>
          </w:p>
        </w:tc>
        <w:tc>
          <w:tcPr>
            <w:tcW w:w="800" w:type="dxa"/>
            <w:shd w:val="clear" w:color="auto" w:fill="auto"/>
            <w:noWrap/>
            <w:vAlign w:val="center"/>
            <w:hideMark/>
          </w:tcPr>
          <w:p w14:paraId="30F500F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0.00329</w:t>
            </w:r>
          </w:p>
        </w:tc>
        <w:tc>
          <w:tcPr>
            <w:tcW w:w="878" w:type="dxa"/>
            <w:shd w:val="clear" w:color="auto" w:fill="auto"/>
            <w:noWrap/>
            <w:vAlign w:val="center"/>
            <w:hideMark/>
          </w:tcPr>
          <w:p w14:paraId="423263F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9.16E-07</w:t>
            </w:r>
          </w:p>
        </w:tc>
        <w:tc>
          <w:tcPr>
            <w:tcW w:w="831" w:type="dxa"/>
            <w:shd w:val="clear" w:color="auto" w:fill="auto"/>
            <w:noWrap/>
            <w:vAlign w:val="center"/>
            <w:hideMark/>
          </w:tcPr>
          <w:p w14:paraId="2231AD9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0.00144</w:t>
            </w:r>
          </w:p>
        </w:tc>
        <w:tc>
          <w:tcPr>
            <w:tcW w:w="878" w:type="dxa"/>
            <w:shd w:val="clear" w:color="auto" w:fill="auto"/>
            <w:noWrap/>
            <w:vAlign w:val="center"/>
            <w:hideMark/>
          </w:tcPr>
          <w:p w14:paraId="66DDF9F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0.00088</w:t>
            </w:r>
          </w:p>
        </w:tc>
        <w:tc>
          <w:tcPr>
            <w:tcW w:w="879" w:type="dxa"/>
            <w:shd w:val="clear" w:color="auto" w:fill="auto"/>
            <w:noWrap/>
            <w:vAlign w:val="center"/>
            <w:hideMark/>
          </w:tcPr>
          <w:p w14:paraId="6CCB265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0.003771</w:t>
            </w:r>
          </w:p>
        </w:tc>
        <w:tc>
          <w:tcPr>
            <w:tcW w:w="810" w:type="dxa"/>
            <w:shd w:val="clear" w:color="auto" w:fill="auto"/>
            <w:noWrap/>
            <w:vAlign w:val="center"/>
            <w:hideMark/>
          </w:tcPr>
          <w:p w14:paraId="488B890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5.393E-08</w:t>
            </w:r>
          </w:p>
        </w:tc>
      </w:tr>
      <w:tr w:rsidR="00845323" w:rsidRPr="001037A3" w14:paraId="3B00F97E" w14:textId="77777777" w:rsidTr="00845323">
        <w:trPr>
          <w:trHeight w:val="144"/>
        </w:trPr>
        <w:tc>
          <w:tcPr>
            <w:tcW w:w="1080" w:type="dxa"/>
            <w:vMerge/>
            <w:tcBorders>
              <w:bottom w:val="single" w:sz="4" w:space="0" w:color="auto"/>
            </w:tcBorders>
            <w:vAlign w:val="center"/>
            <w:hideMark/>
          </w:tcPr>
          <w:p w14:paraId="1B1D10D2"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tcBorders>
              <w:bottom w:val="single" w:sz="4" w:space="0" w:color="auto"/>
            </w:tcBorders>
            <w:shd w:val="clear" w:color="auto" w:fill="auto"/>
            <w:noWrap/>
            <w:vAlign w:val="center"/>
            <w:hideMark/>
          </w:tcPr>
          <w:p w14:paraId="451B1A30"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INF</w:t>
            </w:r>
          </w:p>
        </w:tc>
        <w:tc>
          <w:tcPr>
            <w:tcW w:w="800" w:type="dxa"/>
            <w:tcBorders>
              <w:bottom w:val="single" w:sz="4" w:space="0" w:color="auto"/>
            </w:tcBorders>
            <w:shd w:val="clear" w:color="auto" w:fill="auto"/>
            <w:noWrap/>
            <w:vAlign w:val="center"/>
            <w:hideMark/>
          </w:tcPr>
          <w:p w14:paraId="3BC86B5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0.00214</w:t>
            </w:r>
          </w:p>
        </w:tc>
        <w:tc>
          <w:tcPr>
            <w:tcW w:w="803" w:type="dxa"/>
            <w:tcBorders>
              <w:bottom w:val="single" w:sz="4" w:space="0" w:color="auto"/>
            </w:tcBorders>
            <w:shd w:val="clear" w:color="auto" w:fill="auto"/>
            <w:noWrap/>
            <w:vAlign w:val="center"/>
            <w:hideMark/>
          </w:tcPr>
          <w:p w14:paraId="12CBDD6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6.8E-05</w:t>
            </w:r>
          </w:p>
        </w:tc>
        <w:tc>
          <w:tcPr>
            <w:tcW w:w="723" w:type="dxa"/>
            <w:tcBorders>
              <w:bottom w:val="single" w:sz="4" w:space="0" w:color="auto"/>
            </w:tcBorders>
            <w:shd w:val="clear" w:color="auto" w:fill="auto"/>
            <w:noWrap/>
            <w:vAlign w:val="center"/>
            <w:hideMark/>
          </w:tcPr>
          <w:p w14:paraId="31F878C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0.0039</w:t>
            </w:r>
          </w:p>
        </w:tc>
        <w:tc>
          <w:tcPr>
            <w:tcW w:w="878" w:type="dxa"/>
            <w:tcBorders>
              <w:bottom w:val="single" w:sz="4" w:space="0" w:color="auto"/>
            </w:tcBorders>
            <w:shd w:val="clear" w:color="auto" w:fill="auto"/>
            <w:noWrap/>
            <w:vAlign w:val="center"/>
            <w:hideMark/>
          </w:tcPr>
          <w:p w14:paraId="243D458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3.87E-08</w:t>
            </w:r>
          </w:p>
        </w:tc>
        <w:tc>
          <w:tcPr>
            <w:tcW w:w="800" w:type="dxa"/>
            <w:tcBorders>
              <w:bottom w:val="single" w:sz="4" w:space="0" w:color="auto"/>
            </w:tcBorders>
            <w:shd w:val="clear" w:color="auto" w:fill="auto"/>
            <w:noWrap/>
            <w:vAlign w:val="center"/>
            <w:hideMark/>
          </w:tcPr>
          <w:p w14:paraId="5DA1157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0.00337</w:t>
            </w:r>
          </w:p>
        </w:tc>
        <w:tc>
          <w:tcPr>
            <w:tcW w:w="878" w:type="dxa"/>
            <w:tcBorders>
              <w:bottom w:val="single" w:sz="4" w:space="0" w:color="auto"/>
            </w:tcBorders>
            <w:shd w:val="clear" w:color="auto" w:fill="auto"/>
            <w:noWrap/>
            <w:vAlign w:val="center"/>
            <w:hideMark/>
          </w:tcPr>
          <w:p w14:paraId="07C19D1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6.85E-07</w:t>
            </w:r>
          </w:p>
        </w:tc>
        <w:tc>
          <w:tcPr>
            <w:tcW w:w="831" w:type="dxa"/>
            <w:tcBorders>
              <w:bottom w:val="single" w:sz="4" w:space="0" w:color="auto"/>
            </w:tcBorders>
            <w:shd w:val="clear" w:color="auto" w:fill="auto"/>
            <w:noWrap/>
            <w:vAlign w:val="center"/>
            <w:hideMark/>
          </w:tcPr>
          <w:p w14:paraId="29B48F4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0.00147</w:t>
            </w:r>
          </w:p>
        </w:tc>
        <w:tc>
          <w:tcPr>
            <w:tcW w:w="878" w:type="dxa"/>
            <w:tcBorders>
              <w:bottom w:val="single" w:sz="4" w:space="0" w:color="auto"/>
            </w:tcBorders>
            <w:shd w:val="clear" w:color="auto" w:fill="auto"/>
            <w:noWrap/>
            <w:vAlign w:val="center"/>
            <w:hideMark/>
          </w:tcPr>
          <w:p w14:paraId="0EE8EC9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0.000766</w:t>
            </w:r>
          </w:p>
        </w:tc>
        <w:tc>
          <w:tcPr>
            <w:tcW w:w="879" w:type="dxa"/>
            <w:tcBorders>
              <w:bottom w:val="single" w:sz="4" w:space="0" w:color="auto"/>
            </w:tcBorders>
            <w:shd w:val="clear" w:color="auto" w:fill="auto"/>
            <w:noWrap/>
            <w:vAlign w:val="center"/>
            <w:hideMark/>
          </w:tcPr>
          <w:p w14:paraId="18C9EC6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0.00376</w:t>
            </w:r>
          </w:p>
        </w:tc>
        <w:tc>
          <w:tcPr>
            <w:tcW w:w="810" w:type="dxa"/>
            <w:tcBorders>
              <w:bottom w:val="single" w:sz="4" w:space="0" w:color="auto"/>
            </w:tcBorders>
            <w:shd w:val="clear" w:color="auto" w:fill="auto"/>
            <w:noWrap/>
            <w:vAlign w:val="center"/>
            <w:hideMark/>
          </w:tcPr>
          <w:p w14:paraId="157EC2B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5.452E-08</w:t>
            </w:r>
          </w:p>
        </w:tc>
      </w:tr>
      <w:tr w:rsidR="00845323" w:rsidRPr="001037A3" w14:paraId="0FFAFC1F" w14:textId="77777777" w:rsidTr="00845323">
        <w:trPr>
          <w:trHeight w:val="144"/>
        </w:trPr>
        <w:tc>
          <w:tcPr>
            <w:tcW w:w="1080" w:type="dxa"/>
            <w:vMerge w:val="restart"/>
            <w:tcBorders>
              <w:top w:val="single" w:sz="4" w:space="0" w:color="auto"/>
              <w:bottom w:val="single" w:sz="4" w:space="0" w:color="auto"/>
            </w:tcBorders>
            <w:shd w:val="clear" w:color="auto" w:fill="auto"/>
            <w:noWrap/>
            <w:vAlign w:val="center"/>
            <w:hideMark/>
          </w:tcPr>
          <w:p w14:paraId="2F7018C9"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Working up a sweat</w:t>
            </w:r>
          </w:p>
        </w:tc>
        <w:tc>
          <w:tcPr>
            <w:tcW w:w="630" w:type="dxa"/>
            <w:tcBorders>
              <w:top w:val="single" w:sz="4" w:space="0" w:color="auto"/>
            </w:tcBorders>
            <w:shd w:val="clear" w:color="auto" w:fill="auto"/>
            <w:noWrap/>
            <w:vAlign w:val="center"/>
            <w:hideMark/>
          </w:tcPr>
          <w:p w14:paraId="7A73B1D4"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P0001</w:t>
            </w:r>
          </w:p>
        </w:tc>
        <w:tc>
          <w:tcPr>
            <w:tcW w:w="800" w:type="dxa"/>
            <w:tcBorders>
              <w:top w:val="single" w:sz="4" w:space="0" w:color="auto"/>
            </w:tcBorders>
            <w:shd w:val="clear" w:color="auto" w:fill="auto"/>
            <w:noWrap/>
            <w:vAlign w:val="center"/>
            <w:hideMark/>
          </w:tcPr>
          <w:p w14:paraId="437A17E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5E-05</w:t>
            </w:r>
          </w:p>
        </w:tc>
        <w:tc>
          <w:tcPr>
            <w:tcW w:w="803" w:type="dxa"/>
            <w:tcBorders>
              <w:top w:val="single" w:sz="4" w:space="0" w:color="auto"/>
            </w:tcBorders>
            <w:shd w:val="clear" w:color="auto" w:fill="auto"/>
            <w:noWrap/>
            <w:vAlign w:val="center"/>
            <w:hideMark/>
          </w:tcPr>
          <w:p w14:paraId="3DF4364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0.28354</w:t>
            </w:r>
          </w:p>
        </w:tc>
        <w:tc>
          <w:tcPr>
            <w:tcW w:w="723" w:type="dxa"/>
            <w:tcBorders>
              <w:top w:val="single" w:sz="4" w:space="0" w:color="auto"/>
            </w:tcBorders>
            <w:shd w:val="clear" w:color="auto" w:fill="auto"/>
            <w:noWrap/>
            <w:vAlign w:val="center"/>
            <w:hideMark/>
          </w:tcPr>
          <w:p w14:paraId="5CD2826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-1E-05</w:t>
            </w:r>
          </w:p>
        </w:tc>
        <w:tc>
          <w:tcPr>
            <w:tcW w:w="878" w:type="dxa"/>
            <w:tcBorders>
              <w:top w:val="single" w:sz="4" w:space="0" w:color="auto"/>
            </w:tcBorders>
            <w:shd w:val="clear" w:color="auto" w:fill="auto"/>
            <w:noWrap/>
            <w:vAlign w:val="center"/>
            <w:hideMark/>
          </w:tcPr>
          <w:p w14:paraId="12E18FF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0.374545</w:t>
            </w:r>
          </w:p>
        </w:tc>
        <w:tc>
          <w:tcPr>
            <w:tcW w:w="800" w:type="dxa"/>
            <w:tcBorders>
              <w:top w:val="single" w:sz="4" w:space="0" w:color="auto"/>
            </w:tcBorders>
            <w:shd w:val="clear" w:color="auto" w:fill="auto"/>
            <w:noWrap/>
            <w:vAlign w:val="center"/>
            <w:hideMark/>
          </w:tcPr>
          <w:p w14:paraId="725DF6A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-5E-05</w:t>
            </w:r>
          </w:p>
        </w:tc>
        <w:tc>
          <w:tcPr>
            <w:tcW w:w="878" w:type="dxa"/>
            <w:tcBorders>
              <w:top w:val="single" w:sz="4" w:space="0" w:color="auto"/>
            </w:tcBorders>
            <w:shd w:val="clear" w:color="auto" w:fill="auto"/>
            <w:noWrap/>
            <w:vAlign w:val="center"/>
            <w:hideMark/>
          </w:tcPr>
          <w:p w14:paraId="19CCA71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0.480551</w:t>
            </w:r>
          </w:p>
        </w:tc>
        <w:tc>
          <w:tcPr>
            <w:tcW w:w="831" w:type="dxa"/>
            <w:tcBorders>
              <w:top w:val="single" w:sz="4" w:space="0" w:color="auto"/>
            </w:tcBorders>
            <w:shd w:val="clear" w:color="auto" w:fill="auto"/>
            <w:noWrap/>
            <w:vAlign w:val="center"/>
            <w:hideMark/>
          </w:tcPr>
          <w:p w14:paraId="5B339E6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-7.1E-05</w:t>
            </w:r>
          </w:p>
        </w:tc>
        <w:tc>
          <w:tcPr>
            <w:tcW w:w="878" w:type="dxa"/>
            <w:tcBorders>
              <w:top w:val="single" w:sz="4" w:space="0" w:color="auto"/>
            </w:tcBorders>
            <w:shd w:val="clear" w:color="auto" w:fill="auto"/>
            <w:noWrap/>
            <w:vAlign w:val="center"/>
            <w:hideMark/>
          </w:tcPr>
          <w:p w14:paraId="6651EA2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0.547163</w:t>
            </w:r>
          </w:p>
        </w:tc>
        <w:tc>
          <w:tcPr>
            <w:tcW w:w="879" w:type="dxa"/>
            <w:tcBorders>
              <w:top w:val="single" w:sz="4" w:space="0" w:color="auto"/>
            </w:tcBorders>
            <w:shd w:val="clear" w:color="auto" w:fill="auto"/>
            <w:noWrap/>
            <w:vAlign w:val="center"/>
            <w:hideMark/>
          </w:tcPr>
          <w:p w14:paraId="6F91C91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-0.000115</w:t>
            </w:r>
          </w:p>
        </w:tc>
        <w:tc>
          <w:tcPr>
            <w:tcW w:w="810" w:type="dxa"/>
            <w:tcBorders>
              <w:top w:val="single" w:sz="4" w:space="0" w:color="auto"/>
            </w:tcBorders>
            <w:shd w:val="clear" w:color="auto" w:fill="auto"/>
            <w:noWrap/>
            <w:vAlign w:val="center"/>
            <w:hideMark/>
          </w:tcPr>
          <w:p w14:paraId="46DC642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0.8613689</w:t>
            </w:r>
          </w:p>
        </w:tc>
      </w:tr>
      <w:tr w:rsidR="001037A3" w:rsidRPr="001037A3" w14:paraId="608E57AD" w14:textId="77777777" w:rsidTr="00845323">
        <w:trPr>
          <w:trHeight w:val="144"/>
        </w:trPr>
        <w:tc>
          <w:tcPr>
            <w:tcW w:w="1080" w:type="dxa"/>
            <w:vMerge/>
            <w:tcBorders>
              <w:bottom w:val="single" w:sz="4" w:space="0" w:color="auto"/>
            </w:tcBorders>
            <w:vAlign w:val="center"/>
            <w:hideMark/>
          </w:tcPr>
          <w:p w14:paraId="2AA6DD79"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5E8B24E0"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P0003</w:t>
            </w:r>
          </w:p>
        </w:tc>
        <w:tc>
          <w:tcPr>
            <w:tcW w:w="800" w:type="dxa"/>
            <w:shd w:val="clear" w:color="auto" w:fill="auto"/>
            <w:noWrap/>
            <w:vAlign w:val="center"/>
            <w:hideMark/>
          </w:tcPr>
          <w:p w14:paraId="1B128EE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0.00266</w:t>
            </w:r>
          </w:p>
        </w:tc>
        <w:tc>
          <w:tcPr>
            <w:tcW w:w="803" w:type="dxa"/>
            <w:shd w:val="clear" w:color="auto" w:fill="auto"/>
            <w:noWrap/>
            <w:vAlign w:val="center"/>
            <w:hideMark/>
          </w:tcPr>
          <w:p w14:paraId="31FFF7A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1.1E-05</w:t>
            </w:r>
          </w:p>
        </w:tc>
        <w:tc>
          <w:tcPr>
            <w:tcW w:w="723" w:type="dxa"/>
            <w:shd w:val="clear" w:color="auto" w:fill="auto"/>
            <w:noWrap/>
            <w:vAlign w:val="center"/>
            <w:hideMark/>
          </w:tcPr>
          <w:p w14:paraId="43CB7D3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0.0049</w:t>
            </w:r>
          </w:p>
        </w:tc>
        <w:tc>
          <w:tcPr>
            <w:tcW w:w="878" w:type="dxa"/>
            <w:shd w:val="clear" w:color="auto" w:fill="auto"/>
            <w:noWrap/>
            <w:vAlign w:val="center"/>
            <w:hideMark/>
          </w:tcPr>
          <w:p w14:paraId="708F2A0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1.75E-09</w:t>
            </w:r>
          </w:p>
        </w:tc>
        <w:tc>
          <w:tcPr>
            <w:tcW w:w="800" w:type="dxa"/>
            <w:shd w:val="clear" w:color="auto" w:fill="auto"/>
            <w:noWrap/>
            <w:vAlign w:val="center"/>
            <w:hideMark/>
          </w:tcPr>
          <w:p w14:paraId="3F4D1FB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0.00295</w:t>
            </w:r>
          </w:p>
        </w:tc>
        <w:tc>
          <w:tcPr>
            <w:tcW w:w="878" w:type="dxa"/>
            <w:shd w:val="clear" w:color="auto" w:fill="auto"/>
            <w:noWrap/>
            <w:vAlign w:val="center"/>
            <w:hideMark/>
          </w:tcPr>
          <w:p w14:paraId="0CC6BE5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2.13E-06</w:t>
            </w:r>
          </w:p>
        </w:tc>
        <w:tc>
          <w:tcPr>
            <w:tcW w:w="831" w:type="dxa"/>
            <w:shd w:val="clear" w:color="auto" w:fill="auto"/>
            <w:noWrap/>
            <w:vAlign w:val="center"/>
            <w:hideMark/>
          </w:tcPr>
          <w:p w14:paraId="3F8204E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0.00371</w:t>
            </w:r>
          </w:p>
        </w:tc>
        <w:tc>
          <w:tcPr>
            <w:tcW w:w="878" w:type="dxa"/>
            <w:shd w:val="clear" w:color="auto" w:fill="auto"/>
            <w:noWrap/>
            <w:vAlign w:val="center"/>
            <w:hideMark/>
          </w:tcPr>
          <w:p w14:paraId="7A02C2D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4.09E-07</w:t>
            </w:r>
          </w:p>
        </w:tc>
        <w:tc>
          <w:tcPr>
            <w:tcW w:w="879" w:type="dxa"/>
            <w:shd w:val="clear" w:color="auto" w:fill="auto"/>
            <w:noWrap/>
            <w:vAlign w:val="center"/>
            <w:hideMark/>
          </w:tcPr>
          <w:p w14:paraId="56F9C9C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0.004313</w:t>
            </w:r>
          </w:p>
        </w:tc>
        <w:tc>
          <w:tcPr>
            <w:tcW w:w="810" w:type="dxa"/>
            <w:shd w:val="clear" w:color="auto" w:fill="auto"/>
            <w:noWrap/>
            <w:vAlign w:val="center"/>
            <w:hideMark/>
          </w:tcPr>
          <w:p w14:paraId="47BE09E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1.48E-08</w:t>
            </w:r>
          </w:p>
        </w:tc>
      </w:tr>
      <w:tr w:rsidR="001037A3" w:rsidRPr="001037A3" w14:paraId="47B27C1A" w14:textId="77777777" w:rsidTr="00845323">
        <w:trPr>
          <w:trHeight w:val="144"/>
        </w:trPr>
        <w:tc>
          <w:tcPr>
            <w:tcW w:w="1080" w:type="dxa"/>
            <w:vMerge/>
            <w:tcBorders>
              <w:bottom w:val="single" w:sz="4" w:space="0" w:color="auto"/>
            </w:tcBorders>
            <w:vAlign w:val="center"/>
            <w:hideMark/>
          </w:tcPr>
          <w:p w14:paraId="4FC67E9C"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0CF3FCB1"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P0005</w:t>
            </w:r>
          </w:p>
        </w:tc>
        <w:tc>
          <w:tcPr>
            <w:tcW w:w="800" w:type="dxa"/>
            <w:shd w:val="clear" w:color="auto" w:fill="auto"/>
            <w:noWrap/>
            <w:vAlign w:val="center"/>
            <w:hideMark/>
          </w:tcPr>
          <w:p w14:paraId="0731D9D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w:t>
            </w:r>
          </w:p>
        </w:tc>
        <w:tc>
          <w:tcPr>
            <w:tcW w:w="803" w:type="dxa"/>
            <w:shd w:val="clear" w:color="auto" w:fill="auto"/>
            <w:noWrap/>
            <w:vAlign w:val="center"/>
            <w:hideMark/>
          </w:tcPr>
          <w:p w14:paraId="1E7F924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2.7E-06</w:t>
            </w:r>
          </w:p>
        </w:tc>
        <w:tc>
          <w:tcPr>
            <w:tcW w:w="723" w:type="dxa"/>
            <w:shd w:val="clear" w:color="auto" w:fill="auto"/>
            <w:noWrap/>
            <w:vAlign w:val="center"/>
            <w:hideMark/>
          </w:tcPr>
          <w:p w14:paraId="1F1C9BD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0.0051</w:t>
            </w:r>
          </w:p>
        </w:tc>
        <w:tc>
          <w:tcPr>
            <w:tcW w:w="878" w:type="dxa"/>
            <w:shd w:val="clear" w:color="auto" w:fill="auto"/>
            <w:noWrap/>
            <w:vAlign w:val="center"/>
            <w:hideMark/>
          </w:tcPr>
          <w:p w14:paraId="279286D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7.98E-10</w:t>
            </w:r>
          </w:p>
        </w:tc>
        <w:tc>
          <w:tcPr>
            <w:tcW w:w="800" w:type="dxa"/>
            <w:shd w:val="clear" w:color="auto" w:fill="auto"/>
            <w:noWrap/>
            <w:vAlign w:val="center"/>
            <w:hideMark/>
          </w:tcPr>
          <w:p w14:paraId="3B4B4E0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0.00298</w:t>
            </w:r>
          </w:p>
        </w:tc>
        <w:tc>
          <w:tcPr>
            <w:tcW w:w="878" w:type="dxa"/>
            <w:shd w:val="clear" w:color="auto" w:fill="auto"/>
            <w:noWrap/>
            <w:vAlign w:val="center"/>
            <w:hideMark/>
          </w:tcPr>
          <w:p w14:paraId="52FE3D2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2E-06</w:t>
            </w:r>
          </w:p>
        </w:tc>
        <w:tc>
          <w:tcPr>
            <w:tcW w:w="831" w:type="dxa"/>
            <w:shd w:val="clear" w:color="auto" w:fill="auto"/>
            <w:noWrap/>
            <w:vAlign w:val="center"/>
            <w:hideMark/>
          </w:tcPr>
          <w:p w14:paraId="7E7D321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0.00343</w:t>
            </w:r>
          </w:p>
        </w:tc>
        <w:tc>
          <w:tcPr>
            <w:tcW w:w="878" w:type="dxa"/>
            <w:shd w:val="clear" w:color="auto" w:fill="auto"/>
            <w:noWrap/>
            <w:vAlign w:val="center"/>
            <w:hideMark/>
          </w:tcPr>
          <w:p w14:paraId="23F6D72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1.08E-06</w:t>
            </w:r>
          </w:p>
        </w:tc>
        <w:tc>
          <w:tcPr>
            <w:tcW w:w="879" w:type="dxa"/>
            <w:shd w:val="clear" w:color="auto" w:fill="auto"/>
            <w:noWrap/>
            <w:vAlign w:val="center"/>
            <w:hideMark/>
          </w:tcPr>
          <w:p w14:paraId="4FA7A06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0.004431</w:t>
            </w:r>
          </w:p>
        </w:tc>
        <w:tc>
          <w:tcPr>
            <w:tcW w:w="810" w:type="dxa"/>
            <w:shd w:val="clear" w:color="auto" w:fill="auto"/>
            <w:noWrap/>
            <w:vAlign w:val="center"/>
            <w:hideMark/>
          </w:tcPr>
          <w:p w14:paraId="6CC11E4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1.183E-08</w:t>
            </w:r>
          </w:p>
        </w:tc>
      </w:tr>
      <w:tr w:rsidR="001037A3" w:rsidRPr="001037A3" w14:paraId="0877826D" w14:textId="77777777" w:rsidTr="00845323">
        <w:trPr>
          <w:trHeight w:val="144"/>
        </w:trPr>
        <w:tc>
          <w:tcPr>
            <w:tcW w:w="1080" w:type="dxa"/>
            <w:vMerge/>
            <w:tcBorders>
              <w:bottom w:val="single" w:sz="4" w:space="0" w:color="auto"/>
            </w:tcBorders>
            <w:vAlign w:val="center"/>
            <w:hideMark/>
          </w:tcPr>
          <w:p w14:paraId="254FDF38"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04331ECB"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P001</w:t>
            </w:r>
          </w:p>
        </w:tc>
        <w:tc>
          <w:tcPr>
            <w:tcW w:w="800" w:type="dxa"/>
            <w:shd w:val="clear" w:color="auto" w:fill="auto"/>
            <w:noWrap/>
            <w:vAlign w:val="center"/>
            <w:hideMark/>
          </w:tcPr>
          <w:p w14:paraId="3831151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0.00304</w:t>
            </w:r>
          </w:p>
        </w:tc>
        <w:tc>
          <w:tcPr>
            <w:tcW w:w="803" w:type="dxa"/>
            <w:shd w:val="clear" w:color="auto" w:fill="auto"/>
            <w:noWrap/>
            <w:vAlign w:val="center"/>
            <w:hideMark/>
          </w:tcPr>
          <w:p w14:paraId="4E0391F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2.1E-06</w:t>
            </w:r>
          </w:p>
        </w:tc>
        <w:tc>
          <w:tcPr>
            <w:tcW w:w="723" w:type="dxa"/>
            <w:shd w:val="clear" w:color="auto" w:fill="auto"/>
            <w:noWrap/>
            <w:vAlign w:val="center"/>
            <w:hideMark/>
          </w:tcPr>
          <w:p w14:paraId="7A036C7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w:t>
            </w:r>
          </w:p>
        </w:tc>
        <w:tc>
          <w:tcPr>
            <w:tcW w:w="878" w:type="dxa"/>
            <w:shd w:val="clear" w:color="auto" w:fill="auto"/>
            <w:noWrap/>
            <w:vAlign w:val="center"/>
            <w:hideMark/>
          </w:tcPr>
          <w:p w14:paraId="706448B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1.13E-09</w:t>
            </w:r>
          </w:p>
        </w:tc>
        <w:tc>
          <w:tcPr>
            <w:tcW w:w="800" w:type="dxa"/>
            <w:shd w:val="clear" w:color="auto" w:fill="auto"/>
            <w:noWrap/>
            <w:vAlign w:val="center"/>
            <w:hideMark/>
          </w:tcPr>
          <w:p w14:paraId="5245DB7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0.00281</w:t>
            </w:r>
          </w:p>
        </w:tc>
        <w:tc>
          <w:tcPr>
            <w:tcW w:w="878" w:type="dxa"/>
            <w:shd w:val="clear" w:color="auto" w:fill="auto"/>
            <w:noWrap/>
            <w:vAlign w:val="center"/>
            <w:hideMark/>
          </w:tcPr>
          <w:p w14:paraId="5D010F0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3.96E-06</w:t>
            </w:r>
          </w:p>
        </w:tc>
        <w:tc>
          <w:tcPr>
            <w:tcW w:w="831" w:type="dxa"/>
            <w:shd w:val="clear" w:color="auto" w:fill="auto"/>
            <w:noWrap/>
            <w:vAlign w:val="center"/>
            <w:hideMark/>
          </w:tcPr>
          <w:p w14:paraId="0CA9DB6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w:t>
            </w:r>
          </w:p>
        </w:tc>
        <w:tc>
          <w:tcPr>
            <w:tcW w:w="878" w:type="dxa"/>
            <w:shd w:val="clear" w:color="auto" w:fill="auto"/>
            <w:noWrap/>
            <w:vAlign w:val="center"/>
            <w:hideMark/>
          </w:tcPr>
          <w:p w14:paraId="6B53CFA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4.85E-06</w:t>
            </w:r>
          </w:p>
        </w:tc>
        <w:tc>
          <w:tcPr>
            <w:tcW w:w="879" w:type="dxa"/>
            <w:shd w:val="clear" w:color="auto" w:fill="auto"/>
            <w:noWrap/>
            <w:vAlign w:val="center"/>
            <w:hideMark/>
          </w:tcPr>
          <w:p w14:paraId="0952C29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0.004338</w:t>
            </w:r>
          </w:p>
        </w:tc>
        <w:tc>
          <w:tcPr>
            <w:tcW w:w="810" w:type="dxa"/>
            <w:shd w:val="clear" w:color="auto" w:fill="auto"/>
            <w:noWrap/>
            <w:vAlign w:val="center"/>
            <w:hideMark/>
          </w:tcPr>
          <w:p w14:paraId="4700E5A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2E-08</w:t>
            </w:r>
          </w:p>
        </w:tc>
      </w:tr>
      <w:tr w:rsidR="001037A3" w:rsidRPr="001037A3" w14:paraId="70244BF1" w14:textId="77777777" w:rsidTr="00845323">
        <w:trPr>
          <w:trHeight w:val="144"/>
        </w:trPr>
        <w:tc>
          <w:tcPr>
            <w:tcW w:w="1080" w:type="dxa"/>
            <w:vMerge/>
            <w:tcBorders>
              <w:bottom w:val="single" w:sz="4" w:space="0" w:color="auto"/>
            </w:tcBorders>
            <w:vAlign w:val="center"/>
            <w:hideMark/>
          </w:tcPr>
          <w:p w14:paraId="6BD35701"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25BD9F2D"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P003</w:t>
            </w:r>
          </w:p>
        </w:tc>
        <w:tc>
          <w:tcPr>
            <w:tcW w:w="800" w:type="dxa"/>
            <w:shd w:val="clear" w:color="auto" w:fill="auto"/>
            <w:noWrap/>
            <w:vAlign w:val="center"/>
            <w:hideMark/>
          </w:tcPr>
          <w:p w14:paraId="769044B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0.00313</w:t>
            </w:r>
          </w:p>
        </w:tc>
        <w:tc>
          <w:tcPr>
            <w:tcW w:w="803" w:type="dxa"/>
            <w:shd w:val="clear" w:color="auto" w:fill="auto"/>
            <w:noWrap/>
            <w:vAlign w:val="center"/>
            <w:hideMark/>
          </w:tcPr>
          <w:p w14:paraId="17A8B8E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1.4E-06</w:t>
            </w:r>
          </w:p>
        </w:tc>
        <w:tc>
          <w:tcPr>
            <w:tcW w:w="723" w:type="dxa"/>
            <w:shd w:val="clear" w:color="auto" w:fill="auto"/>
            <w:noWrap/>
            <w:vAlign w:val="center"/>
            <w:hideMark/>
          </w:tcPr>
          <w:p w14:paraId="3ECA7E8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0.0049</w:t>
            </w:r>
          </w:p>
        </w:tc>
        <w:tc>
          <w:tcPr>
            <w:tcW w:w="878" w:type="dxa"/>
            <w:shd w:val="clear" w:color="auto" w:fill="auto"/>
            <w:noWrap/>
            <w:vAlign w:val="center"/>
            <w:hideMark/>
          </w:tcPr>
          <w:p w14:paraId="7964467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1.66E-09</w:t>
            </w:r>
          </w:p>
        </w:tc>
        <w:tc>
          <w:tcPr>
            <w:tcW w:w="800" w:type="dxa"/>
            <w:shd w:val="clear" w:color="auto" w:fill="auto"/>
            <w:noWrap/>
            <w:vAlign w:val="center"/>
            <w:hideMark/>
          </w:tcPr>
          <w:p w14:paraId="16EF81F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0.00276</w:t>
            </w:r>
          </w:p>
        </w:tc>
        <w:tc>
          <w:tcPr>
            <w:tcW w:w="878" w:type="dxa"/>
            <w:shd w:val="clear" w:color="auto" w:fill="auto"/>
            <w:noWrap/>
            <w:vAlign w:val="center"/>
            <w:hideMark/>
          </w:tcPr>
          <w:p w14:paraId="7D59D8F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5.39E-06</w:t>
            </w:r>
          </w:p>
        </w:tc>
        <w:tc>
          <w:tcPr>
            <w:tcW w:w="831" w:type="dxa"/>
            <w:shd w:val="clear" w:color="auto" w:fill="auto"/>
            <w:noWrap/>
            <w:vAlign w:val="center"/>
            <w:hideMark/>
          </w:tcPr>
          <w:p w14:paraId="7AE6503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0.00276</w:t>
            </w:r>
          </w:p>
        </w:tc>
        <w:tc>
          <w:tcPr>
            <w:tcW w:w="878" w:type="dxa"/>
            <w:shd w:val="clear" w:color="auto" w:fill="auto"/>
            <w:noWrap/>
            <w:vAlign w:val="center"/>
            <w:hideMark/>
          </w:tcPr>
          <w:p w14:paraId="709FC31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1.08E-05</w:t>
            </w:r>
          </w:p>
        </w:tc>
        <w:tc>
          <w:tcPr>
            <w:tcW w:w="879" w:type="dxa"/>
            <w:shd w:val="clear" w:color="auto" w:fill="auto"/>
            <w:noWrap/>
            <w:vAlign w:val="center"/>
            <w:hideMark/>
          </w:tcPr>
          <w:p w14:paraId="3C0D22D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0.00425</w:t>
            </w:r>
          </w:p>
        </w:tc>
        <w:tc>
          <w:tcPr>
            <w:tcW w:w="810" w:type="dxa"/>
            <w:shd w:val="clear" w:color="auto" w:fill="auto"/>
            <w:noWrap/>
            <w:vAlign w:val="center"/>
            <w:hideMark/>
          </w:tcPr>
          <w:p w14:paraId="5EFECDA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3.285E-08</w:t>
            </w:r>
          </w:p>
        </w:tc>
      </w:tr>
      <w:tr w:rsidR="001037A3" w:rsidRPr="001037A3" w14:paraId="684B8615" w14:textId="77777777" w:rsidTr="00845323">
        <w:trPr>
          <w:trHeight w:val="144"/>
        </w:trPr>
        <w:tc>
          <w:tcPr>
            <w:tcW w:w="1080" w:type="dxa"/>
            <w:vMerge/>
            <w:tcBorders>
              <w:bottom w:val="single" w:sz="4" w:space="0" w:color="auto"/>
            </w:tcBorders>
            <w:vAlign w:val="center"/>
            <w:hideMark/>
          </w:tcPr>
          <w:p w14:paraId="3B82594F"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12A8EFD0"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P005</w:t>
            </w:r>
          </w:p>
        </w:tc>
        <w:tc>
          <w:tcPr>
            <w:tcW w:w="800" w:type="dxa"/>
            <w:shd w:val="clear" w:color="auto" w:fill="auto"/>
            <w:noWrap/>
            <w:vAlign w:val="center"/>
            <w:hideMark/>
          </w:tcPr>
          <w:p w14:paraId="7604B64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0.00316</w:t>
            </w:r>
          </w:p>
        </w:tc>
        <w:tc>
          <w:tcPr>
            <w:tcW w:w="803" w:type="dxa"/>
            <w:shd w:val="clear" w:color="auto" w:fill="auto"/>
            <w:noWrap/>
            <w:vAlign w:val="center"/>
            <w:hideMark/>
          </w:tcPr>
          <w:p w14:paraId="2DD2D3E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1.3E-06</w:t>
            </w:r>
          </w:p>
        </w:tc>
        <w:tc>
          <w:tcPr>
            <w:tcW w:w="723" w:type="dxa"/>
            <w:shd w:val="clear" w:color="auto" w:fill="auto"/>
            <w:noWrap/>
            <w:vAlign w:val="center"/>
            <w:hideMark/>
          </w:tcPr>
          <w:p w14:paraId="0C194C9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0.0048</w:t>
            </w:r>
          </w:p>
        </w:tc>
        <w:tc>
          <w:tcPr>
            <w:tcW w:w="878" w:type="dxa"/>
            <w:shd w:val="clear" w:color="auto" w:fill="auto"/>
            <w:noWrap/>
            <w:vAlign w:val="center"/>
            <w:hideMark/>
          </w:tcPr>
          <w:p w14:paraId="419B413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1.75E-09</w:t>
            </w:r>
          </w:p>
        </w:tc>
        <w:tc>
          <w:tcPr>
            <w:tcW w:w="800" w:type="dxa"/>
            <w:shd w:val="clear" w:color="auto" w:fill="auto"/>
            <w:noWrap/>
            <w:vAlign w:val="center"/>
            <w:hideMark/>
          </w:tcPr>
          <w:p w14:paraId="7C220CC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0.00272</w:t>
            </w:r>
          </w:p>
        </w:tc>
        <w:tc>
          <w:tcPr>
            <w:tcW w:w="878" w:type="dxa"/>
            <w:shd w:val="clear" w:color="auto" w:fill="auto"/>
            <w:noWrap/>
            <w:vAlign w:val="center"/>
            <w:hideMark/>
          </w:tcPr>
          <w:p w14:paraId="4151562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6.11E-06</w:t>
            </w:r>
          </w:p>
        </w:tc>
        <w:tc>
          <w:tcPr>
            <w:tcW w:w="831" w:type="dxa"/>
            <w:shd w:val="clear" w:color="auto" w:fill="auto"/>
            <w:noWrap/>
            <w:vAlign w:val="center"/>
            <w:hideMark/>
          </w:tcPr>
          <w:p w14:paraId="68622B6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0.00274</w:t>
            </w:r>
          </w:p>
        </w:tc>
        <w:tc>
          <w:tcPr>
            <w:tcW w:w="878" w:type="dxa"/>
            <w:shd w:val="clear" w:color="auto" w:fill="auto"/>
            <w:noWrap/>
            <w:vAlign w:val="center"/>
            <w:hideMark/>
          </w:tcPr>
          <w:p w14:paraId="1927A1C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1.2E-05</w:t>
            </w:r>
          </w:p>
        </w:tc>
        <w:tc>
          <w:tcPr>
            <w:tcW w:w="879" w:type="dxa"/>
            <w:shd w:val="clear" w:color="auto" w:fill="auto"/>
            <w:noWrap/>
            <w:vAlign w:val="center"/>
            <w:hideMark/>
          </w:tcPr>
          <w:p w14:paraId="2075175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0.004229</w:t>
            </w:r>
          </w:p>
        </w:tc>
        <w:tc>
          <w:tcPr>
            <w:tcW w:w="810" w:type="dxa"/>
            <w:shd w:val="clear" w:color="auto" w:fill="auto"/>
            <w:noWrap/>
            <w:vAlign w:val="center"/>
            <w:hideMark/>
          </w:tcPr>
          <w:p w14:paraId="470D679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3.676E-08</w:t>
            </w:r>
          </w:p>
        </w:tc>
      </w:tr>
      <w:tr w:rsidR="001037A3" w:rsidRPr="001037A3" w14:paraId="0BE12E1D" w14:textId="77777777" w:rsidTr="00845323">
        <w:trPr>
          <w:trHeight w:val="144"/>
        </w:trPr>
        <w:tc>
          <w:tcPr>
            <w:tcW w:w="1080" w:type="dxa"/>
            <w:vMerge/>
            <w:tcBorders>
              <w:bottom w:val="single" w:sz="4" w:space="0" w:color="auto"/>
            </w:tcBorders>
            <w:vAlign w:val="center"/>
            <w:hideMark/>
          </w:tcPr>
          <w:p w14:paraId="3463D45B"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74D68324"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P010</w:t>
            </w:r>
          </w:p>
        </w:tc>
        <w:tc>
          <w:tcPr>
            <w:tcW w:w="800" w:type="dxa"/>
            <w:shd w:val="clear" w:color="auto" w:fill="auto"/>
            <w:noWrap/>
            <w:vAlign w:val="center"/>
            <w:hideMark/>
          </w:tcPr>
          <w:p w14:paraId="6472055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0.00313</w:t>
            </w:r>
          </w:p>
        </w:tc>
        <w:tc>
          <w:tcPr>
            <w:tcW w:w="803" w:type="dxa"/>
            <w:shd w:val="clear" w:color="auto" w:fill="auto"/>
            <w:noWrap/>
            <w:vAlign w:val="center"/>
            <w:hideMark/>
          </w:tcPr>
          <w:p w14:paraId="0543F82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1.4E-06</w:t>
            </w:r>
          </w:p>
        </w:tc>
        <w:tc>
          <w:tcPr>
            <w:tcW w:w="723" w:type="dxa"/>
            <w:shd w:val="clear" w:color="auto" w:fill="auto"/>
            <w:noWrap/>
            <w:vAlign w:val="center"/>
            <w:hideMark/>
          </w:tcPr>
          <w:p w14:paraId="1B94D62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0.0048</w:t>
            </w:r>
          </w:p>
        </w:tc>
        <w:tc>
          <w:tcPr>
            <w:tcW w:w="878" w:type="dxa"/>
            <w:shd w:val="clear" w:color="auto" w:fill="auto"/>
            <w:noWrap/>
            <w:vAlign w:val="center"/>
            <w:hideMark/>
          </w:tcPr>
          <w:p w14:paraId="37E9518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2.28E-09</w:t>
            </w:r>
          </w:p>
        </w:tc>
        <w:tc>
          <w:tcPr>
            <w:tcW w:w="800" w:type="dxa"/>
            <w:shd w:val="clear" w:color="auto" w:fill="auto"/>
            <w:noWrap/>
            <w:vAlign w:val="center"/>
            <w:hideMark/>
          </w:tcPr>
          <w:p w14:paraId="0CEA092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0.00269</w:t>
            </w:r>
          </w:p>
        </w:tc>
        <w:tc>
          <w:tcPr>
            <w:tcW w:w="878" w:type="dxa"/>
            <w:shd w:val="clear" w:color="auto" w:fill="auto"/>
            <w:noWrap/>
            <w:vAlign w:val="center"/>
            <w:hideMark/>
          </w:tcPr>
          <w:p w14:paraId="096D035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7.01E-06</w:t>
            </w:r>
          </w:p>
        </w:tc>
        <w:tc>
          <w:tcPr>
            <w:tcW w:w="831" w:type="dxa"/>
            <w:shd w:val="clear" w:color="auto" w:fill="auto"/>
            <w:noWrap/>
            <w:vAlign w:val="center"/>
            <w:hideMark/>
          </w:tcPr>
          <w:p w14:paraId="3625FDF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0.00267</w:t>
            </w:r>
          </w:p>
        </w:tc>
        <w:tc>
          <w:tcPr>
            <w:tcW w:w="878" w:type="dxa"/>
            <w:shd w:val="clear" w:color="auto" w:fill="auto"/>
            <w:noWrap/>
            <w:vAlign w:val="center"/>
            <w:hideMark/>
          </w:tcPr>
          <w:p w14:paraId="6A8CD30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1.51E-05</w:t>
            </w:r>
          </w:p>
        </w:tc>
        <w:tc>
          <w:tcPr>
            <w:tcW w:w="879" w:type="dxa"/>
            <w:shd w:val="clear" w:color="auto" w:fill="auto"/>
            <w:noWrap/>
            <w:vAlign w:val="center"/>
            <w:hideMark/>
          </w:tcPr>
          <w:p w14:paraId="3787CB3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0.004188</w:t>
            </w:r>
          </w:p>
        </w:tc>
        <w:tc>
          <w:tcPr>
            <w:tcW w:w="810" w:type="dxa"/>
            <w:shd w:val="clear" w:color="auto" w:fill="auto"/>
            <w:noWrap/>
            <w:vAlign w:val="center"/>
            <w:hideMark/>
          </w:tcPr>
          <w:p w14:paraId="6F8CE95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4.431E-08</w:t>
            </w:r>
          </w:p>
        </w:tc>
      </w:tr>
      <w:tr w:rsidR="001037A3" w:rsidRPr="001037A3" w14:paraId="6DBF5445" w14:textId="77777777" w:rsidTr="00845323">
        <w:trPr>
          <w:trHeight w:val="144"/>
        </w:trPr>
        <w:tc>
          <w:tcPr>
            <w:tcW w:w="1080" w:type="dxa"/>
            <w:vMerge/>
            <w:tcBorders>
              <w:bottom w:val="single" w:sz="4" w:space="0" w:color="auto"/>
            </w:tcBorders>
            <w:vAlign w:val="center"/>
            <w:hideMark/>
          </w:tcPr>
          <w:p w14:paraId="58B2D14C"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5F142461"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P020</w:t>
            </w:r>
          </w:p>
        </w:tc>
        <w:tc>
          <w:tcPr>
            <w:tcW w:w="800" w:type="dxa"/>
            <w:shd w:val="clear" w:color="auto" w:fill="auto"/>
            <w:noWrap/>
            <w:vAlign w:val="center"/>
            <w:hideMark/>
          </w:tcPr>
          <w:p w14:paraId="22C479E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0.00313</w:t>
            </w:r>
          </w:p>
        </w:tc>
        <w:tc>
          <w:tcPr>
            <w:tcW w:w="803" w:type="dxa"/>
            <w:shd w:val="clear" w:color="auto" w:fill="auto"/>
            <w:noWrap/>
            <w:vAlign w:val="center"/>
            <w:hideMark/>
          </w:tcPr>
          <w:p w14:paraId="6686470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1.4E-06</w:t>
            </w:r>
          </w:p>
        </w:tc>
        <w:tc>
          <w:tcPr>
            <w:tcW w:w="723" w:type="dxa"/>
            <w:shd w:val="clear" w:color="auto" w:fill="auto"/>
            <w:noWrap/>
            <w:vAlign w:val="center"/>
            <w:hideMark/>
          </w:tcPr>
          <w:p w14:paraId="485F876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0.0048</w:t>
            </w:r>
          </w:p>
        </w:tc>
        <w:tc>
          <w:tcPr>
            <w:tcW w:w="878" w:type="dxa"/>
            <w:shd w:val="clear" w:color="auto" w:fill="auto"/>
            <w:noWrap/>
            <w:vAlign w:val="center"/>
            <w:hideMark/>
          </w:tcPr>
          <w:p w14:paraId="13DB16B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2.36E-09</w:t>
            </w:r>
          </w:p>
        </w:tc>
        <w:tc>
          <w:tcPr>
            <w:tcW w:w="800" w:type="dxa"/>
            <w:shd w:val="clear" w:color="auto" w:fill="auto"/>
            <w:noWrap/>
            <w:vAlign w:val="center"/>
            <w:hideMark/>
          </w:tcPr>
          <w:p w14:paraId="57028A0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0.00267</w:t>
            </w:r>
          </w:p>
        </w:tc>
        <w:tc>
          <w:tcPr>
            <w:tcW w:w="878" w:type="dxa"/>
            <w:shd w:val="clear" w:color="auto" w:fill="auto"/>
            <w:noWrap/>
            <w:vAlign w:val="center"/>
            <w:hideMark/>
          </w:tcPr>
          <w:p w14:paraId="1776D0F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7.65E-06</w:t>
            </w:r>
          </w:p>
        </w:tc>
        <w:tc>
          <w:tcPr>
            <w:tcW w:w="831" w:type="dxa"/>
            <w:shd w:val="clear" w:color="auto" w:fill="auto"/>
            <w:noWrap/>
            <w:vAlign w:val="center"/>
            <w:hideMark/>
          </w:tcPr>
          <w:p w14:paraId="443B6F1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0.00265</w:t>
            </w:r>
          </w:p>
        </w:tc>
        <w:tc>
          <w:tcPr>
            <w:tcW w:w="878" w:type="dxa"/>
            <w:shd w:val="clear" w:color="auto" w:fill="auto"/>
            <w:noWrap/>
            <w:vAlign w:val="center"/>
            <w:hideMark/>
          </w:tcPr>
          <w:p w14:paraId="3720C92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1.61E-05</w:t>
            </w:r>
          </w:p>
        </w:tc>
        <w:tc>
          <w:tcPr>
            <w:tcW w:w="879" w:type="dxa"/>
            <w:shd w:val="clear" w:color="auto" w:fill="auto"/>
            <w:noWrap/>
            <w:vAlign w:val="center"/>
            <w:hideMark/>
          </w:tcPr>
          <w:p w14:paraId="7FD0A45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0.004169</w:t>
            </w:r>
          </w:p>
        </w:tc>
        <w:tc>
          <w:tcPr>
            <w:tcW w:w="810" w:type="dxa"/>
            <w:shd w:val="clear" w:color="auto" w:fill="auto"/>
            <w:noWrap/>
            <w:vAlign w:val="center"/>
            <w:hideMark/>
          </w:tcPr>
          <w:p w14:paraId="023CB38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4.777E-08</w:t>
            </w:r>
          </w:p>
        </w:tc>
      </w:tr>
      <w:tr w:rsidR="001037A3" w:rsidRPr="001037A3" w14:paraId="5B612E3B" w14:textId="77777777" w:rsidTr="00845323">
        <w:trPr>
          <w:trHeight w:val="144"/>
        </w:trPr>
        <w:tc>
          <w:tcPr>
            <w:tcW w:w="1080" w:type="dxa"/>
            <w:vMerge/>
            <w:tcBorders>
              <w:bottom w:val="single" w:sz="4" w:space="0" w:color="auto"/>
            </w:tcBorders>
            <w:vAlign w:val="center"/>
            <w:hideMark/>
          </w:tcPr>
          <w:p w14:paraId="6010D74C"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012075AD"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P030</w:t>
            </w:r>
          </w:p>
        </w:tc>
        <w:tc>
          <w:tcPr>
            <w:tcW w:w="800" w:type="dxa"/>
            <w:shd w:val="clear" w:color="auto" w:fill="auto"/>
            <w:noWrap/>
            <w:vAlign w:val="center"/>
            <w:hideMark/>
          </w:tcPr>
          <w:p w14:paraId="554F130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0.00314</w:t>
            </w:r>
          </w:p>
        </w:tc>
        <w:tc>
          <w:tcPr>
            <w:tcW w:w="803" w:type="dxa"/>
            <w:shd w:val="clear" w:color="auto" w:fill="auto"/>
            <w:noWrap/>
            <w:vAlign w:val="center"/>
            <w:hideMark/>
          </w:tcPr>
          <w:p w14:paraId="5599378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1.3E-06</w:t>
            </w:r>
          </w:p>
        </w:tc>
        <w:tc>
          <w:tcPr>
            <w:tcW w:w="723" w:type="dxa"/>
            <w:shd w:val="clear" w:color="auto" w:fill="auto"/>
            <w:noWrap/>
            <w:vAlign w:val="center"/>
            <w:hideMark/>
          </w:tcPr>
          <w:p w14:paraId="71F4086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0.0048</w:t>
            </w:r>
          </w:p>
        </w:tc>
        <w:tc>
          <w:tcPr>
            <w:tcW w:w="878" w:type="dxa"/>
            <w:shd w:val="clear" w:color="auto" w:fill="auto"/>
            <w:noWrap/>
            <w:vAlign w:val="center"/>
            <w:hideMark/>
          </w:tcPr>
          <w:p w14:paraId="39F2AFB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2.4E-09</w:t>
            </w:r>
          </w:p>
        </w:tc>
        <w:tc>
          <w:tcPr>
            <w:tcW w:w="800" w:type="dxa"/>
            <w:shd w:val="clear" w:color="auto" w:fill="auto"/>
            <w:noWrap/>
            <w:vAlign w:val="center"/>
            <w:hideMark/>
          </w:tcPr>
          <w:p w14:paraId="2E4B826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0.00268</w:t>
            </w:r>
          </w:p>
        </w:tc>
        <w:tc>
          <w:tcPr>
            <w:tcW w:w="878" w:type="dxa"/>
            <w:shd w:val="clear" w:color="auto" w:fill="auto"/>
            <w:noWrap/>
            <w:vAlign w:val="center"/>
            <w:hideMark/>
          </w:tcPr>
          <w:p w14:paraId="21D6867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7.35E-06</w:t>
            </w:r>
          </w:p>
        </w:tc>
        <w:tc>
          <w:tcPr>
            <w:tcW w:w="831" w:type="dxa"/>
            <w:shd w:val="clear" w:color="auto" w:fill="auto"/>
            <w:noWrap/>
            <w:vAlign w:val="center"/>
            <w:hideMark/>
          </w:tcPr>
          <w:p w14:paraId="3DF1E71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0.00265</w:t>
            </w:r>
          </w:p>
        </w:tc>
        <w:tc>
          <w:tcPr>
            <w:tcW w:w="878" w:type="dxa"/>
            <w:shd w:val="clear" w:color="auto" w:fill="auto"/>
            <w:noWrap/>
            <w:vAlign w:val="center"/>
            <w:hideMark/>
          </w:tcPr>
          <w:p w14:paraId="043B1EF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1.64E-05</w:t>
            </w:r>
          </w:p>
        </w:tc>
        <w:tc>
          <w:tcPr>
            <w:tcW w:w="879" w:type="dxa"/>
            <w:shd w:val="clear" w:color="auto" w:fill="auto"/>
            <w:noWrap/>
            <w:vAlign w:val="center"/>
            <w:hideMark/>
          </w:tcPr>
          <w:p w14:paraId="6B20D49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0.004163</w:t>
            </w:r>
          </w:p>
        </w:tc>
        <w:tc>
          <w:tcPr>
            <w:tcW w:w="810" w:type="dxa"/>
            <w:shd w:val="clear" w:color="auto" w:fill="auto"/>
            <w:noWrap/>
            <w:vAlign w:val="center"/>
            <w:hideMark/>
          </w:tcPr>
          <w:p w14:paraId="6589327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4.904E-08</w:t>
            </w:r>
          </w:p>
        </w:tc>
      </w:tr>
      <w:tr w:rsidR="00845323" w:rsidRPr="001037A3" w14:paraId="190FD8F1" w14:textId="77777777" w:rsidTr="00845323">
        <w:trPr>
          <w:trHeight w:val="144"/>
        </w:trPr>
        <w:tc>
          <w:tcPr>
            <w:tcW w:w="1080" w:type="dxa"/>
            <w:vMerge/>
            <w:tcBorders>
              <w:bottom w:val="single" w:sz="4" w:space="0" w:color="auto"/>
            </w:tcBorders>
            <w:vAlign w:val="center"/>
            <w:hideMark/>
          </w:tcPr>
          <w:p w14:paraId="3A378013"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7E392F4B"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P050</w:t>
            </w:r>
          </w:p>
        </w:tc>
        <w:tc>
          <w:tcPr>
            <w:tcW w:w="800" w:type="dxa"/>
            <w:shd w:val="clear" w:color="auto" w:fill="auto"/>
            <w:noWrap/>
            <w:vAlign w:val="center"/>
            <w:hideMark/>
          </w:tcPr>
          <w:p w14:paraId="72D83AA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0.00315</w:t>
            </w:r>
          </w:p>
        </w:tc>
        <w:tc>
          <w:tcPr>
            <w:tcW w:w="803" w:type="dxa"/>
            <w:shd w:val="clear" w:color="auto" w:fill="auto"/>
            <w:noWrap/>
            <w:vAlign w:val="center"/>
            <w:hideMark/>
          </w:tcPr>
          <w:p w14:paraId="6C4EA31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1.3E-06</w:t>
            </w:r>
          </w:p>
        </w:tc>
        <w:tc>
          <w:tcPr>
            <w:tcW w:w="723" w:type="dxa"/>
            <w:shd w:val="clear" w:color="auto" w:fill="auto"/>
            <w:noWrap/>
            <w:vAlign w:val="center"/>
            <w:hideMark/>
          </w:tcPr>
          <w:p w14:paraId="1FD3401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0.0048</w:t>
            </w:r>
          </w:p>
        </w:tc>
        <w:tc>
          <w:tcPr>
            <w:tcW w:w="878" w:type="dxa"/>
            <w:shd w:val="clear" w:color="auto" w:fill="auto"/>
            <w:noWrap/>
            <w:vAlign w:val="center"/>
            <w:hideMark/>
          </w:tcPr>
          <w:p w14:paraId="064D5AC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2.45E-09</w:t>
            </w:r>
          </w:p>
        </w:tc>
        <w:tc>
          <w:tcPr>
            <w:tcW w:w="800" w:type="dxa"/>
            <w:shd w:val="clear" w:color="auto" w:fill="auto"/>
            <w:noWrap/>
            <w:vAlign w:val="center"/>
            <w:hideMark/>
          </w:tcPr>
          <w:p w14:paraId="60A0BAF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0.00267</w:t>
            </w:r>
          </w:p>
        </w:tc>
        <w:tc>
          <w:tcPr>
            <w:tcW w:w="878" w:type="dxa"/>
            <w:shd w:val="clear" w:color="auto" w:fill="auto"/>
            <w:noWrap/>
            <w:vAlign w:val="center"/>
            <w:hideMark/>
          </w:tcPr>
          <w:p w14:paraId="11318FC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7.73E-06</w:t>
            </w:r>
          </w:p>
        </w:tc>
        <w:tc>
          <w:tcPr>
            <w:tcW w:w="831" w:type="dxa"/>
            <w:shd w:val="clear" w:color="auto" w:fill="auto"/>
            <w:noWrap/>
            <w:vAlign w:val="center"/>
            <w:hideMark/>
          </w:tcPr>
          <w:p w14:paraId="35660E1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0.00263</w:t>
            </w:r>
          </w:p>
        </w:tc>
        <w:tc>
          <w:tcPr>
            <w:tcW w:w="878" w:type="dxa"/>
            <w:shd w:val="clear" w:color="auto" w:fill="auto"/>
            <w:noWrap/>
            <w:vAlign w:val="center"/>
            <w:hideMark/>
          </w:tcPr>
          <w:p w14:paraId="2737CD7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1.71E-05</w:t>
            </w:r>
          </w:p>
        </w:tc>
        <w:tc>
          <w:tcPr>
            <w:tcW w:w="879" w:type="dxa"/>
            <w:shd w:val="clear" w:color="auto" w:fill="auto"/>
            <w:noWrap/>
            <w:vAlign w:val="center"/>
            <w:hideMark/>
          </w:tcPr>
          <w:p w14:paraId="22D330A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0.004162</w:t>
            </w:r>
          </w:p>
        </w:tc>
        <w:tc>
          <w:tcPr>
            <w:tcW w:w="810" w:type="dxa"/>
            <w:shd w:val="clear" w:color="auto" w:fill="auto"/>
            <w:noWrap/>
            <w:vAlign w:val="center"/>
            <w:hideMark/>
          </w:tcPr>
          <w:p w14:paraId="1AFDE39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4.945E-08</w:t>
            </w:r>
          </w:p>
        </w:tc>
      </w:tr>
      <w:tr w:rsidR="00845323" w:rsidRPr="001037A3" w14:paraId="70764B26" w14:textId="77777777" w:rsidTr="00845323">
        <w:trPr>
          <w:trHeight w:val="144"/>
        </w:trPr>
        <w:tc>
          <w:tcPr>
            <w:tcW w:w="1080" w:type="dxa"/>
            <w:vMerge/>
            <w:tcBorders>
              <w:bottom w:val="single" w:sz="4" w:space="0" w:color="auto"/>
            </w:tcBorders>
            <w:vAlign w:val="center"/>
            <w:hideMark/>
          </w:tcPr>
          <w:p w14:paraId="10024FEC"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tcBorders>
              <w:bottom w:val="single" w:sz="4" w:space="0" w:color="auto"/>
            </w:tcBorders>
            <w:shd w:val="clear" w:color="auto" w:fill="auto"/>
            <w:noWrap/>
            <w:vAlign w:val="center"/>
            <w:hideMark/>
          </w:tcPr>
          <w:p w14:paraId="43C0D751"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INF</w:t>
            </w:r>
          </w:p>
        </w:tc>
        <w:tc>
          <w:tcPr>
            <w:tcW w:w="800" w:type="dxa"/>
            <w:tcBorders>
              <w:bottom w:val="single" w:sz="4" w:space="0" w:color="auto"/>
            </w:tcBorders>
            <w:shd w:val="clear" w:color="auto" w:fill="auto"/>
            <w:noWrap/>
            <w:vAlign w:val="center"/>
            <w:hideMark/>
          </w:tcPr>
          <w:p w14:paraId="58111C4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0.00321</w:t>
            </w:r>
          </w:p>
        </w:tc>
        <w:tc>
          <w:tcPr>
            <w:tcW w:w="803" w:type="dxa"/>
            <w:tcBorders>
              <w:bottom w:val="single" w:sz="4" w:space="0" w:color="auto"/>
            </w:tcBorders>
            <w:shd w:val="clear" w:color="auto" w:fill="auto"/>
            <w:noWrap/>
            <w:vAlign w:val="center"/>
            <w:hideMark/>
          </w:tcPr>
          <w:p w14:paraId="2377F36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1E-06</w:t>
            </w:r>
          </w:p>
        </w:tc>
        <w:tc>
          <w:tcPr>
            <w:tcW w:w="723" w:type="dxa"/>
            <w:tcBorders>
              <w:bottom w:val="single" w:sz="4" w:space="0" w:color="auto"/>
            </w:tcBorders>
            <w:shd w:val="clear" w:color="auto" w:fill="auto"/>
            <w:noWrap/>
            <w:vAlign w:val="center"/>
            <w:hideMark/>
          </w:tcPr>
          <w:p w14:paraId="4BC1245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0.0048</w:t>
            </w:r>
          </w:p>
        </w:tc>
        <w:tc>
          <w:tcPr>
            <w:tcW w:w="878" w:type="dxa"/>
            <w:tcBorders>
              <w:bottom w:val="single" w:sz="4" w:space="0" w:color="auto"/>
            </w:tcBorders>
            <w:shd w:val="clear" w:color="auto" w:fill="auto"/>
            <w:noWrap/>
            <w:vAlign w:val="center"/>
            <w:hideMark/>
          </w:tcPr>
          <w:p w14:paraId="4B9CBFE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2.4E-09</w:t>
            </w:r>
          </w:p>
        </w:tc>
        <w:tc>
          <w:tcPr>
            <w:tcW w:w="800" w:type="dxa"/>
            <w:tcBorders>
              <w:bottom w:val="single" w:sz="4" w:space="0" w:color="auto"/>
            </w:tcBorders>
            <w:shd w:val="clear" w:color="auto" w:fill="auto"/>
            <w:noWrap/>
            <w:vAlign w:val="center"/>
            <w:hideMark/>
          </w:tcPr>
          <w:p w14:paraId="5779E82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0.00273</w:t>
            </w:r>
          </w:p>
        </w:tc>
        <w:tc>
          <w:tcPr>
            <w:tcW w:w="878" w:type="dxa"/>
            <w:tcBorders>
              <w:bottom w:val="single" w:sz="4" w:space="0" w:color="auto"/>
            </w:tcBorders>
            <w:shd w:val="clear" w:color="auto" w:fill="auto"/>
            <w:noWrap/>
            <w:vAlign w:val="center"/>
            <w:hideMark/>
          </w:tcPr>
          <w:p w14:paraId="7ACB78E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6.1E-06</w:t>
            </w:r>
          </w:p>
        </w:tc>
        <w:tc>
          <w:tcPr>
            <w:tcW w:w="831" w:type="dxa"/>
            <w:tcBorders>
              <w:bottom w:val="single" w:sz="4" w:space="0" w:color="auto"/>
            </w:tcBorders>
            <w:shd w:val="clear" w:color="auto" w:fill="auto"/>
            <w:noWrap/>
            <w:vAlign w:val="center"/>
            <w:hideMark/>
          </w:tcPr>
          <w:p w14:paraId="6AEA2F3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0.00271</w:t>
            </w:r>
          </w:p>
        </w:tc>
        <w:tc>
          <w:tcPr>
            <w:tcW w:w="878" w:type="dxa"/>
            <w:tcBorders>
              <w:bottom w:val="single" w:sz="4" w:space="0" w:color="auto"/>
            </w:tcBorders>
            <w:shd w:val="clear" w:color="auto" w:fill="auto"/>
            <w:noWrap/>
            <w:vAlign w:val="center"/>
            <w:hideMark/>
          </w:tcPr>
          <w:p w14:paraId="3522A0E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1.31E-05</w:t>
            </w:r>
          </w:p>
        </w:tc>
        <w:tc>
          <w:tcPr>
            <w:tcW w:w="879" w:type="dxa"/>
            <w:tcBorders>
              <w:bottom w:val="single" w:sz="4" w:space="0" w:color="auto"/>
            </w:tcBorders>
            <w:shd w:val="clear" w:color="auto" w:fill="auto"/>
            <w:noWrap/>
            <w:vAlign w:val="center"/>
            <w:hideMark/>
          </w:tcPr>
          <w:p w14:paraId="0C83C03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0.004196</w:t>
            </w:r>
          </w:p>
        </w:tc>
        <w:tc>
          <w:tcPr>
            <w:tcW w:w="810" w:type="dxa"/>
            <w:tcBorders>
              <w:bottom w:val="single" w:sz="4" w:space="0" w:color="auto"/>
            </w:tcBorders>
            <w:shd w:val="clear" w:color="auto" w:fill="auto"/>
            <w:noWrap/>
            <w:vAlign w:val="center"/>
            <w:hideMark/>
          </w:tcPr>
          <w:p w14:paraId="3571F95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4.242E-08</w:t>
            </w:r>
          </w:p>
        </w:tc>
      </w:tr>
      <w:tr w:rsidR="00845323" w:rsidRPr="001037A3" w14:paraId="29F86B26" w14:textId="77777777" w:rsidTr="00845323">
        <w:trPr>
          <w:trHeight w:val="144"/>
        </w:trPr>
        <w:tc>
          <w:tcPr>
            <w:tcW w:w="1080" w:type="dxa"/>
            <w:vMerge w:val="restart"/>
            <w:tcBorders>
              <w:top w:val="single" w:sz="4" w:space="0" w:color="auto"/>
              <w:bottom w:val="single" w:sz="4" w:space="0" w:color="auto"/>
            </w:tcBorders>
            <w:shd w:val="clear" w:color="auto" w:fill="auto"/>
            <w:noWrap/>
            <w:vAlign w:val="center"/>
            <w:hideMark/>
          </w:tcPr>
          <w:p w14:paraId="052DEFE3"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bookmarkStart w:id="1" w:name="_GoBack"/>
            <w:r w:rsidRPr="001037A3">
              <w:rPr>
                <w:rFonts w:ascii="Times New Roman" w:eastAsia="Times New Roman" w:hAnsi="Times New Roman" w:cs="Times New Roman"/>
                <w:b/>
                <w:bCs/>
                <w:color w:val="000000"/>
                <w:sz w:val="14"/>
              </w:rPr>
              <w:t>GIP1</w:t>
            </w:r>
            <w:bookmarkEnd w:id="1"/>
          </w:p>
        </w:tc>
        <w:tc>
          <w:tcPr>
            <w:tcW w:w="630" w:type="dxa"/>
            <w:tcBorders>
              <w:top w:val="single" w:sz="4" w:space="0" w:color="auto"/>
            </w:tcBorders>
            <w:shd w:val="clear" w:color="auto" w:fill="auto"/>
            <w:noWrap/>
            <w:vAlign w:val="center"/>
            <w:hideMark/>
          </w:tcPr>
          <w:p w14:paraId="4E588D56"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P0001</w:t>
            </w:r>
          </w:p>
        </w:tc>
        <w:tc>
          <w:tcPr>
            <w:tcW w:w="800" w:type="dxa"/>
            <w:tcBorders>
              <w:top w:val="single" w:sz="4" w:space="0" w:color="auto"/>
            </w:tcBorders>
            <w:shd w:val="clear" w:color="auto" w:fill="auto"/>
            <w:noWrap/>
            <w:vAlign w:val="center"/>
            <w:hideMark/>
          </w:tcPr>
          <w:p w14:paraId="36330D1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7.7E-05</w:t>
            </w:r>
          </w:p>
        </w:tc>
        <w:tc>
          <w:tcPr>
            <w:tcW w:w="803" w:type="dxa"/>
            <w:tcBorders>
              <w:top w:val="single" w:sz="4" w:space="0" w:color="auto"/>
            </w:tcBorders>
            <w:shd w:val="clear" w:color="auto" w:fill="auto"/>
            <w:noWrap/>
            <w:vAlign w:val="center"/>
            <w:hideMark/>
          </w:tcPr>
          <w:p w14:paraId="5F89CD9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0.23484</w:t>
            </w:r>
          </w:p>
        </w:tc>
        <w:tc>
          <w:tcPr>
            <w:tcW w:w="723" w:type="dxa"/>
            <w:tcBorders>
              <w:top w:val="single" w:sz="4" w:space="0" w:color="auto"/>
            </w:tcBorders>
            <w:shd w:val="clear" w:color="auto" w:fill="auto"/>
            <w:noWrap/>
            <w:vAlign w:val="center"/>
            <w:hideMark/>
          </w:tcPr>
          <w:p w14:paraId="44A140C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4E-05</w:t>
            </w:r>
          </w:p>
        </w:tc>
        <w:tc>
          <w:tcPr>
            <w:tcW w:w="878" w:type="dxa"/>
            <w:tcBorders>
              <w:top w:val="single" w:sz="4" w:space="0" w:color="auto"/>
            </w:tcBorders>
            <w:shd w:val="clear" w:color="auto" w:fill="auto"/>
            <w:noWrap/>
            <w:vAlign w:val="center"/>
            <w:hideMark/>
          </w:tcPr>
          <w:p w14:paraId="793FA04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0.275032</w:t>
            </w:r>
          </w:p>
        </w:tc>
        <w:tc>
          <w:tcPr>
            <w:tcW w:w="800" w:type="dxa"/>
            <w:tcBorders>
              <w:top w:val="single" w:sz="4" w:space="0" w:color="auto"/>
            </w:tcBorders>
            <w:shd w:val="clear" w:color="auto" w:fill="auto"/>
            <w:noWrap/>
            <w:vAlign w:val="center"/>
            <w:hideMark/>
          </w:tcPr>
          <w:p w14:paraId="18F3EF2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0.0003</w:t>
            </w:r>
          </w:p>
        </w:tc>
        <w:tc>
          <w:tcPr>
            <w:tcW w:w="878" w:type="dxa"/>
            <w:tcBorders>
              <w:top w:val="single" w:sz="4" w:space="0" w:color="auto"/>
            </w:tcBorders>
            <w:shd w:val="clear" w:color="auto" w:fill="auto"/>
            <w:noWrap/>
            <w:vAlign w:val="center"/>
            <w:hideMark/>
          </w:tcPr>
          <w:p w14:paraId="61296ED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0.086494</w:t>
            </w:r>
          </w:p>
        </w:tc>
        <w:tc>
          <w:tcPr>
            <w:tcW w:w="831" w:type="dxa"/>
            <w:tcBorders>
              <w:top w:val="single" w:sz="4" w:space="0" w:color="auto"/>
            </w:tcBorders>
            <w:shd w:val="clear" w:color="auto" w:fill="auto"/>
            <w:noWrap/>
            <w:vAlign w:val="center"/>
            <w:hideMark/>
          </w:tcPr>
          <w:p w14:paraId="0D8F4F7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6.5E-05</w:t>
            </w:r>
          </w:p>
        </w:tc>
        <w:tc>
          <w:tcPr>
            <w:tcW w:w="878" w:type="dxa"/>
            <w:tcBorders>
              <w:top w:val="single" w:sz="4" w:space="0" w:color="auto"/>
            </w:tcBorders>
            <w:shd w:val="clear" w:color="auto" w:fill="auto"/>
            <w:noWrap/>
            <w:vAlign w:val="center"/>
            <w:hideMark/>
          </w:tcPr>
          <w:p w14:paraId="4DE80B4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0.246366</w:t>
            </w:r>
          </w:p>
        </w:tc>
        <w:tc>
          <w:tcPr>
            <w:tcW w:w="879" w:type="dxa"/>
            <w:tcBorders>
              <w:top w:val="single" w:sz="4" w:space="0" w:color="auto"/>
            </w:tcBorders>
            <w:shd w:val="clear" w:color="auto" w:fill="auto"/>
            <w:noWrap/>
            <w:vAlign w:val="center"/>
            <w:hideMark/>
          </w:tcPr>
          <w:p w14:paraId="5A0673F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2.94E-05</w:t>
            </w:r>
          </w:p>
        </w:tc>
        <w:tc>
          <w:tcPr>
            <w:tcW w:w="810" w:type="dxa"/>
            <w:tcBorders>
              <w:top w:val="single" w:sz="4" w:space="0" w:color="auto"/>
            </w:tcBorders>
            <w:shd w:val="clear" w:color="auto" w:fill="auto"/>
            <w:noWrap/>
            <w:vAlign w:val="center"/>
            <w:hideMark/>
          </w:tcPr>
          <w:p w14:paraId="449BD99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0.2981008</w:t>
            </w:r>
          </w:p>
        </w:tc>
      </w:tr>
      <w:tr w:rsidR="001037A3" w:rsidRPr="001037A3" w14:paraId="4F08A353" w14:textId="77777777" w:rsidTr="00845323">
        <w:trPr>
          <w:trHeight w:val="144"/>
        </w:trPr>
        <w:tc>
          <w:tcPr>
            <w:tcW w:w="1080" w:type="dxa"/>
            <w:vMerge/>
            <w:tcBorders>
              <w:bottom w:val="single" w:sz="4" w:space="0" w:color="auto"/>
            </w:tcBorders>
            <w:vAlign w:val="center"/>
            <w:hideMark/>
          </w:tcPr>
          <w:p w14:paraId="3A336819"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612D5202"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P0003</w:t>
            </w:r>
          </w:p>
        </w:tc>
        <w:tc>
          <w:tcPr>
            <w:tcW w:w="800" w:type="dxa"/>
            <w:shd w:val="clear" w:color="auto" w:fill="auto"/>
            <w:noWrap/>
            <w:vAlign w:val="center"/>
            <w:hideMark/>
          </w:tcPr>
          <w:p w14:paraId="22B0092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0.00011</w:t>
            </w:r>
          </w:p>
        </w:tc>
        <w:tc>
          <w:tcPr>
            <w:tcW w:w="803" w:type="dxa"/>
            <w:shd w:val="clear" w:color="auto" w:fill="auto"/>
            <w:noWrap/>
            <w:vAlign w:val="center"/>
            <w:hideMark/>
          </w:tcPr>
          <w:p w14:paraId="565B91E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0.20176</w:t>
            </w:r>
          </w:p>
        </w:tc>
        <w:tc>
          <w:tcPr>
            <w:tcW w:w="723" w:type="dxa"/>
            <w:shd w:val="clear" w:color="auto" w:fill="auto"/>
            <w:noWrap/>
            <w:vAlign w:val="center"/>
            <w:hideMark/>
          </w:tcPr>
          <w:p w14:paraId="11FA27D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0.0016</w:t>
            </w:r>
          </w:p>
        </w:tc>
        <w:tc>
          <w:tcPr>
            <w:tcW w:w="878" w:type="dxa"/>
            <w:shd w:val="clear" w:color="auto" w:fill="auto"/>
            <w:noWrap/>
            <w:vAlign w:val="center"/>
            <w:hideMark/>
          </w:tcPr>
          <w:p w14:paraId="44D7F8F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0.000615</w:t>
            </w:r>
          </w:p>
        </w:tc>
        <w:tc>
          <w:tcPr>
            <w:tcW w:w="800" w:type="dxa"/>
            <w:shd w:val="clear" w:color="auto" w:fill="auto"/>
            <w:noWrap/>
            <w:vAlign w:val="center"/>
            <w:hideMark/>
          </w:tcPr>
          <w:p w14:paraId="2C75FD1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0.00083</w:t>
            </w:r>
          </w:p>
        </w:tc>
        <w:tc>
          <w:tcPr>
            <w:tcW w:w="878" w:type="dxa"/>
            <w:shd w:val="clear" w:color="auto" w:fill="auto"/>
            <w:noWrap/>
            <w:vAlign w:val="center"/>
            <w:hideMark/>
          </w:tcPr>
          <w:p w14:paraId="457BE08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0.008559</w:t>
            </w:r>
          </w:p>
        </w:tc>
        <w:tc>
          <w:tcPr>
            <w:tcW w:w="831" w:type="dxa"/>
            <w:shd w:val="clear" w:color="auto" w:fill="auto"/>
            <w:noWrap/>
            <w:vAlign w:val="center"/>
            <w:hideMark/>
          </w:tcPr>
          <w:p w14:paraId="3C62891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0.00104</w:t>
            </w:r>
          </w:p>
        </w:tc>
        <w:tc>
          <w:tcPr>
            <w:tcW w:w="878" w:type="dxa"/>
            <w:shd w:val="clear" w:color="auto" w:fill="auto"/>
            <w:noWrap/>
            <w:vAlign w:val="center"/>
            <w:hideMark/>
          </w:tcPr>
          <w:p w14:paraId="2B31371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0.004391</w:t>
            </w:r>
          </w:p>
        </w:tc>
        <w:tc>
          <w:tcPr>
            <w:tcW w:w="879" w:type="dxa"/>
            <w:shd w:val="clear" w:color="auto" w:fill="auto"/>
            <w:noWrap/>
            <w:vAlign w:val="center"/>
            <w:hideMark/>
          </w:tcPr>
          <w:p w14:paraId="1A1AD54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0.000951</w:t>
            </w:r>
          </w:p>
        </w:tc>
        <w:tc>
          <w:tcPr>
            <w:tcW w:w="810" w:type="dxa"/>
            <w:shd w:val="clear" w:color="auto" w:fill="auto"/>
            <w:noWrap/>
            <w:vAlign w:val="center"/>
            <w:hideMark/>
          </w:tcPr>
          <w:p w14:paraId="1275DF6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0.0039202</w:t>
            </w:r>
          </w:p>
        </w:tc>
      </w:tr>
      <w:tr w:rsidR="001037A3" w:rsidRPr="001037A3" w14:paraId="148A1603" w14:textId="77777777" w:rsidTr="00845323">
        <w:trPr>
          <w:trHeight w:val="144"/>
        </w:trPr>
        <w:tc>
          <w:tcPr>
            <w:tcW w:w="1080" w:type="dxa"/>
            <w:vMerge/>
            <w:tcBorders>
              <w:bottom w:val="single" w:sz="4" w:space="0" w:color="auto"/>
            </w:tcBorders>
            <w:vAlign w:val="center"/>
            <w:hideMark/>
          </w:tcPr>
          <w:p w14:paraId="196E7B60"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3E7FCBA5"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P0005</w:t>
            </w:r>
          </w:p>
        </w:tc>
        <w:tc>
          <w:tcPr>
            <w:tcW w:w="800" w:type="dxa"/>
            <w:shd w:val="clear" w:color="auto" w:fill="auto"/>
            <w:noWrap/>
            <w:vAlign w:val="center"/>
            <w:hideMark/>
          </w:tcPr>
          <w:p w14:paraId="47B4548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0.00371</w:t>
            </w:r>
          </w:p>
        </w:tc>
        <w:tc>
          <w:tcPr>
            <w:tcW w:w="803" w:type="dxa"/>
            <w:shd w:val="clear" w:color="auto" w:fill="auto"/>
            <w:noWrap/>
            <w:vAlign w:val="center"/>
            <w:hideMark/>
          </w:tcPr>
          <w:p w14:paraId="6C1AB15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2.1E-07</w:t>
            </w:r>
          </w:p>
        </w:tc>
        <w:tc>
          <w:tcPr>
            <w:tcW w:w="723" w:type="dxa"/>
            <w:shd w:val="clear" w:color="auto" w:fill="auto"/>
            <w:noWrap/>
            <w:vAlign w:val="center"/>
            <w:hideMark/>
          </w:tcPr>
          <w:p w14:paraId="5712B76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0.0066</w:t>
            </w:r>
          </w:p>
        </w:tc>
        <w:tc>
          <w:tcPr>
            <w:tcW w:w="878" w:type="dxa"/>
            <w:shd w:val="clear" w:color="auto" w:fill="auto"/>
            <w:noWrap/>
            <w:vAlign w:val="center"/>
            <w:hideMark/>
          </w:tcPr>
          <w:p w14:paraId="04124E2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4.6E-12</w:t>
            </w:r>
          </w:p>
        </w:tc>
        <w:tc>
          <w:tcPr>
            <w:tcW w:w="800" w:type="dxa"/>
            <w:shd w:val="clear" w:color="auto" w:fill="auto"/>
            <w:noWrap/>
            <w:vAlign w:val="center"/>
            <w:hideMark/>
          </w:tcPr>
          <w:p w14:paraId="4D4DB57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0.00508</w:t>
            </w:r>
          </w:p>
        </w:tc>
        <w:tc>
          <w:tcPr>
            <w:tcW w:w="878" w:type="dxa"/>
            <w:shd w:val="clear" w:color="auto" w:fill="auto"/>
            <w:noWrap/>
            <w:vAlign w:val="center"/>
            <w:hideMark/>
          </w:tcPr>
          <w:p w14:paraId="39377B0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2.34E-09</w:t>
            </w:r>
          </w:p>
        </w:tc>
        <w:tc>
          <w:tcPr>
            <w:tcW w:w="831" w:type="dxa"/>
            <w:shd w:val="clear" w:color="auto" w:fill="auto"/>
            <w:noWrap/>
            <w:vAlign w:val="center"/>
            <w:hideMark/>
          </w:tcPr>
          <w:p w14:paraId="2076E15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0.00462</w:t>
            </w:r>
          </w:p>
        </w:tc>
        <w:tc>
          <w:tcPr>
            <w:tcW w:w="878" w:type="dxa"/>
            <w:shd w:val="clear" w:color="auto" w:fill="auto"/>
            <w:noWrap/>
            <w:vAlign w:val="center"/>
            <w:hideMark/>
          </w:tcPr>
          <w:p w14:paraId="0BAF390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1.84E-08</w:t>
            </w:r>
          </w:p>
        </w:tc>
        <w:tc>
          <w:tcPr>
            <w:tcW w:w="879" w:type="dxa"/>
            <w:shd w:val="clear" w:color="auto" w:fill="auto"/>
            <w:noWrap/>
            <w:vAlign w:val="center"/>
            <w:hideMark/>
          </w:tcPr>
          <w:p w14:paraId="5C2C398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0.004891</w:t>
            </w:r>
          </w:p>
        </w:tc>
        <w:tc>
          <w:tcPr>
            <w:tcW w:w="810" w:type="dxa"/>
            <w:shd w:val="clear" w:color="auto" w:fill="auto"/>
            <w:noWrap/>
            <w:vAlign w:val="center"/>
            <w:hideMark/>
          </w:tcPr>
          <w:p w14:paraId="27A8DF4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1.08E-09</w:t>
            </w:r>
          </w:p>
        </w:tc>
      </w:tr>
      <w:tr w:rsidR="001037A3" w:rsidRPr="001037A3" w14:paraId="721F6C52" w14:textId="77777777" w:rsidTr="00845323">
        <w:trPr>
          <w:trHeight w:val="144"/>
        </w:trPr>
        <w:tc>
          <w:tcPr>
            <w:tcW w:w="1080" w:type="dxa"/>
            <w:vMerge/>
            <w:tcBorders>
              <w:bottom w:val="single" w:sz="4" w:space="0" w:color="auto"/>
            </w:tcBorders>
            <w:vAlign w:val="center"/>
            <w:hideMark/>
          </w:tcPr>
          <w:p w14:paraId="107B308F"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61028BA7"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P001</w:t>
            </w:r>
          </w:p>
        </w:tc>
        <w:tc>
          <w:tcPr>
            <w:tcW w:w="800" w:type="dxa"/>
            <w:shd w:val="clear" w:color="auto" w:fill="auto"/>
            <w:noWrap/>
            <w:vAlign w:val="center"/>
            <w:hideMark/>
          </w:tcPr>
          <w:p w14:paraId="39B47E3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0.00402</w:t>
            </w:r>
          </w:p>
        </w:tc>
        <w:tc>
          <w:tcPr>
            <w:tcW w:w="803" w:type="dxa"/>
            <w:shd w:val="clear" w:color="auto" w:fill="auto"/>
            <w:noWrap/>
            <w:vAlign w:val="center"/>
            <w:hideMark/>
          </w:tcPr>
          <w:p w14:paraId="5C5B5AE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6.4E-08</w:t>
            </w:r>
          </w:p>
        </w:tc>
        <w:tc>
          <w:tcPr>
            <w:tcW w:w="723" w:type="dxa"/>
            <w:shd w:val="clear" w:color="auto" w:fill="auto"/>
            <w:noWrap/>
            <w:vAlign w:val="center"/>
            <w:hideMark/>
          </w:tcPr>
          <w:p w14:paraId="37BA1B1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0.0074</w:t>
            </w:r>
          </w:p>
        </w:tc>
        <w:tc>
          <w:tcPr>
            <w:tcW w:w="878" w:type="dxa"/>
            <w:shd w:val="clear" w:color="auto" w:fill="auto"/>
            <w:noWrap/>
            <w:vAlign w:val="center"/>
            <w:hideMark/>
          </w:tcPr>
          <w:p w14:paraId="79AF1C4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1.85E-13</w:t>
            </w:r>
          </w:p>
        </w:tc>
        <w:tc>
          <w:tcPr>
            <w:tcW w:w="800" w:type="dxa"/>
            <w:shd w:val="clear" w:color="auto" w:fill="auto"/>
            <w:noWrap/>
            <w:vAlign w:val="center"/>
            <w:hideMark/>
          </w:tcPr>
          <w:p w14:paraId="4DDC831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0.0054</w:t>
            </w:r>
          </w:p>
        </w:tc>
        <w:tc>
          <w:tcPr>
            <w:tcW w:w="878" w:type="dxa"/>
            <w:shd w:val="clear" w:color="auto" w:fill="auto"/>
            <w:noWrap/>
            <w:vAlign w:val="center"/>
            <w:hideMark/>
          </w:tcPr>
          <w:p w14:paraId="1F9F001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5.88E-10</w:t>
            </w:r>
          </w:p>
        </w:tc>
        <w:tc>
          <w:tcPr>
            <w:tcW w:w="831" w:type="dxa"/>
            <w:shd w:val="clear" w:color="auto" w:fill="auto"/>
            <w:noWrap/>
            <w:vAlign w:val="center"/>
            <w:hideMark/>
          </w:tcPr>
          <w:p w14:paraId="31D29B2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0.00505</w:t>
            </w:r>
          </w:p>
        </w:tc>
        <w:tc>
          <w:tcPr>
            <w:tcW w:w="878" w:type="dxa"/>
            <w:shd w:val="clear" w:color="auto" w:fill="auto"/>
            <w:noWrap/>
            <w:vAlign w:val="center"/>
            <w:hideMark/>
          </w:tcPr>
          <w:p w14:paraId="77967D6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3.46E-09</w:t>
            </w:r>
          </w:p>
        </w:tc>
        <w:tc>
          <w:tcPr>
            <w:tcW w:w="879" w:type="dxa"/>
            <w:shd w:val="clear" w:color="auto" w:fill="auto"/>
            <w:noWrap/>
            <w:vAlign w:val="center"/>
            <w:hideMark/>
          </w:tcPr>
          <w:p w14:paraId="6356DE7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0.005425</w:t>
            </w:r>
          </w:p>
        </w:tc>
        <w:tc>
          <w:tcPr>
            <w:tcW w:w="810" w:type="dxa"/>
            <w:shd w:val="clear" w:color="auto" w:fill="auto"/>
            <w:noWrap/>
            <w:vAlign w:val="center"/>
            <w:hideMark/>
          </w:tcPr>
          <w:p w14:paraId="16A2799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1.65E-10</w:t>
            </w:r>
          </w:p>
        </w:tc>
      </w:tr>
      <w:tr w:rsidR="001037A3" w:rsidRPr="001037A3" w14:paraId="2D213EC8" w14:textId="77777777" w:rsidTr="00845323">
        <w:trPr>
          <w:trHeight w:val="144"/>
        </w:trPr>
        <w:tc>
          <w:tcPr>
            <w:tcW w:w="1080" w:type="dxa"/>
            <w:vMerge/>
            <w:tcBorders>
              <w:bottom w:val="single" w:sz="4" w:space="0" w:color="auto"/>
            </w:tcBorders>
            <w:vAlign w:val="center"/>
            <w:hideMark/>
          </w:tcPr>
          <w:p w14:paraId="3A8B7728"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13670CA1"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P003</w:t>
            </w:r>
          </w:p>
        </w:tc>
        <w:tc>
          <w:tcPr>
            <w:tcW w:w="800" w:type="dxa"/>
            <w:shd w:val="clear" w:color="auto" w:fill="auto"/>
            <w:noWrap/>
            <w:vAlign w:val="center"/>
            <w:hideMark/>
          </w:tcPr>
          <w:p w14:paraId="735C40D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0.00413</w:t>
            </w:r>
          </w:p>
        </w:tc>
        <w:tc>
          <w:tcPr>
            <w:tcW w:w="803" w:type="dxa"/>
            <w:shd w:val="clear" w:color="auto" w:fill="auto"/>
            <w:noWrap/>
            <w:vAlign w:val="center"/>
            <w:hideMark/>
          </w:tcPr>
          <w:p w14:paraId="352FAB4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3.8E-08</w:t>
            </w:r>
          </w:p>
        </w:tc>
        <w:tc>
          <w:tcPr>
            <w:tcW w:w="723" w:type="dxa"/>
            <w:shd w:val="clear" w:color="auto" w:fill="auto"/>
            <w:noWrap/>
            <w:vAlign w:val="center"/>
            <w:hideMark/>
          </w:tcPr>
          <w:p w14:paraId="00CBA24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0.0081</w:t>
            </w:r>
          </w:p>
        </w:tc>
        <w:tc>
          <w:tcPr>
            <w:tcW w:w="878" w:type="dxa"/>
            <w:shd w:val="clear" w:color="auto" w:fill="auto"/>
            <w:noWrap/>
            <w:vAlign w:val="center"/>
            <w:hideMark/>
          </w:tcPr>
          <w:p w14:paraId="1F1D80E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1.58E-14</w:t>
            </w:r>
          </w:p>
        </w:tc>
        <w:tc>
          <w:tcPr>
            <w:tcW w:w="800" w:type="dxa"/>
            <w:shd w:val="clear" w:color="auto" w:fill="auto"/>
            <w:noWrap/>
            <w:vAlign w:val="center"/>
            <w:hideMark/>
          </w:tcPr>
          <w:p w14:paraId="49E78C4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0.00549</w:t>
            </w:r>
          </w:p>
        </w:tc>
        <w:tc>
          <w:tcPr>
            <w:tcW w:w="878" w:type="dxa"/>
            <w:shd w:val="clear" w:color="auto" w:fill="auto"/>
            <w:noWrap/>
            <w:vAlign w:val="center"/>
            <w:hideMark/>
          </w:tcPr>
          <w:p w14:paraId="52FCEA5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3.46E-10</w:t>
            </w:r>
          </w:p>
        </w:tc>
        <w:tc>
          <w:tcPr>
            <w:tcW w:w="831" w:type="dxa"/>
            <w:shd w:val="clear" w:color="auto" w:fill="auto"/>
            <w:noWrap/>
            <w:vAlign w:val="center"/>
            <w:hideMark/>
          </w:tcPr>
          <w:p w14:paraId="4BB65D9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0.00523</w:t>
            </w:r>
          </w:p>
        </w:tc>
        <w:tc>
          <w:tcPr>
            <w:tcW w:w="878" w:type="dxa"/>
            <w:shd w:val="clear" w:color="auto" w:fill="auto"/>
            <w:noWrap/>
            <w:vAlign w:val="center"/>
            <w:hideMark/>
          </w:tcPr>
          <w:p w14:paraId="2E31A28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1.66E-09</w:t>
            </w:r>
          </w:p>
        </w:tc>
        <w:tc>
          <w:tcPr>
            <w:tcW w:w="879" w:type="dxa"/>
            <w:shd w:val="clear" w:color="auto" w:fill="auto"/>
            <w:noWrap/>
            <w:vAlign w:val="center"/>
            <w:hideMark/>
          </w:tcPr>
          <w:p w14:paraId="4135F19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0.005716</w:t>
            </w:r>
          </w:p>
        </w:tc>
        <w:tc>
          <w:tcPr>
            <w:tcW w:w="810" w:type="dxa"/>
            <w:shd w:val="clear" w:color="auto" w:fill="auto"/>
            <w:noWrap/>
            <w:vAlign w:val="center"/>
            <w:hideMark/>
          </w:tcPr>
          <w:p w14:paraId="4D82C73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6.023E-11</w:t>
            </w:r>
          </w:p>
        </w:tc>
      </w:tr>
      <w:tr w:rsidR="001037A3" w:rsidRPr="001037A3" w14:paraId="6A3C3915" w14:textId="77777777" w:rsidTr="00845323">
        <w:trPr>
          <w:trHeight w:val="144"/>
        </w:trPr>
        <w:tc>
          <w:tcPr>
            <w:tcW w:w="1080" w:type="dxa"/>
            <w:vMerge/>
            <w:tcBorders>
              <w:bottom w:val="single" w:sz="4" w:space="0" w:color="auto"/>
            </w:tcBorders>
            <w:vAlign w:val="center"/>
            <w:hideMark/>
          </w:tcPr>
          <w:p w14:paraId="6F72422A"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0D61385A"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P005</w:t>
            </w:r>
          </w:p>
        </w:tc>
        <w:tc>
          <w:tcPr>
            <w:tcW w:w="800" w:type="dxa"/>
            <w:shd w:val="clear" w:color="auto" w:fill="auto"/>
            <w:noWrap/>
            <w:vAlign w:val="center"/>
            <w:hideMark/>
          </w:tcPr>
          <w:p w14:paraId="65BB882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0.00417</w:t>
            </w:r>
          </w:p>
        </w:tc>
        <w:tc>
          <w:tcPr>
            <w:tcW w:w="803" w:type="dxa"/>
            <w:shd w:val="clear" w:color="auto" w:fill="auto"/>
            <w:noWrap/>
            <w:vAlign w:val="center"/>
            <w:hideMark/>
          </w:tcPr>
          <w:p w14:paraId="6663D1A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3.3E-08</w:t>
            </w:r>
          </w:p>
        </w:tc>
        <w:tc>
          <w:tcPr>
            <w:tcW w:w="723" w:type="dxa"/>
            <w:shd w:val="clear" w:color="auto" w:fill="auto"/>
            <w:noWrap/>
            <w:vAlign w:val="center"/>
            <w:hideMark/>
          </w:tcPr>
          <w:p w14:paraId="1E6EF36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0.0081</w:t>
            </w:r>
          </w:p>
        </w:tc>
        <w:tc>
          <w:tcPr>
            <w:tcW w:w="878" w:type="dxa"/>
            <w:shd w:val="clear" w:color="auto" w:fill="auto"/>
            <w:noWrap/>
            <w:vAlign w:val="center"/>
            <w:hideMark/>
          </w:tcPr>
          <w:p w14:paraId="217D447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1.25E-14</w:t>
            </w:r>
          </w:p>
        </w:tc>
        <w:tc>
          <w:tcPr>
            <w:tcW w:w="800" w:type="dxa"/>
            <w:shd w:val="clear" w:color="auto" w:fill="auto"/>
            <w:noWrap/>
            <w:vAlign w:val="center"/>
            <w:hideMark/>
          </w:tcPr>
          <w:p w14:paraId="5DB82E9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0.00552</w:t>
            </w:r>
          </w:p>
        </w:tc>
        <w:tc>
          <w:tcPr>
            <w:tcW w:w="878" w:type="dxa"/>
            <w:shd w:val="clear" w:color="auto" w:fill="auto"/>
            <w:noWrap/>
            <w:vAlign w:val="center"/>
            <w:hideMark/>
          </w:tcPr>
          <w:p w14:paraId="7DE155B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2.9E-10</w:t>
            </w:r>
          </w:p>
        </w:tc>
        <w:tc>
          <w:tcPr>
            <w:tcW w:w="831" w:type="dxa"/>
            <w:shd w:val="clear" w:color="auto" w:fill="auto"/>
            <w:noWrap/>
            <w:vAlign w:val="center"/>
            <w:hideMark/>
          </w:tcPr>
          <w:p w14:paraId="48A3148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0.00527</w:t>
            </w:r>
          </w:p>
        </w:tc>
        <w:tc>
          <w:tcPr>
            <w:tcW w:w="878" w:type="dxa"/>
            <w:shd w:val="clear" w:color="auto" w:fill="auto"/>
            <w:noWrap/>
            <w:vAlign w:val="center"/>
            <w:hideMark/>
          </w:tcPr>
          <w:p w14:paraId="3357ED1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1.43E-09</w:t>
            </w:r>
          </w:p>
        </w:tc>
        <w:tc>
          <w:tcPr>
            <w:tcW w:w="879" w:type="dxa"/>
            <w:shd w:val="clear" w:color="auto" w:fill="auto"/>
            <w:noWrap/>
            <w:vAlign w:val="center"/>
            <w:hideMark/>
          </w:tcPr>
          <w:p w14:paraId="4F2F67F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0.005748</w:t>
            </w:r>
          </w:p>
        </w:tc>
        <w:tc>
          <w:tcPr>
            <w:tcW w:w="810" w:type="dxa"/>
            <w:shd w:val="clear" w:color="auto" w:fill="auto"/>
            <w:noWrap/>
            <w:vAlign w:val="center"/>
            <w:hideMark/>
          </w:tcPr>
          <w:p w14:paraId="68B45C0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5.436E-11</w:t>
            </w:r>
          </w:p>
        </w:tc>
      </w:tr>
      <w:tr w:rsidR="001037A3" w:rsidRPr="001037A3" w14:paraId="355B5074" w14:textId="77777777" w:rsidTr="00845323">
        <w:trPr>
          <w:trHeight w:val="144"/>
        </w:trPr>
        <w:tc>
          <w:tcPr>
            <w:tcW w:w="1080" w:type="dxa"/>
            <w:vMerge/>
            <w:tcBorders>
              <w:bottom w:val="single" w:sz="4" w:space="0" w:color="auto"/>
            </w:tcBorders>
            <w:vAlign w:val="center"/>
            <w:hideMark/>
          </w:tcPr>
          <w:p w14:paraId="2366DD15"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3C3C2B2C"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P010</w:t>
            </w:r>
          </w:p>
        </w:tc>
        <w:tc>
          <w:tcPr>
            <w:tcW w:w="800" w:type="dxa"/>
            <w:shd w:val="clear" w:color="auto" w:fill="auto"/>
            <w:noWrap/>
            <w:vAlign w:val="center"/>
            <w:hideMark/>
          </w:tcPr>
          <w:p w14:paraId="6B5107D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0.00413</w:t>
            </w:r>
          </w:p>
        </w:tc>
        <w:tc>
          <w:tcPr>
            <w:tcW w:w="803" w:type="dxa"/>
            <w:shd w:val="clear" w:color="auto" w:fill="auto"/>
            <w:noWrap/>
            <w:vAlign w:val="center"/>
            <w:hideMark/>
          </w:tcPr>
          <w:p w14:paraId="1EA64FD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3.8E-08</w:t>
            </w:r>
          </w:p>
        </w:tc>
        <w:tc>
          <w:tcPr>
            <w:tcW w:w="723" w:type="dxa"/>
            <w:shd w:val="clear" w:color="auto" w:fill="auto"/>
            <w:noWrap/>
            <w:vAlign w:val="center"/>
            <w:hideMark/>
          </w:tcPr>
          <w:p w14:paraId="6D51E6C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0.0082</w:t>
            </w:r>
          </w:p>
        </w:tc>
        <w:tc>
          <w:tcPr>
            <w:tcW w:w="878" w:type="dxa"/>
            <w:shd w:val="clear" w:color="auto" w:fill="auto"/>
            <w:noWrap/>
            <w:vAlign w:val="center"/>
            <w:hideMark/>
          </w:tcPr>
          <w:p w14:paraId="7A108F2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1.04E-14</w:t>
            </w:r>
          </w:p>
        </w:tc>
        <w:tc>
          <w:tcPr>
            <w:tcW w:w="800" w:type="dxa"/>
            <w:shd w:val="clear" w:color="auto" w:fill="auto"/>
            <w:noWrap/>
            <w:vAlign w:val="center"/>
            <w:hideMark/>
          </w:tcPr>
          <w:p w14:paraId="684FCF9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0.0055</w:t>
            </w:r>
          </w:p>
        </w:tc>
        <w:tc>
          <w:tcPr>
            <w:tcW w:w="878" w:type="dxa"/>
            <w:shd w:val="clear" w:color="auto" w:fill="auto"/>
            <w:noWrap/>
            <w:vAlign w:val="center"/>
            <w:hideMark/>
          </w:tcPr>
          <w:p w14:paraId="58DC7FC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3.02E-10</w:t>
            </w:r>
          </w:p>
        </w:tc>
        <w:tc>
          <w:tcPr>
            <w:tcW w:w="831" w:type="dxa"/>
            <w:shd w:val="clear" w:color="auto" w:fill="auto"/>
            <w:noWrap/>
            <w:vAlign w:val="center"/>
            <w:hideMark/>
          </w:tcPr>
          <w:p w14:paraId="1E1F6CB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0.00527</w:t>
            </w:r>
          </w:p>
        </w:tc>
        <w:tc>
          <w:tcPr>
            <w:tcW w:w="878" w:type="dxa"/>
            <w:shd w:val="clear" w:color="auto" w:fill="auto"/>
            <w:noWrap/>
            <w:vAlign w:val="center"/>
            <w:hideMark/>
          </w:tcPr>
          <w:p w14:paraId="369A2D0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1.4E-09</w:t>
            </w:r>
          </w:p>
        </w:tc>
        <w:tc>
          <w:tcPr>
            <w:tcW w:w="879" w:type="dxa"/>
            <w:shd w:val="clear" w:color="auto" w:fill="auto"/>
            <w:noWrap/>
            <w:vAlign w:val="center"/>
            <w:hideMark/>
          </w:tcPr>
          <w:p w14:paraId="53BF28A2"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0.005767</w:t>
            </w:r>
          </w:p>
        </w:tc>
        <w:tc>
          <w:tcPr>
            <w:tcW w:w="810" w:type="dxa"/>
            <w:shd w:val="clear" w:color="auto" w:fill="auto"/>
            <w:noWrap/>
            <w:vAlign w:val="center"/>
            <w:hideMark/>
          </w:tcPr>
          <w:p w14:paraId="6786B1A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5.087E-11</w:t>
            </w:r>
          </w:p>
        </w:tc>
      </w:tr>
      <w:tr w:rsidR="001037A3" w:rsidRPr="001037A3" w14:paraId="4772638B" w14:textId="77777777" w:rsidTr="00845323">
        <w:trPr>
          <w:trHeight w:val="144"/>
        </w:trPr>
        <w:tc>
          <w:tcPr>
            <w:tcW w:w="1080" w:type="dxa"/>
            <w:vMerge/>
            <w:tcBorders>
              <w:bottom w:val="single" w:sz="4" w:space="0" w:color="auto"/>
            </w:tcBorders>
            <w:vAlign w:val="center"/>
            <w:hideMark/>
          </w:tcPr>
          <w:p w14:paraId="0B2A4FBB"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71416763"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P020</w:t>
            </w:r>
          </w:p>
        </w:tc>
        <w:tc>
          <w:tcPr>
            <w:tcW w:w="800" w:type="dxa"/>
            <w:shd w:val="clear" w:color="auto" w:fill="auto"/>
            <w:noWrap/>
            <w:vAlign w:val="center"/>
            <w:hideMark/>
          </w:tcPr>
          <w:p w14:paraId="7528327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0.00415</w:t>
            </w:r>
          </w:p>
        </w:tc>
        <w:tc>
          <w:tcPr>
            <w:tcW w:w="803" w:type="dxa"/>
            <w:shd w:val="clear" w:color="auto" w:fill="auto"/>
            <w:noWrap/>
            <w:vAlign w:val="center"/>
            <w:hideMark/>
          </w:tcPr>
          <w:p w14:paraId="222579B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3.5E-08</w:t>
            </w:r>
          </w:p>
        </w:tc>
        <w:tc>
          <w:tcPr>
            <w:tcW w:w="723" w:type="dxa"/>
            <w:shd w:val="clear" w:color="auto" w:fill="auto"/>
            <w:noWrap/>
            <w:vAlign w:val="center"/>
            <w:hideMark/>
          </w:tcPr>
          <w:p w14:paraId="12BB440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0.0082</w:t>
            </w:r>
          </w:p>
        </w:tc>
        <w:tc>
          <w:tcPr>
            <w:tcW w:w="878" w:type="dxa"/>
            <w:shd w:val="clear" w:color="auto" w:fill="auto"/>
            <w:noWrap/>
            <w:vAlign w:val="center"/>
            <w:hideMark/>
          </w:tcPr>
          <w:p w14:paraId="352CFB7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8.41E-15</w:t>
            </w:r>
          </w:p>
        </w:tc>
        <w:tc>
          <w:tcPr>
            <w:tcW w:w="800" w:type="dxa"/>
            <w:shd w:val="clear" w:color="auto" w:fill="auto"/>
            <w:noWrap/>
            <w:vAlign w:val="center"/>
            <w:hideMark/>
          </w:tcPr>
          <w:p w14:paraId="19B7A59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0.00549</w:t>
            </w:r>
          </w:p>
        </w:tc>
        <w:tc>
          <w:tcPr>
            <w:tcW w:w="878" w:type="dxa"/>
            <w:shd w:val="clear" w:color="auto" w:fill="auto"/>
            <w:noWrap/>
            <w:vAlign w:val="center"/>
            <w:hideMark/>
          </w:tcPr>
          <w:p w14:paraId="3557CBB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3.08E-10</w:t>
            </w:r>
          </w:p>
        </w:tc>
        <w:tc>
          <w:tcPr>
            <w:tcW w:w="831" w:type="dxa"/>
            <w:shd w:val="clear" w:color="auto" w:fill="auto"/>
            <w:noWrap/>
            <w:vAlign w:val="center"/>
            <w:hideMark/>
          </w:tcPr>
          <w:p w14:paraId="042F517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0.00525</w:t>
            </w:r>
          </w:p>
        </w:tc>
        <w:tc>
          <w:tcPr>
            <w:tcW w:w="878" w:type="dxa"/>
            <w:shd w:val="clear" w:color="auto" w:fill="auto"/>
            <w:noWrap/>
            <w:vAlign w:val="center"/>
            <w:hideMark/>
          </w:tcPr>
          <w:p w14:paraId="2654691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1.47E-09</w:t>
            </w:r>
          </w:p>
        </w:tc>
        <w:tc>
          <w:tcPr>
            <w:tcW w:w="879" w:type="dxa"/>
            <w:shd w:val="clear" w:color="auto" w:fill="auto"/>
            <w:noWrap/>
            <w:vAlign w:val="center"/>
            <w:hideMark/>
          </w:tcPr>
          <w:p w14:paraId="0F4F852C"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0.005784</w:t>
            </w:r>
          </w:p>
        </w:tc>
        <w:tc>
          <w:tcPr>
            <w:tcW w:w="810" w:type="dxa"/>
            <w:shd w:val="clear" w:color="auto" w:fill="auto"/>
            <w:noWrap/>
            <w:vAlign w:val="center"/>
            <w:hideMark/>
          </w:tcPr>
          <w:p w14:paraId="78B4B43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4.838E-11</w:t>
            </w:r>
          </w:p>
        </w:tc>
      </w:tr>
      <w:tr w:rsidR="001037A3" w:rsidRPr="001037A3" w14:paraId="415FBF8C" w14:textId="77777777" w:rsidTr="00845323">
        <w:trPr>
          <w:trHeight w:val="144"/>
        </w:trPr>
        <w:tc>
          <w:tcPr>
            <w:tcW w:w="1080" w:type="dxa"/>
            <w:vMerge/>
            <w:tcBorders>
              <w:bottom w:val="single" w:sz="4" w:space="0" w:color="auto"/>
            </w:tcBorders>
            <w:vAlign w:val="center"/>
            <w:hideMark/>
          </w:tcPr>
          <w:p w14:paraId="0A61A2F1"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5EB4AA0D"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P030</w:t>
            </w:r>
          </w:p>
        </w:tc>
        <w:tc>
          <w:tcPr>
            <w:tcW w:w="800" w:type="dxa"/>
            <w:shd w:val="clear" w:color="auto" w:fill="auto"/>
            <w:noWrap/>
            <w:vAlign w:val="center"/>
            <w:hideMark/>
          </w:tcPr>
          <w:p w14:paraId="53EC9EE5"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0.00416</w:t>
            </w:r>
          </w:p>
        </w:tc>
        <w:tc>
          <w:tcPr>
            <w:tcW w:w="803" w:type="dxa"/>
            <w:shd w:val="clear" w:color="auto" w:fill="auto"/>
            <w:noWrap/>
            <w:vAlign w:val="center"/>
            <w:hideMark/>
          </w:tcPr>
          <w:p w14:paraId="37989FC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3.4E-08</w:t>
            </w:r>
          </w:p>
        </w:tc>
        <w:tc>
          <w:tcPr>
            <w:tcW w:w="723" w:type="dxa"/>
            <w:shd w:val="clear" w:color="auto" w:fill="auto"/>
            <w:noWrap/>
            <w:vAlign w:val="center"/>
            <w:hideMark/>
          </w:tcPr>
          <w:p w14:paraId="7536F81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0.0082</w:t>
            </w:r>
          </w:p>
        </w:tc>
        <w:tc>
          <w:tcPr>
            <w:tcW w:w="878" w:type="dxa"/>
            <w:shd w:val="clear" w:color="auto" w:fill="auto"/>
            <w:noWrap/>
            <w:vAlign w:val="center"/>
            <w:hideMark/>
          </w:tcPr>
          <w:p w14:paraId="58D8D09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7.6E-15</w:t>
            </w:r>
          </w:p>
        </w:tc>
        <w:tc>
          <w:tcPr>
            <w:tcW w:w="800" w:type="dxa"/>
            <w:shd w:val="clear" w:color="auto" w:fill="auto"/>
            <w:noWrap/>
            <w:vAlign w:val="center"/>
            <w:hideMark/>
          </w:tcPr>
          <w:p w14:paraId="10C808DB"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0.00551</w:t>
            </w:r>
          </w:p>
        </w:tc>
        <w:tc>
          <w:tcPr>
            <w:tcW w:w="878" w:type="dxa"/>
            <w:shd w:val="clear" w:color="auto" w:fill="auto"/>
            <w:noWrap/>
            <w:vAlign w:val="center"/>
            <w:hideMark/>
          </w:tcPr>
          <w:p w14:paraId="650869A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2.88E-10</w:t>
            </w:r>
          </w:p>
        </w:tc>
        <w:tc>
          <w:tcPr>
            <w:tcW w:w="831" w:type="dxa"/>
            <w:shd w:val="clear" w:color="auto" w:fill="auto"/>
            <w:noWrap/>
            <w:vAlign w:val="center"/>
            <w:hideMark/>
          </w:tcPr>
          <w:p w14:paraId="0ECA69C4"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0.00528</w:t>
            </w:r>
          </w:p>
        </w:tc>
        <w:tc>
          <w:tcPr>
            <w:tcW w:w="878" w:type="dxa"/>
            <w:shd w:val="clear" w:color="auto" w:fill="auto"/>
            <w:noWrap/>
            <w:vAlign w:val="center"/>
            <w:hideMark/>
          </w:tcPr>
          <w:p w14:paraId="064830DD"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1.38E-09</w:t>
            </w:r>
          </w:p>
        </w:tc>
        <w:tc>
          <w:tcPr>
            <w:tcW w:w="879" w:type="dxa"/>
            <w:shd w:val="clear" w:color="auto" w:fill="auto"/>
            <w:noWrap/>
            <w:vAlign w:val="center"/>
            <w:hideMark/>
          </w:tcPr>
          <w:p w14:paraId="1A874BA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0.005809</w:t>
            </w:r>
          </w:p>
        </w:tc>
        <w:tc>
          <w:tcPr>
            <w:tcW w:w="810" w:type="dxa"/>
            <w:shd w:val="clear" w:color="auto" w:fill="auto"/>
            <w:noWrap/>
            <w:vAlign w:val="center"/>
            <w:hideMark/>
          </w:tcPr>
          <w:p w14:paraId="536E167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4.417E-11</w:t>
            </w:r>
          </w:p>
        </w:tc>
      </w:tr>
      <w:tr w:rsidR="00845323" w:rsidRPr="001037A3" w14:paraId="4646198B" w14:textId="77777777" w:rsidTr="00845323">
        <w:trPr>
          <w:trHeight w:val="144"/>
        </w:trPr>
        <w:tc>
          <w:tcPr>
            <w:tcW w:w="1080" w:type="dxa"/>
            <w:vMerge/>
            <w:tcBorders>
              <w:bottom w:val="single" w:sz="4" w:space="0" w:color="auto"/>
            </w:tcBorders>
            <w:vAlign w:val="center"/>
            <w:hideMark/>
          </w:tcPr>
          <w:p w14:paraId="1144372D"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shd w:val="clear" w:color="auto" w:fill="auto"/>
            <w:noWrap/>
            <w:vAlign w:val="center"/>
            <w:hideMark/>
          </w:tcPr>
          <w:p w14:paraId="0105809C"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P050</w:t>
            </w:r>
          </w:p>
        </w:tc>
        <w:tc>
          <w:tcPr>
            <w:tcW w:w="800" w:type="dxa"/>
            <w:shd w:val="clear" w:color="auto" w:fill="auto"/>
            <w:noWrap/>
            <w:vAlign w:val="center"/>
            <w:hideMark/>
          </w:tcPr>
          <w:p w14:paraId="4B238A2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0.00416</w:t>
            </w:r>
          </w:p>
        </w:tc>
        <w:tc>
          <w:tcPr>
            <w:tcW w:w="803" w:type="dxa"/>
            <w:shd w:val="clear" w:color="auto" w:fill="auto"/>
            <w:noWrap/>
            <w:vAlign w:val="center"/>
            <w:hideMark/>
          </w:tcPr>
          <w:p w14:paraId="2D78F8AE"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3.3E-08</w:t>
            </w:r>
          </w:p>
        </w:tc>
        <w:tc>
          <w:tcPr>
            <w:tcW w:w="723" w:type="dxa"/>
            <w:shd w:val="clear" w:color="auto" w:fill="auto"/>
            <w:noWrap/>
            <w:vAlign w:val="center"/>
            <w:hideMark/>
          </w:tcPr>
          <w:p w14:paraId="14E8F4B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0.0082</w:t>
            </w:r>
          </w:p>
        </w:tc>
        <w:tc>
          <w:tcPr>
            <w:tcW w:w="878" w:type="dxa"/>
            <w:shd w:val="clear" w:color="auto" w:fill="auto"/>
            <w:noWrap/>
            <w:vAlign w:val="center"/>
            <w:hideMark/>
          </w:tcPr>
          <w:p w14:paraId="4800F196"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7.61E-15</w:t>
            </w:r>
          </w:p>
        </w:tc>
        <w:tc>
          <w:tcPr>
            <w:tcW w:w="800" w:type="dxa"/>
            <w:shd w:val="clear" w:color="auto" w:fill="auto"/>
            <w:noWrap/>
            <w:vAlign w:val="center"/>
            <w:hideMark/>
          </w:tcPr>
          <w:p w14:paraId="6740F0E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0.0055</w:t>
            </w:r>
          </w:p>
        </w:tc>
        <w:tc>
          <w:tcPr>
            <w:tcW w:w="878" w:type="dxa"/>
            <w:shd w:val="clear" w:color="auto" w:fill="auto"/>
            <w:noWrap/>
            <w:vAlign w:val="center"/>
            <w:hideMark/>
          </w:tcPr>
          <w:p w14:paraId="416730A7"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2.95E-10</w:t>
            </w:r>
          </w:p>
        </w:tc>
        <w:tc>
          <w:tcPr>
            <w:tcW w:w="831" w:type="dxa"/>
            <w:shd w:val="clear" w:color="auto" w:fill="auto"/>
            <w:noWrap/>
            <w:vAlign w:val="center"/>
            <w:hideMark/>
          </w:tcPr>
          <w:p w14:paraId="2EC242D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0.00527</w:t>
            </w:r>
          </w:p>
        </w:tc>
        <w:tc>
          <w:tcPr>
            <w:tcW w:w="878" w:type="dxa"/>
            <w:shd w:val="clear" w:color="auto" w:fill="auto"/>
            <w:noWrap/>
            <w:vAlign w:val="center"/>
            <w:hideMark/>
          </w:tcPr>
          <w:p w14:paraId="6D8C346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1.41E-09</w:t>
            </w:r>
          </w:p>
        </w:tc>
        <w:tc>
          <w:tcPr>
            <w:tcW w:w="879" w:type="dxa"/>
            <w:shd w:val="clear" w:color="auto" w:fill="auto"/>
            <w:noWrap/>
            <w:vAlign w:val="center"/>
            <w:hideMark/>
          </w:tcPr>
          <w:p w14:paraId="36C474D8"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0.005805</w:t>
            </w:r>
          </w:p>
        </w:tc>
        <w:tc>
          <w:tcPr>
            <w:tcW w:w="810" w:type="dxa"/>
            <w:shd w:val="clear" w:color="auto" w:fill="auto"/>
            <w:noWrap/>
            <w:vAlign w:val="center"/>
            <w:hideMark/>
          </w:tcPr>
          <w:p w14:paraId="29C3595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4.533E-11</w:t>
            </w:r>
          </w:p>
        </w:tc>
      </w:tr>
      <w:tr w:rsidR="00845323" w:rsidRPr="001037A3" w14:paraId="61F0F921" w14:textId="77777777" w:rsidTr="00845323">
        <w:trPr>
          <w:trHeight w:val="144"/>
        </w:trPr>
        <w:tc>
          <w:tcPr>
            <w:tcW w:w="1080" w:type="dxa"/>
            <w:vMerge/>
            <w:tcBorders>
              <w:bottom w:val="single" w:sz="4" w:space="0" w:color="auto"/>
            </w:tcBorders>
            <w:vAlign w:val="center"/>
            <w:hideMark/>
          </w:tcPr>
          <w:p w14:paraId="0A4ECE47"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p>
        </w:tc>
        <w:tc>
          <w:tcPr>
            <w:tcW w:w="630" w:type="dxa"/>
            <w:tcBorders>
              <w:bottom w:val="single" w:sz="4" w:space="0" w:color="auto"/>
            </w:tcBorders>
            <w:shd w:val="clear" w:color="auto" w:fill="auto"/>
            <w:noWrap/>
            <w:vAlign w:val="center"/>
            <w:hideMark/>
          </w:tcPr>
          <w:p w14:paraId="0C4C3909" w14:textId="77777777" w:rsidR="00204B5E" w:rsidRPr="001037A3" w:rsidRDefault="00204B5E" w:rsidP="00845323">
            <w:pPr>
              <w:spacing w:after="0" w:line="240" w:lineRule="auto"/>
              <w:contextualSpacing/>
              <w:jc w:val="center"/>
              <w:rPr>
                <w:rFonts w:ascii="Times New Roman" w:eastAsia="Times New Roman" w:hAnsi="Times New Roman" w:cs="Times New Roman"/>
                <w:b/>
                <w:bCs/>
                <w:color w:val="000000"/>
                <w:sz w:val="14"/>
              </w:rPr>
            </w:pPr>
            <w:r w:rsidRPr="001037A3">
              <w:rPr>
                <w:rFonts w:ascii="Times New Roman" w:eastAsia="Times New Roman" w:hAnsi="Times New Roman" w:cs="Times New Roman"/>
                <w:b/>
                <w:bCs/>
                <w:color w:val="000000"/>
                <w:sz w:val="14"/>
              </w:rPr>
              <w:t>INF</w:t>
            </w:r>
          </w:p>
        </w:tc>
        <w:tc>
          <w:tcPr>
            <w:tcW w:w="800" w:type="dxa"/>
            <w:tcBorders>
              <w:bottom w:val="single" w:sz="4" w:space="0" w:color="auto"/>
            </w:tcBorders>
            <w:shd w:val="clear" w:color="auto" w:fill="auto"/>
            <w:noWrap/>
            <w:vAlign w:val="center"/>
            <w:hideMark/>
          </w:tcPr>
          <w:p w14:paraId="6334CD6F"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0.00421</w:t>
            </w:r>
          </w:p>
        </w:tc>
        <w:tc>
          <w:tcPr>
            <w:tcW w:w="803" w:type="dxa"/>
            <w:tcBorders>
              <w:bottom w:val="single" w:sz="4" w:space="0" w:color="auto"/>
            </w:tcBorders>
            <w:shd w:val="clear" w:color="auto" w:fill="auto"/>
            <w:noWrap/>
            <w:vAlign w:val="center"/>
            <w:hideMark/>
          </w:tcPr>
          <w:p w14:paraId="7BB9F9E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2.8E-08</w:t>
            </w:r>
          </w:p>
        </w:tc>
        <w:tc>
          <w:tcPr>
            <w:tcW w:w="723" w:type="dxa"/>
            <w:tcBorders>
              <w:bottom w:val="single" w:sz="4" w:space="0" w:color="auto"/>
            </w:tcBorders>
            <w:shd w:val="clear" w:color="auto" w:fill="auto"/>
            <w:noWrap/>
            <w:vAlign w:val="center"/>
            <w:hideMark/>
          </w:tcPr>
          <w:p w14:paraId="28B435C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0.0083</w:t>
            </w:r>
          </w:p>
        </w:tc>
        <w:tc>
          <w:tcPr>
            <w:tcW w:w="878" w:type="dxa"/>
            <w:tcBorders>
              <w:bottom w:val="single" w:sz="4" w:space="0" w:color="auto"/>
            </w:tcBorders>
            <w:shd w:val="clear" w:color="auto" w:fill="auto"/>
            <w:noWrap/>
            <w:vAlign w:val="center"/>
            <w:hideMark/>
          </w:tcPr>
          <w:p w14:paraId="24801C0A"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7.03E-15</w:t>
            </w:r>
          </w:p>
        </w:tc>
        <w:tc>
          <w:tcPr>
            <w:tcW w:w="800" w:type="dxa"/>
            <w:tcBorders>
              <w:bottom w:val="single" w:sz="4" w:space="0" w:color="auto"/>
            </w:tcBorders>
            <w:shd w:val="clear" w:color="auto" w:fill="auto"/>
            <w:noWrap/>
            <w:vAlign w:val="center"/>
            <w:hideMark/>
          </w:tcPr>
          <w:p w14:paraId="61C0721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0.00556</w:t>
            </w:r>
          </w:p>
        </w:tc>
        <w:tc>
          <w:tcPr>
            <w:tcW w:w="878" w:type="dxa"/>
            <w:tcBorders>
              <w:bottom w:val="single" w:sz="4" w:space="0" w:color="auto"/>
            </w:tcBorders>
            <w:shd w:val="clear" w:color="auto" w:fill="auto"/>
            <w:noWrap/>
            <w:vAlign w:val="center"/>
            <w:hideMark/>
          </w:tcPr>
          <w:p w14:paraId="2EE4C620"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2.3E-10</w:t>
            </w:r>
          </w:p>
        </w:tc>
        <w:tc>
          <w:tcPr>
            <w:tcW w:w="831" w:type="dxa"/>
            <w:tcBorders>
              <w:bottom w:val="single" w:sz="4" w:space="0" w:color="auto"/>
            </w:tcBorders>
            <w:shd w:val="clear" w:color="auto" w:fill="auto"/>
            <w:noWrap/>
            <w:vAlign w:val="center"/>
            <w:hideMark/>
          </w:tcPr>
          <w:p w14:paraId="19918C33"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0.00546</w:t>
            </w:r>
          </w:p>
        </w:tc>
        <w:tc>
          <w:tcPr>
            <w:tcW w:w="878" w:type="dxa"/>
            <w:tcBorders>
              <w:bottom w:val="single" w:sz="4" w:space="0" w:color="auto"/>
            </w:tcBorders>
            <w:shd w:val="clear" w:color="auto" w:fill="auto"/>
            <w:noWrap/>
            <w:vAlign w:val="center"/>
            <w:hideMark/>
          </w:tcPr>
          <w:p w14:paraId="7FBC3A7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7.13E-10</w:t>
            </w:r>
          </w:p>
        </w:tc>
        <w:tc>
          <w:tcPr>
            <w:tcW w:w="879" w:type="dxa"/>
            <w:tcBorders>
              <w:bottom w:val="single" w:sz="4" w:space="0" w:color="auto"/>
            </w:tcBorders>
            <w:shd w:val="clear" w:color="auto" w:fill="auto"/>
            <w:noWrap/>
            <w:vAlign w:val="center"/>
            <w:hideMark/>
          </w:tcPr>
          <w:p w14:paraId="731B10E9"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0.005837</w:t>
            </w:r>
          </w:p>
        </w:tc>
        <w:tc>
          <w:tcPr>
            <w:tcW w:w="810" w:type="dxa"/>
            <w:tcBorders>
              <w:bottom w:val="single" w:sz="4" w:space="0" w:color="auto"/>
            </w:tcBorders>
            <w:shd w:val="clear" w:color="auto" w:fill="auto"/>
            <w:noWrap/>
            <w:vAlign w:val="center"/>
            <w:hideMark/>
          </w:tcPr>
          <w:p w14:paraId="7064B141" w14:textId="77777777" w:rsidR="00204B5E" w:rsidRPr="001037A3" w:rsidRDefault="00204B5E" w:rsidP="00845323">
            <w:pPr>
              <w:spacing w:after="0" w:line="240" w:lineRule="auto"/>
              <w:contextualSpacing/>
              <w:jc w:val="center"/>
              <w:rPr>
                <w:rFonts w:ascii="Times New Roman" w:eastAsia="Times New Roman" w:hAnsi="Times New Roman" w:cs="Times New Roman"/>
                <w:color w:val="000000"/>
                <w:sz w:val="14"/>
                <w:szCs w:val="18"/>
              </w:rPr>
            </w:pPr>
            <w:r w:rsidRPr="001037A3">
              <w:rPr>
                <w:rFonts w:ascii="Times New Roman" w:eastAsia="Times New Roman" w:hAnsi="Times New Roman" w:cs="Times New Roman"/>
                <w:color w:val="000000"/>
                <w:sz w:val="14"/>
                <w:szCs w:val="18"/>
              </w:rPr>
              <w:t>3.892E-11</w:t>
            </w:r>
          </w:p>
        </w:tc>
      </w:tr>
    </w:tbl>
    <w:p w14:paraId="37FBCBB1" w14:textId="77777777" w:rsidR="001037A3" w:rsidRDefault="001037A3" w:rsidP="00845323">
      <w:pPr>
        <w:spacing w:after="0" w:line="240" w:lineRule="auto"/>
        <w:contextualSpacing/>
        <w:rPr>
          <w:rFonts w:ascii="Times New Roman" w:hAnsi="Times New Roman" w:cs="Times New Roman"/>
          <w:b/>
          <w:sz w:val="24"/>
          <w:szCs w:val="24"/>
        </w:rPr>
      </w:pPr>
    </w:p>
    <w:p w14:paraId="20622C0B" w14:textId="77777777" w:rsidR="001037A3" w:rsidRDefault="001037A3">
      <w:pPr>
        <w:rPr>
          <w:rFonts w:ascii="Times New Roman" w:hAnsi="Times New Roman" w:cs="Times New Roman"/>
          <w:b/>
          <w:sz w:val="24"/>
          <w:szCs w:val="24"/>
        </w:rPr>
      </w:pPr>
      <w:r>
        <w:rPr>
          <w:rFonts w:ascii="Times New Roman" w:hAnsi="Times New Roman" w:cs="Times New Roman"/>
          <w:b/>
          <w:sz w:val="24"/>
          <w:szCs w:val="24"/>
        </w:rPr>
        <w:br w:type="page"/>
      </w:r>
    </w:p>
    <w:p w14:paraId="5546CDEB" w14:textId="0E4B2ADE" w:rsidR="00BA6CF4" w:rsidRDefault="00BA6CF4" w:rsidP="00845323">
      <w:pPr>
        <w:spacing w:after="0" w:line="240" w:lineRule="auto"/>
        <w:contextualSpacing/>
        <w:rPr>
          <w:rFonts w:ascii="Times New Roman" w:hAnsi="Times New Roman" w:cs="Times New Roman"/>
          <w:b/>
          <w:sz w:val="24"/>
          <w:szCs w:val="24"/>
        </w:rPr>
      </w:pPr>
      <w:r w:rsidRPr="00BE5671">
        <w:rPr>
          <w:rFonts w:ascii="Times New Roman" w:hAnsi="Times New Roman" w:cs="Times New Roman"/>
          <w:b/>
          <w:sz w:val="24"/>
          <w:szCs w:val="24"/>
        </w:rPr>
        <w:t>Supplementary Figure 1</w:t>
      </w:r>
      <w:r w:rsidR="00B50B9A">
        <w:rPr>
          <w:rFonts w:ascii="Times New Roman" w:hAnsi="Times New Roman" w:cs="Times New Roman"/>
          <w:b/>
          <w:sz w:val="24"/>
          <w:szCs w:val="24"/>
        </w:rPr>
        <w:t xml:space="preserve">: </w:t>
      </w:r>
      <w:r w:rsidR="001037A3" w:rsidRPr="00AA435D">
        <w:rPr>
          <w:rFonts w:ascii="Times New Roman" w:hAnsi="Times New Roman" w:cs="Times New Roman"/>
          <w:sz w:val="24"/>
          <w:szCs w:val="24"/>
        </w:rPr>
        <w:t xml:space="preserve">Prediction of </w:t>
      </w:r>
      <w:r w:rsidR="00AA435D" w:rsidRPr="00AA435D">
        <w:rPr>
          <w:rFonts w:ascii="Times New Roman" w:hAnsi="Times New Roman" w:cs="Times New Roman"/>
          <w:sz w:val="24"/>
          <w:szCs w:val="24"/>
        </w:rPr>
        <w:t>self-reported PA in NTR by PA and PA-liking PRS derived from UK Biobank.</w:t>
      </w:r>
    </w:p>
    <w:p w14:paraId="0DC68762" w14:textId="77777777" w:rsidR="00B50B9A" w:rsidRPr="00B50B9A" w:rsidRDefault="00B50B9A" w:rsidP="0094664A">
      <w:pPr>
        <w:rPr>
          <w:rFonts w:ascii="Times New Roman" w:hAnsi="Times New Roman" w:cs="Times New Roman"/>
          <w:b/>
          <w:sz w:val="24"/>
          <w:szCs w:val="24"/>
        </w:rPr>
      </w:pPr>
    </w:p>
    <w:p w14:paraId="13A424D2" w14:textId="485D9712" w:rsidR="00BA6CF4" w:rsidRDefault="00BA6CF4" w:rsidP="0094664A">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56557D4A" wp14:editId="034D525E">
            <wp:extent cx="5934075" cy="3467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3467100"/>
                    </a:xfrm>
                    <a:prstGeom prst="rect">
                      <a:avLst/>
                    </a:prstGeom>
                    <a:noFill/>
                    <a:ln>
                      <a:noFill/>
                    </a:ln>
                  </pic:spPr>
                </pic:pic>
              </a:graphicData>
            </a:graphic>
          </wp:inline>
        </w:drawing>
      </w:r>
    </w:p>
    <w:p w14:paraId="0267A437" w14:textId="28D4AFB5" w:rsidR="00BA6CF4" w:rsidRDefault="00BA6CF4" w:rsidP="0094664A">
      <w:pPr>
        <w:rPr>
          <w:rFonts w:ascii="Times New Roman" w:hAnsi="Times New Roman" w:cs="Times New Roman"/>
          <w:b/>
          <w:sz w:val="24"/>
          <w:szCs w:val="24"/>
        </w:rPr>
      </w:pPr>
    </w:p>
    <w:p w14:paraId="4ED7437E" w14:textId="33450A4C" w:rsidR="00BA6CF4" w:rsidRDefault="00BA6CF4" w:rsidP="0094664A">
      <w:pPr>
        <w:rPr>
          <w:rFonts w:ascii="Times New Roman" w:hAnsi="Times New Roman" w:cs="Times New Roman"/>
          <w:b/>
          <w:sz w:val="24"/>
          <w:szCs w:val="24"/>
        </w:rPr>
      </w:pPr>
    </w:p>
    <w:p w14:paraId="7AA8D10F" w14:textId="39692948" w:rsidR="00BA6CF4" w:rsidRDefault="00BA6CF4" w:rsidP="0094664A">
      <w:pPr>
        <w:rPr>
          <w:rFonts w:ascii="Times New Roman" w:hAnsi="Times New Roman" w:cs="Times New Roman"/>
          <w:b/>
          <w:sz w:val="24"/>
          <w:szCs w:val="24"/>
        </w:rPr>
      </w:pPr>
    </w:p>
    <w:p w14:paraId="12617A50" w14:textId="409E09A8" w:rsidR="00BA6CF4" w:rsidRDefault="00BA6CF4">
      <w:pPr>
        <w:rPr>
          <w:rFonts w:ascii="Times New Roman" w:hAnsi="Times New Roman" w:cs="Times New Roman"/>
          <w:b/>
          <w:sz w:val="24"/>
          <w:szCs w:val="24"/>
        </w:rPr>
      </w:pPr>
      <w:r>
        <w:rPr>
          <w:rFonts w:ascii="Times New Roman" w:hAnsi="Times New Roman" w:cs="Times New Roman"/>
          <w:b/>
          <w:sz w:val="24"/>
          <w:szCs w:val="24"/>
        </w:rPr>
        <w:br w:type="page"/>
      </w:r>
    </w:p>
    <w:p w14:paraId="09E54D86" w14:textId="74644124" w:rsidR="00BA6CF4" w:rsidRDefault="00BA6CF4" w:rsidP="0094664A">
      <w:pPr>
        <w:rPr>
          <w:rFonts w:ascii="Times New Roman" w:hAnsi="Times New Roman" w:cs="Times New Roman"/>
          <w:b/>
          <w:sz w:val="24"/>
          <w:szCs w:val="24"/>
        </w:rPr>
      </w:pPr>
      <w:r>
        <w:rPr>
          <w:rFonts w:ascii="Times New Roman" w:hAnsi="Times New Roman" w:cs="Times New Roman"/>
          <w:b/>
          <w:sz w:val="24"/>
          <w:szCs w:val="24"/>
        </w:rPr>
        <w:t xml:space="preserve">Supplementary Figure </w:t>
      </w:r>
      <w:r w:rsidR="00B50B9A">
        <w:rPr>
          <w:rFonts w:ascii="Times New Roman" w:hAnsi="Times New Roman" w:cs="Times New Roman"/>
          <w:b/>
          <w:sz w:val="24"/>
          <w:szCs w:val="24"/>
        </w:rPr>
        <w:t>2:</w:t>
      </w:r>
      <w:r w:rsidR="00B50B9A" w:rsidRPr="0033571A">
        <w:rPr>
          <w:rFonts w:ascii="Times New Roman" w:hAnsi="Times New Roman" w:cs="Times New Roman"/>
          <w:sz w:val="24"/>
          <w:szCs w:val="24"/>
        </w:rPr>
        <w:t xml:space="preserve"> </w:t>
      </w:r>
      <w:r w:rsidR="0033571A" w:rsidRPr="0033571A">
        <w:rPr>
          <w:rFonts w:ascii="Times New Roman" w:hAnsi="Times New Roman" w:cs="Times New Roman"/>
          <w:sz w:val="24"/>
          <w:szCs w:val="24"/>
        </w:rPr>
        <w:t>Added p</w:t>
      </w:r>
      <w:r w:rsidR="00AA435D" w:rsidRPr="0033571A">
        <w:rPr>
          <w:rFonts w:ascii="Times New Roman" w:hAnsi="Times New Roman" w:cs="Times New Roman"/>
          <w:sz w:val="24"/>
          <w:szCs w:val="24"/>
        </w:rPr>
        <w:t>rediction of self-reported PA in NTR by</w:t>
      </w:r>
      <w:r w:rsidR="0033571A" w:rsidRPr="0033571A">
        <w:rPr>
          <w:rFonts w:ascii="Times New Roman" w:hAnsi="Times New Roman" w:cs="Times New Roman"/>
          <w:sz w:val="24"/>
          <w:szCs w:val="24"/>
        </w:rPr>
        <w:t xml:space="preserve"> PA-liking PRSs over and beyond SSOE PRS.</w:t>
      </w:r>
      <w:r w:rsidR="00E20EBA" w:rsidRPr="0033571A">
        <w:rPr>
          <w:rFonts w:ascii="Times New Roman" w:hAnsi="Times New Roman" w:cs="Times New Roman"/>
          <w:sz w:val="24"/>
          <w:szCs w:val="24"/>
        </w:rPr>
        <w:t xml:space="preserve"> </w:t>
      </w:r>
    </w:p>
    <w:p w14:paraId="20A03402" w14:textId="77777777" w:rsidR="00B50B9A" w:rsidRDefault="00B50B9A" w:rsidP="0094664A">
      <w:pPr>
        <w:rPr>
          <w:rFonts w:ascii="Times New Roman" w:hAnsi="Times New Roman" w:cs="Times New Roman"/>
          <w:b/>
          <w:sz w:val="24"/>
          <w:szCs w:val="24"/>
        </w:rPr>
      </w:pPr>
    </w:p>
    <w:p w14:paraId="235EFF5A" w14:textId="12A0008E" w:rsidR="00BA6CF4" w:rsidRPr="00BA6CF4" w:rsidRDefault="00BA6CF4" w:rsidP="0094664A">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99EF845" wp14:editId="07423961">
            <wp:extent cx="5943600" cy="594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5ED3BAFD" w14:textId="77777777" w:rsidR="00BA6CF4" w:rsidRDefault="00BA6CF4" w:rsidP="0094664A">
      <w:pPr>
        <w:rPr>
          <w:rFonts w:ascii="Times New Roman" w:hAnsi="Times New Roman" w:cs="Times New Roman"/>
          <w:sz w:val="24"/>
          <w:szCs w:val="24"/>
        </w:rPr>
      </w:pPr>
    </w:p>
    <w:p w14:paraId="21EA4644" w14:textId="77777777" w:rsidR="00BA6CF4" w:rsidRPr="0094664A" w:rsidRDefault="00BA6CF4" w:rsidP="0094664A">
      <w:pPr>
        <w:rPr>
          <w:rFonts w:ascii="Times New Roman" w:hAnsi="Times New Roman" w:cs="Times New Roman"/>
          <w:sz w:val="24"/>
          <w:szCs w:val="24"/>
        </w:rPr>
      </w:pPr>
    </w:p>
    <w:sectPr w:rsidR="00BA6CF4" w:rsidRPr="00946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9DA"/>
    <w:rsid w:val="000160D4"/>
    <w:rsid w:val="00072FE9"/>
    <w:rsid w:val="000E3BE3"/>
    <w:rsid w:val="001037A3"/>
    <w:rsid w:val="00126F1B"/>
    <w:rsid w:val="00204B5E"/>
    <w:rsid w:val="00234261"/>
    <w:rsid w:val="002C3A43"/>
    <w:rsid w:val="00320980"/>
    <w:rsid w:val="0033326E"/>
    <w:rsid w:val="0033571A"/>
    <w:rsid w:val="003B4891"/>
    <w:rsid w:val="004975E7"/>
    <w:rsid w:val="004C6773"/>
    <w:rsid w:val="0051600D"/>
    <w:rsid w:val="005A65CE"/>
    <w:rsid w:val="005E64C4"/>
    <w:rsid w:val="00602C82"/>
    <w:rsid w:val="00720253"/>
    <w:rsid w:val="00776701"/>
    <w:rsid w:val="007C73E9"/>
    <w:rsid w:val="0083780C"/>
    <w:rsid w:val="00845323"/>
    <w:rsid w:val="0094664A"/>
    <w:rsid w:val="009D4885"/>
    <w:rsid w:val="00AA435D"/>
    <w:rsid w:val="00AF1257"/>
    <w:rsid w:val="00B50B9A"/>
    <w:rsid w:val="00B94EF9"/>
    <w:rsid w:val="00BA6CF4"/>
    <w:rsid w:val="00BE28A1"/>
    <w:rsid w:val="00BE51BB"/>
    <w:rsid w:val="00BE5671"/>
    <w:rsid w:val="00CB59DA"/>
    <w:rsid w:val="00E10AD3"/>
    <w:rsid w:val="00E20EBA"/>
    <w:rsid w:val="00E2315E"/>
    <w:rsid w:val="00EC107C"/>
    <w:rsid w:val="00EC48DE"/>
    <w:rsid w:val="00F4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0803"/>
  <w15:chartTrackingRefBased/>
  <w15:docId w15:val="{859A9C9E-7888-4D1B-BA85-9930FB93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6F1B"/>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126F1B"/>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F1B"/>
    <w:rPr>
      <w:color w:val="0563C1" w:themeColor="hyperlink"/>
      <w:u w:val="single"/>
    </w:rPr>
  </w:style>
  <w:style w:type="character" w:customStyle="1" w:styleId="fm-citation-ids-label">
    <w:name w:val="fm-citation-ids-label"/>
    <w:basedOn w:val="DefaultParagraphFont"/>
    <w:rsid w:val="00126F1B"/>
  </w:style>
  <w:style w:type="character" w:customStyle="1" w:styleId="Heading1Char">
    <w:name w:val="Heading 1 Char"/>
    <w:basedOn w:val="DefaultParagraphFont"/>
    <w:link w:val="Heading1"/>
    <w:uiPriority w:val="9"/>
    <w:rsid w:val="00126F1B"/>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126F1B"/>
    <w:rPr>
      <w:rFonts w:asciiTheme="majorHAnsi" w:eastAsiaTheme="majorEastAsia" w:hAnsiTheme="majorHAnsi" w:cstheme="majorBidi"/>
      <w:color w:val="2F5496" w:themeColor="accent1" w:themeShade="BF"/>
      <w:sz w:val="26"/>
      <w:szCs w:val="26"/>
      <w:lang w:val="en-GB"/>
    </w:rPr>
  </w:style>
  <w:style w:type="character" w:styleId="FollowedHyperlink">
    <w:name w:val="FollowedHyperlink"/>
    <w:basedOn w:val="DefaultParagraphFont"/>
    <w:uiPriority w:val="99"/>
    <w:semiHidden/>
    <w:unhideWhenUsed/>
    <w:rsid w:val="00204B5E"/>
    <w:rPr>
      <w:color w:val="0563C1"/>
      <w:u w:val="single"/>
    </w:rPr>
  </w:style>
  <w:style w:type="paragraph" w:customStyle="1" w:styleId="msonormal0">
    <w:name w:val="msonormal"/>
    <w:basedOn w:val="Normal"/>
    <w:rsid w:val="00204B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204B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b/>
      <w:bCs/>
      <w:sz w:val="24"/>
      <w:szCs w:val="24"/>
    </w:rPr>
  </w:style>
  <w:style w:type="paragraph" w:customStyle="1" w:styleId="xl66">
    <w:name w:val="xl66"/>
    <w:basedOn w:val="Normal"/>
    <w:rsid w:val="00204B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67">
    <w:name w:val="xl67"/>
    <w:basedOn w:val="Normal"/>
    <w:rsid w:val="00204B5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204B5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204B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70">
    <w:name w:val="xl70"/>
    <w:basedOn w:val="Normal"/>
    <w:rsid w:val="00204B5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b/>
      <w:bCs/>
      <w:sz w:val="24"/>
      <w:szCs w:val="24"/>
    </w:rPr>
  </w:style>
  <w:style w:type="paragraph" w:customStyle="1" w:styleId="xl71">
    <w:name w:val="xl71"/>
    <w:basedOn w:val="Normal"/>
    <w:rsid w:val="00204B5E"/>
    <w:pPr>
      <w:pBdr>
        <w:top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204B5E"/>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204B5E"/>
    <w:pPr>
      <w:pBdr>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204B5E"/>
    <w:pP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C7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5065">
      <w:bodyDiv w:val="1"/>
      <w:marLeft w:val="0"/>
      <w:marRight w:val="0"/>
      <w:marTop w:val="0"/>
      <w:marBottom w:val="0"/>
      <w:divBdr>
        <w:top w:val="none" w:sz="0" w:space="0" w:color="auto"/>
        <w:left w:val="none" w:sz="0" w:space="0" w:color="auto"/>
        <w:bottom w:val="none" w:sz="0" w:space="0" w:color="auto"/>
        <w:right w:val="none" w:sz="0" w:space="0" w:color="auto"/>
      </w:divBdr>
    </w:div>
    <w:div w:id="71317093">
      <w:bodyDiv w:val="1"/>
      <w:marLeft w:val="0"/>
      <w:marRight w:val="0"/>
      <w:marTop w:val="0"/>
      <w:marBottom w:val="0"/>
      <w:divBdr>
        <w:top w:val="none" w:sz="0" w:space="0" w:color="auto"/>
        <w:left w:val="none" w:sz="0" w:space="0" w:color="auto"/>
        <w:bottom w:val="none" w:sz="0" w:space="0" w:color="auto"/>
        <w:right w:val="none" w:sz="0" w:space="0" w:color="auto"/>
      </w:divBdr>
    </w:div>
    <w:div w:id="609431325">
      <w:bodyDiv w:val="1"/>
      <w:marLeft w:val="0"/>
      <w:marRight w:val="0"/>
      <w:marTop w:val="0"/>
      <w:marBottom w:val="0"/>
      <w:divBdr>
        <w:top w:val="none" w:sz="0" w:space="0" w:color="auto"/>
        <w:left w:val="none" w:sz="0" w:space="0" w:color="auto"/>
        <w:bottom w:val="none" w:sz="0" w:space="0" w:color="auto"/>
        <w:right w:val="none" w:sz="0" w:space="0" w:color="auto"/>
      </w:divBdr>
    </w:div>
    <w:div w:id="639650111">
      <w:bodyDiv w:val="1"/>
      <w:marLeft w:val="0"/>
      <w:marRight w:val="0"/>
      <w:marTop w:val="0"/>
      <w:marBottom w:val="0"/>
      <w:divBdr>
        <w:top w:val="none" w:sz="0" w:space="0" w:color="auto"/>
        <w:left w:val="none" w:sz="0" w:space="0" w:color="auto"/>
        <w:bottom w:val="none" w:sz="0" w:space="0" w:color="auto"/>
        <w:right w:val="none" w:sz="0" w:space="0" w:color="auto"/>
      </w:divBdr>
    </w:div>
    <w:div w:id="651953960">
      <w:bodyDiv w:val="1"/>
      <w:marLeft w:val="0"/>
      <w:marRight w:val="0"/>
      <w:marTop w:val="0"/>
      <w:marBottom w:val="0"/>
      <w:divBdr>
        <w:top w:val="none" w:sz="0" w:space="0" w:color="auto"/>
        <w:left w:val="none" w:sz="0" w:space="0" w:color="auto"/>
        <w:bottom w:val="none" w:sz="0" w:space="0" w:color="auto"/>
        <w:right w:val="none" w:sz="0" w:space="0" w:color="auto"/>
      </w:divBdr>
    </w:div>
    <w:div w:id="728381539">
      <w:bodyDiv w:val="1"/>
      <w:marLeft w:val="0"/>
      <w:marRight w:val="0"/>
      <w:marTop w:val="0"/>
      <w:marBottom w:val="0"/>
      <w:divBdr>
        <w:top w:val="none" w:sz="0" w:space="0" w:color="auto"/>
        <w:left w:val="none" w:sz="0" w:space="0" w:color="auto"/>
        <w:bottom w:val="none" w:sz="0" w:space="0" w:color="auto"/>
        <w:right w:val="none" w:sz="0" w:space="0" w:color="auto"/>
      </w:divBdr>
    </w:div>
    <w:div w:id="856965157">
      <w:bodyDiv w:val="1"/>
      <w:marLeft w:val="0"/>
      <w:marRight w:val="0"/>
      <w:marTop w:val="0"/>
      <w:marBottom w:val="0"/>
      <w:divBdr>
        <w:top w:val="none" w:sz="0" w:space="0" w:color="auto"/>
        <w:left w:val="none" w:sz="0" w:space="0" w:color="auto"/>
        <w:bottom w:val="none" w:sz="0" w:space="0" w:color="auto"/>
        <w:right w:val="none" w:sz="0" w:space="0" w:color="auto"/>
      </w:divBdr>
    </w:div>
    <w:div w:id="896626852">
      <w:bodyDiv w:val="1"/>
      <w:marLeft w:val="0"/>
      <w:marRight w:val="0"/>
      <w:marTop w:val="0"/>
      <w:marBottom w:val="0"/>
      <w:divBdr>
        <w:top w:val="none" w:sz="0" w:space="0" w:color="auto"/>
        <w:left w:val="none" w:sz="0" w:space="0" w:color="auto"/>
        <w:bottom w:val="none" w:sz="0" w:space="0" w:color="auto"/>
        <w:right w:val="none" w:sz="0" w:space="0" w:color="auto"/>
      </w:divBdr>
    </w:div>
    <w:div w:id="904490306">
      <w:bodyDiv w:val="1"/>
      <w:marLeft w:val="0"/>
      <w:marRight w:val="0"/>
      <w:marTop w:val="0"/>
      <w:marBottom w:val="0"/>
      <w:divBdr>
        <w:top w:val="none" w:sz="0" w:space="0" w:color="auto"/>
        <w:left w:val="none" w:sz="0" w:space="0" w:color="auto"/>
        <w:bottom w:val="none" w:sz="0" w:space="0" w:color="auto"/>
        <w:right w:val="none" w:sz="0" w:space="0" w:color="auto"/>
      </w:divBdr>
    </w:div>
    <w:div w:id="1350334785">
      <w:bodyDiv w:val="1"/>
      <w:marLeft w:val="0"/>
      <w:marRight w:val="0"/>
      <w:marTop w:val="0"/>
      <w:marBottom w:val="0"/>
      <w:divBdr>
        <w:top w:val="none" w:sz="0" w:space="0" w:color="auto"/>
        <w:left w:val="none" w:sz="0" w:space="0" w:color="auto"/>
        <w:bottom w:val="none" w:sz="0" w:space="0" w:color="auto"/>
        <w:right w:val="none" w:sz="0" w:space="0" w:color="auto"/>
      </w:divBdr>
    </w:div>
    <w:div w:id="1430658986">
      <w:bodyDiv w:val="1"/>
      <w:marLeft w:val="0"/>
      <w:marRight w:val="0"/>
      <w:marTop w:val="0"/>
      <w:marBottom w:val="0"/>
      <w:divBdr>
        <w:top w:val="none" w:sz="0" w:space="0" w:color="auto"/>
        <w:left w:val="none" w:sz="0" w:space="0" w:color="auto"/>
        <w:bottom w:val="none" w:sz="0" w:space="0" w:color="auto"/>
        <w:right w:val="none" w:sz="0" w:space="0" w:color="auto"/>
      </w:divBdr>
    </w:div>
    <w:div w:id="1530604399">
      <w:bodyDiv w:val="1"/>
      <w:marLeft w:val="0"/>
      <w:marRight w:val="0"/>
      <w:marTop w:val="0"/>
      <w:marBottom w:val="0"/>
      <w:divBdr>
        <w:top w:val="none" w:sz="0" w:space="0" w:color="auto"/>
        <w:left w:val="none" w:sz="0" w:space="0" w:color="auto"/>
        <w:bottom w:val="none" w:sz="0" w:space="0" w:color="auto"/>
        <w:right w:val="none" w:sz="0" w:space="0" w:color="auto"/>
      </w:divBdr>
    </w:div>
    <w:div w:id="1798791800">
      <w:bodyDiv w:val="1"/>
      <w:marLeft w:val="0"/>
      <w:marRight w:val="0"/>
      <w:marTop w:val="0"/>
      <w:marBottom w:val="0"/>
      <w:divBdr>
        <w:top w:val="none" w:sz="0" w:space="0" w:color="auto"/>
        <w:left w:val="none" w:sz="0" w:space="0" w:color="auto"/>
        <w:bottom w:val="none" w:sz="0" w:space="0" w:color="auto"/>
        <w:right w:val="none" w:sz="0" w:space="0" w:color="auto"/>
      </w:divBdr>
    </w:div>
    <w:div w:id="2023510594">
      <w:bodyDiv w:val="1"/>
      <w:marLeft w:val="0"/>
      <w:marRight w:val="0"/>
      <w:marTop w:val="0"/>
      <w:marBottom w:val="0"/>
      <w:divBdr>
        <w:top w:val="none" w:sz="0" w:space="0" w:color="auto"/>
        <w:left w:val="none" w:sz="0" w:space="0" w:color="auto"/>
        <w:bottom w:val="none" w:sz="0" w:space="0" w:color="auto"/>
        <w:right w:val="none" w:sz="0" w:space="0" w:color="auto"/>
      </w:divBdr>
    </w:div>
    <w:div w:id="208896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E0E82-9B7F-467F-968D-EF7DBCA88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10</Pages>
  <Words>8889</Words>
  <Characters>50671</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Klimentidis</dc:creator>
  <cp:keywords/>
  <dc:description/>
  <cp:lastModifiedBy>Klimentidis, Yann C - (yann)</cp:lastModifiedBy>
  <cp:revision>19</cp:revision>
  <dcterms:created xsi:type="dcterms:W3CDTF">2021-08-13T21:59:00Z</dcterms:created>
  <dcterms:modified xsi:type="dcterms:W3CDTF">2021-10-09T13:21:00Z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http://www.zotero.org/styles/diabetes</vt:lpwstr>
  </property>
  <property fmtid="{D5CDD505-2E9C-101B-9397-08002B2CF9AE}" pid="11" name="Mendeley Recent Style Name 4_1">
    <vt:lpwstr>Diabetes</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http://www.zotero.org/styles/plos-genetics</vt:lpwstr>
  </property>
  <property fmtid="{D5CDD505-2E9C-101B-9397-08002B2CF9AE}" pid="17" name="Mendeley Recent Style Name 7_1">
    <vt:lpwstr>PLOS Genetics</vt:lpwstr>
  </property>
  <property fmtid="{D5CDD505-2E9C-101B-9397-08002B2CF9AE}" pid="18" name="Mendeley Recent Style Id 8_1">
    <vt:lpwstr>http://www.zotero.org/styles/the-journal-of-clinical-endocrinology-and-metabolism</vt:lpwstr>
  </property>
  <property fmtid="{D5CDD505-2E9C-101B-9397-08002B2CF9AE}" pid="19" name="Mendeley Recent Style Name 8_1">
    <vt:lpwstr>The Journal of Clinical Endocrinology &amp; Metabolism</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53bea2da-6587-353a-9493-429da6840678</vt:lpwstr>
  </property>
  <property fmtid="{D5CDD505-2E9C-101B-9397-08002B2CF9AE}" pid="24" name="Mendeley Citation Style_1">
    <vt:lpwstr>http://www.zotero.org/styles/nature</vt:lpwstr>
  </property>
</Properties>
</file>