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233C" w14:textId="221F772B" w:rsidR="0064757E" w:rsidRPr="00014688" w:rsidRDefault="000407B0">
      <w:pPr>
        <w:rPr>
          <w:b/>
          <w:bCs/>
          <w:sz w:val="28"/>
          <w:szCs w:val="28"/>
          <w:lang w:val="en-US"/>
        </w:rPr>
      </w:pPr>
      <w:r w:rsidRPr="7D9AFF12">
        <w:rPr>
          <w:b/>
          <w:bCs/>
          <w:sz w:val="28"/>
          <w:szCs w:val="28"/>
          <w:lang w:val="en-US"/>
        </w:rPr>
        <w:t>Supplementary Methods</w:t>
      </w:r>
    </w:p>
    <w:p w14:paraId="37464359" w14:textId="6CDC0F75" w:rsidR="00C724A9" w:rsidRPr="002B4B6A" w:rsidRDefault="00C724A9" w:rsidP="00F40830">
      <w:pPr>
        <w:spacing w:before="240" w:after="0" w:line="360" w:lineRule="auto"/>
        <w:rPr>
          <w:lang w:val="en-US"/>
        </w:rPr>
      </w:pPr>
      <w:r w:rsidRPr="002B4B6A">
        <w:rPr>
          <w:lang w:val="en-US"/>
        </w:rPr>
        <w:t>Threshold for seropositivity and assay performance</w:t>
      </w:r>
      <w:r w:rsidR="002E0360" w:rsidRPr="002B4B6A">
        <w:rPr>
          <w:lang w:val="en-US"/>
        </w:rPr>
        <w:t>………………………</w:t>
      </w:r>
      <w:r w:rsidR="00AD7819">
        <w:rPr>
          <w:lang w:val="en-US"/>
        </w:rPr>
        <w:t>…..</w:t>
      </w:r>
      <w:r w:rsidR="002E0360" w:rsidRPr="002B4B6A">
        <w:rPr>
          <w:lang w:val="en-US"/>
        </w:rPr>
        <w:t>…………………………………… page 2</w:t>
      </w:r>
      <w:r w:rsidRPr="002B4B6A">
        <w:rPr>
          <w:lang w:val="en-US"/>
        </w:rPr>
        <w:br/>
        <w:t>Supplementary Figure 1: Density distribution of log-transformed immunoglobulin G (IgG) measurements</w:t>
      </w:r>
      <w:r w:rsidR="002E0360" w:rsidRPr="002B4B6A">
        <w:rPr>
          <w:lang w:val="en-US"/>
        </w:rPr>
        <w:t>………………………………………………………………………</w:t>
      </w:r>
      <w:r w:rsidR="00AD7819">
        <w:rPr>
          <w:lang w:val="en-US"/>
        </w:rPr>
        <w:t>…..</w:t>
      </w:r>
      <w:r w:rsidR="002E0360" w:rsidRPr="002B4B6A">
        <w:rPr>
          <w:lang w:val="en-US"/>
        </w:rPr>
        <w:t>…………………………………………</w:t>
      </w:r>
      <w:r w:rsidR="002B4B6A">
        <w:rPr>
          <w:lang w:val="en-US"/>
        </w:rPr>
        <w:t>…</w:t>
      </w:r>
      <w:r w:rsidR="002E0360" w:rsidRPr="002B4B6A">
        <w:rPr>
          <w:lang w:val="en-US"/>
        </w:rPr>
        <w:t>. page 3</w:t>
      </w:r>
    </w:p>
    <w:p w14:paraId="37C9BBFE" w14:textId="6EC22F80" w:rsidR="00E85330" w:rsidRDefault="002E0360">
      <w:pPr>
        <w:rPr>
          <w:lang w:val="en-US"/>
        </w:rPr>
      </w:pPr>
      <w:r w:rsidRPr="002B4B6A">
        <w:rPr>
          <w:lang w:val="en-US"/>
        </w:rPr>
        <w:t>Supplementary Figure 2: Flowchart of sample availability and exclusion criteria for the household and national cohorts</w:t>
      </w:r>
      <w:r w:rsidR="002B4B6A" w:rsidRPr="002B4B6A">
        <w:rPr>
          <w:lang w:val="en-US"/>
        </w:rPr>
        <w:t>…</w:t>
      </w:r>
      <w:r w:rsidR="00EC6342">
        <w:rPr>
          <w:lang w:val="en-US"/>
        </w:rPr>
        <w:t>……</w:t>
      </w:r>
      <w:r w:rsidR="002B4B6A" w:rsidRPr="002B4B6A">
        <w:rPr>
          <w:lang w:val="en-US"/>
        </w:rPr>
        <w:t>……………………………………………………………………………</w:t>
      </w:r>
      <w:r w:rsidR="00E85330">
        <w:rPr>
          <w:lang w:val="en-US"/>
        </w:rPr>
        <w:t>……</w:t>
      </w:r>
      <w:r w:rsidR="002B4B6A" w:rsidRPr="002B4B6A">
        <w:rPr>
          <w:lang w:val="en-US"/>
        </w:rPr>
        <w:t>……………</w:t>
      </w:r>
      <w:r w:rsidR="002B4B6A">
        <w:rPr>
          <w:lang w:val="en-US"/>
        </w:rPr>
        <w:t xml:space="preserve">………… page </w:t>
      </w:r>
      <w:r w:rsidR="002B3296">
        <w:rPr>
          <w:lang w:val="en-US"/>
        </w:rPr>
        <w:t>4</w:t>
      </w:r>
    </w:p>
    <w:p w14:paraId="563458F4" w14:textId="59EAAADD" w:rsidR="00C724A9" w:rsidRPr="002E0360" w:rsidRDefault="00E85330">
      <w:pPr>
        <w:rPr>
          <w:b/>
          <w:bCs/>
          <w:i/>
          <w:lang w:val="en-US"/>
        </w:rPr>
      </w:pPr>
      <w:r>
        <w:rPr>
          <w:lang w:val="en-US"/>
        </w:rPr>
        <w:t xml:space="preserve">References………………………………………………………………………………………………………………………………. page </w:t>
      </w:r>
      <w:r w:rsidR="002B3296">
        <w:rPr>
          <w:lang w:val="en-US"/>
        </w:rPr>
        <w:t>7</w:t>
      </w:r>
      <w:r w:rsidR="00C724A9" w:rsidRPr="002E0360">
        <w:rPr>
          <w:b/>
          <w:bCs/>
          <w:i/>
          <w:lang w:val="en-US"/>
        </w:rPr>
        <w:br w:type="page"/>
      </w:r>
    </w:p>
    <w:p w14:paraId="70B664AC" w14:textId="1FDB3328" w:rsidR="00014688" w:rsidRPr="00894764" w:rsidRDefault="00894764" w:rsidP="00F40830">
      <w:pPr>
        <w:spacing w:before="240" w:after="0" w:line="360" w:lineRule="auto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lastRenderedPageBreak/>
        <w:t>Threshold for seropositivity and a</w:t>
      </w:r>
      <w:r w:rsidR="00014688">
        <w:rPr>
          <w:b/>
          <w:bCs/>
          <w:i/>
          <w:iCs/>
          <w:lang w:val="en-US"/>
        </w:rPr>
        <w:t>ssay performance</w:t>
      </w:r>
    </w:p>
    <w:p w14:paraId="22B4E64D" w14:textId="77777777" w:rsidR="001B4821" w:rsidRDefault="00014688" w:rsidP="001B4821">
      <w:pPr>
        <w:spacing w:after="0" w:line="360" w:lineRule="auto"/>
        <w:rPr>
          <w:lang w:val="en-US"/>
        </w:rPr>
      </w:pPr>
      <w:r>
        <w:rPr>
          <w:lang w:val="en-US"/>
        </w:rPr>
        <w:t>We have previously reported the clinical performance of the MIA assay using a reference panel of laboratory-confirmed COVID-19 cases (38% hospitalized), pre-pandemic negative controls and cases with laboratory-confirmed respiratory infections other than SARS-CoV-2, including the four seasonal human coronaviruses. We found a</w:t>
      </w:r>
      <w:r w:rsidRPr="00866EDD">
        <w:rPr>
          <w:lang w:val="en-US"/>
        </w:rPr>
        <w:t xml:space="preserve"> 99.0% specificity and 84.4% sensitivity for Spike</w:t>
      </w:r>
      <w:r>
        <w:rPr>
          <w:lang w:val="en-US"/>
        </w:rPr>
        <w:t xml:space="preserve"> S1 IgG, and 98.5% specificity and 89.4% sensitivity for Nucleoprotein IgG</w:t>
      </w:r>
      <w:r w:rsidR="001B4821">
        <w:rPr>
          <w:lang w:val="en-US"/>
        </w:rPr>
        <w:t xml:space="preserve"> </w:t>
      </w:r>
      <w:r w:rsidR="001B4821">
        <w:rPr>
          <w:lang w:val="en-US"/>
        </w:rPr>
        <w:fldChar w:fldCharType="begin">
          <w:fldData xml:space="preserve">PEVuZE5vdGU+PENpdGU+PEF1dGhvcj5kZW4gSGFydG9nPC9BdXRob3I+PFllYXI+MjAyMDwvWWVh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==
</w:fldData>
        </w:fldChar>
      </w:r>
      <w:r w:rsidR="001B4821">
        <w:rPr>
          <w:lang w:val="en-US"/>
        </w:rPr>
        <w:instrText xml:space="preserve"> ADDIN EN.CITE </w:instrText>
      </w:r>
      <w:r w:rsidR="001B4821">
        <w:rPr>
          <w:lang w:val="en-US"/>
        </w:rPr>
        <w:fldChar w:fldCharType="begin">
          <w:fldData xml:space="preserve">PEVuZE5vdGU+PENpdGU+PEF1dGhvcj5kZW4gSGFydG9nPC9BdXRob3I+PFllYXI+MjAyMDwvWWVh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==
</w:fldData>
        </w:fldChar>
      </w:r>
      <w:r w:rsidR="001B4821">
        <w:rPr>
          <w:lang w:val="en-US"/>
        </w:rPr>
        <w:instrText xml:space="preserve"> ADDIN EN.CITE.DATA </w:instrText>
      </w:r>
      <w:r w:rsidR="001B4821">
        <w:rPr>
          <w:lang w:val="en-US"/>
        </w:rPr>
      </w:r>
      <w:r w:rsidR="001B4821">
        <w:rPr>
          <w:lang w:val="en-US"/>
        </w:rPr>
        <w:fldChar w:fldCharType="end"/>
      </w:r>
      <w:r w:rsidR="001B4821">
        <w:rPr>
          <w:lang w:val="en-US"/>
        </w:rPr>
      </w:r>
      <w:r w:rsidR="001B4821">
        <w:rPr>
          <w:lang w:val="en-US"/>
        </w:rPr>
        <w:fldChar w:fldCharType="separate"/>
      </w:r>
      <w:r w:rsidR="001B4821">
        <w:rPr>
          <w:noProof/>
          <w:lang w:val="en-US"/>
        </w:rPr>
        <w:t>[1]</w:t>
      </w:r>
      <w:r w:rsidR="001B4821">
        <w:rPr>
          <w:lang w:val="en-US"/>
        </w:rPr>
        <w:fldChar w:fldCharType="end"/>
      </w:r>
      <w:r>
        <w:rPr>
          <w:lang w:val="en-US"/>
        </w:rPr>
        <w:t xml:space="preserve">. Since then, we optimized the assay for Spike S1 and the seropositivity threshold for Spike S1 by applying a mixture model to IgG measurements from the June 2020 round of the national survey aiming for higher specificity </w:t>
      </w:r>
      <w:r>
        <w:rPr>
          <w:lang w:val="en-US"/>
        </w:rPr>
        <w:fldChar w:fldCharType="begin">
          <w:fldData xml:space="preserve">PEVuZE5vdGU+PENpdGU+PEF1dGhvcj5kZW4gSGFydG9nPC9BdXRob3I+PFllYXI+MjAyMTwvWWVh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=
</w:fldData>
        </w:fldChar>
      </w:r>
      <w:r w:rsidR="001B4821">
        <w:rPr>
          <w:lang w:val="en-US"/>
        </w:rPr>
        <w:instrText xml:space="preserve"> ADDIN EN.CITE </w:instrText>
      </w:r>
      <w:r w:rsidR="001B4821">
        <w:rPr>
          <w:lang w:val="en-US"/>
        </w:rPr>
        <w:fldChar w:fldCharType="begin">
          <w:fldData xml:space="preserve">PEVuZE5vdGU+PENpdGU+PEF1dGhvcj5kZW4gSGFydG9nPC9BdXRob3I+PFllYXI+MjAyMTwvWWVh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=
</w:fldData>
        </w:fldChar>
      </w:r>
      <w:r w:rsidR="001B4821">
        <w:rPr>
          <w:lang w:val="en-US"/>
        </w:rPr>
        <w:instrText xml:space="preserve"> ADDIN EN.CITE.DATA </w:instrText>
      </w:r>
      <w:r w:rsidR="001B4821">
        <w:rPr>
          <w:lang w:val="en-US"/>
        </w:rPr>
      </w:r>
      <w:r w:rsidR="001B4821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1B4821">
        <w:rPr>
          <w:noProof/>
          <w:lang w:val="en-US"/>
        </w:rPr>
        <w:t>[2, 3]</w:t>
      </w:r>
      <w:r>
        <w:rPr>
          <w:lang w:val="en-US"/>
        </w:rPr>
        <w:fldChar w:fldCharType="end"/>
      </w:r>
      <w:r>
        <w:rPr>
          <w:lang w:val="en-US"/>
        </w:rPr>
        <w:t xml:space="preserve">. </w:t>
      </w:r>
      <w:r w:rsidRPr="00613E01">
        <w:rPr>
          <w:lang w:val="en-US"/>
        </w:rPr>
        <w:t>This led to 99.1% specificity and 91.6% sensitivity</w:t>
      </w:r>
      <w:r>
        <w:rPr>
          <w:lang w:val="en-US"/>
        </w:rPr>
        <w:t xml:space="preserve"> for Spike S1 using the aforementioned reference panel </w:t>
      </w:r>
      <w:r>
        <w:rPr>
          <w:lang w:val="en-US"/>
        </w:rPr>
        <w:fldChar w:fldCharType="begin">
          <w:fldData xml:space="preserve">PEVuZE5vdGU+PENpdGU+PEF1dGhvcj5kZW4gSGFydG9nPC9BdXRob3I+PFllYXI+MjAyMTwvWWVh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</w:fldData>
        </w:fldChar>
      </w:r>
      <w:r w:rsidR="001B4821">
        <w:rPr>
          <w:lang w:val="en-US"/>
        </w:rPr>
        <w:instrText xml:space="preserve"> ADDIN EN.CITE </w:instrText>
      </w:r>
      <w:r w:rsidR="001B4821">
        <w:rPr>
          <w:lang w:val="en-US"/>
        </w:rPr>
        <w:fldChar w:fldCharType="begin">
          <w:fldData xml:space="preserve">PEVuZE5vdGU+PENpdGU+PEF1dGhvcj5kZW4gSGFydG9nPC9BdXRob3I+PFllYXI+MjAyMTwvWWVh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</w:fldData>
        </w:fldChar>
      </w:r>
      <w:r w:rsidR="001B4821">
        <w:rPr>
          <w:lang w:val="en-US"/>
        </w:rPr>
        <w:instrText xml:space="preserve"> ADDIN EN.CITE.DATA </w:instrText>
      </w:r>
      <w:r w:rsidR="001B4821">
        <w:rPr>
          <w:lang w:val="en-US"/>
        </w:rPr>
      </w:r>
      <w:r w:rsidR="001B4821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1B4821">
        <w:rPr>
          <w:noProof/>
          <w:lang w:val="en-US"/>
        </w:rPr>
        <w:t>[2]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14:paraId="1C63DF79" w14:textId="023ABADE" w:rsidR="001B4821" w:rsidRDefault="00014688" w:rsidP="001B4821">
      <w:pPr>
        <w:spacing w:after="0" w:line="360" w:lineRule="auto"/>
        <w:ind w:firstLine="708"/>
        <w:rPr>
          <w:lang w:val="en-US"/>
        </w:rPr>
      </w:pPr>
      <w:r w:rsidRPr="7D9AFF12">
        <w:rPr>
          <w:lang w:val="en-US"/>
        </w:rPr>
        <w:t xml:space="preserve">The seropositivity threshold for </w:t>
      </w:r>
      <w:r w:rsidRPr="7D9AFF12">
        <w:rPr>
          <w:lang w:val="en-US"/>
        </w:rPr>
        <w:t xml:space="preserve">Nucleoprotein was also defined </w:t>
      </w:r>
      <w:r w:rsidRPr="7D9AFF12">
        <w:rPr>
          <w:lang w:val="en-US"/>
        </w:rPr>
        <w:t xml:space="preserve">by applying a mixture model to the natural log-transformed IgG measurements in the June 2020 study round of the national cohort using the </w:t>
      </w:r>
      <w:proofErr w:type="spellStart"/>
      <w:r w:rsidRPr="7D9AFF12">
        <w:rPr>
          <w:i/>
          <w:iCs/>
          <w:lang w:val="en-US"/>
        </w:rPr>
        <w:t>mixtools</w:t>
      </w:r>
      <w:proofErr w:type="spellEnd"/>
      <w:r w:rsidRPr="7D9AFF12">
        <w:rPr>
          <w:lang w:val="en-US"/>
        </w:rPr>
        <w:t xml:space="preserve"> package (version 1.2.0 </w:t>
      </w:r>
      <w:r w:rsidRPr="7D9AFF12">
        <w:rPr>
          <w:lang w:val="en-US"/>
        </w:rPr>
        <w:fldChar w:fldCharType="begin"/>
      </w:r>
      <w:r w:rsidRPr="7D9AFF12">
        <w:rPr>
          <w:lang w:val="en-US"/>
        </w:rPr>
        <w:instrText xml:space="preserve"> ADDIN EN.CITE &lt;EndNote&gt;&lt;Cite&gt;&lt;Author&gt;Benaglia&lt;/Author&gt;&lt;Year&gt;2009&lt;/Year&gt;&lt;RecNum&gt;29&lt;/RecNum&gt;&lt;DisplayText&gt;[4]&lt;/DisplayText&gt;&lt;record&gt;&lt;rec-number&gt;29&lt;/rec-number&gt;&lt;foreign-keys&gt;&lt;key app="EN" db-id="rxfwzz2xgv0e5refv57xwar9rax9rsz02xs2" timestamp="1623076681"&gt;29&lt;/key&gt;&lt;/foreign-keys&gt;&lt;ref-type name="Journal Article"&gt;17&lt;/ref-type&gt;&lt;contributors&gt;&lt;authors&gt;&lt;author&gt;Benaglia, Tatiana&lt;/author&gt;&lt;author&gt;Chauveau, Didier&lt;/author&gt;&lt;author&gt;Hunter, David R.&lt;/author&gt;&lt;author&gt;Young, Derek S.&lt;/author&gt;&lt;/authors&gt;&lt;/contributors&gt;&lt;titles&gt;&lt;title&gt;mixtools: An R Package for Analyzing Mixture Models&lt;/title&gt;&lt;secondary-title&gt;Journal of Statistical Software; Vol 1, Issue 6 (2010)&lt;/secondary-title&gt;&lt;/titles&gt;&lt;periodical&gt;&lt;full-title&gt;Journal of Statistical Software; Vol 1, Issue 6 (2010)&lt;/full-title&gt;&lt;/periodical&gt;&lt;dates&gt;&lt;year&gt;2009&lt;/year&gt;&lt;pub-dates&gt;&lt;date&gt;10/21/&lt;/date&gt;&lt;/pub-dates&gt;&lt;/dates&gt;&lt;urls&gt;&lt;related-urls&gt;&lt;url&gt;https://www.jstatsoft.org/v032/i06&lt;/url&gt;&lt;url&gt;http://dx.doi.org/10.18637/jss.v032.i06&lt;/url&gt;&lt;/related-urls&gt;&lt;/urls&gt;&lt;/record&gt;&lt;/Cite&gt;&lt;/EndNote&gt;</w:instrText>
      </w:r>
      <w:r w:rsidRPr="7D9AFF12">
        <w:rPr>
          <w:lang w:val="en-US"/>
        </w:rPr>
        <w:fldChar w:fldCharType="separate"/>
      </w:r>
      <w:r w:rsidR="001B4821" w:rsidRPr="7D9AFF12">
        <w:rPr>
          <w:noProof/>
          <w:lang w:val="en-US"/>
        </w:rPr>
        <w:t>[4]</w:t>
      </w:r>
      <w:r w:rsidRPr="7D9AFF12">
        <w:rPr>
          <w:lang w:val="en-US"/>
        </w:rPr>
        <w:fldChar w:fldCharType="end"/>
      </w:r>
      <w:r w:rsidRPr="7D9AFF12">
        <w:rPr>
          <w:lang w:val="en-US"/>
        </w:rPr>
        <w:t>). Normal distributions were assumed for the seronegative population (lower distribution</w:t>
      </w:r>
      <w:r w:rsidR="001B4821" w:rsidRPr="7D9AFF12">
        <w:rPr>
          <w:lang w:val="en-US"/>
        </w:rPr>
        <w:t>, mean: 0.587; standard deviation: 0.807</w:t>
      </w:r>
      <w:r w:rsidRPr="7D9AFF12">
        <w:rPr>
          <w:lang w:val="en-US"/>
        </w:rPr>
        <w:t>) and the seropositive population (upper distribution</w:t>
      </w:r>
      <w:r w:rsidR="001B4821" w:rsidRPr="7D9AFF12">
        <w:rPr>
          <w:lang w:val="en-US"/>
        </w:rPr>
        <w:t>, mean: 3.041; standard deviation: 1.839</w:t>
      </w:r>
      <w:r w:rsidRPr="7D9AFF12">
        <w:rPr>
          <w:lang w:val="en-US"/>
        </w:rPr>
        <w:t xml:space="preserve">). </w:t>
      </w:r>
    </w:p>
    <w:p w14:paraId="7D0E3F3B" w14:textId="31457DE8" w:rsidR="00014688" w:rsidRDefault="00014688" w:rsidP="7D9AFF12">
      <w:pPr>
        <w:spacing w:line="360" w:lineRule="auto"/>
        <w:ind w:firstLine="708"/>
        <w:rPr>
          <w:lang w:val="en-US"/>
        </w:rPr>
      </w:pPr>
      <w:r w:rsidRPr="7D9AFF12">
        <w:rPr>
          <w:lang w:val="en-US"/>
        </w:rPr>
        <w:t>The threshold for seropositivity was set at the 99.9</w:t>
      </w:r>
      <w:r w:rsidRPr="7D9AFF12">
        <w:rPr>
          <w:vertAlign w:val="superscript"/>
          <w:lang w:val="en-US"/>
        </w:rPr>
        <w:t>th</w:t>
      </w:r>
      <w:r w:rsidRPr="7D9AFF12">
        <w:rPr>
          <w:lang w:val="en-US"/>
        </w:rPr>
        <w:t xml:space="preserve"> percentile of the lower normal distribution. This resulted in the following seropositivity thresholds (on the linear scale): 10.08 BAU/ml for Spike S1</w:t>
      </w:r>
      <w:r w:rsidR="001B4821" w:rsidRPr="7D9AFF12">
        <w:rPr>
          <w:lang w:val="en-US"/>
        </w:rPr>
        <w:t xml:space="preserve"> </w:t>
      </w:r>
      <w:r w:rsidRPr="7D9AFF12">
        <w:rPr>
          <w:lang w:val="en-US"/>
        </w:rPr>
        <w:fldChar w:fldCharType="begin"/>
      </w:r>
      <w:r w:rsidRPr="7D9AFF12">
        <w:rPr>
          <w:lang w:val="en-US"/>
        </w:rPr>
        <w:instrText xml:space="preserve"> ADDIN EN.CITE &lt;EndNote&gt;&lt;Cite&gt;&lt;Author&gt;Vos&lt;/Author&gt;&lt;Year&gt;2021&lt;/Year&gt;&lt;RecNum&gt;18&lt;/RecNum&gt;&lt;DisplayText&gt;[3]&lt;/DisplayText&gt;&lt;record&gt;&lt;rec-number&gt;18&lt;/rec-number&gt;&lt;foreign-keys&gt;&lt;key app="EN" db-id="rxfwzz2xgv0e5refv57xwar9rax9rsz02xs2" timestamp="1622715446"&gt;18&lt;/key&gt;&lt;/foreign-keys&gt;&lt;ref-type name="Journal Article"&gt;17&lt;/ref-type&gt;&lt;contributors&gt;&lt;authors&gt;&lt;author&gt;Vos, E. R. A.&lt;/author&gt;&lt;author&gt;van Boven, M.&lt;/author&gt;&lt;author&gt;den Hartog, G.&lt;/author&gt;&lt;author&gt;Backer, J. A.&lt;/author&gt;&lt;author&gt;Klinkenberg, D.&lt;/author&gt;&lt;author&gt;van Hagen, C. C. E.&lt;/author&gt;&lt;author&gt;Boshuizen, H.&lt;/author&gt;&lt;author&gt;van Binnendijk, R. S.&lt;/author&gt;&lt;author&gt;Mollema, L.&lt;/author&gt;&lt;author&gt;van der Klis, F. R. M.&lt;/author&gt;&lt;author&gt;de Melker, H. E.&lt;/author&gt;&lt;/authors&gt;&lt;/contributors&gt;&lt;auth-address&gt;Centre for Infectious Disease Control, National Institute for Public Health and the Environment (RIVM), Antonie van Leeuwenhoeklaan, MA Bilthoven, the Netherlands.&lt;/auth-address&gt;&lt;titles&gt;&lt;title&gt;Associations between measures of social distancing and SARS-CoV-2 seropositivity: a nationwide population-based study in the Netherlands&lt;/title&gt;&lt;secondary-title&gt;Clin Infect Dis&lt;/secondary-title&gt;&lt;/titles&gt;&lt;periodical&gt;&lt;full-title&gt;Clin Infect Dis&lt;/full-title&gt;&lt;/periodical&gt;&lt;edition&gt;2021/03/28&lt;/edition&gt;&lt;keywords&gt;&lt;keyword&gt;COVID-19 pandemic&lt;/keyword&gt;&lt;keyword&gt;SARS-CoV-2 seroprevalence&lt;/keyword&gt;&lt;keyword&gt;social distancing&lt;/keyword&gt;&lt;keyword&gt;the Netherlands&lt;/keyword&gt;&lt;keyword&gt;transmission&lt;/keyword&gt;&lt;/keywords&gt;&lt;dates&gt;&lt;year&gt;2021&lt;/year&gt;&lt;pub-dates&gt;&lt;date&gt;Mar 27&lt;/date&gt;&lt;/pub-dates&gt;&lt;/dates&gt;&lt;isbn&gt;1537-6591 (Electronic)&amp;#xD;1058-4838 (Linking)&lt;/isbn&gt;&lt;accession-num&gt;33772265&lt;/accession-num&gt;&lt;urls&gt;&lt;related-urls&gt;&lt;url&gt;https://www.ncbi.nlm.nih.gov/pubmed/33772265&lt;/url&gt;&lt;/related-urls&gt;&lt;/urls&gt;&lt;custom2&gt;PMC8083720&lt;/custom2&gt;&lt;electronic-resource-num&gt;10.1093/cid/ciab264&lt;/electronic-resource-num&gt;&lt;/record&gt;&lt;/Cite&gt;&lt;/EndNote&gt;</w:instrText>
      </w:r>
      <w:r w:rsidRPr="7D9AFF12">
        <w:rPr>
          <w:lang w:val="en-US"/>
        </w:rPr>
        <w:fldChar w:fldCharType="separate"/>
      </w:r>
      <w:r w:rsidR="001B4821" w:rsidRPr="7D9AFF12">
        <w:rPr>
          <w:noProof/>
          <w:lang w:val="en-US"/>
        </w:rPr>
        <w:t>[3]</w:t>
      </w:r>
      <w:r w:rsidRPr="7D9AFF12">
        <w:rPr>
          <w:lang w:val="en-US"/>
        </w:rPr>
        <w:fldChar w:fldCharType="end"/>
      </w:r>
      <w:r w:rsidRPr="7D9AFF12">
        <w:rPr>
          <w:lang w:val="en-US"/>
        </w:rPr>
        <w:t xml:space="preserve">, </w:t>
      </w:r>
      <w:bookmarkStart w:id="0" w:name="_Hlk74136300"/>
      <w:r w:rsidRPr="7D9AFF12">
        <w:rPr>
          <w:lang w:val="en-US"/>
        </w:rPr>
        <w:t xml:space="preserve">note that </w:t>
      </w:r>
      <w:r w:rsidR="00C7520D" w:rsidRPr="7D9AFF12">
        <w:rPr>
          <w:lang w:val="en-US"/>
        </w:rPr>
        <w:t>this is the same threshold as</w:t>
      </w:r>
      <w:r w:rsidRPr="7D9AFF12">
        <w:rPr>
          <w:lang w:val="en-US"/>
        </w:rPr>
        <w:t xml:space="preserve"> previously reported at 1.04 which has now been updated to BAU/ml, and 14.29 BAU/ml for Nucleoprotein (Supplementary Figure 1).</w:t>
      </w:r>
    </w:p>
    <w:p w14:paraId="51FBEB05" w14:textId="77777777" w:rsidR="00C724A9" w:rsidRDefault="00C724A9" w:rsidP="001B4821">
      <w:pPr>
        <w:spacing w:line="360" w:lineRule="auto"/>
        <w:ind w:firstLine="708"/>
        <w:rPr>
          <w:rFonts w:cstheme="minorHAnsi"/>
          <w:lang w:val="en-US"/>
        </w:rPr>
      </w:pPr>
    </w:p>
    <w:bookmarkEnd w:id="0"/>
    <w:p w14:paraId="52EF68FA" w14:textId="691B0564" w:rsidR="001B4821" w:rsidRDefault="001A3222" w:rsidP="00C7520D">
      <w:pPr>
        <w:spacing w:line="360" w:lineRule="auto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lastRenderedPageBreak/>
        <w:drawing>
          <wp:inline distT="0" distB="0" distL="0" distR="0" wp14:anchorId="4CAAC67D" wp14:editId="3668BE0B">
            <wp:extent cx="5731510" cy="37928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Fig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5CBD" w14:textId="200B9907" w:rsidR="001B4821" w:rsidRDefault="001B4821" w:rsidP="001B4821">
      <w:pPr>
        <w:spacing w:line="360" w:lineRule="auto"/>
        <w:rPr>
          <w:iCs/>
          <w:lang w:val="en-US"/>
        </w:rPr>
      </w:pPr>
      <w:r w:rsidRPr="00BD276D">
        <w:rPr>
          <w:b/>
          <w:bCs/>
          <w:iCs/>
          <w:lang w:val="en-US"/>
        </w:rPr>
        <w:t xml:space="preserve">Supplementary Figure 1: Density distribution of log-transformed immunoglobulin G (IgG) measurements. </w:t>
      </w:r>
      <w:r w:rsidRPr="00BD276D">
        <w:rPr>
          <w:iCs/>
          <w:lang w:val="en-US"/>
        </w:rPr>
        <w:t>IgG is expressed</w:t>
      </w:r>
      <w:r w:rsidRPr="0044538F">
        <w:rPr>
          <w:iCs/>
          <w:lang w:val="en-US"/>
        </w:rPr>
        <w:t xml:space="preserve"> as</w:t>
      </w:r>
      <w:r>
        <w:rPr>
          <w:iCs/>
          <w:lang w:val="en-US"/>
        </w:rPr>
        <w:t xml:space="preserve"> natural log-transformed</w:t>
      </w:r>
      <w:r w:rsidRPr="0044538F">
        <w:rPr>
          <w:iCs/>
          <w:lang w:val="en-US"/>
        </w:rPr>
        <w:t xml:space="preserve"> </w:t>
      </w:r>
      <w:r w:rsidR="001A3222">
        <w:rPr>
          <w:iCs/>
          <w:lang w:val="en-US"/>
        </w:rPr>
        <w:t xml:space="preserve">binding </w:t>
      </w:r>
      <w:r>
        <w:rPr>
          <w:iCs/>
          <w:lang w:val="en-US"/>
        </w:rPr>
        <w:t>arbitrary</w:t>
      </w:r>
      <w:r w:rsidRPr="0044538F">
        <w:rPr>
          <w:iCs/>
          <w:lang w:val="en-US"/>
        </w:rPr>
        <w:t xml:space="preserve"> </w:t>
      </w:r>
      <w:r>
        <w:rPr>
          <w:iCs/>
          <w:lang w:val="en-US"/>
        </w:rPr>
        <w:t xml:space="preserve">units </w:t>
      </w:r>
      <w:r w:rsidRPr="0044538F">
        <w:rPr>
          <w:iCs/>
          <w:lang w:val="en-US"/>
        </w:rPr>
        <w:t>per ml (</w:t>
      </w:r>
      <w:r w:rsidR="001A3222">
        <w:rPr>
          <w:iCs/>
          <w:lang w:val="en-US"/>
        </w:rPr>
        <w:t>B</w:t>
      </w:r>
      <w:r w:rsidRPr="0044538F">
        <w:rPr>
          <w:iCs/>
          <w:lang w:val="en-US"/>
        </w:rPr>
        <w:t xml:space="preserve">AU/ml). </w:t>
      </w:r>
      <w:r w:rsidR="00F40830">
        <w:rPr>
          <w:iCs/>
          <w:lang w:val="en-US"/>
        </w:rPr>
        <w:t>The threshold for seropositivity is shown as the vertical dashed line.</w:t>
      </w:r>
    </w:p>
    <w:p w14:paraId="6A839584" w14:textId="3FB08803" w:rsidR="001B4821" w:rsidRDefault="001B4821" w:rsidP="00C7520D">
      <w:pPr>
        <w:spacing w:line="360" w:lineRule="auto"/>
        <w:rPr>
          <w:rFonts w:cstheme="minorHAnsi"/>
          <w:lang w:val="en-US"/>
        </w:rPr>
      </w:pPr>
    </w:p>
    <w:p w14:paraId="725EABDC" w14:textId="34F40FC8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120E450D" w14:textId="487BAB96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4B72653F" w14:textId="7EA2EDDC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4B8C182B" w14:textId="5887FE37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74306097" w14:textId="7EF66E2C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4EED8EC9" w14:textId="77777777" w:rsidR="00881732" w:rsidRDefault="00881732" w:rsidP="00C7520D">
      <w:pPr>
        <w:spacing w:line="360" w:lineRule="auto"/>
        <w:rPr>
          <w:rFonts w:cstheme="minorHAnsi"/>
          <w:lang w:val="en-US"/>
        </w:rPr>
      </w:pPr>
    </w:p>
    <w:p w14:paraId="2858CF8F" w14:textId="77777777" w:rsidR="00881732" w:rsidRDefault="00881732">
      <w:pPr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b/>
          <w:bCs/>
          <w:i/>
          <w:iCs/>
          <w:lang w:val="en-US"/>
        </w:rPr>
        <w:br w:type="page"/>
      </w:r>
    </w:p>
    <w:p w14:paraId="5C175674" w14:textId="77777777" w:rsidR="00620C74" w:rsidRDefault="00620C74" w:rsidP="00F40830">
      <w:pPr>
        <w:spacing w:line="360" w:lineRule="auto"/>
        <w:rPr>
          <w:b/>
          <w:bCs/>
          <w:iCs/>
          <w:lang w:val="en-US"/>
        </w:rPr>
        <w:sectPr w:rsidR="00620C74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8221A7" w14:textId="4078245A" w:rsidR="00620C74" w:rsidRDefault="00620C74" w:rsidP="00F40830">
      <w:pPr>
        <w:spacing w:line="360" w:lineRule="auto"/>
        <w:rPr>
          <w:b/>
          <w:bCs/>
          <w:iCs/>
          <w:lang w:val="en-US"/>
        </w:rPr>
      </w:pPr>
      <w:r>
        <w:rPr>
          <w:noProof/>
        </w:rPr>
        <w:lastRenderedPageBreak/>
        <w:drawing>
          <wp:inline distT="0" distB="0" distL="0" distR="0" wp14:anchorId="238A915C" wp14:editId="33D55316">
            <wp:extent cx="7634179" cy="5681227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179" cy="5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1B80" w14:textId="6A075E24" w:rsidR="00620C74" w:rsidRDefault="00B03495" w:rsidP="00F40830">
      <w:pPr>
        <w:spacing w:line="360" w:lineRule="auto"/>
        <w:rPr>
          <w:b/>
          <w:bCs/>
          <w:iCs/>
          <w:lang w:val="en-US"/>
        </w:rPr>
      </w:pPr>
      <w:r>
        <w:rPr>
          <w:noProof/>
        </w:rPr>
        <w:lastRenderedPageBreak/>
        <w:drawing>
          <wp:inline distT="0" distB="0" distL="0" distR="0" wp14:anchorId="7379D6B7" wp14:editId="3FDF0674">
            <wp:extent cx="7695565" cy="5731510"/>
            <wp:effectExtent l="0" t="0" r="63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7CBF" w14:textId="77FA55FD" w:rsidR="00620C74" w:rsidRDefault="00F40830" w:rsidP="00F40830">
      <w:pPr>
        <w:spacing w:line="360" w:lineRule="auto"/>
        <w:rPr>
          <w:iCs/>
          <w:lang w:val="en-US"/>
        </w:rPr>
        <w:sectPr w:rsidR="00620C74" w:rsidSect="00620C7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b/>
          <w:bCs/>
          <w:iCs/>
          <w:lang w:val="en-US"/>
        </w:rPr>
        <w:lastRenderedPageBreak/>
        <w:t>Supplementary Figure 2: Flowchart of sample availability and exclusion criteria for the household (A) and national (B</w:t>
      </w:r>
      <w:r w:rsidRPr="00620C74">
        <w:rPr>
          <w:b/>
          <w:bCs/>
          <w:iCs/>
          <w:lang w:val="en-US"/>
        </w:rPr>
        <w:t>) cohorts.</w:t>
      </w:r>
      <w:r w:rsidR="0086767F">
        <w:rPr>
          <w:b/>
          <w:bCs/>
          <w:iCs/>
          <w:lang w:val="en-US"/>
        </w:rPr>
        <w:t xml:space="preserve"> </w:t>
      </w:r>
      <w:r w:rsidR="0086767F">
        <w:rPr>
          <w:iCs/>
          <w:lang w:val="en-US"/>
        </w:rPr>
        <w:t>Excluded participants are shown in gray boxes.</w:t>
      </w:r>
      <w:r w:rsidRPr="00620C74">
        <w:rPr>
          <w:b/>
          <w:bCs/>
          <w:iCs/>
          <w:lang w:val="en-US"/>
        </w:rPr>
        <w:t xml:space="preserve"> </w:t>
      </w:r>
      <w:r w:rsidRPr="00620C74">
        <w:rPr>
          <w:iCs/>
          <w:lang w:val="en-US"/>
        </w:rPr>
        <w:t>RT-qPCR: reverse transcription quantitative</w:t>
      </w:r>
      <w:r>
        <w:rPr>
          <w:iCs/>
          <w:lang w:val="en-US"/>
        </w:rPr>
        <w:t xml:space="preserve"> polymerase chain reaction (i.e., molecular test for presence of</w:t>
      </w:r>
      <w:r w:rsidR="00C724A9">
        <w:rPr>
          <w:iCs/>
          <w:lang w:val="en-US"/>
        </w:rPr>
        <w:t xml:space="preserve"> SARS-CoV-2</w:t>
      </w:r>
      <w:r>
        <w:rPr>
          <w:iCs/>
          <w:lang w:val="en-US"/>
        </w:rPr>
        <w:t xml:space="preserve"> viral RNA); </w:t>
      </w:r>
      <w:r w:rsidR="00C724A9">
        <w:rPr>
          <w:iCs/>
          <w:lang w:val="en-US"/>
        </w:rPr>
        <w:t xml:space="preserve"> </w:t>
      </w:r>
      <w:r>
        <w:rPr>
          <w:iCs/>
          <w:lang w:val="en-US"/>
        </w:rPr>
        <w:t>S1: Spike S1.</w:t>
      </w:r>
      <w:r w:rsidR="00334413">
        <w:rPr>
          <w:iCs/>
          <w:lang w:val="en-US"/>
        </w:rPr>
        <w:t xml:space="preserve"> </w:t>
      </w:r>
      <w:bookmarkStart w:id="1" w:name="_GoBack"/>
      <w:bookmarkEnd w:id="1"/>
    </w:p>
    <w:p w14:paraId="46C58CDB" w14:textId="349B3A6E" w:rsidR="00894764" w:rsidRDefault="00894764" w:rsidP="00894764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References</w:t>
      </w:r>
    </w:p>
    <w:p w14:paraId="6DBB07C4" w14:textId="77777777" w:rsidR="00F37563" w:rsidRPr="00F37563" w:rsidRDefault="001B4821" w:rsidP="00F37563">
      <w:pPr>
        <w:pStyle w:val="EndNoteBibliography"/>
        <w:spacing w:after="0"/>
        <w:ind w:left="720" w:hanging="72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F37563" w:rsidRPr="00F37563">
        <w:t>1.</w:t>
      </w:r>
      <w:r w:rsidR="00F37563" w:rsidRPr="00F37563">
        <w:tab/>
        <w:t xml:space="preserve">den Hartog, G., et al., </w:t>
      </w:r>
      <w:r w:rsidR="00F37563" w:rsidRPr="00F37563">
        <w:rPr>
          <w:i/>
        </w:rPr>
        <w:t>SARS-CoV-2-Specific Antibody Detection for Seroepidemiology: A Multiplex Analysis Approach Accounting for Accurate Seroprevalence.</w:t>
      </w:r>
      <w:r w:rsidR="00F37563" w:rsidRPr="00F37563">
        <w:t xml:space="preserve"> J Infect Dis, 2020. </w:t>
      </w:r>
      <w:r w:rsidR="00F37563" w:rsidRPr="00F37563">
        <w:rPr>
          <w:b/>
        </w:rPr>
        <w:t>222</w:t>
      </w:r>
      <w:r w:rsidR="00F37563" w:rsidRPr="00F37563">
        <w:t>(9): p. 1452-1461.</w:t>
      </w:r>
    </w:p>
    <w:p w14:paraId="488B4E73" w14:textId="77777777" w:rsidR="00F37563" w:rsidRPr="00F37563" w:rsidRDefault="00F37563" w:rsidP="00F37563">
      <w:pPr>
        <w:pStyle w:val="EndNoteBibliography"/>
        <w:spacing w:after="0"/>
        <w:ind w:left="720" w:hanging="720"/>
      </w:pPr>
      <w:r w:rsidRPr="00F37563">
        <w:t>2.</w:t>
      </w:r>
      <w:r w:rsidRPr="00F37563">
        <w:tab/>
        <w:t xml:space="preserve">den Hartog, G., et al., </w:t>
      </w:r>
      <w:r w:rsidRPr="00F37563">
        <w:rPr>
          <w:i/>
        </w:rPr>
        <w:t>Persistence of antibodies to SARS-CoV-2 in relation to symptoms in a nationwide prospective study.</w:t>
      </w:r>
      <w:r w:rsidRPr="00F37563">
        <w:t xml:space="preserve"> Clin Infect Dis, 2021.</w:t>
      </w:r>
    </w:p>
    <w:p w14:paraId="4DE83B37" w14:textId="77777777" w:rsidR="00F37563" w:rsidRPr="00F37563" w:rsidRDefault="00F37563" w:rsidP="00F37563">
      <w:pPr>
        <w:pStyle w:val="EndNoteBibliography"/>
        <w:spacing w:after="0"/>
        <w:ind w:left="720" w:hanging="720"/>
      </w:pPr>
      <w:r w:rsidRPr="00F37563">
        <w:t>3.</w:t>
      </w:r>
      <w:r w:rsidRPr="00F37563">
        <w:tab/>
        <w:t xml:space="preserve">Vos, E.R.A., et al., </w:t>
      </w:r>
      <w:r w:rsidRPr="00F37563">
        <w:rPr>
          <w:i/>
        </w:rPr>
        <w:t>Associations between measures of social distancing and SARS-CoV-2 seropositivity: a nationwide population-based study in the Netherlands.</w:t>
      </w:r>
      <w:r w:rsidRPr="00F37563">
        <w:t xml:space="preserve"> Clin Infect Dis, 2021.</w:t>
      </w:r>
    </w:p>
    <w:p w14:paraId="352B0EB9" w14:textId="77777777" w:rsidR="00F37563" w:rsidRPr="00F37563" w:rsidRDefault="00F37563" w:rsidP="00F37563">
      <w:pPr>
        <w:pStyle w:val="EndNoteBibliography"/>
        <w:spacing w:after="0"/>
        <w:ind w:left="720" w:hanging="720"/>
      </w:pPr>
      <w:r w:rsidRPr="00F37563">
        <w:t>4.</w:t>
      </w:r>
      <w:r w:rsidRPr="00F37563">
        <w:tab/>
        <w:t xml:space="preserve">Benaglia, T., et al., </w:t>
      </w:r>
      <w:r w:rsidRPr="00F37563">
        <w:rPr>
          <w:i/>
        </w:rPr>
        <w:t>mixtools: An R Package for Analyzing Mixture Models.</w:t>
      </w:r>
      <w:r w:rsidRPr="00F37563">
        <w:t xml:space="preserve"> Journal of Statistical Software; Vol 1, Issue 6 (2010), 2009.</w:t>
      </w:r>
    </w:p>
    <w:p w14:paraId="0320CD34" w14:textId="77777777" w:rsidR="00F37563" w:rsidRPr="00F37563" w:rsidRDefault="00F37563" w:rsidP="00F37563">
      <w:pPr>
        <w:pStyle w:val="EndNoteBibliography"/>
        <w:ind w:left="720" w:hanging="720"/>
      </w:pPr>
      <w:r w:rsidRPr="00F37563">
        <w:t>5.</w:t>
      </w:r>
      <w:r w:rsidRPr="00F37563">
        <w:tab/>
        <w:t xml:space="preserve">Hou, H., et al., </w:t>
      </w:r>
      <w:r w:rsidRPr="00F37563">
        <w:rPr>
          <w:i/>
        </w:rPr>
        <w:t>Detection of IgM and IgG antibodies in patients with coronavirus disease 2019.</w:t>
      </w:r>
      <w:r w:rsidRPr="00F37563">
        <w:t xml:space="preserve"> Clin Transl Immunology, 2020. </w:t>
      </w:r>
      <w:r w:rsidRPr="00F37563">
        <w:rPr>
          <w:b/>
        </w:rPr>
        <w:t>9</w:t>
      </w:r>
      <w:r w:rsidRPr="00F37563">
        <w:t>(5): p. e01136.</w:t>
      </w:r>
    </w:p>
    <w:p w14:paraId="23B994E3" w14:textId="7826CA03" w:rsidR="00894764" w:rsidRPr="00894764" w:rsidRDefault="001B4821" w:rsidP="00894764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fldChar w:fldCharType="end"/>
      </w:r>
    </w:p>
    <w:sectPr w:rsidR="00894764" w:rsidRPr="00894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871F90" w16cex:dateUtc="2021-06-22T10:54:16.827Z"/>
  <w16cex:commentExtensible w16cex:durableId="4CDF2CE5" w16cex:dateUtc="2021-06-22T12:19:55.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8514" w14:textId="77777777" w:rsidR="002B4B6A" w:rsidRDefault="002B4B6A" w:rsidP="002B4B6A">
      <w:pPr>
        <w:spacing w:after="0" w:line="240" w:lineRule="auto"/>
      </w:pPr>
      <w:r>
        <w:separator/>
      </w:r>
    </w:p>
  </w:endnote>
  <w:endnote w:type="continuationSeparator" w:id="0">
    <w:p w14:paraId="1C486061" w14:textId="77777777" w:rsidR="002B4B6A" w:rsidRDefault="002B4B6A" w:rsidP="002B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15687"/>
      <w:docPartObj>
        <w:docPartGallery w:val="Page Numbers (Bottom of Page)"/>
        <w:docPartUnique/>
      </w:docPartObj>
    </w:sdtPr>
    <w:sdtEndPr/>
    <w:sdtContent>
      <w:p w14:paraId="4086F008" w14:textId="5B1200E1" w:rsidR="002B4B6A" w:rsidRDefault="002B4B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9F51E" w14:textId="77777777" w:rsidR="002B4B6A" w:rsidRDefault="002B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54EE" w14:textId="77777777" w:rsidR="002B4B6A" w:rsidRDefault="002B4B6A" w:rsidP="002B4B6A">
      <w:pPr>
        <w:spacing w:after="0" w:line="240" w:lineRule="auto"/>
      </w:pPr>
      <w:r>
        <w:separator/>
      </w:r>
    </w:p>
  </w:footnote>
  <w:footnote w:type="continuationSeparator" w:id="0">
    <w:p w14:paraId="45FF739C" w14:textId="77777777" w:rsidR="002B4B6A" w:rsidRDefault="002B4B6A" w:rsidP="002B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fwzz2xgv0e5refv57xwar9rax9rsz02xs2&quot;&gt;N library&lt;record-ids&gt;&lt;item&gt;1&lt;/item&gt;&lt;item&gt;2&lt;/item&gt;&lt;item&gt;18&lt;/item&gt;&lt;item&gt;29&lt;/item&gt;&lt;/record-ids&gt;&lt;/item&gt;&lt;/Libraries&gt;"/>
  </w:docVars>
  <w:rsids>
    <w:rsidRoot w:val="000407B0"/>
    <w:rsid w:val="00014688"/>
    <w:rsid w:val="000407B0"/>
    <w:rsid w:val="000444ED"/>
    <w:rsid w:val="000E2E9A"/>
    <w:rsid w:val="00101162"/>
    <w:rsid w:val="0019668D"/>
    <w:rsid w:val="001A3222"/>
    <w:rsid w:val="001B4821"/>
    <w:rsid w:val="00277AE9"/>
    <w:rsid w:val="002B3296"/>
    <w:rsid w:val="002B4B6A"/>
    <w:rsid w:val="002D6330"/>
    <w:rsid w:val="002E0360"/>
    <w:rsid w:val="00334413"/>
    <w:rsid w:val="003A313D"/>
    <w:rsid w:val="003B00F0"/>
    <w:rsid w:val="00415B84"/>
    <w:rsid w:val="00433B7F"/>
    <w:rsid w:val="00457405"/>
    <w:rsid w:val="00462F41"/>
    <w:rsid w:val="00565380"/>
    <w:rsid w:val="0059343F"/>
    <w:rsid w:val="005D4088"/>
    <w:rsid w:val="005F7092"/>
    <w:rsid w:val="00620C74"/>
    <w:rsid w:val="0086767F"/>
    <w:rsid w:val="00881732"/>
    <w:rsid w:val="00894764"/>
    <w:rsid w:val="00963E0A"/>
    <w:rsid w:val="009C4426"/>
    <w:rsid w:val="00A04697"/>
    <w:rsid w:val="00AD7819"/>
    <w:rsid w:val="00B03495"/>
    <w:rsid w:val="00C66BD2"/>
    <w:rsid w:val="00C724A9"/>
    <w:rsid w:val="00C7520D"/>
    <w:rsid w:val="00CC06D1"/>
    <w:rsid w:val="00CE78BA"/>
    <w:rsid w:val="00E85330"/>
    <w:rsid w:val="00EC6342"/>
    <w:rsid w:val="00EF67D7"/>
    <w:rsid w:val="00F37563"/>
    <w:rsid w:val="00F40830"/>
    <w:rsid w:val="00F7388B"/>
    <w:rsid w:val="00F85F7E"/>
    <w:rsid w:val="00FD2F23"/>
    <w:rsid w:val="032217CE"/>
    <w:rsid w:val="0BE82DBC"/>
    <w:rsid w:val="2A41405C"/>
    <w:rsid w:val="2E4680D0"/>
    <w:rsid w:val="3743729A"/>
    <w:rsid w:val="39AF56B8"/>
    <w:rsid w:val="3CB6B327"/>
    <w:rsid w:val="5909F6F8"/>
    <w:rsid w:val="7D9A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2C2"/>
  <w15:chartTrackingRefBased/>
  <w15:docId w15:val="{EF6D3EC8-0D76-4A88-B045-9E75A7F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688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B482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482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B482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B4821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24A9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4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B6A"/>
  </w:style>
  <w:style w:type="paragraph" w:styleId="Footer">
    <w:name w:val="footer"/>
    <w:basedOn w:val="Normal"/>
    <w:link w:val="FooterChar"/>
    <w:uiPriority w:val="99"/>
    <w:unhideWhenUsed/>
    <w:rsid w:val="002B4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d25cceba2cde4f3f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C343B960B2141AB0C7501552A82B1" ma:contentTypeVersion="4" ma:contentTypeDescription="Een nieuw document maken." ma:contentTypeScope="" ma:versionID="41f75a35a4008a5c99fc419abd1a89fa">
  <xsd:schema xmlns:xsd="http://www.w3.org/2001/XMLSchema" xmlns:xs="http://www.w3.org/2001/XMLSchema" xmlns:p="http://schemas.microsoft.com/office/2006/metadata/properties" xmlns:ns2="b84ce8f5-0adc-46c0-9494-99564f4bb7cd" targetNamespace="http://schemas.microsoft.com/office/2006/metadata/properties" ma:root="true" ma:fieldsID="ba3655679b7807e192638a4f60310b45" ns2:_="">
    <xsd:import namespace="b84ce8f5-0adc-46c0-9494-99564f4bb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e8f5-0adc-46c0-9494-99564f4bb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E2044-DABB-473A-9169-3D7B4BE0A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03C40-9566-4BDC-B48D-795493BCE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66A-D43F-48EF-9F91-D90B744F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ce8f5-0adc-46c0-9494-99564f4bb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van den Hoogen</dc:creator>
  <cp:keywords/>
  <dc:description/>
  <cp:lastModifiedBy>Lotus van den Hoogen</cp:lastModifiedBy>
  <cp:revision>5</cp:revision>
  <dcterms:created xsi:type="dcterms:W3CDTF">2021-06-30T14:31:00Z</dcterms:created>
  <dcterms:modified xsi:type="dcterms:W3CDTF">2021-07-01T08:51:00Z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0x010100B49C343B960B2141AB0C7501552A82B1</vt:lpwstr>
  </property>
</Properties>
</file>