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1E17" w14:textId="77777777" w:rsidR="0012773F" w:rsidRDefault="006F5F36" w:rsidP="0012773F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Supplementa</w:t>
      </w:r>
      <w:r w:rsidR="0012773F">
        <w:rPr>
          <w:rFonts w:ascii="Times New Roman" w:hAnsi="Times New Roman"/>
          <w:b w:val="0"/>
          <w:bCs/>
        </w:rPr>
        <w:t xml:space="preserve">ry </w:t>
      </w:r>
      <w:r w:rsidR="0012773F" w:rsidRPr="0012773F">
        <w:rPr>
          <w:rFonts w:ascii="Times New Roman" w:hAnsi="Times New Roman"/>
        </w:rPr>
        <w:t>Note:</w:t>
      </w:r>
      <w:r w:rsidR="0012773F">
        <w:rPr>
          <w:rFonts w:ascii="Times New Roman" w:hAnsi="Times New Roman"/>
          <w:b w:val="0"/>
          <w:bCs/>
        </w:rPr>
        <w:t xml:space="preserve"> </w:t>
      </w:r>
    </w:p>
    <w:p w14:paraId="06E99842" w14:textId="14030F6E" w:rsidR="00C06556" w:rsidRPr="0012773F" w:rsidRDefault="0012773F" w:rsidP="0012773F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Pervasive Downward Bias in</w:t>
      </w:r>
      <w:r w:rsidRPr="001C5C2B">
        <w:rPr>
          <w:rFonts w:ascii="Times New Roman" w:hAnsi="Times New Roman"/>
        </w:rPr>
        <w:t xml:space="preserve"> Estimates</w:t>
      </w:r>
      <w:r>
        <w:rPr>
          <w:rFonts w:ascii="Times New Roman" w:hAnsi="Times New Roman"/>
        </w:rPr>
        <w:t xml:space="preserve"> of Liability Scale Heritability in GWAS Meta-Analysis: A Simple Solution</w:t>
      </w:r>
    </w:p>
    <w:p w14:paraId="512E3347" w14:textId="5D70AF60" w:rsidR="006F5F36" w:rsidRPr="00497F46" w:rsidRDefault="006F5F36" w:rsidP="006F5F36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S1. </w:t>
      </w:r>
      <w:r w:rsidR="00346385">
        <w:rPr>
          <w:rFonts w:ascii="Times New Roman" w:hAnsi="Times New Roman" w:cs="Times New Roman"/>
          <w:b/>
          <w:bCs/>
        </w:rPr>
        <w:t xml:space="preserve">Properties of the Standard </w:t>
      </w:r>
      <w:r w:rsidR="007A4B6C">
        <w:rPr>
          <w:rFonts w:ascii="Times New Roman" w:hAnsi="Times New Roman" w:cs="Times New Roman"/>
          <w:b/>
          <w:bCs/>
        </w:rPr>
        <w:t>GWAS Model</w:t>
      </w:r>
    </w:p>
    <w:p w14:paraId="7472188F" w14:textId="7C1A2D68" w:rsidR="006F5F36" w:rsidRPr="0038006D" w:rsidRDefault="006F5F36" w:rsidP="006F5F3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standard additive GWAS model estimates </w:t>
      </w:r>
      <w:r w:rsidR="00D870D5">
        <w:rPr>
          <w:rFonts w:ascii="Times New Roman" w:hAnsi="Times New Roman" w:cs="Times New Roman"/>
        </w:rPr>
        <w:t>the marginal effect size,</w:t>
      </w:r>
      <w:r w:rsidRPr="009919F4">
        <w:rPr>
          <w:rFonts w:ascii="Times New Roman" w:hAnsi="Times New Roman" w:cs="Times New Roman"/>
          <w:i/>
          <w:iCs/>
        </w:rPr>
        <w:t xml:space="preserve"> b</w:t>
      </w:r>
      <w:r w:rsidR="00D870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from the linear regression phenotype </w:t>
      </w:r>
      <w:r w:rsidR="000F017A"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</w:rPr>
        <w:t xml:space="preserve">on genetic variant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, </w:t>
      </w:r>
      <w:r w:rsidR="00D45D4A">
        <w:rPr>
          <w:rFonts w:ascii="Times New Roman" w:hAnsi="Times New Roman" w:cs="Times New Roman"/>
        </w:rPr>
        <w:t xml:space="preserve">can be </w:t>
      </w:r>
      <w:r>
        <w:rPr>
          <w:rFonts w:ascii="Times New Roman" w:hAnsi="Times New Roman" w:cs="Times New Roman"/>
        </w:rPr>
        <w:t>written as:</w:t>
      </w:r>
    </w:p>
    <w:p w14:paraId="58252A1F" w14:textId="77777777" w:rsidR="006F5F36" w:rsidRDefault="006F5F36" w:rsidP="006F5F36">
      <w:pPr>
        <w:spacing w:line="480" w:lineRule="auto"/>
        <w:jc w:val="center"/>
        <w:rPr>
          <w:rFonts w:ascii="Times New Roman" w:hAnsi="Times New Roman" w:cs="Times New Roman"/>
        </w:rPr>
      </w:pPr>
      <w:r w:rsidRPr="009919F4">
        <w:rPr>
          <w:rFonts w:ascii="Times New Roman" w:hAnsi="Times New Roman" w:cs="Times New Roman"/>
          <w:i/>
          <w:iCs/>
        </w:rPr>
        <w:t>y = bx + e</w:t>
      </w:r>
      <w:r>
        <w:rPr>
          <w:rFonts w:ascii="Times New Roman" w:hAnsi="Times New Roman" w:cs="Times New Roman"/>
        </w:rPr>
        <w:t xml:space="preserve">   .</w:t>
      </w:r>
    </w:p>
    <w:p w14:paraId="24CDD0FD" w14:textId="39192D08" w:rsidR="006F5F36" w:rsidRDefault="006F5F36" w:rsidP="006F5F3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sampling variance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hAnsi="Times New Roman" w:cs="Times New Roman"/>
        </w:rPr>
        <w:t xml:space="preserve"> (i.e. the squared standard error, </w:t>
      </w:r>
      <w:r w:rsidRPr="0038006D">
        <w:rPr>
          <w:rFonts w:ascii="Times New Roman" w:hAnsi="Times New Roman" w:cs="Times New Roman"/>
          <w:i/>
          <w:iCs/>
        </w:rPr>
        <w:t>SE</w:t>
      </w:r>
      <w:r>
        <w:rPr>
          <w:rFonts w:ascii="Times New Roman" w:hAnsi="Times New Roman" w:cs="Times New Roman"/>
        </w:rPr>
        <w:t>) of the</w:t>
      </w:r>
      <w:r w:rsidRPr="00984EF6">
        <w:rPr>
          <w:rFonts w:ascii="Times New Roman" w:hAnsi="Times New Roman" w:cs="Times New Roman"/>
          <w:i/>
          <w:iCs/>
        </w:rPr>
        <w:t xml:space="preserve"> b</w:t>
      </w:r>
      <w:r>
        <w:rPr>
          <w:rFonts w:ascii="Times New Roman" w:hAnsi="Times New Roman" w:cs="Times New Roman"/>
        </w:rPr>
        <w:t xml:space="preserve"> estimate is given as</w:t>
      </w:r>
      <w:r w:rsidR="005C5CEA">
        <w:rPr>
          <w:rFonts w:ascii="Times New Roman" w:hAnsi="Times New Roman" w:cs="Times New Roman"/>
        </w:rPr>
        <w:t>:</w:t>
      </w:r>
    </w:p>
    <w:p w14:paraId="06D738B4" w14:textId="77777777" w:rsidR="006F5F36" w:rsidRDefault="00F4701D" w:rsidP="006F5F36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n</m:t>
              </m:r>
            </m:den>
          </m:f>
          <m:r>
            <w:rPr>
              <w:rFonts w:ascii="Cambria Math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n</m:t>
              </m:r>
            </m:den>
          </m:f>
          <m:r>
            <w:rPr>
              <w:rFonts w:ascii="Cambria Math" w:hAnsi="Cambria Math" w:cs="Times New Roman"/>
            </w:rPr>
            <m:t xml:space="preserve">   ,</m:t>
          </m:r>
        </m:oMath>
      </m:oMathPara>
    </w:p>
    <w:p w14:paraId="09A70D1D" w14:textId="15E15749" w:rsidR="006F5F36" w:rsidRDefault="006F5F36" w:rsidP="006F5F3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</w:rPr>
        <w:t xml:space="preserve"> is the residual variance of </w:t>
      </w:r>
      <w:r w:rsidRPr="009919F4">
        <w:rPr>
          <w:rFonts w:ascii="Times New Roman" w:eastAsiaTheme="minorEastAsia" w:hAnsi="Times New Roman" w:cs="Times New Roman"/>
          <w:i/>
          <w:iCs/>
        </w:rPr>
        <w:t>y</w:t>
      </w:r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i/>
          <w:iCs/>
        </w:rPr>
        <w:t xml:space="preserve">n </w:t>
      </w:r>
      <w:r>
        <w:rPr>
          <w:rFonts w:ascii="Times New Roman" w:eastAsiaTheme="minorEastAsia" w:hAnsi="Times New Roman" w:cs="Times New Roman"/>
        </w:rPr>
        <w:t xml:space="preserve">is the sample size,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</w:rPr>
        <w:t xml:space="preserve"> is the variance of </w:t>
      </w:r>
      <w:r w:rsidRPr="009919F4">
        <w:rPr>
          <w:rFonts w:ascii="Times New Roman" w:eastAsiaTheme="minorEastAsia" w:hAnsi="Times New Roman" w:cs="Times New Roman"/>
          <w:i/>
          <w:iCs/>
        </w:rPr>
        <w:t>y</w:t>
      </w:r>
      <w:r>
        <w:rPr>
          <w:rFonts w:ascii="Times New Roman" w:eastAsiaTheme="minorEastAsia" w:hAnsi="Times New Roman" w:cs="Times New Roman"/>
        </w:rPr>
        <w:t xml:space="preserve">, and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</w:rPr>
        <w:t xml:space="preserve"> is the variance of the variant. </w:t>
      </w:r>
      <w:r>
        <w:rPr>
          <w:rFonts w:ascii="Times New Roman" w:hAnsi="Times New Roman" w:cs="Times New Roman"/>
        </w:rPr>
        <w:t xml:space="preserve">Without loss of generality, we assume that 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iCs/>
        </w:rPr>
        <w:t xml:space="preserve">x </w:t>
      </w:r>
      <w:r>
        <w:rPr>
          <w:rFonts w:ascii="Times New Roman" w:hAnsi="Times New Roman" w:cs="Times New Roman"/>
        </w:rPr>
        <w:t>have each been standardized to mean 0, and standard deviation 1</w:t>
      </w:r>
      <w:r w:rsidR="00F72A1E">
        <w:rPr>
          <w:rFonts w:ascii="Times New Roman" w:hAnsi="Times New Roman" w:cs="Times New Roman"/>
        </w:rPr>
        <w:t>, such that</w:t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hAnsi="Times New Roman" w:cs="Times New Roman"/>
        </w:rPr>
        <w:t xml:space="preserve"> reduces to</w:t>
      </w:r>
      <w:r w:rsidR="005C5CEA">
        <w:rPr>
          <w:rFonts w:ascii="Times New Roman" w:hAnsi="Times New Roman" w:cs="Times New Roman"/>
        </w:rPr>
        <w:t>:</w:t>
      </w:r>
    </w:p>
    <w:p w14:paraId="68AEBC18" w14:textId="77777777" w:rsidR="006F5F36" w:rsidRDefault="00F4701D" w:rsidP="006F5F36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n</m:t>
              </m:r>
            </m:den>
          </m:f>
          <m:r>
            <w:rPr>
              <w:rFonts w:ascii="Cambria Math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n</m:t>
              </m:r>
            </m:den>
          </m:f>
          <m:r>
            <w:rPr>
              <w:rFonts w:ascii="Cambria Math" w:hAnsi="Cambria Math" w:cs="Times New Roman"/>
            </w:rPr>
            <m:t xml:space="preserve">   .</m:t>
          </m:r>
        </m:oMath>
      </m:oMathPara>
    </w:p>
    <w:p w14:paraId="1272C528" w14:textId="00DE5B06" w:rsidR="006F5F36" w:rsidRPr="00693079" w:rsidRDefault="006F5F36" w:rsidP="006F5F36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Because GWAS effect sizes for complex traits are extremely small, </w:t>
      </w:r>
      <m:oMath>
        <m:r>
          <w:rPr>
            <w:rFonts w:ascii="Cambria Math" w:hAnsi="Cambria Math" w:cs="Times New Roman"/>
          </w:rPr>
          <m:t>1-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≈1</m:t>
        </m:r>
      </m:oMath>
      <w:r w:rsidR="001C3163">
        <w:rPr>
          <w:rFonts w:ascii="Times New Roman" w:eastAsiaTheme="minorEastAsia" w:hAnsi="Times New Roman" w:cs="Times New Roman"/>
        </w:rPr>
        <w:t xml:space="preserve"> such that</w:t>
      </w:r>
      <w:r w:rsidR="005C5CEA">
        <w:rPr>
          <w:rFonts w:ascii="Times New Roman" w:eastAsiaTheme="minorEastAsia" w:hAnsi="Times New Roman" w:cs="Times New Roman"/>
        </w:rPr>
        <w:t>:</w:t>
      </w:r>
    </w:p>
    <w:p w14:paraId="58023A3D" w14:textId="55BA51ED" w:rsidR="006F5F36" w:rsidRPr="00200F03" w:rsidRDefault="00F4701D" w:rsidP="006F5F36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n</m:t>
              </m:r>
            </m:den>
          </m:f>
          <m:r>
            <w:rPr>
              <w:rFonts w:ascii="Cambria Math" w:hAnsi="Cambria Math" w:cs="Times New Roman"/>
            </w:rPr>
            <m:t xml:space="preserve">   ,</m:t>
          </m:r>
        </m:oMath>
      </m:oMathPara>
    </w:p>
    <w:p w14:paraId="67E5CFE1" w14:textId="4CB2DB28" w:rsidR="00200F03" w:rsidRPr="007A57C4" w:rsidRDefault="00F01D58" w:rsidP="006F5F36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SE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b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</m:rad>
                </m:den>
              </m:f>
            </m:den>
          </m:f>
          <m:r>
            <w:rPr>
              <w:rFonts w:ascii="Cambria Math" w:eastAsiaTheme="minorEastAsia" w:hAnsi="Cambria Math" w:cs="Times New Roman"/>
            </w:rPr>
            <m:t>=b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19358F19" w14:textId="362AE9F8" w:rsidR="007A57C4" w:rsidRPr="006B7367" w:rsidRDefault="00F4701D" w:rsidP="00CD2A69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nb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  .</m:t>
          </m:r>
        </m:oMath>
      </m:oMathPara>
    </w:p>
    <w:p w14:paraId="69486D4E" w14:textId="676C79C6" w:rsidR="006B7367" w:rsidRPr="006B7367" w:rsidRDefault="006B7367" w:rsidP="006B7367">
      <w:pPr>
        <w:spacing w:line="480" w:lineRule="auto"/>
        <w:rPr>
          <w:rFonts w:ascii="Times New Roman" w:eastAsiaTheme="minorEastAsia" w:hAnsi="Times New Roman" w:cs="Times New Roman"/>
          <w:b/>
          <w:bCs/>
        </w:rPr>
      </w:pPr>
      <w:r w:rsidRPr="006B7367">
        <w:rPr>
          <w:rFonts w:ascii="Times New Roman" w:eastAsiaTheme="minorEastAsia" w:hAnsi="Times New Roman" w:cs="Times New Roman"/>
          <w:b/>
          <w:bCs/>
        </w:rPr>
        <w:t xml:space="preserve">S2. Estimating Heritability and </w:t>
      </w:r>
      <w:r w:rsidR="00DB7B0B">
        <w:rPr>
          <w:rFonts w:ascii="Times New Roman" w:eastAsiaTheme="minorEastAsia" w:hAnsi="Times New Roman" w:cs="Times New Roman"/>
          <w:b/>
          <w:bCs/>
        </w:rPr>
        <w:t>G</w:t>
      </w:r>
      <w:r w:rsidRPr="006B7367">
        <w:rPr>
          <w:rFonts w:ascii="Times New Roman" w:eastAsiaTheme="minorEastAsia" w:hAnsi="Times New Roman" w:cs="Times New Roman"/>
          <w:b/>
          <w:bCs/>
        </w:rPr>
        <w:t xml:space="preserve">enetic </w:t>
      </w:r>
      <w:r w:rsidR="00DB7B0B">
        <w:rPr>
          <w:rFonts w:ascii="Times New Roman" w:eastAsiaTheme="minorEastAsia" w:hAnsi="Times New Roman" w:cs="Times New Roman"/>
          <w:b/>
          <w:bCs/>
        </w:rPr>
        <w:t>C</w:t>
      </w:r>
      <w:r w:rsidRPr="006B7367">
        <w:rPr>
          <w:rFonts w:ascii="Times New Roman" w:eastAsiaTheme="minorEastAsia" w:hAnsi="Times New Roman" w:cs="Times New Roman"/>
          <w:b/>
          <w:bCs/>
        </w:rPr>
        <w:t>ovariance from GWAS Summary Statistics</w:t>
      </w:r>
    </w:p>
    <w:p w14:paraId="0CB3D5FD" w14:textId="3590536B" w:rsidR="006B7367" w:rsidRDefault="0028489D" w:rsidP="006B73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model</w:t>
      </w:r>
      <w:r w:rsidR="006B7367" w:rsidRPr="006B7367">
        <w:rPr>
          <w:rFonts w:ascii="Times New Roman" w:hAnsi="Times New Roman" w:cs="Times New Roman"/>
        </w:rPr>
        <w:t xml:space="preserve"> </w:t>
      </w:r>
      <w:r w:rsidR="006B7367" w:rsidRPr="006B7367">
        <w:rPr>
          <w:rFonts w:ascii="Times New Roman" w:hAnsi="Times New Roman" w:cs="Times New Roman"/>
          <w:i/>
        </w:rPr>
        <w:t>K</w:t>
      </w:r>
      <w:r w:rsidR="006B7367" w:rsidRPr="006B7367">
        <w:rPr>
          <w:rFonts w:ascii="Times New Roman" w:hAnsi="Times New Roman" w:cs="Times New Roman"/>
        </w:rPr>
        <w:t xml:space="preserve"> phenotypes and </w:t>
      </w:r>
      <w:r w:rsidR="006B7367" w:rsidRPr="006B7367">
        <w:rPr>
          <w:rFonts w:ascii="Times New Roman" w:hAnsi="Times New Roman" w:cs="Times New Roman"/>
          <w:i/>
        </w:rPr>
        <w:t>M</w:t>
      </w:r>
      <w:r w:rsidR="006B7367" w:rsidRPr="006B7367">
        <w:rPr>
          <w:rFonts w:ascii="Times New Roman" w:hAnsi="Times New Roman" w:cs="Times New Roman"/>
        </w:rPr>
        <w:t xml:space="preserve"> SNPs measured in </w:t>
      </w:r>
      <w:r w:rsidR="006B7367" w:rsidRPr="006B7367">
        <w:rPr>
          <w:rFonts w:ascii="Times New Roman" w:hAnsi="Times New Roman" w:cs="Times New Roman"/>
          <w:i/>
        </w:rPr>
        <w:t>N</w:t>
      </w:r>
      <w:r w:rsidR="006B7367" w:rsidRPr="006B7367">
        <w:rPr>
          <w:rFonts w:ascii="Times New Roman" w:hAnsi="Times New Roman" w:cs="Times New Roman"/>
        </w:rPr>
        <w:t xml:space="preserve"> individuals according to the equation:</w:t>
      </w:r>
    </w:p>
    <w:p w14:paraId="1FF69047" w14:textId="277152E2" w:rsidR="0028489D" w:rsidRPr="006B7367" w:rsidRDefault="00F4701D" w:rsidP="006B7367">
      <w:pPr>
        <w:spacing w:line="360" w:lineRule="auto"/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i,k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i,j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j,k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ϵ</m:t>
              </m:r>
            </m:e>
            <m:sub>
              <m:r>
                <w:rPr>
                  <w:rFonts w:ascii="Cambria Math" w:hAnsi="Cambria Math" w:cs="Times New Roman"/>
                </w:rPr>
                <m:t>i,k</m:t>
              </m:r>
            </m:sub>
          </m:sSub>
        </m:oMath>
      </m:oMathPara>
    </w:p>
    <w:p w14:paraId="2BA6E674" w14:textId="6D569DF0" w:rsidR="006B7367" w:rsidRDefault="006B7367" w:rsidP="006B7367">
      <w:pPr>
        <w:pStyle w:val="NormalWeb"/>
        <w:spacing w:before="200" w:beforeAutospacing="0" w:after="0" w:afterAutospacing="0" w:line="360" w:lineRule="auto"/>
        <w:rPr>
          <w:rFonts w:eastAsiaTheme="minorEastAsia"/>
          <w:color w:val="000000" w:themeColor="text1"/>
          <w:kern w:val="24"/>
          <w:sz w:val="22"/>
          <w:szCs w:val="22"/>
        </w:rPr>
      </w:pPr>
      <w:r w:rsidRPr="00603529">
        <w:rPr>
          <w:sz w:val="22"/>
          <w:szCs w:val="22"/>
        </w:rPr>
        <w:t xml:space="preserve">where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  <w:vertAlign w:val="subscript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i,k</m:t>
            </m:r>
          </m:sub>
        </m:sSub>
      </m:oMath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is the score for person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i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on </w:t>
      </w:r>
      <w:r w:rsidR="0028489D">
        <w:rPr>
          <w:rFonts w:eastAsiaTheme="minorEastAsia"/>
          <w:color w:val="000000" w:themeColor="text1"/>
          <w:kern w:val="24"/>
          <w:sz w:val="22"/>
          <w:szCs w:val="22"/>
        </w:rPr>
        <w:t xml:space="preserve">the standardized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phenotype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k,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is the standardized genotype for person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i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on SNP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j</w:t>
      </w:r>
      <w:r w:rsidR="0028489D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j,k</m:t>
            </m:r>
          </m:sub>
        </m:sSub>
      </m:oMath>
      <w:r w:rsidR="0028489D">
        <w:rPr>
          <w:rFonts w:eastAsiaTheme="minorEastAsia"/>
          <w:i/>
          <w:sz w:val="22"/>
          <w:szCs w:val="22"/>
        </w:rPr>
        <w:t xml:space="preserve"> </w:t>
      </w:r>
      <w:r w:rsidR="0028489D" w:rsidRPr="0028489D">
        <w:rPr>
          <w:rFonts w:eastAsiaTheme="minorEastAsia"/>
          <w:iCs/>
          <w:sz w:val="22"/>
          <w:szCs w:val="22"/>
        </w:rPr>
        <w:t>is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the true </w:t>
      </w:r>
      <w:r w:rsidR="00DA7F51">
        <w:rPr>
          <w:rFonts w:eastAsiaTheme="minorEastAsia"/>
          <w:color w:val="000000" w:themeColor="text1"/>
          <w:kern w:val="24"/>
          <w:sz w:val="22"/>
          <w:szCs w:val="22"/>
        </w:rPr>
        <w:t>standardized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effect size for SN</w:t>
      </w:r>
      <w:r w:rsidR="0028489D" w:rsidRPr="0028489D">
        <w:rPr>
          <w:rFonts w:eastAsiaTheme="minorEastAsia"/>
          <w:iCs/>
          <w:color w:val="000000" w:themeColor="text1"/>
          <w:kern w:val="24"/>
          <w:sz w:val="22"/>
          <w:szCs w:val="22"/>
        </w:rPr>
        <w:t>P</w:t>
      </w:r>
      <w:r w:rsidR="0028489D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28489D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j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on phenotype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k,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>and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i,k</m:t>
            </m:r>
          </m:sub>
        </m:sSub>
      </m:oMath>
      <w:r w:rsidRPr="00603529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is the residual for person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i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on phenotype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k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. </w:t>
      </w:r>
      <w:r w:rsidR="000A5238">
        <w:rPr>
          <w:rFonts w:eastAsiaTheme="minorEastAsia"/>
          <w:color w:val="000000" w:themeColor="text1"/>
          <w:kern w:val="24"/>
          <w:sz w:val="22"/>
          <w:szCs w:val="22"/>
        </w:rPr>
        <w:t>This model can be written in matrix form as</w:t>
      </w:r>
      <w:r w:rsidR="005C5CEA">
        <w:rPr>
          <w:rFonts w:eastAsiaTheme="minorEastAsia"/>
          <w:color w:val="000000" w:themeColor="text1"/>
          <w:kern w:val="24"/>
          <w:sz w:val="22"/>
          <w:szCs w:val="22"/>
        </w:rPr>
        <w:t>:</w:t>
      </w:r>
    </w:p>
    <w:p w14:paraId="3CE3B47A" w14:textId="0D516BDB" w:rsidR="006B7367" w:rsidRPr="00984EF6" w:rsidRDefault="00984EF6" w:rsidP="001C366F">
      <w:pPr>
        <w:pStyle w:val="NormalWeb"/>
        <w:spacing w:before="200" w:beforeAutospacing="0" w:after="0" w:afterAutospacing="0" w:line="360" w:lineRule="auto"/>
        <w:rPr>
          <w:rFonts w:eastAsiaTheme="minorEastAsia"/>
          <w:i/>
          <w:iCs/>
          <w:color w:val="000000" w:themeColor="text1"/>
          <w:kern w:val="24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2"/>
              <w:szCs w:val="22"/>
            </w:rPr>
            <m:t>Y=ΧΒ+E</m:t>
          </m:r>
        </m:oMath>
      </m:oMathPara>
    </w:p>
    <w:p w14:paraId="068F78FA" w14:textId="2900EBD0" w:rsidR="006B7367" w:rsidRPr="00603529" w:rsidRDefault="006B7367" w:rsidP="006B7367">
      <w:pPr>
        <w:pStyle w:val="NormalWeb"/>
        <w:spacing w:before="200" w:beforeAutospacing="0" w:after="0" w:afterAutospacing="0" w:line="360" w:lineRule="auto"/>
        <w:rPr>
          <w:rFonts w:eastAsiaTheme="minorEastAsia"/>
          <w:color w:val="000000" w:themeColor="text1"/>
          <w:kern w:val="24"/>
          <w:sz w:val="22"/>
          <w:szCs w:val="22"/>
        </w:rPr>
      </w:pPr>
      <w:r w:rsidRPr="00603529">
        <w:rPr>
          <w:sz w:val="22"/>
          <w:szCs w:val="22"/>
        </w:rPr>
        <w:t xml:space="preserve">where </w:t>
      </w:r>
      <w:r w:rsidR="009E1490" w:rsidRPr="00984EF6">
        <w:rPr>
          <w:i/>
          <w:iCs/>
          <w:sz w:val="22"/>
          <w:szCs w:val="22"/>
        </w:rPr>
        <w:t>Y</w:t>
      </w:r>
      <w:r w:rsidRPr="00603529">
        <w:rPr>
          <w:sz w:val="22"/>
          <w:szCs w:val="22"/>
        </w:rPr>
        <w:t xml:space="preserve"> is </w:t>
      </w:r>
      <w:r w:rsidRPr="00603529">
        <w:rPr>
          <w:rFonts w:eastAsiaTheme="minorEastAsia"/>
          <w:iCs/>
          <w:color w:val="000000" w:themeColor="text1"/>
          <w:kern w:val="24"/>
          <w:sz w:val="22"/>
          <w:szCs w:val="22"/>
        </w:rPr>
        <w:t>an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603529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N× K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matrix of </w:t>
      </w:r>
      <w:r w:rsidR="000A5238">
        <w:rPr>
          <w:rFonts w:eastAsiaTheme="minorEastAsia"/>
          <w:color w:val="000000" w:themeColor="text1"/>
          <w:kern w:val="24"/>
          <w:sz w:val="22"/>
          <w:szCs w:val="22"/>
        </w:rPr>
        <w:t xml:space="preserve">standardized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scores for person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i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on phenotype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k,</w:t>
      </w:r>
      <w:r w:rsidRPr="00984EF6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X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is an </w:t>
      </w:r>
      <w:r w:rsidRPr="00603529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N×M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matrix of standardized genotypes for person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i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on SNP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j,</w:t>
      </w:r>
      <w:r w:rsidRPr="00984EF6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 B</w:t>
      </w:r>
      <w:r w:rsidRPr="00984EF6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is an </w:t>
      </w:r>
      <w:r w:rsidRPr="00603529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M×K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matrix of true </w:t>
      </w:r>
      <w:r w:rsidR="000A5238">
        <w:rPr>
          <w:rFonts w:eastAsiaTheme="minorEastAsia"/>
          <w:color w:val="000000" w:themeColor="text1"/>
          <w:kern w:val="24"/>
          <w:sz w:val="22"/>
          <w:szCs w:val="22"/>
        </w:rPr>
        <w:t xml:space="preserve">standardized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genotype effect sizes for SNP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j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on phenotype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k,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>and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 </w:t>
      </w:r>
      <w:r w:rsidRPr="00984EF6">
        <w:rPr>
          <w:rFonts w:eastAsiaTheme="minorEastAsia"/>
          <w:i/>
          <w:color w:val="000000" w:themeColor="text1"/>
          <w:kern w:val="24"/>
          <w:sz w:val="22"/>
          <w:szCs w:val="22"/>
        </w:rPr>
        <w:t>E</w:t>
      </w:r>
      <w:r w:rsidRPr="00603529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is an </w:t>
      </w:r>
      <w:r w:rsidRPr="00603529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N×K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 matrix of residuals for person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 xml:space="preserve">i 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 xml:space="preserve">on phenotype </w:t>
      </w:r>
      <w:r w:rsidRPr="00603529">
        <w:rPr>
          <w:rFonts w:eastAsiaTheme="minorEastAsia"/>
          <w:i/>
          <w:color w:val="000000" w:themeColor="text1"/>
          <w:kern w:val="24"/>
          <w:sz w:val="22"/>
          <w:szCs w:val="22"/>
        </w:rPr>
        <w:t>k</w:t>
      </w:r>
      <w:r w:rsidRPr="00603529">
        <w:rPr>
          <w:rFonts w:eastAsiaTheme="minorEastAsia"/>
          <w:color w:val="000000" w:themeColor="text1"/>
          <w:kern w:val="24"/>
          <w:sz w:val="22"/>
          <w:szCs w:val="22"/>
        </w:rPr>
        <w:t>.</w:t>
      </w:r>
    </w:p>
    <w:p w14:paraId="6E8829ED" w14:textId="2D65E608" w:rsidR="00355ACB" w:rsidRPr="000D3B84" w:rsidRDefault="008C7CFC" w:rsidP="000D3B84">
      <w:pPr>
        <w:pStyle w:val="NormalWeb"/>
        <w:spacing w:before="200" w:beforeAutospacing="0" w:after="0" w:afterAutospacing="0" w:line="360" w:lineRule="auto"/>
        <w:ind w:firstLine="709"/>
        <w:rPr>
          <w:rFonts w:eastAsiaTheme="minorEastAsia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Assuming independence of genotypes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rPr>
          <w:rFonts w:eastAsiaTheme="minorEastAsia"/>
          <w:sz w:val="22"/>
          <w:szCs w:val="22"/>
        </w:rPr>
        <w:t xml:space="preserve"> from one another, but incorporating </w:t>
      </w:r>
      <w:r w:rsidR="00863F80">
        <w:rPr>
          <w:rFonts w:eastAsiaTheme="minorEastAsia"/>
          <w:sz w:val="22"/>
          <w:szCs w:val="22"/>
        </w:rPr>
        <w:t xml:space="preserve">each genotype’s </w:t>
      </w:r>
      <w:r>
        <w:rPr>
          <w:rFonts w:eastAsiaTheme="minorEastAsia"/>
          <w:sz w:val="22"/>
          <w:szCs w:val="22"/>
        </w:rPr>
        <w:t>average linkage disequilibrium</w:t>
      </w:r>
      <w:r w:rsidR="00870DB2">
        <w:rPr>
          <w:rFonts w:eastAsiaTheme="minorEastAsia"/>
          <w:sz w:val="22"/>
          <w:szCs w:val="22"/>
        </w:rPr>
        <w:t xml:space="preserve"> with </w:t>
      </w:r>
      <w:r w:rsidR="00863F80">
        <w:rPr>
          <w:rFonts w:eastAsiaTheme="minorEastAsia"/>
          <w:sz w:val="22"/>
          <w:szCs w:val="22"/>
        </w:rPr>
        <w:t>the others</w:t>
      </w:r>
      <w:r w:rsidR="00870DB2">
        <w:rPr>
          <w:rFonts w:eastAsiaTheme="minorEastAsia"/>
          <w:sz w:val="22"/>
          <w:szCs w:val="22"/>
        </w:rPr>
        <w:t xml:space="preserve"> for model estimation</w:t>
      </w:r>
      <w:r>
        <w:rPr>
          <w:rFonts w:eastAsiaTheme="minorEastAsia"/>
          <w:sz w:val="22"/>
          <w:szCs w:val="22"/>
        </w:rPr>
        <w:t xml:space="preserve">, </w:t>
      </w:r>
      <w:r w:rsidR="00C719FA" w:rsidRPr="00592CC5">
        <w:rPr>
          <w:rFonts w:eastAsiaTheme="minorEastAsia"/>
          <w:color w:val="000000" w:themeColor="text1"/>
          <w:kern w:val="24"/>
          <w:sz w:val="22"/>
          <w:szCs w:val="22"/>
        </w:rPr>
        <w:t>LD Score regression</w:t>
      </w:r>
      <w:sdt>
        <w:sdtPr>
          <w:rPr>
            <w:rFonts w:eastAsiaTheme="minorEastAsia"/>
            <w:color w:val="000000" w:themeColor="text1"/>
            <w:kern w:val="24"/>
            <w:sz w:val="22"/>
            <w:szCs w:val="22"/>
          </w:rPr>
          <w:alias w:val="SmartCite Citation"/>
          <w:tag w:val="e54a7e4f-0ba1-458c-9868-42c272b2b556:b4e482ad-2889-4dc3-9d96-5cfb3758bc84,e54a7e4f-0ba1-458c-9868-42c272b2b556:cdfc65a6-6276-46d2-8d77-6c3463424606,e54a7e4f-0ba1-458c-9868-42c272b2b556:b710212e-5dde-4dc3-82f1-0e38f4ae9a84+"/>
          <w:id w:val="1756629548"/>
          <w:placeholder>
            <w:docPart w:val="DefaultPlaceholder_-1854013440"/>
          </w:placeholder>
        </w:sdtPr>
        <w:sdtEndPr/>
        <w:sdtContent>
          <w:r w:rsidR="004853C1" w:rsidRPr="004853C1">
            <w:rPr>
              <w:color w:val="000000"/>
              <w:sz w:val="22"/>
              <w:vertAlign w:val="superscript"/>
            </w:rPr>
            <w:t>1–3</w:t>
          </w:r>
        </w:sdtContent>
      </w:sdt>
      <w:r w:rsidR="00C719FA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(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>LDSC</w:t>
      </w:r>
      <w:r w:rsidR="00C719FA" w:rsidRPr="00592CC5">
        <w:rPr>
          <w:rFonts w:eastAsiaTheme="minorEastAsia"/>
          <w:color w:val="000000" w:themeColor="text1"/>
          <w:kern w:val="24"/>
          <w:sz w:val="22"/>
          <w:szCs w:val="22"/>
        </w:rPr>
        <w:t>)</w:t>
      </w:r>
      <w:r w:rsid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is</w:t>
      </w:r>
      <w:r w:rsidR="00C719FA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used to model </w:t>
      </w:r>
      <w:r w:rsidR="006B7367" w:rsidRPr="00592CC5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el-GR"/>
        </w:rPr>
        <w:t>β</w:t>
      </w:r>
      <w:r w:rsidR="006B7367" w:rsidRPr="00592CC5">
        <w:rPr>
          <w:rFonts w:eastAsiaTheme="minorEastAsia"/>
          <w:i/>
          <w:iCs/>
          <w:color w:val="000000" w:themeColor="text1"/>
          <w:kern w:val="24"/>
          <w:sz w:val="22"/>
          <w:szCs w:val="22"/>
          <w:vertAlign w:val="subscript"/>
        </w:rPr>
        <w:t>j,k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as phenotype-specific random effects, varying over SNPs, with </w:t>
      </w:r>
      <m:oMath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kern w:val="24"/>
            <w:sz w:val="22"/>
            <w:szCs w:val="22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</w:rPr>
              <m:t>B</m:t>
            </m: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e>
        </m:d>
        <m:r>
          <w:rPr>
            <w:rFonts w:ascii="Cambria Math" w:eastAsiaTheme="minorHAnsi" w:hAnsi="Cambria Math"/>
            <w:sz w:val="22"/>
            <w:szCs w:val="22"/>
          </w:rPr>
          <m:t>=0</m:t>
        </m:r>
      </m:oMath>
      <w:r w:rsidR="00C719FA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A545BD" w:rsidRPr="00592CC5">
        <w:rPr>
          <w:rFonts w:eastAsiaTheme="minorEastAsia"/>
          <w:color w:val="000000" w:themeColor="text1"/>
          <w:kern w:val="24"/>
          <w:sz w:val="22"/>
          <w:szCs w:val="22"/>
        </w:rPr>
        <w:t>and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2"/>
            <w:szCs w:val="22"/>
          </w:rPr>
          <m:t>cov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B</m:t>
            </m: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M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22"/>
            <w:szCs w:val="22"/>
          </w:rPr>
          <m:t>S</m:t>
        </m:r>
      </m:oMath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.  The diagonal elements of </w:t>
      </w:r>
      <w:r w:rsidR="00200F03" w:rsidRPr="000D3B84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S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contain the </w:t>
      </w:r>
      <w:r w:rsidR="00200F03" w:rsidRPr="00592CC5">
        <w:rPr>
          <w:rFonts w:eastAsiaTheme="minorEastAsia"/>
          <w:color w:val="000000" w:themeColor="text1"/>
          <w:kern w:val="24"/>
          <w:sz w:val="22"/>
          <w:szCs w:val="22"/>
        </w:rPr>
        <w:t>SNP heritability</w:t>
      </w:r>
      <w:r w:rsidR="00EE5DE6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(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SNP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bSup>
        <m:r>
          <w:rPr>
            <w:rFonts w:ascii="Cambria Math" w:eastAsiaTheme="minorEastAsia" w:hAnsi="Cambria Math"/>
            <w:sz w:val="22"/>
            <w:szCs w:val="22"/>
          </w:rPr>
          <m:t>)</m:t>
        </m:r>
      </m:oMath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>, and the off</w:t>
      </w:r>
      <w:r w:rsidR="006D6062"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diagonal elements of </w:t>
      </w:r>
      <w:r w:rsidR="00200F03" w:rsidRPr="000D3B84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S</w:t>
      </w:r>
      <w:r w:rsidR="006B7367" w:rsidRPr="000D3B84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>contain the genetic covariances</w:t>
      </w:r>
      <w:r w:rsidR="00EE5DE6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g</m:t>
            </m:r>
          </m:sub>
        </m:sSub>
      </m:oMath>
      <w:r w:rsidR="00EE5DE6" w:rsidRPr="00592CC5">
        <w:rPr>
          <w:rFonts w:eastAsiaTheme="minorEastAsia"/>
          <w:sz w:val="22"/>
          <w:szCs w:val="22"/>
        </w:rPr>
        <w:t>)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between phenotype</w:t>
      </w:r>
      <w:r w:rsidR="00200F03" w:rsidRPr="00592CC5">
        <w:rPr>
          <w:rFonts w:eastAsiaTheme="minorEastAsia"/>
          <w:color w:val="000000" w:themeColor="text1"/>
          <w:kern w:val="24"/>
          <w:sz w:val="22"/>
          <w:szCs w:val="22"/>
        </w:rPr>
        <w:t>s, i.e. the genetic correlations between phenotypes scaled relative to the SNP heritabilities of the respective phenotypes</w:t>
      </w:r>
      <w:r w:rsidR="006B7367" w:rsidRPr="00592CC5">
        <w:rPr>
          <w:rFonts w:eastAsiaTheme="minorEastAsia"/>
          <w:color w:val="000000" w:themeColor="text1"/>
          <w:kern w:val="24"/>
          <w:sz w:val="22"/>
          <w:szCs w:val="22"/>
        </w:rPr>
        <w:t>.</w:t>
      </w:r>
      <w:r w:rsidR="00355ACB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The elements of</w:t>
      </w:r>
      <w:r w:rsidR="00355ACB" w:rsidRPr="000D3B84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S</w:t>
      </w:r>
      <w:r w:rsidR="00355ACB" w:rsidRPr="00592CC5">
        <w:rPr>
          <w:rFonts w:eastAsiaTheme="minorEastAsia"/>
          <w:color w:val="000000" w:themeColor="text1"/>
          <w:kern w:val="24"/>
          <w:sz w:val="22"/>
          <w:szCs w:val="22"/>
        </w:rPr>
        <w:t xml:space="preserve"> are estimated </w:t>
      </w:r>
      <w:r w:rsidR="00355ACB" w:rsidRPr="00592CC5">
        <w:rPr>
          <w:rFonts w:eastAsiaTheme="minorEastAsia"/>
          <w:sz w:val="22"/>
          <w:szCs w:val="22"/>
        </w:rPr>
        <w:t xml:space="preserve">from GWAS summary statistics by regressing the product of </w:t>
      </w:r>
      <w:r w:rsidR="00355ACB" w:rsidRPr="000D3B84">
        <w:rPr>
          <w:rFonts w:eastAsiaTheme="minorEastAsia"/>
          <w:i/>
          <w:iCs/>
          <w:sz w:val="22"/>
          <w:szCs w:val="22"/>
        </w:rPr>
        <w:t>Z</w:t>
      </w:r>
      <w:r w:rsidR="00355ACB" w:rsidRPr="00592CC5">
        <w:rPr>
          <w:rFonts w:eastAsiaTheme="minorEastAsia"/>
          <w:sz w:val="22"/>
          <w:szCs w:val="22"/>
        </w:rPr>
        <w:t xml:space="preserve"> statistics for the linear regression of phenotypes 1 and 2 on SNP </w:t>
      </w:r>
      <w:r w:rsidR="00355ACB" w:rsidRPr="00592CC5">
        <w:rPr>
          <w:rFonts w:eastAsiaTheme="minorEastAsia"/>
          <w:i/>
          <w:iCs/>
          <w:sz w:val="22"/>
          <w:szCs w:val="22"/>
        </w:rPr>
        <w:t>j</w:t>
      </w:r>
      <w:r w:rsidR="00355ACB" w:rsidRPr="00592CC5">
        <w:rPr>
          <w:rFonts w:eastAsiaTheme="minorEastAsia"/>
          <w:sz w:val="22"/>
          <w:szCs w:val="22"/>
        </w:rPr>
        <w:t xml:space="preserve"> on the LD score of SNP </w:t>
      </w:r>
      <w:r w:rsidR="00355ACB" w:rsidRPr="00592CC5">
        <w:rPr>
          <w:rFonts w:eastAsiaTheme="minorEastAsia"/>
          <w:i/>
          <w:iCs/>
          <w:sz w:val="22"/>
          <w:szCs w:val="22"/>
        </w:rPr>
        <w:t xml:space="preserve">j </w:t>
      </w:r>
      <w:r w:rsidR="00355ACB" w:rsidRPr="00592CC5">
        <w:rPr>
          <w:sz w:val="22"/>
          <w:szCs w:val="22"/>
        </w:rPr>
        <w:t xml:space="preserve">and solving for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g</m:t>
            </m:r>
          </m:sub>
        </m:sSub>
      </m:oMath>
      <w:r w:rsidR="00355ACB" w:rsidRPr="00592CC5">
        <w:rPr>
          <w:rFonts w:eastAsiaTheme="minorEastAsia"/>
          <w:sz w:val="22"/>
          <w:szCs w:val="22"/>
        </w:rPr>
        <w:t xml:space="preserve"> as follows</w:t>
      </w:r>
      <w:r w:rsidR="000D3B84">
        <w:rPr>
          <w:rFonts w:eastAsiaTheme="minorEastAsia"/>
          <w:sz w:val="22"/>
          <w:szCs w:val="22"/>
        </w:rPr>
        <w:t>:</w:t>
      </w:r>
    </w:p>
    <w:p w14:paraId="78BD4DB9" w14:textId="7967AFD9" w:rsidR="00355ACB" w:rsidRPr="00592CC5" w:rsidRDefault="00A21AEC" w:rsidP="00355ACB">
      <w:pPr>
        <w:spacing w:after="120" w:line="480" w:lineRule="auto"/>
        <w:jc w:val="both"/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  <w:color w:val="000000" w:themeColor="text1"/>
              <w:kern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2j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ra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</w:rPr>
            <m:t>+a   ,</m:t>
          </m:r>
        </m:oMath>
      </m:oMathPara>
    </w:p>
    <w:p w14:paraId="79A78F01" w14:textId="7988306D" w:rsidR="00355ACB" w:rsidRPr="00592CC5" w:rsidRDefault="00355ACB" w:rsidP="00355ACB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  <w:r w:rsidRPr="00592CC5">
        <w:rPr>
          <w:rFonts w:ascii="Times New Roman" w:hAnsi="Times New Roman" w:cs="Times New Roman"/>
        </w:rPr>
        <w:t xml:space="preserve">where </w:t>
      </w:r>
      <w:r w:rsidRPr="00592CC5">
        <w:rPr>
          <w:rFonts w:ascii="Times New Roman" w:hAnsi="Times New Roman" w:cs="Times New Roman"/>
          <w:i/>
        </w:rPr>
        <w:t>N</w:t>
      </w:r>
      <w:r w:rsidRPr="00592CC5">
        <w:rPr>
          <w:rFonts w:ascii="Times New Roman" w:hAnsi="Times New Roman" w:cs="Times New Roman"/>
          <w:i/>
          <w:vertAlign w:val="subscript"/>
        </w:rPr>
        <w:t>1</w:t>
      </w:r>
      <w:r w:rsidRPr="00592CC5">
        <w:rPr>
          <w:rFonts w:ascii="Times New Roman" w:hAnsi="Times New Roman" w:cs="Times New Roman"/>
        </w:rPr>
        <w:t xml:space="preserve"> and </w:t>
      </w:r>
      <w:r w:rsidRPr="00592CC5">
        <w:rPr>
          <w:rFonts w:ascii="Times New Roman" w:hAnsi="Times New Roman" w:cs="Times New Roman"/>
          <w:i/>
          <w:iCs/>
        </w:rPr>
        <w:t>N</w:t>
      </w:r>
      <w:r w:rsidRPr="00592CC5">
        <w:rPr>
          <w:rFonts w:ascii="Times New Roman" w:hAnsi="Times New Roman" w:cs="Times New Roman"/>
          <w:i/>
          <w:iCs/>
          <w:vertAlign w:val="subscript"/>
        </w:rPr>
        <w:t>2</w:t>
      </w:r>
      <w:r w:rsidRPr="00592CC5">
        <w:rPr>
          <w:rFonts w:ascii="Times New Roman" w:hAnsi="Times New Roman" w:cs="Times New Roman"/>
          <w:i/>
          <w:iCs/>
        </w:rPr>
        <w:t xml:space="preserve"> </w:t>
      </w:r>
      <w:r w:rsidRPr="00592CC5">
        <w:rPr>
          <w:rFonts w:ascii="Times New Roman" w:hAnsi="Times New Roman" w:cs="Times New Roman"/>
        </w:rPr>
        <w:t xml:space="preserve">are the sample sizes for phenotypes 1 and phenotypes 2, </w:t>
      </w:r>
      <w:r w:rsidRPr="00127E43">
        <w:rPr>
          <w:rFonts w:ascii="Times New Roman" w:hAnsi="Times New Roman" w:cs="Times New Roman"/>
          <w:i/>
          <w:iCs/>
        </w:rPr>
        <w:t>M</w:t>
      </w:r>
      <w:r w:rsidRPr="00592CC5">
        <w:rPr>
          <w:rFonts w:ascii="Times New Roman" w:hAnsi="Times New Roman" w:cs="Times New Roman"/>
        </w:rPr>
        <w:t xml:space="preserve"> is the number of SNPs, </w:t>
      </w:r>
      <w:r w:rsidRPr="00592CC5">
        <w:rPr>
          <w:rFonts w:ascii="Times New Roman" w:hAnsi="Times New Roman" w:cs="Times New Roman"/>
          <w:i/>
        </w:rPr>
        <w:t>ℓ</w:t>
      </w:r>
      <w:r w:rsidRPr="00592CC5">
        <w:rPr>
          <w:rFonts w:ascii="Times New Roman" w:hAnsi="Times New Roman" w:cs="Times New Roman"/>
        </w:rPr>
        <w:t>(</w:t>
      </w:r>
      <w:r w:rsidRPr="00592CC5">
        <w:rPr>
          <w:rFonts w:ascii="Times New Roman" w:hAnsi="Times New Roman" w:cs="Times New Roman"/>
          <w:i/>
        </w:rPr>
        <w:t>j</w:t>
      </w:r>
      <w:r w:rsidRPr="00592CC5">
        <w:rPr>
          <w:rFonts w:ascii="Times New Roman" w:hAnsi="Times New Roman" w:cs="Times New Roman"/>
        </w:rPr>
        <w:t xml:space="preserve">) is the LD score of SNP </w:t>
      </w:r>
      <w:r w:rsidRPr="00592CC5">
        <w:rPr>
          <w:rFonts w:ascii="Times New Roman" w:hAnsi="Times New Roman" w:cs="Times New Roman"/>
          <w:i/>
        </w:rPr>
        <w:t>j</w:t>
      </w:r>
      <w:r w:rsidRPr="00592CC5">
        <w:rPr>
          <w:rFonts w:ascii="Times New Roman" w:hAnsi="Times New Roman" w:cs="Times New Roman"/>
        </w:rPr>
        <w:t xml:space="preserve"> (that is, the sum of squared correlations between SNP </w:t>
      </w:r>
      <w:r w:rsidR="00250498">
        <w:rPr>
          <w:rFonts w:ascii="Times New Roman" w:hAnsi="Times New Roman" w:cs="Times New Roman"/>
          <w:i/>
          <w:iCs/>
        </w:rPr>
        <w:t xml:space="preserve">j </w:t>
      </w:r>
      <w:r w:rsidRPr="00592CC5">
        <w:rPr>
          <w:rFonts w:ascii="Times New Roman" w:hAnsi="Times New Roman" w:cs="Times New Roman"/>
        </w:rPr>
        <w:t>and all other SNPs</w:t>
      </w:r>
      <w:r w:rsidR="00250498">
        <w:rPr>
          <w:rFonts w:ascii="Times New Roman" w:hAnsi="Times New Roman" w:cs="Times New Roman"/>
        </w:rPr>
        <w:t xml:space="preserve"> in the reference panel</w:t>
      </w:r>
      <w:r w:rsidRPr="00592CC5">
        <w:rPr>
          <w:rFonts w:ascii="Times New Roman" w:hAnsi="Times New Roman" w:cs="Times New Roman"/>
        </w:rPr>
        <w:t xml:space="preserve">), </w:t>
      </w:r>
      <w:r w:rsidRPr="00592CC5">
        <w:rPr>
          <w:rFonts w:ascii="Times New Roman" w:hAnsi="Times New Roman" w:cs="Times New Roman"/>
          <w:i/>
        </w:rPr>
        <w:t>N</w:t>
      </w:r>
      <w:r w:rsidRPr="00592CC5">
        <w:rPr>
          <w:rFonts w:ascii="Times New Roman" w:hAnsi="Times New Roman" w:cs="Times New Roman"/>
          <w:i/>
          <w:vertAlign w:val="subscript"/>
        </w:rPr>
        <w:t>s</w:t>
      </w:r>
      <w:r w:rsidRPr="00592CC5">
        <w:rPr>
          <w:rFonts w:ascii="Times New Roman" w:hAnsi="Times New Roman" w:cs="Times New Roman"/>
        </w:rPr>
        <w:t xml:space="preserve"> is the number of individuals included in both GWAS samples, </w:t>
      </w:r>
      <w:r w:rsidRPr="00592CC5">
        <w:rPr>
          <w:rFonts w:ascii="Times New Roman" w:hAnsi="Times New Roman" w:cs="Times New Roman"/>
          <w:i/>
        </w:rPr>
        <w:t>ρ</w:t>
      </w:r>
      <w:r w:rsidRPr="00592CC5">
        <w:rPr>
          <w:rFonts w:ascii="Times New Roman" w:hAnsi="Times New Roman" w:cs="Times New Roman"/>
        </w:rPr>
        <w:t xml:space="preserve"> is the phenotypic correlation within the overlapping samples, and </w:t>
      </w:r>
      <w:r w:rsidRPr="00592CC5">
        <w:rPr>
          <w:rFonts w:ascii="Times New Roman" w:hAnsi="Times New Roman" w:cs="Times New Roman"/>
          <w:i/>
          <w:iCs/>
        </w:rPr>
        <w:t>a</w:t>
      </w:r>
      <w:r w:rsidRPr="00592CC5">
        <w:rPr>
          <w:rFonts w:ascii="Times New Roman" w:hAnsi="Times New Roman" w:cs="Times New Roman"/>
        </w:rPr>
        <w:t xml:space="preserve"> is a term representing unmeasured sources of confounding such as shared population stratification across GWASs. </w:t>
      </w:r>
      <w:r w:rsidR="0098357E">
        <w:rPr>
          <w:rFonts w:ascii="Times New Roman" w:hAnsi="Times New Roman" w:cs="Times New Roman"/>
        </w:rPr>
        <w:t>W</w:t>
      </w:r>
      <w:r w:rsidRPr="00592CC5">
        <w:rPr>
          <w:rFonts w:ascii="Times New Roman" w:hAnsi="Times New Roman" w:cs="Times New Roman"/>
        </w:rPr>
        <w:t xml:space="preserve">hen the </w:t>
      </w:r>
      <w:r w:rsidR="006F6D16">
        <w:rPr>
          <w:rFonts w:ascii="Times New Roman" w:hAnsi="Times New Roman" w:cs="Times New Roman"/>
          <w:i/>
        </w:rPr>
        <w:t>Z</w:t>
      </w:r>
      <w:r w:rsidRPr="00592CC5">
        <w:rPr>
          <w:rFonts w:ascii="Times New Roman" w:hAnsi="Times New Roman" w:cs="Times New Roman"/>
        </w:rPr>
        <w:t xml:space="preserve"> statistics for the same phenotype are double entered into the left-hand side of the above equation, such that </w:t>
      </w:r>
      <m:oMath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kern w:val="24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1j</m:t>
                </m:r>
              </m:sub>
            </m:sSub>
            <m:r>
              <w:rPr>
                <w:rFonts w:ascii="Cambria Math" w:hAnsi="Cambria Math" w:cs="Times New Roman"/>
              </w:rPr>
              <m:t>Z</m:t>
            </m:r>
          </m:e>
        </m:d>
      </m:oMath>
      <w:r w:rsidRPr="00592CC5">
        <w:rPr>
          <w:rFonts w:ascii="Times New Roman" w:hAnsi="Times New Roman" w:cs="Times New Roman"/>
        </w:rPr>
        <w:t xml:space="preserve"> becomes </w:t>
      </w:r>
      <m:oMath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kern w:val="24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</w:rPr>
          <m:t>=</m:t>
        </m:r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kern w:val="24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d>
      </m:oMath>
      <w:r w:rsidRPr="00592CC5">
        <w:rPr>
          <w:rFonts w:ascii="Times New Roman" w:hAnsi="Times New Roman" w:cs="Times New Roman"/>
        </w:rPr>
        <w:t xml:space="preserve">, the equation reduces to the univariate LDSC model,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g</m:t>
            </m:r>
          </m:sub>
        </m:sSub>
      </m:oMath>
      <w:r w:rsidRPr="00592CC5">
        <w:rPr>
          <w:rFonts w:ascii="Times New Roman" w:eastAsiaTheme="minorEastAsia" w:hAnsi="Times New Roman" w:cs="Times New Roman"/>
        </w:rPr>
        <w:t xml:space="preserve"> becomes an estimate of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SNP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</m:oMath>
      <w:r w:rsidR="00A21AEC" w:rsidRPr="00592CC5">
        <w:rPr>
          <w:rFonts w:ascii="Times New Roman" w:eastAsiaTheme="minorEastAsia" w:hAnsi="Times New Roman" w:cs="Times New Roman"/>
        </w:rPr>
        <w:t>, as follows</w:t>
      </w:r>
    </w:p>
    <w:p w14:paraId="2B4604D9" w14:textId="3D64ABF1" w:rsidR="00A21AEC" w:rsidRPr="00D41792" w:rsidRDefault="007E221E" w:rsidP="00A21AEC">
      <w:pPr>
        <w:spacing w:after="120" w:line="480" w:lineRule="auto"/>
        <w:jc w:val="both"/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  <w:color w:val="000000" w:themeColor="text1"/>
              <w:kern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=</m:t>
          </m:r>
          <m:r>
            <m:rPr>
              <m:scr m:val="double-struck"/>
            </m:rPr>
            <w:rPr>
              <w:rFonts w:ascii="Cambria Math" w:eastAsiaTheme="minorEastAsia" w:hAnsi="Cambria Math"/>
              <w:color w:val="000000" w:themeColor="text1"/>
              <w:kern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SNP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</m:d>
          <m:r>
            <w:rPr>
              <w:rFonts w:ascii="Cambria Math" w:hAnsi="Cambria Math"/>
            </w:rPr>
            <m:t>+a+1   .</m:t>
          </m:r>
        </m:oMath>
      </m:oMathPara>
    </w:p>
    <w:p w14:paraId="69BAD75D" w14:textId="59E23966" w:rsidR="00D91997" w:rsidRDefault="00D41792" w:rsidP="00A21AEC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Without loss of generality, we focus here on the univariate LDSC model.</w:t>
      </w:r>
      <w:r w:rsidR="0016681D">
        <w:rPr>
          <w:rFonts w:ascii="Times New Roman" w:eastAsiaTheme="minorEastAsia" w:hAnsi="Times New Roman" w:cs="Times New Roman"/>
        </w:rPr>
        <w:t xml:space="preserve"> </w:t>
      </w:r>
    </w:p>
    <w:p w14:paraId="6EBCCCBA" w14:textId="260244C7" w:rsidR="00D870D5" w:rsidRDefault="00AA65C2" w:rsidP="00D91997">
      <w:pPr>
        <w:spacing w:after="120" w:line="48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SNP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</w:rPr>
        <w:t xml:space="preserve"> estimate in </w:t>
      </w:r>
      <w:r w:rsidR="00D91997">
        <w:rPr>
          <w:rFonts w:ascii="Times New Roman" w:eastAsiaTheme="minorEastAsia" w:hAnsi="Times New Roman" w:cs="Times New Roman"/>
        </w:rPr>
        <w:t>LDSC</w:t>
      </w:r>
      <w:r w:rsidR="0016681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is determined from</w:t>
      </w:r>
      <w:r w:rsidR="00D91997">
        <w:rPr>
          <w:rFonts w:ascii="Times New Roman" w:eastAsiaTheme="minorEastAsia" w:hAnsi="Times New Roman" w:cs="Times New Roman"/>
        </w:rPr>
        <w:t xml:space="preserve"> the </w:t>
      </w:r>
      <w:r w:rsidR="0086533B">
        <w:rPr>
          <w:rFonts w:ascii="Times New Roman" w:eastAsiaTheme="minorEastAsia" w:hAnsi="Times New Roman" w:cs="Times New Roman"/>
        </w:rPr>
        <w:t>LDSC S</w:t>
      </w:r>
      <w:r w:rsidR="00D91997">
        <w:rPr>
          <w:rFonts w:ascii="Times New Roman" w:eastAsiaTheme="minorEastAsia" w:hAnsi="Times New Roman" w:cs="Times New Roman"/>
        </w:rPr>
        <w:t xml:space="preserve">lope </w:t>
      </w:r>
      <w:r w:rsidR="006F6D16">
        <w:rPr>
          <w:rFonts w:ascii="Times New Roman" w:eastAsiaTheme="minorEastAsia" w:hAnsi="Times New Roman" w:cs="Times New Roman"/>
        </w:rPr>
        <w:t xml:space="preserve">via the </w:t>
      </w:r>
      <w:r w:rsidR="00D870D5">
        <w:rPr>
          <w:rFonts w:ascii="Times New Roman" w:eastAsiaTheme="minorEastAsia" w:hAnsi="Times New Roman" w:cs="Times New Roman"/>
        </w:rPr>
        <w:t>coefficient</w:t>
      </w:r>
      <w:r w:rsidR="0016681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SNP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6F6D16">
        <w:rPr>
          <w:rFonts w:ascii="Times New Roman" w:eastAsiaTheme="minorEastAsia" w:hAnsi="Times New Roman" w:cs="Times New Roman"/>
        </w:rPr>
        <w:t>.</w:t>
      </w:r>
      <w:r w:rsidR="00D870D5">
        <w:rPr>
          <w:rFonts w:ascii="Times New Roman" w:eastAsiaTheme="minorEastAsia" w:hAnsi="Times New Roman" w:cs="Times New Roman"/>
        </w:rPr>
        <w:t xml:space="preserve"> Noting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SNP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D870D5" w:rsidRPr="000D3B84">
        <w:rPr>
          <w:rFonts w:ascii="Times New Roman" w:eastAsiaTheme="minorEastAsia" w:hAnsi="Times New Roman" w:cs="Times New Roman"/>
        </w:rPr>
        <w:t xml:space="preserve"> is the average variance explained per SNP, it</w:t>
      </w:r>
      <w:r w:rsidR="00D870D5">
        <w:rPr>
          <w:rFonts w:ascii="Times New Roman" w:eastAsiaTheme="minorEastAsia" w:hAnsi="Times New Roman" w:cs="Times New Roman"/>
        </w:rPr>
        <w:t xml:space="preserve"> follows that</w:t>
      </w:r>
      <w:r w:rsidR="000D3B84">
        <w:rPr>
          <w:rFonts w:ascii="Times New Roman" w:eastAsiaTheme="minorEastAsia" w:hAnsi="Times New Roman" w:cs="Times New Roman"/>
        </w:rPr>
        <w:t>:</w:t>
      </w:r>
    </w:p>
    <w:p w14:paraId="13012C2A" w14:textId="6E64A407" w:rsidR="00D870D5" w:rsidRDefault="00575ADC" w:rsidP="00D91997">
      <w:pPr>
        <w:spacing w:after="120" w:line="480" w:lineRule="auto"/>
        <w:ind w:firstLine="72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/>
            </w:rPr>
            <m:t>LDSC Slope=N var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j,k</m:t>
                  </m:r>
                </m:sub>
              </m:sSub>
            </m:e>
          </m:d>
          <m:r>
            <w:rPr>
              <w:rFonts w:ascii="Cambria Math" w:hAnsi="Cambria Math"/>
            </w:rPr>
            <m:t>=N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j,k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acc>
        </m:oMath>
      </m:oMathPara>
    </w:p>
    <w:p w14:paraId="44E6D36A" w14:textId="7F6F3BD6" w:rsidR="00D41792" w:rsidRPr="00592CC5" w:rsidRDefault="0086533B" w:rsidP="0086533B">
      <w:pPr>
        <w:spacing w:after="120" w:line="480" w:lineRule="auto"/>
        <w:jc w:val="both"/>
        <w:rPr>
          <w:rFonts w:eastAsiaTheme="minorEastAsia"/>
        </w:rPr>
      </w:pPr>
      <w:r>
        <w:rPr>
          <w:rFonts w:ascii="Times New Roman" w:eastAsiaTheme="minorEastAsia" w:hAnsi="Times New Roman" w:cs="Times New Roman"/>
        </w:rPr>
        <w:t>Noting</w:t>
      </w:r>
      <w:r w:rsidR="00DE5883">
        <w:rPr>
          <w:rFonts w:ascii="Times New Roman" w:eastAsiaTheme="minorEastAsia" w:hAnsi="Times New Roman" w:cs="Times New Roman"/>
        </w:rPr>
        <w:t xml:space="preserve"> further</w:t>
      </w:r>
      <w:r>
        <w:rPr>
          <w:rFonts w:ascii="Times New Roman" w:eastAsiaTheme="minorEastAsia" w:hAnsi="Times New Roman" w:cs="Times New Roman"/>
        </w:rPr>
        <w:t xml:space="preserve"> that LD </w:t>
      </w:r>
      <w:r w:rsidR="00DE5883">
        <w:rPr>
          <w:rFonts w:ascii="Times New Roman" w:eastAsiaTheme="minorEastAsia" w:hAnsi="Times New Roman" w:cs="Times New Roman"/>
        </w:rPr>
        <w:t>Slope</w:t>
      </w:r>
      <w:r>
        <w:rPr>
          <w:rFonts w:ascii="Times New Roman" w:eastAsiaTheme="minorEastAsia" w:hAnsi="Times New Roman" w:cs="Times New Roman"/>
        </w:rPr>
        <w:t xml:space="preserve"> relates the LD score to the squared Z statistic, </w:t>
      </w:r>
      <m:oMath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kern w:val="24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d>
      </m:oMath>
      <w:r>
        <w:rPr>
          <w:rFonts w:ascii="Times New Roman" w:eastAsiaTheme="minorEastAsia" w:hAnsi="Times New Roman" w:cs="Times New Roman"/>
        </w:rPr>
        <w:t xml:space="preserve">, we can see that the foundation of this association is </w:t>
      </w:r>
      <w:r w:rsidR="00426F41">
        <w:rPr>
          <w:rFonts w:ascii="Times New Roman" w:eastAsiaTheme="minorEastAsia" w:hAnsi="Times New Roman" w:cs="Times New Roman"/>
        </w:rPr>
        <w:t xml:space="preserve">the </w:t>
      </w:r>
      <w:r w:rsidR="006F6D16">
        <w:rPr>
          <w:rFonts w:ascii="Times New Roman" w:eastAsiaTheme="minorEastAsia" w:hAnsi="Times New Roman" w:cs="Times New Roman"/>
        </w:rPr>
        <w:t>simple relation between</w:t>
      </w:r>
      <w:r w:rsidR="00AA65C2">
        <w:rPr>
          <w:rFonts w:ascii="Times New Roman" w:eastAsiaTheme="minorEastAsia" w:hAnsi="Times New Roman" w:cs="Times New Roman"/>
        </w:rPr>
        <w:t xml:space="preserve"> Z and the standardized linear regression coefficient, derived earlier as</w:t>
      </w:r>
      <w:r w:rsidR="007D7478">
        <w:rPr>
          <w:rFonts w:ascii="Times New Roman" w:eastAsiaTheme="minorEastAsia" w:hAnsi="Times New Roman" w:cs="Times New Roman"/>
        </w:rPr>
        <w:t>:</w:t>
      </w:r>
    </w:p>
    <w:p w14:paraId="56B9477A" w14:textId="4902DD78" w:rsidR="004B2153" w:rsidRPr="000D3B84" w:rsidRDefault="00F4701D" w:rsidP="00355ACB">
      <w:pPr>
        <w:spacing w:after="120" w:line="480" w:lineRule="auto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nb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  .</m:t>
          </m:r>
        </m:oMath>
      </m:oMathPara>
    </w:p>
    <w:p w14:paraId="23634DA0" w14:textId="60416E56" w:rsidR="00DA4CDD" w:rsidRPr="000D3B84" w:rsidRDefault="00DA4CDD" w:rsidP="00153948">
      <w:pPr>
        <w:spacing w:after="120" w:line="480" w:lineRule="auto"/>
        <w:ind w:firstLine="720"/>
        <w:jc w:val="both"/>
        <w:rPr>
          <w:rFonts w:ascii="Times New Roman" w:eastAsiaTheme="minorEastAsia" w:hAnsi="Times New Roman" w:cs="Times New Roman"/>
          <w:iCs/>
        </w:rPr>
      </w:pPr>
      <w:r w:rsidRPr="000D3B84">
        <w:rPr>
          <w:rFonts w:ascii="Times New Roman" w:eastAsiaTheme="minorEastAsia" w:hAnsi="Times New Roman" w:cs="Times New Roman"/>
        </w:rPr>
        <w:t>For GWAS of binary traits, the heritability estimate from the standard LDSC equation produces an estimate of</w:t>
      </w:r>
      <w:r w:rsidR="0019692B" w:rsidRPr="000D3B84">
        <w:rPr>
          <w:rFonts w:ascii="Times New Roman" w:eastAsiaTheme="minorEastAsia" w:hAnsi="Times New Roman" w:cs="Times New Roman"/>
        </w:rPr>
        <w:t xml:space="preserve"> </w:t>
      </w:r>
      <w:r w:rsidR="004072C2" w:rsidRPr="000D3B84">
        <w:rPr>
          <w:rFonts w:ascii="Times New Roman" w:eastAsiaTheme="minorEastAsia" w:hAnsi="Times New Roman" w:cs="Times New Roman"/>
        </w:rPr>
        <w:t xml:space="preserve">“observed scale” SNP heritability that </w:t>
      </w:r>
      <w:r w:rsidR="004072C2" w:rsidRPr="000D3B84">
        <w:rPr>
          <w:rFonts w:ascii="Times New Roman" w:eastAsiaTheme="minorEastAsia" w:hAnsi="Times New Roman" w:cs="Times New Roman"/>
          <w:iCs/>
        </w:rPr>
        <w:t>depends on the sample prevalence, which for ascertained samples, will not correspond to the population prevalence and may vary considerably across studies.</w:t>
      </w:r>
      <w:r w:rsidR="0063536C" w:rsidRPr="000D3B84">
        <w:rPr>
          <w:rFonts w:ascii="Times New Roman" w:eastAsiaTheme="minorEastAsia" w:hAnsi="Times New Roman" w:cs="Times New Roman"/>
          <w:iCs/>
        </w:rPr>
        <w:t xml:space="preserve"> This observed scale SNP heritability can be transformed into a more interpretable liability scale SNP heritability estimate; i.e. the heritability of the continuous underlying liability toward the binary outcome that does not depend on sample prevalence. Liability scale heritability</w:t>
      </w:r>
      <w:r w:rsidR="0012251F" w:rsidRPr="000D3B84">
        <w:rPr>
          <w:rFonts w:ascii="Times New Roman" w:eastAsiaTheme="minorEastAsia" w:hAnsi="Times New Roman" w:cs="Times New Roman"/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(h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63536C" w:rsidRPr="000D3B84">
        <w:rPr>
          <w:rFonts w:ascii="Times New Roman" w:eastAsiaTheme="minorEastAsia" w:hAnsi="Times New Roman" w:cs="Times New Roman"/>
          <w:iCs/>
        </w:rPr>
        <w:t xml:space="preserve"> can be computed </w:t>
      </w:r>
      <w:r w:rsidR="00F52B3F" w:rsidRPr="000D3B84">
        <w:rPr>
          <w:rFonts w:ascii="Times New Roman" w:eastAsiaTheme="minorEastAsia" w:hAnsi="Times New Roman" w:cs="Times New Roman"/>
          <w:iCs/>
        </w:rPr>
        <w:t xml:space="preserve">from observed scale heritability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(h</m:t>
            </m:r>
          </m:e>
          <m:sub>
            <m:r>
              <w:rPr>
                <w:rFonts w:ascii="Cambria Math" w:hAnsi="Cambria Math"/>
              </w:rPr>
              <m:t>o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12251F" w:rsidRPr="000D3B84">
        <w:rPr>
          <w:rFonts w:ascii="Times New Roman" w:eastAsiaTheme="minorEastAsia" w:hAnsi="Times New Roman" w:cs="Times New Roman"/>
          <w:iCs/>
        </w:rPr>
        <w:t xml:space="preserve"> </w:t>
      </w:r>
      <w:r w:rsidR="0063536C" w:rsidRPr="000D3B84">
        <w:rPr>
          <w:rFonts w:ascii="Times New Roman" w:eastAsiaTheme="minorEastAsia" w:hAnsi="Times New Roman" w:cs="Times New Roman"/>
          <w:iCs/>
        </w:rPr>
        <w:t>as</w:t>
      </w:r>
      <w:r w:rsidR="00C8084C">
        <w:rPr>
          <w:rFonts w:ascii="Times New Roman" w:eastAsiaTheme="minorEastAsia" w:hAnsi="Times New Roman" w:cs="Times New Roman"/>
          <w:iCs/>
        </w:rPr>
        <w:t>:</w:t>
      </w:r>
      <w:sdt>
        <w:sdtPr>
          <w:rPr>
            <w:rFonts w:ascii="Times New Roman" w:eastAsiaTheme="minorEastAsia" w:hAnsi="Times New Roman" w:cs="Times New Roman"/>
            <w:iCs/>
          </w:rPr>
          <w:alias w:val="SmartCite Citation"/>
          <w:tag w:val="e54a7e4f-0ba1-458c-9868-42c272b2b556:3af3ef9a-32f2-4c57-aa5f-80fc7fb88464,e54a7e4f-0ba1-458c-9868-42c272b2b556:52c539bb-7725-4422-85f6-1b2bf9845586,e54a7e4f-0ba1-458c-9868-42c272b2b556:1152ba29-488d-400c-a6ce-8ab385c767be+"/>
          <w:id w:val="351080501"/>
          <w:placeholder>
            <w:docPart w:val="DefaultPlaceholder_-1854013440"/>
          </w:placeholder>
        </w:sdtPr>
        <w:sdtEndPr/>
        <w:sdtContent>
          <w:r w:rsidR="004853C1" w:rsidRPr="004853C1">
            <w:rPr>
              <w:rFonts w:ascii="Times New Roman" w:eastAsia="Times New Roman" w:hAnsi="Times New Roman" w:cs="Times New Roman"/>
              <w:color w:val="000000"/>
              <w:vertAlign w:val="superscript"/>
            </w:rPr>
            <w:t>4–6</w:t>
          </w:r>
        </w:sdtContent>
      </w:sdt>
    </w:p>
    <w:p w14:paraId="529BF6C9" w14:textId="530240EF" w:rsidR="0063536C" w:rsidRPr="000D3B84" w:rsidRDefault="00F4701D" w:rsidP="00355ACB">
      <w:pPr>
        <w:spacing w:after="120" w:line="480" w:lineRule="auto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=h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  ,</m:t>
          </m:r>
        </m:oMath>
      </m:oMathPara>
    </w:p>
    <w:p w14:paraId="0587BB84" w14:textId="47C6C36B" w:rsidR="00355ACB" w:rsidRPr="000D3B84" w:rsidRDefault="0063536C" w:rsidP="007D7478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  <w:r w:rsidRPr="000D3B84">
        <w:rPr>
          <w:rFonts w:ascii="Times New Roman" w:eastAsiaTheme="minorEastAsia" w:hAnsi="Times New Roman" w:cs="Times New Roman"/>
          <w:iCs/>
        </w:rPr>
        <w:t xml:space="preserve">or </w:t>
      </w:r>
      <w:r w:rsidR="00F52B3F" w:rsidRPr="000D3B84">
        <w:rPr>
          <w:rFonts w:ascii="Times New Roman" w:eastAsiaTheme="minorEastAsia" w:hAnsi="Times New Roman" w:cs="Times New Roman"/>
          <w:iCs/>
        </w:rPr>
        <w:t xml:space="preserve">more directly computed </w:t>
      </w:r>
      <w:r w:rsidR="00920B19" w:rsidRPr="000D3B84">
        <w:rPr>
          <w:rFonts w:ascii="Times New Roman" w:eastAsiaTheme="minorEastAsia" w:hAnsi="Times New Roman" w:cs="Times New Roman"/>
          <w:iCs/>
        </w:rPr>
        <w:t>in the reduced fo</w:t>
      </w:r>
      <w:r w:rsidR="00E31203" w:rsidRPr="000D3B84">
        <w:rPr>
          <w:rFonts w:ascii="Times New Roman" w:eastAsiaTheme="minorEastAsia" w:hAnsi="Times New Roman" w:cs="Times New Roman"/>
          <w:iCs/>
        </w:rPr>
        <w:t>r</w:t>
      </w:r>
      <w:r w:rsidR="00920B19" w:rsidRPr="000D3B84">
        <w:rPr>
          <w:rFonts w:ascii="Times New Roman" w:eastAsiaTheme="minorEastAsia" w:hAnsi="Times New Roman" w:cs="Times New Roman"/>
          <w:iCs/>
        </w:rPr>
        <w:t xml:space="preserve">m </w:t>
      </w:r>
      <w:r w:rsidRPr="000D3B84">
        <w:rPr>
          <w:rFonts w:ascii="Times New Roman" w:eastAsiaTheme="minorEastAsia" w:hAnsi="Times New Roman" w:cs="Times New Roman"/>
          <w:iCs/>
        </w:rPr>
        <w:t>LDSC equation</w:t>
      </w:r>
      <w:r w:rsidR="00920B19" w:rsidRPr="000D3B84">
        <w:rPr>
          <w:rFonts w:ascii="Times New Roman" w:eastAsiaTheme="minorEastAsia" w:hAnsi="Times New Roman" w:cs="Times New Roman"/>
          <w:iCs/>
        </w:rPr>
        <w:t xml:space="preserve"> for binary traits</w:t>
      </w:r>
      <w:r w:rsidRPr="000D3B84">
        <w:rPr>
          <w:rFonts w:ascii="Times New Roman" w:eastAsiaTheme="minorEastAsia" w:hAnsi="Times New Roman" w:cs="Times New Roman"/>
          <w:iCs/>
        </w:rPr>
        <w:t xml:space="preserve"> as follows</w:t>
      </w:r>
      <w:r w:rsidR="00532759">
        <w:rPr>
          <w:rFonts w:ascii="Times New Roman" w:eastAsiaTheme="minorEastAsia" w:hAnsi="Times New Roman" w:cs="Times New Roman"/>
          <w:iCs/>
        </w:rPr>
        <w:t>:</w:t>
      </w:r>
    </w:p>
    <w:p w14:paraId="1F800105" w14:textId="0C55BEBA" w:rsidR="006B7367" w:rsidRDefault="009E1490" w:rsidP="006B7367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  <w:color w:val="000000" w:themeColor="text1"/>
              <w:kern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</m:d>
          <m:r>
            <w:rPr>
              <w:rFonts w:ascii="Cambria Math" w:hAnsi="Cambria Math"/>
            </w:rPr>
            <m:t xml:space="preserve">N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</m:d>
          <m:r>
            <w:rPr>
              <w:rFonts w:ascii="Cambria Math" w:hAnsi="Cambria Math"/>
            </w:rPr>
            <m:t>+a+1   ,</m:t>
          </m:r>
        </m:oMath>
      </m:oMathPara>
    </w:p>
    <w:p w14:paraId="708276EC" w14:textId="02CF5334" w:rsidR="009E1490" w:rsidRPr="005A61C3" w:rsidRDefault="00F444A7" w:rsidP="000D3B84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  <w:r w:rsidRPr="000D3B84">
        <w:rPr>
          <w:rFonts w:ascii="Times New Roman" w:eastAsiaTheme="minorEastAsia" w:hAnsi="Times New Roman" w:cs="Times New Roman"/>
        </w:rPr>
        <w:t xml:space="preserve">where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="000B4FF7" w:rsidRPr="000D3B84">
        <w:rPr>
          <w:rFonts w:ascii="Times New Roman" w:eastAsiaTheme="minorEastAsia" w:hAnsi="Times New Roman" w:cs="Times New Roman"/>
          <w:i/>
          <w:iCs/>
        </w:rPr>
        <w:t xml:space="preserve"> </w:t>
      </w:r>
      <w:r w:rsidR="000B4FF7" w:rsidRPr="000D3B84">
        <w:rPr>
          <w:rFonts w:ascii="Times New Roman" w:eastAsiaTheme="minorEastAsia" w:hAnsi="Times New Roman" w:cs="Times New Roman"/>
        </w:rPr>
        <w:t xml:space="preserve">is the sample prevalence, </w:t>
      </w:r>
      <w:r w:rsidR="007C5BD1" w:rsidRPr="000D3B84">
        <w:rPr>
          <w:rFonts w:ascii="Times New Roman" w:eastAsiaTheme="minorEastAsia" w:hAnsi="Times New Roman" w:cs="Times New Roman"/>
          <w:i/>
          <w:iCs/>
        </w:rPr>
        <w:t xml:space="preserve">P </w:t>
      </w:r>
      <w:r w:rsidR="007C5BD1" w:rsidRPr="000D3B84">
        <w:rPr>
          <w:rFonts w:ascii="Times New Roman" w:eastAsiaTheme="minorEastAsia" w:hAnsi="Times New Roman" w:cs="Times New Roman"/>
        </w:rPr>
        <w:t>is the population prevalence</w:t>
      </w:r>
      <w:r w:rsidR="00ED19C0" w:rsidRPr="000D3B84">
        <w:rPr>
          <w:rFonts w:ascii="Times New Roman" w:eastAsiaTheme="minorEastAsia" w:hAnsi="Times New Roman" w:cs="Times New Roman"/>
        </w:rPr>
        <w:t>,</w:t>
      </w:r>
      <w:r w:rsidR="007C5BD1" w:rsidRPr="000D3B84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hAnsi="Cambria Math"/>
          </w:rPr>
          <m:t>ϕ</m:t>
        </m:r>
      </m:oMath>
      <w:r w:rsidR="007C5BD1" w:rsidRPr="000D3B84">
        <w:rPr>
          <w:rFonts w:ascii="Times New Roman" w:eastAsiaTheme="minorEastAsia" w:hAnsi="Times New Roman" w:cs="Times New Roman"/>
        </w:rPr>
        <w:t xml:space="preserve"> is the height of the standard normal density of at the threshold corresponding to </w:t>
      </w:r>
      <w:r w:rsidR="007C5BD1" w:rsidRPr="000D3B84">
        <w:rPr>
          <w:rFonts w:ascii="Times New Roman" w:eastAsiaTheme="minorEastAsia" w:hAnsi="Times New Roman" w:cs="Times New Roman"/>
          <w:i/>
          <w:iCs/>
        </w:rPr>
        <w:t>P.</w:t>
      </w:r>
      <w:r w:rsidR="00153948" w:rsidRPr="000D3B84">
        <w:rPr>
          <w:rFonts w:ascii="Times New Roman" w:eastAsiaTheme="minorEastAsia" w:hAnsi="Times New Roman" w:cs="Times New Roman"/>
        </w:rPr>
        <w:t xml:space="preserve"> We compare th</w:t>
      </w:r>
      <w:r w:rsidR="004C1654" w:rsidRPr="000D3B84">
        <w:rPr>
          <w:rFonts w:ascii="Times New Roman" w:eastAsiaTheme="minorEastAsia" w:hAnsi="Times New Roman" w:cs="Times New Roman"/>
        </w:rPr>
        <w:t>e LDSC slope</w:t>
      </w:r>
      <w:r w:rsidR="00153948" w:rsidRPr="000D3B84">
        <w:rPr>
          <w:rFonts w:ascii="Times New Roman" w:eastAsiaTheme="minorEastAsia" w:hAnsi="Times New Roman" w:cs="Times New Roman"/>
        </w:rPr>
        <w:t xml:space="preserve"> to the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153948" w:rsidRPr="000D3B84">
        <w:rPr>
          <w:rFonts w:ascii="Times New Roman" w:eastAsiaTheme="minorEastAsia" w:hAnsi="Times New Roman" w:cs="Times New Roman"/>
        </w:rPr>
        <w:t xml:space="preserve"> statistic for the transformed regression coefficient </w:t>
      </w:r>
      <w:r w:rsidR="00255E53" w:rsidRPr="000D3B84">
        <w:rPr>
          <w:rFonts w:ascii="Times New Roman" w:eastAsiaTheme="minorEastAsia" w:hAnsi="Times New Roman" w:cs="Times New Roman"/>
        </w:rPr>
        <w:t xml:space="preserve">appropriate </w:t>
      </w:r>
      <w:r w:rsidR="00153948" w:rsidRPr="000D3B84">
        <w:rPr>
          <w:rFonts w:ascii="Times New Roman" w:eastAsiaTheme="minorEastAsia" w:hAnsi="Times New Roman" w:cs="Times New Roman"/>
        </w:rPr>
        <w:t xml:space="preserve">for binary traits in section </w:t>
      </w:r>
      <w:r w:rsidR="00153948" w:rsidRPr="000D3B84">
        <w:rPr>
          <w:rFonts w:ascii="Times New Roman" w:eastAsiaTheme="minorEastAsia" w:hAnsi="Times New Roman" w:cs="Times New Roman"/>
          <w:b/>
          <w:bCs/>
        </w:rPr>
        <w:t>S4</w:t>
      </w:r>
      <w:r w:rsidR="00153948" w:rsidRPr="000D3B84">
        <w:rPr>
          <w:rFonts w:ascii="Times New Roman" w:eastAsiaTheme="minorEastAsia" w:hAnsi="Times New Roman" w:cs="Times New Roman"/>
        </w:rPr>
        <w:t>.</w:t>
      </w:r>
    </w:p>
    <w:p w14:paraId="420B6172" w14:textId="18BC9D58" w:rsidR="006F5F36" w:rsidRPr="00346385" w:rsidRDefault="00346385" w:rsidP="006F5F36">
      <w:pPr>
        <w:spacing w:line="480" w:lineRule="auto"/>
        <w:rPr>
          <w:rFonts w:ascii="Times New Roman" w:eastAsiaTheme="minorEastAsia" w:hAnsi="Times New Roman" w:cs="Times New Roman"/>
          <w:b/>
          <w:bCs/>
        </w:rPr>
      </w:pPr>
      <w:r w:rsidRPr="00346385">
        <w:rPr>
          <w:rFonts w:ascii="Times New Roman" w:eastAsiaTheme="minorEastAsia" w:hAnsi="Times New Roman" w:cs="Times New Roman"/>
          <w:b/>
          <w:bCs/>
        </w:rPr>
        <w:lastRenderedPageBreak/>
        <w:t>S</w:t>
      </w:r>
      <w:r w:rsidR="00300BC0">
        <w:rPr>
          <w:rFonts w:ascii="Times New Roman" w:eastAsiaTheme="minorEastAsia" w:hAnsi="Times New Roman" w:cs="Times New Roman"/>
          <w:b/>
          <w:bCs/>
        </w:rPr>
        <w:t>3</w:t>
      </w:r>
      <w:r w:rsidRPr="00346385">
        <w:rPr>
          <w:rFonts w:ascii="Times New Roman" w:eastAsiaTheme="minorEastAsia" w:hAnsi="Times New Roman" w:cs="Times New Roman"/>
          <w:b/>
          <w:bCs/>
        </w:rPr>
        <w:t xml:space="preserve">. </w:t>
      </w:r>
      <w:r w:rsidR="009519E3" w:rsidRPr="00346385">
        <w:rPr>
          <w:rFonts w:ascii="Times New Roman" w:eastAsiaTheme="minorEastAsia" w:hAnsi="Times New Roman" w:cs="Times New Roman"/>
          <w:b/>
          <w:bCs/>
        </w:rPr>
        <w:t xml:space="preserve">GWAS Meta-Analysis </w:t>
      </w:r>
      <w:r w:rsidR="00AA67A3">
        <w:rPr>
          <w:rFonts w:ascii="Times New Roman" w:eastAsiaTheme="minorEastAsia" w:hAnsi="Times New Roman" w:cs="Times New Roman"/>
          <w:b/>
          <w:bCs/>
        </w:rPr>
        <w:t xml:space="preserve">of </w:t>
      </w:r>
      <w:r w:rsidR="009519E3" w:rsidRPr="00346385">
        <w:rPr>
          <w:rFonts w:ascii="Times New Roman" w:eastAsiaTheme="minorEastAsia" w:hAnsi="Times New Roman" w:cs="Times New Roman"/>
          <w:b/>
          <w:bCs/>
        </w:rPr>
        <w:t>Quantitative Traits</w:t>
      </w:r>
    </w:p>
    <w:p w14:paraId="49A62283" w14:textId="2F43B07F" w:rsidR="006F5F36" w:rsidRDefault="0092547F" w:rsidP="006F5F36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 w:rsidR="00594958">
        <w:rPr>
          <w:rFonts w:ascii="Times New Roman" w:eastAsiaTheme="minorEastAsia" w:hAnsi="Times New Roman" w:cs="Times New Roman"/>
        </w:rPr>
        <w:t>n i</w:t>
      </w:r>
      <w:r w:rsidR="006F5F36">
        <w:rPr>
          <w:rFonts w:ascii="Times New Roman" w:eastAsiaTheme="minorEastAsia" w:hAnsi="Times New Roman" w:cs="Times New Roman"/>
        </w:rPr>
        <w:t xml:space="preserve">nverse variance weighted </w:t>
      </w:r>
      <w:r w:rsidR="009519E3">
        <w:rPr>
          <w:rFonts w:ascii="Times New Roman" w:eastAsiaTheme="minorEastAsia" w:hAnsi="Times New Roman" w:cs="Times New Roman"/>
        </w:rPr>
        <w:t xml:space="preserve">meta-analysis </w:t>
      </w:r>
      <w:r>
        <w:rPr>
          <w:rFonts w:ascii="Times New Roman" w:eastAsiaTheme="minorEastAsia" w:hAnsi="Times New Roman" w:cs="Times New Roman"/>
        </w:rPr>
        <w:t xml:space="preserve">can be used to </w:t>
      </w:r>
      <w:r w:rsidR="006F5F36">
        <w:rPr>
          <w:rFonts w:ascii="Times New Roman" w:eastAsiaTheme="minorEastAsia" w:hAnsi="Times New Roman" w:cs="Times New Roman"/>
        </w:rPr>
        <w:t xml:space="preserve">combine effect size estimates,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</m:oMath>
      <w:r w:rsidR="006F5F36">
        <w:rPr>
          <w:rFonts w:ascii="Times New Roman" w:eastAsiaTheme="minorEastAsia" w:hAnsi="Times New Roman" w:cs="Times New Roman"/>
        </w:rPr>
        <w:t xml:space="preserve">, across </w:t>
      </w:r>
      <w:r w:rsidR="006F5F36" w:rsidRPr="00AA1C50">
        <w:rPr>
          <w:rFonts w:ascii="Times New Roman" w:eastAsiaTheme="minorEastAsia" w:hAnsi="Times New Roman" w:cs="Times New Roman"/>
          <w:i/>
          <w:iCs/>
        </w:rPr>
        <w:t>k</w:t>
      </w:r>
      <w:r w:rsidR="006F5F36">
        <w:rPr>
          <w:rFonts w:ascii="Times New Roman" w:eastAsiaTheme="minorEastAsia" w:hAnsi="Times New Roman" w:cs="Times New Roman"/>
        </w:rPr>
        <w:t xml:space="preserve"> </w:t>
      </w:r>
      <w:r w:rsidR="00594958">
        <w:rPr>
          <w:rFonts w:ascii="Times New Roman" w:eastAsiaTheme="minorEastAsia" w:hAnsi="Times New Roman" w:cs="Times New Roman"/>
        </w:rPr>
        <w:t xml:space="preserve">independent </w:t>
      </w:r>
      <w:r w:rsidR="006F5F36">
        <w:rPr>
          <w:rFonts w:ascii="Times New Roman" w:eastAsiaTheme="minorEastAsia" w:hAnsi="Times New Roman" w:cs="Times New Roman"/>
        </w:rPr>
        <w:t>sets</w:t>
      </w:r>
      <w:r w:rsidR="00594958">
        <w:rPr>
          <w:rFonts w:ascii="Times New Roman" w:eastAsiaTheme="minorEastAsia" w:hAnsi="Times New Roman" w:cs="Times New Roman"/>
        </w:rPr>
        <w:t xml:space="preserve"> of</w:t>
      </w:r>
      <w:r w:rsidR="006F5F36">
        <w:rPr>
          <w:rFonts w:ascii="Times New Roman" w:eastAsiaTheme="minorEastAsia" w:hAnsi="Times New Roman" w:cs="Times New Roman"/>
        </w:rPr>
        <w:t xml:space="preserve"> GWAS summary statistics</w:t>
      </w:r>
      <w:r w:rsidR="00D504CF">
        <w:rPr>
          <w:rFonts w:ascii="Times New Roman" w:eastAsiaTheme="minorEastAsia" w:hAnsi="Times New Roman" w:cs="Times New Roman"/>
        </w:rPr>
        <w:t xml:space="preserve"> using</w:t>
      </w:r>
      <w:r w:rsidR="006F5F36">
        <w:rPr>
          <w:rFonts w:ascii="Times New Roman" w:eastAsiaTheme="minorEastAsia" w:hAnsi="Times New Roman" w:cs="Times New Roman"/>
        </w:rPr>
        <w:t xml:space="preserve"> weights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</m:oMath>
      <w:r w:rsidR="00D504CF">
        <w:rPr>
          <w:rFonts w:ascii="Times New Roman" w:eastAsiaTheme="minorEastAsia" w:hAnsi="Times New Roman" w:cs="Times New Roman"/>
        </w:rPr>
        <w:t xml:space="preserve">. </w:t>
      </w:r>
      <w:r w:rsidR="0033620F">
        <w:rPr>
          <w:rFonts w:ascii="Times New Roman" w:eastAsiaTheme="minorEastAsia" w:hAnsi="Times New Roman" w:cs="Times New Roman"/>
        </w:rPr>
        <w:t>(</w:t>
      </w:r>
      <w:r w:rsidR="00B91805">
        <w:rPr>
          <w:rFonts w:ascii="Times New Roman" w:eastAsiaTheme="minorEastAsia" w:hAnsi="Times New Roman" w:cs="Times New Roman"/>
        </w:rPr>
        <w:t>d</w:t>
      </w:r>
      <w:r w:rsidR="0033620F">
        <w:rPr>
          <w:rFonts w:ascii="Times New Roman" w:eastAsiaTheme="minorEastAsia" w:hAnsi="Times New Roman" w:cs="Times New Roman"/>
        </w:rPr>
        <w:t>e la Fuente et al.</w:t>
      </w:r>
      <w:sdt>
        <w:sdtPr>
          <w:rPr>
            <w:rFonts w:ascii="Times New Roman" w:eastAsiaTheme="minorEastAsia" w:hAnsi="Times New Roman" w:cs="Times New Roman"/>
          </w:rPr>
          <w:alias w:val="SmartCite Citation"/>
          <w:tag w:val="e54a7e4f-0ba1-458c-9868-42c272b2b556:9134da46-fc9c-46b1-a318-d6c8640b1ddf+"/>
          <w:id w:val="-206416024"/>
          <w:placeholder>
            <w:docPart w:val="DefaultPlaceholder_-1854013440"/>
          </w:placeholder>
        </w:sdtPr>
        <w:sdtEndPr/>
        <w:sdtContent>
          <w:r w:rsidR="004853C1" w:rsidRPr="004853C1">
            <w:rPr>
              <w:rFonts w:ascii="Times New Roman" w:eastAsia="Times New Roman" w:hAnsi="Times New Roman" w:cs="Times New Roman"/>
              <w:color w:val="000000"/>
              <w:vertAlign w:val="superscript"/>
            </w:rPr>
            <w:t>7</w:t>
          </w:r>
        </w:sdtContent>
      </w:sdt>
      <w:r w:rsidR="0033620F">
        <w:rPr>
          <w:rFonts w:ascii="Times New Roman" w:eastAsiaTheme="minorEastAsia" w:hAnsi="Times New Roman" w:cs="Times New Roman"/>
        </w:rPr>
        <w:t xml:space="preserve"> formally demonstrate the equivalence of inverse-variance weighted meta-analysis of effect sizes and sample-size weighted meta-analysis of Z </w:t>
      </w:r>
      <w:r w:rsidR="005D353C">
        <w:rPr>
          <w:rFonts w:ascii="Times New Roman" w:eastAsiaTheme="minorEastAsia" w:hAnsi="Times New Roman" w:cs="Times New Roman"/>
        </w:rPr>
        <w:t>statistics</w:t>
      </w:r>
      <w:r w:rsidR="0033620F">
        <w:rPr>
          <w:rFonts w:ascii="Times New Roman" w:eastAsiaTheme="minorEastAsia" w:hAnsi="Times New Roman" w:cs="Times New Roman"/>
        </w:rPr>
        <w:t xml:space="preserve">.) </w:t>
      </w:r>
      <w:r w:rsidR="004462F2">
        <w:rPr>
          <w:rFonts w:ascii="Times New Roman" w:eastAsiaTheme="minorEastAsia" w:hAnsi="Times New Roman" w:cs="Times New Roman"/>
        </w:rPr>
        <w:t>For continuously distributed phenotypes (quantitative traits), effect sizes</w:t>
      </w:r>
      <w:r w:rsidR="00841F9C">
        <w:rPr>
          <w:rFonts w:ascii="Times New Roman" w:eastAsiaTheme="minorEastAsia" w:hAnsi="Times New Roman" w:cs="Times New Roman"/>
        </w:rPr>
        <w:t xml:space="preserve"> </w:t>
      </w:r>
      <w:r w:rsidR="004462F2">
        <w:rPr>
          <w:rFonts w:ascii="Times New Roman" w:eastAsiaTheme="minorEastAsia" w:hAnsi="Times New Roman" w:cs="Times New Roman"/>
        </w:rPr>
        <w:t xml:space="preserve">from linear regression </w:t>
      </w:r>
      <w:r w:rsidR="003C618B">
        <w:rPr>
          <w:rFonts w:ascii="Times New Roman" w:eastAsiaTheme="minorEastAsia" w:hAnsi="Times New Roman" w:cs="Times New Roman"/>
        </w:rPr>
        <w:t>are appropriate to combine directly. In this circumstance</w:t>
      </w:r>
      <w:r w:rsidR="00D504CF">
        <w:rPr>
          <w:rFonts w:ascii="Times New Roman" w:eastAsiaTheme="minorEastAsia" w:hAnsi="Times New Roman" w:cs="Times New Roman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</w:rPr>
          <m:t>≈n</m:t>
        </m:r>
      </m:oMath>
      <w:r w:rsidR="00D504CF">
        <w:rPr>
          <w:rFonts w:ascii="Times New Roman" w:eastAsiaTheme="minorEastAsia" w:hAnsi="Times New Roman" w:cs="Times New Roman"/>
        </w:rPr>
        <w:t xml:space="preserve"> </w:t>
      </w:r>
      <w:r w:rsidR="006F5F36">
        <w:rPr>
          <w:rFonts w:ascii="Times New Roman" w:eastAsiaTheme="minorEastAsia" w:hAnsi="Times New Roman" w:cs="Times New Roman"/>
        </w:rPr>
        <w:t xml:space="preserve"> such that</w:t>
      </w:r>
      <w:r w:rsidR="00532759">
        <w:rPr>
          <w:rFonts w:ascii="Times New Roman" w:eastAsiaTheme="minorEastAsia" w:hAnsi="Times New Roman" w:cs="Times New Roman"/>
        </w:rPr>
        <w:t>:</w:t>
      </w:r>
    </w:p>
    <w:p w14:paraId="0586DC1A" w14:textId="215BC166" w:rsidR="006F5F36" w:rsidRPr="00D504CF" w:rsidRDefault="00F4701D" w:rsidP="006F5F36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k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k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</m:den>
                  </m:f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58171F39" w14:textId="5092B7EE" w:rsidR="00D504CF" w:rsidRPr="00D504CF" w:rsidRDefault="00F4701D" w:rsidP="006F5F36">
      <w:pPr>
        <w:spacing w:line="480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SE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inv var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nary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σ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k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e>
                  </m:nary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nary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6D407F99" w14:textId="2B68C713" w:rsidR="00D504CF" w:rsidRPr="00841F9C" w:rsidRDefault="00F4701D" w:rsidP="006F5F36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inv var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SE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inv var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inv var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</m:e>
                      </m:nary>
                    </m:e>
                  </m:rad>
                </m:den>
              </m:f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rad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7FBF38CB" w14:textId="52D6BCB2" w:rsidR="006F5F36" w:rsidRDefault="006F5F36" w:rsidP="00D504CF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</w:rPr>
              <m:t>inv var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is the </w:t>
      </w:r>
      <w:r w:rsidR="00B74D11">
        <w:rPr>
          <w:rFonts w:ascii="Times New Roman" w:eastAsiaTheme="minorEastAsia" w:hAnsi="Times New Roman" w:cs="Times New Roman"/>
        </w:rPr>
        <w:t xml:space="preserve">fixed effects </w:t>
      </w:r>
      <w:r>
        <w:rPr>
          <w:rFonts w:ascii="Times New Roman" w:eastAsiaTheme="minorEastAsia" w:hAnsi="Times New Roman" w:cs="Times New Roman"/>
        </w:rPr>
        <w:t xml:space="preserve">meta-analytic estimate of </w:t>
      </w:r>
      <w:r w:rsidRPr="00B91805">
        <w:rPr>
          <w:rFonts w:ascii="Times New Roman" w:eastAsiaTheme="minorEastAsia" w:hAnsi="Times New Roman" w:cs="Times New Roman"/>
          <w:i/>
          <w:iCs/>
        </w:rPr>
        <w:t>b</w:t>
      </w:r>
      <w:r w:rsidR="00D504C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="00BF32C9">
        <w:rPr>
          <w:rFonts w:ascii="Times New Roman" w:eastAsiaTheme="minorEastAsia" w:hAnsi="Times New Roman" w:cs="Times New Roman"/>
        </w:rPr>
        <w:t>It follows that</w:t>
      </w:r>
      <w:r w:rsidR="00532759">
        <w:rPr>
          <w:rFonts w:ascii="Times New Roman" w:eastAsiaTheme="minorEastAsia" w:hAnsi="Times New Roman" w:cs="Times New Roman"/>
        </w:rPr>
        <w:t>:</w:t>
      </w:r>
    </w:p>
    <w:p w14:paraId="68E440F4" w14:textId="3D5579AA" w:rsidR="00BF32C9" w:rsidRPr="00167E23" w:rsidRDefault="00F4701D" w:rsidP="00D504CF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χ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13294B26" w14:textId="1311DA39" w:rsidR="00167E23" w:rsidRDefault="00167E23" w:rsidP="00D504CF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which can be compared to the form of the LDSC slope for continuous traits</w:t>
      </w:r>
      <w:r w:rsidR="00532759">
        <w:rPr>
          <w:rFonts w:ascii="Times New Roman" w:eastAsiaTheme="minorEastAsia" w:hAnsi="Times New Roman" w:cs="Times New Roman"/>
        </w:rPr>
        <w:t>:</w:t>
      </w:r>
    </w:p>
    <w:p w14:paraId="620FB535" w14:textId="0790D514" w:rsidR="00167E23" w:rsidRPr="00BF32C9" w:rsidRDefault="00167E23" w:rsidP="00167E23">
      <w:pPr>
        <w:spacing w:after="120" w:line="480" w:lineRule="auto"/>
        <w:ind w:firstLine="72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/>
            </w:rPr>
            <m:t>LDSC Slope=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j,k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acc>
          <m:r>
            <w:rPr>
              <w:rFonts w:ascii="Cambria Math" w:hAnsi="Cambria Math"/>
            </w:rPr>
            <m:t xml:space="preserve"> N  ,</m:t>
          </m:r>
        </m:oMath>
      </m:oMathPara>
    </w:p>
    <w:p w14:paraId="00CC79C0" w14:textId="4030ED6A" w:rsidR="00BF32C9" w:rsidRPr="00AA1C50" w:rsidRDefault="00402A82" w:rsidP="00D504CF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</w:t>
      </w:r>
      <w:r w:rsidR="00BF32C9">
        <w:rPr>
          <w:rFonts w:ascii="Times New Roman" w:eastAsiaTheme="minorEastAsia" w:hAnsi="Times New Roman" w:cs="Times New Roman"/>
        </w:rPr>
        <w:t xml:space="preserve">hus indicating that when using meta-analytic summary statistics for traits analyzed via linear GWAS,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sub>
            </m:sSub>
          </m:e>
        </m:nary>
      </m:oMath>
      <w:r w:rsidR="00BF32C9">
        <w:rPr>
          <w:rFonts w:ascii="Times New Roman" w:eastAsiaTheme="minorEastAsia" w:hAnsi="Times New Roman" w:cs="Times New Roman"/>
        </w:rPr>
        <w:t xml:space="preserve"> </w:t>
      </w:r>
      <w:r w:rsidR="00372E53">
        <w:rPr>
          <w:rFonts w:ascii="Times New Roman" w:eastAsiaTheme="minorEastAsia" w:hAnsi="Times New Roman" w:cs="Times New Roman"/>
        </w:rPr>
        <w:t xml:space="preserve">(i.e., the total sample size) </w:t>
      </w:r>
      <w:r w:rsidR="00BF32C9">
        <w:rPr>
          <w:rFonts w:ascii="Times New Roman" w:eastAsiaTheme="minorEastAsia" w:hAnsi="Times New Roman" w:cs="Times New Roman"/>
        </w:rPr>
        <w:t xml:space="preserve">is appropriate to enter for </w:t>
      </w:r>
      <w:r w:rsidR="00BF32C9" w:rsidRPr="00372E53">
        <w:rPr>
          <w:rFonts w:ascii="Times New Roman" w:eastAsiaTheme="minorEastAsia" w:hAnsi="Times New Roman" w:cs="Times New Roman"/>
          <w:i/>
          <w:iCs/>
        </w:rPr>
        <w:t>N</w:t>
      </w:r>
      <w:r w:rsidR="00BF32C9">
        <w:rPr>
          <w:rFonts w:ascii="Times New Roman" w:eastAsiaTheme="minorEastAsia" w:hAnsi="Times New Roman" w:cs="Times New Roman"/>
        </w:rPr>
        <w:t xml:space="preserve"> in LDSC</w:t>
      </w:r>
      <w:r w:rsidR="00372E53">
        <w:rPr>
          <w:rFonts w:ascii="Times New Roman" w:eastAsiaTheme="minorEastAsia" w:hAnsi="Times New Roman" w:cs="Times New Roman"/>
        </w:rPr>
        <w:t xml:space="preserve">, as is standard practice. </w:t>
      </w:r>
    </w:p>
    <w:p w14:paraId="2B6881CB" w14:textId="1E4B1425" w:rsidR="00A80F8C" w:rsidRPr="00346385" w:rsidRDefault="00A80F8C" w:rsidP="00A80F8C">
      <w:pPr>
        <w:spacing w:line="480" w:lineRule="auto"/>
        <w:rPr>
          <w:rFonts w:ascii="Times New Roman" w:eastAsiaTheme="minorEastAsia" w:hAnsi="Times New Roman" w:cs="Times New Roman"/>
          <w:b/>
          <w:bCs/>
        </w:rPr>
      </w:pPr>
      <w:r w:rsidRPr="00346385">
        <w:rPr>
          <w:rFonts w:ascii="Times New Roman" w:eastAsiaTheme="minorEastAsia" w:hAnsi="Times New Roman" w:cs="Times New Roman"/>
          <w:b/>
          <w:bCs/>
        </w:rPr>
        <w:lastRenderedPageBreak/>
        <w:t>S</w:t>
      </w:r>
      <w:r w:rsidR="00300BC0">
        <w:rPr>
          <w:rFonts w:ascii="Times New Roman" w:eastAsiaTheme="minorEastAsia" w:hAnsi="Times New Roman" w:cs="Times New Roman"/>
          <w:b/>
          <w:bCs/>
        </w:rPr>
        <w:t>4</w:t>
      </w:r>
      <w:r w:rsidRPr="00346385">
        <w:rPr>
          <w:rFonts w:ascii="Times New Roman" w:eastAsiaTheme="minorEastAsia" w:hAnsi="Times New Roman" w:cs="Times New Roman"/>
          <w:b/>
          <w:bCs/>
        </w:rPr>
        <w:t xml:space="preserve">. GWAS Meta-Analysis </w:t>
      </w:r>
      <w:r>
        <w:rPr>
          <w:rFonts w:ascii="Times New Roman" w:eastAsiaTheme="minorEastAsia" w:hAnsi="Times New Roman" w:cs="Times New Roman"/>
          <w:b/>
          <w:bCs/>
        </w:rPr>
        <w:t>of Binary</w:t>
      </w:r>
      <w:r w:rsidRPr="00346385">
        <w:rPr>
          <w:rFonts w:ascii="Times New Roman" w:eastAsiaTheme="minorEastAsia" w:hAnsi="Times New Roman" w:cs="Times New Roman"/>
          <w:b/>
          <w:bCs/>
        </w:rPr>
        <w:t xml:space="preserve"> Traits</w:t>
      </w:r>
    </w:p>
    <w:p w14:paraId="5960A5D4" w14:textId="555B8F9E" w:rsidR="006F5F36" w:rsidRPr="00C457AD" w:rsidRDefault="006F5F36" w:rsidP="00F75EB6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>When the</w:t>
      </w:r>
      <w:r w:rsidR="00B74D11">
        <w:rPr>
          <w:rFonts w:ascii="Times New Roman" w:eastAsiaTheme="minorEastAsia" w:hAnsi="Times New Roman" w:cs="Times New Roman"/>
          <w:iCs/>
        </w:rPr>
        <w:t xml:space="preserve"> GWAS </w:t>
      </w:r>
      <w:r>
        <w:rPr>
          <w:rFonts w:ascii="Times New Roman" w:eastAsiaTheme="minorEastAsia" w:hAnsi="Times New Roman" w:cs="Times New Roman"/>
          <w:iCs/>
        </w:rPr>
        <w:t xml:space="preserve">phenotype is </w:t>
      </w:r>
      <w:r w:rsidR="00B74D11">
        <w:rPr>
          <w:rFonts w:ascii="Times New Roman" w:eastAsiaTheme="minorEastAsia" w:hAnsi="Times New Roman" w:cs="Times New Roman"/>
          <w:iCs/>
        </w:rPr>
        <w:t>a binary trait, the effect sizes</w:t>
      </w:r>
      <w:r w:rsidR="003821D4">
        <w:rPr>
          <w:rFonts w:ascii="Times New Roman" w:eastAsiaTheme="minorEastAsia" w:hAnsi="Times New Roman" w:cs="Times New Roman"/>
          <w:iCs/>
        </w:rPr>
        <w:t>,</w:t>
      </w:r>
      <w:r w:rsidR="00B74D11">
        <w:rPr>
          <w:rFonts w:ascii="Times New Roman" w:eastAsiaTheme="minorEastAsia" w:hAnsi="Times New Roman" w:cs="Times New Roman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</m:oMath>
      <w:r w:rsidR="00B74D11">
        <w:rPr>
          <w:rFonts w:ascii="Times New Roman" w:eastAsiaTheme="minorEastAsia" w:hAnsi="Times New Roman" w:cs="Times New Roman"/>
          <w:iCs/>
        </w:rPr>
        <w:t xml:space="preserve">, from linear regression must be transformed such that they are comparable metrics across </w:t>
      </w:r>
      <w:r w:rsidR="00774E9C">
        <w:rPr>
          <w:rFonts w:ascii="Times New Roman" w:eastAsiaTheme="minorEastAsia" w:hAnsi="Times New Roman" w:cs="Times New Roman"/>
          <w:iCs/>
        </w:rPr>
        <w:t>GWAS</w:t>
      </w:r>
      <w:r>
        <w:rPr>
          <w:rFonts w:ascii="Times New Roman" w:eastAsiaTheme="minorEastAsia" w:hAnsi="Times New Roman" w:cs="Times New Roman"/>
          <w:iCs/>
        </w:rPr>
        <w:t xml:space="preserve"> </w:t>
      </w:r>
      <w:r w:rsidR="00B74D11">
        <w:rPr>
          <w:rFonts w:ascii="Times New Roman" w:eastAsiaTheme="minorEastAsia" w:hAnsi="Times New Roman" w:cs="Times New Roman"/>
          <w:iCs/>
        </w:rPr>
        <w:t xml:space="preserve">before they can be combined </w:t>
      </w:r>
      <w:r w:rsidR="00774E9C">
        <w:rPr>
          <w:rFonts w:ascii="Times New Roman" w:eastAsiaTheme="minorEastAsia" w:hAnsi="Times New Roman" w:cs="Times New Roman"/>
          <w:iCs/>
        </w:rPr>
        <w:t>via</w:t>
      </w:r>
      <w:r w:rsidR="00B74D11">
        <w:rPr>
          <w:rFonts w:ascii="Times New Roman" w:eastAsiaTheme="minorEastAsia" w:hAnsi="Times New Roman" w:cs="Times New Roman"/>
          <w:iCs/>
        </w:rPr>
        <w:t xml:space="preserve"> meta</w:t>
      </w:r>
      <w:r w:rsidR="000525E9">
        <w:rPr>
          <w:rFonts w:ascii="Times New Roman" w:eastAsiaTheme="minorEastAsia" w:hAnsi="Times New Roman" w:cs="Times New Roman"/>
          <w:iCs/>
        </w:rPr>
        <w:t>-</w:t>
      </w:r>
      <w:r w:rsidR="00B74D11">
        <w:rPr>
          <w:rFonts w:ascii="Times New Roman" w:eastAsiaTheme="minorEastAsia" w:hAnsi="Times New Roman" w:cs="Times New Roman"/>
          <w:iCs/>
        </w:rPr>
        <w:t xml:space="preserve">analysis. </w:t>
      </w:r>
      <w:r w:rsidR="006F7AE3">
        <w:rPr>
          <w:rFonts w:ascii="Times New Roman" w:eastAsiaTheme="minorEastAsia" w:hAnsi="Times New Roman" w:cs="Times New Roman"/>
          <w:iCs/>
        </w:rPr>
        <w:t>This is of particular relevance for ascertained samples (</w:t>
      </w:r>
      <w:r w:rsidR="00532759">
        <w:rPr>
          <w:rFonts w:ascii="Times New Roman" w:eastAsiaTheme="minorEastAsia" w:hAnsi="Times New Roman" w:cs="Times New Roman"/>
          <w:iCs/>
        </w:rPr>
        <w:t>where</w:t>
      </w:r>
      <w:r w:rsidR="006F7AE3">
        <w:rPr>
          <w:rFonts w:ascii="Times New Roman" w:eastAsiaTheme="minorEastAsia" w:hAnsi="Times New Roman" w:cs="Times New Roman"/>
          <w:iCs/>
        </w:rPr>
        <w:t xml:space="preserve"> cases are typically oversampled) in which the degree of ascertainment varies across contributin</w:t>
      </w:r>
      <w:r w:rsidR="000525E9">
        <w:rPr>
          <w:rFonts w:ascii="Times New Roman" w:eastAsiaTheme="minorEastAsia" w:hAnsi="Times New Roman" w:cs="Times New Roman"/>
          <w:iCs/>
        </w:rPr>
        <w:t>g</w:t>
      </w:r>
      <w:r w:rsidR="006F7AE3">
        <w:rPr>
          <w:rFonts w:ascii="Times New Roman" w:eastAsiaTheme="minorEastAsia" w:hAnsi="Times New Roman" w:cs="Times New Roman"/>
          <w:iCs/>
        </w:rPr>
        <w:t xml:space="preserve"> GWAS.</w:t>
      </w:r>
      <w:r w:rsidR="00F75EB6">
        <w:rPr>
          <w:rFonts w:ascii="Times New Roman" w:eastAsiaTheme="minorEastAsia" w:hAnsi="Times New Roman" w:cs="Times New Roman"/>
          <w:iCs/>
        </w:rPr>
        <w:t xml:space="preserve"> This is because, under a standard polygenic model of disease liability, the linear slope relating the allele count to the binary phenotype (the slope of the so-called linear probability function) depends on the sample prevalence. In contrast, because odds ratios are not dependent on sample prevalence, the logistic regression coefficient is </w:t>
      </w:r>
      <w:r w:rsidR="003821D4">
        <w:rPr>
          <w:rFonts w:ascii="Times New Roman" w:eastAsiaTheme="minorEastAsia" w:hAnsi="Times New Roman" w:cs="Times New Roman"/>
          <w:iCs/>
        </w:rPr>
        <w:t xml:space="preserve">an </w:t>
      </w:r>
      <w:r w:rsidR="00F75EB6">
        <w:rPr>
          <w:rFonts w:ascii="Times New Roman" w:eastAsiaTheme="minorEastAsia" w:hAnsi="Times New Roman" w:cs="Times New Roman"/>
          <w:iCs/>
        </w:rPr>
        <w:t xml:space="preserve">appropriate effect </w:t>
      </w:r>
      <w:r w:rsidR="006643A5">
        <w:rPr>
          <w:rFonts w:ascii="Times New Roman" w:eastAsiaTheme="minorEastAsia" w:hAnsi="Times New Roman" w:cs="Times New Roman"/>
          <w:iCs/>
        </w:rPr>
        <w:t xml:space="preserve">for placing GWAS on </w:t>
      </w:r>
      <w:r w:rsidR="00E453B8">
        <w:rPr>
          <w:rFonts w:ascii="Times New Roman" w:eastAsiaTheme="minorEastAsia" w:hAnsi="Times New Roman" w:cs="Times New Roman"/>
          <w:iCs/>
        </w:rPr>
        <w:t xml:space="preserve">the same </w:t>
      </w:r>
      <w:r w:rsidR="006643A5">
        <w:rPr>
          <w:rFonts w:ascii="Times New Roman" w:eastAsiaTheme="minorEastAsia" w:hAnsi="Times New Roman" w:cs="Times New Roman"/>
          <w:iCs/>
        </w:rPr>
        <w:t>metric</w:t>
      </w:r>
      <w:r w:rsidR="00F75EB6">
        <w:rPr>
          <w:rFonts w:ascii="Times New Roman" w:eastAsiaTheme="minorEastAsia" w:hAnsi="Times New Roman" w:cs="Times New Roman"/>
          <w:iCs/>
        </w:rPr>
        <w:t>. In</w:t>
      </w:r>
      <w:r w:rsidRPr="00C457AD">
        <w:rPr>
          <w:rFonts w:ascii="Times New Roman" w:eastAsiaTheme="minorEastAsia" w:hAnsi="Times New Roman" w:cs="Times New Roman"/>
        </w:rPr>
        <w:t xml:space="preserve"> the context of GWAS of complex traits where individual SNP effects are extremely small, the regression coefficient for the logistic regression of the binary phenotype on the standardized variant </w:t>
      </w:r>
      <w:r>
        <w:rPr>
          <w:rFonts w:ascii="Times New Roman" w:eastAsiaTheme="minorEastAsia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logit STDX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) </w:t>
      </w:r>
      <w:r w:rsidRPr="00C457AD">
        <w:rPr>
          <w:rFonts w:ascii="Times New Roman" w:eastAsiaTheme="minorEastAsia" w:hAnsi="Times New Roman" w:cs="Times New Roman"/>
        </w:rPr>
        <w:t xml:space="preserve">can be closely approximated from the coefficient from the </w:t>
      </w:r>
      <w:r>
        <w:rPr>
          <w:rFonts w:ascii="Times New Roman" w:eastAsiaTheme="minorEastAsia" w:hAnsi="Times New Roman" w:cs="Times New Roman"/>
        </w:rPr>
        <w:t xml:space="preserve">linear </w:t>
      </w:r>
      <w:r w:rsidRPr="00C457AD">
        <w:rPr>
          <w:rFonts w:ascii="Times New Roman" w:eastAsiaTheme="minorEastAsia" w:hAnsi="Times New Roman" w:cs="Times New Roman"/>
        </w:rPr>
        <w:t>regression of the standardized binary phenotype on the standardized variant</w:t>
      </w:r>
      <w:r>
        <w:rPr>
          <w:rFonts w:ascii="Times New Roman" w:eastAsiaTheme="minorEastAsia" w:hAnsi="Times New Roman" w:cs="Times New Roman"/>
        </w:rPr>
        <w:t xml:space="preserve"> </w:t>
      </w:r>
      <w:r w:rsidRPr="0016624E">
        <w:rPr>
          <w:rFonts w:ascii="Times New Roman" w:eastAsiaTheme="minorEastAsia" w:hAnsi="Times New Roman" w:cs="Times New Roman"/>
          <w:i/>
          <w:iCs/>
        </w:rPr>
        <w:t>X</w:t>
      </w:r>
      <w:r w:rsidRPr="00C457A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linear STD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) </w:t>
      </w:r>
      <w:r w:rsidRPr="00C457AD">
        <w:rPr>
          <w:rFonts w:ascii="Times New Roman" w:eastAsiaTheme="minorEastAsia" w:hAnsi="Times New Roman" w:cs="Times New Roman"/>
        </w:rPr>
        <w:t>as</w:t>
      </w:r>
      <w:sdt>
        <w:sdtPr>
          <w:rPr>
            <w:rFonts w:ascii="Times New Roman" w:eastAsiaTheme="minorEastAsia" w:hAnsi="Times New Roman" w:cs="Times New Roman"/>
          </w:rPr>
          <w:alias w:val="SmartCite Citation"/>
          <w:tag w:val="e54a7e4f-0ba1-458c-9868-42c272b2b556:b046fbf0-997c-42a8-91fc-99758970b254,e54a7e4f-0ba1-458c-9868-42c272b2b556:e0fecd4f-7244-4257-9789-219104d775d3+"/>
          <w:id w:val="805512048"/>
          <w:placeholder>
            <w:docPart w:val="DefaultPlaceholder_-1854013440"/>
          </w:placeholder>
        </w:sdtPr>
        <w:sdtEndPr/>
        <w:sdtContent>
          <w:r w:rsidR="005A6148">
            <w:rPr>
              <w:rFonts w:ascii="Times New Roman" w:eastAsiaTheme="minorEastAsia" w:hAnsi="Times New Roman" w:cs="Times New Roman"/>
            </w:rPr>
            <w:t>:</w:t>
          </w:r>
          <w:r w:rsidR="004853C1" w:rsidRPr="004853C1">
            <w:rPr>
              <w:rFonts w:ascii="Times New Roman" w:eastAsia="Times New Roman" w:hAnsi="Times New Roman" w:cs="Times New Roman"/>
              <w:color w:val="000000"/>
              <w:vertAlign w:val="superscript"/>
            </w:rPr>
            <w:t>8,9</w:t>
          </w:r>
        </w:sdtContent>
      </w:sdt>
    </w:p>
    <w:p w14:paraId="6BC68F1A" w14:textId="77777777" w:rsidR="006F5F36" w:rsidRPr="00C457AD" w:rsidRDefault="00F4701D" w:rsidP="006F5F36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logit STDX</m:t>
              </m:r>
            </m:sub>
          </m:sSub>
          <m:r>
            <w:rPr>
              <w:rFonts w:ascii="Cambria Math" w:hAnsi="Cambria Math" w:cs="Times New Roman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linear STD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1-v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 xml:space="preserve">   ,</m:t>
          </m:r>
        </m:oMath>
      </m:oMathPara>
    </w:p>
    <w:p w14:paraId="3B6CD786" w14:textId="4B5F6D8B" w:rsidR="006F5F36" w:rsidRPr="00B649C3" w:rsidRDefault="00F4701D" w:rsidP="006F5F36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logit STDX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logit STDX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linear STD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1-v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1-v</m:t>
                  </m:r>
                </m:e>
              </m:d>
              <m:r>
                <w:rPr>
                  <w:rFonts w:ascii="Cambria Math" w:hAnsi="Cambria Math" w:cs="Times New Roman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6D4CE05B" w14:textId="1289070A" w:rsidR="00B649C3" w:rsidRPr="0032751A" w:rsidRDefault="00B649C3" w:rsidP="00B649C3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logit STDX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logit STDX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logit STDX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1-v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</m:rad>
                </m:den>
              </m:f>
            </m:den>
          </m:f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logit STDX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1-v</m:t>
                  </m:r>
                </m:e>
              </m:d>
              <m:r>
                <w:rPr>
                  <w:rFonts w:ascii="Cambria Math" w:hAnsi="Cambria Math" w:cs="Times New Roman"/>
                </w:rPr>
                <m:t>n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  ,</m:t>
          </m:r>
        </m:oMath>
      </m:oMathPara>
    </w:p>
    <w:p w14:paraId="1C0024CD" w14:textId="77777777" w:rsidR="009B04A3" w:rsidRDefault="009B04A3" w:rsidP="0032751A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where </w:t>
      </w:r>
      <w:r>
        <w:rPr>
          <w:rFonts w:ascii="Times New Roman" w:eastAsiaTheme="minorEastAsia" w:hAnsi="Times New Roman" w:cs="Times New Roman"/>
          <w:i/>
        </w:rPr>
        <w:t xml:space="preserve">v </w:t>
      </w:r>
      <w:r w:rsidRPr="00C457AD">
        <w:rPr>
          <w:rFonts w:ascii="Times New Roman" w:eastAsiaTheme="minorEastAsia" w:hAnsi="Times New Roman" w:cs="Times New Roman"/>
        </w:rPr>
        <w:t>is the proportion of cases</w:t>
      </w:r>
      <w:r>
        <w:rPr>
          <w:rFonts w:ascii="Times New Roman" w:eastAsiaTheme="minorEastAsia" w:hAnsi="Times New Roman" w:cs="Times New Roman"/>
        </w:rPr>
        <w:t xml:space="preserve">, such that </w:t>
      </w:r>
      <w:r>
        <w:rPr>
          <w:rFonts w:ascii="Times New Roman" w:eastAsiaTheme="minorEastAsia" w:hAnsi="Times New Roman" w:cs="Times New Roman"/>
          <w:i/>
          <w:iCs/>
        </w:rPr>
        <w:t>v(1-v)</w:t>
      </w:r>
      <w:r>
        <w:rPr>
          <w:rFonts w:ascii="Times New Roman" w:eastAsiaTheme="minorEastAsia" w:hAnsi="Times New Roman" w:cs="Times New Roman"/>
        </w:rPr>
        <w:t xml:space="preserve"> is the observed variance of the binary phenotype. </w:t>
      </w:r>
    </w:p>
    <w:p w14:paraId="360A465F" w14:textId="010148CD" w:rsidR="0032751A" w:rsidRPr="009B04A3" w:rsidRDefault="0032751A" w:rsidP="0032751A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We use this relation to derive a corrected linear effect size,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="009B04A3">
        <w:rPr>
          <w:rFonts w:ascii="Times New Roman" w:eastAsiaTheme="minorEastAsia" w:hAnsi="Times New Roman" w:cs="Times New Roman"/>
        </w:rPr>
        <w:t xml:space="preserve">, that would have been obtained had the case-control GWAS been on a balanced sample (i.e. 50% cases, 50% controls). We </w:t>
      </w:r>
      <w:r w:rsidR="00BA09E5">
        <w:rPr>
          <w:rFonts w:ascii="Times New Roman" w:eastAsiaTheme="minorEastAsia" w:hAnsi="Times New Roman" w:cs="Times New Roman"/>
        </w:rPr>
        <w:t xml:space="preserve">compute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="00BA09E5">
        <w:rPr>
          <w:rFonts w:ascii="Times New Roman" w:eastAsiaTheme="minorEastAsia" w:hAnsi="Times New Roman" w:cs="Times New Roman"/>
        </w:rPr>
        <w:t xml:space="preserve"> by </w:t>
      </w:r>
      <w:r w:rsidR="009B04A3">
        <w:rPr>
          <w:rFonts w:ascii="Times New Roman" w:eastAsiaTheme="minorEastAsia" w:hAnsi="Times New Roman" w:cs="Times New Roman"/>
        </w:rPr>
        <w:t xml:space="preserve">substituting .5 for </w:t>
      </w:r>
      <w:r w:rsidR="009B04A3">
        <w:rPr>
          <w:rFonts w:ascii="Times New Roman" w:eastAsiaTheme="minorEastAsia" w:hAnsi="Times New Roman" w:cs="Times New Roman"/>
          <w:i/>
          <w:iCs/>
        </w:rPr>
        <w:t>v</w:t>
      </w:r>
      <w:r w:rsidR="009B04A3">
        <w:rPr>
          <w:rFonts w:ascii="Times New Roman" w:eastAsiaTheme="minorEastAsia" w:hAnsi="Times New Roman" w:cs="Times New Roman"/>
        </w:rPr>
        <w:t xml:space="preserve"> into the equation approximating logistic regression from linear regression</w:t>
      </w:r>
      <w:r w:rsidR="00EA5997">
        <w:rPr>
          <w:rFonts w:ascii="Times New Roman" w:eastAsiaTheme="minorEastAsia" w:hAnsi="Times New Roman" w:cs="Times New Roman"/>
        </w:rPr>
        <w:t>:</w:t>
      </w:r>
    </w:p>
    <w:p w14:paraId="7F14EA09" w14:textId="33583AFE" w:rsidR="009B04A3" w:rsidRPr="00BA09E5" w:rsidRDefault="00F4701D" w:rsidP="009B04A3">
      <w:pPr>
        <w:spacing w:line="48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logit STDX</m:t>
              </m:r>
            </m:sub>
          </m:sSub>
          <m:r>
            <w:rPr>
              <w:rFonts w:ascii="Cambria Math" w:hAnsi="Cambria Math" w:cs="Times New Roman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linear STD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1-v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.5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1-.5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 ,</m:t>
          </m:r>
        </m:oMath>
      </m:oMathPara>
    </w:p>
    <w:p w14:paraId="2A2A6688" w14:textId="68DFB5A7" w:rsidR="00BA09E5" w:rsidRPr="00BA09E5" w:rsidRDefault="00F4701D" w:rsidP="009B04A3">
      <w:pPr>
        <w:spacing w:line="480" w:lineRule="auto"/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.5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1-.5</m:t>
                  </m:r>
                </m:e>
              </m:d>
            </m:e>
          </m:rad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linear STD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1-v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w:rPr>
              <w:rFonts w:ascii="Cambria Math" w:hAnsi="Cambria Math" w:cs="Times New Roman"/>
            </w:rPr>
            <m:t xml:space="preserve">   ,</m:t>
          </m:r>
        </m:oMath>
      </m:oMathPara>
    </w:p>
    <w:p w14:paraId="46A6A8BB" w14:textId="2C301433" w:rsidR="00BA09E5" w:rsidRPr="00BA09E5" w:rsidRDefault="00F4701D" w:rsidP="00BA09E5">
      <w:pPr>
        <w:spacing w:line="48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w:rPr>
              <w:rFonts w:ascii="Cambria Math" w:hAnsi="Cambria Math" w:cs="Times New Roman"/>
            </w:rPr>
            <m:t>=.5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linear STD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1-v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 xml:space="preserve">   , </m:t>
          </m:r>
        </m:oMath>
      </m:oMathPara>
    </w:p>
    <w:p w14:paraId="73D41A74" w14:textId="39BB67DB" w:rsidR="00EA5997" w:rsidRPr="00EA5997" w:rsidRDefault="00EA5997" w:rsidP="00EA5997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Times New Roman"/>
            </w:rPr>
            <m:t>Z=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logit STDX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1-v</m:t>
                  </m:r>
                </m:e>
              </m:d>
              <m:r>
                <w:rPr>
                  <w:rFonts w:ascii="Cambria Math" w:hAnsi="Cambria Math" w:cs="Times New Roman"/>
                </w:rPr>
                <m:t>n</m:t>
              </m:r>
            </m:e>
          </m:ra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.5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1-.5</m:t>
                      </m:r>
                    </m:e>
                  </m:d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1-v</m:t>
                  </m:r>
                </m:e>
              </m:d>
              <m:r>
                <w:rPr>
                  <w:rFonts w:ascii="Cambria Math" w:hAnsi="Cambria Math" w:cs="Times New Roman"/>
                </w:rPr>
                <m:t>n</m:t>
              </m:r>
            </m:e>
          </m:rad>
          <m:r>
            <w:rPr>
              <w:rFonts w:ascii="Cambria Math" w:hAnsi="Cambria Math" w:cs="Times New Roman"/>
            </w:rPr>
            <m:t xml:space="preserve"> = 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1-v</m:t>
                  </m:r>
                </m:e>
              </m:d>
              <m:r>
                <w:rPr>
                  <w:rFonts w:ascii="Cambria Math" w:hAnsi="Cambria Math" w:cs="Times New Roman"/>
                </w:rPr>
                <m:t>n</m:t>
              </m:r>
            </m:e>
          </m:rad>
          <m:r>
            <w:rPr>
              <w:rFonts w:ascii="Cambria Math" w:hAnsi="Cambria Math" w:cs="Times New Roman"/>
            </w:rPr>
            <m:t xml:space="preserve">  ,</m:t>
          </m:r>
        </m:oMath>
      </m:oMathPara>
    </w:p>
    <w:p w14:paraId="32ACBE52" w14:textId="56BE1143" w:rsidR="00EA5997" w:rsidRDefault="00B91805" w:rsidP="0032751A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</w:t>
      </w:r>
      <w:r w:rsidR="00BA09E5">
        <w:rPr>
          <w:rFonts w:ascii="Times New Roman" w:eastAsiaTheme="minorEastAsia" w:hAnsi="Times New Roman" w:cs="Times New Roman"/>
        </w:rPr>
        <w:t>herefore</w:t>
      </w:r>
      <w:r>
        <w:rPr>
          <w:rFonts w:ascii="Times New Roman" w:eastAsiaTheme="minorEastAsia" w:hAnsi="Times New Roman" w:cs="Times New Roman"/>
        </w:rPr>
        <w:t>,</w:t>
      </w:r>
    </w:p>
    <w:p w14:paraId="3B0F922F" w14:textId="1C66D394" w:rsidR="00EA5997" w:rsidRPr="004A7647" w:rsidRDefault="00F4701D" w:rsidP="00EA5997">
      <w:pPr>
        <w:spacing w:line="48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(b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1-v</m:t>
              </m:r>
            </m:e>
          </m:d>
          <m:r>
            <w:rPr>
              <w:rFonts w:ascii="Cambria Math" w:hAnsi="Cambria Math" w:cs="Times New Roman"/>
            </w:rPr>
            <m:t>4n   .</m:t>
          </m:r>
        </m:oMath>
      </m:oMathPara>
    </w:p>
    <w:p w14:paraId="715072E2" w14:textId="14826489" w:rsidR="00EA5997" w:rsidRDefault="00A24414" w:rsidP="0032751A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SE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is derived as</w:t>
      </w:r>
      <w:r w:rsidR="0016624E">
        <w:rPr>
          <w:rFonts w:ascii="Times New Roman" w:eastAsiaTheme="minorEastAsia" w:hAnsi="Times New Roman" w:cs="Times New Roman"/>
        </w:rPr>
        <w:t>:</w:t>
      </w:r>
    </w:p>
    <w:p w14:paraId="35EF3A68" w14:textId="67192536" w:rsidR="00A24414" w:rsidRPr="00A24414" w:rsidRDefault="00A24414" w:rsidP="0016624E">
      <w:pPr>
        <w:spacing w:line="480" w:lineRule="auto"/>
        <w:ind w:left="2880" w:firstLine="7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Z=</m:t>
        </m:r>
        <m:r>
          <w:rPr>
            <w:rFonts w:ascii="Cambria Math" w:hAnsi="Cambria Math" w:cs="Times New Roman"/>
          </w:rPr>
          <m:t>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1-v</m:t>
                </m:r>
              </m:e>
            </m:d>
            <m:r>
              <w:rPr>
                <w:rFonts w:ascii="Cambria Math" w:hAnsi="Cambria Math" w:cs="Times New Roman"/>
              </w:rPr>
              <m:t>n</m:t>
            </m:r>
          </m:e>
        </m:ra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SE</m:t>
                </m:r>
              </m:e>
              <m:sub>
                <m:r>
                  <w:rPr>
                    <w:rFonts w:ascii="Cambria Math" w:hAnsi="Cambria Math" w:cs="Times New Roman"/>
                  </w:rPr>
                  <m:t>b*</m:t>
                </m:r>
              </m:sub>
            </m:sSub>
          </m:den>
        </m:f>
      </m:oMath>
      <w:r w:rsidR="0016624E">
        <w:rPr>
          <w:rFonts w:ascii="Times New Roman" w:eastAsiaTheme="minorEastAsia" w:hAnsi="Times New Roman" w:cs="Times New Roman"/>
        </w:rPr>
        <w:t>,</w:t>
      </w:r>
    </w:p>
    <w:p w14:paraId="174A6218" w14:textId="36072EC4" w:rsidR="00A24414" w:rsidRPr="00A24414" w:rsidRDefault="0016624E" w:rsidP="0016624E">
      <w:pPr>
        <w:spacing w:line="480" w:lineRule="auto"/>
        <w:ind w:left="2880"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SE</m:t>
            </m:r>
          </m:e>
          <m:sub>
            <m:r>
              <w:rPr>
                <w:rFonts w:ascii="Cambria Math" w:hAnsi="Cambria Math" w:cs="Times New Roman"/>
              </w:rPr>
              <m:t>b*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1-v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n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</w:rPr>
        <w:t xml:space="preserve"> ,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14:paraId="06111CFE" w14:textId="2A6100E0" w:rsidR="00A24414" w:rsidRPr="00A24414" w:rsidRDefault="0016624E" w:rsidP="0016624E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w:tab/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b*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SE</m:t>
                </m:r>
              </m:e>
              <m:sub>
                <m:r>
                  <w:rPr>
                    <w:rFonts w:ascii="Cambria Math" w:hAnsi="Cambria Math" w:cs="Times New Roman"/>
                  </w:rPr>
                  <m:t>b*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4v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1-v</m:t>
                </m:r>
              </m:e>
            </m:d>
            <m:r>
              <w:rPr>
                <w:rFonts w:ascii="Cambria Math" w:hAnsi="Cambria Math" w:cs="Times New Roman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.</w:t>
      </w:r>
    </w:p>
    <w:p w14:paraId="49B2FBAB" w14:textId="7F24AE9C" w:rsidR="0021377E" w:rsidRPr="00C457AD" w:rsidRDefault="00667635" w:rsidP="00B649C3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Noting that </w:t>
      </w:r>
      <w:r w:rsidR="00FA486A">
        <w:rPr>
          <w:rFonts w:ascii="Times New Roman" w:eastAsiaTheme="minorEastAsia" w:hAnsi="Times New Roman" w:cs="Times New Roman"/>
        </w:rPr>
        <w:t xml:space="preserve">the </w:t>
      </w:r>
      <w:r w:rsidR="00FA486A" w:rsidRPr="000602D5">
        <w:rPr>
          <w:rFonts w:ascii="Times New Roman" w:eastAsiaTheme="minorEastAsia" w:hAnsi="Times New Roman" w:cs="Times New Roman"/>
        </w:rPr>
        <w:t xml:space="preserve">standard term for SE in OLS is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="00FA486A" w:rsidRPr="000602D5">
        <w:rPr>
          <w:rFonts w:ascii="Times New Roman" w:eastAsiaTheme="minorEastAsia" w:hAnsi="Times New Roman" w:cs="Times New Roman"/>
        </w:rPr>
        <w:t xml:space="preserve">, it is sensible to refer to </w:t>
      </w:r>
      <m:oMath>
        <m:r>
          <w:rPr>
            <w:rFonts w:ascii="Cambria Math" w:hAnsi="Cambria Math" w:cs="Times New Roman"/>
          </w:rPr>
          <m:t>4v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1-v</m:t>
            </m:r>
          </m:e>
        </m:d>
        <m:r>
          <w:rPr>
            <w:rFonts w:ascii="Cambria Math" w:hAnsi="Cambria Math" w:cs="Times New Roman"/>
          </w:rPr>
          <m:t>n</m:t>
        </m:r>
      </m:oMath>
      <w:r w:rsidR="00FA486A" w:rsidRPr="000602D5">
        <w:rPr>
          <w:rFonts w:ascii="Times New Roman" w:eastAsiaTheme="minorEastAsia" w:hAnsi="Times New Roman" w:cs="Times New Roman"/>
        </w:rPr>
        <w:t xml:space="preserve"> as the </w:t>
      </w:r>
      <w:r w:rsidR="00FA486A" w:rsidRPr="000602D5">
        <w:rPr>
          <w:rFonts w:ascii="Times New Roman" w:eastAsiaTheme="minorEastAsia" w:hAnsi="Times New Roman" w:cs="Times New Roman"/>
          <w:i/>
          <w:iCs/>
        </w:rPr>
        <w:t>effective sample size</w:t>
      </w:r>
      <w:r w:rsidR="00CB14C0">
        <w:rPr>
          <w:rFonts w:ascii="Times New Roman" w:eastAsiaTheme="minorEastAsia" w:hAnsi="Times New Roman" w:cs="Times New Roman"/>
          <w:i/>
          <w:iCs/>
        </w:rPr>
        <w:t xml:space="preserve"> (EffN)</w:t>
      </w:r>
      <w:r w:rsidR="00FA486A" w:rsidRPr="000602D5">
        <w:rPr>
          <w:rFonts w:ascii="Times New Roman" w:eastAsiaTheme="minorEastAsia" w:hAnsi="Times New Roman" w:cs="Times New Roman"/>
        </w:rPr>
        <w:t xml:space="preserve"> for a balanced design.</w:t>
      </w:r>
    </w:p>
    <w:p w14:paraId="6414215F" w14:textId="6856E1A8" w:rsidR="00BA09E5" w:rsidRDefault="0094119B" w:rsidP="006F5F36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</w:t>
      </w:r>
      <w:r w:rsidR="00BB7335">
        <w:rPr>
          <w:rFonts w:ascii="Times New Roman" w:eastAsiaTheme="minorEastAsia" w:hAnsi="Times New Roman" w:cs="Times New Roman"/>
        </w:rPr>
        <w:t xml:space="preserve">ecause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="00BB7335">
        <w:rPr>
          <w:rFonts w:ascii="Times New Roman" w:eastAsiaTheme="minorEastAsia" w:hAnsi="Times New Roman" w:cs="Times New Roman"/>
        </w:rPr>
        <w:t xml:space="preserve"> represents the effect size that would have been obtained had all studies had balanced ascertainment, </w:t>
      </w:r>
      <w:r w:rsidR="00F90804">
        <w:rPr>
          <w:rFonts w:ascii="Times New Roman" w:eastAsiaTheme="minorEastAsia" w:hAnsi="Times New Roman" w:cs="Times New Roman"/>
        </w:rPr>
        <w:t>they are on the same scale as one another and can</w:t>
      </w:r>
      <w:r w:rsidR="00471E5D">
        <w:rPr>
          <w:rFonts w:ascii="Times New Roman" w:eastAsiaTheme="minorEastAsia" w:hAnsi="Times New Roman" w:cs="Times New Roman"/>
        </w:rPr>
        <w:t xml:space="preserve"> be </w:t>
      </w:r>
      <w:r w:rsidR="00BB7335">
        <w:rPr>
          <w:rFonts w:ascii="Times New Roman" w:eastAsiaTheme="minorEastAsia" w:hAnsi="Times New Roman" w:cs="Times New Roman"/>
        </w:rPr>
        <w:t>meta-analyzed. W</w:t>
      </w:r>
      <w:r w:rsidR="006F5F36">
        <w:rPr>
          <w:rFonts w:ascii="Times New Roman" w:eastAsiaTheme="minorEastAsia" w:hAnsi="Times New Roman" w:cs="Times New Roman"/>
        </w:rPr>
        <w:t xml:space="preserve">e can specify </w:t>
      </w:r>
      <w:r w:rsidR="0068515D">
        <w:rPr>
          <w:rFonts w:ascii="Times New Roman" w:eastAsiaTheme="minorEastAsia" w:hAnsi="Times New Roman" w:cs="Times New Roman"/>
        </w:rPr>
        <w:t>the inverse weighted meta-analysis of</w:t>
      </w:r>
      <w:r w:rsidR="006F5F36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="006F409A">
        <w:rPr>
          <w:rFonts w:ascii="Times New Roman" w:eastAsiaTheme="minorEastAsia" w:hAnsi="Times New Roman" w:cs="Times New Roman"/>
        </w:rPr>
        <w:t xml:space="preserve">, </w:t>
      </w:r>
      <w:r w:rsidR="0068515D">
        <w:rPr>
          <w:rFonts w:ascii="Times New Roman" w:eastAsiaTheme="minorEastAsia" w:hAnsi="Times New Roman" w:cs="Times New Roman"/>
        </w:rPr>
        <w:t xml:space="preserve">its </w:t>
      </w:r>
      <w:r w:rsidR="0068515D" w:rsidRPr="004853C1">
        <w:rPr>
          <w:rFonts w:ascii="Times New Roman" w:eastAsiaTheme="minorEastAsia" w:hAnsi="Times New Roman" w:cs="Times New Roman"/>
          <w:i/>
          <w:iCs/>
        </w:rPr>
        <w:t>SE</w:t>
      </w:r>
      <w:r w:rsidR="0068515D">
        <w:rPr>
          <w:rFonts w:ascii="Times New Roman" w:eastAsiaTheme="minorEastAsia" w:hAnsi="Times New Roman" w:cs="Times New Roman"/>
        </w:rPr>
        <w:t xml:space="preserve">, and its </w:t>
      </w:r>
      <w:r w:rsidR="0068515D" w:rsidRPr="004853C1">
        <w:rPr>
          <w:rFonts w:ascii="Times New Roman" w:eastAsiaTheme="minorEastAsia" w:hAnsi="Times New Roman" w:cs="Times New Roman"/>
          <w:i/>
          <w:iCs/>
        </w:rPr>
        <w:t>Z</w:t>
      </w:r>
      <w:r w:rsidR="0068515D">
        <w:rPr>
          <w:rFonts w:ascii="Times New Roman" w:eastAsiaTheme="minorEastAsia" w:hAnsi="Times New Roman" w:cs="Times New Roman"/>
        </w:rPr>
        <w:t xml:space="preserve"> </w:t>
      </w:r>
      <w:r w:rsidR="006B5989">
        <w:rPr>
          <w:rFonts w:ascii="Times New Roman" w:eastAsiaTheme="minorEastAsia" w:hAnsi="Times New Roman" w:cs="Times New Roman"/>
        </w:rPr>
        <w:t xml:space="preserve">and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6B5989">
        <w:rPr>
          <w:rFonts w:ascii="Times New Roman" w:eastAsiaTheme="minorEastAsia" w:hAnsi="Times New Roman" w:cs="Times New Roman"/>
        </w:rPr>
        <w:t xml:space="preserve"> </w:t>
      </w:r>
      <w:r w:rsidR="0068515D">
        <w:rPr>
          <w:rFonts w:ascii="Times New Roman" w:eastAsiaTheme="minorEastAsia" w:hAnsi="Times New Roman" w:cs="Times New Roman"/>
        </w:rPr>
        <w:t>static</w:t>
      </w:r>
      <w:r w:rsidR="006B5989">
        <w:rPr>
          <w:rFonts w:ascii="Times New Roman" w:eastAsiaTheme="minorEastAsia" w:hAnsi="Times New Roman" w:cs="Times New Roman"/>
        </w:rPr>
        <w:t>s</w:t>
      </w:r>
      <w:r w:rsidR="0068515D">
        <w:rPr>
          <w:rFonts w:ascii="Times New Roman" w:eastAsiaTheme="minorEastAsia" w:hAnsi="Times New Roman" w:cs="Times New Roman"/>
        </w:rPr>
        <w:t xml:space="preserve"> </w:t>
      </w:r>
      <w:r w:rsidR="002C3ED9">
        <w:rPr>
          <w:rFonts w:ascii="Times New Roman" w:eastAsiaTheme="minorEastAsia" w:hAnsi="Times New Roman" w:cs="Times New Roman"/>
        </w:rPr>
        <w:t>as</w:t>
      </w:r>
      <w:r w:rsidR="00BA51D4">
        <w:rPr>
          <w:rFonts w:ascii="Times New Roman" w:eastAsiaTheme="minorEastAsia" w:hAnsi="Times New Roman" w:cs="Times New Roman"/>
        </w:rPr>
        <w:t>:</w:t>
      </w:r>
    </w:p>
    <w:p w14:paraId="22955D99" w14:textId="5E4DC3C8" w:rsidR="006F5F36" w:rsidRPr="00DC7790" w:rsidRDefault="00F4701D" w:rsidP="006F5F36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*</m:t>
              </m:r>
            </m:sup>
          </m:sSubSup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*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*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 xml:space="preserve">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.5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linear STD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1-v</m:t>
                              </m:r>
                            </m:e>
                          </m:d>
                        </m:e>
                      </m:rad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1-v</m:t>
                              </m:r>
                            </m:e>
                          </m:d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linear STD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14:paraId="5C2FDBF7" w14:textId="29CA1E02" w:rsidR="0068515D" w:rsidRDefault="00F4701D" w:rsidP="006F5F36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SE</m:t>
              </m:r>
            </m:e>
            <m:sub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inv var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bSup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nary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4v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(1-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nary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6862F1BB" w14:textId="48746110" w:rsidR="00652012" w:rsidRPr="00841F9C" w:rsidRDefault="00F4701D" w:rsidP="0068515D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*</m:t>
              </m:r>
            </m:sup>
          </m:sSubSup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inv var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SE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inv var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*</m:t>
                      </m:r>
                    </m:sup>
                  </m:sSubSup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inv var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bSup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(1-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)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</m:e>
                      </m:nary>
                    </m:e>
                  </m:rad>
                </m:den>
              </m:f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*</m:t>
              </m:r>
            </m:sup>
          </m:sSubSup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rad>
          <m:r>
            <w:rPr>
              <w:rFonts w:ascii="Cambria Math" w:eastAsiaTheme="minorEastAsia" w:hAnsi="Cambria Math" w:cs="Times New Roman"/>
            </w:rPr>
            <m:t xml:space="preserve">   ,</m:t>
          </m:r>
        </m:oMath>
      </m:oMathPara>
    </w:p>
    <w:p w14:paraId="25568FC0" w14:textId="3704F53F" w:rsidR="00920B19" w:rsidRPr="009A06B6" w:rsidRDefault="00CA0B60" w:rsidP="00CA0B60">
      <w:pPr>
        <w:spacing w:line="480" w:lineRule="auto"/>
        <w:rPr>
          <w:rFonts w:ascii="Times New Roman" w:eastAsiaTheme="minorEastAsia" w:hAnsi="Times New Roman" w:cs="Times New Roman"/>
        </w:rPr>
      </w:pPr>
      <w:r w:rsidRPr="009A06B6">
        <w:rPr>
          <w:rFonts w:ascii="Times New Roman" w:eastAsiaTheme="minorEastAsia" w:hAnsi="Times New Roman" w:cs="Times New Roman"/>
        </w:rPr>
        <w:t xml:space="preserve">where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</w:rPr>
              <m:t>inv var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  <w:r w:rsidRPr="009A06B6">
        <w:rPr>
          <w:rFonts w:ascii="Times New Roman" w:eastAsiaTheme="minorEastAsia" w:hAnsi="Times New Roman" w:cs="Times New Roman"/>
        </w:rPr>
        <w:t xml:space="preserve"> is the fixed effects meta-analytic estimate of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Pr="009A06B6">
        <w:rPr>
          <w:rFonts w:ascii="Times New Roman" w:eastAsiaTheme="minorEastAsia" w:hAnsi="Times New Roman" w:cs="Times New Roman"/>
        </w:rPr>
        <w:t xml:space="preserve">. </w:t>
      </w:r>
      <w:r w:rsidR="00D66EEC">
        <w:rPr>
          <w:rFonts w:ascii="Times New Roman" w:eastAsiaTheme="minorEastAsia" w:hAnsi="Times New Roman" w:cs="Times New Roman"/>
        </w:rPr>
        <w:t>Note that, apart from a difference in scaling constants, this is equivalent to an inverse-variance weighted meta-analysis of the logistic regression coefficients themselves.</w:t>
      </w:r>
    </w:p>
    <w:p w14:paraId="6873BDC4" w14:textId="02577EED" w:rsidR="00920B19" w:rsidRPr="009A06B6" w:rsidRDefault="00972A07" w:rsidP="00972A07">
      <w:pPr>
        <w:spacing w:line="480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</w:t>
      </w:r>
      <w:r w:rsidR="008565BE" w:rsidRPr="009A06B6">
        <w:rPr>
          <w:rFonts w:ascii="Times New Roman" w:eastAsiaTheme="minorEastAsia" w:hAnsi="Times New Roman" w:cs="Times New Roman"/>
        </w:rPr>
        <w:t>e can see that</w:t>
      </w:r>
      <w:r w:rsidR="00920B19" w:rsidRPr="009A06B6">
        <w:rPr>
          <w:rFonts w:ascii="Times New Roman" w:eastAsiaTheme="minorEastAsia" w:hAnsi="Times New Roman" w:cs="Times New Roman"/>
        </w:rPr>
        <w:t xml:space="preserve"> </w:t>
      </w:r>
      <w:r w:rsidR="008565BE" w:rsidRPr="009A06B6">
        <w:rPr>
          <w:rFonts w:ascii="Times New Roman" w:eastAsiaTheme="minorEastAsia" w:hAnsi="Times New Roman" w:cs="Times New Roman"/>
        </w:rPr>
        <w:t xml:space="preserve">the relation between squared </w:t>
      </w:r>
      <w:r w:rsidR="008565BE" w:rsidRPr="004D6AD8">
        <w:rPr>
          <w:rFonts w:ascii="Times New Roman" w:eastAsiaTheme="minorEastAsia" w:hAnsi="Times New Roman" w:cs="Times New Roman"/>
          <w:i/>
          <w:iCs/>
        </w:rPr>
        <w:t xml:space="preserve">Z </w:t>
      </w:r>
      <w:r w:rsidR="008565BE" w:rsidRPr="009A06B6">
        <w:rPr>
          <w:rFonts w:ascii="Times New Roman" w:eastAsiaTheme="minorEastAsia" w:hAnsi="Times New Roman" w:cs="Times New Roman"/>
        </w:rPr>
        <w:t>statistics and the squared meta-analytic effect size is governed by</w:t>
      </w:r>
      <w:r w:rsidR="005676BE">
        <w:rPr>
          <w:rFonts w:ascii="Times New Roman" w:eastAsiaTheme="minorEastAsia" w:hAnsi="Times New Roman" w:cs="Times New Roman"/>
        </w:rPr>
        <w:t>:</w:t>
      </w:r>
    </w:p>
    <w:p w14:paraId="586D9C15" w14:textId="77777777" w:rsidR="00920B19" w:rsidRPr="009A06B6" w:rsidRDefault="00F4701D" w:rsidP="00920B19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14:paraId="7AD42DFE" w14:textId="70B81727" w:rsidR="00920B19" w:rsidRPr="009A06B6" w:rsidRDefault="00920B19" w:rsidP="00920B19">
      <w:pPr>
        <w:spacing w:line="480" w:lineRule="auto"/>
        <w:rPr>
          <w:rFonts w:ascii="Times New Roman" w:eastAsiaTheme="minorEastAsia" w:hAnsi="Times New Roman" w:cs="Times New Roman"/>
          <w:b/>
          <w:bCs/>
        </w:rPr>
      </w:pPr>
      <m:oMathPara>
        <m:oMath>
          <m:r>
            <w:rPr>
              <w:rFonts w:ascii="Cambria Math" w:eastAsiaTheme="minorEastAsia" w:hAnsi="Cambria Math" w:cs="Times New Roman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</w:rPr>
                <m:t>inv var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EffN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 xml:space="preserve"> ,</m:t>
          </m:r>
        </m:oMath>
      </m:oMathPara>
    </w:p>
    <w:p w14:paraId="5026145D" w14:textId="7A3AC2ED" w:rsidR="00920B19" w:rsidRPr="009A06B6" w:rsidRDefault="00920B19" w:rsidP="00920B19">
      <w:pPr>
        <w:spacing w:line="480" w:lineRule="auto"/>
        <w:rPr>
          <w:rFonts w:ascii="Times New Roman" w:eastAsiaTheme="minorEastAsia" w:hAnsi="Times New Roman" w:cs="Times New Roman"/>
        </w:rPr>
      </w:pPr>
      <w:r w:rsidRPr="009A06B6">
        <w:rPr>
          <w:rFonts w:ascii="Times New Roman" w:eastAsiaTheme="minorEastAsia" w:hAnsi="Times New Roman" w:cs="Times New Roman"/>
        </w:rPr>
        <w:t>which can be compared to the form of the LDSC slope</w:t>
      </w:r>
    </w:p>
    <w:p w14:paraId="46AF8184" w14:textId="6FCDE41E" w:rsidR="00920B19" w:rsidRPr="009A06B6" w:rsidRDefault="00920B19" w:rsidP="00920B19">
      <w:pPr>
        <w:spacing w:after="120" w:line="480" w:lineRule="auto"/>
        <w:ind w:firstLine="72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/>
            </w:rPr>
            <m:t>LDSC Slope=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j,k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acc>
          <m:r>
            <w:rPr>
              <w:rFonts w:ascii="Cambria Math" w:hAnsi="Cambria Math"/>
            </w:rPr>
            <m:t xml:space="preserve"> N  ,</m:t>
          </m:r>
        </m:oMath>
      </m:oMathPara>
    </w:p>
    <w:p w14:paraId="38D1064F" w14:textId="397035D9" w:rsidR="00920B19" w:rsidRDefault="009A06B6" w:rsidP="00CA0B60">
      <w:pPr>
        <w:spacing w:line="480" w:lineRule="auto"/>
        <w:rPr>
          <w:rFonts w:ascii="Times New Roman" w:eastAsiaTheme="minorEastAsia" w:hAnsi="Times New Roman" w:cs="Times New Roman"/>
        </w:rPr>
      </w:pPr>
      <w:r w:rsidRPr="009A06B6">
        <w:rPr>
          <w:rFonts w:ascii="Times New Roman" w:eastAsiaTheme="minorEastAsia" w:hAnsi="Times New Roman" w:cs="Times New Roman"/>
        </w:rPr>
        <w:t>t</w:t>
      </w:r>
      <w:r w:rsidR="00920B19" w:rsidRPr="009A06B6">
        <w:rPr>
          <w:rFonts w:ascii="Times New Roman" w:eastAsiaTheme="minorEastAsia" w:hAnsi="Times New Roman" w:cs="Times New Roman"/>
        </w:rPr>
        <w:t xml:space="preserve">hus indicating that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</w:rPr>
              <m:t>EffN</m:t>
            </m:r>
          </m:e>
        </m:nary>
      </m:oMath>
      <w:r w:rsidR="00920B19" w:rsidRPr="009A06B6">
        <w:rPr>
          <w:rFonts w:ascii="Times New Roman" w:eastAsiaTheme="minorEastAsia" w:hAnsi="Times New Roman" w:cs="Times New Roman"/>
        </w:rPr>
        <w:t xml:space="preserve"> is appropriate</w:t>
      </w:r>
      <w:r w:rsidR="00920B19">
        <w:rPr>
          <w:rFonts w:ascii="Times New Roman" w:eastAsiaTheme="minorEastAsia" w:hAnsi="Times New Roman" w:cs="Times New Roman"/>
        </w:rPr>
        <w:t xml:space="preserve"> to use for LDSC of binary traits to produce an unbiased estimate of observed scale heritability for a balanced design</w:t>
      </w:r>
      <w:r w:rsidR="00345E4D">
        <w:rPr>
          <w:rFonts w:ascii="Times New Roman" w:eastAsiaTheme="minorEastAsia" w:hAnsi="Times New Roman" w:cs="Times New Roman"/>
        </w:rPr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920B19">
        <w:rPr>
          <w:rFonts w:ascii="Times New Roman" w:eastAsiaTheme="minorEastAsia" w:hAnsi="Times New Roman" w:cs="Times New Roman"/>
        </w:rPr>
        <w:t>. Liability scale heritability can then be obtained from the following, which now only includes terms that are constant across samples:</w:t>
      </w:r>
    </w:p>
    <w:p w14:paraId="0346D702" w14:textId="36947A9D" w:rsidR="00920B19" w:rsidRPr="005F7900" w:rsidRDefault="00F4701D" w:rsidP="00CA0B60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=h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.5(1-.5)</m:t>
              </m:r>
            </m:den>
          </m:f>
          <m:r>
            <w:rPr>
              <w:rFonts w:ascii="Cambria Math" w:hAnsi="Cambria Math"/>
            </w:rPr>
            <m:t xml:space="preserve">   </m:t>
          </m:r>
        </m:oMath>
      </m:oMathPara>
    </w:p>
    <w:p w14:paraId="31E91B28" w14:textId="7490127C" w:rsidR="00CA0B60" w:rsidRPr="00D40D63" w:rsidRDefault="00A670FE" w:rsidP="002330E7">
      <w:pPr>
        <w:spacing w:line="480" w:lineRule="auto"/>
        <w:ind w:firstLine="720"/>
        <w:rPr>
          <w:rFonts w:ascii="Times New Roman" w:eastAsiaTheme="minorEastAsia" w:hAnsi="Times New Roman" w:cs="Times New Roman"/>
        </w:rPr>
      </w:pPr>
      <w:r w:rsidRPr="00D40D63">
        <w:rPr>
          <w:rFonts w:ascii="Times New Roman" w:eastAsiaTheme="minorEastAsia" w:hAnsi="Times New Roman" w:cs="Times New Roman"/>
        </w:rPr>
        <w:t>Liability scale</w:t>
      </w:r>
      <w:r w:rsidR="00087609" w:rsidRPr="00D40D63">
        <w:rPr>
          <w:rFonts w:ascii="Times New Roman" w:eastAsiaTheme="minorEastAsia" w:hAnsi="Times New Roman" w:cs="Times New Roman"/>
        </w:rPr>
        <w:t xml:space="preserve"> heritability</w:t>
      </w:r>
      <w:r w:rsidRPr="00D40D63">
        <w:rPr>
          <w:rFonts w:ascii="Times New Roman" w:eastAsiaTheme="minorEastAsia" w:hAnsi="Times New Roman" w:cs="Times New Roman"/>
        </w:rPr>
        <w:t xml:space="preserve"> </w:t>
      </w:r>
      <w:r w:rsidR="00920B19" w:rsidRPr="00D40D63">
        <w:rPr>
          <w:rFonts w:ascii="Times New Roman" w:eastAsiaTheme="minorEastAsia" w:hAnsi="Times New Roman" w:cs="Times New Roman"/>
        </w:rPr>
        <w:t>can similar</w:t>
      </w:r>
      <w:r w:rsidR="003A56EE" w:rsidRPr="00D40D63">
        <w:rPr>
          <w:rFonts w:ascii="Times New Roman" w:eastAsiaTheme="minorEastAsia" w:hAnsi="Times New Roman" w:cs="Times New Roman"/>
        </w:rPr>
        <w:t>ly</w:t>
      </w:r>
      <w:r w:rsidR="00920B19" w:rsidRPr="00D40D63">
        <w:rPr>
          <w:rFonts w:ascii="Times New Roman" w:eastAsiaTheme="minorEastAsia" w:hAnsi="Times New Roman" w:cs="Times New Roman"/>
        </w:rPr>
        <w:t xml:space="preserve"> be derived f</w:t>
      </w:r>
      <w:r w:rsidR="003A56EE" w:rsidRPr="00D40D63">
        <w:rPr>
          <w:rFonts w:ascii="Times New Roman" w:eastAsiaTheme="minorEastAsia" w:hAnsi="Times New Roman" w:cs="Times New Roman"/>
        </w:rPr>
        <w:t>or</w:t>
      </w:r>
      <w:r w:rsidR="00920B19" w:rsidRPr="00D40D63">
        <w:rPr>
          <w:rFonts w:ascii="Times New Roman" w:eastAsiaTheme="minorEastAsia" w:hAnsi="Times New Roman" w:cs="Times New Roman"/>
        </w:rPr>
        <w:t xml:space="preserve"> the reduced form equation by </w:t>
      </w:r>
      <w:r w:rsidR="003A56EE" w:rsidRPr="00D40D63">
        <w:rPr>
          <w:rFonts w:ascii="Times New Roman" w:eastAsiaTheme="minorEastAsia" w:hAnsi="Times New Roman" w:cs="Times New Roman"/>
        </w:rPr>
        <w:t>substituting</w:t>
      </w:r>
      <w:r w:rsidR="008F7537" w:rsidRPr="00D40D63">
        <w:rPr>
          <w:rFonts w:ascii="Times New Roman" w:eastAsiaTheme="minorEastAsia" w:hAnsi="Times New Roman" w:cs="Times New Roman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</w:rPr>
              <m:t>EffN</m:t>
            </m:r>
          </m:e>
        </m:nary>
      </m:oMath>
      <w:r w:rsidR="008F7537" w:rsidRPr="00D40D63">
        <w:rPr>
          <w:rFonts w:ascii="Times New Roman" w:eastAsiaTheme="minorEastAsia" w:hAnsi="Times New Roman" w:cs="Times New Roman"/>
        </w:rPr>
        <w:t xml:space="preserve"> for </w:t>
      </w:r>
      <w:r w:rsidR="008F7537" w:rsidRPr="004D6AD8">
        <w:rPr>
          <w:rFonts w:ascii="Times New Roman" w:eastAsiaTheme="minorEastAsia" w:hAnsi="Times New Roman" w:cs="Times New Roman"/>
          <w:i/>
          <w:iCs/>
        </w:rPr>
        <w:t xml:space="preserve">N </w:t>
      </w:r>
      <w:r w:rsidR="008F7537" w:rsidRPr="00D40D63">
        <w:rPr>
          <w:rFonts w:ascii="Times New Roman" w:eastAsiaTheme="minorEastAsia" w:hAnsi="Times New Roman" w:cs="Times New Roman"/>
        </w:rPr>
        <w:t xml:space="preserve">and setting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="008F7537" w:rsidRPr="00D40D63">
        <w:rPr>
          <w:rFonts w:ascii="Times New Roman" w:eastAsiaTheme="minorEastAsia" w:hAnsi="Times New Roman" w:cs="Times New Roman"/>
        </w:rPr>
        <w:t xml:space="preserve"> to .5 to reflect the fact that </w:t>
      </w:r>
      <w:r w:rsidR="008F7537" w:rsidRPr="00D40D63">
        <w:rPr>
          <w:rFonts w:ascii="Times New Roman" w:eastAsiaTheme="minorEastAsia" w:hAnsi="Times New Roman" w:cs="Times New Roman"/>
          <w:i/>
          <w:iCs/>
        </w:rPr>
        <w:t xml:space="preserve">EffN </w:t>
      </w:r>
      <w:r w:rsidR="008F7537" w:rsidRPr="00D40D63">
        <w:rPr>
          <w:rFonts w:ascii="Times New Roman" w:eastAsiaTheme="minorEastAsia" w:hAnsi="Times New Roman" w:cs="Times New Roman"/>
        </w:rPr>
        <w:t>corresponds to a balanced design, yield</w:t>
      </w:r>
      <w:r w:rsidR="00D40D63" w:rsidRPr="00D40D63">
        <w:rPr>
          <w:rFonts w:ascii="Times New Roman" w:eastAsiaTheme="minorEastAsia" w:hAnsi="Times New Roman" w:cs="Times New Roman"/>
        </w:rPr>
        <w:t>ing</w:t>
      </w:r>
      <w:r w:rsidR="008F7537" w:rsidRPr="00D40D63">
        <w:rPr>
          <w:rFonts w:ascii="Times New Roman" w:eastAsiaTheme="minorEastAsia" w:hAnsi="Times New Roman" w:cs="Times New Roman"/>
        </w:rPr>
        <w:t xml:space="preserve"> the following for the LDSC slope</w:t>
      </w:r>
      <w:r w:rsidR="00D40D63" w:rsidRPr="00D40D63">
        <w:rPr>
          <w:rFonts w:ascii="Times New Roman" w:eastAsiaTheme="minorEastAsia" w:hAnsi="Times New Roman" w:cs="Times New Roman"/>
        </w:rPr>
        <w:t>:</w:t>
      </w:r>
    </w:p>
    <w:p w14:paraId="17BEAA10" w14:textId="3950E7FC" w:rsidR="00CA0B60" w:rsidRPr="00D40D63" w:rsidRDefault="00A670FE" w:rsidP="00CA0B60">
      <w:pPr>
        <w:spacing w:line="48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/>
            </w:rPr>
            <w:lastRenderedPageBreak/>
            <m:t>LDSC Slope=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EffN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.5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eastAsiaTheme="minorEastAsia" w:hAnsi="Cambria Math" w:cs="Times New Roman"/>
                </w:rPr>
                <m:t>.5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d>
          <m: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hAnsi="Cambria Math"/>
            </w:rPr>
            <m:t>.</m:t>
          </m:r>
        </m:oMath>
      </m:oMathPara>
    </w:p>
    <w:p w14:paraId="2664A02D" w14:textId="4EE5140B" w:rsidR="008565BE" w:rsidRPr="00DE4CBB" w:rsidRDefault="008565BE" w:rsidP="00355ACB">
      <w:pPr>
        <w:spacing w:line="480" w:lineRule="auto"/>
        <w:rPr>
          <w:rFonts w:ascii="Times New Roman" w:eastAsiaTheme="minorEastAsia" w:hAnsi="Times New Roman" w:cs="Times New Roman"/>
        </w:rPr>
      </w:pPr>
      <w:r w:rsidRPr="00DE4CBB">
        <w:rPr>
          <w:rFonts w:ascii="Times New Roman" w:eastAsiaTheme="minorEastAsia" w:hAnsi="Times New Roman" w:cs="Times New Roman"/>
        </w:rPr>
        <w:t>Of particular relevance here is that</w:t>
      </w:r>
      <w:r w:rsidR="00A670FE">
        <w:rPr>
          <w:rFonts w:ascii="Times New Roman" w:eastAsiaTheme="minorEastAsia" w:hAnsi="Times New Roman" w:cs="Times New Roman"/>
        </w:rPr>
        <w:t xml:space="preserve"> the term in the LDSC equation </w:t>
      </w:r>
      <w:r w:rsidR="00087609">
        <w:rPr>
          <w:rFonts w:ascii="Times New Roman" w:eastAsiaTheme="minorEastAsia" w:hAnsi="Times New Roman" w:cs="Times New Roman"/>
        </w:rPr>
        <w:t xml:space="preserve">that </w:t>
      </w:r>
      <w:r w:rsidR="00A670FE">
        <w:rPr>
          <w:rFonts w:ascii="Times New Roman" w:eastAsiaTheme="minorEastAsia" w:hAnsi="Times New Roman" w:cs="Times New Roman"/>
        </w:rPr>
        <w:t>involve</w:t>
      </w:r>
      <w:r w:rsidR="00087609">
        <w:rPr>
          <w:rFonts w:ascii="Times New Roman" w:eastAsiaTheme="minorEastAsia" w:hAnsi="Times New Roman" w:cs="Times New Roman"/>
        </w:rPr>
        <w:t>s</w:t>
      </w:r>
      <w:r w:rsidR="00A670FE">
        <w:rPr>
          <w:rFonts w:ascii="Times New Roman" w:eastAsiaTheme="minorEastAsia" w:hAnsi="Times New Roman" w:cs="Times New Roman"/>
        </w:rPr>
        <w:t xml:space="preserve"> the product of sample size, case proportions, and control proportions must </w:t>
      </w:r>
      <w:r w:rsidR="00C5619A">
        <w:rPr>
          <w:rFonts w:ascii="Times New Roman" w:eastAsiaTheme="minorEastAsia" w:hAnsi="Times New Roman" w:cs="Times New Roman"/>
        </w:rPr>
        <w:t xml:space="preserve">be derived </w:t>
      </w:r>
      <w:r w:rsidR="00A670FE">
        <w:rPr>
          <w:rFonts w:ascii="Times New Roman" w:eastAsiaTheme="minorEastAsia" w:hAnsi="Times New Roman" w:cs="Times New Roman"/>
        </w:rPr>
        <w:t xml:space="preserve">via an </w:t>
      </w:r>
      <w:r w:rsidR="00A670FE" w:rsidRPr="005676BE">
        <w:rPr>
          <w:rFonts w:ascii="Times New Roman" w:eastAsiaTheme="minorEastAsia" w:hAnsi="Times New Roman" w:cs="Times New Roman"/>
          <w:i/>
          <w:iCs/>
        </w:rPr>
        <w:t>n</w:t>
      </w:r>
      <w:r w:rsidR="00A670FE">
        <w:rPr>
          <w:rFonts w:ascii="Times New Roman" w:eastAsiaTheme="minorEastAsia" w:hAnsi="Times New Roman" w:cs="Times New Roman"/>
        </w:rPr>
        <w:t xml:space="preserve">-weighted summation of individual case proportions for each set of summary statistics in the meta-analysis, not as </w:t>
      </w:r>
      <w:r w:rsidR="00031EC4">
        <w:rPr>
          <w:rFonts w:ascii="Times New Roman" w:eastAsiaTheme="minorEastAsia" w:hAnsi="Times New Roman" w:cs="Times New Roman"/>
        </w:rPr>
        <w:t xml:space="preserve">the product of </w:t>
      </w:r>
      <w:r w:rsidR="005676BE">
        <w:rPr>
          <w:rFonts w:ascii="Times New Roman" w:eastAsiaTheme="minorEastAsia" w:hAnsi="Times New Roman" w:cs="Times New Roman"/>
        </w:rPr>
        <w:t xml:space="preserve">total </w:t>
      </w:r>
      <w:r w:rsidR="00031EC4">
        <w:rPr>
          <w:rFonts w:ascii="Times New Roman" w:eastAsiaTheme="minorEastAsia" w:hAnsi="Times New Roman" w:cs="Times New Roman"/>
        </w:rPr>
        <w:t>sample size</w:t>
      </w:r>
      <w:r w:rsidR="005676BE">
        <w:rPr>
          <w:rFonts w:ascii="Times New Roman" w:eastAsiaTheme="minorEastAsia" w:hAnsi="Times New Roman" w:cs="Times New Roman"/>
        </w:rPr>
        <w:t xml:space="preserve"> and</w:t>
      </w:r>
      <w:r w:rsidR="00031EC4">
        <w:rPr>
          <w:rFonts w:ascii="Times New Roman" w:eastAsiaTheme="minorEastAsia" w:hAnsi="Times New Roman" w:cs="Times New Roman"/>
        </w:rPr>
        <w:t xml:space="preserve"> the</w:t>
      </w:r>
      <w:r w:rsidR="00A670FE">
        <w:rPr>
          <w:rFonts w:ascii="Times New Roman" w:eastAsiaTheme="minorEastAsia" w:hAnsi="Times New Roman" w:cs="Times New Roman"/>
        </w:rPr>
        <w:t xml:space="preserve"> proportion of </w:t>
      </w:r>
      <w:r w:rsidR="005676BE">
        <w:rPr>
          <w:rFonts w:ascii="Times New Roman" w:eastAsiaTheme="minorEastAsia" w:hAnsi="Times New Roman" w:cs="Times New Roman"/>
        </w:rPr>
        <w:t xml:space="preserve">total </w:t>
      </w:r>
      <w:r w:rsidR="00A670FE">
        <w:rPr>
          <w:rFonts w:ascii="Times New Roman" w:eastAsiaTheme="minorEastAsia" w:hAnsi="Times New Roman" w:cs="Times New Roman"/>
        </w:rPr>
        <w:t>cases</w:t>
      </w:r>
      <w:r w:rsidR="00C5619A">
        <w:rPr>
          <w:rFonts w:ascii="Times New Roman" w:eastAsiaTheme="minorEastAsia" w:hAnsi="Times New Roman" w:cs="Times New Roman"/>
        </w:rPr>
        <w:t xml:space="preserve"> and controls</w:t>
      </w:r>
      <w:r w:rsidR="00A670FE">
        <w:rPr>
          <w:rFonts w:ascii="Times New Roman" w:eastAsiaTheme="minorEastAsia" w:hAnsi="Times New Roman" w:cs="Times New Roman"/>
        </w:rPr>
        <w:t xml:space="preserve"> in the </w:t>
      </w:r>
      <w:r w:rsidR="005676BE">
        <w:rPr>
          <w:rFonts w:ascii="Times New Roman" w:eastAsiaTheme="minorEastAsia" w:hAnsi="Times New Roman" w:cs="Times New Roman"/>
        </w:rPr>
        <w:t xml:space="preserve">full, </w:t>
      </w:r>
      <w:r w:rsidR="00C5619A">
        <w:rPr>
          <w:rFonts w:ascii="Times New Roman" w:eastAsiaTheme="minorEastAsia" w:hAnsi="Times New Roman" w:cs="Times New Roman"/>
        </w:rPr>
        <w:t xml:space="preserve">meta-analytic </w:t>
      </w:r>
      <w:r w:rsidR="00A670FE">
        <w:rPr>
          <w:rFonts w:ascii="Times New Roman" w:eastAsiaTheme="minorEastAsia" w:hAnsi="Times New Roman" w:cs="Times New Roman"/>
        </w:rPr>
        <w:t>sample</w:t>
      </w:r>
      <w:r w:rsidR="00F8670A">
        <w:rPr>
          <w:rFonts w:ascii="Times New Roman" w:eastAsiaTheme="minorEastAsia" w:hAnsi="Times New Roman" w:cs="Times New Roman"/>
        </w:rPr>
        <w:t>. In other words</w:t>
      </w:r>
      <w:r w:rsidR="005676BE">
        <w:rPr>
          <w:rFonts w:ascii="Times New Roman" w:eastAsiaTheme="minorEastAsia" w:hAnsi="Times New Roman" w:cs="Times New Roman"/>
        </w:rPr>
        <w:t>:</w:t>
      </w:r>
    </w:p>
    <w:p w14:paraId="33CEAEDC" w14:textId="7E1367CA" w:rsidR="005474C8" w:rsidRPr="00DE4CBB" w:rsidRDefault="00F4701D" w:rsidP="00F0198F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>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 </m:t>
                      </m:r>
                    </m:e>
                  </m:nary>
                </m:e>
              </m:d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(1-v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 xml:space="preserve">)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nary>
                </m:e>
              </m:d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d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u w:color="000000"/>
                      <w:bdr w:val="nil"/>
                      <w:lang w:val="fr-FR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Cases Total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Total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u w:color="000000"/>
                      <w:bdr w:val="nil"/>
                      <w:lang w:val="fr-FR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Controls Total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Total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Total</m:t>
              </m:r>
            </m:sub>
          </m:sSub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14:paraId="5BE268E9" w14:textId="4981A5F2" w:rsidR="005474C8" w:rsidRPr="00DE4CBB" w:rsidRDefault="00A670FE" w:rsidP="005474C8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 similarly put</w:t>
      </w:r>
      <w:r w:rsidR="005676BE">
        <w:rPr>
          <w:rFonts w:ascii="Times New Roman" w:eastAsiaTheme="minorEastAsia" w:hAnsi="Times New Roman" w:cs="Times New Roman"/>
        </w:rPr>
        <w:t>:</w:t>
      </w:r>
    </w:p>
    <w:p w14:paraId="37DFF5C1" w14:textId="3B2FC717" w:rsidR="005474C8" w:rsidRPr="00DE4CBB" w:rsidRDefault="00F4701D" w:rsidP="008565BE">
      <w:pPr>
        <w:spacing w:line="48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</w:rPr>
                <m:t>EffN=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 w:cs="Times New Roman"/>
            </w:rPr>
            <m:t>≠4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 </m:t>
                      </m:r>
                    </m:e>
                  </m:nary>
                </m:e>
              </m:d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(1-v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 xml:space="preserve">)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nary>
                </m:e>
              </m:d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</m:sSub>
                </m:e>
              </m:nary>
            </m:e>
          </m:d>
          <m:r>
            <w:rPr>
              <w:rFonts w:ascii="Cambria Math" w:eastAsiaTheme="minorEastAsia" w:hAnsi="Cambria Math" w:cs="Times New Roman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u w:color="000000"/>
                      <w:bdr w:val="nil"/>
                      <w:lang w:val="fr-FR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Cases Total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Total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u w:color="000000"/>
                      <w:bdr w:val="nil"/>
                      <w:lang w:val="fr-FR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Controls Total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Total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Total</m:t>
              </m:r>
            </m:sub>
          </m:sSub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14:paraId="27F1F5C9" w14:textId="6D5658BA" w:rsidR="00422472" w:rsidRPr="00DE4CBB" w:rsidRDefault="008565BE" w:rsidP="00422472">
      <w:pPr>
        <w:spacing w:line="480" w:lineRule="auto"/>
        <w:rPr>
          <w:rFonts w:ascii="Times New Roman" w:eastAsiaTheme="minorEastAsia" w:hAnsi="Times New Roman" w:cs="Times New Roman"/>
        </w:rPr>
      </w:pPr>
      <w:r w:rsidRPr="00DE4CBB">
        <w:rPr>
          <w:rFonts w:ascii="Times New Roman" w:eastAsiaTheme="minorEastAsia" w:hAnsi="Times New Roman" w:cs="Times New Roman"/>
        </w:rPr>
        <w:t>The equation</w:t>
      </w:r>
      <w:r w:rsidR="008B1DB6" w:rsidRPr="00DE4CBB">
        <w:rPr>
          <w:rFonts w:ascii="Times New Roman" w:eastAsiaTheme="minorEastAsia" w:hAnsi="Times New Roman" w:cs="Times New Roman"/>
        </w:rPr>
        <w:t>s</w:t>
      </w:r>
      <w:r w:rsidRPr="00DE4CBB">
        <w:rPr>
          <w:rFonts w:ascii="Times New Roman" w:eastAsiaTheme="minorEastAsia" w:hAnsi="Times New Roman" w:cs="Times New Roman"/>
        </w:rPr>
        <w:t xml:space="preserve"> on the left </w:t>
      </w:r>
      <w:r w:rsidR="00753CF8" w:rsidRPr="00DE4CBB">
        <w:rPr>
          <w:rFonts w:ascii="Times New Roman" w:eastAsiaTheme="minorEastAsia" w:hAnsi="Times New Roman" w:cs="Times New Roman"/>
        </w:rPr>
        <w:t xml:space="preserve">of the inequalities </w:t>
      </w:r>
      <w:r w:rsidRPr="00DE4CBB">
        <w:rPr>
          <w:rFonts w:ascii="Times New Roman" w:eastAsiaTheme="minorEastAsia" w:hAnsi="Times New Roman" w:cs="Times New Roman"/>
        </w:rPr>
        <w:t>represent the correct term</w:t>
      </w:r>
      <w:r w:rsidR="00753CF8" w:rsidRPr="00DE4CBB">
        <w:rPr>
          <w:rFonts w:ascii="Times New Roman" w:eastAsiaTheme="minorEastAsia" w:hAnsi="Times New Roman" w:cs="Times New Roman"/>
        </w:rPr>
        <w:t>s</w:t>
      </w:r>
      <w:r w:rsidRPr="00DE4CBB">
        <w:rPr>
          <w:rFonts w:ascii="Times New Roman" w:eastAsiaTheme="minorEastAsia" w:hAnsi="Times New Roman" w:cs="Times New Roman"/>
        </w:rPr>
        <w:t xml:space="preserve">, whereas the equations on right </w:t>
      </w:r>
      <w:r w:rsidR="00753CF8" w:rsidRPr="00DE4CBB">
        <w:rPr>
          <w:rFonts w:ascii="Times New Roman" w:eastAsiaTheme="minorEastAsia" w:hAnsi="Times New Roman" w:cs="Times New Roman"/>
        </w:rPr>
        <w:t>of the inequalit</w:t>
      </w:r>
      <w:r w:rsidR="00A670FE">
        <w:rPr>
          <w:rFonts w:ascii="Times New Roman" w:eastAsiaTheme="minorEastAsia" w:hAnsi="Times New Roman" w:cs="Times New Roman"/>
        </w:rPr>
        <w:t>i</w:t>
      </w:r>
      <w:r w:rsidR="00753CF8" w:rsidRPr="00DE4CBB">
        <w:rPr>
          <w:rFonts w:ascii="Times New Roman" w:eastAsiaTheme="minorEastAsia" w:hAnsi="Times New Roman" w:cs="Times New Roman"/>
        </w:rPr>
        <w:t xml:space="preserve">es </w:t>
      </w:r>
      <w:r w:rsidRPr="00DE4CBB">
        <w:rPr>
          <w:rFonts w:ascii="Times New Roman" w:eastAsiaTheme="minorEastAsia" w:hAnsi="Times New Roman" w:cs="Times New Roman"/>
        </w:rPr>
        <w:t xml:space="preserve">represent how </w:t>
      </w:r>
      <w:r w:rsidR="00A01327" w:rsidRPr="00DE4CBB">
        <w:rPr>
          <w:rFonts w:ascii="Times New Roman" w:eastAsiaTheme="minorEastAsia" w:hAnsi="Times New Roman" w:cs="Times New Roman"/>
        </w:rPr>
        <w:t xml:space="preserve">the </w:t>
      </w:r>
      <w:r w:rsidR="00F00574" w:rsidRPr="00DE4CBB">
        <w:rPr>
          <w:rFonts w:ascii="Times New Roman" w:eastAsiaTheme="minorEastAsia" w:hAnsi="Times New Roman" w:cs="Times New Roman"/>
        </w:rPr>
        <w:t xml:space="preserve">sample size and </w:t>
      </w:r>
      <w:r w:rsidR="00A01327" w:rsidRPr="00DE4CBB">
        <w:rPr>
          <w:rFonts w:ascii="Times New Roman" w:eastAsiaTheme="minorEastAsia" w:hAnsi="Times New Roman" w:cs="Times New Roman"/>
        </w:rPr>
        <w:t xml:space="preserve">proportion of cases in </w:t>
      </w:r>
      <w:r w:rsidR="00F00574" w:rsidRPr="00DE4CBB">
        <w:rPr>
          <w:rFonts w:ascii="Times New Roman" w:eastAsiaTheme="minorEastAsia" w:hAnsi="Times New Roman" w:cs="Times New Roman"/>
        </w:rPr>
        <w:t>meta-analysis are</w:t>
      </w:r>
      <w:r w:rsidR="00A01327" w:rsidRPr="00DE4CBB">
        <w:rPr>
          <w:rFonts w:ascii="Times New Roman" w:eastAsiaTheme="minorEastAsia" w:hAnsi="Times New Roman" w:cs="Times New Roman"/>
        </w:rPr>
        <w:t xml:space="preserve"> conventionally entered into LDSC when calculating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l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</m:oMath>
      <w:r w:rsidR="00A01327" w:rsidRPr="00DE4CBB">
        <w:rPr>
          <w:rFonts w:ascii="Times New Roman" w:eastAsiaTheme="minorEastAsia" w:hAnsi="Times New Roman" w:cs="Times New Roman"/>
        </w:rPr>
        <w:t xml:space="preserve"> from</w:t>
      </w:r>
      <w:r w:rsidR="00641E71" w:rsidRPr="00DE4CBB">
        <w:rPr>
          <w:rFonts w:ascii="Times New Roman" w:eastAsiaTheme="minorEastAsia" w:hAnsi="Times New Roman" w:cs="Times New Roman"/>
        </w:rPr>
        <w:t xml:space="preserve"> GWAS</w:t>
      </w:r>
      <w:r w:rsidR="00A01327" w:rsidRPr="00DE4CBB">
        <w:rPr>
          <w:rFonts w:ascii="Times New Roman" w:eastAsiaTheme="minorEastAsia" w:hAnsi="Times New Roman" w:cs="Times New Roman"/>
        </w:rPr>
        <w:t xml:space="preserve"> meta-analy</w:t>
      </w:r>
      <w:r w:rsidR="00641E71" w:rsidRPr="00DE4CBB">
        <w:rPr>
          <w:rFonts w:ascii="Times New Roman" w:eastAsiaTheme="minorEastAsia" w:hAnsi="Times New Roman" w:cs="Times New Roman"/>
        </w:rPr>
        <w:t>sis of binary phenotypes.</w:t>
      </w:r>
      <w:r w:rsidR="0076111D" w:rsidRPr="00DE4CBB">
        <w:rPr>
          <w:rFonts w:ascii="Times New Roman" w:eastAsiaTheme="minorEastAsia" w:hAnsi="Times New Roman" w:cs="Times New Roman"/>
        </w:rPr>
        <w:t xml:space="preserve"> In other words, th</w:t>
      </w:r>
      <w:r w:rsidR="005E0F47" w:rsidRPr="00DE4CBB">
        <w:rPr>
          <w:rFonts w:ascii="Times New Roman" w:eastAsiaTheme="minorEastAsia" w:hAnsi="Times New Roman" w:cs="Times New Roman"/>
        </w:rPr>
        <w:t>e inequality indicates that the</w:t>
      </w:r>
      <w:r w:rsidR="0076111D" w:rsidRPr="00DE4CBB">
        <w:rPr>
          <w:rFonts w:ascii="Times New Roman" w:eastAsiaTheme="minorEastAsia" w:hAnsi="Times New Roman" w:cs="Times New Roman"/>
        </w:rPr>
        <w:t xml:space="preserve"> conventional approach</w:t>
      </w:r>
      <w:r w:rsidR="00B90F63" w:rsidRPr="00DE4CBB">
        <w:rPr>
          <w:rFonts w:ascii="Times New Roman" w:eastAsiaTheme="minorEastAsia" w:hAnsi="Times New Roman" w:cs="Times New Roman"/>
        </w:rPr>
        <w:t>es are</w:t>
      </w:r>
      <w:r w:rsidR="005E0F47" w:rsidRPr="00DE4CBB">
        <w:rPr>
          <w:rFonts w:ascii="Times New Roman" w:eastAsiaTheme="minorEastAsia" w:hAnsi="Times New Roman" w:cs="Times New Roman"/>
        </w:rPr>
        <w:t xml:space="preserve"> incorrect.</w:t>
      </w:r>
      <w:r w:rsidR="00422472" w:rsidRPr="00DE4CBB">
        <w:rPr>
          <w:rFonts w:ascii="Times New Roman" w:eastAsiaTheme="minorEastAsia" w:hAnsi="Times New Roman" w:cs="Times New Roman"/>
        </w:rPr>
        <w:t xml:space="preserve"> </w:t>
      </w:r>
    </w:p>
    <w:p w14:paraId="63DFDD27" w14:textId="05182CA6" w:rsidR="006F5F36" w:rsidRDefault="006F5F36" w:rsidP="006F5F36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</w:p>
    <w:p w14:paraId="0B758991" w14:textId="372B2810" w:rsidR="00F566A1" w:rsidRDefault="00F566A1" w:rsidP="006F5F36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</w:p>
    <w:p w14:paraId="0DACC3FC" w14:textId="37E749AD" w:rsidR="00F566A1" w:rsidRDefault="00F566A1" w:rsidP="006F5F36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</w:p>
    <w:p w14:paraId="153BBFE7" w14:textId="11AF1FAA" w:rsidR="00CD2A69" w:rsidRDefault="00CD2A69" w:rsidP="006F5F36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</w:p>
    <w:p w14:paraId="065E8212" w14:textId="77777777" w:rsidR="00DE3CFE" w:rsidRDefault="00DE3CFE" w:rsidP="006F5F36">
      <w:pPr>
        <w:spacing w:after="120" w:line="480" w:lineRule="auto"/>
        <w:jc w:val="both"/>
        <w:rPr>
          <w:rFonts w:ascii="Times New Roman" w:eastAsiaTheme="minorEastAsia" w:hAnsi="Times New Roman" w:cs="Times New Roman"/>
        </w:rPr>
      </w:pPr>
    </w:p>
    <w:p w14:paraId="71D586DA" w14:textId="2B3E80E1" w:rsidR="0082398C" w:rsidRPr="004D6AD8" w:rsidRDefault="00F566A1" w:rsidP="004D6AD8">
      <w:pPr>
        <w:spacing w:after="120" w:line="480" w:lineRule="auto"/>
        <w:jc w:val="center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lastRenderedPageBreak/>
        <w:t>Supplemental References</w:t>
      </w:r>
    </w:p>
    <w:sdt>
      <w:sdtPr>
        <w:rPr>
          <w:rFonts w:ascii="Times New Roman" w:hAnsi="Times New Roman" w:cs="Times New Roman"/>
          <w:b/>
          <w:bCs/>
        </w:rPr>
        <w:alias w:val="SmartCite Bibliography"/>
        <w:tag w:val="Nature Communications"/>
        <w:id w:val="1125738248"/>
        <w:placeholder>
          <w:docPart w:val="DefaultPlaceholder_-1854013440"/>
        </w:placeholder>
      </w:sdtPr>
      <w:sdtEndPr/>
      <w:sdtContent>
        <w:p w14:paraId="54207A86" w14:textId="17E2FD46" w:rsidR="004853C1" w:rsidRPr="004D6AD8" w:rsidRDefault="004853C1" w:rsidP="004D6AD8">
          <w:pPr>
            <w:tabs>
              <w:tab w:val="left" w:pos="540"/>
            </w:tabs>
            <w:ind w:left="540" w:hanging="540"/>
            <w:divId w:val="311521786"/>
            <w:rPr>
              <w:rFonts w:ascii="Times New Roman" w:eastAsia="Times New Roman" w:hAnsi="Times New Roman" w:cs="Times New Roman"/>
              <w:bCs/>
              <w:color w:val="000000"/>
              <w:szCs w:val="24"/>
            </w:rPr>
          </w:pPr>
          <w:r w:rsidRPr="004D6AD8">
            <w:rPr>
              <w:rFonts w:ascii="Times New Roman" w:hAnsi="Times New Roman" w:cs="Times New Roman"/>
              <w:bCs/>
              <w:color w:val="000000"/>
            </w:rPr>
            <w:t xml:space="preserve">1. </w:t>
          </w:r>
          <w:r w:rsidR="004D6AD8">
            <w:rPr>
              <w:rFonts w:ascii="Times New Roman" w:hAnsi="Times New Roman" w:cs="Times New Roman"/>
              <w:bCs/>
              <w:color w:val="000000"/>
            </w:rPr>
            <w:tab/>
          </w:r>
          <w:r w:rsidRPr="004D6AD8">
            <w:rPr>
              <w:rFonts w:ascii="Times New Roman" w:hAnsi="Times New Roman" w:cs="Times New Roman"/>
              <w:bCs/>
              <w:color w:val="000000"/>
            </w:rPr>
            <w:t xml:space="preserve">Bulik-Sullivan, B. K. </w:t>
          </w:r>
          <w:r w:rsidRPr="004D6AD8">
            <w:rPr>
              <w:rFonts w:ascii="Times New Roman" w:hAnsi="Times New Roman" w:cs="Times New Roman"/>
              <w:bCs/>
              <w:i/>
              <w:iCs/>
              <w:color w:val="000000"/>
            </w:rPr>
            <w:t>et al.</w:t>
          </w:r>
          <w:r w:rsidRPr="004D6AD8">
            <w:rPr>
              <w:rFonts w:ascii="Times New Roman" w:hAnsi="Times New Roman" w:cs="Times New Roman"/>
              <w:bCs/>
              <w:color w:val="000000"/>
            </w:rPr>
            <w:t xml:space="preserve"> LD Score regression distinguishes confounding from polygenicity in genome-wide association studies. </w:t>
          </w:r>
          <w:r w:rsidRPr="004D6AD8">
            <w:rPr>
              <w:rFonts w:ascii="Times New Roman" w:hAnsi="Times New Roman" w:cs="Times New Roman"/>
              <w:bCs/>
              <w:i/>
              <w:iCs/>
              <w:color w:val="000000"/>
            </w:rPr>
            <w:t>Nature genetics</w:t>
          </w:r>
          <w:r w:rsidRPr="004D6AD8">
            <w:rPr>
              <w:rFonts w:ascii="Times New Roman" w:hAnsi="Times New Roman" w:cs="Times New Roman"/>
              <w:bCs/>
              <w:color w:val="000000"/>
            </w:rPr>
            <w:t xml:space="preserve"> 47, 291 (2015).</w:t>
          </w:r>
        </w:p>
        <w:p w14:paraId="7D0958F1" w14:textId="6374B31A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2. </w:t>
          </w:r>
          <w:r w:rsidR="004D6AD8">
            <w:rPr>
              <w:bCs/>
              <w:color w:val="000000"/>
              <w:sz w:val="22"/>
            </w:rPr>
            <w:tab/>
          </w:r>
          <w:r w:rsidR="004D6AD8" w:rsidRPr="004D6AD8">
            <w:rPr>
              <w:bCs/>
              <w:color w:val="000000"/>
              <w:sz w:val="22"/>
            </w:rPr>
            <w:t xml:space="preserve">Bulik-Sullivan, B. K. </w:t>
          </w:r>
          <w:r w:rsidRPr="004D6AD8">
            <w:rPr>
              <w:bCs/>
              <w:i/>
              <w:iCs/>
              <w:color w:val="000000"/>
              <w:sz w:val="22"/>
            </w:rPr>
            <w:t>et al.</w:t>
          </w:r>
          <w:r w:rsidRPr="004D6AD8">
            <w:rPr>
              <w:bCs/>
              <w:color w:val="000000"/>
              <w:sz w:val="22"/>
            </w:rPr>
            <w:t xml:space="preserve"> An atlas of genetic correlations across human diseases and traits. </w:t>
          </w:r>
          <w:r w:rsidRPr="004D6AD8">
            <w:rPr>
              <w:bCs/>
              <w:i/>
              <w:iCs/>
              <w:color w:val="000000"/>
              <w:sz w:val="22"/>
            </w:rPr>
            <w:t>Nature genetics</w:t>
          </w:r>
          <w:r w:rsidRPr="004D6AD8">
            <w:rPr>
              <w:bCs/>
              <w:color w:val="000000"/>
              <w:sz w:val="22"/>
            </w:rPr>
            <w:t xml:space="preserve"> 47, 1236–1241 (2015).</w:t>
          </w:r>
        </w:p>
        <w:p w14:paraId="6AA615D3" w14:textId="7FF985B4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3. </w:t>
          </w:r>
          <w:r w:rsidR="004D6AD8">
            <w:rPr>
              <w:bCs/>
              <w:color w:val="000000"/>
              <w:sz w:val="22"/>
            </w:rPr>
            <w:tab/>
          </w:r>
          <w:r w:rsidRPr="004D6AD8">
            <w:rPr>
              <w:bCs/>
              <w:color w:val="000000"/>
              <w:sz w:val="22"/>
            </w:rPr>
            <w:t xml:space="preserve">Yengo, L., Yang, J. &amp; Visscher, P. M. Expectation of the intercept from bivariate LD score regression in the presence of population stratification. </w:t>
          </w:r>
          <w:r w:rsidRPr="004D6AD8">
            <w:rPr>
              <w:bCs/>
              <w:i/>
              <w:iCs/>
              <w:color w:val="000000"/>
              <w:sz w:val="22"/>
            </w:rPr>
            <w:t>bioRxiv</w:t>
          </w:r>
          <w:r w:rsidRPr="004D6AD8">
            <w:rPr>
              <w:bCs/>
              <w:color w:val="000000"/>
              <w:sz w:val="22"/>
            </w:rPr>
            <w:t xml:space="preserve"> 310565 (2018).</w:t>
          </w:r>
        </w:p>
        <w:p w14:paraId="00A03EA9" w14:textId="228B4CB1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4. </w:t>
          </w:r>
          <w:r w:rsidR="004D6AD8">
            <w:rPr>
              <w:bCs/>
              <w:color w:val="000000"/>
              <w:sz w:val="22"/>
            </w:rPr>
            <w:tab/>
          </w:r>
          <w:r w:rsidRPr="004D6AD8">
            <w:rPr>
              <w:bCs/>
              <w:color w:val="000000"/>
              <w:sz w:val="22"/>
            </w:rPr>
            <w:t xml:space="preserve">Dempster, E. R. &amp; Lerner, I. M. Heritability of Threshold Characters. </w:t>
          </w:r>
          <w:r w:rsidRPr="004D6AD8">
            <w:rPr>
              <w:bCs/>
              <w:i/>
              <w:iCs/>
              <w:color w:val="000000"/>
              <w:sz w:val="22"/>
            </w:rPr>
            <w:t>Genetics</w:t>
          </w:r>
          <w:r w:rsidRPr="004D6AD8">
            <w:rPr>
              <w:bCs/>
              <w:color w:val="000000"/>
              <w:sz w:val="22"/>
            </w:rPr>
            <w:t xml:space="preserve"> 35, 212–36 (1950).</w:t>
          </w:r>
        </w:p>
        <w:p w14:paraId="1E90884D" w14:textId="5509F758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5. </w:t>
          </w:r>
          <w:r w:rsidR="004D6AD8">
            <w:rPr>
              <w:bCs/>
              <w:color w:val="000000"/>
              <w:sz w:val="22"/>
            </w:rPr>
            <w:tab/>
          </w:r>
          <w:r w:rsidRPr="004D6AD8">
            <w:rPr>
              <w:bCs/>
              <w:color w:val="000000"/>
              <w:sz w:val="22"/>
            </w:rPr>
            <w:t xml:space="preserve">Peyrot, W. J., Boomsma, D. I., Penninx, B. W. J. H. &amp; Wray, N. R. Disease and Polygenic Architecture: Avoid Trio Design and Appropriately Account for Unscreened Control Subjects for Common Disease. </w:t>
          </w:r>
          <w:r w:rsidRPr="004D6AD8">
            <w:rPr>
              <w:bCs/>
              <w:i/>
              <w:iCs/>
              <w:color w:val="000000"/>
              <w:sz w:val="22"/>
            </w:rPr>
            <w:t>Am J Hum Genetics</w:t>
          </w:r>
          <w:r w:rsidRPr="004D6AD8">
            <w:rPr>
              <w:bCs/>
              <w:color w:val="000000"/>
              <w:sz w:val="22"/>
            </w:rPr>
            <w:t xml:space="preserve"> 98, 382–391 (2016).</w:t>
          </w:r>
        </w:p>
        <w:p w14:paraId="29C9C093" w14:textId="7A62CB06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6. </w:t>
          </w:r>
          <w:r w:rsidR="004D6AD8">
            <w:rPr>
              <w:bCs/>
              <w:color w:val="000000"/>
              <w:sz w:val="22"/>
            </w:rPr>
            <w:tab/>
          </w:r>
          <w:r w:rsidRPr="004D6AD8">
            <w:rPr>
              <w:bCs/>
              <w:color w:val="000000"/>
              <w:sz w:val="22"/>
            </w:rPr>
            <w:t xml:space="preserve">Lee, S. H., Wray, N. R., Goddard, M. E. &amp; Visscher, P. M. Estimating Missing Heritability for Disease from Genome-wide Association Studies. </w:t>
          </w:r>
          <w:r w:rsidRPr="004D6AD8">
            <w:rPr>
              <w:bCs/>
              <w:i/>
              <w:iCs/>
              <w:color w:val="000000"/>
              <w:sz w:val="22"/>
            </w:rPr>
            <w:t>Am J Hum Genetics</w:t>
          </w:r>
          <w:r w:rsidRPr="004D6AD8">
            <w:rPr>
              <w:bCs/>
              <w:color w:val="000000"/>
              <w:sz w:val="22"/>
            </w:rPr>
            <w:t xml:space="preserve"> 88, 294–305 (2011).</w:t>
          </w:r>
        </w:p>
        <w:p w14:paraId="3BED9B23" w14:textId="1E40E286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7. </w:t>
          </w:r>
          <w:r w:rsidR="004D6AD8">
            <w:rPr>
              <w:bCs/>
              <w:color w:val="000000"/>
              <w:sz w:val="22"/>
            </w:rPr>
            <w:tab/>
            <w:t xml:space="preserve">de la </w:t>
          </w:r>
          <w:r w:rsidRPr="004D6AD8">
            <w:rPr>
              <w:bCs/>
              <w:color w:val="000000"/>
              <w:sz w:val="22"/>
            </w:rPr>
            <w:t xml:space="preserve">Fuente, J., Grotzinger, A. D., Marioni, R. E., Nivard, M. G. &amp; Tucker-Drob, E. M. Multivariate Modeling of Direct and Proxy GWAS Indicates Substantial Common Variant Heritability of Alzheimer’s Disease. </w:t>
          </w:r>
          <w:r w:rsidRPr="004D6AD8">
            <w:rPr>
              <w:bCs/>
              <w:i/>
              <w:iCs/>
              <w:color w:val="000000"/>
              <w:sz w:val="22"/>
            </w:rPr>
            <w:t>Medrxiv</w:t>
          </w:r>
          <w:r w:rsidRPr="004D6AD8">
            <w:rPr>
              <w:bCs/>
              <w:color w:val="000000"/>
              <w:sz w:val="22"/>
            </w:rPr>
            <w:t xml:space="preserve"> 2021.05.06.21256747 (2021) doi:10.1101/2021.05.06.21256747.</w:t>
          </w:r>
        </w:p>
        <w:p w14:paraId="256553BD" w14:textId="3A3EFC88" w:rsidR="004853C1" w:rsidRPr="004D6AD8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Cs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8. </w:t>
          </w:r>
          <w:r w:rsidR="004D6AD8">
            <w:rPr>
              <w:bCs/>
              <w:color w:val="000000"/>
              <w:sz w:val="22"/>
            </w:rPr>
            <w:tab/>
          </w:r>
          <w:r w:rsidRPr="004D6AD8">
            <w:rPr>
              <w:bCs/>
              <w:color w:val="000000"/>
              <w:sz w:val="22"/>
            </w:rPr>
            <w:t xml:space="preserve">Cook, J. P., Mahajan, A. &amp; Morris, A. P. Guidance for the utility of linear models in meta-analysis of genetic association studies of binary phenotypes. </w:t>
          </w:r>
          <w:r w:rsidRPr="004D6AD8">
            <w:rPr>
              <w:bCs/>
              <w:i/>
              <w:iCs/>
              <w:color w:val="000000"/>
              <w:sz w:val="22"/>
            </w:rPr>
            <w:t>Eur J Hum Genet</w:t>
          </w:r>
          <w:r w:rsidRPr="004D6AD8">
            <w:rPr>
              <w:bCs/>
              <w:color w:val="000000"/>
              <w:sz w:val="22"/>
            </w:rPr>
            <w:t xml:space="preserve"> 25, 240–245 (2017).</w:t>
          </w:r>
        </w:p>
        <w:p w14:paraId="3B4A3681" w14:textId="1D6ABCAF" w:rsidR="004853C1" w:rsidRPr="004853C1" w:rsidRDefault="004853C1" w:rsidP="004D6AD8">
          <w:pPr>
            <w:pStyle w:val="csl-entry"/>
            <w:tabs>
              <w:tab w:val="left" w:pos="540"/>
            </w:tabs>
            <w:ind w:left="540" w:hanging="540"/>
            <w:divId w:val="311521786"/>
            <w:rPr>
              <w:b/>
              <w:color w:val="000000"/>
              <w:sz w:val="22"/>
            </w:rPr>
          </w:pPr>
          <w:r w:rsidRPr="004D6AD8">
            <w:rPr>
              <w:bCs/>
              <w:color w:val="000000"/>
              <w:sz w:val="22"/>
            </w:rPr>
            <w:t xml:space="preserve">9. </w:t>
          </w:r>
          <w:r w:rsidR="004D6AD8">
            <w:rPr>
              <w:bCs/>
              <w:color w:val="000000"/>
              <w:sz w:val="22"/>
            </w:rPr>
            <w:tab/>
          </w:r>
          <w:r w:rsidRPr="004D6AD8">
            <w:rPr>
              <w:bCs/>
              <w:color w:val="000000"/>
              <w:sz w:val="22"/>
            </w:rPr>
            <w:t xml:space="preserve">Grotzinger, A. D. </w:t>
          </w:r>
          <w:r w:rsidRPr="004D6AD8">
            <w:rPr>
              <w:bCs/>
              <w:i/>
              <w:iCs/>
              <w:color w:val="000000"/>
              <w:sz w:val="22"/>
            </w:rPr>
            <w:t>et al.</w:t>
          </w:r>
          <w:r w:rsidRPr="004D6AD8">
            <w:rPr>
              <w:bCs/>
              <w:color w:val="000000"/>
              <w:sz w:val="22"/>
            </w:rPr>
            <w:t xml:space="preserve"> Genomic structural equation modelling provides insights into the multivariate genetic architecture of complex traits. </w:t>
          </w:r>
          <w:r w:rsidRPr="004D6AD8">
            <w:rPr>
              <w:bCs/>
              <w:i/>
              <w:iCs/>
              <w:color w:val="000000"/>
              <w:sz w:val="22"/>
            </w:rPr>
            <w:t>Nature human behaviour</w:t>
          </w:r>
          <w:r w:rsidRPr="004D6AD8">
            <w:rPr>
              <w:bCs/>
              <w:color w:val="000000"/>
              <w:sz w:val="22"/>
            </w:rPr>
            <w:t xml:space="preserve"> </w:t>
          </w:r>
          <w:r w:rsidRPr="004853C1">
            <w:rPr>
              <w:b/>
              <w:bCs/>
              <w:color w:val="000000"/>
              <w:sz w:val="22"/>
            </w:rPr>
            <w:t>3</w:t>
          </w:r>
          <w:r w:rsidRPr="004853C1">
            <w:rPr>
              <w:b/>
              <w:color w:val="000000"/>
              <w:sz w:val="22"/>
            </w:rPr>
            <w:t>, 513 (2019).</w:t>
          </w:r>
        </w:p>
        <w:p w14:paraId="4E6815B9" w14:textId="2919B939" w:rsidR="007E3E9B" w:rsidRPr="006F5F36" w:rsidRDefault="004853C1" w:rsidP="007E3E9B">
          <w:pPr>
            <w:spacing w:line="480" w:lineRule="auto"/>
            <w:rPr>
              <w:rFonts w:ascii="Times New Roman" w:hAnsi="Times New Roman" w:cs="Times New Roman"/>
              <w:b/>
              <w:bCs/>
            </w:rPr>
          </w:pPr>
          <w:r w:rsidRPr="004853C1">
            <w:rPr>
              <w:rFonts w:ascii="Times New Roman" w:eastAsia="Times New Roman" w:hAnsi="Times New Roman" w:cs="Times New Roman"/>
              <w:b/>
              <w:color w:val="000000"/>
            </w:rPr>
            <w:t> </w:t>
          </w:r>
        </w:p>
      </w:sdtContent>
    </w:sdt>
    <w:sectPr w:rsidR="007E3E9B" w:rsidRPr="006F5F36" w:rsidSect="00505252">
      <w:headerReference w:type="even" r:id="rId8"/>
      <w:head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1B0B" w14:textId="77777777" w:rsidR="00F4701D" w:rsidRDefault="00F4701D" w:rsidP="00491A6C">
      <w:pPr>
        <w:spacing w:after="0" w:line="240" w:lineRule="auto"/>
      </w:pPr>
      <w:r>
        <w:separator/>
      </w:r>
    </w:p>
  </w:endnote>
  <w:endnote w:type="continuationSeparator" w:id="0">
    <w:p w14:paraId="739842B9" w14:textId="77777777" w:rsidR="00F4701D" w:rsidRDefault="00F4701D" w:rsidP="0049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 St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3043" w14:textId="77777777" w:rsidR="00F4701D" w:rsidRDefault="00F4701D" w:rsidP="00491A6C">
      <w:pPr>
        <w:spacing w:after="0" w:line="240" w:lineRule="auto"/>
      </w:pPr>
      <w:r>
        <w:separator/>
      </w:r>
    </w:p>
  </w:footnote>
  <w:footnote w:type="continuationSeparator" w:id="0">
    <w:p w14:paraId="0CE2B3A9" w14:textId="77777777" w:rsidR="00F4701D" w:rsidRDefault="00F4701D" w:rsidP="0049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74471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C32E1B" w14:textId="10DAB134" w:rsidR="0035578E" w:rsidRDefault="0035578E" w:rsidP="00FA44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0ED9D0" w14:textId="77777777" w:rsidR="0035578E" w:rsidRDefault="0035578E" w:rsidP="003557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5444137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65CE3E" w14:textId="4A561EAC" w:rsidR="0035578E" w:rsidRPr="0035578E" w:rsidRDefault="0035578E" w:rsidP="00FA441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5578E">
          <w:rPr>
            <w:rStyle w:val="PageNumber"/>
            <w:rFonts w:ascii="Times New Roman" w:hAnsi="Times New Roman" w:cs="Times New Roman"/>
          </w:rPr>
          <w:fldChar w:fldCharType="begin"/>
        </w:r>
        <w:r w:rsidRPr="0035578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5578E">
          <w:rPr>
            <w:rStyle w:val="PageNumber"/>
            <w:rFonts w:ascii="Times New Roman" w:hAnsi="Times New Roman" w:cs="Times New Roman"/>
          </w:rPr>
          <w:fldChar w:fldCharType="separate"/>
        </w:r>
        <w:r w:rsidRPr="0035578E">
          <w:rPr>
            <w:rStyle w:val="PageNumber"/>
            <w:rFonts w:ascii="Times New Roman" w:hAnsi="Times New Roman" w:cs="Times New Roman"/>
            <w:noProof/>
          </w:rPr>
          <w:t>1</w:t>
        </w:r>
        <w:r w:rsidRPr="0035578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1CB284C" w14:textId="77777777" w:rsidR="0035578E" w:rsidRPr="00AA25C6" w:rsidRDefault="0035578E" w:rsidP="0035578E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Correcting Bias in Liability Heritability</w:t>
    </w:r>
  </w:p>
  <w:p w14:paraId="284DF7BF" w14:textId="77777777" w:rsidR="0035578E" w:rsidRDefault="00355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7DEF"/>
    <w:multiLevelType w:val="hybridMultilevel"/>
    <w:tmpl w:val="A88687DA"/>
    <w:lvl w:ilvl="0" w:tplc="9712275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36"/>
    <w:rsid w:val="0000019B"/>
    <w:rsid w:val="00000B48"/>
    <w:rsid w:val="00010DD4"/>
    <w:rsid w:val="000266FA"/>
    <w:rsid w:val="00031EC4"/>
    <w:rsid w:val="000525E9"/>
    <w:rsid w:val="000602D5"/>
    <w:rsid w:val="00082FF3"/>
    <w:rsid w:val="00087609"/>
    <w:rsid w:val="00091918"/>
    <w:rsid w:val="000A5238"/>
    <w:rsid w:val="000B4FF7"/>
    <w:rsid w:val="000D3B84"/>
    <w:rsid w:val="000D4CCA"/>
    <w:rsid w:val="000D5C78"/>
    <w:rsid w:val="000F017A"/>
    <w:rsid w:val="001106C3"/>
    <w:rsid w:val="0012251F"/>
    <w:rsid w:val="00125916"/>
    <w:rsid w:val="0012773F"/>
    <w:rsid w:val="00127E43"/>
    <w:rsid w:val="00146A56"/>
    <w:rsid w:val="00153948"/>
    <w:rsid w:val="00160BD7"/>
    <w:rsid w:val="0016624E"/>
    <w:rsid w:val="0016681D"/>
    <w:rsid w:val="00167E23"/>
    <w:rsid w:val="00184E4C"/>
    <w:rsid w:val="00191DE9"/>
    <w:rsid w:val="0019692B"/>
    <w:rsid w:val="001A4E42"/>
    <w:rsid w:val="001C26F6"/>
    <w:rsid w:val="001C3163"/>
    <w:rsid w:val="001C366F"/>
    <w:rsid w:val="001D4BE6"/>
    <w:rsid w:val="001E6492"/>
    <w:rsid w:val="001F2504"/>
    <w:rsid w:val="00200643"/>
    <w:rsid w:val="00200F03"/>
    <w:rsid w:val="0021377E"/>
    <w:rsid w:val="00220538"/>
    <w:rsid w:val="002330E7"/>
    <w:rsid w:val="00250498"/>
    <w:rsid w:val="00255E53"/>
    <w:rsid w:val="0028489D"/>
    <w:rsid w:val="00295EF8"/>
    <w:rsid w:val="002A363A"/>
    <w:rsid w:val="002B6EAE"/>
    <w:rsid w:val="002C3ED9"/>
    <w:rsid w:val="00300BC0"/>
    <w:rsid w:val="0032751A"/>
    <w:rsid w:val="00327894"/>
    <w:rsid w:val="00331FF5"/>
    <w:rsid w:val="0033620F"/>
    <w:rsid w:val="00345E4D"/>
    <w:rsid w:val="00346385"/>
    <w:rsid w:val="003507DD"/>
    <w:rsid w:val="0035578E"/>
    <w:rsid w:val="00355ACB"/>
    <w:rsid w:val="00366432"/>
    <w:rsid w:val="00366EF8"/>
    <w:rsid w:val="00372E53"/>
    <w:rsid w:val="003821D4"/>
    <w:rsid w:val="003A56EE"/>
    <w:rsid w:val="003B1C6D"/>
    <w:rsid w:val="003B2EDF"/>
    <w:rsid w:val="003B71E0"/>
    <w:rsid w:val="003C618B"/>
    <w:rsid w:val="00402A82"/>
    <w:rsid w:val="004072C2"/>
    <w:rsid w:val="00422472"/>
    <w:rsid w:val="00426F41"/>
    <w:rsid w:val="00427452"/>
    <w:rsid w:val="00434632"/>
    <w:rsid w:val="004462F2"/>
    <w:rsid w:val="0046518F"/>
    <w:rsid w:val="00467296"/>
    <w:rsid w:val="00471E5D"/>
    <w:rsid w:val="004853C1"/>
    <w:rsid w:val="00491A6C"/>
    <w:rsid w:val="00494426"/>
    <w:rsid w:val="00496144"/>
    <w:rsid w:val="004A57AB"/>
    <w:rsid w:val="004B2153"/>
    <w:rsid w:val="004C1654"/>
    <w:rsid w:val="004C71E7"/>
    <w:rsid w:val="004D10FA"/>
    <w:rsid w:val="004D6AD8"/>
    <w:rsid w:val="004E26DE"/>
    <w:rsid w:val="00501582"/>
    <w:rsid w:val="00504451"/>
    <w:rsid w:val="00505252"/>
    <w:rsid w:val="005318E2"/>
    <w:rsid w:val="00532759"/>
    <w:rsid w:val="005474C8"/>
    <w:rsid w:val="00560C32"/>
    <w:rsid w:val="0056133A"/>
    <w:rsid w:val="005676BE"/>
    <w:rsid w:val="00575ADC"/>
    <w:rsid w:val="00577065"/>
    <w:rsid w:val="005929A7"/>
    <w:rsid w:val="00592CC5"/>
    <w:rsid w:val="00594958"/>
    <w:rsid w:val="0059601D"/>
    <w:rsid w:val="005A4A7F"/>
    <w:rsid w:val="005A6148"/>
    <w:rsid w:val="005B0842"/>
    <w:rsid w:val="005C3DDD"/>
    <w:rsid w:val="005C5CEA"/>
    <w:rsid w:val="005D353C"/>
    <w:rsid w:val="005E0F47"/>
    <w:rsid w:val="005F5800"/>
    <w:rsid w:val="005F7900"/>
    <w:rsid w:val="006015EB"/>
    <w:rsid w:val="00615A0D"/>
    <w:rsid w:val="00625BBA"/>
    <w:rsid w:val="0063536C"/>
    <w:rsid w:val="00641E71"/>
    <w:rsid w:val="00652012"/>
    <w:rsid w:val="00652D12"/>
    <w:rsid w:val="006643A5"/>
    <w:rsid w:val="00667635"/>
    <w:rsid w:val="006821B1"/>
    <w:rsid w:val="00684009"/>
    <w:rsid w:val="0068515D"/>
    <w:rsid w:val="006B5989"/>
    <w:rsid w:val="006B7367"/>
    <w:rsid w:val="006D6062"/>
    <w:rsid w:val="006F409A"/>
    <w:rsid w:val="006F5F36"/>
    <w:rsid w:val="006F6D16"/>
    <w:rsid w:val="006F7AE3"/>
    <w:rsid w:val="00711313"/>
    <w:rsid w:val="00747CC9"/>
    <w:rsid w:val="00753CF8"/>
    <w:rsid w:val="0076111D"/>
    <w:rsid w:val="007633BD"/>
    <w:rsid w:val="00774E9C"/>
    <w:rsid w:val="007A341B"/>
    <w:rsid w:val="007A4B6C"/>
    <w:rsid w:val="007A4FF2"/>
    <w:rsid w:val="007A57C4"/>
    <w:rsid w:val="007A6DF4"/>
    <w:rsid w:val="007B5DC2"/>
    <w:rsid w:val="007C0E24"/>
    <w:rsid w:val="007C5BD1"/>
    <w:rsid w:val="007D360A"/>
    <w:rsid w:val="007D3E50"/>
    <w:rsid w:val="007D7478"/>
    <w:rsid w:val="007E221E"/>
    <w:rsid w:val="007E3E9B"/>
    <w:rsid w:val="008002A6"/>
    <w:rsid w:val="008015C2"/>
    <w:rsid w:val="00803C49"/>
    <w:rsid w:val="0082398C"/>
    <w:rsid w:val="00841F9C"/>
    <w:rsid w:val="00852908"/>
    <w:rsid w:val="008565BE"/>
    <w:rsid w:val="008608DB"/>
    <w:rsid w:val="00863F80"/>
    <w:rsid w:val="00865159"/>
    <w:rsid w:val="0086533B"/>
    <w:rsid w:val="00870DB2"/>
    <w:rsid w:val="008A4675"/>
    <w:rsid w:val="008B1DB6"/>
    <w:rsid w:val="008C6416"/>
    <w:rsid w:val="008C69D8"/>
    <w:rsid w:val="008C7CFC"/>
    <w:rsid w:val="008F670C"/>
    <w:rsid w:val="008F7537"/>
    <w:rsid w:val="00902150"/>
    <w:rsid w:val="009165B0"/>
    <w:rsid w:val="00920B19"/>
    <w:rsid w:val="00921249"/>
    <w:rsid w:val="0092547F"/>
    <w:rsid w:val="0093105A"/>
    <w:rsid w:val="0094119B"/>
    <w:rsid w:val="009519E3"/>
    <w:rsid w:val="00967B80"/>
    <w:rsid w:val="00972A07"/>
    <w:rsid w:val="0098357E"/>
    <w:rsid w:val="00984EF6"/>
    <w:rsid w:val="00986A4A"/>
    <w:rsid w:val="009919F4"/>
    <w:rsid w:val="009A06B6"/>
    <w:rsid w:val="009B04A3"/>
    <w:rsid w:val="009D1E33"/>
    <w:rsid w:val="009D486C"/>
    <w:rsid w:val="009E1490"/>
    <w:rsid w:val="00A01327"/>
    <w:rsid w:val="00A122D9"/>
    <w:rsid w:val="00A202C2"/>
    <w:rsid w:val="00A21AEC"/>
    <w:rsid w:val="00A24414"/>
    <w:rsid w:val="00A545BD"/>
    <w:rsid w:val="00A57DD5"/>
    <w:rsid w:val="00A670FE"/>
    <w:rsid w:val="00A70354"/>
    <w:rsid w:val="00A80F8C"/>
    <w:rsid w:val="00A945B0"/>
    <w:rsid w:val="00AA0693"/>
    <w:rsid w:val="00AA65C2"/>
    <w:rsid w:val="00AA67A3"/>
    <w:rsid w:val="00B25095"/>
    <w:rsid w:val="00B649C3"/>
    <w:rsid w:val="00B74D11"/>
    <w:rsid w:val="00B754E3"/>
    <w:rsid w:val="00B90F63"/>
    <w:rsid w:val="00B91805"/>
    <w:rsid w:val="00BA09E5"/>
    <w:rsid w:val="00BA51D4"/>
    <w:rsid w:val="00BB7335"/>
    <w:rsid w:val="00BC0953"/>
    <w:rsid w:val="00BD0F1B"/>
    <w:rsid w:val="00BE7AB0"/>
    <w:rsid w:val="00BF32C9"/>
    <w:rsid w:val="00C06556"/>
    <w:rsid w:val="00C34890"/>
    <w:rsid w:val="00C5619A"/>
    <w:rsid w:val="00C57EC6"/>
    <w:rsid w:val="00C719FA"/>
    <w:rsid w:val="00C758E0"/>
    <w:rsid w:val="00C8084C"/>
    <w:rsid w:val="00C93F87"/>
    <w:rsid w:val="00CA0B60"/>
    <w:rsid w:val="00CB14C0"/>
    <w:rsid w:val="00CB7EC4"/>
    <w:rsid w:val="00CD2A69"/>
    <w:rsid w:val="00CD685B"/>
    <w:rsid w:val="00D14CEB"/>
    <w:rsid w:val="00D17FCA"/>
    <w:rsid w:val="00D40D63"/>
    <w:rsid w:val="00D41792"/>
    <w:rsid w:val="00D45D4A"/>
    <w:rsid w:val="00D504CF"/>
    <w:rsid w:val="00D66EEC"/>
    <w:rsid w:val="00D86ADF"/>
    <w:rsid w:val="00D870D5"/>
    <w:rsid w:val="00D91997"/>
    <w:rsid w:val="00DA452C"/>
    <w:rsid w:val="00DA4CDD"/>
    <w:rsid w:val="00DA7F51"/>
    <w:rsid w:val="00DB071F"/>
    <w:rsid w:val="00DB7B0B"/>
    <w:rsid w:val="00DC2471"/>
    <w:rsid w:val="00DE3CFE"/>
    <w:rsid w:val="00DE4CBB"/>
    <w:rsid w:val="00DE5883"/>
    <w:rsid w:val="00E31203"/>
    <w:rsid w:val="00E453B8"/>
    <w:rsid w:val="00E60591"/>
    <w:rsid w:val="00E83DD5"/>
    <w:rsid w:val="00EA0BEB"/>
    <w:rsid w:val="00EA5997"/>
    <w:rsid w:val="00EB47DD"/>
    <w:rsid w:val="00ED19C0"/>
    <w:rsid w:val="00EE58CF"/>
    <w:rsid w:val="00EE5DE6"/>
    <w:rsid w:val="00EF4F5C"/>
    <w:rsid w:val="00F00574"/>
    <w:rsid w:val="00F0198F"/>
    <w:rsid w:val="00F01D58"/>
    <w:rsid w:val="00F07631"/>
    <w:rsid w:val="00F14A89"/>
    <w:rsid w:val="00F317F4"/>
    <w:rsid w:val="00F441E3"/>
    <w:rsid w:val="00F444A7"/>
    <w:rsid w:val="00F4701D"/>
    <w:rsid w:val="00F52B3F"/>
    <w:rsid w:val="00F56443"/>
    <w:rsid w:val="00F566A1"/>
    <w:rsid w:val="00F726FF"/>
    <w:rsid w:val="00F72A1E"/>
    <w:rsid w:val="00F75EB6"/>
    <w:rsid w:val="00F83934"/>
    <w:rsid w:val="00F85EEB"/>
    <w:rsid w:val="00F8670A"/>
    <w:rsid w:val="00F90804"/>
    <w:rsid w:val="00F96CF5"/>
    <w:rsid w:val="00FA486A"/>
    <w:rsid w:val="00FA6A34"/>
    <w:rsid w:val="00FD09E3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BA92"/>
  <w15:chartTrackingRefBased/>
  <w15:docId w15:val="{239CB6A5-D766-42A8-91C1-DC5820B1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73F"/>
    <w:pPr>
      <w:keepNext/>
      <w:spacing w:before="240" w:after="0" w:line="480" w:lineRule="auto"/>
      <w:jc w:val="center"/>
      <w:outlineLvl w:val="0"/>
    </w:pPr>
    <w:rPr>
      <w:rFonts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5F3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F5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5F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5F36"/>
    <w:rPr>
      <w:i/>
      <w:iCs/>
    </w:rPr>
  </w:style>
  <w:style w:type="paragraph" w:customStyle="1" w:styleId="Default">
    <w:name w:val="Default"/>
    <w:rsid w:val="006F5F36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A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A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A6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4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78E"/>
  </w:style>
  <w:style w:type="paragraph" w:styleId="Footer">
    <w:name w:val="footer"/>
    <w:basedOn w:val="Normal"/>
    <w:link w:val="FooterChar"/>
    <w:uiPriority w:val="99"/>
    <w:unhideWhenUsed/>
    <w:rsid w:val="0035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8E"/>
  </w:style>
  <w:style w:type="character" w:styleId="PageNumber">
    <w:name w:val="page number"/>
    <w:basedOn w:val="DefaultParagraphFont"/>
    <w:uiPriority w:val="99"/>
    <w:semiHidden/>
    <w:unhideWhenUsed/>
    <w:rsid w:val="0035578E"/>
  </w:style>
  <w:style w:type="character" w:customStyle="1" w:styleId="Heading1Char">
    <w:name w:val="Heading 1 Char"/>
    <w:basedOn w:val="DefaultParagraphFont"/>
    <w:link w:val="Heading1"/>
    <w:uiPriority w:val="9"/>
    <w:qFormat/>
    <w:rsid w:val="0012773F"/>
    <w:rPr>
      <w:rFonts w:cs="Times New Roman"/>
      <w:b/>
      <w:color w:val="00000A"/>
    </w:rPr>
  </w:style>
  <w:style w:type="paragraph" w:customStyle="1" w:styleId="csl-entry">
    <w:name w:val="csl-entry"/>
    <w:basedOn w:val="Normal"/>
    <w:rsid w:val="00146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C279-63DA-C846-A089-AF715CC85708}"/>
      </w:docPartPr>
      <w:docPartBody>
        <w:p w:rsidR="005F18AE" w:rsidRDefault="00D1246F">
          <w:r w:rsidRPr="00FA44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 St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F"/>
    <w:rsid w:val="00446C0A"/>
    <w:rsid w:val="004E2D4C"/>
    <w:rsid w:val="005F18AE"/>
    <w:rsid w:val="00D1246F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4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821A80-7E20-1343-9473-E7B576E1426D}">
  <we:reference id="55da0767-eb41-43c5-87ca-3799bace4589" version="1.0.1.0" store="EXCatalog" storeType="EXCatalog"/>
  <we:alternateReferences>
    <we:reference id="WA104380917" version="1.0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DC6E-5E29-476A-A231-A5B60B63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de la Fuente Carrillo</dc:creator>
  <cp:keywords/>
  <dc:description/>
  <cp:lastModifiedBy>Andrew Grotzinger</cp:lastModifiedBy>
  <cp:revision>2</cp:revision>
  <dcterms:created xsi:type="dcterms:W3CDTF">2021-09-21T19:48:00Z</dcterms:created>
  <dcterms:modified xsi:type="dcterms:W3CDTF">2021-09-21T19:48:00Z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</vt:lpwstr>
  </property>
  <property fmtid="{D5CDD505-2E9C-101B-9397-08002B2CF9AE}" pid="21" name="Mendeley Recent Style Name 9_1">
    <vt:lpwstr>Science</vt:lpwstr>
  </property>
  <property fmtid="{D5CDD505-2E9C-101B-9397-08002B2CF9AE}" pid="22" name="Mendeley Citation Style_1">
    <vt:lpwstr>http://www.zotero.org/styles/nature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fb1c5301-46d5-3f6d-a88a-2584754dd80f</vt:lpwstr>
  </property>
</Properties>
</file>