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7CF6B18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D34C5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777CE">
        <w:rPr>
          <w:rFonts w:asciiTheme="majorHAnsi" w:hAnsiTheme="majorHAnsi" w:cstheme="majorHAnsi"/>
          <w:b/>
          <w:sz w:val="22"/>
          <w:szCs w:val="22"/>
        </w:rPr>
        <w:t>9/1</w:t>
      </w:r>
      <w:r w:rsidR="00F02D85">
        <w:rPr>
          <w:rFonts w:asciiTheme="majorHAnsi" w:hAnsiTheme="majorHAnsi" w:cstheme="majorHAnsi"/>
          <w:b/>
          <w:sz w:val="22"/>
          <w:szCs w:val="22"/>
        </w:rPr>
        <w:t>7</w:t>
      </w:r>
      <w:r w:rsidR="00B25FCD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6A6B6475" w14:textId="494AEDD7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D34C5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777CE">
        <w:rPr>
          <w:rFonts w:asciiTheme="majorHAnsi" w:hAnsiTheme="majorHAnsi" w:cstheme="majorHAnsi"/>
          <w:b/>
          <w:sz w:val="22"/>
          <w:szCs w:val="22"/>
        </w:rPr>
        <w:t>Elizabeth R. Brown</w:t>
      </w:r>
    </w:p>
    <w:p w14:paraId="55AAC6D9" w14:textId="39280A43" w:rsidR="00B25FCD" w:rsidRDefault="00B25FCD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="008777CE" w:rsidRPr="008777CE">
        <w:rPr>
          <w:rFonts w:asciiTheme="majorHAnsi" w:hAnsiTheme="majorHAnsi" w:cstheme="majorHAnsi"/>
          <w:b/>
          <w:sz w:val="22"/>
          <w:szCs w:val="22"/>
        </w:rPr>
        <w:t>Subcutaneous REGEN-COV Antibody Combination in Early Asymptomatic SARS-CoV-2 Infection: A Randomized Clinical Trial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A4F6FF9" w:rsidR="00635607" w:rsidRPr="003D6857" w:rsidRDefault="00F02D8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NIH</w:t>
            </w:r>
          </w:p>
        </w:tc>
        <w:tc>
          <w:tcPr>
            <w:tcW w:w="4842" w:type="dxa"/>
            <w:shd w:val="clear" w:color="auto" w:fill="auto"/>
          </w:tcPr>
          <w:p w14:paraId="51F54313" w14:textId="09604715" w:rsidR="00635607" w:rsidRPr="003D6857" w:rsidRDefault="00F02D8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Funding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3591D6C3" w:rsidR="00635607" w:rsidRDefault="00F02D8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Bill &amp; Melinda Gates Foundation</w:t>
            </w:r>
          </w:p>
        </w:tc>
        <w:tc>
          <w:tcPr>
            <w:tcW w:w="4842" w:type="dxa"/>
            <w:shd w:val="clear" w:color="auto" w:fill="auto"/>
          </w:tcPr>
          <w:p w14:paraId="071E9033" w14:textId="4D9AE3FA" w:rsidR="00635607" w:rsidRPr="003D6857" w:rsidRDefault="00F02D8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Funding</w:t>
            </w: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4014EB" w:rsidRPr="00C100C4" w:rsidRDefault="004014EB" w:rsidP="004014EB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338681BA" w:rsidR="004014EB" w:rsidRPr="00C100C4" w:rsidRDefault="008777CE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6788AC08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4014EB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4014EB" w:rsidRPr="00C100C4" w:rsidRDefault="004014EB" w:rsidP="004014EB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43180F6" w:rsidR="004014EB" w:rsidRPr="00C100C4" w:rsidRDefault="008777CE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4A2B9C2E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1CACBA8A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2AE88481" w14:textId="77777777" w:rsidR="004014EB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3530233A" w14:textId="77777777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2C44429" w14:textId="39085344" w:rsidR="004014EB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E779571" w14:textId="309E03E6" w:rsidR="004014EB" w:rsidRPr="0008739E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0E971C8C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05B6C037" w14:textId="77777777" w:rsidR="004014EB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EF8BDE5" w14:textId="77777777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3799D1B5" w14:textId="354B7002" w:rsidR="004014EB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230EEC97" w14:textId="0F6F20D6" w:rsidR="004014EB" w:rsidRPr="0008739E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7C24EE18" w:rsidR="004014EB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2A14D465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4014EB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2E16BFA7" w:rsidR="004014EB" w:rsidRPr="00C100C4" w:rsidRDefault="00F02D85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Merck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4CE2F4D0" w:rsidR="004014EB" w:rsidRPr="00C100C4" w:rsidRDefault="00F02D85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Payment received for role on Data Safety Monitoring Board</w:t>
            </w:r>
          </w:p>
        </w:tc>
      </w:tr>
      <w:tr w:rsidR="004014EB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4014EB" w:rsidRPr="00C100C4" w:rsidRDefault="004014EB" w:rsidP="004014EB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321DA23" w:rsidR="004014EB" w:rsidRPr="00C100C4" w:rsidRDefault="008777CE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44BA131B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4014EB" w:rsidRPr="00C100C4" w:rsidRDefault="004014EB" w:rsidP="004014EB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3404E9D2" w:rsidR="004014EB" w:rsidRPr="00C100C4" w:rsidRDefault="008777CE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3B8AEDFD" w:rsidR="004014EB" w:rsidRPr="00C100C4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4014EB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4014EB" w:rsidRPr="003D6857" w:rsidRDefault="004014EB" w:rsidP="004014EB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7747C20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5287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27F5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014EB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777CE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3713C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B20"/>
    <w:rsid w:val="00EC77DC"/>
    <w:rsid w:val="00EE269E"/>
    <w:rsid w:val="00F0031C"/>
    <w:rsid w:val="00F02D85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2021-09-15T22:03:00Z</dcterms:created>
  <dcterms:modified xsi:type="dcterms:W3CDTF">2021-09-17T11:58:00Z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